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AUTO_TERMS_0081_0100 - Verbetes AUTO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conforme modelo aprovado de verbetes.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AUTO-0081 - 補償の見直し - Revisão das coberturas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補償の見直し</w:t>
      </w:r>
    </w:p>
    <w:p>
      <w:pPr>
        <w:pStyle w:val="Heading2"/>
      </w:pPr>
      <w:r>
        <w:t>ポルトガル語訳</w:t>
      </w:r>
    </w:p>
    <w:p>
      <w:r>
        <w:t>Revisão das coberturas</w:t>
      </w:r>
    </w:p>
    <w:p>
      <w:pPr>
        <w:pStyle w:val="Heading2"/>
      </w:pPr>
      <w:r>
        <w:t>技術的定義</w:t>
      </w:r>
    </w:p>
    <w:p>
      <w:r>
        <w:t>補償の見直し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お客様には、「Revisão das coberturas」に関する内容を、契約内容、条件、必要書類に分けて確認することとして説明します。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revisão das coberturas e explicar de forma simples, conforme o contrato.</w:t>
      </w:r>
    </w:p>
    <w:p>
      <w:pPr>
        <w:pStyle w:val="Heading3"/>
      </w:pPr>
      <w:r>
        <w:t>JP（ふりがな）</w:t>
      </w:r>
    </w:p>
    <w:p>
      <w:r>
        <w:t>「Revisão das coberturas」について、契約内容に沿って分かりやすく確認します。</w:t>
      </w:r>
    </w:p>
    <w:p>
      <w:r>
        <w:t>ふりがな: 「ルエヴイスアォン ダス コベルツーラス」について、けいやくないようにそって、わかりやすくかくにんします。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ルエヴイスアォン ダス コベルツーラス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補償の見直しについて確認しましょう。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revisão das coberturas.</w:t>
      </w:r>
    </w:p>
    <w:p>
      <w:r>
        <w:t xml:space="preserve">  - Leitura de apoio: ヴァモス コンフィルマール ルエヴイスアォン ダス コベルツーラス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FAQ-AUTO-0078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AUTO-0082 - 保険料の見直し - Revisão do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FAQ-AUTO-0078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AUTO-0082 - 保険料の見直し - Revisão do prêmio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保険料の見直し</w:t>
      </w:r>
    </w:p>
    <w:p>
      <w:pPr>
        <w:pStyle w:val="Heading2"/>
      </w:pPr>
      <w:r>
        <w:t>ポルトガル語訳</w:t>
      </w:r>
    </w:p>
    <w:p>
      <w:r>
        <w:t>Revisão do prêmio do seguro</w:t>
      </w:r>
    </w:p>
    <w:p>
      <w:pPr>
        <w:pStyle w:val="Heading2"/>
      </w:pPr>
      <w:r>
        <w:t>技術的定義</w:t>
      </w:r>
    </w:p>
    <w:p>
      <w:r>
        <w:t>保険料の見直し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お客様には、「Revisão do prêmio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revisão do prêmio do seguro e explicar de forma simples, conforme o contrato.</w:t>
      </w:r>
    </w:p>
    <w:p>
      <w:pPr>
        <w:pStyle w:val="Heading3"/>
      </w:pPr>
      <w:r>
        <w:t>JP（ふりがな）</w:t>
      </w:r>
    </w:p>
    <w:p>
      <w:r>
        <w:t>「Revisão do prêmio do seguro」について、契約内容に沿って分かりやすく確認します。</w:t>
      </w:r>
    </w:p>
    <w:p>
      <w:r>
        <w:t>ふりがな: 「ルエヴイスアォン ド プルエムイオ ド セグーロ」について、けいやくないようにそって、わかりやすくかくにんします。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ルエヴイスアォン ド プルエムイオ ド セグーロ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保険料の見直しについて確認しましょう。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revisão do prêmio do seguro.</w:t>
      </w:r>
    </w:p>
    <w:p>
      <w:r>
        <w:t xml:space="preserve">  - Leitura de apoio: ヴァモス コンフィルマール ルエヴイスアォン ド プルエムイオ ド セグーロ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FAQ-AUTO-0079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AUTO-0081 - 補償の見直し - Revisão das coberturas</w:t>
      </w:r>
    </w:p>
    <w:p>
      <w:pPr>
        <w:pStyle w:val="ListBullet"/>
      </w:pPr>
      <w:r>
        <w:t>AUTO-0083 - 契約条件 - Condições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FAQ-AUTO-0079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AUTO-0083 - 契約条件 - Condições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契約条件</w:t>
      </w:r>
    </w:p>
    <w:p>
      <w:pPr>
        <w:pStyle w:val="Heading2"/>
      </w:pPr>
      <w:r>
        <w:t>ポルトガル語訳</w:t>
      </w:r>
    </w:p>
    <w:p>
      <w:r>
        <w:t>Condições do contrato</w:t>
      </w:r>
    </w:p>
    <w:p>
      <w:pPr>
        <w:pStyle w:val="Heading2"/>
      </w:pPr>
      <w:r>
        <w:t>技術的定義</w:t>
      </w:r>
    </w:p>
    <w:p>
      <w:r>
        <w:t>契約条件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お客様には、「Condições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condições do contrato e explicar de forma simples, conforme o contrato.</w:t>
      </w:r>
    </w:p>
    <w:p>
      <w:pPr>
        <w:pStyle w:val="Heading3"/>
      </w:pPr>
      <w:r>
        <w:t>JP（ふりがな）</w:t>
      </w:r>
    </w:p>
    <w:p>
      <w:r>
        <w:t>「Condições do contrato」について、契約内容に沿って分かりやすく確認します。</w:t>
      </w:r>
    </w:p>
    <w:p>
      <w:r>
        <w:t>ふりがな: 「コンジソインス ド コントラート」について、けいやくないようにそって、わかりやすくかくにんします。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コンジソインス ド コントラート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契約条件について確認しましょう。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condições do contrato.</w:t>
      </w:r>
    </w:p>
    <w:p>
      <w:r>
        <w:t xml:space="preserve">  - Leitura de apoio: ヴァモス コンフィルマール コンジソインス ド コントラート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FAQ-AUTO-0080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AUTO-0082 - 保険料の見直し - Revisão do prêmio do seguro</w:t>
      </w:r>
    </w:p>
    <w:p>
      <w:pPr>
        <w:pStyle w:val="ListBullet"/>
      </w:pPr>
      <w:r>
        <w:t>AUTO-0084 - 重要事項説明 - Explicação de informações importantes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FAQ-AUTO-0080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AUTO-0084 - 重要事項説明 - Explicação de informações importantes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重要事項説明</w:t>
      </w:r>
    </w:p>
    <w:p>
      <w:pPr>
        <w:pStyle w:val="Heading2"/>
      </w:pPr>
      <w:r>
        <w:t>ポルトガル語訳</w:t>
      </w:r>
    </w:p>
    <w:p>
      <w:r>
        <w:t>Explicação de informações importantes</w:t>
      </w:r>
    </w:p>
    <w:p>
      <w:pPr>
        <w:pStyle w:val="Heading2"/>
      </w:pPr>
      <w:r>
        <w:t>技術的定義</w:t>
      </w:r>
    </w:p>
    <w:p>
      <w:r>
        <w:t>重要事項説明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お客様には、「Explicação de informações importantes」に関する内容を、契約内容、条件、必要書類に分けて確認することとして説明します。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explicação de informações importantes e explicar de forma simples, conforme o contrato.</w:t>
      </w:r>
    </w:p>
    <w:p>
      <w:pPr>
        <w:pStyle w:val="Heading3"/>
      </w:pPr>
      <w:r>
        <w:t>JP（ふりがな）</w:t>
      </w:r>
    </w:p>
    <w:p>
      <w:r>
        <w:t>「Explicação de informações importantes」について、契約内容に沿って分かりやすく確認します。</w:t>
      </w:r>
    </w:p>
    <w:p>
      <w:r>
        <w:t>ふりがな: 「エシプルイクアサォン ジ インフオルムアソインス イムプオルトアントエス」について、けいやくないようにそって、わかりやすくかくにんします。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エシプルイクアサォン ジ インフオルムアソインス イムプオルトアントエス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重要事項説明について確認しましょう。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explicação de informações importantes.</w:t>
      </w:r>
    </w:p>
    <w:p>
      <w:r>
        <w:t xml:space="preserve">  - Leitura de apoio: ヴァモス コンフィルマール エシプルイクアサォン ジ インフオルムアソインス イムプオルトアントエス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FAQ-AUTO-0081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AUTO-0083 - 契約条件 - Condições do contrato</w:t>
      </w:r>
    </w:p>
    <w:p>
      <w:pPr>
        <w:pStyle w:val="ListBullet"/>
      </w:pPr>
      <w:r>
        <w:t>AUTO-0085 - 契約概要 - Resumo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FAQ-AUTO-0081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AUTO-0085 - 契約概要 - Resumo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契約概要</w:t>
      </w:r>
    </w:p>
    <w:p>
      <w:pPr>
        <w:pStyle w:val="Heading2"/>
      </w:pPr>
      <w:r>
        <w:t>ポルトガル語訳</w:t>
      </w:r>
    </w:p>
    <w:p>
      <w:r>
        <w:t>Resumo do contrato</w:t>
      </w:r>
    </w:p>
    <w:p>
      <w:pPr>
        <w:pStyle w:val="Heading2"/>
      </w:pPr>
      <w:r>
        <w:t>技術的定義</w:t>
      </w:r>
    </w:p>
    <w:p>
      <w:r>
        <w:t>契約概要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お客様には、「Resumo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resumo do contrato e explicar de forma simples, conforme o contrato.</w:t>
      </w:r>
    </w:p>
    <w:p>
      <w:pPr>
        <w:pStyle w:val="Heading3"/>
      </w:pPr>
      <w:r>
        <w:t>JP（ふりがな）</w:t>
      </w:r>
    </w:p>
    <w:p>
      <w:r>
        <w:t>「Resumo do contrato」について、契約内容に沿って分かりやすく確認します。</w:t>
      </w:r>
    </w:p>
    <w:p>
      <w:r>
        <w:t>ふりがな: 「ルエスウムオ ド コントラート」について、けいやくないようにそって、わかりやすくかくにんします。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ルエスウムオ ド コントラート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契約概要について確認しましょう。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resumo do contrato.</w:t>
      </w:r>
    </w:p>
    <w:p>
      <w:r>
        <w:t xml:space="preserve">  - Leitura de apoio: ヴァモス コンフィルマール ルエスウムオ ド コントラート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FAQ-AUTO-0082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AUTO-0084 - 重要事項説明 - Explicação de informações importantes</w:t>
      </w:r>
    </w:p>
    <w:p>
      <w:pPr>
        <w:pStyle w:val="ListBullet"/>
      </w:pPr>
      <w:r>
        <w:t>AUTO-0086 - 注意喚起情報 - Informações de alerta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FAQ-AUTO-0082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AUTO-0086 - 注意喚起情報 - Informações de alerta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注意喚起情報</w:t>
      </w:r>
    </w:p>
    <w:p>
      <w:pPr>
        <w:pStyle w:val="Heading2"/>
      </w:pPr>
      <w:r>
        <w:t>ポルトガル語訳</w:t>
      </w:r>
    </w:p>
    <w:p>
      <w:r>
        <w:t>Informações de alerta</w:t>
      </w:r>
    </w:p>
    <w:p>
      <w:pPr>
        <w:pStyle w:val="Heading2"/>
      </w:pPr>
      <w:r>
        <w:t>技術的定義</w:t>
      </w:r>
    </w:p>
    <w:p>
      <w:r>
        <w:t>注意喚起情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de alerta」に関する内容を、契約内容、条件、必要書類に分けて確認することとして説明します。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informações de alerta e explicar de forma simples, conforme o contrato.</w:t>
      </w:r>
    </w:p>
    <w:p>
      <w:pPr>
        <w:pStyle w:val="Heading3"/>
      </w:pPr>
      <w:r>
        <w:t>JP（ふりがな）</w:t>
      </w:r>
    </w:p>
    <w:p>
      <w:r>
        <w:t>「Informações de alerta」について、契約内容に沿って分かりやすく確認します。</w:t>
      </w:r>
    </w:p>
    <w:p>
      <w:r>
        <w:t>ふりがな: 「インフオルムアソインス ジ アルエルトア」について、けいやくないようにそって、わかりやすくかくにんします。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インフオルムアソインス ジ アルエルトア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注意喚起情報について確認しましょう。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informações de alerta.</w:t>
      </w:r>
    </w:p>
    <w:p>
      <w:r>
        <w:t xml:space="preserve">  - Leitura de apoio: ヴァモス コンフィルマール インフオルムアソインス ジ アルエルトア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FAQ-AUTO-0083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AUTO-0085 - 契約概要 - Resumo do contrato</w:t>
      </w:r>
    </w:p>
    <w:p>
      <w:pPr>
        <w:pStyle w:val="ListBullet"/>
      </w:pPr>
      <w:r>
        <w:t>AUTO-0087 - 契約確認 - Confirmação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FAQ-AUTO-0083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AUTO-0087 - 契約確認 - Confirmação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契約確認</w:t>
      </w:r>
    </w:p>
    <w:p>
      <w:pPr>
        <w:pStyle w:val="Heading2"/>
      </w:pPr>
      <w:r>
        <w:t>ポルトガル語訳</w:t>
      </w:r>
    </w:p>
    <w:p>
      <w:r>
        <w:t>Confirmação do contrato</w:t>
      </w:r>
    </w:p>
    <w:p>
      <w:pPr>
        <w:pStyle w:val="Heading2"/>
      </w:pPr>
      <w:r>
        <w:t>技術的定義</w:t>
      </w:r>
    </w:p>
    <w:p>
      <w:r>
        <w:t>契約確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confirmação do contrato e explicar de forma simples, conforme o contrato.</w:t>
      </w:r>
    </w:p>
    <w:p>
      <w:pPr>
        <w:pStyle w:val="Heading3"/>
      </w:pPr>
      <w:r>
        <w:t>JP（ふりがな）</w:t>
      </w:r>
    </w:p>
    <w:p>
      <w:r>
        <w:t>「Confirmação do contrato」について、契約内容に沿って分かりやすく確認します。</w:t>
      </w:r>
    </w:p>
    <w:p>
      <w:r>
        <w:t>ふりがな: 「コンフィルマサォン ド コントラート」について、けいやくないようにそって、わかりやすくかくにんします。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コンフィルマサォン ド コントラート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confirmação do contrato.</w:t>
      </w:r>
    </w:p>
    <w:p>
      <w:r>
        <w:t xml:space="preserve">  - Leitura de apoio: ヴァモス コンフィルマール コンフィルマサォン ド コントラート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FAQ-AUTO-0084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AUTO-0086 - 注意喚起情報 - Informações de alerta</w:t>
      </w:r>
    </w:p>
    <w:p>
      <w:pPr>
        <w:pStyle w:val="ListBullet"/>
      </w:pPr>
      <w:r>
        <w:t>AUTO-0088 - 顧客情報 - Informações do cliente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FAQ-AUTO-0084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AUTO-0088 - 顧客情報 - Informações do cliente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顧客情報</w:t>
      </w:r>
    </w:p>
    <w:p>
      <w:pPr>
        <w:pStyle w:val="Heading2"/>
      </w:pPr>
      <w:r>
        <w:t>ポルトガル語訳</w:t>
      </w:r>
    </w:p>
    <w:p>
      <w:r>
        <w:t>Informações do cliente</w:t>
      </w:r>
    </w:p>
    <w:p>
      <w:pPr>
        <w:pStyle w:val="Heading2"/>
      </w:pPr>
      <w:r>
        <w:t>技術的定義</w:t>
      </w:r>
    </w:p>
    <w:p>
      <w:r>
        <w:t>顧客情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do cliente」に関する内容を、契約内容、条件、必要書類に分けて確認することとして説明します。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informações do cliente e explicar de forma simples, conforme o contrato.</w:t>
      </w:r>
    </w:p>
    <w:p>
      <w:pPr>
        <w:pStyle w:val="Heading3"/>
      </w:pPr>
      <w:r>
        <w:t>JP（ふりがな）</w:t>
      </w:r>
    </w:p>
    <w:p>
      <w:r>
        <w:t>「Informações do cliente」について、契約内容に沿って分かりやすく確認します。</w:t>
      </w:r>
    </w:p>
    <w:p>
      <w:r>
        <w:t>ふりがな: 「インフオルムアソインス ド クリエンチ」について、けいやくないようにそって、わかりやすくかくにんします。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インフオルムアソインス ド クリエンチ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顧客情報について確認しましょう。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informações do cliente.</w:t>
      </w:r>
    </w:p>
    <w:p>
      <w:r>
        <w:t xml:space="preserve">  - Leitura de apoio: ヴァモス コンフィルマール インフオルムアソインス ド クリエンチ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FAQ-AUTO-0085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AUTO-0087 - 契約確認 - Confirmação do contrato</w:t>
      </w:r>
    </w:p>
    <w:p>
      <w:pPr>
        <w:pStyle w:val="ListBullet"/>
      </w:pPr>
      <w:r>
        <w:t>AUTO-0089 - 車両情報 - Informações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FAQ-AUTO-0085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AUTO-0089 - 車両情報 - Informações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AUTO-0089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車両情報</w:t>
      </w:r>
    </w:p>
    <w:p>
      <w:pPr>
        <w:pStyle w:val="Heading2"/>
      </w:pPr>
      <w:r>
        <w:t>ポルトガル語訳</w:t>
      </w:r>
    </w:p>
    <w:p>
      <w:r>
        <w:t>Informações do veículo</w:t>
      </w:r>
    </w:p>
    <w:p>
      <w:pPr>
        <w:pStyle w:val="Heading2"/>
      </w:pPr>
      <w:r>
        <w:t>技術的定義</w:t>
      </w:r>
    </w:p>
    <w:p>
      <w:r>
        <w:t>車両情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informações do veículo e explicar de forma simples, conforme o contrato.</w:t>
      </w:r>
    </w:p>
    <w:p>
      <w:pPr>
        <w:pStyle w:val="Heading3"/>
      </w:pPr>
      <w:r>
        <w:t>JP（ふりがな）</w:t>
      </w:r>
    </w:p>
    <w:p>
      <w:r>
        <w:t>「Informações do veículo」について、契約内容に沿って分かりやすく確認します。</w:t>
      </w:r>
    </w:p>
    <w:p>
      <w:r>
        <w:t>ふりがな: 「インフオルムアソインス ド ヴエイクウルオ」について、けいやくないようにそって、わかりやすくかくにんします。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インフオルムアソインス ド ヴエイクウルオ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車両情報について確認しましょう。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informações do veículo.</w:t>
      </w:r>
    </w:p>
    <w:p>
      <w:r>
        <w:t xml:space="preserve">  - Leitura de apoio: ヴァモス コンフィルマール インフオルムアソインス ド ヴエイクウルオ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FAQ-AUTO-0086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AUTO-0088 - 顧客情報 - Informações do cliente</w:t>
      </w:r>
    </w:p>
    <w:p>
      <w:pPr>
        <w:pStyle w:val="ListBullet"/>
      </w:pPr>
      <w:r>
        <w:t>AUTO-0090 - 運転者情報 - Informações do condutor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FAQ-AUTO-0086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AUTO-0090 - 運転者情報 - Informações do condutor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運転者情報</w:t>
      </w:r>
    </w:p>
    <w:p>
      <w:pPr>
        <w:pStyle w:val="Heading2"/>
      </w:pPr>
      <w:r>
        <w:t>ポルトガル語訳</w:t>
      </w:r>
    </w:p>
    <w:p>
      <w:r>
        <w:t>Informações do condutor</w:t>
      </w:r>
    </w:p>
    <w:p>
      <w:pPr>
        <w:pStyle w:val="Heading2"/>
      </w:pPr>
      <w:r>
        <w:t>技術的定義</w:t>
      </w:r>
    </w:p>
    <w:p>
      <w:r>
        <w:t>運転者情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do condutor」に関する内容を、契約内容、条件、必要書類に分けて確認することとして説明します。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informações do condutor e explicar de forma simples, conforme o contrato.</w:t>
      </w:r>
    </w:p>
    <w:p>
      <w:pPr>
        <w:pStyle w:val="Heading3"/>
      </w:pPr>
      <w:r>
        <w:t>JP（ふりがな）</w:t>
      </w:r>
    </w:p>
    <w:p>
      <w:r>
        <w:t>「Informações do condutor」について、契約内容に沿って分かりやすく確認します。</w:t>
      </w:r>
    </w:p>
    <w:p>
      <w:r>
        <w:t>ふりがな: 「インフオルムアソインス ド クオンドウトオル」について、けいやくないようにそって、わかりやすくかくにんします。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インフオルムアソインス ド クオンドウトオル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運転者情報について確認しましょう。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informações do condutor.</w:t>
      </w:r>
    </w:p>
    <w:p>
      <w:r>
        <w:t xml:space="preserve">  - Leitura de apoio: ヴァモス コンフィルマール インフオルムアソインス ド クオンドウトオル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FAQ-AUTO-0087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AUTO-0089 - 車両情報 - Informações do veículo</w:t>
      </w:r>
    </w:p>
    <w:p>
      <w:pPr>
        <w:pStyle w:val="ListBullet"/>
      </w:pPr>
      <w:r>
        <w:t>AUTO-0091 - 事故対応フロー - Fluxo de atendimento em acidente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FAQ-AUTO-0087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AUTO-0091 - 事故対応フロー - Fluxo de atendimento em acidente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事故対応フロー</w:t>
      </w:r>
    </w:p>
    <w:p>
      <w:pPr>
        <w:pStyle w:val="Heading2"/>
      </w:pPr>
      <w:r>
        <w:t>ポルトガル語訳</w:t>
      </w:r>
    </w:p>
    <w:p>
      <w:r>
        <w:t>Fluxo de atendimento em acidente</w:t>
      </w:r>
    </w:p>
    <w:p>
      <w:pPr>
        <w:pStyle w:val="Heading2"/>
      </w:pPr>
      <w:r>
        <w:t>技術的定義</w:t>
      </w:r>
    </w:p>
    <w:p>
      <w:r>
        <w:t>事故対応フロー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お客様には、「Fluxo de atendimento em acidente」に関する内容を、契約内容、条件、必要書類に分けて確認することとして説明します。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fluxo de atendimento em acidente e explicar de forma simples, conforme o contrato.</w:t>
      </w:r>
    </w:p>
    <w:p>
      <w:pPr>
        <w:pStyle w:val="Heading3"/>
      </w:pPr>
      <w:r>
        <w:t>JP（ふりがな）</w:t>
      </w:r>
    </w:p>
    <w:p>
      <w:r>
        <w:t>「Fluxo de atendimento em acidente」について、契約内容に沿って分かりやすく確認します。</w:t>
      </w:r>
    </w:p>
    <w:p>
      <w:r>
        <w:t>ふりがな: 「フルウシオ ジ アトエンドイムエントオ エン アクイドエントエ」について、けいやくないようにそって、わかりやすくかくにんします。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フルウシオ ジ アトエンドイムエントオ エン アクイドエントエ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事故対応フローについて確認しましょう。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fluxo de atendimento em acidente.</w:t>
      </w:r>
    </w:p>
    <w:p>
      <w:r>
        <w:t xml:space="preserve">  - Leitura de apoio: ヴァモス コンフィルマール フルウシオ ジ アトエンドイムエントオ エン アクイドエントエ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FAQ-AUTO-0088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AUTO-0090 - 運転者情報 - Informações do condutor</w:t>
      </w:r>
    </w:p>
    <w:p>
      <w:pPr>
        <w:pStyle w:val="ListBullet"/>
      </w:pPr>
      <w:r>
        <w:t>AUTO-0092 - 必要書類 - Documentos necessários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FAQ-AUTO-0088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`14_FAQ/AUTO/FAQ-AUTO-0088.md`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AUTO-0092 - 必要書類 - Documentos necessários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必要書類</w:t>
      </w:r>
    </w:p>
    <w:p>
      <w:pPr>
        <w:pStyle w:val="Heading2"/>
      </w:pPr>
      <w:r>
        <w:t>ポルトガル語訳</w:t>
      </w:r>
    </w:p>
    <w:p>
      <w:r>
        <w:t>Documentos necessários</w:t>
      </w:r>
    </w:p>
    <w:p>
      <w:pPr>
        <w:pStyle w:val="Heading2"/>
      </w:pPr>
      <w:r>
        <w:t>技術的定義</w:t>
      </w:r>
    </w:p>
    <w:p>
      <w:r>
        <w:t>必要書類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お客様には、「Documentos necessários」に関する内容を、契約内容、条件、必要書類に分けて確認することとして説明します。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documentos necessários e explicar de forma simples, conforme o contrato.</w:t>
      </w:r>
    </w:p>
    <w:p>
      <w:pPr>
        <w:pStyle w:val="Heading3"/>
      </w:pPr>
      <w:r>
        <w:t>JP（ふりがな）</w:t>
      </w:r>
    </w:p>
    <w:p>
      <w:r>
        <w:t>「Documentos necessários」について、契約内容に沿って分かりやすく確認します。</w:t>
      </w:r>
    </w:p>
    <w:p>
      <w:r>
        <w:t>ふりがな: 「ドクメントス ンエクエスアルイオス」について、けいやくないようにそって、わかりやすくかくにんします。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ドクメントス ンエクエスアルイオス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必要書類について確認しましょう。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documentos necessários.</w:t>
      </w:r>
    </w:p>
    <w:p>
      <w:r>
        <w:t xml:space="preserve">  - Leitura de apoio: ヴァモス コンフィルマール ドクメントス ンエクエスアルイオス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FAQ-AUTO-0089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AUTO-0091 - 事故対応フロー - Fluxo de atendimento em acidente</w:t>
      </w:r>
    </w:p>
    <w:p>
      <w:pPr>
        <w:pStyle w:val="ListBullet"/>
      </w:pPr>
      <w:r>
        <w:t>AUTO-0093 - 本人確認 - Confirmação de identidade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FAQ-AUTO-0089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`14_FAQ/AUTO/FAQ-AUTO-0089.md`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AUTO-0093 - 本人確認 - Confirmação de identidade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本人確認</w:t>
      </w:r>
    </w:p>
    <w:p>
      <w:pPr>
        <w:pStyle w:val="Heading2"/>
      </w:pPr>
      <w:r>
        <w:t>ポルトガル語訳</w:t>
      </w:r>
    </w:p>
    <w:p>
      <w:r>
        <w:t>Confirmação de identidade</w:t>
      </w:r>
    </w:p>
    <w:p>
      <w:pPr>
        <w:pStyle w:val="Heading2"/>
      </w:pPr>
      <w:r>
        <w:t>技術的定義</w:t>
      </w:r>
    </w:p>
    <w:p>
      <w:r>
        <w:t>本人確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de identidade」に関する内容を、契約内容、条件、必要書類に分けて確認することとして説明します。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confirmação de identidade e explicar de forma simples, conforme o contrato.</w:t>
      </w:r>
    </w:p>
    <w:p>
      <w:pPr>
        <w:pStyle w:val="Heading3"/>
      </w:pPr>
      <w:r>
        <w:t>JP（ふりがな）</w:t>
      </w:r>
    </w:p>
    <w:p>
      <w:r>
        <w:t>「Confirmação de identidade」について、契約内容に沿って分かりやすく確認します。</w:t>
      </w:r>
    </w:p>
    <w:p>
      <w:r>
        <w:t>ふりがな: 「コンフィルマサォン ジ イドエントイドアドエ」について、けいやくないようにそって、わかりやすくかくにんします。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コンフィルマサォン ジ イドエントイドアドエ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本人確認について確認しましょう。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confirmação de identidade.</w:t>
      </w:r>
    </w:p>
    <w:p>
      <w:r>
        <w:t xml:space="preserve">  - Leitura de apoio: ヴァモス コンフィルマール コンフィルマサォン ジ イドエントイドアドエ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FAQ-AUTO-0090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AUTO-0092 - 必要書類 - Documentos necessários</w:t>
      </w:r>
    </w:p>
    <w:p>
      <w:pPr>
        <w:pStyle w:val="ListBullet"/>
      </w:pPr>
      <w:r>
        <w:t>AUTO-0094 - 住所変更 - Alteração de endereço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FAQ-AUTO-0090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`14_FAQ/AUTO/FAQ-AUTO-0090.md`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AUTO-0094 - 住所変更 - Alteração de endereço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住所変更</w:t>
      </w:r>
    </w:p>
    <w:p>
      <w:pPr>
        <w:pStyle w:val="Heading2"/>
      </w:pPr>
      <w:r>
        <w:t>ポルトガル語訳</w:t>
      </w:r>
    </w:p>
    <w:p>
      <w:r>
        <w:t>Alteração de endereço</w:t>
      </w:r>
    </w:p>
    <w:p>
      <w:pPr>
        <w:pStyle w:val="Heading2"/>
      </w:pPr>
      <w:r>
        <w:t>技術的定義</w:t>
      </w:r>
    </w:p>
    <w:p>
      <w:r>
        <w:t>住所変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endereço」に関する内容を、契約内容、条件、必要書類に分けて確認することとして説明します。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de endereço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de endereço」について、契約内容に沿って分かりやすく確認します。</w:t>
      </w:r>
    </w:p>
    <w:p>
      <w:r>
        <w:t>ふりがな: 「アルトエルアサォン ジ エンドエルエスオ」について、けいやくないようにそって、わかりやすくかくにんします。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ジ エンドエルエスオ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住所変更について確認しましょう。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endereço.</w:t>
      </w:r>
    </w:p>
    <w:p>
      <w:r>
        <w:t xml:space="preserve">  - Leitura de apoio: ヴァモス コンフィルマール アルトエルアサォン ジ エンドエルエスオ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FAQ-AUTO-0091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AUTO-0093 - 本人確認 - Confirmação de identidade</w:t>
      </w:r>
    </w:p>
    <w:p>
      <w:pPr>
        <w:pStyle w:val="ListBullet"/>
      </w:pPr>
      <w:r>
        <w:t>AUTO-0095 - 連絡先変更 - Alteração de contato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FAQ-AUTO-0091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`14_FAQ/AUTO/FAQ-AUTO-0091.md`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AUTO-0095 - 連絡先変更 - Alteração de contato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連絡先変更</w:t>
      </w:r>
    </w:p>
    <w:p>
      <w:pPr>
        <w:pStyle w:val="Heading2"/>
      </w:pPr>
      <w:r>
        <w:t>ポルトガル語訳</w:t>
      </w:r>
    </w:p>
    <w:p>
      <w:r>
        <w:t>Alteração de contato</w:t>
      </w:r>
    </w:p>
    <w:p>
      <w:pPr>
        <w:pStyle w:val="Heading2"/>
      </w:pPr>
      <w:r>
        <w:t>技術的定義</w:t>
      </w:r>
    </w:p>
    <w:p>
      <w:r>
        <w:t>連絡先変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contato」に関する内容を、契約内容、条件、必要書類に分けて確認することとして説明します。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de contato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de contato」について、契約内容に沿って分かりやすく確認します。</w:t>
      </w:r>
    </w:p>
    <w:p>
      <w:r>
        <w:t>ふりがな: 「アルトエルアサォン ジ クオントアトオ」について、けいやくないようにそって、わかりやすくかくにんします。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ジ クオントアトオ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連絡先変更について確認しましょう。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contato.</w:t>
      </w:r>
    </w:p>
    <w:p>
      <w:r>
        <w:t xml:space="preserve">  - Leitura de apoio: ヴァモス コンフィルマール アルトエルアサォン ジ クオントアトオ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FAQ-AUTO-0092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AUTO-0094 - 住所変更 - Alteração de endereço</w:t>
      </w:r>
    </w:p>
    <w:p>
      <w:pPr>
        <w:pStyle w:val="ListBullet"/>
      </w:pPr>
      <w:r>
        <w:t>AUTO-0096 - 名義変更 - Alteração de titularidade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FAQ-AUTO-0092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`14_FAQ/AUTO/FAQ-AUTO-0092.md`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AUTO-0096 - 名義変更 - Alteração de titularidade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名義変更</w:t>
      </w:r>
    </w:p>
    <w:p>
      <w:pPr>
        <w:pStyle w:val="Heading2"/>
      </w:pPr>
      <w:r>
        <w:t>ポルトガル語訳</w:t>
      </w:r>
    </w:p>
    <w:p>
      <w:r>
        <w:t>Alteração de titularidade</w:t>
      </w:r>
    </w:p>
    <w:p>
      <w:pPr>
        <w:pStyle w:val="Heading2"/>
      </w:pPr>
      <w:r>
        <w:t>技術的定義</w:t>
      </w:r>
    </w:p>
    <w:p>
      <w:r>
        <w:t>名義変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titularidade」に関する内容を、契約内容、条件、必要書類に分けて確認することとして説明します。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alteração de titularidade e explicar de forma simples, conforme o contrato.</w:t>
      </w:r>
    </w:p>
    <w:p>
      <w:pPr>
        <w:pStyle w:val="Heading3"/>
      </w:pPr>
      <w:r>
        <w:t>JP（ふりがな）</w:t>
      </w:r>
    </w:p>
    <w:p>
      <w:r>
        <w:t>「Alteração de titularidade」について、契約内容に沿って分かりやすく確認します。</w:t>
      </w:r>
    </w:p>
    <w:p>
      <w:r>
        <w:t>ふりがな: 「アルトエルアサォン ジ トイトウルアルイドアドエ」について、けいやくないようにそって、わかりやすくかくにんします。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アルトエルアサォン ジ トイトウルアルイドアドエ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名義変更について確認しましょう。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titularidade.</w:t>
      </w:r>
    </w:p>
    <w:p>
      <w:r>
        <w:t xml:space="preserve">  - Leitura de apoio: ヴァモス コンフィルマール アルトエルアサォン ジ トイトウルアルイドアドエ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FAQ-AUTO-0093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AUTO-0095 - 連絡先変更 - Alteração de contato</w:t>
      </w:r>
    </w:p>
    <w:p>
      <w:pPr>
        <w:pStyle w:val="ListBullet"/>
      </w:pPr>
      <w:r>
        <w:t>AUTO-0097 - 解約手続き - Procedimento de cancelamento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FAQ-AUTO-0093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`14_FAQ/AUTO/FAQ-AUTO-0093.md`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AUTO-0097 - 解約手続き - Procedimento de cancelamento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解約手続き</w:t>
      </w:r>
    </w:p>
    <w:p>
      <w:pPr>
        <w:pStyle w:val="Heading2"/>
      </w:pPr>
      <w:r>
        <w:t>ポルトガル語訳</w:t>
      </w:r>
    </w:p>
    <w:p>
      <w:r>
        <w:t>Procedimento de cancelamento</w:t>
      </w:r>
    </w:p>
    <w:p>
      <w:pPr>
        <w:pStyle w:val="Heading2"/>
      </w:pPr>
      <w:r>
        <w:t>技術的定義</w:t>
      </w:r>
    </w:p>
    <w:p>
      <w:r>
        <w:t>解約手続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お客様には、「Procedimento de cancelamento」に関する内容を、契約内容、条件、必要書類に分けて確認することとして説明します。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procedimento de cancelamento e explicar de forma simples, conforme o contrato.</w:t>
      </w:r>
    </w:p>
    <w:p>
      <w:pPr>
        <w:pStyle w:val="Heading3"/>
      </w:pPr>
      <w:r>
        <w:t>JP（ふりがな）</w:t>
      </w:r>
    </w:p>
    <w:p>
      <w:r>
        <w:t>「Procedimento de cancelamento」について、契約内容に沿って分かりやすく確認します。</w:t>
      </w:r>
    </w:p>
    <w:p>
      <w:r>
        <w:t>ふりがな: 「プルオクエドイムエントオ ジ クアンクエルアムエントオ」について、けいやくないようにそって、わかりやすくかくにんします。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プルオクエドイムエントオ ジ クアンクエルアムエントオ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解約手続きについて確認しましょう。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procedimento de cancelamento.</w:t>
      </w:r>
    </w:p>
    <w:p>
      <w:r>
        <w:t xml:space="preserve">  - Leitura de apoio: ヴァモス コンフィルマール プルオクエドイムエントオ ジ クアンクエルアムエントオ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FAQ-AUTO-0094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AUTO-0096 - 名義変更 - Alteração de titularidade</w:t>
      </w:r>
    </w:p>
    <w:p>
      <w:pPr>
        <w:pStyle w:val="ListBullet"/>
      </w:pPr>
      <w:r>
        <w:t>AUTO-0098 - 更新案内 - Aviso de renovação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FAQ-AUTO-0094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`14_FAQ/AUTO/FAQ-AUTO-0094.md`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AUTO-0098 - 更新案内 - Aviso de renovação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更新案内</w:t>
      </w:r>
    </w:p>
    <w:p>
      <w:pPr>
        <w:pStyle w:val="Heading2"/>
      </w:pPr>
      <w:r>
        <w:t>ポルトガル語訳</w:t>
      </w:r>
    </w:p>
    <w:p>
      <w:r>
        <w:t>Aviso de renovação</w:t>
      </w:r>
    </w:p>
    <w:p>
      <w:pPr>
        <w:pStyle w:val="Heading2"/>
      </w:pPr>
      <w:r>
        <w:t>技術的定義</w:t>
      </w:r>
    </w:p>
    <w:p>
      <w:r>
        <w:t>更新案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お客様には、「Aviso de renovação」に関する内容を、契約内容、条件、必要書類に分けて確認することとして説明します。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aviso de renovação e explicar de forma simples, conforme o contrato.</w:t>
      </w:r>
    </w:p>
    <w:p>
      <w:pPr>
        <w:pStyle w:val="Heading3"/>
      </w:pPr>
      <w:r>
        <w:t>JP（ふりがな）</w:t>
      </w:r>
    </w:p>
    <w:p>
      <w:r>
        <w:t>「Aviso de renovação」について、契約内容に沿って分かりやすく確認します。</w:t>
      </w:r>
    </w:p>
    <w:p>
      <w:r>
        <w:t>ふりがな: 「アヴイスオ ジ ヘノヴァサォン」について、けいやくないようにそって、わかりやすくかくにんします。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アヴイスオ ジ ヘノヴァサォン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更新案内について確認しましょう。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aviso de renovação.</w:t>
      </w:r>
    </w:p>
    <w:p>
      <w:r>
        <w:t xml:space="preserve">  - Leitura de apoio: ヴァモス コンフィルマール アヴイスオ ジ ヘノヴァサォン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FAQ-AUTO-0095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AUTO-0097 - 解約手続き - Procedimento de cancelamento</w:t>
      </w:r>
    </w:p>
    <w:p>
      <w:pPr>
        <w:pStyle w:val="ListBullet"/>
      </w:pPr>
      <w:r>
        <w:t>AUTO-0099 - 満期管理 - Controle de vencimento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FAQ-AUTO-0095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`14_FAQ/AUTO/FAQ-AUTO-0095.md`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AUTO-0099 - 満期管理 - Controle de vencimento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AUTO-0099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満期管理</w:t>
      </w:r>
    </w:p>
    <w:p>
      <w:pPr>
        <w:pStyle w:val="Heading2"/>
      </w:pPr>
      <w:r>
        <w:t>ポルトガル語訳</w:t>
      </w:r>
    </w:p>
    <w:p>
      <w:r>
        <w:t>Controle de vencimento</w:t>
      </w:r>
    </w:p>
    <w:p>
      <w:pPr>
        <w:pStyle w:val="Heading2"/>
      </w:pPr>
      <w:r>
        <w:t>技術的定義</w:t>
      </w:r>
    </w:p>
    <w:p>
      <w:r>
        <w:t>満期管理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お客様には、「Controle de vencimento」に関する内容を、契約内容、条件、必要書類に分けて確認することとして説明します。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controle de vencimento e explicar de forma simples, conforme o contrato.</w:t>
      </w:r>
    </w:p>
    <w:p>
      <w:pPr>
        <w:pStyle w:val="Heading3"/>
      </w:pPr>
      <w:r>
        <w:t>JP（ふりがな）</w:t>
      </w:r>
    </w:p>
    <w:p>
      <w:r>
        <w:t>「Controle de vencimento」について、契約内容に沿って分かりやすく確認します。</w:t>
      </w:r>
    </w:p>
    <w:p>
      <w:r>
        <w:t>ふりがな: 「クオントルオルエ ジ ヴエンクイムエントオ」について、けいやくないようにそって、わかりやすくかくにんします。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クオントルオルエ ジ ヴエンクイムエントオ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満期管理について確認しましょう。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controle de vencimento.</w:t>
      </w:r>
    </w:p>
    <w:p>
      <w:r>
        <w:t xml:space="preserve">  - Leitura de apoio: ヴァモス コンフィルマール クオントルオルエ ジ ヴエンクイムエントオ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FAQ-AUTO-0096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AUTO-0098 - 更新案内 - Aviso de renovação</w:t>
      </w:r>
    </w:p>
    <w:p>
      <w:pPr>
        <w:pStyle w:val="ListBullet"/>
      </w:pPr>
      <w:r>
        <w:t>AUTO-0100 - アフターサービス - Atendimento pós-venda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FAQ-AUTO-0096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`14_FAQ/AUTO/FAQ-AUTO-0096.md`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p>
      <w:pPr>
        <w:pStyle w:val="Heading1"/>
      </w:pPr>
      <w:r>
        <w:t>AUTO-0100 - アフターサービス - Atendimento pós-venda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Ajuste ao modelo aprovado com títulos principais em japonês e camadas PT-Br/JP/leitura de apoio.</w:t>
      </w:r>
    </w:p>
    <w:p>
      <w:pPr>
        <w:pStyle w:val="Heading2"/>
      </w:pPr>
      <w:r>
        <w:t>コード</w:t>
      </w:r>
    </w:p>
    <w:p>
      <w:r>
        <w:t>AUTO-0100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アフターサービス</w:t>
      </w:r>
    </w:p>
    <w:p>
      <w:pPr>
        <w:pStyle w:val="Heading2"/>
      </w:pPr>
      <w:r>
        <w:t>ポルトガル語訳</w:t>
      </w:r>
    </w:p>
    <w:p>
      <w:r>
        <w:t>Atendimento pós-venda</w:t>
      </w:r>
    </w:p>
    <w:p>
      <w:pPr>
        <w:pStyle w:val="Heading2"/>
      </w:pPr>
      <w:r>
        <w:t>技術的定義</w:t>
      </w:r>
    </w:p>
    <w:p>
      <w:r>
        <w:t>アフターサービス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お客様には、「Atendimento pós-venda」に関する内容を、契約内容、条件、必要書類に分けて確認することとして説明します。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PT-Br</w:t>
      </w:r>
    </w:p>
    <w:p>
      <w:r>
        <w:t>Vamos confirmar atendimento pós-venda e explicar de forma simples, conforme o contrato.</w:t>
      </w:r>
    </w:p>
    <w:p>
      <w:pPr>
        <w:pStyle w:val="Heading3"/>
      </w:pPr>
      <w:r>
        <w:t>JP（ふりがな）</w:t>
      </w:r>
    </w:p>
    <w:p>
      <w:r>
        <w:t>「Atendimento pós-venda」について、契約内容に沿って分かりやすく確認します。</w:t>
      </w:r>
    </w:p>
    <w:p>
      <w:r>
        <w:t>ふりがな: 「アトエンドイムエントオ プオス ヴエンドア」について、けいやくないようにそって、わかりやすくかくにんします。</w:t>
      </w:r>
    </w:p>
    <w:p>
      <w:pPr>
        <w:pStyle w:val="Heading3"/>
      </w:pPr>
      <w:r>
        <w:t>Leitura de apoio para o corretor</w:t>
      </w:r>
    </w:p>
    <w:p>
      <w:r>
        <w:t>ヴァモス コンフィルマール アトエンドイムエントオ プオス ヴエンドア イ エスプリカール ジ フォルマ シンプレス コンフォルミ オ コントラート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Japonês</w:t>
      </w:r>
    </w:p>
    <w:p>
      <w:pPr>
        <w:pStyle w:val="ListBullet"/>
      </w:pPr>
      <w:r>
        <w:t>アフターサービスについて確認しましょう。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atendimento pós-venda.</w:t>
      </w:r>
    </w:p>
    <w:p>
      <w:r>
        <w:t xml:space="preserve">  - Leitura de apoio: ヴァモス コンフィルマール アトエンドイムエントオ プオス ヴエンドア</w:t>
      </w:r>
    </w:p>
    <w:p>
      <w:pPr>
        <w:pStyle w:val="ListBullet"/>
      </w:pPr>
      <w:r>
        <w:t>Vou explicar de forma simples, conforme o contrato.</w:t>
      </w:r>
    </w:p>
    <w:p>
      <w:r>
        <w:t xml:space="preserve">  - Leitura de apoio: ヴォウ エスプリカール ジ フォルマ シンプレス コンフォルミ オ コントラート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FAQ-AUTO-0097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AUTO-0099 - 満期管理 - Controle de vencimento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FAQ-AUTO-0097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`14_FAQ/AUTO/FAQ-AUTO-0097.md`</w:t>
      </w:r>
    </w:p>
    <w:p>
      <w:pPr>
        <w:pStyle w:val="Heading2"/>
      </w:pPr>
      <w:r>
        <w:t>改訂履歴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</w:t>
            </w:r>
          </w:p>
        </w:tc>
        <w:tc>
          <w:tcPr>
            <w:tcW w:type="dxa" w:w="2520"/>
          </w:tcPr>
          <w:p>
            <w:r>
              <w:t>Versão</w:t>
            </w:r>
          </w:p>
        </w:tc>
        <w:tc>
          <w:tcPr>
            <w:tcW w:type="dxa" w:w="2520"/>
          </w:tcPr>
          <w:p>
            <w:r>
              <w:t>Autor</w:t>
            </w:r>
          </w:p>
        </w:tc>
        <w:tc>
          <w:tcPr>
            <w:tcW w:type="dxa" w:w="2520"/>
          </w:tcPr>
          <w:p>
            <w:r>
              <w:t>Alteração</w:t>
            </w:r>
          </w:p>
        </w:tc>
      </w:tr>
      <w:tr>
        <w:tc>
          <w:tcPr>
            <w:tcW w:type="dxa" w:w="2520"/>
          </w:tcPr>
          <w:p>
            <w:r>
              <w:t>2026-06-25</w:t>
            </w:r>
          </w:p>
        </w:tc>
        <w:tc>
          <w:tcPr>
            <w:tcW w:type="dxa" w:w="2520"/>
          </w:tcPr>
          <w:p>
            <w:r>
              <w:t>0.1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Criação inicial.</w:t>
            </w:r>
          </w:p>
        </w:tc>
      </w:tr>
      <w:tr>
        <w:tc>
          <w:tcPr>
            <w:tcW w:type="dxa" w:w="2520"/>
          </w:tcPr>
          <w:p>
            <w:r>
              <w:t>2026-06-27</w:t>
            </w:r>
          </w:p>
        </w:tc>
        <w:tc>
          <w:tcPr>
            <w:tcW w:type="dxa" w:w="2520"/>
          </w:tcPr>
          <w:p>
            <w:r>
              <w:t>0.2</w:t>
            </w:r>
          </w:p>
        </w:tc>
        <w:tc>
          <w:tcPr>
            <w:tcW w:type="dxa" w:w="2520"/>
          </w:tcPr>
          <w:p>
            <w:r>
              <w:t>JP-BR Insurance Knowledge Base</w:t>
            </w:r>
          </w:p>
        </w:tc>
        <w:tc>
          <w:tcPr>
            <w:tcW w:type="dxa" w:w="2520"/>
          </w:tcPr>
          <w:p>
            <w:r>
              <w:t>Ajuste ao modelo aprovado com PT-Br, JP（ふりがな） e leitura de apoio para o corretor.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