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MED_TERMS_0021_0040 - Verbetes MED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Consolidação atualizada conforme modelo aprovado de verbetes.</w:t>
      </w:r>
    </w:p>
    <w:p>
      <w:pPr>
        <w:pStyle w:val="Heading2"/>
      </w:pPr>
      <w:r>
        <w:t>統合コンテンツ</w:t>
      </w:r>
    </w:p>
    <w:p>
      <w:pPr>
        <w:pStyle w:val="Heading1"/>
      </w:pPr>
      <w:r>
        <w:t>MED-0021 - 給付金請求 - Solicitação de benefício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MED-0021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給付金請求</w:t>
      </w:r>
    </w:p>
    <w:p>
      <w:pPr>
        <w:pStyle w:val="Heading2"/>
      </w:pPr>
      <w:r>
        <w:t>ポルトガル語訳</w:t>
      </w:r>
    </w:p>
    <w:p>
      <w:r>
        <w:t>Solicitação de benefício</w:t>
      </w:r>
    </w:p>
    <w:p>
      <w:pPr>
        <w:pStyle w:val="Heading2"/>
      </w:pPr>
      <w:r>
        <w:t>技術的定義</w:t>
      </w:r>
    </w:p>
    <w:p>
      <w:r>
        <w:t>給付金請求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お客様には、「Solicitação de benefício」に関する内容を、契約内容、条件、必要書類に分けて確認することとして説明します。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solicitação de benefício e explicar de forma simples, conforme o contrato.</w:t>
      </w:r>
    </w:p>
    <w:p>
      <w:pPr>
        <w:pStyle w:val="Heading3"/>
      </w:pPr>
      <w:r>
        <w:t>JP（ふりがな）</w:t>
      </w:r>
    </w:p>
    <w:p>
      <w:r>
        <w:t>「Solicitação de benefício」について、契約内容に沿って分かりやすく確認します。</w:t>
      </w:r>
    </w:p>
    <w:p>
      <w:r>
        <w:t>ふりがな: 「スオルイクイトアサォン ジ ベネフィシオ」について、けいやくないようにそって、わかりやすくかくにんします。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スオルイクイトアサォン ジ ベネフィシオ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給付金請求について確認しましょう。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solicitação de benefício.</w:t>
      </w:r>
    </w:p>
    <w:p>
      <w:r>
        <w:t xml:space="preserve">  - Leitura de apoio: ヴァモス コンフィルマール スオルイクイトアサォン ジ ベネフィシオ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FAQ-MED-0021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MED-0022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FAQ-MED-0021</w:t>
      </w:r>
    </w:p>
    <w:p>
      <w:pPr>
        <w:pStyle w:val="ListBullet"/>
      </w:pPr>
      <w:r>
        <w:t>DIALOGUE-MED-0006</w:t>
      </w:r>
    </w:p>
    <w:p>
      <w:pPr>
        <w:pStyle w:val="ListBullet"/>
      </w:pPr>
      <w:r>
        <w:t>CASE-MED-0009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sinistro médico</w:t>
      </w:r>
    </w:p>
    <w:p>
      <w:pPr>
        <w:pStyle w:val="ListBullet"/>
      </w:pPr>
      <w:r>
        <w:t>beneficio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`14_FAQ/MED/FAQ-MED-0021.md`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MED-0022 - 診断書 - Atestado médico detalhado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MED-0022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診断書</w:t>
      </w:r>
    </w:p>
    <w:p>
      <w:pPr>
        <w:pStyle w:val="Heading2"/>
      </w:pPr>
      <w:r>
        <w:t>ポルトガル語訳</w:t>
      </w:r>
    </w:p>
    <w:p>
      <w:r>
        <w:t>Atestado médico detalhado</w:t>
      </w:r>
    </w:p>
    <w:p>
      <w:pPr>
        <w:pStyle w:val="Heading2"/>
      </w:pPr>
      <w:r>
        <w:t>技術的定義</w:t>
      </w:r>
    </w:p>
    <w:p>
      <w:r>
        <w:t>診断書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お客様には、「Atestado médico detalhado」に関する内容を、契約内容、条件、必要書類に分けて確認することとして説明します。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atestado médico detalhado e explicar de forma simples, conforme o contrato.</w:t>
      </w:r>
    </w:p>
    <w:p>
      <w:pPr>
        <w:pStyle w:val="Heading3"/>
      </w:pPr>
      <w:r>
        <w:t>JP（ふりがな）</w:t>
      </w:r>
    </w:p>
    <w:p>
      <w:r>
        <w:t>「Atestado médico detalhado」について、契約内容に沿って分かりやすく確認します。</w:t>
      </w:r>
    </w:p>
    <w:p>
      <w:r>
        <w:t>ふりがな: 「アトエストアドオ メジコ ドエトアリアドオ」について、けいやくないようにそって、わかりやすくかくにんします。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アトエストアドオ メジコ ドエトアリアドオ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診断書について確認しましょう。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atestado médico detalhado.</w:t>
      </w:r>
    </w:p>
    <w:p>
      <w:r>
        <w:t xml:space="preserve">  - Leitura de apoio: ヴァモス コンフィルマール アトエストアドオ メジコ ドエトアリアドオ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FAQ-MED-0022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MED-0021</w:t>
      </w:r>
    </w:p>
    <w:p>
      <w:pPr>
        <w:pStyle w:val="ListBullet"/>
      </w:pPr>
      <w:r>
        <w:t>MED-0023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FAQ-MED-0022</w:t>
      </w:r>
    </w:p>
    <w:p>
      <w:pPr>
        <w:pStyle w:val="ListBullet"/>
      </w:pPr>
      <w:r>
        <w:t>DIALOGUE-MED-0006</w:t>
      </w:r>
    </w:p>
    <w:p>
      <w:pPr>
        <w:pStyle w:val="ListBullet"/>
      </w:pPr>
      <w:r>
        <w:t>CASE-MED-0009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documento medico</w:t>
      </w:r>
    </w:p>
    <w:p>
      <w:pPr>
        <w:pStyle w:val="ListBullet"/>
      </w:pPr>
      <w:r>
        <w:t>solicitacao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`14_FAQ/MED/FAQ-MED-0022.md`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MED-0023 - 領収書 - Recibo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MED-0023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領収書</w:t>
      </w:r>
    </w:p>
    <w:p>
      <w:pPr>
        <w:pStyle w:val="Heading2"/>
      </w:pPr>
      <w:r>
        <w:t>ポルトガル語訳</w:t>
      </w:r>
    </w:p>
    <w:p>
      <w:r>
        <w:t>Recibo</w:t>
      </w:r>
    </w:p>
    <w:p>
      <w:pPr>
        <w:pStyle w:val="Heading2"/>
      </w:pPr>
      <w:r>
        <w:t>技術的定義</w:t>
      </w:r>
    </w:p>
    <w:p>
      <w:r>
        <w:t>領収書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お客様には、「Recibo」に関する内容を、契約内容、条件、必要書類に分けて確認することとして説明します。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recibo e explicar de forma simples, conforme o contrato.</w:t>
      </w:r>
    </w:p>
    <w:p>
      <w:pPr>
        <w:pStyle w:val="Heading3"/>
      </w:pPr>
      <w:r>
        <w:t>JP（ふりがな）</w:t>
      </w:r>
    </w:p>
    <w:p>
      <w:r>
        <w:t>「Recibo」について、契約内容に沿って分かりやすく確認します。</w:t>
      </w:r>
    </w:p>
    <w:p>
      <w:r>
        <w:t>ふりがな: 「ルエクイブオ」について、けいやくないようにそって、わかりやすくかくにんします。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ルエクイブオ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領収書について確認しましょう。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recibo.</w:t>
      </w:r>
    </w:p>
    <w:p>
      <w:r>
        <w:t xml:space="preserve">  - Leitura de apoio: ヴァモス コンフィルマール ルエクイブオ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FAQ-MED-0023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MED-0022</w:t>
      </w:r>
    </w:p>
    <w:p>
      <w:pPr>
        <w:pStyle w:val="ListBullet"/>
      </w:pPr>
      <w:r>
        <w:t>MED-0024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FAQ-MED-0023</w:t>
      </w:r>
    </w:p>
    <w:p>
      <w:pPr>
        <w:pStyle w:val="ListBullet"/>
      </w:pPr>
      <w:r>
        <w:t>DIALOGUE-MED-0006</w:t>
      </w:r>
    </w:p>
    <w:p>
      <w:pPr>
        <w:pStyle w:val="ListBullet"/>
      </w:pPr>
      <w:r>
        <w:t>CASE-MED-0009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recibo</w:t>
      </w:r>
    </w:p>
    <w:p>
      <w:pPr>
        <w:pStyle w:val="ListBullet"/>
      </w:pPr>
      <w:r>
        <w:t>documento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`14_FAQ/MED/FAQ-MED-0023.md`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MED-0024 - 診療明細書 - Detalhamento de atendimento médico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MED-0024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診療明細書</w:t>
      </w:r>
    </w:p>
    <w:p>
      <w:pPr>
        <w:pStyle w:val="Heading2"/>
      </w:pPr>
      <w:r>
        <w:t>ポルトガル語訳</w:t>
      </w:r>
    </w:p>
    <w:p>
      <w:r>
        <w:t>Detalhamento de atendimento médico</w:t>
      </w:r>
    </w:p>
    <w:p>
      <w:pPr>
        <w:pStyle w:val="Heading2"/>
      </w:pPr>
      <w:r>
        <w:t>技術的定義</w:t>
      </w:r>
    </w:p>
    <w:p>
      <w:r>
        <w:t>診療明細書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お客様には、「Detalhamento de atendimento médico」に関する内容を、契約内容、条件、必要書類に分けて確認することとして説明します。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detalhamento de atendimento médico e explicar de forma simples, conforme o contrato.</w:t>
      </w:r>
    </w:p>
    <w:p>
      <w:pPr>
        <w:pStyle w:val="Heading3"/>
      </w:pPr>
      <w:r>
        <w:t>JP（ふりがな）</w:t>
      </w:r>
    </w:p>
    <w:p>
      <w:r>
        <w:t>「Detalhamento de atendimento médico」について、契約内容に沿って分かりやすく確認します。</w:t>
      </w:r>
    </w:p>
    <w:p>
      <w:r>
        <w:t>ふりがな: 「ドエトアリアムエントオ ジ アトエンドイムエントオ メジコ」について、けいやくないようにそって、わかりやすくかくにんします。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ドエトアリアムエントオ ジ アトエンドイムエントオ メジコ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診療明細書について確認しましょう。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detalhamento de atendimento médico.</w:t>
      </w:r>
    </w:p>
    <w:p>
      <w:r>
        <w:t xml:space="preserve">  - Leitura de apoio: ヴァモス コンフィルマール ドエトアリアムエントオ ジ アトエンドイムエントオ メジコ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FAQ-MED-0024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MED-0023</w:t>
      </w:r>
    </w:p>
    <w:p>
      <w:pPr>
        <w:pStyle w:val="ListBullet"/>
      </w:pPr>
      <w:r>
        <w:t>MED-0025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FAQ-MED-0024</w:t>
      </w:r>
    </w:p>
    <w:p>
      <w:pPr>
        <w:pStyle w:val="ListBullet"/>
      </w:pPr>
      <w:r>
        <w:t>DIALOGUE-MED-0006</w:t>
      </w:r>
    </w:p>
    <w:p>
      <w:pPr>
        <w:pStyle w:val="ListBullet"/>
      </w:pPr>
      <w:r>
        <w:t>CASE-MED-0010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detalhamento medico</w:t>
      </w:r>
    </w:p>
    <w:p>
      <w:pPr>
        <w:pStyle w:val="ListBullet"/>
      </w:pPr>
      <w:r>
        <w:t>documento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`14_FAQ/MED/FAQ-MED-0024.md`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MED-0025 - 入院証明書 - Comprovante de internação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MED-0025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入院証明書</w:t>
      </w:r>
    </w:p>
    <w:p>
      <w:pPr>
        <w:pStyle w:val="Heading2"/>
      </w:pPr>
      <w:r>
        <w:t>ポルトガル語訳</w:t>
      </w:r>
    </w:p>
    <w:p>
      <w:r>
        <w:t>Comprovante de internação</w:t>
      </w:r>
    </w:p>
    <w:p>
      <w:pPr>
        <w:pStyle w:val="Heading2"/>
      </w:pPr>
      <w:r>
        <w:t>技術的定義</w:t>
      </w:r>
    </w:p>
    <w:p>
      <w:r>
        <w:t>入院証明書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お客様には、「Comprovante de internação」に関する内容を、契約内容、条件、必要書類に分けて確認することとして説明します。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comprovante de internação e explicar de forma simples, conforme o contrato.</w:t>
      </w:r>
    </w:p>
    <w:p>
      <w:pPr>
        <w:pStyle w:val="Heading3"/>
      </w:pPr>
      <w:r>
        <w:t>JP（ふりがな）</w:t>
      </w:r>
    </w:p>
    <w:p>
      <w:r>
        <w:t>「Comprovante de internação」について、契約内容に沿って分かりやすく確認します。</w:t>
      </w:r>
    </w:p>
    <w:p>
      <w:r>
        <w:t>ふりがな: 「クオムプルオヴアントエ ジ インテルナサォン」について、けいやくないようにそって、わかりやすくかくにんします。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クオムプルオヴアントエ ジ インテルナサォン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入院証明書について確認しましょう。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comprovante de internação.</w:t>
      </w:r>
    </w:p>
    <w:p>
      <w:r>
        <w:t xml:space="preserve">  - Leitura de apoio: ヴァモス コンフィルマール クオムプルオヴアントエ ジ インテルナサォン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FAQ-MED-0025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MED-0024</w:t>
      </w:r>
    </w:p>
    <w:p>
      <w:pPr>
        <w:pStyle w:val="ListBullet"/>
      </w:pPr>
      <w:r>
        <w:t>MED-0026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FAQ-MED-0025</w:t>
      </w:r>
    </w:p>
    <w:p>
      <w:pPr>
        <w:pStyle w:val="ListBullet"/>
      </w:pPr>
      <w:r>
        <w:t>DIALOGUE-MED-0007</w:t>
      </w:r>
    </w:p>
    <w:p>
      <w:pPr>
        <w:pStyle w:val="ListBullet"/>
      </w:pPr>
      <w:r>
        <w:t>CASE-MED-0010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internacao</w:t>
      </w:r>
    </w:p>
    <w:p>
      <w:pPr>
        <w:pStyle w:val="ListBullet"/>
      </w:pPr>
      <w:r>
        <w:t>documento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`14_FAQ/MED/FAQ-MED-0025.md`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MED-0026 - 手術証明書 - Comprovante de cirurgia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MED-0026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手術証明書</w:t>
      </w:r>
    </w:p>
    <w:p>
      <w:pPr>
        <w:pStyle w:val="Heading2"/>
      </w:pPr>
      <w:r>
        <w:t>ポルトガル語訳</w:t>
      </w:r>
    </w:p>
    <w:p>
      <w:r>
        <w:t>Comprovante de cirurgia</w:t>
      </w:r>
    </w:p>
    <w:p>
      <w:pPr>
        <w:pStyle w:val="Heading2"/>
      </w:pPr>
      <w:r>
        <w:t>技術的定義</w:t>
      </w:r>
    </w:p>
    <w:p>
      <w:r>
        <w:t>手術証明書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お客様には、「Comprovante de cirurgia」に関する内容を、契約内容、条件、必要書類に分けて確認することとして説明します。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comprovante de cirurgia e explicar de forma simples, conforme o contrato.</w:t>
      </w:r>
    </w:p>
    <w:p>
      <w:pPr>
        <w:pStyle w:val="Heading3"/>
      </w:pPr>
      <w:r>
        <w:t>JP（ふりがな）</w:t>
      </w:r>
    </w:p>
    <w:p>
      <w:r>
        <w:t>「Comprovante de cirurgia」について、契約内容に沿って分かりやすく確認します。</w:t>
      </w:r>
    </w:p>
    <w:p>
      <w:r>
        <w:t>ふりがな: 「クオムプルオヴアントエ ジ シルルジーア」について、けいやくないようにそって、わかりやすくかくにんします。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クオムプルオヴアントエ ジ シルルジーア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手術証明書について確認しましょう。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comprovante de cirurgia.</w:t>
      </w:r>
    </w:p>
    <w:p>
      <w:r>
        <w:t xml:space="preserve">  - Leitura de apoio: ヴァモス コンフィルマール クオムプルオヴアントエ ジ シルルジーア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FAQ-MED-0026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MED-0025</w:t>
      </w:r>
    </w:p>
    <w:p>
      <w:pPr>
        <w:pStyle w:val="ListBullet"/>
      </w:pPr>
      <w:r>
        <w:t>MED-0027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FAQ-MED-0026</w:t>
      </w:r>
    </w:p>
    <w:p>
      <w:pPr>
        <w:pStyle w:val="ListBullet"/>
      </w:pPr>
      <w:r>
        <w:t>DIALOGUE-MED-0007</w:t>
      </w:r>
    </w:p>
    <w:p>
      <w:pPr>
        <w:pStyle w:val="ListBullet"/>
      </w:pPr>
      <w:r>
        <w:t>CASE-MED-0010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cirurgia</w:t>
      </w:r>
    </w:p>
    <w:p>
      <w:pPr>
        <w:pStyle w:val="ListBullet"/>
      </w:pPr>
      <w:r>
        <w:t>documento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`14_FAQ/MED/FAQ-MED-0026.md`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MED-0027 - 退院証明書 - Comprovante de alta hospitalar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MED-0027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退院証明書</w:t>
      </w:r>
    </w:p>
    <w:p>
      <w:pPr>
        <w:pStyle w:val="Heading2"/>
      </w:pPr>
      <w:r>
        <w:t>ポルトガル語訳</w:t>
      </w:r>
    </w:p>
    <w:p>
      <w:r>
        <w:t>Comprovante de alta hospitalar</w:t>
      </w:r>
    </w:p>
    <w:p>
      <w:pPr>
        <w:pStyle w:val="Heading2"/>
      </w:pPr>
      <w:r>
        <w:t>技術的定義</w:t>
      </w:r>
    </w:p>
    <w:p>
      <w:r>
        <w:t>退院証明書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お客様には、「Comprovante de alta hospitalar」に関する内容を、契約内容、条件、必要書類に分けて確認することとして説明します。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comprovante de alta hospitalar e explicar de forma simples, conforme o contrato.</w:t>
      </w:r>
    </w:p>
    <w:p>
      <w:pPr>
        <w:pStyle w:val="Heading3"/>
      </w:pPr>
      <w:r>
        <w:t>JP（ふりがな）</w:t>
      </w:r>
    </w:p>
    <w:p>
      <w:r>
        <w:t>「Comprovante de alta hospitalar」について、契約内容に沿って分かりやすく確認します。</w:t>
      </w:r>
    </w:p>
    <w:p>
      <w:r>
        <w:t>ふりがな: 「クオムプルオヴアントエ ジ アルトア オスプイトアルアル」について、けいやくないようにそって、わかりやすくかくにんします。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クオムプルオヴアントエ ジ アルトア オスプイトアルアル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退院証明書について確認しましょう。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comprovante de alta hospitalar.</w:t>
      </w:r>
    </w:p>
    <w:p>
      <w:r>
        <w:t xml:space="preserve">  - Leitura de apoio: ヴァモス コンフィルマール クオムプルオヴアントエ ジ アルトア オスプイトアルアル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FAQ-MED-0027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MED-0026</w:t>
      </w:r>
    </w:p>
    <w:p>
      <w:pPr>
        <w:pStyle w:val="ListBullet"/>
      </w:pPr>
      <w:r>
        <w:t>MED-0028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FAQ-MED-0027</w:t>
      </w:r>
    </w:p>
    <w:p>
      <w:pPr>
        <w:pStyle w:val="ListBullet"/>
      </w:pPr>
      <w:r>
        <w:t>DIALOGUE-MED-0007</w:t>
      </w:r>
    </w:p>
    <w:p>
      <w:pPr>
        <w:pStyle w:val="ListBullet"/>
      </w:pPr>
      <w:r>
        <w:t>CASE-MED-0011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alta hospitalar</w:t>
      </w:r>
    </w:p>
    <w:p>
      <w:pPr>
        <w:pStyle w:val="ListBullet"/>
      </w:pPr>
      <w:r>
        <w:t>internacao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`14_FAQ/MED/FAQ-MED-0027.md`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MED-0028 - 通院証明書 - Comprovante de tratamento ambulatorial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MED-0028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通院証明書</w:t>
      </w:r>
    </w:p>
    <w:p>
      <w:pPr>
        <w:pStyle w:val="Heading2"/>
      </w:pPr>
      <w:r>
        <w:t>ポルトガル語訳</w:t>
      </w:r>
    </w:p>
    <w:p>
      <w:r>
        <w:t>Comprovante de tratamento ambulatorial</w:t>
      </w:r>
    </w:p>
    <w:p>
      <w:pPr>
        <w:pStyle w:val="Heading2"/>
      </w:pPr>
      <w:r>
        <w:t>技術的定義</w:t>
      </w:r>
    </w:p>
    <w:p>
      <w:r>
        <w:t>通院証明書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お客様には、「Comprovante de tratamento ambulatorial」に関する内容を、契約内容、条件、必要書類に分けて確認することとして説明します。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comprovante de tratamento ambulatorial e explicar de forma simples, conforme o contrato.</w:t>
      </w:r>
    </w:p>
    <w:p>
      <w:pPr>
        <w:pStyle w:val="Heading3"/>
      </w:pPr>
      <w:r>
        <w:t>JP（ふりがな）</w:t>
      </w:r>
    </w:p>
    <w:p>
      <w:r>
        <w:t>「Comprovante de tratamento ambulatorial」について、契約内容に沿って分かりやすく確認します。</w:t>
      </w:r>
    </w:p>
    <w:p>
      <w:r>
        <w:t>ふりがな: 「クオムプルオヴアントエ ジ トラタメント アムブウルアトオルイアル」について、けいやくないようにそって、わかりやすくかくにんします。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クオムプルオヴアントエ ジ トラタメント アムブウルアトオルイアル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通院証明書について確認しましょう。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comprovante de tratamento ambulatorial.</w:t>
      </w:r>
    </w:p>
    <w:p>
      <w:r>
        <w:t xml:space="preserve">  - Leitura de apoio: ヴァモス コンフィルマール クオムプルオヴアントエ ジ トラタメント アムブウルアトオルイアル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FAQ-MED-0028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MED-0027</w:t>
      </w:r>
    </w:p>
    <w:p>
      <w:pPr>
        <w:pStyle w:val="ListBullet"/>
      </w:pPr>
      <w:r>
        <w:t>MED-0029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FAQ-MED-0028</w:t>
      </w:r>
    </w:p>
    <w:p>
      <w:pPr>
        <w:pStyle w:val="ListBullet"/>
      </w:pPr>
      <w:r>
        <w:t>DIALOGUE-MED-0007</w:t>
      </w:r>
    </w:p>
    <w:p>
      <w:pPr>
        <w:pStyle w:val="ListBullet"/>
      </w:pPr>
      <w:r>
        <w:t>CASE-MED-0011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tratamento ambulatorial</w:t>
      </w:r>
    </w:p>
    <w:p>
      <w:pPr>
        <w:pStyle w:val="ListBullet"/>
      </w:pPr>
      <w:r>
        <w:t>documento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`14_FAQ/MED/FAQ-MED-0028.md`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MED-0029 - 請求期限 - Prazo para solicitação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MED-0029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請求期限</w:t>
      </w:r>
    </w:p>
    <w:p>
      <w:pPr>
        <w:pStyle w:val="Heading2"/>
      </w:pPr>
      <w:r>
        <w:t>ポルトガル語訳</w:t>
      </w:r>
    </w:p>
    <w:p>
      <w:r>
        <w:t>Prazo para solicitação</w:t>
      </w:r>
    </w:p>
    <w:p>
      <w:pPr>
        <w:pStyle w:val="Heading2"/>
      </w:pPr>
      <w:r>
        <w:t>技術的定義</w:t>
      </w:r>
    </w:p>
    <w:p>
      <w:r>
        <w:t>請求期限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お客様には、「Prazo para solicitação」に関する内容を、契約内容、条件、必要書類に分けて確認することとして説明します。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prazo para solicitação e explicar de forma simples, conforme o contrato.</w:t>
      </w:r>
    </w:p>
    <w:p>
      <w:pPr>
        <w:pStyle w:val="Heading3"/>
      </w:pPr>
      <w:r>
        <w:t>JP（ふりがな）</w:t>
      </w:r>
    </w:p>
    <w:p>
      <w:r>
        <w:t>「Prazo para solicitação」について、契約内容に沿って分かりやすく確認します。</w:t>
      </w:r>
    </w:p>
    <w:p>
      <w:r>
        <w:t>ふりがな: 「プルアズオ パラ スオルイクイトアサォン」について、けいやくないようにそって、わかりやすくかくにんします。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プルアズオ パラ スオルイクイトアサォン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請求期限について確認しましょう。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prazo para solicitação.</w:t>
      </w:r>
    </w:p>
    <w:p>
      <w:r>
        <w:t xml:space="preserve">  - Leitura de apoio: ヴァモス コンフィルマール プルアズオ パラ スオルイクイトアサォン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FAQ-MED-0029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MED-0028</w:t>
      </w:r>
    </w:p>
    <w:p>
      <w:pPr>
        <w:pStyle w:val="ListBullet"/>
      </w:pPr>
      <w:r>
        <w:t>MED-0030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FAQ-MED-0029</w:t>
      </w:r>
    </w:p>
    <w:p>
      <w:pPr>
        <w:pStyle w:val="ListBullet"/>
      </w:pPr>
      <w:r>
        <w:t>DIALOGUE-MED-0008</w:t>
      </w:r>
    </w:p>
    <w:p>
      <w:pPr>
        <w:pStyle w:val="ListBullet"/>
      </w:pPr>
      <w:r>
        <w:t>CASE-MED-0011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prazo</w:t>
      </w:r>
    </w:p>
    <w:p>
      <w:pPr>
        <w:pStyle w:val="ListBullet"/>
      </w:pPr>
      <w:r>
        <w:t>solicitacao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`14_FAQ/MED/FAQ-MED-0029.md`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MED-0030 - 必要書類 - Documentos necessários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MED-0030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必要書類</w:t>
      </w:r>
    </w:p>
    <w:p>
      <w:pPr>
        <w:pStyle w:val="Heading2"/>
      </w:pPr>
      <w:r>
        <w:t>ポルトガル語訳</w:t>
      </w:r>
    </w:p>
    <w:p>
      <w:r>
        <w:t>Documentos necessários</w:t>
      </w:r>
    </w:p>
    <w:p>
      <w:pPr>
        <w:pStyle w:val="Heading2"/>
      </w:pPr>
      <w:r>
        <w:t>技術的定義</w:t>
      </w:r>
    </w:p>
    <w:p>
      <w:r>
        <w:t>必要書類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お客様には、「Documentos necessários」に関する内容を、契約内容、条件、必要書類に分けて確認することとして説明します。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documentos necessários e explicar de forma simples, conforme o contrato.</w:t>
      </w:r>
    </w:p>
    <w:p>
      <w:pPr>
        <w:pStyle w:val="Heading3"/>
      </w:pPr>
      <w:r>
        <w:t>JP（ふりがな）</w:t>
      </w:r>
    </w:p>
    <w:p>
      <w:r>
        <w:t>「Documentos necessários」について、契約内容に沿って分かりやすく確認します。</w:t>
      </w:r>
    </w:p>
    <w:p>
      <w:r>
        <w:t>ふりがな: 「ドクメントス ンエクエスアルイオス」について、けいやくないようにそって、わかりやすくかくにんします。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ドクメントス ンエクエスアルイオス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必要書類について確認しましょう。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documentos necessários.</w:t>
      </w:r>
    </w:p>
    <w:p>
      <w:r>
        <w:t xml:space="preserve">  - Leitura de apoio: ヴァモス コンフィルマール ドクメントス ンエクエスアルイオス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FAQ-MED-0030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MED-0029</w:t>
      </w:r>
    </w:p>
    <w:p>
      <w:pPr>
        <w:pStyle w:val="ListBullet"/>
      </w:pPr>
      <w:r>
        <w:t>MED-0031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FAQ-MED-0030</w:t>
      </w:r>
    </w:p>
    <w:p>
      <w:pPr>
        <w:pStyle w:val="ListBullet"/>
      </w:pPr>
      <w:r>
        <w:t>DIALOGUE-MED-0008</w:t>
      </w:r>
    </w:p>
    <w:p>
      <w:pPr>
        <w:pStyle w:val="ListBullet"/>
      </w:pPr>
      <w:r>
        <w:t>CASE-MED-0012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documentos</w:t>
      </w:r>
    </w:p>
    <w:p>
      <w:pPr>
        <w:pStyle w:val="ListBullet"/>
      </w:pPr>
      <w:r>
        <w:t>atendimento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`14_FAQ/MED/FAQ-MED-0030.md`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MED-0031 - 本人確認書類 - Documento de identificação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MED-0031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本人確認書類</w:t>
      </w:r>
    </w:p>
    <w:p>
      <w:pPr>
        <w:pStyle w:val="Heading2"/>
      </w:pPr>
      <w:r>
        <w:t>ポルトガル語訳</w:t>
      </w:r>
    </w:p>
    <w:p>
      <w:r>
        <w:t>Documento de identificação</w:t>
      </w:r>
    </w:p>
    <w:p>
      <w:pPr>
        <w:pStyle w:val="Heading2"/>
      </w:pPr>
      <w:r>
        <w:t>技術的定義</w:t>
      </w:r>
    </w:p>
    <w:p>
      <w:r>
        <w:t>本人確認書類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お客様には、「Documento de identificação」に関する内容を、契約内容、条件、必要書類に分けて確認することとして説明します。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documento de identificação e explicar de forma simples, conforme o contrato.</w:t>
      </w:r>
    </w:p>
    <w:p>
      <w:pPr>
        <w:pStyle w:val="Heading3"/>
      </w:pPr>
      <w:r>
        <w:t>JP（ふりがな）</w:t>
      </w:r>
    </w:p>
    <w:p>
      <w:r>
        <w:t>「Documento de identificação」について、契約内容に沿って分かりやすく確認します。</w:t>
      </w:r>
    </w:p>
    <w:p>
      <w:r>
        <w:t>ふりがな: 「ドオクウムエントオ ジ イドエントイフイクアサォン」について、けいやくないようにそって、わかりやすくかくにんします。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ドオクウムエントオ ジ イドエントイフイクアサォン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本人確認書類について確認しましょう。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documento de identificação.</w:t>
      </w:r>
    </w:p>
    <w:p>
      <w:r>
        <w:t xml:space="preserve">  - Leitura de apoio: ヴァモス コンフィルマール ドオクウムエントオ ジ イドエントイフイクアサォン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FAQ-MED-0031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MED-0030</w:t>
      </w:r>
    </w:p>
    <w:p>
      <w:pPr>
        <w:pStyle w:val="ListBullet"/>
      </w:pPr>
      <w:r>
        <w:t>MED-0032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FAQ-MED-0031</w:t>
      </w:r>
    </w:p>
    <w:p>
      <w:pPr>
        <w:pStyle w:val="ListBullet"/>
      </w:pPr>
      <w:r>
        <w:t>DIALOGUE-MED-0008</w:t>
      </w:r>
    </w:p>
    <w:p>
      <w:pPr>
        <w:pStyle w:val="ListBullet"/>
      </w:pPr>
      <w:r>
        <w:t>CASE-MED-0012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identificacao</w:t>
      </w:r>
    </w:p>
    <w:p>
      <w:pPr>
        <w:pStyle w:val="ListBullet"/>
      </w:pPr>
      <w:r>
        <w:t>documentos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`14_FAQ/MED/FAQ-MED-0031.md`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MED-0032 - 口座情報 - Dados bancários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MED-0032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口座情報</w:t>
      </w:r>
    </w:p>
    <w:p>
      <w:pPr>
        <w:pStyle w:val="Heading2"/>
      </w:pPr>
      <w:r>
        <w:t>ポルトガル語訳</w:t>
      </w:r>
    </w:p>
    <w:p>
      <w:r>
        <w:t>Dados bancários</w:t>
      </w:r>
    </w:p>
    <w:p>
      <w:pPr>
        <w:pStyle w:val="Heading2"/>
      </w:pPr>
      <w:r>
        <w:t>技術的定義</w:t>
      </w:r>
    </w:p>
    <w:p>
      <w:r>
        <w:t>口座情報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お客様には、「Dados bancários」に関する内容を、契約内容、条件、必要書類に分けて確認することとして説明します。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dados bancários e explicar de forma simples, conforme o contrato.</w:t>
      </w:r>
    </w:p>
    <w:p>
      <w:pPr>
        <w:pStyle w:val="Heading3"/>
      </w:pPr>
      <w:r>
        <w:t>JP（ふりがな）</w:t>
      </w:r>
    </w:p>
    <w:p>
      <w:r>
        <w:t>「Dados bancários」について、契約内容に沿って分かりやすく確認します。</w:t>
      </w:r>
    </w:p>
    <w:p>
      <w:r>
        <w:t>ふりがな: 「ドアドオス ブアンクアルイオス」について、けいやくないようにそって、わかりやすくかくにんします。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ドアドオス ブアンクアルイオス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口座情報について確認しましょう。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dados bancários.</w:t>
      </w:r>
    </w:p>
    <w:p>
      <w:r>
        <w:t xml:space="preserve">  - Leitura de apoio: ヴァモス コンフィルマール ドアドオス ブアンクアルイオス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FAQ-MED-0032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MED-0031</w:t>
      </w:r>
    </w:p>
    <w:p>
      <w:pPr>
        <w:pStyle w:val="ListBullet"/>
      </w:pPr>
      <w:r>
        <w:t>MED-0033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FAQ-MED-0032</w:t>
      </w:r>
    </w:p>
    <w:p>
      <w:pPr>
        <w:pStyle w:val="ListBullet"/>
      </w:pPr>
      <w:r>
        <w:t>DIALOGUE-MED-0008</w:t>
      </w:r>
    </w:p>
    <w:p>
      <w:pPr>
        <w:pStyle w:val="ListBullet"/>
      </w:pPr>
      <w:r>
        <w:t>CASE-MED-0012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dados bancarios</w:t>
      </w:r>
    </w:p>
    <w:p>
      <w:pPr>
        <w:pStyle w:val="ListBullet"/>
      </w:pPr>
      <w:r>
        <w:t>pagamento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`14_FAQ/MED/FAQ-MED-0032.md`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MED-0033 - 支払査定 - Análise de pagamento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MED-0033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支払査定</w:t>
      </w:r>
    </w:p>
    <w:p>
      <w:pPr>
        <w:pStyle w:val="Heading2"/>
      </w:pPr>
      <w:r>
        <w:t>ポルトガル語訳</w:t>
      </w:r>
    </w:p>
    <w:p>
      <w:r>
        <w:t>Análise de pagamento</w:t>
      </w:r>
    </w:p>
    <w:p>
      <w:pPr>
        <w:pStyle w:val="Heading2"/>
      </w:pPr>
      <w:r>
        <w:t>技術的定義</w:t>
      </w:r>
    </w:p>
    <w:p>
      <w:r>
        <w:t>支払査定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お客様には、「Análise de pagamento」に関する内容を、契約内容、条件、必要書類に分けて確認することとして説明します。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análise de pagamento e explicar de forma simples, conforme o contrato.</w:t>
      </w:r>
    </w:p>
    <w:p>
      <w:pPr>
        <w:pStyle w:val="Heading3"/>
      </w:pPr>
      <w:r>
        <w:t>JP（ふりがな）</w:t>
      </w:r>
    </w:p>
    <w:p>
      <w:r>
        <w:t>「Análise de pagamento」について、契約内容に沿って分かりやすく確認します。</w:t>
      </w:r>
    </w:p>
    <w:p>
      <w:r>
        <w:t>ふりがな: 「アナリゼ ジ パガメント」について、けいやくないようにそって、わかりやすくかくにんします。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アナリゼ ジ パガメント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支払査定について確認しましょう。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análise de pagamento.</w:t>
      </w:r>
    </w:p>
    <w:p>
      <w:r>
        <w:t xml:space="preserve">  - Leitura de apoio: ヴァモス コンフィルマール アナリゼ ジ パガメント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FAQ-MED-0033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MED-0032</w:t>
      </w:r>
    </w:p>
    <w:p>
      <w:pPr>
        <w:pStyle w:val="ListBullet"/>
      </w:pPr>
      <w:r>
        <w:t>MED-0034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FAQ-MED-0033</w:t>
      </w:r>
    </w:p>
    <w:p>
      <w:pPr>
        <w:pStyle w:val="ListBullet"/>
      </w:pPr>
      <w:r>
        <w:t>DIALOGUE-MED-0009</w:t>
      </w:r>
    </w:p>
    <w:p>
      <w:pPr>
        <w:pStyle w:val="ListBullet"/>
      </w:pPr>
      <w:r>
        <w:t>CASE-MED-0013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analise</w:t>
      </w:r>
    </w:p>
    <w:p>
      <w:pPr>
        <w:pStyle w:val="ListBullet"/>
      </w:pPr>
      <w:r>
        <w:t>pagamento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`14_FAQ/MED/FAQ-MED-0033.md`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MED-0034 - 不備 - Pendência documental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MED-0034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不備</w:t>
      </w:r>
    </w:p>
    <w:p>
      <w:pPr>
        <w:pStyle w:val="Heading2"/>
      </w:pPr>
      <w:r>
        <w:t>ポルトガル語訳</w:t>
      </w:r>
    </w:p>
    <w:p>
      <w:r>
        <w:t>Pendência documental</w:t>
      </w:r>
    </w:p>
    <w:p>
      <w:pPr>
        <w:pStyle w:val="Heading2"/>
      </w:pPr>
      <w:r>
        <w:t>技術的定義</w:t>
      </w:r>
    </w:p>
    <w:p>
      <w:r>
        <w:t>不備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お客様には、「Pendência documental」に関する内容を、契約内容、条件、必要書類に分けて確認することとして説明します。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pendência documental e explicar de forma simples, conforme o contrato.</w:t>
      </w:r>
    </w:p>
    <w:p>
      <w:pPr>
        <w:pStyle w:val="Heading3"/>
      </w:pPr>
      <w:r>
        <w:t>JP（ふりがな）</w:t>
      </w:r>
    </w:p>
    <w:p>
      <w:r>
        <w:t>「Pendência documental」について、契約内容に沿って分かりやすく確認します。</w:t>
      </w:r>
    </w:p>
    <w:p>
      <w:r>
        <w:t>ふりがな: 「プエンドエンクイア ドオクウムエントアル」について、けいやくないようにそって、わかりやすくかくにんします。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プエンドエンクイア ドオクウムエントアル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不備について確認しましょう。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pendência documental.</w:t>
      </w:r>
    </w:p>
    <w:p>
      <w:r>
        <w:t xml:space="preserve">  - Leitura de apoio: ヴァモス コンフィルマール プエンドエンクイア ドオクウムエントアル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FAQ-MED-0034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MED-0033</w:t>
      </w:r>
    </w:p>
    <w:p>
      <w:pPr>
        <w:pStyle w:val="ListBullet"/>
      </w:pPr>
      <w:r>
        <w:t>MED-0035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FAQ-MED-0034</w:t>
      </w:r>
    </w:p>
    <w:p>
      <w:pPr>
        <w:pStyle w:val="ListBullet"/>
      </w:pPr>
      <w:r>
        <w:t>DIALOGUE-MED-0009</w:t>
      </w:r>
    </w:p>
    <w:p>
      <w:pPr>
        <w:pStyle w:val="ListBullet"/>
      </w:pPr>
      <w:r>
        <w:t>CASE-MED-0013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pendencia</w:t>
      </w:r>
    </w:p>
    <w:p>
      <w:pPr>
        <w:pStyle w:val="ListBullet"/>
      </w:pPr>
      <w:r>
        <w:t>documentos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`14_FAQ/MED/FAQ-MED-0034.md`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MED-0035 - 追加書類 - Documento complementar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MED-0035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追加書類</w:t>
      </w:r>
    </w:p>
    <w:p>
      <w:pPr>
        <w:pStyle w:val="Heading2"/>
      </w:pPr>
      <w:r>
        <w:t>ポルトガル語訳</w:t>
      </w:r>
    </w:p>
    <w:p>
      <w:r>
        <w:t>Documento complementar</w:t>
      </w:r>
    </w:p>
    <w:p>
      <w:pPr>
        <w:pStyle w:val="Heading2"/>
      </w:pPr>
      <w:r>
        <w:t>技術的定義</w:t>
      </w:r>
    </w:p>
    <w:p>
      <w:r>
        <w:t>追加書類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お客様には、「Documento complementar」に関する内容を、契約内容、条件、必要書類に分けて確認することとして説明します。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documento complementar e explicar de forma simples, conforme o contrato.</w:t>
      </w:r>
    </w:p>
    <w:p>
      <w:pPr>
        <w:pStyle w:val="Heading3"/>
      </w:pPr>
      <w:r>
        <w:t>JP（ふりがな）</w:t>
      </w:r>
    </w:p>
    <w:p>
      <w:r>
        <w:t>「Documento complementar」について、契約内容に沿って分かりやすく確認します。</w:t>
      </w:r>
    </w:p>
    <w:p>
      <w:r>
        <w:t>ふりがな: 「ドオクウムエントオ クオムプルエムエントアル」について、けいやくないようにそって、わかりやすくかくにんします。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ドオクウムエントオ クオムプルエムエントアル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追加書類について確認しましょう。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documento complementar.</w:t>
      </w:r>
    </w:p>
    <w:p>
      <w:r>
        <w:t xml:space="preserve">  - Leitura de apoio: ヴァモス コンフィルマール ドオクウムエントオ クオムプルエムエントアル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FAQ-MED-0035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MED-0034</w:t>
      </w:r>
    </w:p>
    <w:p>
      <w:pPr>
        <w:pStyle w:val="ListBullet"/>
      </w:pPr>
      <w:r>
        <w:t>MED-0036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FAQ-MED-0035</w:t>
      </w:r>
    </w:p>
    <w:p>
      <w:pPr>
        <w:pStyle w:val="ListBullet"/>
      </w:pPr>
      <w:r>
        <w:t>DIALOGUE-MED-0009</w:t>
      </w:r>
    </w:p>
    <w:p>
      <w:pPr>
        <w:pStyle w:val="ListBullet"/>
      </w:pPr>
      <w:r>
        <w:t>CASE-MED-0013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documento complementar</w:t>
      </w:r>
    </w:p>
    <w:p>
      <w:pPr>
        <w:pStyle w:val="ListBullet"/>
      </w:pPr>
      <w:r>
        <w:t>analise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`14_FAQ/MED/FAQ-MED-0035.md`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MED-0036 - 支払通知 - Aviso de pagamento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MED-0036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支払通知</w:t>
      </w:r>
    </w:p>
    <w:p>
      <w:pPr>
        <w:pStyle w:val="Heading2"/>
      </w:pPr>
      <w:r>
        <w:t>ポルトガル語訳</w:t>
      </w:r>
    </w:p>
    <w:p>
      <w:r>
        <w:t>Aviso de pagamento</w:t>
      </w:r>
    </w:p>
    <w:p>
      <w:pPr>
        <w:pStyle w:val="Heading2"/>
      </w:pPr>
      <w:r>
        <w:t>技術的定義</w:t>
      </w:r>
    </w:p>
    <w:p>
      <w:r>
        <w:t>支払通知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お客様には、「Aviso de pagamento」に関する内容を、契約内容、条件、必要書類に分けて確認することとして説明します。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aviso de pagamento e explicar de forma simples, conforme o contrato.</w:t>
      </w:r>
    </w:p>
    <w:p>
      <w:pPr>
        <w:pStyle w:val="Heading3"/>
      </w:pPr>
      <w:r>
        <w:t>JP（ふりがな）</w:t>
      </w:r>
    </w:p>
    <w:p>
      <w:r>
        <w:t>「Aviso de pagamento」について、契約内容に沿って分かりやすく確認します。</w:t>
      </w:r>
    </w:p>
    <w:p>
      <w:r>
        <w:t>ふりがな: 「アヴイスオ ジ パガメント」について、けいやくないようにそって、わかりやすくかくにんします。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アヴイスオ ジ パガメント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支払通知について確認しましょう。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aviso de pagamento.</w:t>
      </w:r>
    </w:p>
    <w:p>
      <w:r>
        <w:t xml:space="preserve">  - Leitura de apoio: ヴァモス コンフィルマール アヴイスオ ジ パガメント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FAQ-MED-0036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MED-0035</w:t>
      </w:r>
    </w:p>
    <w:p>
      <w:pPr>
        <w:pStyle w:val="ListBullet"/>
      </w:pPr>
      <w:r>
        <w:t>MED-0037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FAQ-MED-0036</w:t>
      </w:r>
    </w:p>
    <w:p>
      <w:pPr>
        <w:pStyle w:val="ListBullet"/>
      </w:pPr>
      <w:r>
        <w:t>DIALOGUE-MED-0009</w:t>
      </w:r>
    </w:p>
    <w:p>
      <w:pPr>
        <w:pStyle w:val="ListBullet"/>
      </w:pPr>
      <w:r>
        <w:t>CASE-MED-0014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aviso</w:t>
      </w:r>
    </w:p>
    <w:p>
      <w:pPr>
        <w:pStyle w:val="ListBullet"/>
      </w:pPr>
      <w:r>
        <w:t>pagamento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`14_FAQ/MED/FAQ-MED-0036.md`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MED-0037 - 不支払通知 - Aviso de não pagamento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MED-0037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不支払通知</w:t>
      </w:r>
    </w:p>
    <w:p>
      <w:pPr>
        <w:pStyle w:val="Heading2"/>
      </w:pPr>
      <w:r>
        <w:t>ポルトガル語訳</w:t>
      </w:r>
    </w:p>
    <w:p>
      <w:r>
        <w:t>Aviso de não pagamento</w:t>
      </w:r>
    </w:p>
    <w:p>
      <w:pPr>
        <w:pStyle w:val="Heading2"/>
      </w:pPr>
      <w:r>
        <w:t>技術的定義</w:t>
      </w:r>
    </w:p>
    <w:p>
      <w:r>
        <w:t>不支払通知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お客様には、「Aviso de não pagamento」に関する内容を、契約内容、条件、必要書類に分けて確認することとして説明します。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aviso de não pagamento e explicar de forma simples, conforme o contrato.</w:t>
      </w:r>
    </w:p>
    <w:p>
      <w:pPr>
        <w:pStyle w:val="Heading3"/>
      </w:pPr>
      <w:r>
        <w:t>JP（ふりがな）</w:t>
      </w:r>
    </w:p>
    <w:p>
      <w:r>
        <w:t>「Aviso de não pagamento」について、契約内容に沿って分かりやすく確認します。</w:t>
      </w:r>
    </w:p>
    <w:p>
      <w:r>
        <w:t>ふりがな: 「アヴイスオ ジ ンアォン パガメント」について、けいやくないようにそって、わかりやすくかくにんします。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アヴイスオ ジ ンアォン パガメント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不支払通知について確認しましょう。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aviso de não pagamento.</w:t>
      </w:r>
    </w:p>
    <w:p>
      <w:r>
        <w:t xml:space="preserve">  - Leitura de apoio: ヴァモス コンフィルマール アヴイスオ ジ ンアォン パガメント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FAQ-MED-0037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MED-0036</w:t>
      </w:r>
    </w:p>
    <w:p>
      <w:pPr>
        <w:pStyle w:val="ListBullet"/>
      </w:pPr>
      <w:r>
        <w:t>MED-0038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FAQ-MED-0037</w:t>
      </w:r>
    </w:p>
    <w:p>
      <w:pPr>
        <w:pStyle w:val="ListBullet"/>
      </w:pPr>
      <w:r>
        <w:t>DIALOGUE-MED-0010</w:t>
      </w:r>
    </w:p>
    <w:p>
      <w:pPr>
        <w:pStyle w:val="ListBullet"/>
      </w:pPr>
      <w:r>
        <w:t>CASE-MED-0014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recusa</w:t>
      </w:r>
    </w:p>
    <w:p>
      <w:pPr>
        <w:pStyle w:val="ListBullet"/>
      </w:pPr>
      <w:r>
        <w:t>pagamento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`14_FAQ/MED/FAQ-MED-0037.md`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MED-0038 - 再査定 - Reanálise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MED-0038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再査定</w:t>
      </w:r>
    </w:p>
    <w:p>
      <w:pPr>
        <w:pStyle w:val="Heading2"/>
      </w:pPr>
      <w:r>
        <w:t>ポルトガル語訳</w:t>
      </w:r>
    </w:p>
    <w:p>
      <w:r>
        <w:t>Reanálise</w:t>
      </w:r>
    </w:p>
    <w:p>
      <w:pPr>
        <w:pStyle w:val="Heading2"/>
      </w:pPr>
      <w:r>
        <w:t>技術的定義</w:t>
      </w:r>
    </w:p>
    <w:p>
      <w:r>
        <w:t>再査定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お客様には、「Reanálise」に関する内容を、契約内容、条件、必要書類に分けて確認することとして説明します。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reanálise e explicar de forma simples, conforme o contrato.</w:t>
      </w:r>
    </w:p>
    <w:p>
      <w:pPr>
        <w:pStyle w:val="Heading3"/>
      </w:pPr>
      <w:r>
        <w:t>JP（ふりがな）</w:t>
      </w:r>
    </w:p>
    <w:p>
      <w:r>
        <w:t>「Reanálise」について、契約内容に沿って分かりやすく確認します。</w:t>
      </w:r>
    </w:p>
    <w:p>
      <w:r>
        <w:t>ふりがな: 「ルエアンアルイスエ」について、けいやくないようにそって、わかりやすくかくにんします。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ルエアンアルイスエ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再査定について確認しましょう。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reanálise.</w:t>
      </w:r>
    </w:p>
    <w:p>
      <w:r>
        <w:t xml:space="preserve">  - Leitura de apoio: ヴァモス コンフィルマール ルエアンアルイスエ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FAQ-MED-0038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MED-0037</w:t>
      </w:r>
    </w:p>
    <w:p>
      <w:pPr>
        <w:pStyle w:val="ListBullet"/>
      </w:pPr>
      <w:r>
        <w:t>MED-0039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FAQ-MED-0038</w:t>
      </w:r>
    </w:p>
    <w:p>
      <w:pPr>
        <w:pStyle w:val="ListBullet"/>
      </w:pPr>
      <w:r>
        <w:t>DIALOGUE-MED-0010</w:t>
      </w:r>
    </w:p>
    <w:p>
      <w:pPr>
        <w:pStyle w:val="ListBullet"/>
      </w:pPr>
      <w:r>
        <w:t>CASE-MED-0014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reanálise</w:t>
      </w:r>
    </w:p>
    <w:p>
      <w:pPr>
        <w:pStyle w:val="ListBullet"/>
      </w:pPr>
      <w:r>
        <w:t>contestacao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`14_FAQ/MED/FAQ-MED-0038.md`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MED-0039 - 入金確認 - Confirmação de depósito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MED-0039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入金確認</w:t>
      </w:r>
    </w:p>
    <w:p>
      <w:pPr>
        <w:pStyle w:val="Heading2"/>
      </w:pPr>
      <w:r>
        <w:t>ポルトガル語訳</w:t>
      </w:r>
    </w:p>
    <w:p>
      <w:r>
        <w:t>Confirmação de depósito</w:t>
      </w:r>
    </w:p>
    <w:p>
      <w:pPr>
        <w:pStyle w:val="Heading2"/>
      </w:pPr>
      <w:r>
        <w:t>技術的定義</w:t>
      </w:r>
    </w:p>
    <w:p>
      <w:r>
        <w:t>入金確認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お客様には、「Confirmação de depósito」に関する内容を、契約内容、条件、必要書類に分けて確認することとして説明します。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confirmação de depósito e explicar de forma simples, conforme o contrato.</w:t>
      </w:r>
    </w:p>
    <w:p>
      <w:pPr>
        <w:pStyle w:val="Heading3"/>
      </w:pPr>
      <w:r>
        <w:t>JP（ふりがな）</w:t>
      </w:r>
    </w:p>
    <w:p>
      <w:r>
        <w:t>「Confirmação de depósito」について、契約内容に沿って分かりやすく確認します。</w:t>
      </w:r>
    </w:p>
    <w:p>
      <w:r>
        <w:t>ふりがな: 「コンフィルマサォン ジ ドエプオスイトオ」について、けいやくないようにそって、わかりやすくかくにんします。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コンフィルマサォン ジ ドエプオスイトオ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入金確認について確認しましょう。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confirmação de depósito.</w:t>
      </w:r>
    </w:p>
    <w:p>
      <w:r>
        <w:t xml:space="preserve">  - Leitura de apoio: ヴァモス コンフィルマール コンフィルマサォン ジ ドエプオスイトオ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FAQ-MED-0039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MED-0038</w:t>
      </w:r>
    </w:p>
    <w:p>
      <w:pPr>
        <w:pStyle w:val="ListBullet"/>
      </w:pPr>
      <w:r>
        <w:t>MED-0040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FAQ-MED-0039</w:t>
      </w:r>
    </w:p>
    <w:p>
      <w:pPr>
        <w:pStyle w:val="ListBullet"/>
      </w:pPr>
      <w:r>
        <w:t>DIALOGUE-MED-0010</w:t>
      </w:r>
    </w:p>
    <w:p>
      <w:pPr>
        <w:pStyle w:val="ListBullet"/>
      </w:pPr>
      <w:r>
        <w:t>CASE-MED-0015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deposito</w:t>
      </w:r>
    </w:p>
    <w:p>
      <w:pPr>
        <w:pStyle w:val="ListBullet"/>
      </w:pPr>
      <w:r>
        <w:t>pagamento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`14_FAQ/MED/FAQ-MED-0039.md`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MED-0040 - 保険金受取人 - Beneficiário do pagamento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MED-0040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保険金受取人</w:t>
      </w:r>
    </w:p>
    <w:p>
      <w:pPr>
        <w:pStyle w:val="Heading2"/>
      </w:pPr>
      <w:r>
        <w:t>ポルトガル語訳</w:t>
      </w:r>
    </w:p>
    <w:p>
      <w:r>
        <w:t>Beneficiário do pagamento</w:t>
      </w:r>
    </w:p>
    <w:p>
      <w:pPr>
        <w:pStyle w:val="Heading2"/>
      </w:pPr>
      <w:r>
        <w:t>技術的定義</w:t>
      </w:r>
    </w:p>
    <w:p>
      <w:r>
        <w:t>保険金受取人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お客様には、「Beneficiário do pagamento」に関する内容を、契約内容、条件、必要書類に分けて確認することとして説明します。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beneficiário do pagamento e explicar de forma simples, conforme o contrato.</w:t>
      </w:r>
    </w:p>
    <w:p>
      <w:pPr>
        <w:pStyle w:val="Heading3"/>
      </w:pPr>
      <w:r>
        <w:t>JP（ふりがな）</w:t>
      </w:r>
    </w:p>
    <w:p>
      <w:r>
        <w:t>「Beneficiário do pagamento」について、契約内容に沿って分かりやすく確認します。</w:t>
      </w:r>
    </w:p>
    <w:p>
      <w:r>
        <w:t>ふりがな: 「ブエンエフイクイアルイオ ド パガメント」について、けいやくないようにそって、わかりやすくかくにんします。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ブエンエフイクイアルイオ ド パガメント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保険金受取人について確認しましょう。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beneficiário do pagamento.</w:t>
      </w:r>
    </w:p>
    <w:p>
      <w:r>
        <w:t xml:space="preserve">  - Leitura de apoio: ヴァモス コンフィルマール ブエンエフイクイアルイオ ド パガメント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FAQ-MED-0040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MED-0039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FAQ-MED-0040</w:t>
      </w:r>
    </w:p>
    <w:p>
      <w:pPr>
        <w:pStyle w:val="ListBullet"/>
      </w:pPr>
      <w:r>
        <w:t>DIALOGUE-MED-0010</w:t>
      </w:r>
    </w:p>
    <w:p>
      <w:pPr>
        <w:pStyle w:val="ListBullet"/>
      </w:pPr>
      <w:r>
        <w:t>CASE-MED-0015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beneficiario</w:t>
      </w:r>
    </w:p>
    <w:p>
      <w:pPr>
        <w:pStyle w:val="ListBullet"/>
      </w:pPr>
      <w:r>
        <w:t>pagamento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`14_FAQ/MED/FAQ-MED-0040.md`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