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VIDA_TERMS_0081_0100 - Verbetes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conforme modelo aprovado de verbetes.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VIDA-0081 - 契約内容確認 - Confirmação do conteúdo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契約内容確認</w:t>
      </w:r>
    </w:p>
    <w:p>
      <w:pPr>
        <w:pStyle w:val="Heading2"/>
      </w:pPr>
      <w:r>
        <w:t>ポルトガル語訳</w:t>
      </w:r>
    </w:p>
    <w:p>
      <w:r>
        <w:t>Confirmação do conteúdo do contrato</w:t>
      </w:r>
    </w:p>
    <w:p>
      <w:pPr>
        <w:pStyle w:val="Heading2"/>
      </w:pPr>
      <w:r>
        <w:t>技術的定義</w:t>
      </w:r>
    </w:p>
    <w:p>
      <w:r>
        <w:t>契約内容確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 conteúdo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confirmação do conteúdo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「Confirmação do conteúdo do contrato」について、契約内容に沿って分かりやすく確認します。</w:t>
      </w:r>
    </w:p>
    <w:p>
      <w:r>
        <w:t>ふりがな: 「コンフィルマサォン ド クオントエウドオ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コンフィルマサォン ド クオントエウドオ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契約内容確認について確認しましょう。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do conteúdo do contrato.</w:t>
      </w:r>
    </w:p>
    <w:p>
      <w:r>
        <w:t xml:space="preserve">  - Leitura de apoio: ヴァモス コンフィルマール コンフィルマサォン ド クオントエウドオ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FAQ-VIDA-0081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VIDA-0082 - 契約内容変更 - Alteração do conteúdo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契約内容変更</w:t>
      </w:r>
    </w:p>
    <w:p>
      <w:pPr>
        <w:pStyle w:val="Heading2"/>
      </w:pPr>
      <w:r>
        <w:t>ポルトガル語訳</w:t>
      </w:r>
    </w:p>
    <w:p>
      <w:r>
        <w:t>Alteração do conteúdo do contrato</w:t>
      </w:r>
    </w:p>
    <w:p>
      <w:pPr>
        <w:pStyle w:val="Heading2"/>
      </w:pPr>
      <w:r>
        <w:t>技術的定義</w:t>
      </w:r>
    </w:p>
    <w:p>
      <w:r>
        <w:t>契約内容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do conteúdo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do conteúdo do contrato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do conteúdo do contrato」について、契約内容に沿って分かりやすく確認します。</w:t>
      </w:r>
    </w:p>
    <w:p>
      <w:r>
        <w:t>ふりがな: 「アルトエルアサォン ド クオントエウドオ ド コントラート」について、けいやくないようにそって、わかりやすくかくにんします。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ド クオントエウドオ ド コントラート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契約内容変更について確認しましょう。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do conteúdo do contrato.</w:t>
      </w:r>
    </w:p>
    <w:p>
      <w:r>
        <w:t xml:space="preserve">  - Leitura de apoio: ヴァモス コンフィルマール アルトエルアサォン ド クオントエウドオ ド コントラート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VIDA-0081 - 契約内容確認 - Confirmação do conteúdo do contrato</w:t>
      </w:r>
    </w:p>
    <w:p>
      <w:pPr>
        <w:pStyle w:val="ListBullet"/>
      </w:pPr>
      <w:r>
        <w:t>VIDA-0083 - 住所変更 - Alteração de endereço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FAQ-VIDA-0082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VIDA-0083 - 住所変更 - Alteração de endereço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住所変更</w:t>
      </w:r>
    </w:p>
    <w:p>
      <w:pPr>
        <w:pStyle w:val="Heading2"/>
      </w:pPr>
      <w:r>
        <w:t>ポルトガル語訳</w:t>
      </w:r>
    </w:p>
    <w:p>
      <w:r>
        <w:t>Alteração de endereço</w:t>
      </w:r>
    </w:p>
    <w:p>
      <w:pPr>
        <w:pStyle w:val="Heading2"/>
      </w:pPr>
      <w:r>
        <w:t>技術的定義</w:t>
      </w:r>
    </w:p>
    <w:p>
      <w:r>
        <w:t>住所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endereço」に関する内容を、契約内容、条件、必要書類に分けて確認することとして説明します。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endereço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endereço」について、契約内容に沿って分かりやすく確認します。</w:t>
      </w:r>
    </w:p>
    <w:p>
      <w:r>
        <w:t>ふりがな: 「アルトエルアサォン ジ エンドエルエスオ」について、けいやくないようにそって、わかりやすくかくにんします。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エンドエルエスオ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住所変更について確認しましょう。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endereço.</w:t>
      </w:r>
    </w:p>
    <w:p>
      <w:r>
        <w:t xml:space="preserve">  - Leitura de apoio: ヴァモス コンフィルマール アルトエルアサォン ジ エンドエルエスオ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ListBullet"/>
      </w:pPr>
      <w:r>
        <w:t>VIDA-0084 - 改姓 - Alteração de sobrenome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FAQ-VIDA-0083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VIDA-0084 - 改姓 - Alteração de sobrenome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改姓</w:t>
      </w:r>
    </w:p>
    <w:p>
      <w:pPr>
        <w:pStyle w:val="Heading2"/>
      </w:pPr>
      <w:r>
        <w:t>ポルトガル語訳</w:t>
      </w:r>
    </w:p>
    <w:p>
      <w:r>
        <w:t>Alteração de sobrenome</w:t>
      </w:r>
    </w:p>
    <w:p>
      <w:pPr>
        <w:pStyle w:val="Heading2"/>
      </w:pPr>
      <w:r>
        <w:t>技術的定義</w:t>
      </w:r>
    </w:p>
    <w:p>
      <w:r>
        <w:t>改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sobrenome」に関する内容を、契約内容、条件、必要書類に分けて確認することとして説明します。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sobrenome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sobrenome」について、契約内容に沿って分かりやすく確認します。</w:t>
      </w:r>
    </w:p>
    <w:p>
      <w:r>
        <w:t>ふりがな: 「アルトエルアサォン ジ スオブルエンオムエ」について、けいやくないようにそって、わかりやすくかくにんします。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スオブルエンオムエ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改姓について確認しましょう。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sobrenome.</w:t>
      </w:r>
    </w:p>
    <w:p>
      <w:r>
        <w:t xml:space="preserve">  - Leitura de apoio: ヴァモス コンフィルマール アルトエルアサォン ジ スオブルエンオムエ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VIDA-0083 - 住所変更 - Alteração de endereço</w:t>
      </w:r>
    </w:p>
    <w:p>
      <w:pPr>
        <w:pStyle w:val="ListBullet"/>
      </w:pPr>
      <w:r>
        <w:t>VIDA-0085 - 受取人変更 - Alteração de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FAQ-VIDA-0084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VIDA-0085 - 受取人変更 - Alteração de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受取人変更</w:t>
      </w:r>
    </w:p>
    <w:p>
      <w:pPr>
        <w:pStyle w:val="Heading2"/>
      </w:pPr>
      <w:r>
        <w:t>ポルトガル語訳</w:t>
      </w:r>
    </w:p>
    <w:p>
      <w:r>
        <w:t>Alteração de beneficiário</w:t>
      </w:r>
    </w:p>
    <w:p>
      <w:pPr>
        <w:pStyle w:val="Heading2"/>
      </w:pPr>
      <w:r>
        <w:t>技術的定義</w:t>
      </w:r>
    </w:p>
    <w:p>
      <w:r>
        <w:t>受取人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de beneficiário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de beneficiário」について、契約内容に沿って分かりやすく確認します。</w:t>
      </w:r>
    </w:p>
    <w:p>
      <w:r>
        <w:t>ふりがな: 「アルトエルアサォン ジ ブエンエフイクイアルイオ」について、けいやくないようにそって、わかりやすくかくにんします。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ジ ブエンエフイクイアルイオ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受取人変更について確認しましょう。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beneficiário.</w:t>
      </w:r>
    </w:p>
    <w:p>
      <w:r>
        <w:t xml:space="preserve">  - Leitura de apoio: ヴァモス コンフィルマール アルトエルアサォン ジ ブエンエフイクイアルイオ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VIDA-0084 - 改姓 - Alteração de sobrenome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FAQ-VIDA-0085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VIDA-0086 - 指定代理請求人変更 - Alteração do representante designado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指定代理請求人変更</w:t>
      </w:r>
    </w:p>
    <w:p>
      <w:pPr>
        <w:pStyle w:val="Heading2"/>
      </w:pPr>
      <w:r>
        <w:t>ポルトガル語訳</w:t>
      </w:r>
    </w:p>
    <w:p>
      <w:r>
        <w:t>Alteração do representante designado</w:t>
      </w:r>
    </w:p>
    <w:p>
      <w:pPr>
        <w:pStyle w:val="Heading2"/>
      </w:pPr>
      <w:r>
        <w:t>技術的定義</w:t>
      </w:r>
    </w:p>
    <w:p>
      <w:r>
        <w:t>指定代理請求人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do representante designado」に関する内容を、契約内容、条件、必要書類に分けて確認することとして説明します。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alteração do representante designado e explicar de forma simples, conforme o contrato.</w:t>
      </w:r>
    </w:p>
    <w:p>
      <w:pPr>
        <w:pStyle w:val="Heading3"/>
      </w:pPr>
      <w:r>
        <w:t>JP（ふりがな）</w:t>
      </w:r>
    </w:p>
    <w:p>
      <w:r>
        <w:t>「Alteração do representante designado」について、契約内容に沿って分かりやすく確認します。</w:t>
      </w:r>
    </w:p>
    <w:p>
      <w:r>
        <w:t>ふりがな: 「アルトエルアサォン ド ルエプルエスエントアントエ ドエスイグンアドオ」について、けいやくないようにそって、わかりやすくかくにんします。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アルトエルアサォン ド ルエプルエスエントアントエ ドエスイグンアドオ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指定代理請求人変更について確認しましょう。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do representante designado.</w:t>
      </w:r>
    </w:p>
    <w:p>
      <w:r>
        <w:t xml:space="preserve">  - Leitura de apoio: ヴァモス コンフィルマール アルトエルアサォン ド ルエプルエスエントアントエ ドエスイグンアドオ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VIDA-0085 - 受取人変更 - Alteração de beneficiário</w:t>
      </w:r>
    </w:p>
    <w:p>
      <w:pPr>
        <w:pStyle w:val="ListBullet"/>
      </w:pPr>
      <w:r>
        <w:t>VIDA-0087 - 保険証券 - Apólice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FAQ-VIDA-0086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VIDA-0087 - 保険証券 - Apólice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 do seguro de vida</w:t>
      </w:r>
    </w:p>
    <w:p>
      <w:pPr>
        <w:pStyle w:val="Heading2"/>
      </w:pPr>
      <w:r>
        <w:t>技術的定義</w:t>
      </w:r>
    </w:p>
    <w:p>
      <w:r>
        <w:t>保険証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apólice do seguro de vida e explicar de forma simples, conforme o contrato.</w:t>
      </w:r>
    </w:p>
    <w:p>
      <w:pPr>
        <w:pStyle w:val="Heading3"/>
      </w:pPr>
      <w:r>
        <w:t>JP（ふりがな）</w:t>
      </w:r>
    </w:p>
    <w:p>
      <w:r>
        <w:t>「Apólice do seguro de vida」について、契約内容に沿って分かりやすく確認します。</w:t>
      </w:r>
    </w:p>
    <w:p>
      <w:r>
        <w:t>ふりがな: 「アプオルイクエ ド セグーロ ジ ヴィーダ」について、けいやくないようにそって、わかりやすくかくにんします。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アプオルイクエ ド セグーロ ジ ヴィーダ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apólice do seguro de vida.</w:t>
      </w:r>
    </w:p>
    <w:p>
      <w:r>
        <w:t xml:space="preserve">  - Leitura de apoio: ヴァモス コンフィルマール アプオルイクエ ド セグーロ ジ ヴィーダ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ListBullet"/>
      </w:pPr>
      <w:r>
        <w:t>VIDA-0088 - 証券再発行 - Reemissão da apólice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FAQ-VIDA-0087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VIDA-0088 - 証券再発行 - Reemissão da apólice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証券再発行</w:t>
      </w:r>
    </w:p>
    <w:p>
      <w:pPr>
        <w:pStyle w:val="Heading2"/>
      </w:pPr>
      <w:r>
        <w:t>ポルトガル語訳</w:t>
      </w:r>
    </w:p>
    <w:p>
      <w:r>
        <w:t>Reemissão da apólice</w:t>
      </w:r>
    </w:p>
    <w:p>
      <w:pPr>
        <w:pStyle w:val="Heading2"/>
      </w:pPr>
      <w:r>
        <w:t>技術的定義</w:t>
      </w:r>
    </w:p>
    <w:p>
      <w:r>
        <w:t>証券再発行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お客様には、「Reemissão da apólice」に関する内容を、契約内容、条件、必要書類に分けて確認することとして説明します。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reemissão da apólice e explicar de forma simples, conforme o contrato.</w:t>
      </w:r>
    </w:p>
    <w:p>
      <w:pPr>
        <w:pStyle w:val="Heading3"/>
      </w:pPr>
      <w:r>
        <w:t>JP（ふりがな）</w:t>
      </w:r>
    </w:p>
    <w:p>
      <w:r>
        <w:t>「Reemissão da apólice」について、契約内容に沿って分かりやすく確認します。</w:t>
      </w:r>
    </w:p>
    <w:p>
      <w:r>
        <w:t>ふりがな: 「ルエエムイスアォン ダ アプオルイクエ」について、けいやくないようにそって、わかりやすくかくにんします。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ルエエムイスアォン ダ アプオルイクエ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証券再発行について確認しましょう。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reemissão da apólice.</w:t>
      </w:r>
    </w:p>
    <w:p>
      <w:r>
        <w:t xml:space="preserve">  - Leitura de apoio: ヴァモス コンフィルマール ルエエムイスアォン ダ アプオルイクエ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VIDA-0087 - 保険証券 - Apólice do seguro de vida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FAQ-VIDA-0088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VIDA-0089 - 控除証明書 - Comprovante para dedução de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VIDA-0089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控除証明書</w:t>
      </w:r>
    </w:p>
    <w:p>
      <w:pPr>
        <w:pStyle w:val="Heading2"/>
      </w:pPr>
      <w:r>
        <w:t>ポルトガル語訳</w:t>
      </w:r>
    </w:p>
    <w:p>
      <w:r>
        <w:t>Comprovante para dedução de seguro</w:t>
      </w:r>
    </w:p>
    <w:p>
      <w:pPr>
        <w:pStyle w:val="Heading2"/>
      </w:pPr>
      <w:r>
        <w:t>技術的定義</w:t>
      </w:r>
    </w:p>
    <w:p>
      <w:r>
        <w:t>控除証明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para dedução de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comprovante para dedução de seguro e explicar de forma simples, conforme o contrato.</w:t>
      </w:r>
    </w:p>
    <w:p>
      <w:pPr>
        <w:pStyle w:val="Heading3"/>
      </w:pPr>
      <w:r>
        <w:t>JP（ふりがな）</w:t>
      </w:r>
    </w:p>
    <w:p>
      <w:r>
        <w:t>「Comprovante para dedução de seguro」について、契約内容に沿って分かりやすく確認します。</w:t>
      </w:r>
    </w:p>
    <w:p>
      <w:r>
        <w:t>ふりがな: 「クオムプルオヴアントエ パラ ドエドウサォン ジ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クオムプルオヴアントエ パラ ドエドウサォン ジ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控除証明書について確認しましょう。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para dedução de seguro.</w:t>
      </w:r>
    </w:p>
    <w:p>
      <w:r>
        <w:t xml:space="preserve">  - Leitura de apoio: ヴァモス コンフィルマール クオムプルオヴアントエ パラ ドエドウサォン ジ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VIDA-0088 - 証券再発行 - Reemissão da apólice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FAQ-VIDA-0089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VIDA-0090 - 生命保険料控除 - Dedução de prêmio de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生命保険料控除</w:t>
      </w:r>
    </w:p>
    <w:p>
      <w:pPr>
        <w:pStyle w:val="Heading2"/>
      </w:pPr>
      <w:r>
        <w:t>ポルトガル語訳</w:t>
      </w:r>
    </w:p>
    <w:p>
      <w:r>
        <w:t>Dedução de prêmio de seguro de vida</w:t>
      </w:r>
    </w:p>
    <w:p>
      <w:pPr>
        <w:pStyle w:val="Heading2"/>
      </w:pPr>
      <w:r>
        <w:t>技術的定義</w:t>
      </w:r>
    </w:p>
    <w:p>
      <w:r>
        <w:t>生命保険料控除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お客様には、「Dedução de prêmio de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dedução de prêmio de seguro de vida e explicar de forma simples, conforme o contrato.</w:t>
      </w:r>
    </w:p>
    <w:p>
      <w:pPr>
        <w:pStyle w:val="Heading3"/>
      </w:pPr>
      <w:r>
        <w:t>JP（ふりがな）</w:t>
      </w:r>
    </w:p>
    <w:p>
      <w:r>
        <w:t>「Dedução de prêmio de seguro de vida」について、契約内容に沿って分かりやすく確認します。</w:t>
      </w:r>
    </w:p>
    <w:p>
      <w:r>
        <w:t>ふりがな: 「ドエドウサォン ジ プルエムイオ ジ セグーロ ジ ヴィーダ」について、けいやくないようにそって、わかりやすくかくにんします。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ドエドウサォン ジ プルエムイオ ジ セグーロ ジ ヴィーダ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生命保険料控除について確認しましょう。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dedução de prêmio de seguro de vida.</w:t>
      </w:r>
    </w:p>
    <w:p>
      <w:r>
        <w:t xml:space="preserve">  - Leitura de apoio: ヴァモス コンフィルマール ドエドウサォン ジ プルエムイオ ジ セグーロ ジ ヴィーダ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ListBullet"/>
      </w:pPr>
      <w:r>
        <w:t>VIDA-0091 - 年末調整 - Ajuste fiscal de fim de ano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FAQ-VIDA-0090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VIDA-0091 - 年末調整 - Ajuste fiscal de fim de ano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年末調整</w:t>
      </w:r>
    </w:p>
    <w:p>
      <w:pPr>
        <w:pStyle w:val="Heading2"/>
      </w:pPr>
      <w:r>
        <w:t>ポルトガル語訳</w:t>
      </w:r>
    </w:p>
    <w:p>
      <w:r>
        <w:t>Ajuste fiscal de fim de ano</w:t>
      </w:r>
    </w:p>
    <w:p>
      <w:pPr>
        <w:pStyle w:val="Heading2"/>
      </w:pPr>
      <w:r>
        <w:t>技術的定義</w:t>
      </w:r>
    </w:p>
    <w:p>
      <w:r>
        <w:t>年末調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お客様には、「Ajuste fiscal de fim de ano」に関する内容を、契約内容、条件、必要書類に分けて確認することとして説明します。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ajuste fiscal de fim de ano e explicar de forma simples, conforme o contrato.</w:t>
      </w:r>
    </w:p>
    <w:p>
      <w:pPr>
        <w:pStyle w:val="Heading3"/>
      </w:pPr>
      <w:r>
        <w:t>JP（ふりがな）</w:t>
      </w:r>
    </w:p>
    <w:p>
      <w:r>
        <w:t>「Ajuste fiscal de fim de ano」について、契約内容に沿って分かりやすく確認します。</w:t>
      </w:r>
    </w:p>
    <w:p>
      <w:r>
        <w:t>ふりがな: 「アジウストエ フイスクアル ジ フイム ジ アンオ」について、けいやくないようにそって、わかりやすくかくにんします。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アジウストエ フイスクアル ジ フイム ジ アンオ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年末調整について確認しましょう。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ajuste fiscal de fim de ano.</w:t>
      </w:r>
    </w:p>
    <w:p>
      <w:r>
        <w:t xml:space="preserve">  - Leitura de apoio: ヴァモス コンフィルマール アジウストエ フイスクアル ジ フイム ジ アンオ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ListBullet"/>
      </w:pPr>
      <w:r>
        <w:t>VIDA-0092 - 確定申告 - Declaração final de imposto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FAQ-VIDA-0091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`14_FAQ/VIDA/FAQ-VIDA-0091.md`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VIDA-0092 - 確定申告 - Declaração final de imposto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確定申告</w:t>
      </w:r>
    </w:p>
    <w:p>
      <w:pPr>
        <w:pStyle w:val="Heading2"/>
      </w:pPr>
      <w:r>
        <w:t>ポルトガル語訳</w:t>
      </w:r>
    </w:p>
    <w:p>
      <w:r>
        <w:t>Declaração final de imposto</w:t>
      </w:r>
    </w:p>
    <w:p>
      <w:pPr>
        <w:pStyle w:val="Heading2"/>
      </w:pPr>
      <w:r>
        <w:t>技術的定義</w:t>
      </w:r>
    </w:p>
    <w:p>
      <w:r>
        <w:t>確定申告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お客様には、「Declaração final de imposto」に関する内容を、契約内容、条件、必要書類に分けて確認することとして説明します。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declaração final de imposto e explicar de forma simples, conforme o contrato.</w:t>
      </w:r>
    </w:p>
    <w:p>
      <w:pPr>
        <w:pStyle w:val="Heading3"/>
      </w:pPr>
      <w:r>
        <w:t>JP（ふりがな）</w:t>
      </w:r>
    </w:p>
    <w:p>
      <w:r>
        <w:t>「Declaração final de imposto」について、契約内容に沿って分かりやすく確認します。</w:t>
      </w:r>
    </w:p>
    <w:p>
      <w:r>
        <w:t>ふりがな: 「デクララサォン フインアル ジ イムプオストオ」について、けいやくないようにそって、わかりやすくかくにんします。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デクララサォン フインアル ジ イムプオストオ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確定申告について確認しましょう。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declaração final de imposto.</w:t>
      </w:r>
    </w:p>
    <w:p>
      <w:r>
        <w:t xml:space="preserve">  - Leitura de apoio: ヴァモス コンフィルマール デクララサォン フインアル ジ イムプオストオ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VIDA-0091 - 年末調整 - Ajuste fiscal de fim de ano</w:t>
      </w:r>
    </w:p>
    <w:p>
      <w:pPr>
        <w:pStyle w:val="ListBullet"/>
      </w:pPr>
      <w:r>
        <w:t>VIDA-0093 - 税務上の取扱い - Tratamento fiscal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FAQ-VIDA-0092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`14_FAQ/VIDA/FAQ-VIDA-0092.md`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VIDA-0093 - 税務上の取扱い - Tratamento fiscal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税務上の取扱い</w:t>
      </w:r>
    </w:p>
    <w:p>
      <w:pPr>
        <w:pStyle w:val="Heading2"/>
      </w:pPr>
      <w:r>
        <w:t>ポルトガル語訳</w:t>
      </w:r>
    </w:p>
    <w:p>
      <w:r>
        <w:t>Tratamento fiscal</w:t>
      </w:r>
    </w:p>
    <w:p>
      <w:pPr>
        <w:pStyle w:val="Heading2"/>
      </w:pPr>
      <w:r>
        <w:t>技術的定義</w:t>
      </w:r>
    </w:p>
    <w:p>
      <w:r>
        <w:t>税務上の取扱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お客様には、「Tratamento fiscal」に関する内容を、契約内容、条件、必要書類に分けて確認することとして説明します。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tratamento fiscal e explicar de forma simples, conforme o contrato.</w:t>
      </w:r>
    </w:p>
    <w:p>
      <w:pPr>
        <w:pStyle w:val="Heading3"/>
      </w:pPr>
      <w:r>
        <w:t>JP（ふりがな）</w:t>
      </w:r>
    </w:p>
    <w:p>
      <w:r>
        <w:t>「Tratamento fiscal」について、契約内容に沿って分かりやすく確認します。</w:t>
      </w:r>
    </w:p>
    <w:p>
      <w:r>
        <w:t>ふりがな: 「トラタメント フイスクアル」について、けいやくないようにそって、わかりやすくかくにんします。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トラタメント フイスクアル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税務上の取扱いについて確認しましょう。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tratamento fiscal.</w:t>
      </w:r>
    </w:p>
    <w:p>
      <w:r>
        <w:t xml:space="preserve">  - Leitura de apoio: ヴァモス コンフィルマール トラタメント フイスクアル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VIDA-0092 - 確定申告 - Declaração final de imposto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FAQ-VIDA-0093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`14_FAQ/VIDA/FAQ-VIDA-0093.md`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VIDA-0094 - 保険金の税金 - Imposto sobre indenização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保険金の税金</w:t>
      </w:r>
    </w:p>
    <w:p>
      <w:pPr>
        <w:pStyle w:val="Heading2"/>
      </w:pPr>
      <w:r>
        <w:t>ポルトガル語訳</w:t>
      </w:r>
    </w:p>
    <w:p>
      <w:r>
        <w:t>Imposto sobre indenização do seguro</w:t>
      </w:r>
    </w:p>
    <w:p>
      <w:pPr>
        <w:pStyle w:val="Heading2"/>
      </w:pPr>
      <w:r>
        <w:t>技術的定義</w:t>
      </w:r>
    </w:p>
    <w:p>
      <w:r>
        <w:t>保険金の税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お客様には、「Imposto sobre indenização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imposto sobre indenização do seguro e explicar de forma simples, conforme o contrato.</w:t>
      </w:r>
    </w:p>
    <w:p>
      <w:pPr>
        <w:pStyle w:val="Heading3"/>
      </w:pPr>
      <w:r>
        <w:t>JP（ふりがな）</w:t>
      </w:r>
    </w:p>
    <w:p>
      <w:r>
        <w:t>「Imposto sobre indenização do seguro」について、契約内容に沿って分かりやすく確認します。</w:t>
      </w:r>
    </w:p>
    <w:p>
      <w:r>
        <w:t>ふりがな: 「イムプオストオ スオブルエ インドエンイズアサォン ド セグーロ」について、けいやくないようにそって、わかりやすくかくにんします。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イムプオストオ スオブルエ インドエンイズアサォン ド セグーロ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保険金の税金について確認しましょう。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imposto sobre indenização do seguro.</w:t>
      </w:r>
    </w:p>
    <w:p>
      <w:r>
        <w:t xml:space="preserve">  - Leitura de apoio: ヴァモス コンフィルマール イムプオストオ スオブルエ インドエンイズアサォン ド セグーロ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VIDA-0093 - 税務上の取扱い - Tratamento fiscal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FAQ-VIDA-0094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`14_FAQ/VIDA/FAQ-VIDA-0094.md`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VIDA-0095 - 解約返戻金の税金 - Imposto sobre valor de resgate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解約返戻金の税金</w:t>
      </w:r>
    </w:p>
    <w:p>
      <w:pPr>
        <w:pStyle w:val="Heading2"/>
      </w:pPr>
      <w:r>
        <w:t>ポルトガル語訳</w:t>
      </w:r>
    </w:p>
    <w:p>
      <w:r>
        <w:t>Imposto sobre valor de resgate</w:t>
      </w:r>
    </w:p>
    <w:p>
      <w:pPr>
        <w:pStyle w:val="Heading2"/>
      </w:pPr>
      <w:r>
        <w:t>技術的定義</w:t>
      </w:r>
    </w:p>
    <w:p>
      <w:r>
        <w:t>解約返戻金の税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お客様には、「Imposto sobre valor de resgate」に関する内容を、契約内容、条件、必要書類に分けて確認することとして説明します。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imposto sobre valor de resgate e explicar de forma simples, conforme o contrato.</w:t>
      </w:r>
    </w:p>
    <w:p>
      <w:pPr>
        <w:pStyle w:val="Heading3"/>
      </w:pPr>
      <w:r>
        <w:t>JP（ふりがな）</w:t>
      </w:r>
    </w:p>
    <w:p>
      <w:r>
        <w:t>「Imposto sobre valor de resgate」について、契約内容に沿って分かりやすく確認します。</w:t>
      </w:r>
    </w:p>
    <w:p>
      <w:r>
        <w:t>ふりがな: 「イムプオストオ スオブルエ ヴァロール ジ ルエスグアトエ」について、けいやくないようにそって、わかりやすくかくにんします。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イムプオストオ スオブルエ ヴァロール ジ ルエスグアトエ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解約返戻金の税金について確認しましょう。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imposto sobre valor de resgate.</w:t>
      </w:r>
    </w:p>
    <w:p>
      <w:r>
        <w:t xml:space="preserve">  - Leitura de apoio: ヴァモス コンフィルマール イムプオストオ スオブルエ ヴァロール ジ ルエスグアトエ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ListBullet"/>
      </w:pPr>
      <w:r>
        <w:t>VIDA-0096 - マイナンバー - Número individual japonês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FAQ-VIDA-0095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`14_FAQ/VIDA/FAQ-VIDA-0095.md`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VIDA-0096 - マイナンバー - Número individual japonês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マイナンバー</w:t>
      </w:r>
    </w:p>
    <w:p>
      <w:pPr>
        <w:pStyle w:val="Heading2"/>
      </w:pPr>
      <w:r>
        <w:t>ポルトガル語訳</w:t>
      </w:r>
    </w:p>
    <w:p>
      <w:r>
        <w:t>Número individual japonês</w:t>
      </w:r>
    </w:p>
    <w:p>
      <w:pPr>
        <w:pStyle w:val="Heading2"/>
      </w:pPr>
      <w:r>
        <w:t>技術的定義</w:t>
      </w:r>
    </w:p>
    <w:p>
      <w:r>
        <w:t>マイナンバー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お客様には、「Número individual japonês」に関する内容を、契約内容、条件、必要書類に分けて確認することとして説明します。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número individual japonês e explicar de forma simples, conforme o contrato.</w:t>
      </w:r>
    </w:p>
    <w:p>
      <w:pPr>
        <w:pStyle w:val="Heading3"/>
      </w:pPr>
      <w:r>
        <w:t>JP（ふりがな）</w:t>
      </w:r>
    </w:p>
    <w:p>
      <w:r>
        <w:t>「Número individual japonês」について、契約内容に沿って分かりやすく確認します。</w:t>
      </w:r>
    </w:p>
    <w:p>
      <w:r>
        <w:t>ふりがな: 「ンウムエルオ インドイヴイドウアル ジアプオンエス」について、けいやくないようにそって、わかりやすくかくにんします。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ンウムエルオ インドイヴイドウアル ジアプオンエス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マイナンバーについて確認しましょう。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número individual japonês.</w:t>
      </w:r>
    </w:p>
    <w:p>
      <w:r>
        <w:t xml:space="preserve">  - Leitura de apoio: ヴァモス コンフィルマール ンウムエルオ インドイヴイドウアル ジアプオンエス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ListBullet"/>
      </w:pPr>
      <w:r>
        <w:t>VIDA-0097 - 個人情報保護 - Proteção de dados pessoais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FAQ-VIDA-0096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`14_FAQ/VIDA/FAQ-VIDA-0096.md`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VIDA-0097 - 個人情報保護 - Proteção de dados pessoais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個人情報保護</w:t>
      </w:r>
    </w:p>
    <w:p>
      <w:pPr>
        <w:pStyle w:val="Heading2"/>
      </w:pPr>
      <w:r>
        <w:t>ポルトガル語訳</w:t>
      </w:r>
    </w:p>
    <w:p>
      <w:r>
        <w:t>Proteção de dados pessoais</w:t>
      </w:r>
    </w:p>
    <w:p>
      <w:pPr>
        <w:pStyle w:val="Heading2"/>
      </w:pPr>
      <w:r>
        <w:t>技術的定義</w:t>
      </w:r>
    </w:p>
    <w:p>
      <w:r>
        <w:t>個人情報保護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お客様には、「Proteção de dados pessoais」に関する内容を、契約内容、条件、必要書類に分けて確認することとして説明します。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proteção de dados pessoais e explicar de forma simples, conforme o contrato.</w:t>
      </w:r>
    </w:p>
    <w:p>
      <w:pPr>
        <w:pStyle w:val="Heading3"/>
      </w:pPr>
      <w:r>
        <w:t>JP（ふりがな）</w:t>
      </w:r>
    </w:p>
    <w:p>
      <w:r>
        <w:t>「Proteção de dados pessoais」について、契約内容に沿って分かりやすく確認します。</w:t>
      </w:r>
    </w:p>
    <w:p>
      <w:r>
        <w:t>ふりがな: 「プロテサォン ジ ドアドオス プエスオアイス」について、けいやくないようにそって、わかりやすくかくにんします。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プロテサォン ジ ドアドオス プエスオアイス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個人情報保護について確認しましょう。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proteção de dados pessoais.</w:t>
      </w:r>
    </w:p>
    <w:p>
      <w:r>
        <w:t xml:space="preserve">  - Leitura de apoio: ヴァモス コンフィルマール プロテサォン ジ ドアドオス プエスオアイス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VIDA-0096 - マイナンバー - Número individual japonês</w:t>
      </w:r>
    </w:p>
    <w:p>
      <w:pPr>
        <w:pStyle w:val="ListBullet"/>
      </w:pPr>
      <w:r>
        <w:t>VIDA-0098 - アフターフォロー - Acompanhamento pós-venda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FAQ-VIDA-0097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`14_FAQ/VIDA/FAQ-VIDA-0097.md`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VIDA-0098 - アフターフォロー - Acompanhamento pós-venda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アフターフォロー</w:t>
      </w:r>
    </w:p>
    <w:p>
      <w:pPr>
        <w:pStyle w:val="Heading2"/>
      </w:pPr>
      <w:r>
        <w:t>ポルトガル語訳</w:t>
      </w:r>
    </w:p>
    <w:p>
      <w:r>
        <w:t>Acompanhamento pós-venda</w:t>
      </w:r>
    </w:p>
    <w:p>
      <w:pPr>
        <w:pStyle w:val="Heading2"/>
      </w:pPr>
      <w:r>
        <w:t>技術的定義</w:t>
      </w:r>
    </w:p>
    <w:p>
      <w:r>
        <w:t>アフターフォロー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お客様には、「Acompanhamento pós-venda」に関する内容を、契約内容、条件、必要書類に分けて確認することとして説明します。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acompanhamento pós-venda e explicar de forma simples, conforme o contrato.</w:t>
      </w:r>
    </w:p>
    <w:p>
      <w:pPr>
        <w:pStyle w:val="Heading3"/>
      </w:pPr>
      <w:r>
        <w:t>JP（ふりがな）</w:t>
      </w:r>
    </w:p>
    <w:p>
      <w:r>
        <w:t>「Acompanhamento pós-venda」について、契約内容に沿って分かりやすく確認します。</w:t>
      </w:r>
    </w:p>
    <w:p>
      <w:r>
        <w:t>ふりがな: 「アクオムプアニアムエントオ プオス ヴエンドア」について、けいやくないようにそって、わかりやすくかくにんします。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アクオムプアニアムエントオ プオス ヴエンドア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アフターフォローについて確認しましょう。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acompanhamento pós-venda.</w:t>
      </w:r>
    </w:p>
    <w:p>
      <w:r>
        <w:t xml:space="preserve">  - Leitura de apoio: ヴァモス コンフィルマール アクオムプアニアムエントオ プオス ヴエンドア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VIDA-0097 - 個人情報保護 - Proteção de dados pessoais</w:t>
      </w:r>
    </w:p>
    <w:p>
      <w:pPr>
        <w:pStyle w:val="ListBullet"/>
      </w:pPr>
      <w:r>
        <w:t>VIDA-0099 - 定期点検 - Revisão periódica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FAQ-VIDA-0098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`14_FAQ/VIDA/FAQ-VIDA-0098.md`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VIDA-0099 - 定期点検 - Revisão periódica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VIDA-0099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定期点検</w:t>
      </w:r>
    </w:p>
    <w:p>
      <w:pPr>
        <w:pStyle w:val="Heading2"/>
      </w:pPr>
      <w:r>
        <w:t>ポルトガル語訳</w:t>
      </w:r>
    </w:p>
    <w:p>
      <w:r>
        <w:t>Revisão periódica</w:t>
      </w:r>
    </w:p>
    <w:p>
      <w:pPr>
        <w:pStyle w:val="Heading2"/>
      </w:pPr>
      <w:r>
        <w:t>技術的定義</w:t>
      </w:r>
    </w:p>
    <w:p>
      <w:r>
        <w:t>定期点検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periódica」に関する内容を、契約内容、条件、必要書類に分けて確認することとして説明します。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revisão periódica e explicar de forma simples, conforme o contrato.</w:t>
      </w:r>
    </w:p>
    <w:p>
      <w:pPr>
        <w:pStyle w:val="Heading3"/>
      </w:pPr>
      <w:r>
        <w:t>JP（ふりがな）</w:t>
      </w:r>
    </w:p>
    <w:p>
      <w:r>
        <w:t>「Revisão periódica」について、契約内容に沿って分かりやすく確認します。</w:t>
      </w:r>
    </w:p>
    <w:p>
      <w:r>
        <w:t>ふりがな: 「ルエヴイスアォン プエルイオドイクア」について、けいやくないようにそって、わかりやすくかくにんします。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ルエヴイスアォン プエルイオドイクア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定期点検について確認しましょう。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revisão periódica.</w:t>
      </w:r>
    </w:p>
    <w:p>
      <w:r>
        <w:t xml:space="preserve">  - Leitura de apoio: ヴァモス コンフィルマール ルエヴイスアォン プエルイオドイクア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VIDA-0098 - アフターフォロー - Acompanhamento pós-venda</w:t>
      </w:r>
    </w:p>
    <w:p>
      <w:pPr>
        <w:pStyle w:val="ListBullet"/>
      </w:pPr>
      <w:r>
        <w:t>VIDA-0100 - 顧客対応記録 - Registro de atendimento ao cliente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FAQ-VIDA-0099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`14_FAQ/VIDA/FAQ-VIDA-0099.md`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p>
      <w:pPr>
        <w:pStyle w:val="Heading1"/>
      </w:pPr>
      <w:r>
        <w:t>VIDA-0100 - 顧客対応記録 - Registro de atendimento ao cliente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Ajuste ao modelo aprovado com títulos principais em japonês e camadas PT-Br/JP/leitura de apoio.</w:t>
      </w:r>
    </w:p>
    <w:p>
      <w:pPr>
        <w:pStyle w:val="Heading2"/>
      </w:pPr>
      <w:r>
        <w:t>コード</w:t>
      </w:r>
    </w:p>
    <w:p>
      <w:r>
        <w:t>VIDA-0100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顧客対応記録</w:t>
      </w:r>
    </w:p>
    <w:p>
      <w:pPr>
        <w:pStyle w:val="Heading2"/>
      </w:pPr>
      <w:r>
        <w:t>ポルトガル語訳</w:t>
      </w:r>
    </w:p>
    <w:p>
      <w:r>
        <w:t>Registro de atendimento ao cliente</w:t>
      </w:r>
    </w:p>
    <w:p>
      <w:pPr>
        <w:pStyle w:val="Heading2"/>
      </w:pPr>
      <w:r>
        <w:t>技術的定義</w:t>
      </w:r>
    </w:p>
    <w:p>
      <w:r>
        <w:t>顧客対応記録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atendimento ao cliente」に関する内容を、契約内容、条件、必要書類に分けて確認することとして説明します。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PT-Br</w:t>
      </w:r>
    </w:p>
    <w:p>
      <w:r>
        <w:t>Vamos confirmar registro de atendimento ao cliente e explicar de forma simples, conforme o contrato.</w:t>
      </w:r>
    </w:p>
    <w:p>
      <w:pPr>
        <w:pStyle w:val="Heading3"/>
      </w:pPr>
      <w:r>
        <w:t>JP（ふりがな）</w:t>
      </w:r>
    </w:p>
    <w:p>
      <w:r>
        <w:t>「Registro de atendimento ao cliente」について、契約内容に沿って分かりやすく確認します。</w:t>
      </w:r>
    </w:p>
    <w:p>
      <w:r>
        <w:t>ふりがな: 「ルエグイストルオ ジ アトエンドイムエントオ アオ クリエンチ」について、けいやくないようにそって、わかりやすくかくにんします。</w:t>
      </w:r>
    </w:p>
    <w:p>
      <w:pPr>
        <w:pStyle w:val="Heading3"/>
      </w:pPr>
      <w:r>
        <w:t>Leitura de apoio para o corretor</w:t>
      </w:r>
    </w:p>
    <w:p>
      <w:r>
        <w:t>ヴァモス コンフィルマール ルエグイストルオ ジ アトエンドイムエントオ アオ クリエンチ イ エスプリカール ジ フォルマ シンプレス コンフォルミ オ コントラート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Japonês</w:t>
      </w:r>
    </w:p>
    <w:p>
      <w:pPr>
        <w:pStyle w:val="ListBullet"/>
      </w:pPr>
      <w:r>
        <w:t>顧客対応記録について確認しましょう。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registro de atendimento ao cliente.</w:t>
      </w:r>
    </w:p>
    <w:p>
      <w:r>
        <w:t xml:space="preserve">  - Leitura de apoio: ヴァモス コンフィルマール ルエグイストルオ ジ アトエンドイムエントオ アオ クリエンチ</w:t>
      </w:r>
    </w:p>
    <w:p>
      <w:pPr>
        <w:pStyle w:val="ListBullet"/>
      </w:pPr>
      <w:r>
        <w:t>Vou explicar de forma simples, conforme o contrato.</w:t>
      </w:r>
    </w:p>
    <w:p>
      <w:r>
        <w:t xml:space="preserve">  - Leitura de apoio: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FAQ-VIDA-0100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VIDA-0099 - 定期点検 - Revisão periódica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FAQ-VIDA-0100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`14_FAQ/VIDA/FAQ-VIDA-0100.md`</w:t>
      </w:r>
    </w:p>
    <w:p>
      <w:pPr>
        <w:pStyle w:val="Heading2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Data</w:t>
            </w:r>
          </w:p>
        </w:tc>
        <w:tc>
          <w:tcPr>
            <w:tcW w:type="dxa" w:w="2520"/>
          </w:tcPr>
          <w:p>
            <w:r>
              <w:t>Versão</w:t>
            </w:r>
          </w:p>
        </w:tc>
        <w:tc>
          <w:tcPr>
            <w:tcW w:type="dxa" w:w="2520"/>
          </w:tcPr>
          <w:p>
            <w:r>
              <w:t>Autor</w:t>
            </w:r>
          </w:p>
        </w:tc>
        <w:tc>
          <w:tcPr>
            <w:tcW w:type="dxa" w:w="2520"/>
          </w:tcPr>
          <w:p>
            <w:r>
              <w:t>Alteração</w:t>
            </w:r>
          </w:p>
        </w:tc>
      </w:tr>
      <w:tr>
        <w:tc>
          <w:tcPr>
            <w:tcW w:type="dxa" w:w="2520"/>
          </w:tcPr>
          <w:p>
            <w:r>
              <w:t>2026-06-26</w:t>
            </w:r>
          </w:p>
        </w:tc>
        <w:tc>
          <w:tcPr>
            <w:tcW w:type="dxa" w:w="2520"/>
          </w:tcPr>
          <w:p>
            <w:r>
              <w:t>0.1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Criação inicial.</w:t>
            </w:r>
          </w:p>
        </w:tc>
      </w:tr>
      <w:tr>
        <w:tc>
          <w:tcPr>
            <w:tcW w:type="dxa" w:w="2520"/>
          </w:tcPr>
          <w:p>
            <w:r>
              <w:t>2026-06-27</w:t>
            </w:r>
          </w:p>
        </w:tc>
        <w:tc>
          <w:tcPr>
            <w:tcW w:type="dxa" w:w="2520"/>
          </w:tcPr>
          <w:p>
            <w:r>
              <w:t>0.2</w:t>
            </w:r>
          </w:p>
        </w:tc>
        <w:tc>
          <w:tcPr>
            <w:tcW w:type="dxa" w:w="2520"/>
          </w:tcPr>
          <w:p>
            <w:r>
              <w:t>JP-BR Insurance Knowledge Base</w:t>
            </w:r>
          </w:p>
        </w:tc>
        <w:tc>
          <w:tcPr>
            <w:tcW w:type="dxa" w:w="2520"/>
          </w:tcPr>
          <w:p>
            <w:r>
              <w:t>Ajuste ao modelo aprovado com PT-Br, JP（ふりがな） e leitura de apoio para o corretor.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