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Relatório Laboratório 2- SIstemas Operacionais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Leo Lomardo - 2020201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Lucas Lucena - 2010796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 1-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Código: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&lt;sys/shm.h&gt;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&lt;sys/ipc.h&gt;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&lt;sys/wait.h&gt;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&lt;sys/time.h&gt;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NUM_TRAB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TAM_MAX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TAM_PARTES TAM_MAX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NUM_TRAB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NUM_TRAB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//Estrutura para calcular tempo de execução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//Memorial Compartilhada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shmget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IPC_PRIVATE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IPC_CREAT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0666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criar a memória compartilhada1"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InfoVetor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criar a memória compartilhada2"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NUM_TRAB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TAM_PARTES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TAM_PARTES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valorInicial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somaAux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shmdt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 ao criar a memória compartilhada2"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NUM_TRAB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NUM_TRAB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NUM_TRAB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tamVet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de Trabalhadores: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numTrab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"Tamanho Vetor: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tamVet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de execução: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%.8f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 total: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somaTotal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Libera a memória compartilhada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shmctl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segmento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IPC_RMID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Medimos o tempo de execução para diferentes configurações de número de trabalhadores e tamanho do vetor. Os resultados estão abaixo: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  <w:t xml:space="preserve">Número de Trabalhadores: 10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Tamanho Vetor: 10000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  <w:t xml:space="preserve">Tempo de execução: 0.000555 seg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  <w:t xml:space="preserve">Soma total: 100000</w:t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Número de Trabalhadores: 100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Tamanho Vetor: 10000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  <w:t xml:space="preserve">Tempo de execução: 0.004541 seg</w:t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  <w:t xml:space="preserve">Soma total: 100000</w:t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Número de Trabalhadores: 5</w:t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  <w:t xml:space="preserve">Tamanho Vetor: 10000</w:t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tl w:val="0"/>
        </w:rPr>
        <w:t xml:space="preserve">Tempo de execução: 0.000345 seg</w:t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Soma total: 100000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  <w:t xml:space="preserve">Número de Trabalhadores: 20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Tamanho Vetor: 10000</w:t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  <w:t xml:space="preserve">Tempo de execução: 0.000891 seg</w:t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Soma total: 100000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  <w:t xml:space="preserve">Número de Trabalhadores: 50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Tamanho Vetor: 10000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  <w:t xml:space="preserve">Tempo de execução: 0.001982 seg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  <w:t xml:space="preserve">Soma total: 100000</w:t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  <w:t xml:space="preserve">Número de Trabalhadores: 50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Tamanho Vetor: 100000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Tempo de execução: 0.002525 seg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  <w:t xml:space="preserve">Soma total: 1000000</w:t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  <w:t xml:space="preserve">Número de Trabalhadores: 10</w:t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Tamanho Vetor: 1000000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Tempo de execução: 0.004139 seg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  <w:t xml:space="preserve">Soma total: 10000000</w:t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Número de Trabalhadores: 100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Tamanho Vetor: 1000000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  <w:t xml:space="preserve">Tempo de execução: 0.006567 seg</w:t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  <w:t xml:space="preserve">Soma total: 10000000</w:t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Para o código com execução sequencial, mantendo o mesmo tamanho de vetor, obtivemos o tempo médio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Tempo de execução sequencial: 0.004876 seg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Importante destacar que o aumento no número de trabalhadores, não necessariamente melhorou o tempo de execução do código. Acredito que existe um valor ótimo de trabalhadores, para executar determinada tarefa.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Um ponto que ficamos um pouco perdidos na construção do nosso código, é no caso onde o tamanho do vetor não é divisível pelo número de trabalhadores, como automatizar a divisão das partes do vetor.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Código Execução Sequencial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&lt;sys/time.h&gt;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TAM_MAX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somaVet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//Estruturas para medir tempo de execução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TAM_MAX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somaVet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gettimeofday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tv_usec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"Soma Total: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somaVet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"Tempo de execução sequencial: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%.6f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