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09B4" w14:textId="6D2F2FB5" w:rsidR="00485B57" w:rsidRDefault="00524284" w:rsidP="00117965">
      <w:pPr>
        <w:pStyle w:val="Heading1"/>
        <w:rPr>
          <w:rFonts w:ascii="Arial" w:hAnsi="Arial" w:cs="Arial"/>
          <w:b/>
          <w:bCs/>
          <w:color w:val="000000" w:themeColor="text1"/>
          <w:sz w:val="24"/>
          <w:szCs w:val="24"/>
        </w:rPr>
      </w:pPr>
      <w:r w:rsidRPr="00117965">
        <w:rPr>
          <w:rFonts w:ascii="Arial" w:hAnsi="Arial" w:cs="Arial"/>
          <w:b/>
          <w:bCs/>
          <w:color w:val="000000" w:themeColor="text1"/>
          <w:sz w:val="24"/>
          <w:szCs w:val="24"/>
        </w:rPr>
        <w:t>Samarco Dam Disaster</w:t>
      </w:r>
      <w:r w:rsidR="008756A6" w:rsidRPr="00117965">
        <w:rPr>
          <w:rFonts w:ascii="Arial" w:hAnsi="Arial" w:cs="Arial"/>
          <w:b/>
          <w:bCs/>
          <w:color w:val="000000" w:themeColor="text1"/>
          <w:sz w:val="24"/>
          <w:szCs w:val="24"/>
        </w:rPr>
        <w:t xml:space="preserve"> 2015</w:t>
      </w:r>
    </w:p>
    <w:p w14:paraId="46461CED" w14:textId="77777777" w:rsidR="00117965" w:rsidRPr="00117965" w:rsidRDefault="00117965" w:rsidP="001179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4"/>
        <w:gridCol w:w="4986"/>
      </w:tblGrid>
      <w:tr w:rsidR="00524284" w:rsidRPr="00DF3AF1" w14:paraId="2007A117" w14:textId="77777777" w:rsidTr="00F0665C">
        <w:tc>
          <w:tcPr>
            <w:tcW w:w="4675" w:type="dxa"/>
          </w:tcPr>
          <w:p w14:paraId="41BD2BA3" w14:textId="77777777" w:rsidR="00524284" w:rsidRPr="00DF3AF1" w:rsidRDefault="00524284">
            <w:pPr>
              <w:rPr>
                <w:rFonts w:ascii="Arial" w:hAnsi="Arial" w:cs="Arial"/>
                <w:b/>
                <w:sz w:val="24"/>
                <w:szCs w:val="24"/>
              </w:rPr>
            </w:pPr>
            <w:r w:rsidRPr="00DF3AF1">
              <w:rPr>
                <w:rFonts w:ascii="Arial" w:hAnsi="Arial" w:cs="Arial"/>
                <w:b/>
                <w:sz w:val="24"/>
                <w:szCs w:val="24"/>
              </w:rPr>
              <w:t>Key issues</w:t>
            </w:r>
          </w:p>
          <w:p w14:paraId="113FDFC3" w14:textId="77777777" w:rsidR="00524284" w:rsidRPr="00DF3AF1" w:rsidRDefault="00524284">
            <w:pPr>
              <w:rPr>
                <w:rFonts w:ascii="Arial" w:hAnsi="Arial" w:cs="Arial"/>
                <w:sz w:val="24"/>
                <w:szCs w:val="24"/>
              </w:rPr>
            </w:pPr>
          </w:p>
          <w:p w14:paraId="5A78039F" w14:textId="77777777" w:rsidR="00524284" w:rsidRPr="00DF3AF1" w:rsidRDefault="00524284" w:rsidP="001361BE">
            <w:pPr>
              <w:pStyle w:val="ListParagraph"/>
              <w:numPr>
                <w:ilvl w:val="0"/>
                <w:numId w:val="2"/>
              </w:numPr>
              <w:ind w:left="360"/>
              <w:rPr>
                <w:rFonts w:ascii="Arial" w:hAnsi="Arial" w:cs="Arial"/>
                <w:sz w:val="24"/>
                <w:szCs w:val="24"/>
              </w:rPr>
            </w:pPr>
            <w:r w:rsidRPr="00DF3AF1">
              <w:rPr>
                <w:rFonts w:ascii="Arial" w:hAnsi="Arial" w:cs="Arial"/>
                <w:sz w:val="24"/>
                <w:szCs w:val="24"/>
              </w:rPr>
              <w:t>Health, safety and welfare of the local population</w:t>
            </w:r>
          </w:p>
          <w:p w14:paraId="492FC50D" w14:textId="77777777" w:rsidR="00524284" w:rsidRPr="00DF3AF1" w:rsidRDefault="00524284" w:rsidP="001361BE">
            <w:pPr>
              <w:rPr>
                <w:rFonts w:ascii="Arial" w:hAnsi="Arial" w:cs="Arial"/>
                <w:sz w:val="24"/>
                <w:szCs w:val="24"/>
              </w:rPr>
            </w:pPr>
          </w:p>
          <w:p w14:paraId="48A758D7" w14:textId="77777777" w:rsidR="00524284" w:rsidRPr="00DF3AF1" w:rsidRDefault="00524284" w:rsidP="001361BE">
            <w:pPr>
              <w:pStyle w:val="ListParagraph"/>
              <w:numPr>
                <w:ilvl w:val="0"/>
                <w:numId w:val="2"/>
              </w:numPr>
              <w:ind w:left="360"/>
              <w:rPr>
                <w:rFonts w:ascii="Arial" w:hAnsi="Arial" w:cs="Arial"/>
                <w:sz w:val="24"/>
                <w:szCs w:val="24"/>
              </w:rPr>
            </w:pPr>
            <w:r w:rsidRPr="00DF3AF1">
              <w:rPr>
                <w:rFonts w:ascii="Arial" w:hAnsi="Arial" w:cs="Arial"/>
                <w:sz w:val="24"/>
                <w:szCs w:val="24"/>
              </w:rPr>
              <w:t>Environmental pollution</w:t>
            </w:r>
          </w:p>
          <w:p w14:paraId="57081721" w14:textId="77777777" w:rsidR="00524284" w:rsidRPr="00DF3AF1" w:rsidRDefault="00524284" w:rsidP="001361BE">
            <w:pPr>
              <w:rPr>
                <w:rFonts w:ascii="Arial" w:hAnsi="Arial" w:cs="Arial"/>
                <w:sz w:val="24"/>
                <w:szCs w:val="24"/>
              </w:rPr>
            </w:pPr>
          </w:p>
          <w:p w14:paraId="6C6C43D2" w14:textId="77777777" w:rsidR="00524284" w:rsidRPr="00DF3AF1" w:rsidRDefault="00524284" w:rsidP="001361BE">
            <w:pPr>
              <w:pStyle w:val="ListParagraph"/>
              <w:numPr>
                <w:ilvl w:val="0"/>
                <w:numId w:val="2"/>
              </w:numPr>
              <w:ind w:left="360"/>
              <w:rPr>
                <w:rFonts w:ascii="Arial" w:hAnsi="Arial" w:cs="Arial"/>
                <w:sz w:val="24"/>
                <w:szCs w:val="24"/>
              </w:rPr>
            </w:pPr>
            <w:r w:rsidRPr="00DF3AF1">
              <w:rPr>
                <w:rFonts w:ascii="Arial" w:hAnsi="Arial" w:cs="Arial"/>
                <w:sz w:val="24"/>
                <w:szCs w:val="24"/>
              </w:rPr>
              <w:t>Corporate responsibility across borders</w:t>
            </w:r>
          </w:p>
        </w:tc>
        <w:tc>
          <w:tcPr>
            <w:tcW w:w="4675" w:type="dxa"/>
          </w:tcPr>
          <w:p w14:paraId="1072D2A4" w14:textId="77777777" w:rsidR="00524284" w:rsidRPr="00DF3AF1" w:rsidRDefault="00524284">
            <w:pPr>
              <w:rPr>
                <w:rFonts w:ascii="Arial" w:hAnsi="Arial" w:cs="Arial"/>
                <w:sz w:val="24"/>
                <w:szCs w:val="24"/>
              </w:rPr>
            </w:pPr>
            <w:r w:rsidRPr="00DF3AF1">
              <w:rPr>
                <w:rFonts w:ascii="Arial" w:hAnsi="Arial" w:cs="Arial"/>
                <w:noProof/>
                <w:sz w:val="24"/>
                <w:szCs w:val="24"/>
                <w:lang w:eastAsia="zh-CN"/>
              </w:rPr>
              <w:drawing>
                <wp:inline distT="0" distB="0" distL="0" distR="0" wp14:anchorId="6BF278DE" wp14:editId="5013BC69">
                  <wp:extent cx="3019425" cy="1971675"/>
                  <wp:effectExtent l="0" t="0" r="9525" b="9525"/>
                  <wp:docPr id="3" name="Picture 3" descr="Image result for brazil mining disaster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razil mining disaster re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1971675"/>
                          </a:xfrm>
                          <a:prstGeom prst="rect">
                            <a:avLst/>
                          </a:prstGeom>
                          <a:noFill/>
                          <a:ln>
                            <a:noFill/>
                          </a:ln>
                        </pic:spPr>
                      </pic:pic>
                    </a:graphicData>
                  </a:graphic>
                </wp:inline>
              </w:drawing>
            </w:r>
          </w:p>
        </w:tc>
      </w:tr>
    </w:tbl>
    <w:p w14:paraId="5FBBBC15" w14:textId="77777777" w:rsidR="00524284" w:rsidRPr="00DF3AF1" w:rsidRDefault="00524284" w:rsidP="00485B57">
      <w:pPr>
        <w:contextualSpacing/>
        <w:rPr>
          <w:rFonts w:ascii="Arial" w:hAnsi="Arial" w:cs="Arial"/>
          <w:b/>
          <w:sz w:val="24"/>
          <w:szCs w:val="24"/>
        </w:rPr>
      </w:pPr>
    </w:p>
    <w:p w14:paraId="402B4B78" w14:textId="77777777" w:rsidR="00485B57" w:rsidRPr="00DF3AF1" w:rsidRDefault="00485B57" w:rsidP="00485B57">
      <w:pPr>
        <w:contextualSpacing/>
        <w:rPr>
          <w:rFonts w:ascii="Arial" w:hAnsi="Arial" w:cs="Arial"/>
          <w:b/>
          <w:sz w:val="24"/>
          <w:szCs w:val="24"/>
        </w:rPr>
      </w:pPr>
      <w:r w:rsidRPr="00DF3AF1">
        <w:rPr>
          <w:rFonts w:ascii="Arial" w:hAnsi="Arial" w:cs="Arial"/>
          <w:b/>
          <w:sz w:val="24"/>
          <w:szCs w:val="24"/>
        </w:rPr>
        <w:t>Background Information</w:t>
      </w:r>
    </w:p>
    <w:p w14:paraId="57FB0C44" w14:textId="77777777" w:rsidR="00485B57" w:rsidRPr="00DF3AF1" w:rsidRDefault="00485B57" w:rsidP="00485B57">
      <w:pPr>
        <w:contextualSpacing/>
        <w:rPr>
          <w:rFonts w:ascii="Arial" w:hAnsi="Arial" w:cs="Arial"/>
          <w:sz w:val="24"/>
          <w:szCs w:val="24"/>
        </w:rPr>
      </w:pPr>
    </w:p>
    <w:p w14:paraId="55126617" w14:textId="77777777" w:rsidR="00485B57" w:rsidRPr="00DF3AF1" w:rsidRDefault="00485B57" w:rsidP="00485B57">
      <w:pPr>
        <w:contextualSpacing/>
        <w:rPr>
          <w:rFonts w:ascii="Arial" w:hAnsi="Arial" w:cs="Arial"/>
          <w:sz w:val="24"/>
          <w:szCs w:val="24"/>
        </w:rPr>
      </w:pPr>
      <w:r w:rsidRPr="00DF3AF1">
        <w:rPr>
          <w:rFonts w:ascii="Arial" w:hAnsi="Arial" w:cs="Arial"/>
          <w:sz w:val="24"/>
          <w:szCs w:val="24"/>
        </w:rPr>
        <w:t>All group members should read/view the following texts/video coverage.</w:t>
      </w:r>
    </w:p>
    <w:p w14:paraId="3DE374F2" w14:textId="77777777" w:rsidR="00485B57" w:rsidRPr="00DF3AF1" w:rsidRDefault="00485B57" w:rsidP="00524284">
      <w:pPr>
        <w:spacing w:after="0" w:line="240" w:lineRule="auto"/>
        <w:rPr>
          <w:rFonts w:ascii="Arial" w:hAnsi="Arial" w:cs="Arial"/>
          <w:sz w:val="24"/>
          <w:szCs w:val="24"/>
        </w:rPr>
      </w:pPr>
    </w:p>
    <w:p w14:paraId="5A0A33AA" w14:textId="77777777" w:rsidR="00485B57" w:rsidRPr="00DF3AF1" w:rsidRDefault="00485B57" w:rsidP="001361BE">
      <w:pPr>
        <w:pStyle w:val="ListParagraph"/>
        <w:numPr>
          <w:ilvl w:val="0"/>
          <w:numId w:val="3"/>
        </w:numPr>
        <w:spacing w:after="0" w:line="240" w:lineRule="auto"/>
        <w:ind w:left="360"/>
        <w:rPr>
          <w:rFonts w:ascii="Arial" w:hAnsi="Arial" w:cs="Arial"/>
          <w:sz w:val="24"/>
          <w:szCs w:val="24"/>
        </w:rPr>
      </w:pPr>
      <w:r w:rsidRPr="00DF3AF1">
        <w:rPr>
          <w:rFonts w:ascii="Arial" w:hAnsi="Arial" w:cs="Arial"/>
          <w:sz w:val="24"/>
          <w:szCs w:val="24"/>
        </w:rPr>
        <w:t>Video giving an overview of the disaster</w:t>
      </w:r>
    </w:p>
    <w:p w14:paraId="7B5D271D" w14:textId="6CEEA27A" w:rsidR="002C4CAC" w:rsidRPr="002C4CAC" w:rsidRDefault="007F1089" w:rsidP="002C4CAC">
      <w:pPr>
        <w:pStyle w:val="ListParagraph"/>
        <w:spacing w:after="0" w:line="240" w:lineRule="auto"/>
        <w:ind w:left="360"/>
        <w:rPr>
          <w:rFonts w:ascii="Arial" w:hAnsi="Arial" w:cs="Arial"/>
          <w:sz w:val="24"/>
          <w:szCs w:val="24"/>
        </w:rPr>
      </w:pPr>
      <w:hyperlink r:id="rId11" w:history="1">
        <w:r w:rsidR="00524284" w:rsidRPr="00DF3AF1">
          <w:rPr>
            <w:rStyle w:val="Hyperlink"/>
            <w:rFonts w:ascii="Arial" w:hAnsi="Arial" w:cs="Arial"/>
            <w:sz w:val="24"/>
            <w:szCs w:val="24"/>
          </w:rPr>
          <w:t>https://www.youtube.com/watch?v=_HKnOVLpTZQ</w:t>
        </w:r>
      </w:hyperlink>
      <w:r w:rsidR="002C4CAC">
        <w:rPr>
          <w:rStyle w:val="Hyperlink"/>
          <w:rFonts w:ascii="Arial" w:hAnsi="Arial" w:cs="Arial"/>
          <w:sz w:val="24"/>
          <w:szCs w:val="24"/>
        </w:rPr>
        <w:br/>
      </w:r>
      <w:hyperlink r:id="rId12" w:history="1">
        <w:r w:rsidR="002C4CAC" w:rsidRPr="00697BE6">
          <w:rPr>
            <w:rStyle w:val="Hyperlink"/>
          </w:rPr>
          <w:t>http://streaming.cle.ust.hk/media/courses/lang2030/2019_spring/case5.mp4</w:t>
        </w:r>
      </w:hyperlink>
    </w:p>
    <w:p w14:paraId="72B6E6F6" w14:textId="77777777" w:rsidR="00524284" w:rsidRPr="002C4CAC" w:rsidRDefault="00524284" w:rsidP="001361BE">
      <w:pPr>
        <w:pStyle w:val="ListParagraph"/>
        <w:spacing w:after="0" w:line="240" w:lineRule="auto"/>
        <w:ind w:left="360"/>
        <w:rPr>
          <w:rFonts w:ascii="Arial" w:hAnsi="Arial" w:cs="Arial"/>
          <w:sz w:val="24"/>
          <w:szCs w:val="24"/>
          <w:lang w:val="en-GB"/>
        </w:rPr>
      </w:pPr>
    </w:p>
    <w:p w14:paraId="6DC7663F" w14:textId="77777777" w:rsidR="00485B57" w:rsidRPr="00DF3AF1" w:rsidRDefault="00485B57" w:rsidP="001361BE">
      <w:pPr>
        <w:pStyle w:val="ListParagraph"/>
        <w:numPr>
          <w:ilvl w:val="0"/>
          <w:numId w:val="3"/>
        </w:numPr>
        <w:spacing w:after="0" w:line="240" w:lineRule="auto"/>
        <w:ind w:left="360"/>
        <w:rPr>
          <w:rFonts w:ascii="Arial" w:hAnsi="Arial" w:cs="Arial"/>
          <w:sz w:val="24"/>
          <w:szCs w:val="24"/>
        </w:rPr>
      </w:pPr>
      <w:r w:rsidRPr="00DF3AF1">
        <w:rPr>
          <w:rFonts w:ascii="Arial" w:hAnsi="Arial" w:cs="Arial"/>
          <w:sz w:val="24"/>
          <w:szCs w:val="24"/>
        </w:rPr>
        <w:t>An overview of the disaster in Wikipedia:</w:t>
      </w:r>
    </w:p>
    <w:p w14:paraId="15AA7AE5" w14:textId="77777777" w:rsidR="00485B57" w:rsidRPr="00DF3AF1" w:rsidRDefault="007F1089" w:rsidP="001361BE">
      <w:pPr>
        <w:pStyle w:val="ListParagraph"/>
        <w:spacing w:after="0" w:line="240" w:lineRule="auto"/>
        <w:ind w:left="360"/>
        <w:rPr>
          <w:rFonts w:ascii="Arial" w:hAnsi="Arial" w:cs="Arial"/>
          <w:sz w:val="24"/>
          <w:szCs w:val="24"/>
        </w:rPr>
      </w:pPr>
      <w:hyperlink r:id="rId13" w:history="1">
        <w:r w:rsidR="00524284" w:rsidRPr="00DF3AF1">
          <w:rPr>
            <w:rStyle w:val="Hyperlink"/>
            <w:rFonts w:ascii="Arial" w:hAnsi="Arial" w:cs="Arial"/>
            <w:sz w:val="24"/>
            <w:szCs w:val="24"/>
          </w:rPr>
          <w:t>https://en.wikipedia.org/wiki/Bento_Rodrigues_dam_disaster</w:t>
        </w:r>
      </w:hyperlink>
    </w:p>
    <w:p w14:paraId="48396E58" w14:textId="77777777" w:rsidR="00524284" w:rsidRPr="00DF3AF1" w:rsidRDefault="00524284" w:rsidP="00524284">
      <w:pPr>
        <w:pStyle w:val="ListParagraph"/>
        <w:spacing w:after="0" w:line="240" w:lineRule="auto"/>
        <w:rPr>
          <w:rFonts w:ascii="Arial" w:hAnsi="Arial" w:cs="Arial"/>
          <w:sz w:val="24"/>
          <w:szCs w:val="24"/>
        </w:rPr>
      </w:pPr>
    </w:p>
    <w:p w14:paraId="5E4B06ED" w14:textId="77777777" w:rsidR="00485B57" w:rsidRDefault="00485B57">
      <w:pPr>
        <w:rPr>
          <w:rFonts w:ascii="Arial" w:hAnsi="Arial" w:cs="Arial"/>
          <w:b/>
          <w:sz w:val="24"/>
          <w:szCs w:val="24"/>
        </w:rPr>
      </w:pPr>
      <w:r w:rsidRPr="00DF3AF1">
        <w:rPr>
          <w:rFonts w:ascii="Arial" w:hAnsi="Arial" w:cs="Arial"/>
          <w:b/>
          <w:sz w:val="24"/>
          <w:szCs w:val="24"/>
        </w:rPr>
        <w:t>Case materials</w:t>
      </w:r>
    </w:p>
    <w:p w14:paraId="00142590" w14:textId="76B7E167" w:rsidR="00AE06C6" w:rsidRDefault="00AB5955" w:rsidP="00AE06C6">
      <w:pPr>
        <w:rPr>
          <w:rFonts w:ascii="Arial" w:hAnsi="Arial" w:cs="Arial"/>
          <w:sz w:val="24"/>
          <w:szCs w:val="24"/>
        </w:rPr>
      </w:pPr>
      <w:r>
        <w:rPr>
          <w:rFonts w:ascii="Arial" w:hAnsi="Arial" w:cs="Arial"/>
          <w:sz w:val="24"/>
          <w:szCs w:val="24"/>
        </w:rPr>
        <w:t>Go</w:t>
      </w:r>
      <w:r w:rsidR="00AE06C6">
        <w:rPr>
          <w:rFonts w:ascii="Arial" w:hAnsi="Arial" w:cs="Arial"/>
          <w:sz w:val="24"/>
          <w:szCs w:val="24"/>
        </w:rPr>
        <w:t xml:space="preserve"> through the following case materials and decide how you will divide up the reading and organize group sharing of information. You are also encouraged to read more widely around this topic.</w:t>
      </w:r>
    </w:p>
    <w:p w14:paraId="7F558D95" w14:textId="77777777" w:rsidR="006B63B1" w:rsidRPr="002E6FD8" w:rsidRDefault="006B63B1" w:rsidP="001361BE">
      <w:pPr>
        <w:pStyle w:val="ListParagraph"/>
        <w:numPr>
          <w:ilvl w:val="0"/>
          <w:numId w:val="1"/>
        </w:numPr>
        <w:spacing w:after="120" w:line="240" w:lineRule="auto"/>
        <w:ind w:left="360"/>
        <w:outlineLvl w:val="0"/>
        <w:rPr>
          <w:rFonts w:ascii="Arial" w:eastAsia="Times New Roman" w:hAnsi="Arial" w:cs="Arial"/>
          <w:i/>
          <w:color w:val="000000"/>
          <w:kern w:val="36"/>
          <w:sz w:val="24"/>
          <w:szCs w:val="24"/>
        </w:rPr>
      </w:pPr>
      <w:r w:rsidRPr="002E6FD8">
        <w:rPr>
          <w:rFonts w:ascii="Arial" w:eastAsia="Times New Roman" w:hAnsi="Arial" w:cs="Arial"/>
          <w:i/>
          <w:color w:val="000000"/>
          <w:kern w:val="36"/>
          <w:sz w:val="24"/>
          <w:szCs w:val="24"/>
        </w:rPr>
        <w:t>Brazil Mine Disaster Caused by Poor Drainage &amp; Design of Tailings Dam: Report</w:t>
      </w:r>
    </w:p>
    <w:p w14:paraId="10258504" w14:textId="77777777" w:rsidR="00485B57" w:rsidRPr="00DF3AF1" w:rsidRDefault="00485B57" w:rsidP="001361BE">
      <w:pPr>
        <w:pStyle w:val="ListParagraph"/>
        <w:ind w:left="360"/>
        <w:rPr>
          <w:rFonts w:ascii="Arial" w:hAnsi="Arial" w:cs="Arial"/>
          <w:sz w:val="24"/>
          <w:szCs w:val="24"/>
        </w:rPr>
      </w:pPr>
      <w:r w:rsidRPr="00DF3AF1">
        <w:rPr>
          <w:rFonts w:ascii="Arial" w:hAnsi="Arial" w:cs="Arial"/>
          <w:sz w:val="24"/>
          <w:szCs w:val="24"/>
        </w:rPr>
        <w:t>An article from an insurance journal which discusses the causes of the disaster</w:t>
      </w:r>
      <w:r w:rsidR="00CA78A7" w:rsidRPr="00DF3AF1">
        <w:rPr>
          <w:rFonts w:ascii="Arial" w:hAnsi="Arial" w:cs="Arial"/>
          <w:sz w:val="24"/>
          <w:szCs w:val="24"/>
        </w:rPr>
        <w:t xml:space="preserve">; </w:t>
      </w:r>
      <w:hyperlink r:id="rId14" w:history="1">
        <w:r w:rsidR="00524284" w:rsidRPr="00DF3AF1">
          <w:rPr>
            <w:rStyle w:val="Hyperlink"/>
            <w:rFonts w:ascii="Arial" w:hAnsi="Arial" w:cs="Arial"/>
            <w:sz w:val="24"/>
            <w:szCs w:val="24"/>
          </w:rPr>
          <w:t>http://www.insurancejournal.com/news/international/2016/08/30/424781.htm</w:t>
        </w:r>
      </w:hyperlink>
    </w:p>
    <w:p w14:paraId="0A6CB5E9" w14:textId="77777777" w:rsidR="00524284" w:rsidRPr="00DF3AF1" w:rsidRDefault="00524284" w:rsidP="001361BE">
      <w:pPr>
        <w:pStyle w:val="ListParagraph"/>
        <w:ind w:left="360"/>
        <w:rPr>
          <w:rFonts w:ascii="Arial" w:hAnsi="Arial" w:cs="Arial"/>
          <w:sz w:val="24"/>
          <w:szCs w:val="24"/>
        </w:rPr>
      </w:pPr>
    </w:p>
    <w:p w14:paraId="078B5BC1" w14:textId="77777777" w:rsidR="00CA78A7" w:rsidRPr="00DF3AF1" w:rsidRDefault="00CA78A7" w:rsidP="001361BE">
      <w:pPr>
        <w:pStyle w:val="ListParagraph"/>
        <w:numPr>
          <w:ilvl w:val="0"/>
          <w:numId w:val="1"/>
        </w:numPr>
        <w:spacing w:after="120" w:line="240" w:lineRule="auto"/>
        <w:ind w:left="360"/>
        <w:outlineLvl w:val="0"/>
        <w:rPr>
          <w:rFonts w:ascii="Arial" w:eastAsia="Times New Roman" w:hAnsi="Arial" w:cs="Arial"/>
          <w:i/>
          <w:color w:val="000000"/>
          <w:kern w:val="36"/>
          <w:sz w:val="24"/>
          <w:szCs w:val="24"/>
        </w:rPr>
      </w:pPr>
      <w:r w:rsidRPr="00DF3AF1">
        <w:rPr>
          <w:rFonts w:ascii="Arial" w:eastAsia="Times New Roman" w:hAnsi="Arial" w:cs="Arial"/>
          <w:i/>
          <w:color w:val="000000"/>
          <w:kern w:val="36"/>
          <w:sz w:val="24"/>
          <w:szCs w:val="24"/>
        </w:rPr>
        <w:t>Brazilian mine disaster releases dangerous metals.</w:t>
      </w:r>
    </w:p>
    <w:p w14:paraId="084B9FC2" w14:textId="77777777" w:rsidR="00CA78A7" w:rsidRPr="00DF3AF1" w:rsidRDefault="007F1089" w:rsidP="001361BE">
      <w:pPr>
        <w:pStyle w:val="ListParagraph"/>
        <w:shd w:val="clear" w:color="auto" w:fill="FFFFFF"/>
        <w:spacing w:after="101" w:line="240" w:lineRule="auto"/>
        <w:ind w:left="360"/>
        <w:textAlignment w:val="baseline"/>
        <w:outlineLvl w:val="0"/>
        <w:rPr>
          <w:rFonts w:ascii="Arial" w:eastAsia="Times New Roman" w:hAnsi="Arial" w:cs="Arial"/>
          <w:bCs/>
          <w:color w:val="000000"/>
          <w:kern w:val="36"/>
          <w:sz w:val="24"/>
          <w:szCs w:val="24"/>
        </w:rPr>
      </w:pPr>
      <w:hyperlink r:id="rId15" w:history="1">
        <w:r w:rsidR="00524284" w:rsidRPr="00DF3AF1">
          <w:rPr>
            <w:rStyle w:val="Hyperlink"/>
            <w:rFonts w:ascii="Arial" w:eastAsia="Times New Roman" w:hAnsi="Arial" w:cs="Arial"/>
            <w:bCs/>
            <w:kern w:val="36"/>
            <w:sz w:val="24"/>
            <w:szCs w:val="24"/>
          </w:rPr>
          <w:t>https://www.chemistryworld.com/news/brazilian-mine-disaster-releases-dangerous-metals/9174.article</w:t>
        </w:r>
      </w:hyperlink>
    </w:p>
    <w:p w14:paraId="583C8222" w14:textId="77777777" w:rsidR="00524284" w:rsidRPr="00DF3AF1" w:rsidRDefault="00524284" w:rsidP="001361BE">
      <w:pPr>
        <w:pStyle w:val="ListParagraph"/>
        <w:shd w:val="clear" w:color="auto" w:fill="FFFFFF"/>
        <w:spacing w:after="101" w:line="240" w:lineRule="auto"/>
        <w:ind w:left="360"/>
        <w:textAlignment w:val="baseline"/>
        <w:outlineLvl w:val="0"/>
        <w:rPr>
          <w:rFonts w:ascii="Arial" w:eastAsia="Times New Roman" w:hAnsi="Arial" w:cs="Arial"/>
          <w:bCs/>
          <w:color w:val="000000"/>
          <w:kern w:val="36"/>
          <w:sz w:val="24"/>
          <w:szCs w:val="24"/>
        </w:rPr>
      </w:pPr>
    </w:p>
    <w:p w14:paraId="24593615" w14:textId="77777777" w:rsidR="00CA78A7" w:rsidRPr="00DF3AF1" w:rsidRDefault="00CA78A7" w:rsidP="001361BE">
      <w:pPr>
        <w:pStyle w:val="ListParagraph"/>
        <w:numPr>
          <w:ilvl w:val="0"/>
          <w:numId w:val="1"/>
        </w:numPr>
        <w:ind w:left="360"/>
        <w:rPr>
          <w:rFonts w:ascii="Arial" w:hAnsi="Arial" w:cs="Arial"/>
          <w:sz w:val="24"/>
          <w:szCs w:val="24"/>
        </w:rPr>
      </w:pPr>
      <w:r w:rsidRPr="00DF3AF1">
        <w:rPr>
          <w:rFonts w:ascii="Arial" w:hAnsi="Arial" w:cs="Arial"/>
          <w:i/>
          <w:sz w:val="24"/>
          <w:szCs w:val="24"/>
        </w:rPr>
        <w:t>Samarco Dam Collapse: one year on from Brazil’s worst environmental disaster</w:t>
      </w:r>
      <w:r w:rsidRPr="00DF3AF1">
        <w:rPr>
          <w:rFonts w:ascii="Arial" w:hAnsi="Arial" w:cs="Arial"/>
          <w:sz w:val="24"/>
          <w:szCs w:val="24"/>
        </w:rPr>
        <w:t xml:space="preserve">. A discussion of the impact of the disaster: </w:t>
      </w:r>
      <w:hyperlink r:id="rId16" w:history="1">
        <w:r w:rsidR="00524284" w:rsidRPr="00DF3AF1">
          <w:rPr>
            <w:rStyle w:val="Hyperlink"/>
            <w:rFonts w:ascii="Arial" w:hAnsi="Arial" w:cs="Arial"/>
            <w:sz w:val="24"/>
            <w:szCs w:val="24"/>
          </w:rPr>
          <w:t>https://www.theguardian.com/sustainable-business/2016/oct/15/samarco-dam-collapse-brazil-worst-environmental-disaster-bhp-billiton-vale-mining</w:t>
        </w:r>
      </w:hyperlink>
    </w:p>
    <w:p w14:paraId="0D7C9468" w14:textId="77777777" w:rsidR="00524284" w:rsidRPr="00DF3AF1" w:rsidRDefault="00524284" w:rsidP="001361BE">
      <w:pPr>
        <w:pStyle w:val="ListParagraph"/>
        <w:ind w:left="360"/>
        <w:rPr>
          <w:rFonts w:ascii="Arial" w:hAnsi="Arial" w:cs="Arial"/>
          <w:sz w:val="24"/>
          <w:szCs w:val="24"/>
        </w:rPr>
      </w:pPr>
    </w:p>
    <w:p w14:paraId="222DBB53" w14:textId="31E9699B" w:rsidR="006B63B1" w:rsidRPr="00D752C7" w:rsidRDefault="006B63B1" w:rsidP="00547298">
      <w:pPr>
        <w:pStyle w:val="ListParagraph"/>
        <w:numPr>
          <w:ilvl w:val="0"/>
          <w:numId w:val="1"/>
        </w:numPr>
        <w:spacing w:after="120" w:line="240" w:lineRule="auto"/>
        <w:ind w:left="360"/>
        <w:outlineLvl w:val="0"/>
        <w:rPr>
          <w:rFonts w:ascii="Arial" w:hAnsi="Arial" w:cs="Arial"/>
          <w:sz w:val="24"/>
          <w:szCs w:val="24"/>
        </w:rPr>
      </w:pPr>
      <w:r w:rsidRPr="00D752C7">
        <w:rPr>
          <w:rFonts w:ascii="Arial" w:eastAsia="Times New Roman" w:hAnsi="Arial" w:cs="Arial"/>
          <w:i/>
          <w:color w:val="000000"/>
          <w:kern w:val="36"/>
          <w:sz w:val="24"/>
          <w:szCs w:val="24"/>
        </w:rPr>
        <w:lastRenderedPageBreak/>
        <w:t>Brazil dam collapse: Samarco staff and BHP Billiton executives charged with homicide over disaster</w:t>
      </w:r>
      <w:r w:rsidR="00D752C7">
        <w:rPr>
          <w:rFonts w:ascii="Arial" w:eastAsia="Times New Roman" w:hAnsi="Arial" w:cs="Arial"/>
          <w:i/>
          <w:color w:val="000000"/>
          <w:kern w:val="36"/>
          <w:sz w:val="24"/>
          <w:szCs w:val="24"/>
        </w:rPr>
        <w:br/>
      </w:r>
      <w:r w:rsidRPr="00D752C7">
        <w:rPr>
          <w:rFonts w:ascii="Arial" w:hAnsi="Arial" w:cs="Arial"/>
          <w:sz w:val="24"/>
          <w:szCs w:val="24"/>
        </w:rPr>
        <w:t xml:space="preserve">The legal cases against executives of the companies involved: </w:t>
      </w:r>
      <w:hyperlink r:id="rId17" w:history="1">
        <w:r w:rsidRPr="00D752C7">
          <w:rPr>
            <w:rStyle w:val="Hyperlink"/>
            <w:rFonts w:ascii="Arial" w:hAnsi="Arial" w:cs="Arial"/>
            <w:sz w:val="24"/>
            <w:szCs w:val="24"/>
          </w:rPr>
          <w:t>http://www.abc.net.au/news/2016-10-21/brazil-dam-collapse-homicide-charges/7953458</w:t>
        </w:r>
      </w:hyperlink>
    </w:p>
    <w:p w14:paraId="4F782669" w14:textId="77777777" w:rsidR="00CA78A7" w:rsidRPr="00DF3AF1" w:rsidRDefault="00CA78A7" w:rsidP="001361BE">
      <w:pPr>
        <w:shd w:val="clear" w:color="auto" w:fill="FFFFFF"/>
        <w:spacing w:after="0" w:line="240" w:lineRule="auto"/>
        <w:textAlignment w:val="baseline"/>
        <w:outlineLvl w:val="0"/>
        <w:rPr>
          <w:rFonts w:ascii="Arial" w:eastAsia="Times New Roman" w:hAnsi="Arial" w:cs="Arial"/>
          <w:bCs/>
          <w:i/>
          <w:color w:val="1E1E1E"/>
          <w:kern w:val="36"/>
          <w:sz w:val="24"/>
          <w:szCs w:val="24"/>
        </w:rPr>
      </w:pPr>
    </w:p>
    <w:p w14:paraId="4F665A04" w14:textId="77777777" w:rsidR="00CA78A7" w:rsidRPr="00DF3AF1" w:rsidRDefault="00CA78A7" w:rsidP="001361BE">
      <w:pPr>
        <w:pStyle w:val="ListParagraph"/>
        <w:numPr>
          <w:ilvl w:val="0"/>
          <w:numId w:val="1"/>
        </w:numPr>
        <w:shd w:val="clear" w:color="auto" w:fill="FFFFFF"/>
        <w:spacing w:after="0" w:line="240" w:lineRule="auto"/>
        <w:ind w:left="360"/>
        <w:textAlignment w:val="baseline"/>
        <w:outlineLvl w:val="0"/>
        <w:rPr>
          <w:rFonts w:ascii="Arial" w:eastAsia="Times New Roman" w:hAnsi="Arial" w:cs="Arial"/>
          <w:bCs/>
          <w:i/>
          <w:color w:val="1E1E1E"/>
          <w:kern w:val="36"/>
          <w:sz w:val="24"/>
          <w:szCs w:val="24"/>
        </w:rPr>
      </w:pPr>
      <w:r w:rsidRPr="00DF3AF1">
        <w:rPr>
          <w:rFonts w:ascii="Arial" w:eastAsia="Times New Roman" w:hAnsi="Arial" w:cs="Arial"/>
          <w:bCs/>
          <w:i/>
          <w:color w:val="1E1E1E"/>
          <w:kern w:val="36"/>
          <w:sz w:val="24"/>
          <w:szCs w:val="24"/>
        </w:rPr>
        <w:t>BHP fights Brazil claim over iron mine collapse</w:t>
      </w:r>
    </w:p>
    <w:p w14:paraId="24983D6C" w14:textId="77777777" w:rsidR="00CA78A7" w:rsidRPr="00DF3AF1" w:rsidRDefault="00CA78A7" w:rsidP="001361BE">
      <w:pPr>
        <w:pStyle w:val="ListParagraph"/>
        <w:ind w:left="360"/>
        <w:rPr>
          <w:rFonts w:ascii="Arial" w:hAnsi="Arial" w:cs="Arial"/>
          <w:sz w:val="24"/>
          <w:szCs w:val="24"/>
        </w:rPr>
      </w:pPr>
      <w:r w:rsidRPr="00DF3AF1">
        <w:rPr>
          <w:rFonts w:ascii="Arial" w:hAnsi="Arial" w:cs="Arial"/>
          <w:sz w:val="24"/>
          <w:szCs w:val="24"/>
        </w:rPr>
        <w:t xml:space="preserve">An article about the rejection of the company’s original compensation plan: </w:t>
      </w:r>
      <w:hyperlink r:id="rId18" w:history="1">
        <w:r w:rsidRPr="00DF3AF1">
          <w:rPr>
            <w:rStyle w:val="Hyperlink"/>
            <w:rFonts w:ascii="Arial" w:hAnsi="Arial" w:cs="Arial"/>
            <w:sz w:val="24"/>
            <w:szCs w:val="24"/>
          </w:rPr>
          <w:t>http://www.bbc.com/news/world-latin-america-36691833</w:t>
        </w:r>
      </w:hyperlink>
    </w:p>
    <w:p w14:paraId="7F791645" w14:textId="77777777" w:rsidR="00CA78A7" w:rsidRPr="00DF3AF1" w:rsidRDefault="00CA78A7" w:rsidP="001361BE">
      <w:pPr>
        <w:shd w:val="clear" w:color="auto" w:fill="FFFFFF"/>
        <w:spacing w:after="101" w:line="240" w:lineRule="auto"/>
        <w:textAlignment w:val="baseline"/>
        <w:outlineLvl w:val="0"/>
        <w:rPr>
          <w:rFonts w:ascii="Arial" w:eastAsia="Times New Roman" w:hAnsi="Arial" w:cs="Arial"/>
          <w:bCs/>
          <w:i/>
          <w:color w:val="000000"/>
          <w:kern w:val="36"/>
          <w:sz w:val="24"/>
          <w:szCs w:val="24"/>
        </w:rPr>
      </w:pPr>
    </w:p>
    <w:p w14:paraId="64BDB29D" w14:textId="4A86FC07" w:rsidR="00524284" w:rsidRPr="00DF3AF1" w:rsidRDefault="00CA78A7" w:rsidP="007C1478">
      <w:pPr>
        <w:pStyle w:val="ListParagraph"/>
        <w:numPr>
          <w:ilvl w:val="0"/>
          <w:numId w:val="1"/>
        </w:numPr>
        <w:shd w:val="clear" w:color="auto" w:fill="FFFFFF"/>
        <w:spacing w:after="101" w:line="240" w:lineRule="auto"/>
        <w:ind w:left="360"/>
        <w:textAlignment w:val="baseline"/>
        <w:outlineLvl w:val="0"/>
        <w:rPr>
          <w:rFonts w:ascii="Arial" w:hAnsi="Arial" w:cs="Arial"/>
          <w:sz w:val="24"/>
          <w:szCs w:val="24"/>
        </w:rPr>
      </w:pPr>
      <w:r w:rsidRPr="007919AA">
        <w:rPr>
          <w:rFonts w:ascii="Arial" w:eastAsia="Times New Roman" w:hAnsi="Arial" w:cs="Arial"/>
          <w:bCs/>
          <w:i/>
          <w:color w:val="000000"/>
          <w:kern w:val="36"/>
          <w:sz w:val="24"/>
          <w:szCs w:val="24"/>
        </w:rPr>
        <w:t>Brazil's worst mining disaster: Corporations must be compelled to pay the actual environmental costs</w:t>
      </w:r>
      <w:r w:rsidRPr="007919AA">
        <w:rPr>
          <w:rFonts w:ascii="Arial" w:eastAsia="Times New Roman" w:hAnsi="Arial" w:cs="Arial"/>
          <w:bCs/>
          <w:color w:val="000000"/>
          <w:kern w:val="36"/>
          <w:sz w:val="24"/>
          <w:szCs w:val="24"/>
        </w:rPr>
        <w:t xml:space="preserve">. An article in the journal of the Ecological Society of America. </w:t>
      </w:r>
      <w:hyperlink r:id="rId19" w:history="1">
        <w:r w:rsidR="007C1478" w:rsidRPr="007919AA">
          <w:rPr>
            <w:rStyle w:val="Hyperlink"/>
            <w:rFonts w:ascii="Arial" w:hAnsi="Arial" w:cs="Arial"/>
            <w:sz w:val="24"/>
            <w:szCs w:val="24"/>
          </w:rPr>
          <w:t>https://doi.org/10.1002/eap.1461</w:t>
        </w:r>
      </w:hyperlink>
      <w:r w:rsidR="007C1478">
        <w:rPr>
          <w:rStyle w:val="Hyperlink"/>
          <w:rFonts w:ascii="Arial" w:hAnsi="Arial" w:cs="Arial"/>
          <w:sz w:val="24"/>
          <w:szCs w:val="24"/>
        </w:rPr>
        <w:br/>
      </w:r>
      <w:r w:rsidR="007C1478">
        <w:rPr>
          <w:rStyle w:val="Hyperlink"/>
          <w:rFonts w:ascii="Arial" w:hAnsi="Arial" w:cs="Arial"/>
          <w:sz w:val="24"/>
          <w:szCs w:val="24"/>
        </w:rPr>
        <w:br/>
      </w:r>
    </w:p>
    <w:p w14:paraId="5C7A2134" w14:textId="77777777" w:rsidR="00524284" w:rsidRPr="00DF3AF1" w:rsidRDefault="00524284" w:rsidP="001361BE">
      <w:pPr>
        <w:pStyle w:val="ListParagraph"/>
        <w:numPr>
          <w:ilvl w:val="0"/>
          <w:numId w:val="1"/>
        </w:numPr>
        <w:ind w:left="360"/>
        <w:rPr>
          <w:rFonts w:ascii="Arial" w:hAnsi="Arial" w:cs="Arial"/>
          <w:sz w:val="24"/>
          <w:szCs w:val="24"/>
        </w:rPr>
      </w:pPr>
      <w:r w:rsidRPr="00DF3AF1">
        <w:rPr>
          <w:rFonts w:ascii="Arial" w:hAnsi="Arial" w:cs="Arial"/>
          <w:i/>
          <w:sz w:val="24"/>
          <w:szCs w:val="24"/>
        </w:rPr>
        <w:t>Samarco Update</w:t>
      </w:r>
      <w:r w:rsidRPr="00DF3AF1">
        <w:rPr>
          <w:rFonts w:ascii="Arial" w:hAnsi="Arial" w:cs="Arial"/>
          <w:sz w:val="24"/>
          <w:szCs w:val="24"/>
        </w:rPr>
        <w:t>. An update from BHP Hilton on their actions since the disaster.</w:t>
      </w:r>
    </w:p>
    <w:p w14:paraId="54589E82" w14:textId="77777777" w:rsidR="00524284" w:rsidRPr="00DF3AF1" w:rsidRDefault="007F1089" w:rsidP="001361BE">
      <w:pPr>
        <w:pStyle w:val="ListParagraph"/>
        <w:ind w:left="360"/>
        <w:rPr>
          <w:rFonts w:ascii="Arial" w:hAnsi="Arial" w:cs="Arial"/>
          <w:sz w:val="24"/>
          <w:szCs w:val="24"/>
        </w:rPr>
      </w:pPr>
      <w:hyperlink r:id="rId20" w:history="1">
        <w:r w:rsidR="00524284" w:rsidRPr="00DF3AF1">
          <w:rPr>
            <w:rStyle w:val="Hyperlink"/>
            <w:rFonts w:ascii="Arial" w:hAnsi="Arial" w:cs="Arial"/>
            <w:sz w:val="24"/>
            <w:szCs w:val="24"/>
          </w:rPr>
          <w:t>http://www.bhpbilliton.com/-/media/documents/media/reports-and-presentations/2017/170131_samarcoupdate.pdf</w:t>
        </w:r>
      </w:hyperlink>
    </w:p>
    <w:p w14:paraId="66C5BA2A" w14:textId="77777777" w:rsidR="00CA78A7" w:rsidRPr="00DF3AF1" w:rsidRDefault="00CA78A7" w:rsidP="001361BE">
      <w:pPr>
        <w:rPr>
          <w:rFonts w:ascii="Arial" w:hAnsi="Arial" w:cs="Arial"/>
          <w:i/>
          <w:color w:val="212323"/>
          <w:sz w:val="24"/>
          <w:szCs w:val="24"/>
        </w:rPr>
      </w:pPr>
    </w:p>
    <w:p w14:paraId="4A83CE66" w14:textId="77777777" w:rsidR="00524284" w:rsidRPr="00DF3AF1" w:rsidRDefault="006B63B1" w:rsidP="001361BE">
      <w:pPr>
        <w:pStyle w:val="ListParagraph"/>
        <w:numPr>
          <w:ilvl w:val="0"/>
          <w:numId w:val="1"/>
        </w:numPr>
        <w:ind w:left="360"/>
        <w:rPr>
          <w:rStyle w:val="Hyperlink"/>
          <w:rFonts w:ascii="Arial" w:hAnsi="Arial" w:cs="Arial"/>
          <w:sz w:val="24"/>
          <w:szCs w:val="24"/>
        </w:rPr>
      </w:pPr>
      <w:r w:rsidRPr="00DF3AF1">
        <w:rPr>
          <w:rFonts w:ascii="Arial" w:hAnsi="Arial" w:cs="Arial"/>
          <w:i/>
          <w:color w:val="212323"/>
          <w:sz w:val="24"/>
          <w:szCs w:val="24"/>
        </w:rPr>
        <w:t>How a Mining Disaster is Helping to Overhaul Impunity in Brazil.</w:t>
      </w:r>
      <w:r w:rsidRPr="00DF3AF1">
        <w:rPr>
          <w:rFonts w:ascii="Arial" w:hAnsi="Arial" w:cs="Arial"/>
          <w:color w:val="212323"/>
          <w:sz w:val="24"/>
          <w:szCs w:val="24"/>
        </w:rPr>
        <w:t xml:space="preserve"> This article discusses changes being made in the regulation of the mining industry in Brazil: </w:t>
      </w:r>
      <w:hyperlink r:id="rId21" w:history="1">
        <w:r w:rsidR="00087007" w:rsidRPr="00DF3AF1">
          <w:rPr>
            <w:rStyle w:val="Hyperlink"/>
            <w:rFonts w:ascii="Arial" w:hAnsi="Arial" w:cs="Arial"/>
            <w:sz w:val="24"/>
            <w:szCs w:val="24"/>
          </w:rPr>
          <w:t>https://www.wilsoncenter.org/article/how-mining-disaster-helping-to-overhaul-impunity-brazil</w:t>
        </w:r>
      </w:hyperlink>
    </w:p>
    <w:p w14:paraId="3D920389" w14:textId="77777777" w:rsidR="00087007" w:rsidRDefault="00087007" w:rsidP="001361BE">
      <w:pPr>
        <w:pStyle w:val="ListParagraph"/>
        <w:ind w:left="360"/>
        <w:rPr>
          <w:rStyle w:val="Hyperlink"/>
          <w:rFonts w:ascii="Arial" w:hAnsi="Arial" w:cs="Arial"/>
          <w:sz w:val="24"/>
          <w:szCs w:val="24"/>
        </w:rPr>
      </w:pPr>
    </w:p>
    <w:p w14:paraId="1BEF78C4" w14:textId="15F58EB4" w:rsidR="000135ED" w:rsidRPr="007919AA" w:rsidRDefault="000135ED" w:rsidP="000135ED">
      <w:pPr>
        <w:rPr>
          <w:rStyle w:val="Hyperlink"/>
          <w:rFonts w:ascii="Arial" w:hAnsi="Arial" w:cs="Arial"/>
          <w:color w:val="auto"/>
          <w:sz w:val="24"/>
          <w:szCs w:val="24"/>
          <w:u w:val="none"/>
        </w:rPr>
      </w:pPr>
      <w:r w:rsidRPr="007919AA">
        <w:rPr>
          <w:rStyle w:val="Hyperlink"/>
          <w:rFonts w:ascii="Arial" w:hAnsi="Arial" w:cs="Arial"/>
          <w:color w:val="auto"/>
          <w:sz w:val="24"/>
          <w:szCs w:val="24"/>
          <w:u w:val="none"/>
        </w:rPr>
        <w:t xml:space="preserve">Note: </w:t>
      </w:r>
    </w:p>
    <w:p w14:paraId="02703792" w14:textId="28F41C8B" w:rsidR="000135ED" w:rsidRDefault="000135ED" w:rsidP="000135ED">
      <w:pPr>
        <w:rPr>
          <w:rFonts w:ascii="Georgia" w:hAnsi="Georgia"/>
          <w:color w:val="121212"/>
          <w:sz w:val="26"/>
          <w:szCs w:val="26"/>
        </w:rPr>
      </w:pPr>
      <w:r w:rsidRPr="007919AA">
        <w:rPr>
          <w:rStyle w:val="Hyperlink"/>
          <w:rFonts w:ascii="Arial" w:hAnsi="Arial" w:cs="Arial"/>
          <w:color w:val="auto"/>
          <w:sz w:val="24"/>
          <w:szCs w:val="24"/>
          <w:u w:val="none"/>
        </w:rPr>
        <w:t xml:space="preserve">A similar tailings dam collapse took place </w:t>
      </w:r>
      <w:r w:rsidR="003D31AD" w:rsidRPr="007919AA">
        <w:rPr>
          <w:rStyle w:val="Hyperlink"/>
          <w:rFonts w:ascii="Arial" w:hAnsi="Arial" w:cs="Arial"/>
          <w:color w:val="auto"/>
          <w:sz w:val="24"/>
          <w:szCs w:val="24"/>
          <w:u w:val="none"/>
        </w:rPr>
        <w:t xml:space="preserve">in Brazil </w:t>
      </w:r>
      <w:r w:rsidRPr="007919AA">
        <w:rPr>
          <w:rStyle w:val="Hyperlink"/>
          <w:rFonts w:ascii="Arial" w:hAnsi="Arial" w:cs="Arial"/>
          <w:color w:val="auto"/>
          <w:sz w:val="24"/>
          <w:szCs w:val="24"/>
          <w:u w:val="none"/>
        </w:rPr>
        <w:t xml:space="preserve">in January 2019 involving Vale and </w:t>
      </w:r>
      <w:r w:rsidR="003D31AD" w:rsidRPr="007919AA">
        <w:rPr>
          <w:rStyle w:val="Hyperlink"/>
          <w:rFonts w:ascii="Arial" w:hAnsi="Arial" w:cs="Arial"/>
          <w:color w:val="auto"/>
          <w:sz w:val="24"/>
          <w:szCs w:val="24"/>
          <w:u w:val="none"/>
        </w:rPr>
        <w:t>a German mining company</w:t>
      </w:r>
      <w:r w:rsidRPr="007919AA">
        <w:rPr>
          <w:rStyle w:val="Hyperlink"/>
          <w:rFonts w:ascii="Arial" w:hAnsi="Arial" w:cs="Arial"/>
          <w:color w:val="auto"/>
          <w:sz w:val="24"/>
          <w:szCs w:val="24"/>
          <w:u w:val="none"/>
        </w:rPr>
        <w:t xml:space="preserve">. You may like to include this incident in your research </w:t>
      </w:r>
      <w:r w:rsidR="003D31AD" w:rsidRPr="007919AA">
        <w:rPr>
          <w:rStyle w:val="Hyperlink"/>
          <w:rFonts w:ascii="Arial" w:hAnsi="Arial" w:cs="Arial"/>
          <w:color w:val="auto"/>
          <w:sz w:val="24"/>
          <w:szCs w:val="24"/>
          <w:u w:val="none"/>
        </w:rPr>
        <w:t xml:space="preserve">as you investigate </w:t>
      </w:r>
      <w:r w:rsidRPr="007919AA">
        <w:rPr>
          <w:rStyle w:val="Hyperlink"/>
          <w:rFonts w:ascii="Arial" w:hAnsi="Arial" w:cs="Arial"/>
          <w:color w:val="auto"/>
          <w:sz w:val="24"/>
          <w:szCs w:val="24"/>
          <w:u w:val="none"/>
        </w:rPr>
        <w:t>the Samarco case.</w:t>
      </w:r>
      <w:r w:rsidRPr="000135ED">
        <w:rPr>
          <w:rStyle w:val="Hyperlink"/>
          <w:rFonts w:ascii="Arial" w:hAnsi="Arial" w:cs="Arial"/>
          <w:color w:val="auto"/>
          <w:sz w:val="24"/>
          <w:szCs w:val="24"/>
          <w:u w:val="none"/>
        </w:rPr>
        <w:t xml:space="preserve"> </w:t>
      </w:r>
    </w:p>
    <w:p w14:paraId="4CF8C68D" w14:textId="77777777" w:rsidR="000135ED" w:rsidRPr="00DF3AF1" w:rsidRDefault="000135ED" w:rsidP="001361BE">
      <w:pPr>
        <w:pStyle w:val="ListParagraph"/>
        <w:ind w:left="360"/>
        <w:rPr>
          <w:rStyle w:val="Hyperlink"/>
          <w:rFonts w:ascii="Arial" w:hAnsi="Arial" w:cs="Arial"/>
          <w:sz w:val="24"/>
          <w:szCs w:val="24"/>
        </w:rPr>
      </w:pPr>
    </w:p>
    <w:sectPr w:rsidR="000135ED" w:rsidRPr="00DF3A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DB839" w14:textId="77777777" w:rsidR="007D2435" w:rsidRDefault="007D2435" w:rsidP="00956991">
      <w:pPr>
        <w:spacing w:after="0" w:line="240" w:lineRule="auto"/>
      </w:pPr>
      <w:r>
        <w:separator/>
      </w:r>
    </w:p>
  </w:endnote>
  <w:endnote w:type="continuationSeparator" w:id="0">
    <w:p w14:paraId="0B7E9EDB" w14:textId="77777777" w:rsidR="007D2435" w:rsidRDefault="007D2435" w:rsidP="0095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22F36" w14:textId="77777777" w:rsidR="007D2435" w:rsidRDefault="007D2435" w:rsidP="00956991">
      <w:pPr>
        <w:spacing w:after="0" w:line="240" w:lineRule="auto"/>
      </w:pPr>
      <w:r>
        <w:separator/>
      </w:r>
    </w:p>
  </w:footnote>
  <w:footnote w:type="continuationSeparator" w:id="0">
    <w:p w14:paraId="5ADCA3A4" w14:textId="77777777" w:rsidR="007D2435" w:rsidRDefault="007D2435" w:rsidP="00956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9255B"/>
    <w:multiLevelType w:val="hybridMultilevel"/>
    <w:tmpl w:val="8940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D0537"/>
    <w:multiLevelType w:val="hybridMultilevel"/>
    <w:tmpl w:val="9AEE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EF16DD"/>
    <w:multiLevelType w:val="hybridMultilevel"/>
    <w:tmpl w:val="79483C20"/>
    <w:lvl w:ilvl="0" w:tplc="E94A6DD2">
      <w:start w:val="1"/>
      <w:numFmt w:val="decimal"/>
      <w:lvlText w:val="%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B57"/>
    <w:rsid w:val="000135ED"/>
    <w:rsid w:val="00080DA7"/>
    <w:rsid w:val="00087007"/>
    <w:rsid w:val="00117965"/>
    <w:rsid w:val="001361BE"/>
    <w:rsid w:val="002C4CAC"/>
    <w:rsid w:val="002E6FD8"/>
    <w:rsid w:val="003D31AD"/>
    <w:rsid w:val="00485B57"/>
    <w:rsid w:val="00524284"/>
    <w:rsid w:val="00525651"/>
    <w:rsid w:val="006B63B1"/>
    <w:rsid w:val="006C386B"/>
    <w:rsid w:val="007919AA"/>
    <w:rsid w:val="007C1478"/>
    <w:rsid w:val="007D2435"/>
    <w:rsid w:val="007F1089"/>
    <w:rsid w:val="008756A6"/>
    <w:rsid w:val="00901A06"/>
    <w:rsid w:val="009442C4"/>
    <w:rsid w:val="00956991"/>
    <w:rsid w:val="009D1FA9"/>
    <w:rsid w:val="009E6046"/>
    <w:rsid w:val="00AB5955"/>
    <w:rsid w:val="00AE06C6"/>
    <w:rsid w:val="00CA78A7"/>
    <w:rsid w:val="00D70CEB"/>
    <w:rsid w:val="00D752C7"/>
    <w:rsid w:val="00DF3AF1"/>
    <w:rsid w:val="00E64297"/>
    <w:rsid w:val="00F0665C"/>
    <w:rsid w:val="00F30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67C238C"/>
  <w15:chartTrackingRefBased/>
  <w15:docId w15:val="{E9F02513-6B07-49B4-B247-DAF95EE8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9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3B1"/>
    <w:rPr>
      <w:color w:val="0563C1" w:themeColor="hyperlink"/>
      <w:u w:val="single"/>
    </w:rPr>
  </w:style>
  <w:style w:type="paragraph" w:styleId="ListParagraph">
    <w:name w:val="List Paragraph"/>
    <w:basedOn w:val="Normal"/>
    <w:uiPriority w:val="34"/>
    <w:qFormat/>
    <w:rsid w:val="00524284"/>
    <w:pPr>
      <w:ind w:left="720"/>
      <w:contextualSpacing/>
    </w:pPr>
  </w:style>
  <w:style w:type="table" w:styleId="TableGrid">
    <w:name w:val="Table Grid"/>
    <w:basedOn w:val="TableNormal"/>
    <w:uiPriority w:val="39"/>
    <w:rsid w:val="00524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87007"/>
    <w:rPr>
      <w:color w:val="954F72" w:themeColor="followedHyperlink"/>
      <w:u w:val="single"/>
    </w:rPr>
  </w:style>
  <w:style w:type="paragraph" w:styleId="Header">
    <w:name w:val="header"/>
    <w:basedOn w:val="Normal"/>
    <w:link w:val="HeaderChar"/>
    <w:uiPriority w:val="99"/>
    <w:unhideWhenUsed/>
    <w:rsid w:val="009569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6991"/>
  </w:style>
  <w:style w:type="paragraph" w:styleId="Footer">
    <w:name w:val="footer"/>
    <w:basedOn w:val="Normal"/>
    <w:link w:val="FooterChar"/>
    <w:uiPriority w:val="99"/>
    <w:unhideWhenUsed/>
    <w:rsid w:val="00956991"/>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6991"/>
  </w:style>
  <w:style w:type="character" w:styleId="Emphasis">
    <w:name w:val="Emphasis"/>
    <w:basedOn w:val="DefaultParagraphFont"/>
    <w:uiPriority w:val="20"/>
    <w:qFormat/>
    <w:rsid w:val="00956991"/>
    <w:rPr>
      <w:i/>
      <w:iCs/>
    </w:rPr>
  </w:style>
  <w:style w:type="paragraph" w:styleId="NormalWeb">
    <w:name w:val="Normal (Web)"/>
    <w:basedOn w:val="Normal"/>
    <w:uiPriority w:val="99"/>
    <w:semiHidden/>
    <w:unhideWhenUsed/>
    <w:rsid w:val="000135E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2C4CAC"/>
    <w:rPr>
      <w:color w:val="605E5C"/>
      <w:shd w:val="clear" w:color="auto" w:fill="E1DFDD"/>
    </w:rPr>
  </w:style>
  <w:style w:type="character" w:customStyle="1" w:styleId="Heading1Char">
    <w:name w:val="Heading 1 Char"/>
    <w:basedOn w:val="DefaultParagraphFont"/>
    <w:link w:val="Heading1"/>
    <w:uiPriority w:val="9"/>
    <w:rsid w:val="0011796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68394">
      <w:bodyDiv w:val="1"/>
      <w:marLeft w:val="0"/>
      <w:marRight w:val="0"/>
      <w:marTop w:val="0"/>
      <w:marBottom w:val="0"/>
      <w:divBdr>
        <w:top w:val="none" w:sz="0" w:space="0" w:color="auto"/>
        <w:left w:val="none" w:sz="0" w:space="0" w:color="auto"/>
        <w:bottom w:val="none" w:sz="0" w:space="0" w:color="auto"/>
        <w:right w:val="none" w:sz="0" w:space="0" w:color="auto"/>
      </w:divBdr>
    </w:div>
    <w:div w:id="255556189">
      <w:bodyDiv w:val="1"/>
      <w:marLeft w:val="0"/>
      <w:marRight w:val="0"/>
      <w:marTop w:val="0"/>
      <w:marBottom w:val="0"/>
      <w:divBdr>
        <w:top w:val="none" w:sz="0" w:space="0" w:color="auto"/>
        <w:left w:val="none" w:sz="0" w:space="0" w:color="auto"/>
        <w:bottom w:val="none" w:sz="0" w:space="0" w:color="auto"/>
        <w:right w:val="none" w:sz="0" w:space="0" w:color="auto"/>
      </w:divBdr>
    </w:div>
    <w:div w:id="269315234">
      <w:bodyDiv w:val="1"/>
      <w:marLeft w:val="0"/>
      <w:marRight w:val="0"/>
      <w:marTop w:val="0"/>
      <w:marBottom w:val="0"/>
      <w:divBdr>
        <w:top w:val="none" w:sz="0" w:space="0" w:color="auto"/>
        <w:left w:val="none" w:sz="0" w:space="0" w:color="auto"/>
        <w:bottom w:val="none" w:sz="0" w:space="0" w:color="auto"/>
        <w:right w:val="none" w:sz="0" w:space="0" w:color="auto"/>
      </w:divBdr>
    </w:div>
    <w:div w:id="546455006">
      <w:bodyDiv w:val="1"/>
      <w:marLeft w:val="0"/>
      <w:marRight w:val="0"/>
      <w:marTop w:val="0"/>
      <w:marBottom w:val="0"/>
      <w:divBdr>
        <w:top w:val="none" w:sz="0" w:space="0" w:color="auto"/>
        <w:left w:val="none" w:sz="0" w:space="0" w:color="auto"/>
        <w:bottom w:val="none" w:sz="0" w:space="0" w:color="auto"/>
        <w:right w:val="none" w:sz="0" w:space="0" w:color="auto"/>
      </w:divBdr>
    </w:div>
    <w:div w:id="1270701263">
      <w:bodyDiv w:val="1"/>
      <w:marLeft w:val="0"/>
      <w:marRight w:val="0"/>
      <w:marTop w:val="0"/>
      <w:marBottom w:val="0"/>
      <w:divBdr>
        <w:top w:val="none" w:sz="0" w:space="0" w:color="auto"/>
        <w:left w:val="none" w:sz="0" w:space="0" w:color="auto"/>
        <w:bottom w:val="none" w:sz="0" w:space="0" w:color="auto"/>
        <w:right w:val="none" w:sz="0" w:space="0" w:color="auto"/>
      </w:divBdr>
    </w:div>
    <w:div w:id="1645890950">
      <w:bodyDiv w:val="1"/>
      <w:marLeft w:val="0"/>
      <w:marRight w:val="0"/>
      <w:marTop w:val="0"/>
      <w:marBottom w:val="0"/>
      <w:divBdr>
        <w:top w:val="none" w:sz="0" w:space="0" w:color="auto"/>
        <w:left w:val="none" w:sz="0" w:space="0" w:color="auto"/>
        <w:bottom w:val="none" w:sz="0" w:space="0" w:color="auto"/>
        <w:right w:val="none" w:sz="0" w:space="0" w:color="auto"/>
      </w:divBdr>
    </w:div>
    <w:div w:id="1994676329">
      <w:bodyDiv w:val="1"/>
      <w:marLeft w:val="0"/>
      <w:marRight w:val="0"/>
      <w:marTop w:val="0"/>
      <w:marBottom w:val="0"/>
      <w:divBdr>
        <w:top w:val="none" w:sz="0" w:space="0" w:color="auto"/>
        <w:left w:val="none" w:sz="0" w:space="0" w:color="auto"/>
        <w:bottom w:val="none" w:sz="0" w:space="0" w:color="auto"/>
        <w:right w:val="none" w:sz="0" w:space="0" w:color="auto"/>
      </w:divBdr>
    </w:div>
    <w:div w:id="209519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Bento_Rodrigues_dam_disaster" TargetMode="External"/><Relationship Id="rId18" Type="http://schemas.openxmlformats.org/officeDocument/2006/relationships/hyperlink" Target="http://www.bbc.com/news/world-latin-america-36691833" TargetMode="External"/><Relationship Id="rId3" Type="http://schemas.openxmlformats.org/officeDocument/2006/relationships/customXml" Target="../customXml/item3.xml"/><Relationship Id="rId21" Type="http://schemas.openxmlformats.org/officeDocument/2006/relationships/hyperlink" Target="https://www.wilsoncenter.org/article/how-mining-disaster-helping-to-overhaul-impunity-brazil" TargetMode="External"/><Relationship Id="rId7" Type="http://schemas.openxmlformats.org/officeDocument/2006/relationships/webSettings" Target="webSettings.xml"/><Relationship Id="rId12" Type="http://schemas.openxmlformats.org/officeDocument/2006/relationships/hyperlink" Target="http://streaming.cle.ust.hk/media/courses/lang2030/2019_spring/case5.mp4" TargetMode="External"/><Relationship Id="rId17" Type="http://schemas.openxmlformats.org/officeDocument/2006/relationships/hyperlink" Target="http://www.abc.net.au/news/2016-10-21/brazil-dam-collapse-homicide-charges/7953458" TargetMode="External"/><Relationship Id="rId2" Type="http://schemas.openxmlformats.org/officeDocument/2006/relationships/customXml" Target="../customXml/item2.xml"/><Relationship Id="rId16" Type="http://schemas.openxmlformats.org/officeDocument/2006/relationships/hyperlink" Target="https://www.theguardian.com/sustainable-business/2016/oct/15/samarco-dam-collapse-brazil-worst-environmental-disaster-bhp-billiton-vale-mining" TargetMode="External"/><Relationship Id="rId20" Type="http://schemas.openxmlformats.org/officeDocument/2006/relationships/hyperlink" Target="http://www.bhpbilliton.com/-/media/documents/media/reports-and-presentations/2017/170131_samarcoupdat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_HKnOVLpTZQ" TargetMode="External"/><Relationship Id="rId5" Type="http://schemas.openxmlformats.org/officeDocument/2006/relationships/styles" Target="styles.xml"/><Relationship Id="rId15" Type="http://schemas.openxmlformats.org/officeDocument/2006/relationships/hyperlink" Target="https://www.chemistryworld.com/news/brazilian-mine-disaster-releases-dangerous-metals/9174.articl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doi.org/10.1002/eap.146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insurancejournal.com/news/international/2016/08/30/424781.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10C52C50C06E4284F0D196712E2CEE" ma:contentTypeVersion="0" ma:contentTypeDescription="Create a new document." ma:contentTypeScope="" ma:versionID="4f31c4fac9e4ba383d5846cd352fa53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0EAF5D-04BA-4E9C-AB48-048A7B4526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D398A2-9EE3-464A-B11E-4A2B150BAF51}">
  <ds:schemaRefs>
    <ds:schemaRef ds:uri="http://schemas.microsoft.com/sharepoint/v3/contenttype/forms"/>
  </ds:schemaRefs>
</ds:datastoreItem>
</file>

<file path=customXml/itemProps3.xml><?xml version="1.0" encoding="utf-8"?>
<ds:datastoreItem xmlns:ds="http://schemas.openxmlformats.org/officeDocument/2006/customXml" ds:itemID="{45669A36-E9E2-4F8E-B67E-A258ACF31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CARMICHAEL, Sarah</dc:creator>
  <cp:keywords/>
  <dc:description/>
  <cp:lastModifiedBy>Joyce Lee</cp:lastModifiedBy>
  <cp:revision>24</cp:revision>
  <dcterms:created xsi:type="dcterms:W3CDTF">2018-01-22T02:02:00Z</dcterms:created>
  <dcterms:modified xsi:type="dcterms:W3CDTF">2022-01-13T06:48:00Z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0x010100D110C52C50C06E4284F0D196712E2CEE</vt:lpwstr>
  </property>
</Properties>
</file>