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E15C" w14:textId="06CA9123" w:rsidR="004C756E" w:rsidRPr="00460822" w:rsidRDefault="00236B4C" w:rsidP="004C756E">
      <w:pPr>
        <w:pStyle w:val="Heading1"/>
        <w:rPr>
          <w:rFonts w:ascii="Arial" w:hAnsi="Arial" w:cs="Arial"/>
          <w:b/>
          <w:bCs/>
          <w:color w:val="auto"/>
          <w:sz w:val="24"/>
          <w:szCs w:val="24"/>
          <w:lang w:val="en-US"/>
        </w:rPr>
      </w:pPr>
      <w:r>
        <w:rPr>
          <w:noProof/>
        </w:rPr>
        <w:drawing>
          <wp:anchor distT="0" distB="0" distL="114300" distR="114300" simplePos="0" relativeHeight="251658240" behindDoc="1" locked="0" layoutInCell="1" allowOverlap="1" wp14:anchorId="1544C537" wp14:editId="49C9529C">
            <wp:simplePos x="0" y="0"/>
            <wp:positionH relativeFrom="column">
              <wp:posOffset>3131820</wp:posOffset>
            </wp:positionH>
            <wp:positionV relativeFrom="paragraph">
              <wp:posOffset>160020</wp:posOffset>
            </wp:positionV>
            <wp:extent cx="2586355" cy="1724025"/>
            <wp:effectExtent l="0" t="0" r="4445" b="9525"/>
            <wp:wrapTight wrapText="bothSides">
              <wp:wrapPolygon edited="0">
                <wp:start x="0" y="0"/>
                <wp:lineTo x="0" y="21481"/>
                <wp:lineTo x="21478" y="21481"/>
                <wp:lineTo x="21478" y="0"/>
                <wp:lineTo x="0" y="0"/>
              </wp:wrapPolygon>
            </wp:wrapTight>
            <wp:docPr id="4" name="Picture 4" descr="Cambridge Analytica says no more than 30 million people impa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bridge Analytica says no more than 30 million people impa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35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56E">
        <w:rPr>
          <w:rFonts w:ascii="Arial" w:hAnsi="Arial" w:cs="Arial"/>
          <w:b/>
          <w:bCs/>
          <w:noProof/>
          <w:color w:val="auto"/>
          <w:sz w:val="24"/>
          <w:szCs w:val="24"/>
          <w:lang w:val="en-US" w:eastAsia="zh-TW"/>
        </w:rPr>
        <w:t xml:space="preserve">Cambridge Analytica Scandal </w:t>
      </w:r>
      <w:r w:rsidR="004C756E" w:rsidRPr="00460822">
        <w:rPr>
          <w:rFonts w:ascii="Arial" w:hAnsi="Arial" w:cs="Arial"/>
          <w:b/>
          <w:bCs/>
          <w:color w:val="auto"/>
          <w:sz w:val="24"/>
          <w:szCs w:val="24"/>
          <w:lang w:val="en-US"/>
        </w:rPr>
        <w:t>2019</w:t>
      </w:r>
    </w:p>
    <w:p w14:paraId="5DAA6B46" w14:textId="5A7A6112" w:rsidR="004C756E" w:rsidRPr="00EA2C25" w:rsidRDefault="004C756E" w:rsidP="004C756E">
      <w:pPr>
        <w:rPr>
          <w:rFonts w:ascii="Arial" w:hAnsi="Arial" w:cs="Arial"/>
          <w:lang w:val="en-US"/>
        </w:rPr>
      </w:pPr>
    </w:p>
    <w:p w14:paraId="6DE24900" w14:textId="2E95F540" w:rsidR="004C756E" w:rsidRPr="00EA2C25" w:rsidRDefault="004C756E" w:rsidP="004C756E">
      <w:pPr>
        <w:rPr>
          <w:rFonts w:ascii="Arial" w:hAnsi="Arial" w:cs="Arial"/>
          <w:b/>
          <w:lang w:val="en-US"/>
        </w:rPr>
      </w:pPr>
      <w:r>
        <w:rPr>
          <w:rFonts w:ascii="Arial" w:hAnsi="Arial" w:cs="Arial"/>
          <w:b/>
          <w:lang w:val="en-US"/>
        </w:rPr>
        <w:t>Key I</w:t>
      </w:r>
      <w:r w:rsidRPr="00EA2C25">
        <w:rPr>
          <w:rFonts w:ascii="Arial" w:hAnsi="Arial" w:cs="Arial"/>
          <w:b/>
          <w:lang w:val="en-US"/>
        </w:rPr>
        <w:t>ssues</w:t>
      </w:r>
      <w:r>
        <w:rPr>
          <w:rFonts w:ascii="Arial" w:hAnsi="Arial" w:cs="Arial"/>
          <w:b/>
          <w:lang w:val="en-US"/>
        </w:rPr>
        <w:br/>
      </w:r>
    </w:p>
    <w:p w14:paraId="1D176669" w14:textId="3182CF1F" w:rsidR="004C756E" w:rsidRPr="00EA2C25" w:rsidRDefault="004C756E" w:rsidP="004C756E">
      <w:pPr>
        <w:pStyle w:val="ListParagraph"/>
        <w:numPr>
          <w:ilvl w:val="0"/>
          <w:numId w:val="1"/>
        </w:numPr>
        <w:rPr>
          <w:rFonts w:ascii="Arial" w:hAnsi="Arial" w:cs="Arial"/>
          <w:lang w:val="en-US"/>
        </w:rPr>
      </w:pPr>
      <w:r>
        <w:rPr>
          <w:rFonts w:ascii="Arial" w:hAnsi="Arial" w:cs="Arial"/>
          <w:lang w:val="en-US"/>
        </w:rPr>
        <w:t>Data management and data privacy</w:t>
      </w:r>
    </w:p>
    <w:p w14:paraId="2ACEACC2" w14:textId="7AE09191" w:rsidR="007255F1" w:rsidRDefault="007255F1" w:rsidP="004C756E">
      <w:pPr>
        <w:pStyle w:val="ListParagraph"/>
        <w:numPr>
          <w:ilvl w:val="0"/>
          <w:numId w:val="1"/>
        </w:numPr>
        <w:rPr>
          <w:rFonts w:ascii="Arial" w:hAnsi="Arial" w:cs="Arial"/>
          <w:lang w:val="en-US"/>
        </w:rPr>
      </w:pPr>
      <w:r>
        <w:rPr>
          <w:rFonts w:ascii="Arial" w:hAnsi="Arial" w:cs="Arial"/>
          <w:lang w:val="en-US"/>
        </w:rPr>
        <w:t>Big data and government regulation</w:t>
      </w:r>
    </w:p>
    <w:p w14:paraId="143D4F3B" w14:textId="30E0B7C7" w:rsidR="007255F1" w:rsidRDefault="007255F1" w:rsidP="004C756E">
      <w:pPr>
        <w:pStyle w:val="ListParagraph"/>
        <w:numPr>
          <w:ilvl w:val="0"/>
          <w:numId w:val="1"/>
        </w:numPr>
        <w:rPr>
          <w:rFonts w:ascii="Arial" w:hAnsi="Arial" w:cs="Arial"/>
          <w:lang w:val="en-US"/>
        </w:rPr>
      </w:pPr>
      <w:r>
        <w:rPr>
          <w:rFonts w:ascii="Arial" w:hAnsi="Arial" w:cs="Arial"/>
          <w:lang w:val="en-US"/>
        </w:rPr>
        <w:t>Ethics of technology</w:t>
      </w:r>
    </w:p>
    <w:p w14:paraId="37F715F9" w14:textId="5EC067BE" w:rsidR="00766A14" w:rsidRPr="007255F1" w:rsidRDefault="00766A14" w:rsidP="004C756E">
      <w:pPr>
        <w:pStyle w:val="ListParagraph"/>
        <w:numPr>
          <w:ilvl w:val="0"/>
          <w:numId w:val="1"/>
        </w:numPr>
        <w:rPr>
          <w:rFonts w:ascii="Arial" w:hAnsi="Arial" w:cs="Arial"/>
          <w:lang w:val="en-US"/>
        </w:rPr>
      </w:pPr>
      <w:r>
        <w:rPr>
          <w:rFonts w:ascii="Arial" w:hAnsi="Arial" w:cs="Arial"/>
          <w:lang w:val="en-US"/>
        </w:rPr>
        <w:t xml:space="preserve">whistleblowing </w:t>
      </w:r>
    </w:p>
    <w:p w14:paraId="5366357E" w14:textId="77777777" w:rsidR="004C756E" w:rsidRPr="00EA2C25" w:rsidRDefault="004C756E" w:rsidP="004C756E">
      <w:pPr>
        <w:rPr>
          <w:rFonts w:ascii="Arial" w:hAnsi="Arial" w:cs="Arial"/>
          <w:lang w:val="en-US"/>
        </w:rPr>
      </w:pPr>
    </w:p>
    <w:p w14:paraId="147B7E8B" w14:textId="77777777" w:rsidR="00236B4C" w:rsidRDefault="00236B4C" w:rsidP="004C756E">
      <w:pPr>
        <w:rPr>
          <w:rFonts w:ascii="Arial" w:hAnsi="Arial" w:cs="Arial"/>
          <w:b/>
          <w:lang w:val="en-US"/>
        </w:rPr>
      </w:pPr>
    </w:p>
    <w:p w14:paraId="354345A9" w14:textId="77777777" w:rsidR="00236B4C" w:rsidRDefault="00236B4C" w:rsidP="004C756E">
      <w:pPr>
        <w:rPr>
          <w:rFonts w:ascii="Arial" w:hAnsi="Arial" w:cs="Arial"/>
          <w:b/>
          <w:lang w:val="en-US"/>
        </w:rPr>
      </w:pPr>
    </w:p>
    <w:p w14:paraId="131F0B9A" w14:textId="60B25A69" w:rsidR="004C756E" w:rsidRPr="00EA2C25" w:rsidRDefault="004C756E" w:rsidP="004C756E">
      <w:pPr>
        <w:rPr>
          <w:rFonts w:ascii="Arial" w:hAnsi="Arial" w:cs="Arial"/>
          <w:b/>
          <w:lang w:val="en-US"/>
        </w:rPr>
      </w:pPr>
      <w:r w:rsidRPr="00EA2C25">
        <w:rPr>
          <w:rFonts w:ascii="Arial" w:hAnsi="Arial" w:cs="Arial"/>
          <w:b/>
          <w:lang w:val="en-US"/>
        </w:rPr>
        <w:t>Background Information</w:t>
      </w:r>
    </w:p>
    <w:p w14:paraId="290CCAD8" w14:textId="32AF3680" w:rsidR="004C756E" w:rsidRDefault="004C756E" w:rsidP="004C756E">
      <w:pPr>
        <w:rPr>
          <w:rFonts w:ascii="Arial" w:hAnsi="Arial" w:cs="Arial"/>
          <w:lang w:val="en-US"/>
        </w:rPr>
      </w:pPr>
    </w:p>
    <w:p w14:paraId="6ACE8746" w14:textId="77777777" w:rsidR="004C756E" w:rsidRPr="007D383A" w:rsidRDefault="004C756E" w:rsidP="004C756E">
      <w:pPr>
        <w:rPr>
          <w:rFonts w:ascii="Arial" w:hAnsi="Arial" w:cs="Arial"/>
        </w:rPr>
      </w:pPr>
      <w:r w:rsidRPr="007D383A">
        <w:rPr>
          <w:rFonts w:ascii="Arial" w:hAnsi="Arial" w:cs="Arial"/>
        </w:rPr>
        <w:t xml:space="preserve">All group members should read/view the following texts/video coverage: </w:t>
      </w:r>
    </w:p>
    <w:p w14:paraId="10287B39" w14:textId="4A1A9243" w:rsidR="004C756E" w:rsidRDefault="004C756E" w:rsidP="004C756E">
      <w:pPr>
        <w:rPr>
          <w:rFonts w:ascii="Arial" w:hAnsi="Arial" w:cs="Arial"/>
          <w:lang w:val="en-US"/>
        </w:rPr>
      </w:pPr>
    </w:p>
    <w:p w14:paraId="7869FE5C" w14:textId="15501074" w:rsidR="004C756E" w:rsidRDefault="004C756E" w:rsidP="004C756E">
      <w:pPr>
        <w:rPr>
          <w:rFonts w:ascii="Arial" w:hAnsi="Arial" w:cs="Arial"/>
          <w:lang w:val="en-US"/>
        </w:rPr>
      </w:pPr>
    </w:p>
    <w:p w14:paraId="32A63E0A" w14:textId="1DA1BF12" w:rsidR="004C756E" w:rsidRDefault="004C756E" w:rsidP="00485E52">
      <w:pPr>
        <w:pStyle w:val="ListParagraph"/>
        <w:numPr>
          <w:ilvl w:val="0"/>
          <w:numId w:val="6"/>
        </w:numPr>
        <w:spacing w:after="160" w:line="259" w:lineRule="auto"/>
        <w:rPr>
          <w:rFonts w:ascii="Arial" w:hAnsi="Arial" w:cs="Arial"/>
          <w:lang w:val="en-HK"/>
        </w:rPr>
      </w:pPr>
      <w:r>
        <w:rPr>
          <w:rFonts w:ascii="Arial" w:hAnsi="Arial" w:cs="Arial"/>
          <w:lang w:val="en-HK"/>
        </w:rPr>
        <w:t xml:space="preserve">A clear </w:t>
      </w:r>
      <w:r w:rsidRPr="004C756E">
        <w:rPr>
          <w:rFonts w:ascii="Arial" w:hAnsi="Arial" w:cs="Arial"/>
          <w:lang w:val="en-HK"/>
        </w:rPr>
        <w:t>overall narrative of the events</w:t>
      </w:r>
      <w:r>
        <w:rPr>
          <w:rFonts w:ascii="Arial" w:hAnsi="Arial" w:cs="Arial"/>
          <w:lang w:val="en-HK"/>
        </w:rPr>
        <w:t xml:space="preserve"> (6 min) </w:t>
      </w:r>
      <w:r w:rsidRPr="004C756E">
        <w:rPr>
          <w:rFonts w:ascii="Arial" w:hAnsi="Arial" w:cs="Arial"/>
          <w:lang w:val="en-HK"/>
        </w:rPr>
        <w:br/>
      </w:r>
      <w:hyperlink r:id="rId9" w:history="1">
        <w:r w:rsidRPr="004C756E">
          <w:rPr>
            <w:rStyle w:val="Hyperlink"/>
            <w:rFonts w:ascii="Arial" w:hAnsi="Arial" w:cs="Arial"/>
            <w:lang w:val="en-HK"/>
          </w:rPr>
          <w:t>https://www.youtube.com/watch?v=VDR8qGmyEQg</w:t>
        </w:r>
      </w:hyperlink>
      <w:r w:rsidRPr="004C756E">
        <w:rPr>
          <w:rFonts w:ascii="Arial" w:hAnsi="Arial" w:cs="Arial"/>
          <w:lang w:val="en-HK"/>
        </w:rPr>
        <w:t xml:space="preserve">  </w:t>
      </w:r>
    </w:p>
    <w:p w14:paraId="425D91C3" w14:textId="77777777" w:rsidR="004C756E" w:rsidRPr="004C756E" w:rsidRDefault="004C756E" w:rsidP="004C756E">
      <w:pPr>
        <w:pStyle w:val="ListParagraph"/>
        <w:spacing w:after="160" w:line="259" w:lineRule="auto"/>
        <w:ind w:left="360"/>
        <w:rPr>
          <w:rFonts w:ascii="Arial" w:hAnsi="Arial" w:cs="Arial"/>
          <w:lang w:val="en-HK"/>
        </w:rPr>
      </w:pPr>
    </w:p>
    <w:p w14:paraId="2EA6CFBD" w14:textId="36A76439" w:rsidR="004C756E" w:rsidRPr="0075723A" w:rsidRDefault="004C756E" w:rsidP="004C756E">
      <w:pPr>
        <w:pStyle w:val="ListParagraph"/>
        <w:numPr>
          <w:ilvl w:val="0"/>
          <w:numId w:val="6"/>
        </w:numPr>
        <w:spacing w:after="160" w:line="259" w:lineRule="auto"/>
        <w:rPr>
          <w:rFonts w:ascii="Arial" w:hAnsi="Arial" w:cs="Arial"/>
          <w:lang w:val="en-HK"/>
        </w:rPr>
      </w:pPr>
      <w:r w:rsidRPr="0075723A">
        <w:rPr>
          <w:rFonts w:ascii="Arial" w:hAnsi="Arial" w:cs="Arial"/>
        </w:rPr>
        <w:t xml:space="preserve">The Guardian’s interview with Christopher Wylie the </w:t>
      </w:r>
      <w:proofErr w:type="spellStart"/>
      <w:r w:rsidRPr="0075723A">
        <w:rPr>
          <w:rFonts w:ascii="Arial" w:hAnsi="Arial" w:cs="Arial"/>
        </w:rPr>
        <w:t>whistleblower</w:t>
      </w:r>
      <w:proofErr w:type="spellEnd"/>
      <w:r w:rsidRPr="0075723A">
        <w:rPr>
          <w:rFonts w:ascii="Arial" w:hAnsi="Arial" w:cs="Arial"/>
        </w:rPr>
        <w:br/>
      </w:r>
      <w:hyperlink r:id="rId10" w:history="1">
        <w:r w:rsidRPr="0075723A">
          <w:rPr>
            <w:rStyle w:val="Hyperlink"/>
            <w:rFonts w:ascii="Arial" w:hAnsi="Arial" w:cs="Arial"/>
            <w:lang w:val="en-HK"/>
          </w:rPr>
          <w:t>https://www.youtube.com/watch?v=FXdYSQ6nu-M</w:t>
        </w:r>
      </w:hyperlink>
    </w:p>
    <w:p w14:paraId="3437CFF5" w14:textId="77777777" w:rsidR="004C756E" w:rsidRPr="0075723A" w:rsidRDefault="004C756E" w:rsidP="004C756E">
      <w:pPr>
        <w:pStyle w:val="ListParagraph"/>
        <w:rPr>
          <w:rFonts w:ascii="Arial" w:hAnsi="Arial" w:cs="Arial"/>
          <w:lang w:val="en-HK"/>
        </w:rPr>
      </w:pPr>
    </w:p>
    <w:p w14:paraId="507C51C9" w14:textId="5FDCE037" w:rsidR="004C756E" w:rsidRPr="0075723A" w:rsidRDefault="004C756E" w:rsidP="004C756E">
      <w:pPr>
        <w:pStyle w:val="ListParagraph"/>
        <w:numPr>
          <w:ilvl w:val="0"/>
          <w:numId w:val="6"/>
        </w:numPr>
        <w:spacing w:after="160" w:line="259" w:lineRule="auto"/>
        <w:rPr>
          <w:rFonts w:ascii="Arial" w:hAnsi="Arial" w:cs="Arial"/>
          <w:lang w:val="en-HK"/>
        </w:rPr>
      </w:pPr>
      <w:r w:rsidRPr="0075723A">
        <w:rPr>
          <w:rFonts w:ascii="Arial" w:hAnsi="Arial" w:cs="Arial"/>
        </w:rPr>
        <w:t xml:space="preserve">Timeline of the events leading to the </w:t>
      </w:r>
      <w:r w:rsidR="009F7898" w:rsidRPr="0075723A">
        <w:rPr>
          <w:rFonts w:ascii="Arial" w:hAnsi="Arial" w:cs="Arial"/>
        </w:rPr>
        <w:t>Facebook-Cambridge Analytica scandal</w:t>
      </w:r>
      <w:r w:rsidR="009F7898" w:rsidRPr="0075723A">
        <w:rPr>
          <w:rFonts w:ascii="Arial" w:hAnsi="Arial" w:cs="Arial"/>
        </w:rPr>
        <w:br/>
      </w:r>
      <w:hyperlink r:id="rId11" w:history="1">
        <w:r w:rsidRPr="0075723A">
          <w:rPr>
            <w:rStyle w:val="Hyperlink"/>
            <w:rFonts w:ascii="Arial" w:hAnsi="Arial" w:cs="Arial"/>
            <w:lang w:val="en-HK"/>
          </w:rPr>
          <w:t>https://www.techrepublic.com/article/facebook-data-privacy-scandal-a-cheat-sheet/</w:t>
        </w:r>
      </w:hyperlink>
      <w:r w:rsidRPr="0075723A">
        <w:rPr>
          <w:rFonts w:ascii="Arial" w:hAnsi="Arial" w:cs="Arial"/>
          <w:lang w:val="en-HK"/>
        </w:rPr>
        <w:t xml:space="preserve">  </w:t>
      </w:r>
    </w:p>
    <w:p w14:paraId="2AAEE854" w14:textId="77777777" w:rsidR="004C756E" w:rsidRPr="004C756E" w:rsidRDefault="004C756E" w:rsidP="004C756E">
      <w:pPr>
        <w:pStyle w:val="ListParagraph"/>
        <w:rPr>
          <w:rFonts w:ascii="Arial" w:hAnsi="Arial" w:cs="Arial"/>
          <w:lang w:val="en-HK"/>
        </w:rPr>
      </w:pPr>
    </w:p>
    <w:p w14:paraId="4C5A7AD7" w14:textId="6B833211" w:rsidR="004C756E" w:rsidRDefault="004C756E" w:rsidP="004C756E">
      <w:pPr>
        <w:pStyle w:val="ListParagraph"/>
        <w:numPr>
          <w:ilvl w:val="0"/>
          <w:numId w:val="6"/>
        </w:numPr>
        <w:spacing w:after="160" w:line="259" w:lineRule="auto"/>
        <w:rPr>
          <w:rFonts w:ascii="Arial" w:hAnsi="Arial" w:cs="Arial"/>
          <w:lang w:val="en-HK"/>
        </w:rPr>
      </w:pPr>
      <w:r>
        <w:rPr>
          <w:rFonts w:ascii="Arial" w:hAnsi="Arial" w:cs="Arial"/>
          <w:lang w:val="en-HK"/>
        </w:rPr>
        <w:t xml:space="preserve">Introduction </w:t>
      </w:r>
      <w:r w:rsidR="006D5AA1">
        <w:rPr>
          <w:rFonts w:ascii="Arial" w:hAnsi="Arial" w:cs="Arial"/>
          <w:lang w:val="en-HK"/>
        </w:rPr>
        <w:t xml:space="preserve">to </w:t>
      </w:r>
      <w:r>
        <w:rPr>
          <w:rFonts w:ascii="Arial" w:hAnsi="Arial" w:cs="Arial"/>
          <w:lang w:val="en-HK"/>
        </w:rPr>
        <w:t>the ethical issues associated with the scandal</w:t>
      </w:r>
      <w:r>
        <w:rPr>
          <w:rFonts w:ascii="Arial" w:hAnsi="Arial" w:cs="Arial"/>
          <w:lang w:val="en-HK"/>
        </w:rPr>
        <w:br/>
      </w:r>
      <w:hyperlink r:id="rId12" w:history="1">
        <w:r w:rsidRPr="00EF0297">
          <w:rPr>
            <w:rStyle w:val="Hyperlink"/>
            <w:rFonts w:ascii="Arial" w:hAnsi="Arial" w:cs="Arial"/>
            <w:lang w:val="en-HK"/>
          </w:rPr>
          <w:t>https://www.wired.com/story/cambridge-analytica-facebook-privacy-awakening/</w:t>
        </w:r>
      </w:hyperlink>
    </w:p>
    <w:p w14:paraId="44F2F1DD" w14:textId="77777777" w:rsidR="004C756E" w:rsidRPr="004C756E" w:rsidRDefault="004C756E" w:rsidP="004C756E">
      <w:pPr>
        <w:pStyle w:val="ListParagraph"/>
        <w:rPr>
          <w:rFonts w:ascii="Arial" w:hAnsi="Arial" w:cs="Arial"/>
          <w:lang w:val="en-HK"/>
        </w:rPr>
      </w:pPr>
    </w:p>
    <w:p w14:paraId="46275662" w14:textId="77777777" w:rsidR="004C756E" w:rsidRDefault="004C756E" w:rsidP="004C756E">
      <w:pPr>
        <w:rPr>
          <w:lang w:val="en-HK"/>
        </w:rPr>
      </w:pPr>
    </w:p>
    <w:p w14:paraId="395F05E5" w14:textId="77777777" w:rsidR="004C756E" w:rsidRDefault="004C756E" w:rsidP="004C756E">
      <w:pPr>
        <w:rPr>
          <w:rFonts w:ascii="Arial" w:hAnsi="Arial" w:cs="Arial"/>
          <w:b/>
          <w:lang w:val="en-US"/>
        </w:rPr>
      </w:pPr>
      <w:r>
        <w:rPr>
          <w:rFonts w:ascii="Arial" w:hAnsi="Arial" w:cs="Arial"/>
          <w:b/>
          <w:lang w:val="en-US"/>
        </w:rPr>
        <w:t>Case M</w:t>
      </w:r>
      <w:r w:rsidRPr="00EA2C25">
        <w:rPr>
          <w:rFonts w:ascii="Arial" w:hAnsi="Arial" w:cs="Arial"/>
          <w:b/>
          <w:lang w:val="en-US"/>
        </w:rPr>
        <w:t>aterials</w:t>
      </w:r>
    </w:p>
    <w:p w14:paraId="0D71F956" w14:textId="77777777" w:rsidR="004C756E" w:rsidRDefault="004C756E" w:rsidP="004C756E">
      <w:pPr>
        <w:rPr>
          <w:rFonts w:ascii="Arial" w:hAnsi="Arial" w:cs="Arial"/>
          <w:b/>
          <w:lang w:val="en-US"/>
        </w:rPr>
      </w:pPr>
    </w:p>
    <w:p w14:paraId="6877153B" w14:textId="77777777" w:rsidR="004C756E" w:rsidRPr="007D383A" w:rsidRDefault="004C756E" w:rsidP="004C756E">
      <w:pPr>
        <w:rPr>
          <w:rFonts w:ascii="Arial" w:hAnsi="Arial" w:cs="Arial"/>
        </w:rPr>
      </w:pPr>
      <w:r>
        <w:rPr>
          <w:rFonts w:ascii="Arial" w:hAnsi="Arial" w:cs="Arial"/>
        </w:rPr>
        <w:t>Go</w:t>
      </w:r>
      <w:r w:rsidRPr="007D383A">
        <w:rPr>
          <w:rFonts w:ascii="Arial" w:hAnsi="Arial" w:cs="Arial"/>
        </w:rPr>
        <w:t xml:space="preserve"> through the following case materials and decide how you will divide up the reading and organize group sharing of information. You are also encouraged to read more widely around this topic.</w:t>
      </w:r>
    </w:p>
    <w:p w14:paraId="3B767318" w14:textId="50DF17CF" w:rsidR="004C756E" w:rsidRDefault="004C756E" w:rsidP="004C756E">
      <w:pPr>
        <w:rPr>
          <w:rFonts w:ascii="Arial" w:hAnsi="Arial" w:cs="Arial"/>
          <w:lang w:val="en-US"/>
        </w:rPr>
      </w:pPr>
    </w:p>
    <w:p w14:paraId="47D2A056" w14:textId="765DCF4B" w:rsidR="00236B4C" w:rsidRPr="000D40D6" w:rsidRDefault="00236B4C" w:rsidP="00236B4C">
      <w:pPr>
        <w:pStyle w:val="ListParagraph"/>
        <w:numPr>
          <w:ilvl w:val="0"/>
          <w:numId w:val="8"/>
        </w:numPr>
        <w:ind w:left="360"/>
        <w:rPr>
          <w:rFonts w:ascii="Arial" w:hAnsi="Arial" w:cs="Arial"/>
        </w:rPr>
      </w:pPr>
      <w:r w:rsidRPr="000D40D6">
        <w:rPr>
          <w:rFonts w:ascii="Arial" w:hAnsi="Arial" w:cs="Arial"/>
        </w:rPr>
        <w:t xml:space="preserve">Data of Cambridge Analytica – where they came from and how </w:t>
      </w:r>
      <w:r>
        <w:rPr>
          <w:rFonts w:ascii="Arial" w:hAnsi="Arial" w:cs="Arial"/>
        </w:rPr>
        <w:t>they were</w:t>
      </w:r>
      <w:r w:rsidRPr="000D40D6">
        <w:rPr>
          <w:rFonts w:ascii="Arial" w:hAnsi="Arial" w:cs="Arial"/>
        </w:rPr>
        <w:t xml:space="preserve"> used</w:t>
      </w:r>
      <w:r w:rsidRPr="000D40D6">
        <w:rPr>
          <w:rFonts w:ascii="Arial" w:hAnsi="Arial" w:cs="Arial"/>
        </w:rPr>
        <w:br/>
      </w:r>
      <w:hyperlink r:id="rId13" w:history="1">
        <w:r w:rsidRPr="000D40D6">
          <w:rPr>
            <w:rStyle w:val="Hyperlink"/>
            <w:rFonts w:ascii="Arial" w:hAnsi="Arial" w:cs="Arial"/>
          </w:rPr>
          <w:t>https://globalsecurityreview.com/cambridge-analytica-darker-side-big-data/</w:t>
        </w:r>
      </w:hyperlink>
      <w:r>
        <w:rPr>
          <w:rStyle w:val="Hyperlink"/>
          <w:rFonts w:ascii="Arial" w:hAnsi="Arial" w:cs="Arial"/>
        </w:rPr>
        <w:br/>
      </w:r>
    </w:p>
    <w:p w14:paraId="241E93DF" w14:textId="1D68B9A7" w:rsidR="009F7898" w:rsidRDefault="009F7898" w:rsidP="009F7898">
      <w:pPr>
        <w:pStyle w:val="ListParagraph"/>
        <w:numPr>
          <w:ilvl w:val="0"/>
          <w:numId w:val="8"/>
        </w:numPr>
        <w:ind w:left="360"/>
        <w:rPr>
          <w:rFonts w:ascii="Arial" w:hAnsi="Arial" w:cs="Arial"/>
        </w:rPr>
      </w:pPr>
      <w:r w:rsidRPr="009F7898">
        <w:rPr>
          <w:rFonts w:ascii="Arial" w:hAnsi="Arial" w:cs="Arial"/>
        </w:rPr>
        <w:t xml:space="preserve">How weak API of Facebook </w:t>
      </w:r>
      <w:r w:rsidR="00061C4D">
        <w:rPr>
          <w:rFonts w:ascii="Arial" w:hAnsi="Arial" w:cs="Arial"/>
        </w:rPr>
        <w:t xml:space="preserve">encouraged exploitation of personal data </w:t>
      </w:r>
      <w:r w:rsidRPr="009F7898">
        <w:rPr>
          <w:rFonts w:ascii="Arial" w:hAnsi="Arial" w:cs="Arial"/>
        </w:rPr>
        <w:t xml:space="preserve"> </w:t>
      </w:r>
    </w:p>
    <w:p w14:paraId="6A111FFD" w14:textId="14C979FA" w:rsidR="009F7898" w:rsidRDefault="00B10C27" w:rsidP="009F7898">
      <w:pPr>
        <w:pStyle w:val="ListParagraph"/>
        <w:ind w:left="360"/>
        <w:rPr>
          <w:rFonts w:ascii="Arial" w:hAnsi="Arial" w:cs="Arial"/>
        </w:rPr>
      </w:pPr>
      <w:hyperlink r:id="rId14" w:history="1">
        <w:r w:rsidR="009F7898" w:rsidRPr="00EF0297">
          <w:rPr>
            <w:rStyle w:val="Hyperlink"/>
            <w:rFonts w:ascii="Arial" w:hAnsi="Arial" w:cs="Arial"/>
          </w:rPr>
          <w:t>https://apiacademy.co/2018/06/how-the-facebook-api-led-to-the-cambridge-analytica-fiasco/</w:t>
        </w:r>
      </w:hyperlink>
    </w:p>
    <w:p w14:paraId="5493BB8C" w14:textId="77777777" w:rsidR="009F7898" w:rsidRPr="009F7898" w:rsidRDefault="009F7898" w:rsidP="009F7898">
      <w:pPr>
        <w:pStyle w:val="ListParagraph"/>
        <w:ind w:left="360"/>
        <w:rPr>
          <w:rFonts w:ascii="Arial" w:hAnsi="Arial" w:cs="Arial"/>
        </w:rPr>
      </w:pPr>
    </w:p>
    <w:p w14:paraId="7C05C1E5" w14:textId="77777777" w:rsidR="004C756E" w:rsidRPr="000D40D6" w:rsidRDefault="004C756E" w:rsidP="009F7898">
      <w:pPr>
        <w:rPr>
          <w:rFonts w:ascii="Arial" w:hAnsi="Arial" w:cs="Arial"/>
        </w:rPr>
      </w:pPr>
    </w:p>
    <w:p w14:paraId="3ACEC9E1" w14:textId="77777777" w:rsidR="004C756E" w:rsidRPr="000D40D6" w:rsidRDefault="004C756E" w:rsidP="009F7898">
      <w:pPr>
        <w:rPr>
          <w:rFonts w:ascii="Arial" w:hAnsi="Arial" w:cs="Arial"/>
        </w:rPr>
      </w:pPr>
    </w:p>
    <w:p w14:paraId="32DE773B" w14:textId="77777777" w:rsidR="004C756E" w:rsidRPr="000D40D6" w:rsidRDefault="004C756E" w:rsidP="009F7898">
      <w:pPr>
        <w:rPr>
          <w:rFonts w:ascii="Arial" w:hAnsi="Arial" w:cs="Arial"/>
        </w:rPr>
      </w:pPr>
    </w:p>
    <w:p w14:paraId="1B90E5D5" w14:textId="77777777" w:rsidR="004C756E" w:rsidRPr="000D40D6" w:rsidRDefault="004C756E" w:rsidP="009F7898">
      <w:pPr>
        <w:rPr>
          <w:rFonts w:ascii="Arial" w:hAnsi="Arial" w:cs="Arial"/>
        </w:rPr>
      </w:pPr>
    </w:p>
    <w:p w14:paraId="0C01E510" w14:textId="365FD808" w:rsidR="00236B4C" w:rsidRPr="000D40D6" w:rsidRDefault="00236B4C" w:rsidP="00236B4C">
      <w:pPr>
        <w:pStyle w:val="ListParagraph"/>
        <w:numPr>
          <w:ilvl w:val="0"/>
          <w:numId w:val="8"/>
        </w:numPr>
        <w:ind w:left="360"/>
        <w:rPr>
          <w:rFonts w:ascii="Arial" w:hAnsi="Arial" w:cs="Arial"/>
        </w:rPr>
      </w:pPr>
      <w:r w:rsidRPr="000D40D6">
        <w:rPr>
          <w:rFonts w:ascii="Arial" w:hAnsi="Arial" w:cs="Arial"/>
          <w:color w:val="030303"/>
          <w:spacing w:val="3"/>
          <w:shd w:val="clear" w:color="auto" w:fill="F9F9F9"/>
        </w:rPr>
        <w:lastRenderedPageBreak/>
        <w:t xml:space="preserve">Christopher Wylie </w:t>
      </w:r>
      <w:r>
        <w:rPr>
          <w:rFonts w:ascii="Arial" w:hAnsi="Arial" w:cs="Arial"/>
          <w:color w:val="030303"/>
          <w:spacing w:val="3"/>
          <w:shd w:val="clear" w:color="auto" w:fill="F9F9F9"/>
        </w:rPr>
        <w:t xml:space="preserve">explores </w:t>
      </w:r>
      <w:r w:rsidR="006D5AA1">
        <w:rPr>
          <w:rFonts w:ascii="Arial" w:hAnsi="Arial" w:cs="Arial"/>
          <w:color w:val="030303"/>
          <w:spacing w:val="3"/>
          <w:shd w:val="clear" w:color="auto" w:fill="F9F9F9"/>
        </w:rPr>
        <w:t xml:space="preserve">the issue of </w:t>
      </w:r>
      <w:r w:rsidRPr="000D40D6">
        <w:rPr>
          <w:rFonts w:ascii="Arial" w:hAnsi="Arial" w:cs="Arial"/>
          <w:color w:val="030303"/>
          <w:spacing w:val="3"/>
          <w:shd w:val="clear" w:color="auto" w:fill="F9F9F9"/>
        </w:rPr>
        <w:t xml:space="preserve">misuse of data </w:t>
      </w:r>
      <w:r w:rsidR="006D5AA1">
        <w:rPr>
          <w:rFonts w:ascii="Arial" w:hAnsi="Arial" w:cs="Arial"/>
          <w:color w:val="030303"/>
          <w:spacing w:val="3"/>
          <w:shd w:val="clear" w:color="auto" w:fill="F9F9F9"/>
        </w:rPr>
        <w:t xml:space="preserve">and </w:t>
      </w:r>
      <w:r w:rsidRPr="000D40D6">
        <w:rPr>
          <w:rFonts w:ascii="Arial" w:hAnsi="Arial" w:cs="Arial"/>
          <w:color w:val="030303"/>
          <w:spacing w:val="3"/>
          <w:shd w:val="clear" w:color="auto" w:fill="F9F9F9"/>
        </w:rPr>
        <w:t>a code of ethics for software engineers and data scientists.</w:t>
      </w:r>
      <w:r w:rsidRPr="000D40D6">
        <w:rPr>
          <w:rFonts w:ascii="Arial" w:hAnsi="Arial" w:cs="Arial"/>
        </w:rPr>
        <w:br/>
      </w:r>
      <w:hyperlink r:id="rId15" w:history="1">
        <w:r w:rsidRPr="000D40D6">
          <w:rPr>
            <w:rStyle w:val="Hyperlink"/>
            <w:rFonts w:ascii="Arial" w:hAnsi="Arial" w:cs="Arial"/>
          </w:rPr>
          <w:t>https://www.youtube.com/watch?v=FpyK0Gv1ESo</w:t>
        </w:r>
      </w:hyperlink>
    </w:p>
    <w:p w14:paraId="3FBD56E0" w14:textId="77777777" w:rsidR="00236B4C" w:rsidRPr="000D40D6" w:rsidRDefault="00236B4C" w:rsidP="00236B4C">
      <w:pPr>
        <w:pStyle w:val="ListParagraph"/>
        <w:ind w:left="360"/>
        <w:rPr>
          <w:rFonts w:ascii="Arial" w:hAnsi="Arial" w:cs="Arial"/>
        </w:rPr>
      </w:pPr>
    </w:p>
    <w:p w14:paraId="2D8FFBCC" w14:textId="75FF7CA7" w:rsidR="00236B4C" w:rsidRPr="006D5AA1" w:rsidRDefault="007255F1" w:rsidP="00415D1B">
      <w:pPr>
        <w:pStyle w:val="ListParagraph"/>
        <w:numPr>
          <w:ilvl w:val="0"/>
          <w:numId w:val="8"/>
        </w:numPr>
        <w:ind w:left="360"/>
        <w:rPr>
          <w:rFonts w:ascii="Arial" w:hAnsi="Arial" w:cs="Arial"/>
        </w:rPr>
      </w:pPr>
      <w:r>
        <w:rPr>
          <w:rFonts w:ascii="Arial" w:hAnsi="Arial" w:cs="Arial"/>
        </w:rPr>
        <w:t xml:space="preserve">EU </w:t>
      </w:r>
      <w:r w:rsidR="00236B4C" w:rsidRPr="006D5AA1">
        <w:rPr>
          <w:rFonts w:ascii="Arial" w:hAnsi="Arial" w:cs="Arial"/>
        </w:rPr>
        <w:t>General Data Protection Regulation (GDPR): What you need to know to stay compliant</w:t>
      </w:r>
      <w:r w:rsidR="00236B4C" w:rsidRPr="006D5AA1">
        <w:rPr>
          <w:rFonts w:ascii="Arial" w:hAnsi="Arial" w:cs="Arial"/>
        </w:rPr>
        <w:br/>
      </w:r>
      <w:hyperlink r:id="rId16" w:history="1">
        <w:r w:rsidR="00236B4C" w:rsidRPr="006D5AA1">
          <w:rPr>
            <w:rStyle w:val="Hyperlink"/>
            <w:rFonts w:ascii="Arial" w:hAnsi="Arial" w:cs="Arial"/>
          </w:rPr>
          <w:t>https://www.csoonline.com/article/3202771/general-data-protection-regulation-gdpr-requirements-deadlines-and-facts.html</w:t>
        </w:r>
      </w:hyperlink>
      <w:r w:rsidR="00236B4C" w:rsidRPr="006D5AA1">
        <w:rPr>
          <w:rStyle w:val="Hyperlink"/>
          <w:rFonts w:ascii="Arial" w:hAnsi="Arial" w:cs="Arial"/>
        </w:rPr>
        <w:br/>
      </w:r>
    </w:p>
    <w:p w14:paraId="14BA693D" w14:textId="4E6403C1" w:rsidR="00236B4C" w:rsidRPr="000D40D6" w:rsidRDefault="00236B4C" w:rsidP="00236B4C">
      <w:pPr>
        <w:pStyle w:val="ListParagraph"/>
        <w:numPr>
          <w:ilvl w:val="0"/>
          <w:numId w:val="8"/>
        </w:numPr>
        <w:ind w:left="360"/>
        <w:rPr>
          <w:rFonts w:ascii="Arial" w:hAnsi="Arial" w:cs="Arial"/>
        </w:rPr>
      </w:pPr>
      <w:r w:rsidRPr="000D40D6">
        <w:rPr>
          <w:rFonts w:ascii="Arial" w:hAnsi="Arial" w:cs="Arial"/>
        </w:rPr>
        <w:t>The Cambridge Analytica case as ethical crisis in computer science</w:t>
      </w:r>
      <w:r w:rsidRPr="000D40D6">
        <w:rPr>
          <w:rFonts w:ascii="Arial" w:hAnsi="Arial" w:cs="Arial"/>
        </w:rPr>
        <w:br/>
      </w:r>
      <w:hyperlink r:id="rId17" w:history="1">
        <w:r w:rsidRPr="000D40D6">
          <w:rPr>
            <w:rStyle w:val="Hyperlink"/>
            <w:rFonts w:ascii="Arial" w:hAnsi="Arial" w:cs="Arial"/>
          </w:rPr>
          <w:t>https://www.bostonglobe.com/ideas/2018/03/22/computer-science-faces-ethics-crisis-the-cambridge-analytica-scandal-proves/IzaXxl2BsYBtwM4nxezgcP/story.html</w:t>
        </w:r>
      </w:hyperlink>
      <w:r>
        <w:rPr>
          <w:rStyle w:val="Hyperlink"/>
          <w:rFonts w:ascii="Arial" w:hAnsi="Arial" w:cs="Arial"/>
        </w:rPr>
        <w:br/>
      </w:r>
    </w:p>
    <w:p w14:paraId="1C185E2D" w14:textId="77777777" w:rsidR="006D5AA1" w:rsidRPr="006D5AA1" w:rsidRDefault="006D5AA1" w:rsidP="006D5AA1">
      <w:pPr>
        <w:pStyle w:val="ListParagraph"/>
        <w:numPr>
          <w:ilvl w:val="0"/>
          <w:numId w:val="8"/>
        </w:numPr>
        <w:ind w:left="360"/>
        <w:rPr>
          <w:rFonts w:ascii="Arial" w:hAnsi="Arial" w:cs="Arial"/>
        </w:rPr>
      </w:pPr>
      <w:r w:rsidRPr="006D5AA1">
        <w:rPr>
          <w:rFonts w:ascii="Arial" w:hAnsi="Arial" w:cs="Arial"/>
        </w:rPr>
        <w:t xml:space="preserve">Dangerous use of personal data from a psychological science perspective </w:t>
      </w:r>
      <w:hyperlink r:id="rId18" w:history="1">
        <w:r w:rsidRPr="006D5AA1">
          <w:rPr>
            <w:rStyle w:val="Hyperlink"/>
            <w:rFonts w:ascii="Arial" w:hAnsi="Arial" w:cs="Arial"/>
          </w:rPr>
          <w:t>https://www.frontiersin.org/articles/10.3389/fpsyg.2021.581448/full</w:t>
        </w:r>
      </w:hyperlink>
      <w:r w:rsidRPr="006D5AA1">
        <w:rPr>
          <w:rFonts w:ascii="Arial" w:hAnsi="Arial" w:cs="Arial"/>
        </w:rPr>
        <w:br/>
      </w:r>
    </w:p>
    <w:p w14:paraId="13A02B3E" w14:textId="53FC211C" w:rsidR="004C756E" w:rsidRPr="000D40D6" w:rsidRDefault="00840BF3" w:rsidP="00236B4C">
      <w:pPr>
        <w:pStyle w:val="ListParagraph"/>
        <w:numPr>
          <w:ilvl w:val="0"/>
          <w:numId w:val="8"/>
        </w:numPr>
        <w:ind w:left="360"/>
        <w:rPr>
          <w:rFonts w:ascii="Arial" w:hAnsi="Arial" w:cs="Arial"/>
        </w:rPr>
      </w:pPr>
      <w:r w:rsidRPr="000D40D6">
        <w:rPr>
          <w:rFonts w:ascii="Arial" w:hAnsi="Arial" w:cs="Arial"/>
        </w:rPr>
        <w:t>Data analytics as a breach of human rights</w:t>
      </w:r>
      <w:r w:rsidRPr="000D40D6">
        <w:rPr>
          <w:rFonts w:ascii="Arial" w:hAnsi="Arial" w:cs="Arial"/>
        </w:rPr>
        <w:br/>
      </w:r>
      <w:hyperlink r:id="rId19" w:history="1">
        <w:r w:rsidRPr="000D40D6">
          <w:rPr>
            <w:rStyle w:val="Hyperlink"/>
            <w:rFonts w:ascii="Arial" w:hAnsi="Arial" w:cs="Arial"/>
          </w:rPr>
          <w:t>https://theconversation.com/cambridge-analytica-is-more-than-a-data-breach-its-a-human-rights-problem-96601</w:t>
        </w:r>
      </w:hyperlink>
    </w:p>
    <w:p w14:paraId="02A79789" w14:textId="77777777" w:rsidR="004C756E" w:rsidRPr="000D40D6" w:rsidRDefault="004C756E" w:rsidP="009F7898">
      <w:pPr>
        <w:rPr>
          <w:rFonts w:ascii="Arial" w:hAnsi="Arial" w:cs="Arial"/>
        </w:rPr>
      </w:pPr>
    </w:p>
    <w:p w14:paraId="4F4F3DED" w14:textId="77777777" w:rsidR="00840BF3" w:rsidRPr="0075723A" w:rsidRDefault="00840BF3" w:rsidP="00840BF3">
      <w:pPr>
        <w:rPr>
          <w:rFonts w:ascii="Arial" w:hAnsi="Arial" w:cs="Arial"/>
        </w:rPr>
      </w:pPr>
    </w:p>
    <w:p w14:paraId="19A151B8" w14:textId="5CC8BA70" w:rsidR="004C756E" w:rsidRPr="0075723A" w:rsidRDefault="004C756E" w:rsidP="009F7898">
      <w:pPr>
        <w:rPr>
          <w:rFonts w:ascii="Arial" w:hAnsi="Arial" w:cs="Arial"/>
        </w:rPr>
      </w:pPr>
    </w:p>
    <w:p w14:paraId="1BA5362D" w14:textId="2C1C2DDF" w:rsidR="004C756E" w:rsidRPr="0075723A" w:rsidRDefault="004C756E" w:rsidP="009F7898">
      <w:pPr>
        <w:rPr>
          <w:rFonts w:ascii="Arial" w:hAnsi="Arial" w:cs="Arial"/>
        </w:rPr>
      </w:pPr>
    </w:p>
    <w:p w14:paraId="0A7CDF5C" w14:textId="77777777" w:rsidR="006725BB" w:rsidRPr="007919AA" w:rsidRDefault="006725BB" w:rsidP="006725BB">
      <w:pPr>
        <w:rPr>
          <w:rStyle w:val="Hyperlink"/>
          <w:rFonts w:ascii="Arial" w:hAnsi="Arial" w:cs="Arial"/>
          <w:color w:val="auto"/>
          <w:u w:val="none"/>
        </w:rPr>
      </w:pPr>
      <w:r w:rsidRPr="007919AA">
        <w:rPr>
          <w:rStyle w:val="Hyperlink"/>
          <w:rFonts w:ascii="Arial" w:hAnsi="Arial" w:cs="Arial"/>
          <w:color w:val="auto"/>
          <w:u w:val="none"/>
        </w:rPr>
        <w:t xml:space="preserve">Note: </w:t>
      </w:r>
    </w:p>
    <w:p w14:paraId="4EA6A69F" w14:textId="1DECC63E" w:rsidR="006725BB" w:rsidRDefault="006725BB" w:rsidP="009F7898">
      <w:pPr>
        <w:rPr>
          <w:rStyle w:val="Hyperlink"/>
          <w:rFonts w:ascii="Arial" w:hAnsi="Arial" w:cs="Arial"/>
          <w:color w:val="auto"/>
          <w:u w:val="none"/>
        </w:rPr>
      </w:pPr>
      <w:r>
        <w:rPr>
          <w:rStyle w:val="Hyperlink"/>
          <w:rFonts w:ascii="Arial" w:hAnsi="Arial" w:cs="Arial"/>
          <w:color w:val="auto"/>
          <w:u w:val="none"/>
        </w:rPr>
        <w:t xml:space="preserve">You can still apply the HKIE or WFEO code of ethics in your analysis. If you want to refer to a code of ethics specially for computer engineering, this is a possible one: </w:t>
      </w:r>
    </w:p>
    <w:p w14:paraId="23804D3D" w14:textId="403F9C18" w:rsidR="006725BB" w:rsidRDefault="00B10C27" w:rsidP="009F7898">
      <w:pPr>
        <w:rPr>
          <w:rFonts w:ascii="Arial" w:hAnsi="Arial" w:cs="Arial"/>
        </w:rPr>
      </w:pPr>
      <w:hyperlink r:id="rId20" w:history="1">
        <w:r w:rsidR="006725BB" w:rsidRPr="004732AB">
          <w:rPr>
            <w:rStyle w:val="Hyperlink"/>
            <w:rFonts w:ascii="Arial" w:hAnsi="Arial" w:cs="Arial"/>
          </w:rPr>
          <w:t>https://www.acm.org/code-of-ethics</w:t>
        </w:r>
      </w:hyperlink>
    </w:p>
    <w:p w14:paraId="717A6578" w14:textId="77777777" w:rsidR="006725BB" w:rsidRPr="009F7898" w:rsidRDefault="006725BB" w:rsidP="009F7898">
      <w:pPr>
        <w:rPr>
          <w:rFonts w:ascii="Arial" w:hAnsi="Arial" w:cs="Arial"/>
        </w:rPr>
      </w:pPr>
    </w:p>
    <w:sectPr w:rsidR="006725BB" w:rsidRPr="009F7898" w:rsidSect="00CC40A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E5090" w14:textId="77777777" w:rsidR="00FB5FD0" w:rsidRDefault="00FB5FD0" w:rsidP="002C2489">
      <w:r>
        <w:separator/>
      </w:r>
    </w:p>
  </w:endnote>
  <w:endnote w:type="continuationSeparator" w:id="0">
    <w:p w14:paraId="0D9C68A8" w14:textId="77777777" w:rsidR="00FB5FD0" w:rsidRDefault="00FB5FD0" w:rsidP="002C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761B" w14:textId="77777777" w:rsidR="00FB5FD0" w:rsidRDefault="00FB5FD0" w:rsidP="002C2489">
      <w:r>
        <w:separator/>
      </w:r>
    </w:p>
  </w:footnote>
  <w:footnote w:type="continuationSeparator" w:id="0">
    <w:p w14:paraId="034C2EEF" w14:textId="77777777" w:rsidR="00FB5FD0" w:rsidRDefault="00FB5FD0" w:rsidP="002C2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AE"/>
    <w:multiLevelType w:val="hybridMultilevel"/>
    <w:tmpl w:val="B516B9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414F2C"/>
    <w:multiLevelType w:val="hybridMultilevel"/>
    <w:tmpl w:val="236673A8"/>
    <w:lvl w:ilvl="0" w:tplc="3C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3864E4"/>
    <w:multiLevelType w:val="hybridMultilevel"/>
    <w:tmpl w:val="C842418E"/>
    <w:lvl w:ilvl="0" w:tplc="71CAB5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FE10F7D"/>
    <w:multiLevelType w:val="hybridMultilevel"/>
    <w:tmpl w:val="F02A248A"/>
    <w:lvl w:ilvl="0" w:tplc="1EE0E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7124F7"/>
    <w:multiLevelType w:val="hybridMultilevel"/>
    <w:tmpl w:val="827071AE"/>
    <w:lvl w:ilvl="0" w:tplc="3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D7747"/>
    <w:multiLevelType w:val="hybridMultilevel"/>
    <w:tmpl w:val="8064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10840"/>
    <w:multiLevelType w:val="hybridMultilevel"/>
    <w:tmpl w:val="558091FC"/>
    <w:lvl w:ilvl="0" w:tplc="3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80F65"/>
    <w:multiLevelType w:val="hybridMultilevel"/>
    <w:tmpl w:val="7AD00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E53"/>
    <w:rsid w:val="00040125"/>
    <w:rsid w:val="00061C4D"/>
    <w:rsid w:val="00074BB4"/>
    <w:rsid w:val="00097B48"/>
    <w:rsid w:val="000C1920"/>
    <w:rsid w:val="000D40D6"/>
    <w:rsid w:val="000E6843"/>
    <w:rsid w:val="001266DA"/>
    <w:rsid w:val="001420A4"/>
    <w:rsid w:val="00181187"/>
    <w:rsid w:val="00191F9D"/>
    <w:rsid w:val="00236B4C"/>
    <w:rsid w:val="002C2489"/>
    <w:rsid w:val="002D6204"/>
    <w:rsid w:val="0036421F"/>
    <w:rsid w:val="0037231C"/>
    <w:rsid w:val="00390031"/>
    <w:rsid w:val="003E045E"/>
    <w:rsid w:val="0042123D"/>
    <w:rsid w:val="00460822"/>
    <w:rsid w:val="00491EE9"/>
    <w:rsid w:val="004A3415"/>
    <w:rsid w:val="004C756E"/>
    <w:rsid w:val="004F02C1"/>
    <w:rsid w:val="00531797"/>
    <w:rsid w:val="005466E4"/>
    <w:rsid w:val="005B01A0"/>
    <w:rsid w:val="005E26D0"/>
    <w:rsid w:val="00642F43"/>
    <w:rsid w:val="0064607E"/>
    <w:rsid w:val="006725BB"/>
    <w:rsid w:val="00677F69"/>
    <w:rsid w:val="006D5AA1"/>
    <w:rsid w:val="006F170C"/>
    <w:rsid w:val="007255F1"/>
    <w:rsid w:val="0075723A"/>
    <w:rsid w:val="00766A14"/>
    <w:rsid w:val="0076701C"/>
    <w:rsid w:val="007B7C01"/>
    <w:rsid w:val="007E6E07"/>
    <w:rsid w:val="00840BF3"/>
    <w:rsid w:val="00896E53"/>
    <w:rsid w:val="008D3637"/>
    <w:rsid w:val="008F0388"/>
    <w:rsid w:val="00900C05"/>
    <w:rsid w:val="0091346A"/>
    <w:rsid w:val="009262D4"/>
    <w:rsid w:val="009308D8"/>
    <w:rsid w:val="00933793"/>
    <w:rsid w:val="009507F5"/>
    <w:rsid w:val="00993C77"/>
    <w:rsid w:val="009A1B49"/>
    <w:rsid w:val="009F7898"/>
    <w:rsid w:val="00A03413"/>
    <w:rsid w:val="00B10C27"/>
    <w:rsid w:val="00B631AD"/>
    <w:rsid w:val="00BA4E73"/>
    <w:rsid w:val="00BC3EA9"/>
    <w:rsid w:val="00C36FCD"/>
    <w:rsid w:val="00C4770B"/>
    <w:rsid w:val="00CC40A9"/>
    <w:rsid w:val="00CF2CEF"/>
    <w:rsid w:val="00D06E81"/>
    <w:rsid w:val="00D47314"/>
    <w:rsid w:val="00D52AF7"/>
    <w:rsid w:val="00DA46D9"/>
    <w:rsid w:val="00DD58C1"/>
    <w:rsid w:val="00E1477E"/>
    <w:rsid w:val="00E3686B"/>
    <w:rsid w:val="00E46280"/>
    <w:rsid w:val="00E863D0"/>
    <w:rsid w:val="00E875E1"/>
    <w:rsid w:val="00EA2C25"/>
    <w:rsid w:val="00ED6CB4"/>
    <w:rsid w:val="00EE6BF5"/>
    <w:rsid w:val="00F26AB2"/>
    <w:rsid w:val="00F31355"/>
    <w:rsid w:val="00F34789"/>
    <w:rsid w:val="00F40969"/>
    <w:rsid w:val="00F74E47"/>
    <w:rsid w:val="00F95E96"/>
    <w:rsid w:val="00FB5FD0"/>
    <w:rsid w:val="00FB7ED8"/>
    <w:rsid w:val="00FD524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97A89B9"/>
  <w14:defaultImageDpi w14:val="32767"/>
  <w15:docId w15:val="{BAA2A05F-A239-4C3A-8484-F1E4E849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8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ED8"/>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E53"/>
    <w:rPr>
      <w:color w:val="0563C1" w:themeColor="hyperlink"/>
      <w:u w:val="single"/>
    </w:rPr>
  </w:style>
  <w:style w:type="paragraph" w:styleId="ListParagraph">
    <w:name w:val="List Paragraph"/>
    <w:basedOn w:val="Normal"/>
    <w:uiPriority w:val="34"/>
    <w:qFormat/>
    <w:rsid w:val="00FD5242"/>
    <w:pPr>
      <w:ind w:left="720"/>
      <w:contextualSpacing/>
    </w:pPr>
  </w:style>
  <w:style w:type="character" w:styleId="FollowedHyperlink">
    <w:name w:val="FollowedHyperlink"/>
    <w:basedOn w:val="DefaultParagraphFont"/>
    <w:uiPriority w:val="99"/>
    <w:semiHidden/>
    <w:unhideWhenUsed/>
    <w:rsid w:val="00181187"/>
    <w:rPr>
      <w:color w:val="954F72" w:themeColor="followedHyperlink"/>
      <w:u w:val="single"/>
    </w:rPr>
  </w:style>
  <w:style w:type="character" w:styleId="Emphasis">
    <w:name w:val="Emphasis"/>
    <w:basedOn w:val="DefaultParagraphFont"/>
    <w:uiPriority w:val="20"/>
    <w:qFormat/>
    <w:rsid w:val="00EE6BF5"/>
    <w:rPr>
      <w:i/>
      <w:iCs/>
    </w:rPr>
  </w:style>
  <w:style w:type="paragraph" w:styleId="Header">
    <w:name w:val="header"/>
    <w:basedOn w:val="Normal"/>
    <w:link w:val="HeaderChar"/>
    <w:uiPriority w:val="99"/>
    <w:unhideWhenUsed/>
    <w:rsid w:val="002C2489"/>
    <w:pPr>
      <w:tabs>
        <w:tab w:val="center" w:pos="4320"/>
        <w:tab w:val="right" w:pos="8640"/>
      </w:tabs>
    </w:pPr>
  </w:style>
  <w:style w:type="character" w:customStyle="1" w:styleId="HeaderChar">
    <w:name w:val="Header Char"/>
    <w:basedOn w:val="DefaultParagraphFont"/>
    <w:link w:val="Header"/>
    <w:uiPriority w:val="99"/>
    <w:rsid w:val="002C2489"/>
  </w:style>
  <w:style w:type="paragraph" w:styleId="Footer">
    <w:name w:val="footer"/>
    <w:basedOn w:val="Normal"/>
    <w:link w:val="FooterChar"/>
    <w:uiPriority w:val="99"/>
    <w:unhideWhenUsed/>
    <w:rsid w:val="002C2489"/>
    <w:pPr>
      <w:tabs>
        <w:tab w:val="center" w:pos="4320"/>
        <w:tab w:val="right" w:pos="8640"/>
      </w:tabs>
    </w:pPr>
  </w:style>
  <w:style w:type="character" w:customStyle="1" w:styleId="FooterChar">
    <w:name w:val="Footer Char"/>
    <w:basedOn w:val="DefaultParagraphFont"/>
    <w:link w:val="Footer"/>
    <w:uiPriority w:val="99"/>
    <w:rsid w:val="002C2489"/>
  </w:style>
  <w:style w:type="character" w:customStyle="1" w:styleId="UnresolvedMention1">
    <w:name w:val="Unresolved Mention1"/>
    <w:basedOn w:val="DefaultParagraphFont"/>
    <w:uiPriority w:val="99"/>
    <w:semiHidden/>
    <w:unhideWhenUsed/>
    <w:rsid w:val="009308D8"/>
    <w:rPr>
      <w:color w:val="605E5C"/>
      <w:shd w:val="clear" w:color="auto" w:fill="E1DFDD"/>
    </w:rPr>
  </w:style>
  <w:style w:type="character" w:customStyle="1" w:styleId="Heading1Char">
    <w:name w:val="Heading 1 Char"/>
    <w:basedOn w:val="DefaultParagraphFont"/>
    <w:link w:val="Heading1"/>
    <w:uiPriority w:val="9"/>
    <w:rsid w:val="00460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ED8"/>
    <w:rPr>
      <w:rFonts w:asciiTheme="majorHAnsi" w:eastAsiaTheme="majorEastAsia" w:hAnsiTheme="majorHAnsi" w:cstheme="majorBidi"/>
      <w:b/>
      <w:bCs/>
      <w:sz w:val="36"/>
      <w:szCs w:val="36"/>
    </w:rPr>
  </w:style>
  <w:style w:type="character" w:styleId="UnresolvedMention">
    <w:name w:val="Unresolved Mention"/>
    <w:basedOn w:val="DefaultParagraphFont"/>
    <w:uiPriority w:val="99"/>
    <w:semiHidden/>
    <w:unhideWhenUsed/>
    <w:rsid w:val="004C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1948">
      <w:bodyDiv w:val="1"/>
      <w:marLeft w:val="0"/>
      <w:marRight w:val="0"/>
      <w:marTop w:val="0"/>
      <w:marBottom w:val="0"/>
      <w:divBdr>
        <w:top w:val="none" w:sz="0" w:space="0" w:color="auto"/>
        <w:left w:val="none" w:sz="0" w:space="0" w:color="auto"/>
        <w:bottom w:val="none" w:sz="0" w:space="0" w:color="auto"/>
        <w:right w:val="none" w:sz="0" w:space="0" w:color="auto"/>
      </w:divBdr>
    </w:div>
    <w:div w:id="761756404">
      <w:bodyDiv w:val="1"/>
      <w:marLeft w:val="0"/>
      <w:marRight w:val="0"/>
      <w:marTop w:val="0"/>
      <w:marBottom w:val="0"/>
      <w:divBdr>
        <w:top w:val="none" w:sz="0" w:space="0" w:color="auto"/>
        <w:left w:val="none" w:sz="0" w:space="0" w:color="auto"/>
        <w:bottom w:val="none" w:sz="0" w:space="0" w:color="auto"/>
        <w:right w:val="none" w:sz="0" w:space="0" w:color="auto"/>
      </w:divBdr>
    </w:div>
    <w:div w:id="805391412">
      <w:bodyDiv w:val="1"/>
      <w:marLeft w:val="0"/>
      <w:marRight w:val="0"/>
      <w:marTop w:val="0"/>
      <w:marBottom w:val="0"/>
      <w:divBdr>
        <w:top w:val="none" w:sz="0" w:space="0" w:color="auto"/>
        <w:left w:val="none" w:sz="0" w:space="0" w:color="auto"/>
        <w:bottom w:val="none" w:sz="0" w:space="0" w:color="auto"/>
        <w:right w:val="none" w:sz="0" w:space="0" w:color="auto"/>
      </w:divBdr>
    </w:div>
    <w:div w:id="1248804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lobalsecurityreview.com/cambridge-analytica-darker-side-big-data/" TargetMode="External"/><Relationship Id="rId18" Type="http://schemas.openxmlformats.org/officeDocument/2006/relationships/hyperlink" Target="https://www.frontiersin.org/articles/10.3389/fpsyg.2021.581448/fu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ired.com/story/cambridge-analytica-facebook-privacy-awakening/" TargetMode="External"/><Relationship Id="rId17" Type="http://schemas.openxmlformats.org/officeDocument/2006/relationships/hyperlink" Target="https://www.bostonglobe.com/ideas/2018/03/22/computer-science-faces-ethics-crisis-the-cambridge-analytica-scandal-proves/IzaXxl2BsYBtwM4nxezgcP/story.html" TargetMode="External"/><Relationship Id="rId2" Type="http://schemas.openxmlformats.org/officeDocument/2006/relationships/numbering" Target="numbering.xml"/><Relationship Id="rId16" Type="http://schemas.openxmlformats.org/officeDocument/2006/relationships/hyperlink" Target="https://www.csoonline.com/article/3202771/general-data-protection-regulation-gdpr-requirements-deadlines-and-facts.html" TargetMode="External"/><Relationship Id="rId20" Type="http://schemas.openxmlformats.org/officeDocument/2006/relationships/hyperlink" Target="https://www.acm.org/code-of-et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republic.com/article/facebook-data-privacy-scandal-a-cheat-sheet/" TargetMode="External"/><Relationship Id="rId5" Type="http://schemas.openxmlformats.org/officeDocument/2006/relationships/webSettings" Target="webSettings.xml"/><Relationship Id="rId15" Type="http://schemas.openxmlformats.org/officeDocument/2006/relationships/hyperlink" Target="https://www.youtube.com/watch?v=FpyK0Gv1ESo" TargetMode="External"/><Relationship Id="rId10" Type="http://schemas.openxmlformats.org/officeDocument/2006/relationships/hyperlink" Target="https://www.youtube.com/watch?v=FXdYSQ6nu-M" TargetMode="External"/><Relationship Id="rId19" Type="http://schemas.openxmlformats.org/officeDocument/2006/relationships/hyperlink" Target="https://theconversation.com/cambridge-analytica-is-more-than-a-data-breach-its-a-human-rights-problem-96601" TargetMode="External"/><Relationship Id="rId4" Type="http://schemas.openxmlformats.org/officeDocument/2006/relationships/settings" Target="settings.xml"/><Relationship Id="rId9" Type="http://schemas.openxmlformats.org/officeDocument/2006/relationships/hyperlink" Target="https://www.youtube.com/watch?v=VDR8qGmyEQg" TargetMode="External"/><Relationship Id="rId14" Type="http://schemas.openxmlformats.org/officeDocument/2006/relationships/hyperlink" Target="https://apiacademy.co/2018/06/how-the-facebook-api-led-to-the-cambridge-analytica-fiasc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C510-2C5C-41E3-B929-29C84D55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WONG</dc:creator>
  <cp:keywords/>
  <dc:description/>
  <cp:lastModifiedBy>Joyce Lee</cp:lastModifiedBy>
  <cp:revision>6</cp:revision>
  <dcterms:created xsi:type="dcterms:W3CDTF">2021-06-09T04:53:00Z</dcterms:created>
  <dcterms:modified xsi:type="dcterms:W3CDTF">2022-01-13T06:48:00Z</dcterms:modified>
</cp:coreProperties>
</file>