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44"/>
        </w:rPr>
        <w:t>RESEARCH-BASED LEARNING</w:t>
      </w:r>
    </w:p>
    <w:p>
      <w:pPr>
        <w:jc w:val="center"/>
      </w:pPr>
      <w:r>
        <w:rPr>
          <w:rFonts w:ascii="Arial" w:hAnsi="Arial" w:eastAsia="Arial"/>
          <w:b/>
          <w:color w:val="2E75B6"/>
          <w:sz w:val="32"/>
        </w:rPr>
        <w:t>Ứng dụng AI, phân tích phản hồi khách hàng và quản trị doanh thu trong kinh doanh nhà hàng</w:t>
      </w:r>
    </w:p>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r/>
            <w:r>
              <w:rPr>
                <w:rFonts w:ascii="Arial" w:hAnsi="Arial" w:eastAsia="Arial"/>
                <w:b/>
                <w:sz w:val="20"/>
              </w:rPr>
              <w:t>Chủ đề RBL</w:t>
            </w:r>
          </w:p>
        </w:tc>
        <w:tc>
          <w:tcPr>
            <w:tcW w:type="dxa" w:w="4824"/>
          </w:tcPr>
          <w:p>
            <w:r/>
            <w:r>
              <w:rPr>
                <w:rFonts w:ascii="Arial" w:hAnsi="Arial" w:eastAsia="Arial"/>
                <w:b w:val="0"/>
                <w:sz w:val="20"/>
              </w:rPr>
              <w:t>Nghiên cứu giải pháp nâng cao trải nghiệm khách hàng và tối ưu doanh thu nhà hàng dựa trên dữ liệu</w:t>
            </w:r>
          </w:p>
        </w:tc>
      </w:tr>
      <w:tr>
        <w:tc>
          <w:tcPr>
            <w:tcW w:type="dxa" w:w="4824"/>
            <w:shd w:fill="D9EAF7"/>
          </w:tcPr>
          <w:p>
            <w:r/>
            <w:r>
              <w:rPr>
                <w:rFonts w:ascii="Arial" w:hAnsi="Arial" w:eastAsia="Arial"/>
                <w:b/>
                <w:sz w:val="20"/>
              </w:rPr>
              <w:t>Nguồn học liệu</w:t>
            </w:r>
          </w:p>
        </w:tc>
        <w:tc>
          <w:tcPr>
            <w:tcW w:type="dxa" w:w="4824"/>
          </w:tcPr>
          <w:p>
            <w:r/>
            <w:r>
              <w:rPr>
                <w:rFonts w:ascii="Arial" w:hAnsi="Arial" w:eastAsia="Arial"/>
                <w:b w:val="0"/>
                <w:sz w:val="20"/>
              </w:rPr>
              <w:t>08 paper về lựa chọn nhà hàng, sentiment analysis, recommender system, pricing, reservation và restaurant revenue management</w:t>
            </w:r>
          </w:p>
        </w:tc>
      </w:tr>
      <w:tr>
        <w:tc>
          <w:tcPr>
            <w:tcW w:type="dxa" w:w="4824"/>
            <w:shd w:fill="D9EAF7"/>
          </w:tcPr>
          <w:p>
            <w:r/>
            <w:r>
              <w:rPr>
                <w:rFonts w:ascii="Arial" w:hAnsi="Arial" w:eastAsia="Arial"/>
                <w:b/>
                <w:sz w:val="20"/>
              </w:rPr>
              <w:t>Sản phẩm học tập</w:t>
            </w:r>
          </w:p>
        </w:tc>
        <w:tc>
          <w:tcPr>
            <w:tcW w:type="dxa" w:w="4824"/>
          </w:tcPr>
          <w:p>
            <w:r/>
            <w:r>
              <w:rPr>
                <w:rFonts w:ascii="Arial" w:hAnsi="Arial" w:eastAsia="Arial"/>
                <w:b w:val="0"/>
                <w:sz w:val="20"/>
              </w:rPr>
              <w:t>Báo cáo phân tích nghiên cứu + đề xuất mô hình ứng dụng thực tiễn</w:t>
            </w:r>
          </w:p>
        </w:tc>
      </w:tr>
      <w:tr>
        <w:tc>
          <w:tcPr>
            <w:tcW w:type="dxa" w:w="4824"/>
            <w:shd w:fill="D9EAF7"/>
          </w:tcPr>
          <w:p>
            <w:r/>
            <w:r>
              <w:rPr>
                <w:rFonts w:ascii="Arial" w:hAnsi="Arial" w:eastAsia="Arial"/>
                <w:b/>
                <w:sz w:val="20"/>
              </w:rPr>
              <w:t>Định hướng dự án</w:t>
            </w:r>
          </w:p>
        </w:tc>
        <w:tc>
          <w:tcPr>
            <w:tcW w:type="dxa" w:w="4824"/>
          </w:tcPr>
          <w:p>
            <w:r/>
            <w:r>
              <w:rPr>
                <w:rFonts w:ascii="Arial" w:hAnsi="Arial" w:eastAsia="Arial"/>
                <w:b w:val="0"/>
                <w:sz w:val="20"/>
              </w:rPr>
              <w:t>AI Restaurant Intelligence &amp; Revenue Optimization Platform</w:t>
            </w:r>
          </w:p>
        </w:tc>
      </w:tr>
    </w:tbl>
    <w:p>
      <w:r>
        <w:br w:type="page"/>
      </w:r>
    </w:p>
    <w:p>
      <w:pPr>
        <w:pStyle w:val="Heading1"/>
      </w:pPr>
      <w:r>
        <w:t>MỤC LỤC</w:t>
      </w:r>
    </w:p>
    <w:p>
      <w:pPr>
        <w:jc w:val="both"/>
      </w:pPr>
      <w:r>
        <w:rPr>
          <w:rFonts w:ascii="Arial" w:hAnsi="Arial" w:eastAsia="Arial"/>
          <w:b w:val="0"/>
          <w:i w:val="0"/>
          <w:sz w:val="22"/>
        </w:rPr>
        <w:t>1. Khái niệm Research-Based Learning</w:t>
      </w:r>
    </w:p>
    <w:p>
      <w:pPr>
        <w:jc w:val="both"/>
      </w:pPr>
      <w:r>
        <w:rPr>
          <w:rFonts w:ascii="Arial" w:hAnsi="Arial" w:eastAsia="Arial"/>
          <w:b w:val="0"/>
          <w:i w:val="0"/>
          <w:sz w:val="22"/>
        </w:rPr>
        <w:t>2. Vấn đề nghiên cứu</w:t>
      </w:r>
    </w:p>
    <w:p>
      <w:pPr>
        <w:jc w:val="both"/>
      </w:pPr>
      <w:r>
        <w:rPr>
          <w:rFonts w:ascii="Arial" w:hAnsi="Arial" w:eastAsia="Arial"/>
          <w:b w:val="0"/>
          <w:i w:val="0"/>
          <w:sz w:val="22"/>
        </w:rPr>
        <w:t>3. Mục tiêu, câu hỏi và giả thuyết nghiên cứu</w:t>
      </w:r>
    </w:p>
    <w:p>
      <w:pPr>
        <w:jc w:val="both"/>
      </w:pPr>
      <w:r>
        <w:rPr>
          <w:rFonts w:ascii="Arial" w:hAnsi="Arial" w:eastAsia="Arial"/>
          <w:b w:val="0"/>
          <w:i w:val="0"/>
          <w:sz w:val="22"/>
        </w:rPr>
        <w:t>4. Tổng hợp paper theo chủ đề</w:t>
      </w:r>
    </w:p>
    <w:p>
      <w:pPr>
        <w:jc w:val="both"/>
      </w:pPr>
      <w:r>
        <w:rPr>
          <w:rFonts w:ascii="Arial" w:hAnsi="Arial" w:eastAsia="Arial"/>
          <w:b w:val="0"/>
          <w:i w:val="0"/>
          <w:sz w:val="22"/>
        </w:rPr>
        <w:t>5. Phân tích và nhận định từ tài liệu</w:t>
      </w:r>
    </w:p>
    <w:p>
      <w:pPr>
        <w:jc w:val="both"/>
      </w:pPr>
      <w:r>
        <w:rPr>
          <w:rFonts w:ascii="Arial" w:hAnsi="Arial" w:eastAsia="Arial"/>
          <w:b w:val="0"/>
          <w:i w:val="0"/>
          <w:sz w:val="22"/>
        </w:rPr>
        <w:t>6. Khoảng trống nghiên cứu</w:t>
      </w:r>
    </w:p>
    <w:p>
      <w:pPr>
        <w:jc w:val="both"/>
      </w:pPr>
      <w:r>
        <w:rPr>
          <w:rFonts w:ascii="Arial" w:hAnsi="Arial" w:eastAsia="Arial"/>
          <w:b w:val="0"/>
          <w:i w:val="0"/>
          <w:sz w:val="22"/>
        </w:rPr>
        <w:t>7. Mô hình đề xuất</w:t>
      </w:r>
    </w:p>
    <w:p>
      <w:pPr>
        <w:jc w:val="both"/>
      </w:pPr>
      <w:r>
        <w:rPr>
          <w:rFonts w:ascii="Arial" w:hAnsi="Arial" w:eastAsia="Arial"/>
          <w:b w:val="0"/>
          <w:i w:val="0"/>
          <w:sz w:val="22"/>
        </w:rPr>
        <w:t>8. Phương pháp thực hiện RBL</w:t>
      </w:r>
    </w:p>
    <w:p>
      <w:pPr>
        <w:jc w:val="both"/>
      </w:pPr>
      <w:r>
        <w:rPr>
          <w:rFonts w:ascii="Arial" w:hAnsi="Arial" w:eastAsia="Arial"/>
          <w:b w:val="0"/>
          <w:i w:val="0"/>
          <w:sz w:val="22"/>
        </w:rPr>
        <w:t>9. Kế hoạch triển khai</w:t>
      </w:r>
    </w:p>
    <w:p>
      <w:pPr>
        <w:jc w:val="both"/>
      </w:pPr>
      <w:r>
        <w:rPr>
          <w:rFonts w:ascii="Arial" w:hAnsi="Arial" w:eastAsia="Arial"/>
          <w:b w:val="0"/>
          <w:i w:val="0"/>
          <w:sz w:val="22"/>
        </w:rPr>
        <w:t>10. Tiêu chí đánh giá sản phẩm</w:t>
      </w:r>
    </w:p>
    <w:p>
      <w:pPr>
        <w:jc w:val="both"/>
      </w:pPr>
      <w:r>
        <w:rPr>
          <w:rFonts w:ascii="Arial" w:hAnsi="Arial" w:eastAsia="Arial"/>
          <w:b w:val="0"/>
          <w:i w:val="0"/>
          <w:sz w:val="22"/>
        </w:rPr>
        <w:t>11. Kết luận</w:t>
      </w:r>
    </w:p>
    <w:p>
      <w:pPr>
        <w:jc w:val="both"/>
      </w:pPr>
      <w:r>
        <w:rPr>
          <w:rFonts w:ascii="Arial" w:hAnsi="Arial" w:eastAsia="Arial"/>
          <w:b w:val="0"/>
          <w:i w:val="0"/>
          <w:sz w:val="22"/>
        </w:rPr>
        <w:t>12. Tài liệu tham khảo</w:t>
      </w:r>
    </w:p>
    <w:p>
      <w:r>
        <w:br w:type="page"/>
      </w:r>
    </w:p>
    <w:p>
      <w:pPr>
        <w:pStyle w:val="Heading1"/>
      </w:pPr>
      <w:r>
        <w:t>1. Khái niệm Research-Based Learning</w:t>
      </w:r>
    </w:p>
    <w:p>
      <w:pPr>
        <w:jc w:val="both"/>
      </w:pPr>
      <w:r>
        <w:rPr>
          <w:rFonts w:ascii="Arial" w:hAnsi="Arial" w:eastAsia="Arial"/>
          <w:b w:val="0"/>
          <w:i w:val="0"/>
          <w:sz w:val="22"/>
        </w:rPr>
        <w:t>Research-Based Learning (RBL) là phương pháp học tập dựa trên nghiên cứu, trong đó người học không chỉ đọc tài liệu mà còn phải đặt vấn đề, phân tích bằng chứng, so sánh các kết quả nghiên cứu, tìm khoảng trống và đề xuất giải pháp. Với chủ đề nhà hàng, RBL giúp chuyển từ việc học lý thuyết sang tư duy nghiên cứu và thiết kế một giải pháp có thể ứng dụng trong thực tế.</w:t>
      </w:r>
    </w:p>
    <w:p>
      <w:pPr>
        <w:jc w:val="both"/>
      </w:pPr>
      <w:r>
        <w:rPr>
          <w:rFonts w:ascii="Arial" w:hAnsi="Arial" w:eastAsia="Arial"/>
          <w:b w:val="0"/>
          <w:i w:val="0"/>
          <w:sz w:val="22"/>
        </w:rPr>
        <w:t>Trong bài này, RBL được xây dựng trên nhóm paper liên quan đến hành vi lựa chọn nhà hàng, phân tích phản hồi khách hàng bằng AI, hệ thống gợi ý nhà hàng, chính sách giá, đặt bàn và quản trị doanh thu. Mục tiêu cuối cùng là hình thành một đề xuất nghiên cứu/dự án có căn cứ học thuật, không chỉ là ý tưởng cảm tính.</w:t>
      </w:r>
    </w:p>
    <w:tbl>
      <w:tblPr>
        <w:tblStyle w:val="TableGrid"/>
        <w:tblW w:type="auto" w:w="0"/>
        <w:jc w:val="center"/>
        <w:tblLook w:firstColumn="1" w:firstRow="1" w:lastColumn="0" w:lastRow="0" w:noHBand="0" w:noVBand="1" w:val="04A0"/>
      </w:tblPr>
      <w:tblGrid>
        <w:gridCol w:w="4824"/>
        <w:gridCol w:w="4824"/>
      </w:tblGrid>
      <w:tr>
        <w:tc>
          <w:tcPr>
            <w:tcW w:type="dxa" w:w="2592"/>
            <w:shd w:fill="D9EAF7"/>
            <w:vAlign w:val="center"/>
          </w:tcPr>
          <w:p>
            <w:r/>
            <w:r>
              <w:rPr>
                <w:rFonts w:ascii="Arial" w:hAnsi="Arial" w:eastAsia="Arial"/>
                <w:b/>
                <w:sz w:val="20"/>
              </w:rPr>
              <w:t>Thành phần RBL</w:t>
            </w:r>
          </w:p>
        </w:tc>
        <w:tc>
          <w:tcPr>
            <w:tcW w:type="dxa" w:w="7056"/>
            <w:shd w:fill="D9EAF7"/>
            <w:vAlign w:val="center"/>
          </w:tcPr>
          <w:p>
            <w:r/>
            <w:r>
              <w:rPr>
                <w:rFonts w:ascii="Arial" w:hAnsi="Arial" w:eastAsia="Arial"/>
                <w:b/>
                <w:sz w:val="20"/>
              </w:rPr>
              <w:t>Nội dung áp dụng trong bài</w:t>
            </w:r>
          </w:p>
        </w:tc>
      </w:tr>
      <w:tr>
        <w:tc>
          <w:tcPr>
            <w:tcW w:type="dxa" w:w="2592"/>
            <w:vAlign w:val="top"/>
          </w:tcPr>
          <w:p>
            <w:r/>
            <w:r>
              <w:rPr>
                <w:rFonts w:ascii="Arial" w:hAnsi="Arial" w:eastAsia="Arial"/>
                <w:b w:val="0"/>
                <w:sz w:val="20"/>
              </w:rPr>
              <w:t>Nguồn nghiên cứu</w:t>
            </w:r>
          </w:p>
        </w:tc>
        <w:tc>
          <w:tcPr>
            <w:tcW w:type="dxa" w:w="7056"/>
            <w:vAlign w:val="top"/>
          </w:tcPr>
          <w:p>
            <w:r/>
            <w:r>
              <w:rPr>
                <w:rFonts w:ascii="Arial" w:hAnsi="Arial" w:eastAsia="Arial"/>
                <w:b w:val="0"/>
                <w:sz w:val="20"/>
              </w:rPr>
              <w:t>Đọc và tổng hợp các paper đã cung cấp.</w:t>
            </w:r>
          </w:p>
        </w:tc>
      </w:tr>
      <w:tr>
        <w:tc>
          <w:tcPr>
            <w:tcW w:type="dxa" w:w="2592"/>
            <w:vAlign w:val="top"/>
          </w:tcPr>
          <w:p>
            <w:r/>
            <w:r>
              <w:rPr>
                <w:rFonts w:ascii="Arial" w:hAnsi="Arial" w:eastAsia="Arial"/>
                <w:b w:val="0"/>
                <w:sz w:val="20"/>
              </w:rPr>
              <w:t>Vấn đề thực tiễn</w:t>
            </w:r>
          </w:p>
        </w:tc>
        <w:tc>
          <w:tcPr>
            <w:tcW w:type="dxa" w:w="7056"/>
            <w:vAlign w:val="top"/>
          </w:tcPr>
          <w:p>
            <w:r/>
            <w:r>
              <w:rPr>
                <w:rFonts w:ascii="Arial" w:hAnsi="Arial" w:eastAsia="Arial"/>
                <w:b w:val="0"/>
                <w:sz w:val="20"/>
              </w:rPr>
              <w:t>Nhà hàng cần hiểu khách hàng, cải thiện trải nghiệm và tối ưu doanh thu.</w:t>
            </w:r>
          </w:p>
        </w:tc>
      </w:tr>
      <w:tr>
        <w:tc>
          <w:tcPr>
            <w:tcW w:type="dxa" w:w="2592"/>
            <w:vAlign w:val="top"/>
          </w:tcPr>
          <w:p>
            <w:r/>
            <w:r>
              <w:rPr>
                <w:rFonts w:ascii="Arial" w:hAnsi="Arial" w:eastAsia="Arial"/>
                <w:b w:val="0"/>
                <w:sz w:val="20"/>
              </w:rPr>
              <w:t>Phân tích bằng chứng</w:t>
            </w:r>
          </w:p>
        </w:tc>
        <w:tc>
          <w:tcPr>
            <w:tcW w:type="dxa" w:w="7056"/>
            <w:vAlign w:val="top"/>
          </w:tcPr>
          <w:p>
            <w:r/>
            <w:r>
              <w:rPr>
                <w:rFonts w:ascii="Arial" w:hAnsi="Arial" w:eastAsia="Arial"/>
                <w:b w:val="0"/>
                <w:sz w:val="20"/>
              </w:rPr>
              <w:t>So sánh kết quả của các nghiên cứu về chất lượng món ăn, dịch vụ, giá, công nghệ, AI, đặt bàn.</w:t>
            </w:r>
          </w:p>
        </w:tc>
      </w:tr>
      <w:tr>
        <w:tc>
          <w:tcPr>
            <w:tcW w:type="dxa" w:w="2592"/>
            <w:vAlign w:val="top"/>
          </w:tcPr>
          <w:p>
            <w:r/>
            <w:r>
              <w:rPr>
                <w:rFonts w:ascii="Arial" w:hAnsi="Arial" w:eastAsia="Arial"/>
                <w:b w:val="0"/>
                <w:sz w:val="20"/>
              </w:rPr>
              <w:t>Khoảng trống</w:t>
            </w:r>
          </w:p>
        </w:tc>
        <w:tc>
          <w:tcPr>
            <w:tcW w:type="dxa" w:w="7056"/>
            <w:vAlign w:val="top"/>
          </w:tcPr>
          <w:p>
            <w:r/>
            <w:r>
              <w:rPr>
                <w:rFonts w:ascii="Arial" w:hAnsi="Arial" w:eastAsia="Arial"/>
                <w:b w:val="0"/>
                <w:sz w:val="20"/>
              </w:rPr>
              <w:t>Thiếu mô hình tích hợp giữa phân tích cảm xúc, gợi ý cá nhân hóa, giá thông minh và quản trị đặt bàn.</w:t>
            </w:r>
          </w:p>
        </w:tc>
      </w:tr>
      <w:tr>
        <w:tc>
          <w:tcPr>
            <w:tcW w:type="dxa" w:w="2592"/>
            <w:vAlign w:val="top"/>
          </w:tcPr>
          <w:p>
            <w:r/>
            <w:r>
              <w:rPr>
                <w:rFonts w:ascii="Arial" w:hAnsi="Arial" w:eastAsia="Arial"/>
                <w:b w:val="0"/>
                <w:sz w:val="20"/>
              </w:rPr>
              <w:t>Sản phẩm đầu ra</w:t>
            </w:r>
          </w:p>
        </w:tc>
        <w:tc>
          <w:tcPr>
            <w:tcW w:type="dxa" w:w="7056"/>
            <w:vAlign w:val="top"/>
          </w:tcPr>
          <w:p>
            <w:r/>
            <w:r>
              <w:rPr>
                <w:rFonts w:ascii="Arial" w:hAnsi="Arial" w:eastAsia="Arial"/>
                <w:b w:val="0"/>
                <w:sz w:val="20"/>
              </w:rPr>
              <w:t>Đề xuất mô hình AI Restaurant Intelligence &amp; Revenue Optimization Platform.</w:t>
            </w:r>
          </w:p>
        </w:tc>
      </w:tr>
    </w:tbl>
    <w:p/>
    <w:p>
      <w:pPr>
        <w:pStyle w:val="Heading1"/>
      </w:pPr>
      <w:r>
        <w:t>2. Vấn đề nghiên cứu</w:t>
      </w:r>
    </w:p>
    <w:p>
      <w:pPr>
        <w:jc w:val="both"/>
      </w:pPr>
      <w:r>
        <w:rPr>
          <w:rFonts w:ascii="Arial" w:hAnsi="Arial" w:eastAsia="Arial"/>
          <w:b w:val="0"/>
          <w:i w:val="0"/>
          <w:sz w:val="22"/>
        </w:rPr>
        <w:t>Ngành nhà hàng đang đối mặt với áp lực cạnh tranh cao, nhu cầu khách hàng thay đổi nhanh và dữ liệu phản hồi ngày càng lớn. Các paper cho thấy việc lựa chọn nhà hàng chịu ảnh hưởng bởi nhiều yếu tố như chất lượng đồ ăn, chất lượng dịch vụ, giá cả, vị trí và thương hiệu. Đồng thời, các nghiên cứu mới hơn chỉ ra rằng AI, sentiment analysis, recommender systems, price intervention và revenue management có thể hỗ trợ nhà hàng ra quyết định tốt hơn.</w:t>
      </w:r>
    </w:p>
    <w:p>
      <w:pPr>
        <w:jc w:val="both"/>
      </w:pPr>
      <w:r>
        <w:rPr>
          <w:rFonts w:ascii="Arial" w:hAnsi="Arial" w:eastAsia="Arial"/>
          <w:b w:val="0"/>
          <w:i w:val="0"/>
          <w:sz w:val="22"/>
        </w:rPr>
        <w:t>Vấn đề nghiên cứu trung tâm của bài RBL là: Làm thế nào để sử dụng dữ liệu khách hàng và các mô hình AI/quản trị doanh thu nhằm cải thiện trải nghiệm khách hàng, tăng khả năng lựa chọn nhà hàng và tối ưu doanh thu?</w:t>
      </w:r>
    </w:p>
    <w:p>
      <w:pPr>
        <w:pStyle w:val="Heading1"/>
      </w:pPr>
      <w:r>
        <w:t>3. Mục tiêu, câu hỏi và giả thuyết nghiên cứu</w:t>
      </w:r>
    </w:p>
    <w:tbl>
      <w:tblPr>
        <w:tblStyle w:val="TableGrid"/>
        <w:tblW w:type="auto" w:w="0"/>
        <w:jc w:val="center"/>
        <w:tblLook w:firstColumn="1" w:firstRow="1" w:lastColumn="0" w:lastRow="0" w:noHBand="0" w:noVBand="1" w:val="04A0"/>
      </w:tblPr>
      <w:tblGrid>
        <w:gridCol w:w="4824"/>
        <w:gridCol w:w="4824"/>
      </w:tblGrid>
      <w:tr>
        <w:tc>
          <w:tcPr>
            <w:tcW w:type="dxa" w:w="2304"/>
            <w:shd w:fill="D9EAF7"/>
            <w:vAlign w:val="center"/>
          </w:tcPr>
          <w:p>
            <w:r/>
            <w:r>
              <w:rPr>
                <w:rFonts w:ascii="Arial" w:hAnsi="Arial" w:eastAsia="Arial"/>
                <w:b/>
                <w:sz w:val="20"/>
              </w:rPr>
              <w:t>Loại</w:t>
            </w:r>
          </w:p>
        </w:tc>
        <w:tc>
          <w:tcPr>
            <w:tcW w:type="dxa" w:w="7344"/>
            <w:shd w:fill="D9EAF7"/>
            <w:vAlign w:val="center"/>
          </w:tcPr>
          <w:p>
            <w:r/>
            <w:r>
              <w:rPr>
                <w:rFonts w:ascii="Arial" w:hAnsi="Arial" w:eastAsia="Arial"/>
                <w:b/>
                <w:sz w:val="20"/>
              </w:rPr>
              <w:t>Nội dung</w:t>
            </w:r>
          </w:p>
        </w:tc>
      </w:tr>
      <w:tr>
        <w:tc>
          <w:tcPr>
            <w:tcW w:type="dxa" w:w="2304"/>
            <w:vAlign w:val="top"/>
          </w:tcPr>
          <w:p>
            <w:r/>
            <w:r>
              <w:rPr>
                <w:rFonts w:ascii="Arial" w:hAnsi="Arial" w:eastAsia="Arial"/>
                <w:b w:val="0"/>
                <w:sz w:val="20"/>
              </w:rPr>
              <w:t>Mục tiêu tổng quát</w:t>
            </w:r>
          </w:p>
        </w:tc>
        <w:tc>
          <w:tcPr>
            <w:tcW w:type="dxa" w:w="7344"/>
            <w:vAlign w:val="top"/>
          </w:tcPr>
          <w:p>
            <w:r/>
            <w:r>
              <w:rPr>
                <w:rFonts w:ascii="Arial" w:hAnsi="Arial" w:eastAsia="Arial"/>
                <w:b w:val="0"/>
                <w:sz w:val="20"/>
              </w:rPr>
              <w:t>Xây dựng cơ sở nghiên cứu cho một giải pháp hỗ trợ nhà hàng phân tích khách hàng, gợi ý món/nhà hàng và tối ưu doanh thu.</w:t>
            </w:r>
          </w:p>
        </w:tc>
      </w:tr>
      <w:tr>
        <w:tc>
          <w:tcPr>
            <w:tcW w:type="dxa" w:w="2304"/>
            <w:vAlign w:val="top"/>
          </w:tcPr>
          <w:p>
            <w:r/>
            <w:r>
              <w:rPr>
                <w:rFonts w:ascii="Arial" w:hAnsi="Arial" w:eastAsia="Arial"/>
                <w:b w:val="0"/>
                <w:sz w:val="20"/>
              </w:rPr>
              <w:t>Mục tiêu 1</w:t>
            </w:r>
          </w:p>
        </w:tc>
        <w:tc>
          <w:tcPr>
            <w:tcW w:type="dxa" w:w="7344"/>
            <w:vAlign w:val="top"/>
          </w:tcPr>
          <w:p>
            <w:r/>
            <w:r>
              <w:rPr>
                <w:rFonts w:ascii="Arial" w:hAnsi="Arial" w:eastAsia="Arial"/>
                <w:b w:val="0"/>
                <w:sz w:val="20"/>
              </w:rPr>
              <w:t>Tổng hợp các nhân tố ảnh hưởng đến lựa chọn nhà hàng của khách hàng.</w:t>
            </w:r>
          </w:p>
        </w:tc>
      </w:tr>
      <w:tr>
        <w:tc>
          <w:tcPr>
            <w:tcW w:type="dxa" w:w="2304"/>
            <w:vAlign w:val="top"/>
          </w:tcPr>
          <w:p>
            <w:r/>
            <w:r>
              <w:rPr>
                <w:rFonts w:ascii="Arial" w:hAnsi="Arial" w:eastAsia="Arial"/>
                <w:b w:val="0"/>
                <w:sz w:val="20"/>
              </w:rPr>
              <w:t>Mục tiêu 2</w:t>
            </w:r>
          </w:p>
        </w:tc>
        <w:tc>
          <w:tcPr>
            <w:tcW w:type="dxa" w:w="7344"/>
            <w:vAlign w:val="top"/>
          </w:tcPr>
          <w:p>
            <w:r/>
            <w:r>
              <w:rPr>
                <w:rFonts w:ascii="Arial" w:hAnsi="Arial" w:eastAsia="Arial"/>
                <w:b w:val="0"/>
                <w:sz w:val="20"/>
              </w:rPr>
              <w:t>Đánh giá vai trò của AI/NLP trong phân tích phản hồi và nhận diện cảm xúc khách hàng.</w:t>
            </w:r>
          </w:p>
        </w:tc>
      </w:tr>
      <w:tr>
        <w:tc>
          <w:tcPr>
            <w:tcW w:type="dxa" w:w="2304"/>
            <w:vAlign w:val="top"/>
          </w:tcPr>
          <w:p>
            <w:r/>
            <w:r>
              <w:rPr>
                <w:rFonts w:ascii="Arial" w:hAnsi="Arial" w:eastAsia="Arial"/>
                <w:b w:val="0"/>
                <w:sz w:val="20"/>
              </w:rPr>
              <w:t>Mục tiêu 3</w:t>
            </w:r>
          </w:p>
        </w:tc>
        <w:tc>
          <w:tcPr>
            <w:tcW w:type="dxa" w:w="7344"/>
            <w:vAlign w:val="top"/>
          </w:tcPr>
          <w:p>
            <w:r/>
            <w:r>
              <w:rPr>
                <w:rFonts w:ascii="Arial" w:hAnsi="Arial" w:eastAsia="Arial"/>
                <w:b w:val="0"/>
                <w:sz w:val="20"/>
              </w:rPr>
              <w:t>Phân tích cách công nghệ, pricing và reservation management hỗ trợ tăng doanh thu.</w:t>
            </w:r>
          </w:p>
        </w:tc>
      </w:tr>
      <w:tr>
        <w:tc>
          <w:tcPr>
            <w:tcW w:type="dxa" w:w="2304"/>
            <w:vAlign w:val="top"/>
          </w:tcPr>
          <w:p>
            <w:r/>
            <w:r>
              <w:rPr>
                <w:rFonts w:ascii="Arial" w:hAnsi="Arial" w:eastAsia="Arial"/>
                <w:b w:val="0"/>
                <w:sz w:val="20"/>
              </w:rPr>
              <w:t>Mục tiêu 4</w:t>
            </w:r>
          </w:p>
        </w:tc>
        <w:tc>
          <w:tcPr>
            <w:tcW w:type="dxa" w:w="7344"/>
            <w:vAlign w:val="top"/>
          </w:tcPr>
          <w:p>
            <w:r/>
            <w:r>
              <w:rPr>
                <w:rFonts w:ascii="Arial" w:hAnsi="Arial" w:eastAsia="Arial"/>
                <w:b w:val="0"/>
                <w:sz w:val="20"/>
              </w:rPr>
              <w:t>Đề xuất mô hình ứng dụng thực tiễn cho nhà hàng hoặc nền tảng nhà hàng.</w:t>
            </w:r>
          </w:p>
        </w:tc>
      </w:tr>
    </w:tbl>
    <w:p/>
    <w:p>
      <w:pPr>
        <w:jc w:val="both"/>
      </w:pPr>
      <w:r>
        <w:rPr>
          <w:rFonts w:ascii="Arial" w:hAnsi="Arial" w:eastAsia="Arial"/>
          <w:b w:val="0"/>
          <w:i w:val="0"/>
          <w:sz w:val="22"/>
        </w:rPr>
        <w:t>Câu hỏi nghiên cứu đề xuất:</w:t>
      </w:r>
    </w:p>
    <w:p>
      <w:pPr>
        <w:pStyle w:val="ListBullet"/>
      </w:pPr>
      <w:r>
        <w:rPr>
          <w:rFonts w:ascii="Arial" w:hAnsi="Arial" w:eastAsia="Arial"/>
          <w:sz w:val="22"/>
        </w:rPr>
        <w:t>Các yếu tố nào ảnh hưởng mạnh đến ý định lựa chọn nhà hàng của khách hàng?</w:t>
      </w:r>
    </w:p>
    <w:p>
      <w:pPr>
        <w:pStyle w:val="ListBullet"/>
      </w:pPr>
      <w:r>
        <w:rPr>
          <w:rFonts w:ascii="Arial" w:hAnsi="Arial" w:eastAsia="Arial"/>
          <w:sz w:val="22"/>
        </w:rPr>
        <w:t>Phân tích cảm xúc và opinion mining có thể giúp nhà hàng hiểu điểm mạnh/yếu từ review như thế nào?</w:t>
      </w:r>
    </w:p>
    <w:p>
      <w:pPr>
        <w:pStyle w:val="ListBullet"/>
      </w:pPr>
      <w:r>
        <w:rPr>
          <w:rFonts w:ascii="Arial" w:hAnsi="Arial" w:eastAsia="Arial"/>
          <w:sz w:val="22"/>
        </w:rPr>
        <w:t>Hệ thống gợi ý nhà hàng/món ăn nên sử dụng loại dữ liệu nào để cá nhân hóa trải nghiệm?</w:t>
      </w:r>
    </w:p>
    <w:p>
      <w:pPr>
        <w:pStyle w:val="ListBullet"/>
      </w:pPr>
      <w:r>
        <w:rPr>
          <w:rFonts w:ascii="Arial" w:hAnsi="Arial" w:eastAsia="Arial"/>
          <w:sz w:val="22"/>
        </w:rPr>
        <w:t>Chính sách giá và quản trị đặt bàn có thể tối ưu doanh thu mà vẫn giữ sự hài lòng của khách hàng không?</w:t>
      </w:r>
    </w:p>
    <w:p>
      <w:pPr>
        <w:pStyle w:val="ListBullet"/>
      </w:pPr>
      <w:r>
        <w:rPr>
          <w:rFonts w:ascii="Arial" w:hAnsi="Arial" w:eastAsia="Arial"/>
          <w:sz w:val="22"/>
        </w:rPr>
        <w:t>Có thể tích hợp các hướng nghiên cứu trên thành một mô hình hệ thống khả thi không?</w:t>
      </w:r>
    </w:p>
    <w:p>
      <w:pPr>
        <w:pStyle w:val="Heading1"/>
      </w:pPr>
      <w:r>
        <w:t>4. Tổng hợp paper theo chủ đề</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016"/>
            <w:shd w:fill="D9EAF7"/>
            <w:vAlign w:val="center"/>
          </w:tcPr>
          <w:p>
            <w:r/>
            <w:r>
              <w:rPr>
                <w:rFonts w:ascii="Arial" w:hAnsi="Arial" w:eastAsia="Arial"/>
                <w:b/>
                <w:sz w:val="20"/>
              </w:rPr>
              <w:t>Paper</w:t>
            </w:r>
          </w:p>
        </w:tc>
        <w:tc>
          <w:tcPr>
            <w:tcW w:type="dxa" w:w="1872"/>
            <w:shd w:fill="D9EAF7"/>
            <w:vAlign w:val="center"/>
          </w:tcPr>
          <w:p>
            <w:r/>
            <w:r>
              <w:rPr>
                <w:rFonts w:ascii="Arial" w:hAnsi="Arial" w:eastAsia="Arial"/>
                <w:b/>
                <w:sz w:val="20"/>
              </w:rPr>
              <w:t>Chủ đề</w:t>
            </w:r>
          </w:p>
        </w:tc>
        <w:tc>
          <w:tcPr>
            <w:tcW w:type="dxa" w:w="2160"/>
            <w:shd w:fill="D9EAF7"/>
            <w:vAlign w:val="center"/>
          </w:tcPr>
          <w:p>
            <w:r/>
            <w:r>
              <w:rPr>
                <w:rFonts w:ascii="Arial" w:hAnsi="Arial" w:eastAsia="Arial"/>
                <w:b/>
                <w:sz w:val="20"/>
              </w:rPr>
              <w:t>Phương pháp</w:t>
            </w:r>
          </w:p>
        </w:tc>
        <w:tc>
          <w:tcPr>
            <w:tcW w:type="dxa" w:w="2592"/>
            <w:shd w:fill="D9EAF7"/>
            <w:vAlign w:val="center"/>
          </w:tcPr>
          <w:p>
            <w:r/>
            <w:r>
              <w:rPr>
                <w:rFonts w:ascii="Arial" w:hAnsi="Arial" w:eastAsia="Arial"/>
                <w:b/>
                <w:sz w:val="20"/>
              </w:rPr>
              <w:t>Kết quả chính</w:t>
            </w:r>
          </w:p>
        </w:tc>
        <w:tc>
          <w:tcPr>
            <w:tcW w:type="dxa" w:w="2160"/>
            <w:shd w:fill="D9EAF7"/>
            <w:vAlign w:val="center"/>
          </w:tcPr>
          <w:p>
            <w:r/>
            <w:r>
              <w:rPr>
                <w:rFonts w:ascii="Arial" w:hAnsi="Arial" w:eastAsia="Arial"/>
                <w:b/>
                <w:sz w:val="20"/>
              </w:rPr>
              <w:t>Ý nghĩa cho RBL</w:t>
            </w:r>
          </w:p>
        </w:tc>
      </w:tr>
      <w:tr>
        <w:tc>
          <w:tcPr>
            <w:tcW w:type="dxa" w:w="2016"/>
            <w:vAlign w:val="top"/>
          </w:tcPr>
          <w:p>
            <w:r/>
            <w:r>
              <w:rPr>
                <w:rFonts w:ascii="Arial" w:hAnsi="Arial" w:eastAsia="Arial"/>
                <w:b w:val="0"/>
                <w:sz w:val="20"/>
              </w:rPr>
              <w:t>Nguyễn Thị Loan và cộng sự (2023)</w:t>
            </w:r>
          </w:p>
        </w:tc>
        <w:tc>
          <w:tcPr>
            <w:tcW w:type="dxa" w:w="1872"/>
            <w:vAlign w:val="top"/>
          </w:tcPr>
          <w:p>
            <w:r/>
            <w:r>
              <w:rPr>
                <w:rFonts w:ascii="Arial" w:hAnsi="Arial" w:eastAsia="Arial"/>
                <w:b w:val="0"/>
                <w:sz w:val="20"/>
              </w:rPr>
              <w:t>PLS-SEM về ý định lựa chọn nhà hàng</w:t>
            </w:r>
          </w:p>
        </w:tc>
        <w:tc>
          <w:tcPr>
            <w:tcW w:type="dxa" w:w="2160"/>
            <w:vAlign w:val="top"/>
          </w:tcPr>
          <w:p>
            <w:r/>
            <w:r>
              <w:rPr>
                <w:rFonts w:ascii="Arial" w:hAnsi="Arial" w:eastAsia="Arial"/>
                <w:b w:val="0"/>
                <w:sz w:val="20"/>
              </w:rPr>
              <w:t>183 phản hồi khách hàng tại Thanh Hóa; SmartPLS 4.0</w:t>
            </w:r>
          </w:p>
        </w:tc>
        <w:tc>
          <w:tcPr>
            <w:tcW w:type="dxa" w:w="2592"/>
            <w:vAlign w:val="top"/>
          </w:tcPr>
          <w:p>
            <w:r/>
            <w:r>
              <w:rPr>
                <w:rFonts w:ascii="Arial" w:hAnsi="Arial" w:eastAsia="Arial"/>
                <w:b w:val="0"/>
                <w:sz w:val="20"/>
              </w:rPr>
              <w:t>Chất lượng đồ ăn, dịch vụ, giá cả, vị trí tác động mạnh đến ý định lựa chọn nhà hàng.</w:t>
            </w:r>
          </w:p>
        </w:tc>
        <w:tc>
          <w:tcPr>
            <w:tcW w:type="dxa" w:w="2160"/>
            <w:vAlign w:val="top"/>
          </w:tcPr>
          <w:p>
            <w:r/>
            <w:r>
              <w:rPr>
                <w:rFonts w:ascii="Arial" w:hAnsi="Arial" w:eastAsia="Arial"/>
                <w:b w:val="0"/>
                <w:sz w:val="20"/>
              </w:rPr>
              <w:t>Cung cấp nền tảng về hành vi khách hàng tại bối cảnh Việt Nam.</w:t>
            </w:r>
          </w:p>
        </w:tc>
      </w:tr>
      <w:tr>
        <w:tc>
          <w:tcPr>
            <w:tcW w:type="dxa" w:w="2016"/>
            <w:vAlign w:val="top"/>
          </w:tcPr>
          <w:p>
            <w:r/>
            <w:r>
              <w:rPr>
                <w:rFonts w:ascii="Arial" w:hAnsi="Arial" w:eastAsia="Arial"/>
                <w:b w:val="0"/>
                <w:sz w:val="20"/>
              </w:rPr>
              <w:t>Bertsimas &amp; Shioda (2003)</w:t>
            </w:r>
          </w:p>
        </w:tc>
        <w:tc>
          <w:tcPr>
            <w:tcW w:type="dxa" w:w="1872"/>
            <w:vAlign w:val="top"/>
          </w:tcPr>
          <w:p>
            <w:r/>
            <w:r>
              <w:rPr>
                <w:rFonts w:ascii="Arial" w:hAnsi="Arial" w:eastAsia="Arial"/>
                <w:b w:val="0"/>
                <w:sz w:val="20"/>
              </w:rPr>
              <w:t>Restaurant Revenue Management</w:t>
            </w:r>
          </w:p>
        </w:tc>
        <w:tc>
          <w:tcPr>
            <w:tcW w:type="dxa" w:w="2160"/>
            <w:vAlign w:val="top"/>
          </w:tcPr>
          <w:p>
            <w:r/>
            <w:r>
              <w:rPr>
                <w:rFonts w:ascii="Arial" w:hAnsi="Arial" w:eastAsia="Arial"/>
                <w:b w:val="0"/>
                <w:sz w:val="20"/>
              </w:rPr>
              <w:t>Integer programming, stochastic programming, approximate dynamic programming</w:t>
            </w:r>
          </w:p>
        </w:tc>
        <w:tc>
          <w:tcPr>
            <w:tcW w:type="dxa" w:w="2592"/>
            <w:vAlign w:val="top"/>
          </w:tcPr>
          <w:p>
            <w:r/>
            <w:r>
              <w:rPr>
                <w:rFonts w:ascii="Arial" w:hAnsi="Arial" w:eastAsia="Arial"/>
                <w:b w:val="0"/>
                <w:sz w:val="20"/>
              </w:rPr>
              <w:t>Tối ưu quyết định xếp bàn có thể tăng doanh thu so với FCFS, đặc biệt khi tải cao.</w:t>
            </w:r>
          </w:p>
        </w:tc>
        <w:tc>
          <w:tcPr>
            <w:tcW w:type="dxa" w:w="2160"/>
            <w:vAlign w:val="top"/>
          </w:tcPr>
          <w:p>
            <w:r/>
            <w:r>
              <w:rPr>
                <w:rFonts w:ascii="Arial" w:hAnsi="Arial" w:eastAsia="Arial"/>
                <w:b w:val="0"/>
                <w:sz w:val="20"/>
              </w:rPr>
              <w:t>Nền tảng cho tối ưu chỗ ngồi và quản trị công suất.</w:t>
            </w:r>
          </w:p>
        </w:tc>
      </w:tr>
      <w:tr>
        <w:tc>
          <w:tcPr>
            <w:tcW w:type="dxa" w:w="2016"/>
            <w:vAlign w:val="top"/>
          </w:tcPr>
          <w:p>
            <w:r/>
            <w:r>
              <w:rPr>
                <w:rFonts w:ascii="Arial" w:hAnsi="Arial" w:eastAsia="Arial"/>
                <w:b w:val="0"/>
                <w:sz w:val="20"/>
              </w:rPr>
              <w:t>Kimes (2008)</w:t>
            </w:r>
          </w:p>
        </w:tc>
        <w:tc>
          <w:tcPr>
            <w:tcW w:type="dxa" w:w="1872"/>
            <w:vAlign w:val="top"/>
          </w:tcPr>
          <w:p>
            <w:r/>
            <w:r>
              <w:rPr>
                <w:rFonts w:ascii="Arial" w:hAnsi="Arial" w:eastAsia="Arial"/>
                <w:b w:val="0"/>
                <w:sz w:val="20"/>
              </w:rPr>
              <w:t>Vai trò công nghệ trong RRM</w:t>
            </w:r>
          </w:p>
        </w:tc>
        <w:tc>
          <w:tcPr>
            <w:tcW w:type="dxa" w:w="2160"/>
            <w:vAlign w:val="top"/>
          </w:tcPr>
          <w:p>
            <w:r/>
            <w:r>
              <w:rPr>
                <w:rFonts w:ascii="Arial" w:hAnsi="Arial" w:eastAsia="Arial"/>
                <w:b w:val="0"/>
                <w:sz w:val="20"/>
              </w:rPr>
              <w:t>Khung phân tích theo các giai đoạn trải nghiệm bữa ăn</w:t>
            </w:r>
          </w:p>
        </w:tc>
        <w:tc>
          <w:tcPr>
            <w:tcW w:type="dxa" w:w="2592"/>
            <w:vAlign w:val="top"/>
          </w:tcPr>
          <w:p>
            <w:r/>
            <w:r>
              <w:rPr>
                <w:rFonts w:ascii="Arial" w:hAnsi="Arial" w:eastAsia="Arial"/>
                <w:b w:val="0"/>
                <w:sz w:val="20"/>
              </w:rPr>
              <w:t>Công nghệ giúp quản lý thời lượng bữa ăn, wait time, table turnover và chất lượng dịch vụ.</w:t>
            </w:r>
          </w:p>
        </w:tc>
        <w:tc>
          <w:tcPr>
            <w:tcW w:type="dxa" w:w="2160"/>
            <w:vAlign w:val="top"/>
          </w:tcPr>
          <w:p>
            <w:r/>
            <w:r>
              <w:rPr>
                <w:rFonts w:ascii="Arial" w:hAnsi="Arial" w:eastAsia="Arial"/>
                <w:b w:val="0"/>
                <w:sz w:val="20"/>
              </w:rPr>
              <w:t>Gợi ý các module POS, TMS, KDS, online reservation.</w:t>
            </w:r>
          </w:p>
        </w:tc>
      </w:tr>
      <w:tr>
        <w:tc>
          <w:tcPr>
            <w:tcW w:type="dxa" w:w="2016"/>
            <w:vAlign w:val="top"/>
          </w:tcPr>
          <w:p>
            <w:r/>
            <w:r>
              <w:rPr>
                <w:rFonts w:ascii="Arial" w:hAnsi="Arial" w:eastAsia="Arial"/>
                <w:b w:val="0"/>
                <w:sz w:val="20"/>
              </w:rPr>
              <w:t>Rahman và cộng sự (2025)</w:t>
            </w:r>
          </w:p>
        </w:tc>
        <w:tc>
          <w:tcPr>
            <w:tcW w:type="dxa" w:w="1872"/>
            <w:vAlign w:val="top"/>
          </w:tcPr>
          <w:p>
            <w:r/>
            <w:r>
              <w:rPr>
                <w:rFonts w:ascii="Arial" w:hAnsi="Arial" w:eastAsia="Arial"/>
                <w:b w:val="0"/>
                <w:sz w:val="20"/>
              </w:rPr>
              <w:t>Multilingual sentiment analysis</w:t>
            </w:r>
          </w:p>
        </w:tc>
        <w:tc>
          <w:tcPr>
            <w:tcW w:type="dxa" w:w="2160"/>
            <w:vAlign w:val="top"/>
          </w:tcPr>
          <w:p>
            <w:r/>
            <w:r>
              <w:rPr>
                <w:rFonts w:ascii="Arial" w:hAnsi="Arial" w:eastAsia="Arial"/>
                <w:b w:val="0"/>
                <w:sz w:val="20"/>
              </w:rPr>
              <w:t>XLM-RoBERTa + Aspect-Focused Attention</w:t>
            </w:r>
          </w:p>
        </w:tc>
        <w:tc>
          <w:tcPr>
            <w:tcW w:type="dxa" w:w="2592"/>
            <w:vAlign w:val="top"/>
          </w:tcPr>
          <w:p>
            <w:r/>
            <w:r>
              <w:rPr>
                <w:rFonts w:ascii="Arial" w:hAnsi="Arial" w:eastAsia="Arial"/>
                <w:b w:val="0"/>
                <w:sz w:val="20"/>
              </w:rPr>
              <w:t>XLM-RSA đạt hiệu quả cao trong nhận diện cảm xúc đa ngôn ngữ, theo khía cạnh food/service/ambiance.</w:t>
            </w:r>
          </w:p>
        </w:tc>
        <w:tc>
          <w:tcPr>
            <w:tcW w:type="dxa" w:w="2160"/>
            <w:vAlign w:val="top"/>
          </w:tcPr>
          <w:p>
            <w:r/>
            <w:r>
              <w:rPr>
                <w:rFonts w:ascii="Arial" w:hAnsi="Arial" w:eastAsia="Arial"/>
                <w:b w:val="0"/>
                <w:sz w:val="20"/>
              </w:rPr>
              <w:t>Phù hợp cho phân tích review đa văn hóa.</w:t>
            </w:r>
          </w:p>
        </w:tc>
      </w:tr>
      <w:tr>
        <w:tc>
          <w:tcPr>
            <w:tcW w:type="dxa" w:w="2016"/>
            <w:vAlign w:val="top"/>
          </w:tcPr>
          <w:p>
            <w:r/>
            <w:r>
              <w:rPr>
                <w:rFonts w:ascii="Arial" w:hAnsi="Arial" w:eastAsia="Arial"/>
                <w:b w:val="0"/>
                <w:sz w:val="20"/>
              </w:rPr>
              <w:t>Kamath và cộng sự (2025)</w:t>
            </w:r>
          </w:p>
        </w:tc>
        <w:tc>
          <w:tcPr>
            <w:tcW w:type="dxa" w:w="1872"/>
            <w:vAlign w:val="top"/>
          </w:tcPr>
          <w:p>
            <w:r/>
            <w:r>
              <w:rPr>
                <w:rFonts w:ascii="Arial" w:hAnsi="Arial" w:eastAsia="Arial"/>
                <w:b w:val="0"/>
                <w:sz w:val="20"/>
              </w:rPr>
              <w:t>Opinion mining cho restaurant feedback</w:t>
            </w:r>
          </w:p>
        </w:tc>
        <w:tc>
          <w:tcPr>
            <w:tcW w:type="dxa" w:w="2160"/>
            <w:vAlign w:val="top"/>
          </w:tcPr>
          <w:p>
            <w:r/>
            <w:r>
              <w:rPr>
                <w:rFonts w:ascii="Arial" w:hAnsi="Arial" w:eastAsia="Arial"/>
                <w:b w:val="0"/>
                <w:sz w:val="20"/>
              </w:rPr>
              <w:t>Ensemble ML: SVM, Logistic Regression, Naive Bayes...</w:t>
            </w:r>
          </w:p>
        </w:tc>
        <w:tc>
          <w:tcPr>
            <w:tcW w:type="dxa" w:w="2592"/>
            <w:vAlign w:val="top"/>
          </w:tcPr>
          <w:p>
            <w:r/>
            <w:r>
              <w:rPr>
                <w:rFonts w:ascii="Arial" w:hAnsi="Arial" w:eastAsia="Arial"/>
                <w:b w:val="0"/>
                <w:sz w:val="20"/>
              </w:rPr>
              <w:t>Ensemble majority voting giúp cân bằng accuracy và processing time.</w:t>
            </w:r>
          </w:p>
        </w:tc>
        <w:tc>
          <w:tcPr>
            <w:tcW w:type="dxa" w:w="2160"/>
            <w:vAlign w:val="top"/>
          </w:tcPr>
          <w:p>
            <w:r/>
            <w:r>
              <w:rPr>
                <w:rFonts w:ascii="Arial" w:hAnsi="Arial" w:eastAsia="Arial"/>
                <w:b w:val="0"/>
                <w:sz w:val="20"/>
              </w:rPr>
              <w:t>Cơ sở xây dựng module phân tích feedback nhanh cho nhà hàng.</w:t>
            </w:r>
          </w:p>
        </w:tc>
      </w:tr>
      <w:tr>
        <w:tc>
          <w:tcPr>
            <w:tcW w:type="dxa" w:w="2016"/>
            <w:vAlign w:val="top"/>
          </w:tcPr>
          <w:p>
            <w:r/>
            <w:r>
              <w:rPr>
                <w:rFonts w:ascii="Arial" w:hAnsi="Arial" w:eastAsia="Arial"/>
                <w:b w:val="0"/>
                <w:sz w:val="20"/>
              </w:rPr>
              <w:t>Luzzi và cộng sự (2026)</w:t>
            </w:r>
          </w:p>
        </w:tc>
        <w:tc>
          <w:tcPr>
            <w:tcW w:type="dxa" w:w="1872"/>
            <w:vAlign w:val="top"/>
          </w:tcPr>
          <w:p>
            <w:r/>
            <w:r>
              <w:rPr>
                <w:rFonts w:ascii="Arial" w:hAnsi="Arial" w:eastAsia="Arial"/>
                <w:b w:val="0"/>
                <w:sz w:val="20"/>
              </w:rPr>
              <w:t>RRM qua combinatorial auctions</w:t>
            </w:r>
          </w:p>
        </w:tc>
        <w:tc>
          <w:tcPr>
            <w:tcW w:type="dxa" w:w="2160"/>
            <w:vAlign w:val="top"/>
          </w:tcPr>
          <w:p>
            <w:r/>
            <w:r>
              <w:rPr>
                <w:rFonts w:ascii="Arial" w:hAnsi="Arial" w:eastAsia="Arial"/>
                <w:b w:val="0"/>
                <w:sz w:val="20"/>
              </w:rPr>
              <w:t>Mô hình đấu giá tổ hợp cho đặt bàn và menu</w:t>
            </w:r>
          </w:p>
        </w:tc>
        <w:tc>
          <w:tcPr>
            <w:tcW w:type="dxa" w:w="2592"/>
            <w:vAlign w:val="top"/>
          </w:tcPr>
          <w:p>
            <w:r/>
            <w:r>
              <w:rPr>
                <w:rFonts w:ascii="Arial" w:hAnsi="Arial" w:eastAsia="Arial"/>
                <w:b w:val="0"/>
                <w:sz w:val="20"/>
              </w:rPr>
              <w:t>Đấu giá minh bạch giúp phân bổ bàn khan hiếm và giữ giá trị trong nhà hàng thay vì thị trường chợ đen.</w:t>
            </w:r>
          </w:p>
        </w:tc>
        <w:tc>
          <w:tcPr>
            <w:tcW w:type="dxa" w:w="2160"/>
            <w:vAlign w:val="top"/>
          </w:tcPr>
          <w:p>
            <w:r/>
            <w:r>
              <w:rPr>
                <w:rFonts w:ascii="Arial" w:hAnsi="Arial" w:eastAsia="Arial"/>
                <w:b w:val="0"/>
                <w:sz w:val="20"/>
              </w:rPr>
              <w:t>Phù hợp nhà hàng cao cấp/high-demand.</w:t>
            </w:r>
          </w:p>
        </w:tc>
      </w:tr>
      <w:tr>
        <w:tc>
          <w:tcPr>
            <w:tcW w:type="dxa" w:w="2016"/>
            <w:vAlign w:val="top"/>
          </w:tcPr>
          <w:p>
            <w:r/>
            <w:r>
              <w:rPr>
                <w:rFonts w:ascii="Arial" w:hAnsi="Arial" w:eastAsia="Arial"/>
                <w:b w:val="0"/>
                <w:sz w:val="20"/>
              </w:rPr>
              <w:t>Witkam và cộng sự (2025)</w:t>
            </w:r>
          </w:p>
        </w:tc>
        <w:tc>
          <w:tcPr>
            <w:tcW w:type="dxa" w:w="1872"/>
            <w:vAlign w:val="top"/>
          </w:tcPr>
          <w:p>
            <w:r/>
            <w:r>
              <w:rPr>
                <w:rFonts w:ascii="Arial" w:hAnsi="Arial" w:eastAsia="Arial"/>
                <w:b w:val="0"/>
                <w:sz w:val="20"/>
              </w:rPr>
              <w:t>Giảm giá món healthy trong nhà hàng</w:t>
            </w:r>
          </w:p>
        </w:tc>
        <w:tc>
          <w:tcPr>
            <w:tcW w:type="dxa" w:w="2160"/>
            <w:vAlign w:val="top"/>
          </w:tcPr>
          <w:p>
            <w:r/>
            <w:r>
              <w:rPr>
                <w:rFonts w:ascii="Arial" w:hAnsi="Arial" w:eastAsia="Arial"/>
                <w:b w:val="0"/>
                <w:sz w:val="20"/>
              </w:rPr>
              <w:t>Pilot experiment pre-post; giảm 30% giá món healthy</w:t>
            </w:r>
          </w:p>
        </w:tc>
        <w:tc>
          <w:tcPr>
            <w:tcW w:type="dxa" w:w="2592"/>
            <w:vAlign w:val="top"/>
          </w:tcPr>
          <w:p>
            <w:r/>
            <w:r>
              <w:rPr>
                <w:rFonts w:ascii="Arial" w:hAnsi="Arial" w:eastAsia="Arial"/>
                <w:b w:val="0"/>
                <w:sz w:val="20"/>
              </w:rPr>
              <w:t>Tổng kcal tiêu thụ giảm có ý nghĩa thống kê; cần nghiên cứu lớn hơn để xác nhận.</w:t>
            </w:r>
          </w:p>
        </w:tc>
        <w:tc>
          <w:tcPr>
            <w:tcW w:type="dxa" w:w="2160"/>
            <w:vAlign w:val="top"/>
          </w:tcPr>
          <w:p>
            <w:r/>
            <w:r>
              <w:rPr>
                <w:rFonts w:ascii="Arial" w:hAnsi="Arial" w:eastAsia="Arial"/>
                <w:b w:val="0"/>
                <w:sz w:val="20"/>
              </w:rPr>
              <w:t>Gợi ý chính sách giá vừa tác động hành vi vừa cần cân nhắc doanh thu.</w:t>
            </w:r>
          </w:p>
        </w:tc>
      </w:tr>
      <w:tr>
        <w:tc>
          <w:tcPr>
            <w:tcW w:type="dxa" w:w="2016"/>
            <w:vAlign w:val="top"/>
          </w:tcPr>
          <w:p>
            <w:r/>
            <w:r>
              <w:rPr>
                <w:rFonts w:ascii="Arial" w:hAnsi="Arial" w:eastAsia="Arial"/>
                <w:b w:val="0"/>
                <w:sz w:val="20"/>
              </w:rPr>
              <w:t>Godolja, Kolb &amp; Neidhardt (2024)</w:t>
            </w:r>
          </w:p>
        </w:tc>
        <w:tc>
          <w:tcPr>
            <w:tcW w:type="dxa" w:w="1872"/>
            <w:vAlign w:val="top"/>
          </w:tcPr>
          <w:p>
            <w:r/>
            <w:r>
              <w:rPr>
                <w:rFonts w:ascii="Arial" w:hAnsi="Arial" w:eastAsia="Arial"/>
                <w:b w:val="0"/>
                <w:sz w:val="20"/>
              </w:rPr>
              <w:t>Content-based restaurant recommender systems</w:t>
            </w:r>
          </w:p>
        </w:tc>
        <w:tc>
          <w:tcPr>
            <w:tcW w:type="dxa" w:w="2160"/>
            <w:vAlign w:val="top"/>
          </w:tcPr>
          <w:p>
            <w:r/>
            <w:r>
              <w:rPr>
                <w:rFonts w:ascii="Arial" w:hAnsi="Arial" w:eastAsia="Arial"/>
                <w:b w:val="0"/>
                <w:sz w:val="20"/>
              </w:rPr>
              <w:t>Thiết kế hệ thống gợi ý dựa trên nội dung/đặc trưng</w:t>
            </w:r>
          </w:p>
        </w:tc>
        <w:tc>
          <w:tcPr>
            <w:tcW w:type="dxa" w:w="2592"/>
            <w:vAlign w:val="top"/>
          </w:tcPr>
          <w:p>
            <w:r/>
            <w:r>
              <w:rPr>
                <w:rFonts w:ascii="Arial" w:hAnsi="Arial" w:eastAsia="Arial"/>
                <w:b w:val="0"/>
                <w:sz w:val="20"/>
              </w:rPr>
              <w:t>Hệ gợi ý có thể cá nhân hóa lựa chọn nhà hàng dựa trên sở thích và thông tin nội dung.</w:t>
            </w:r>
          </w:p>
        </w:tc>
        <w:tc>
          <w:tcPr>
            <w:tcW w:type="dxa" w:w="2160"/>
            <w:vAlign w:val="top"/>
          </w:tcPr>
          <w:p>
            <w:r/>
            <w:r>
              <w:rPr>
                <w:rFonts w:ascii="Arial" w:hAnsi="Arial" w:eastAsia="Arial"/>
                <w:b w:val="0"/>
                <w:sz w:val="20"/>
              </w:rPr>
              <w:t>Cơ sở xây dựng module recommendation trong nền tảng.</w:t>
            </w:r>
          </w:p>
        </w:tc>
      </w:tr>
    </w:tbl>
    <w:p/>
    <w:p>
      <w:pPr>
        <w:pStyle w:val="Heading1"/>
      </w:pPr>
      <w:r>
        <w:t>5. Phân tích và nhận định từ tài liệu</w:t>
      </w:r>
    </w:p>
    <w:p>
      <w:pPr>
        <w:pStyle w:val="Heading2"/>
      </w:pPr>
      <w:r>
        <w:t>5.1. Nhóm nghiên cứu về hành vi lựa chọn nhà hàng</w:t>
      </w:r>
    </w:p>
    <w:p>
      <w:pPr>
        <w:jc w:val="both"/>
      </w:pPr>
      <w:r>
        <w:rPr>
          <w:rFonts w:ascii="Arial" w:hAnsi="Arial" w:eastAsia="Arial"/>
          <w:b w:val="0"/>
          <w:i w:val="0"/>
          <w:sz w:val="22"/>
        </w:rPr>
        <w:t>Nghiên cứu PLS-SEM tại Thanh Hóa cho thấy khách hàng lựa chọn nhà hàng không chỉ vì một yếu tố đơn lẻ. Chất lượng món ăn là lõi giá trị, nhưng dịch vụ, giá cả, vị trí và thương hiệu cùng tạo nên quyết định cuối cùng. Điều này có nghĩa là một nhà hàng muốn tăng doanh thu không thể chỉ chạy quảng cáo mà phải cải thiện trải nghiệm toàn diện.</w:t>
      </w:r>
    </w:p>
    <w:p>
      <w:pPr>
        <w:jc w:val="both"/>
      </w:pPr>
      <w:r>
        <w:rPr>
          <w:rFonts w:ascii="Arial" w:hAnsi="Arial" w:eastAsia="Arial"/>
          <w:b w:val="0"/>
          <w:i w:val="0"/>
          <w:sz w:val="22"/>
        </w:rPr>
        <w:t>Nhận định: với bối cảnh Việt Nam, đặc biệt là các nhà hàng vừa và nhỏ, việc đo lường phản hồi khách hàng theo từng nhóm yếu tố là rất cần thiết. Đây là dữ liệu đầu vào cho AI recommendation và sentiment analysis.</w:t>
      </w:r>
    </w:p>
    <w:p>
      <w:pPr>
        <w:pStyle w:val="Heading2"/>
      </w:pPr>
      <w:r>
        <w:t>5.2. Nhóm nghiên cứu về sentiment analysis và opinion mining</w:t>
      </w:r>
    </w:p>
    <w:p>
      <w:pPr>
        <w:jc w:val="both"/>
      </w:pPr>
      <w:r>
        <w:rPr>
          <w:rFonts w:ascii="Arial" w:hAnsi="Arial" w:eastAsia="Arial"/>
          <w:b w:val="0"/>
          <w:i w:val="0"/>
          <w:sz w:val="22"/>
        </w:rPr>
        <w:t>Hai paper về sentiment analysis cho thấy dữ liệu review có thể được biến thành insight quản trị. XLM-RSA mạnh ở phân tích đa ngôn ngữ và theo khía cạnh như food, service, ambiance; trong khi ensemble model phù hợp cho bài toán phân loại tích cực/tiêu cực với yêu cầu thực thi nhanh.</w:t>
      </w:r>
    </w:p>
    <w:p>
      <w:pPr>
        <w:jc w:val="both"/>
      </w:pPr>
      <w:r>
        <w:rPr>
          <w:rFonts w:ascii="Arial" w:hAnsi="Arial" w:eastAsia="Arial"/>
          <w:b w:val="0"/>
          <w:i w:val="0"/>
          <w:sz w:val="22"/>
        </w:rPr>
        <w:t>Nhận định: nếu làm sản phẩm thực tế, có thể bắt đầu bằng ensemble ML đơn giản để phân loại nhanh, sau đó nâng cấp lên mô hình transformer/aspect-based để phân tích sâu từng khía cạnh.</w:t>
      </w:r>
    </w:p>
    <w:p>
      <w:pPr>
        <w:pStyle w:val="Heading2"/>
      </w:pPr>
      <w:r>
        <w:t>5.3. Nhóm nghiên cứu về recommender system</w:t>
      </w:r>
    </w:p>
    <w:p>
      <w:pPr>
        <w:jc w:val="both"/>
      </w:pPr>
      <w:r>
        <w:rPr>
          <w:rFonts w:ascii="Arial" w:hAnsi="Arial" w:eastAsia="Arial"/>
          <w:b w:val="0"/>
          <w:i w:val="0"/>
          <w:sz w:val="22"/>
        </w:rPr>
        <w:t>Hệ thống gợi ý nhà hàng giúp chuyển dữ liệu sở thích, vị trí, đánh giá, tiện ích và ngữ cảnh thành đề xuất cá nhân hóa. Với khách hàng, nó giảm thời gian tìm kiếm; với nhà hàng, nó tăng khả năng tiếp cận đúng khách hàng mục tiêu.</w:t>
      </w:r>
    </w:p>
    <w:p>
      <w:pPr>
        <w:jc w:val="both"/>
      </w:pPr>
      <w:r>
        <w:rPr>
          <w:rFonts w:ascii="Arial" w:hAnsi="Arial" w:eastAsia="Arial"/>
          <w:b w:val="0"/>
          <w:i w:val="0"/>
          <w:sz w:val="22"/>
        </w:rPr>
        <w:t>Nhận định: hệ gợi ý chỉ hiệu quả khi có dữ liệu đủ tốt. Vì vậy cần kết hợp dữ liệu nội dung nhà hàng, hành vi người dùng và cảm xúc từ review.</w:t>
      </w:r>
    </w:p>
    <w:p>
      <w:pPr>
        <w:pStyle w:val="Heading2"/>
      </w:pPr>
      <w:r>
        <w:t>5.4. Nhóm nghiên cứu về pricing và sức khỏe</w:t>
      </w:r>
    </w:p>
    <w:p>
      <w:pPr>
        <w:jc w:val="both"/>
      </w:pPr>
      <w:r>
        <w:rPr>
          <w:rFonts w:ascii="Arial" w:hAnsi="Arial" w:eastAsia="Arial"/>
          <w:b w:val="0"/>
          <w:i w:val="0"/>
          <w:sz w:val="22"/>
        </w:rPr>
        <w:t>Paper về giảm giá món healthy cho thấy giá có thể thay đổi hành vi tiêu dùng thực tế. Tuy nhiên, nghiên cứu cũng cảnh báo rằng giảm giá 30% có thể gây khó khăn cho doanh nghiệp nếu không có trợ giá hoặc chiến lược bù doanh thu.</w:t>
      </w:r>
    </w:p>
    <w:p>
      <w:pPr>
        <w:jc w:val="both"/>
      </w:pPr>
      <w:r>
        <w:rPr>
          <w:rFonts w:ascii="Arial" w:hAnsi="Arial" w:eastAsia="Arial"/>
          <w:b w:val="0"/>
          <w:i w:val="0"/>
          <w:sz w:val="22"/>
        </w:rPr>
        <w:t>Nhận định: pricing trong nhà hàng không nên chỉ nhằm giảm giá. Cần dùng giá như công cụ định hướng hành vi, ví dụ combo healthy, khuyến mãi giờ thấp điểm, hoặc ưu đãi theo nhóm khách hàng.</w:t>
      </w:r>
    </w:p>
    <w:p>
      <w:pPr>
        <w:pStyle w:val="Heading2"/>
      </w:pPr>
      <w:r>
        <w:t>5.5. Nhóm nghiên cứu về restaurant revenue management</w:t>
      </w:r>
    </w:p>
    <w:p>
      <w:pPr>
        <w:jc w:val="both"/>
      </w:pPr>
      <w:r>
        <w:rPr>
          <w:rFonts w:ascii="Arial" w:hAnsi="Arial" w:eastAsia="Arial"/>
          <w:b w:val="0"/>
          <w:i w:val="0"/>
          <w:sz w:val="22"/>
        </w:rPr>
        <w:t>Các nghiên cứu về RRM tập trung vào tối ưu tài nguyên giới hạn: bàn, thời gian phục vụ, đặt chỗ và luồng khách. Công nghệ như POS, table management system, kitchen display system giúp giảm wait time, tăng turnover và cải thiện dự báo.</w:t>
      </w:r>
    </w:p>
    <w:p>
      <w:pPr>
        <w:jc w:val="both"/>
      </w:pPr>
      <w:r>
        <w:rPr>
          <w:rFonts w:ascii="Arial" w:hAnsi="Arial" w:eastAsia="Arial"/>
          <w:b w:val="0"/>
          <w:i w:val="0"/>
          <w:sz w:val="22"/>
        </w:rPr>
        <w:t>Nhận định: RRM phải cân bằng giữa doanh thu và cảm nhận công bằng. Nếu tối ưu quá mạnh nhưng khách cảm thấy bị đối xử không công bằng hoặc bị hối thúc, trải nghiệm sẽ giảm.</w:t>
      </w:r>
    </w:p>
    <w:p>
      <w:pPr>
        <w:pStyle w:val="Heading1"/>
      </w:pPr>
      <w:r>
        <w:t>6. Khoảng trống nghiên cứu</w:t>
      </w:r>
    </w:p>
    <w:p>
      <w:pPr>
        <w:pStyle w:val="ListBullet"/>
      </w:pPr>
      <w:r>
        <w:rPr>
          <w:rFonts w:ascii="Arial" w:hAnsi="Arial" w:eastAsia="Arial"/>
          <w:sz w:val="22"/>
        </w:rPr>
        <w:t>Các nghiên cứu thường tách riêng từng mảng: hành vi khách hàng, sentiment analysis, recommender system, pricing hoặc revenue management. Chưa có nhiều mô hình tích hợp toàn bộ thành một hệ thống hỗ trợ quyết định cho nhà hàng.</w:t>
      </w:r>
    </w:p>
    <w:p>
      <w:pPr>
        <w:pStyle w:val="ListBullet"/>
      </w:pPr>
      <w:r>
        <w:rPr>
          <w:rFonts w:ascii="Arial" w:hAnsi="Arial" w:eastAsia="Arial"/>
          <w:sz w:val="22"/>
        </w:rPr>
        <w:t>Nhiều mô hình AI đạt kết quả tốt trong paper nhưng cần đánh giá thêm về khả năng triển khai thực tế tại nhà hàng nhỏ/vừa, nơi dữ liệu ít và nguồn lực công nghệ hạn chế.</w:t>
      </w:r>
    </w:p>
    <w:p>
      <w:pPr>
        <w:pStyle w:val="ListBullet"/>
      </w:pPr>
      <w:r>
        <w:rPr>
          <w:rFonts w:ascii="Arial" w:hAnsi="Arial" w:eastAsia="Arial"/>
          <w:sz w:val="22"/>
        </w:rPr>
        <w:t>Các nghiên cứu về pricing cần cân bằng giữa lợi ích khách hàng, sức khỏe cộng đồng và lợi nhuận nhà hàng.</w:t>
      </w:r>
    </w:p>
    <w:p>
      <w:pPr>
        <w:pStyle w:val="ListBullet"/>
      </w:pPr>
      <w:r>
        <w:rPr>
          <w:rFonts w:ascii="Arial" w:hAnsi="Arial" w:eastAsia="Arial"/>
          <w:sz w:val="22"/>
        </w:rPr>
        <w:t>Các mô hình tối ưu doanh thu có thể tạo ra vấn đề về cảm nhận công bằng, minh bạch và niềm tin của khách hàng.</w:t>
      </w:r>
    </w:p>
    <w:p>
      <w:pPr>
        <w:pStyle w:val="ListBullet"/>
      </w:pPr>
      <w:r>
        <w:rPr>
          <w:rFonts w:ascii="Arial" w:hAnsi="Arial" w:eastAsia="Arial"/>
          <w:sz w:val="22"/>
        </w:rPr>
        <w:t>Cần nghiên cứu bối cảnh Việt Nam nhiều hơn: thói quen review, đặt bàn, sử dụng app, độ nhạy giá và niềm tin vào AI.</w:t>
      </w:r>
    </w:p>
    <w:p>
      <w:pPr>
        <w:pStyle w:val="Heading1"/>
      </w:pPr>
      <w:r>
        <w:t>7. Mô hình đề xuất từ RBL</w:t>
      </w:r>
    </w:p>
    <w:p>
      <w:pPr>
        <w:jc w:val="both"/>
      </w:pPr>
      <w:r>
        <w:rPr>
          <w:rFonts w:ascii="Arial" w:hAnsi="Arial" w:eastAsia="Arial"/>
          <w:b w:val="0"/>
          <w:i w:val="0"/>
          <w:sz w:val="22"/>
        </w:rPr>
        <w:t>Tên mô hình đề xuất: AI Restaurant Intelligence &amp; Revenue Optimization Platform. Đây là nền tảng hỗ trợ nhà hàng hiểu khách hàng, phân tích phản hồi, gợi ý món/nhà hàng, tối ưu giá và quản trị đặt bàn.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016"/>
            <w:shd w:fill="D9EAF7"/>
            <w:vAlign w:val="center"/>
          </w:tcPr>
          <w:p>
            <w:r/>
            <w:r>
              <w:rPr>
                <w:rFonts w:ascii="Arial" w:hAnsi="Arial" w:eastAsia="Arial"/>
                <w:b/>
                <w:sz w:val="20"/>
              </w:rPr>
              <w:t>Module</w:t>
            </w:r>
          </w:p>
        </w:tc>
        <w:tc>
          <w:tcPr>
            <w:tcW w:type="dxa" w:w="2448"/>
            <w:shd w:fill="D9EAF7"/>
            <w:vAlign w:val="center"/>
          </w:tcPr>
          <w:p>
            <w:r/>
            <w:r>
              <w:rPr>
                <w:rFonts w:ascii="Arial" w:hAnsi="Arial" w:eastAsia="Arial"/>
                <w:b/>
                <w:sz w:val="20"/>
              </w:rPr>
              <w:t>Dữ liệu đầu vào</w:t>
            </w:r>
          </w:p>
        </w:tc>
        <w:tc>
          <w:tcPr>
            <w:tcW w:type="dxa" w:w="2448"/>
            <w:shd w:fill="D9EAF7"/>
            <w:vAlign w:val="center"/>
          </w:tcPr>
          <w:p>
            <w:r/>
            <w:r>
              <w:rPr>
                <w:rFonts w:ascii="Arial" w:hAnsi="Arial" w:eastAsia="Arial"/>
                <w:b/>
                <w:sz w:val="20"/>
              </w:rPr>
              <w:t>Chức năng</w:t>
            </w:r>
          </w:p>
        </w:tc>
        <w:tc>
          <w:tcPr>
            <w:tcW w:type="dxa" w:w="2448"/>
            <w:shd w:fill="D9EAF7"/>
            <w:vAlign w:val="center"/>
          </w:tcPr>
          <w:p>
            <w:r/>
            <w:r>
              <w:rPr>
                <w:rFonts w:ascii="Arial" w:hAnsi="Arial" w:eastAsia="Arial"/>
                <w:b/>
                <w:sz w:val="20"/>
              </w:rPr>
              <w:t>Giá trị tạo ra</w:t>
            </w:r>
          </w:p>
        </w:tc>
      </w:tr>
      <w:tr>
        <w:tc>
          <w:tcPr>
            <w:tcW w:type="dxa" w:w="2016"/>
            <w:vAlign w:val="top"/>
          </w:tcPr>
          <w:p>
            <w:r/>
            <w:r>
              <w:rPr>
                <w:rFonts w:ascii="Arial" w:hAnsi="Arial" w:eastAsia="Arial"/>
                <w:b w:val="0"/>
                <w:sz w:val="20"/>
              </w:rPr>
              <w:t>Customer Insight</w:t>
            </w:r>
          </w:p>
        </w:tc>
        <w:tc>
          <w:tcPr>
            <w:tcW w:type="dxa" w:w="2448"/>
            <w:vAlign w:val="top"/>
          </w:tcPr>
          <w:p>
            <w:r/>
            <w:r>
              <w:rPr>
                <w:rFonts w:ascii="Arial" w:hAnsi="Arial" w:eastAsia="Arial"/>
                <w:b w:val="0"/>
                <w:sz w:val="20"/>
              </w:rPr>
              <w:t>Review, rating, khảo sát, lịch sử đặt món</w:t>
            </w:r>
          </w:p>
        </w:tc>
        <w:tc>
          <w:tcPr>
            <w:tcW w:type="dxa" w:w="2448"/>
            <w:vAlign w:val="top"/>
          </w:tcPr>
          <w:p>
            <w:r/>
            <w:r>
              <w:rPr>
                <w:rFonts w:ascii="Arial" w:hAnsi="Arial" w:eastAsia="Arial"/>
                <w:b w:val="0"/>
                <w:sz w:val="20"/>
              </w:rPr>
              <w:t>Phân tích yếu tố ảnh hưởng đến lựa chọn nhà hàng</w:t>
            </w:r>
          </w:p>
        </w:tc>
        <w:tc>
          <w:tcPr>
            <w:tcW w:type="dxa" w:w="2448"/>
            <w:vAlign w:val="top"/>
          </w:tcPr>
          <w:p>
            <w:r/>
            <w:r>
              <w:rPr>
                <w:rFonts w:ascii="Arial" w:hAnsi="Arial" w:eastAsia="Arial"/>
                <w:b w:val="0"/>
                <w:sz w:val="20"/>
              </w:rPr>
              <w:t>Hiểu khách hàng theo nhóm nhu cầu</w:t>
            </w:r>
          </w:p>
        </w:tc>
      </w:tr>
      <w:tr>
        <w:tc>
          <w:tcPr>
            <w:tcW w:type="dxa" w:w="2016"/>
            <w:vAlign w:val="top"/>
          </w:tcPr>
          <w:p>
            <w:r/>
            <w:r>
              <w:rPr>
                <w:rFonts w:ascii="Arial" w:hAnsi="Arial" w:eastAsia="Arial"/>
                <w:b w:val="0"/>
                <w:sz w:val="20"/>
              </w:rPr>
              <w:t>Sentiment &amp; Aspect Mining</w:t>
            </w:r>
          </w:p>
        </w:tc>
        <w:tc>
          <w:tcPr>
            <w:tcW w:type="dxa" w:w="2448"/>
            <w:vAlign w:val="top"/>
          </w:tcPr>
          <w:p>
            <w:r/>
            <w:r>
              <w:rPr>
                <w:rFonts w:ascii="Arial" w:hAnsi="Arial" w:eastAsia="Arial"/>
                <w:b w:val="0"/>
                <w:sz w:val="20"/>
              </w:rPr>
              <w:t>Text review đa ngôn ngữ</w:t>
            </w:r>
          </w:p>
        </w:tc>
        <w:tc>
          <w:tcPr>
            <w:tcW w:type="dxa" w:w="2448"/>
            <w:vAlign w:val="top"/>
          </w:tcPr>
          <w:p>
            <w:r/>
            <w:r>
              <w:rPr>
                <w:rFonts w:ascii="Arial" w:hAnsi="Arial" w:eastAsia="Arial"/>
                <w:b w:val="0"/>
                <w:sz w:val="20"/>
              </w:rPr>
              <w:t>Phân loại sentiment theo food, service, ambiance, price</w:t>
            </w:r>
          </w:p>
        </w:tc>
        <w:tc>
          <w:tcPr>
            <w:tcW w:type="dxa" w:w="2448"/>
            <w:vAlign w:val="top"/>
          </w:tcPr>
          <w:p>
            <w:r/>
            <w:r>
              <w:rPr>
                <w:rFonts w:ascii="Arial" w:hAnsi="Arial" w:eastAsia="Arial"/>
                <w:b w:val="0"/>
                <w:sz w:val="20"/>
              </w:rPr>
              <w:t>Biết điểm mạnh/yếu cụ thể để cải thiện</w:t>
            </w:r>
          </w:p>
        </w:tc>
      </w:tr>
      <w:tr>
        <w:tc>
          <w:tcPr>
            <w:tcW w:type="dxa" w:w="2016"/>
            <w:vAlign w:val="top"/>
          </w:tcPr>
          <w:p>
            <w:r/>
            <w:r>
              <w:rPr>
                <w:rFonts w:ascii="Arial" w:hAnsi="Arial" w:eastAsia="Arial"/>
                <w:b w:val="0"/>
                <w:sz w:val="20"/>
              </w:rPr>
              <w:t>Recommendation</w:t>
            </w:r>
          </w:p>
        </w:tc>
        <w:tc>
          <w:tcPr>
            <w:tcW w:type="dxa" w:w="2448"/>
            <w:vAlign w:val="top"/>
          </w:tcPr>
          <w:p>
            <w:r/>
            <w:r>
              <w:rPr>
                <w:rFonts w:ascii="Arial" w:hAnsi="Arial" w:eastAsia="Arial"/>
                <w:b w:val="0"/>
                <w:sz w:val="20"/>
              </w:rPr>
              <w:t>Sở thích, vị trí, ngân sách, rating, nội dung menu</w:t>
            </w:r>
          </w:p>
        </w:tc>
        <w:tc>
          <w:tcPr>
            <w:tcW w:type="dxa" w:w="2448"/>
            <w:vAlign w:val="top"/>
          </w:tcPr>
          <w:p>
            <w:r/>
            <w:r>
              <w:rPr>
                <w:rFonts w:ascii="Arial" w:hAnsi="Arial" w:eastAsia="Arial"/>
                <w:b w:val="0"/>
                <w:sz w:val="20"/>
              </w:rPr>
              <w:t>Gợi ý món/nhà hàng phù hợp cá nhân hoặc nhóm</w:t>
            </w:r>
          </w:p>
        </w:tc>
        <w:tc>
          <w:tcPr>
            <w:tcW w:type="dxa" w:w="2448"/>
            <w:vAlign w:val="top"/>
          </w:tcPr>
          <w:p>
            <w:r/>
            <w:r>
              <w:rPr>
                <w:rFonts w:ascii="Arial" w:hAnsi="Arial" w:eastAsia="Arial"/>
                <w:b w:val="0"/>
                <w:sz w:val="20"/>
              </w:rPr>
              <w:t>Tăng chuyển đổi và trải nghiệm</w:t>
            </w:r>
          </w:p>
        </w:tc>
      </w:tr>
      <w:tr>
        <w:tc>
          <w:tcPr>
            <w:tcW w:type="dxa" w:w="2016"/>
            <w:vAlign w:val="top"/>
          </w:tcPr>
          <w:p>
            <w:r/>
            <w:r>
              <w:rPr>
                <w:rFonts w:ascii="Arial" w:hAnsi="Arial" w:eastAsia="Arial"/>
                <w:b w:val="0"/>
                <w:sz w:val="20"/>
              </w:rPr>
              <w:t>Smart Pricing</w:t>
            </w:r>
          </w:p>
        </w:tc>
        <w:tc>
          <w:tcPr>
            <w:tcW w:type="dxa" w:w="2448"/>
            <w:vAlign w:val="top"/>
          </w:tcPr>
          <w:p>
            <w:r/>
            <w:r>
              <w:rPr>
                <w:rFonts w:ascii="Arial" w:hAnsi="Arial" w:eastAsia="Arial"/>
                <w:b w:val="0"/>
                <w:sz w:val="20"/>
              </w:rPr>
              <w:t>Giờ cao điểm/thấp điểm, tồn kho, món healthy, demand</w:t>
            </w:r>
          </w:p>
        </w:tc>
        <w:tc>
          <w:tcPr>
            <w:tcW w:type="dxa" w:w="2448"/>
            <w:vAlign w:val="top"/>
          </w:tcPr>
          <w:p>
            <w:r/>
            <w:r>
              <w:rPr>
                <w:rFonts w:ascii="Arial" w:hAnsi="Arial" w:eastAsia="Arial"/>
                <w:b w:val="0"/>
                <w:sz w:val="20"/>
              </w:rPr>
              <w:t>Đề xuất combo, giảm giá có kiểm soát, dynamic promotion</w:t>
            </w:r>
          </w:p>
        </w:tc>
        <w:tc>
          <w:tcPr>
            <w:tcW w:type="dxa" w:w="2448"/>
            <w:vAlign w:val="top"/>
          </w:tcPr>
          <w:p>
            <w:r/>
            <w:r>
              <w:rPr>
                <w:rFonts w:ascii="Arial" w:hAnsi="Arial" w:eastAsia="Arial"/>
                <w:b w:val="0"/>
                <w:sz w:val="20"/>
              </w:rPr>
              <w:t>Tăng doanh thu và định hướng hành vi tiêu dùng</w:t>
            </w:r>
          </w:p>
        </w:tc>
      </w:tr>
      <w:tr>
        <w:tc>
          <w:tcPr>
            <w:tcW w:type="dxa" w:w="2016"/>
            <w:vAlign w:val="top"/>
          </w:tcPr>
          <w:p>
            <w:r/>
            <w:r>
              <w:rPr>
                <w:rFonts w:ascii="Arial" w:hAnsi="Arial" w:eastAsia="Arial"/>
                <w:b w:val="0"/>
                <w:sz w:val="20"/>
              </w:rPr>
              <w:t>Reservation &amp; Table Optimization</w:t>
            </w:r>
          </w:p>
        </w:tc>
        <w:tc>
          <w:tcPr>
            <w:tcW w:type="dxa" w:w="2448"/>
            <w:vAlign w:val="top"/>
          </w:tcPr>
          <w:p>
            <w:r/>
            <w:r>
              <w:rPr>
                <w:rFonts w:ascii="Arial" w:hAnsi="Arial" w:eastAsia="Arial"/>
                <w:b w:val="0"/>
                <w:sz w:val="20"/>
              </w:rPr>
              <w:t>Lịch đặt bàn, số khách, thời lượng bữa ăn, table layout</w:t>
            </w:r>
          </w:p>
        </w:tc>
        <w:tc>
          <w:tcPr>
            <w:tcW w:type="dxa" w:w="2448"/>
            <w:vAlign w:val="top"/>
          </w:tcPr>
          <w:p>
            <w:r/>
            <w:r>
              <w:rPr>
                <w:rFonts w:ascii="Arial" w:hAnsi="Arial" w:eastAsia="Arial"/>
                <w:b w:val="0"/>
                <w:sz w:val="20"/>
              </w:rPr>
              <w:t>Tối ưu xếp bàn, dự báo wait time, quản lý no-show</w:t>
            </w:r>
          </w:p>
        </w:tc>
        <w:tc>
          <w:tcPr>
            <w:tcW w:type="dxa" w:w="2448"/>
            <w:vAlign w:val="top"/>
          </w:tcPr>
          <w:p>
            <w:r/>
            <w:r>
              <w:rPr>
                <w:rFonts w:ascii="Arial" w:hAnsi="Arial" w:eastAsia="Arial"/>
                <w:b w:val="0"/>
                <w:sz w:val="20"/>
              </w:rPr>
              <w:t>Tăng công suất bàn, giảm thời gian chờ</w:t>
            </w:r>
          </w:p>
        </w:tc>
      </w:tr>
      <w:tr>
        <w:tc>
          <w:tcPr>
            <w:tcW w:type="dxa" w:w="2016"/>
            <w:vAlign w:val="top"/>
          </w:tcPr>
          <w:p>
            <w:r/>
            <w:r>
              <w:rPr>
                <w:rFonts w:ascii="Arial" w:hAnsi="Arial" w:eastAsia="Arial"/>
                <w:b w:val="0"/>
                <w:sz w:val="20"/>
              </w:rPr>
              <w:t>Management Dashboard</w:t>
            </w:r>
          </w:p>
        </w:tc>
        <w:tc>
          <w:tcPr>
            <w:tcW w:type="dxa" w:w="2448"/>
            <w:vAlign w:val="top"/>
          </w:tcPr>
          <w:p>
            <w:r/>
            <w:r>
              <w:rPr>
                <w:rFonts w:ascii="Arial" w:hAnsi="Arial" w:eastAsia="Arial"/>
                <w:b w:val="0"/>
                <w:sz w:val="20"/>
              </w:rPr>
              <w:t>Tổng hợp dữ liệu từ các module</w:t>
            </w:r>
          </w:p>
        </w:tc>
        <w:tc>
          <w:tcPr>
            <w:tcW w:type="dxa" w:w="2448"/>
            <w:vAlign w:val="top"/>
          </w:tcPr>
          <w:p>
            <w:r/>
            <w:r>
              <w:rPr>
                <w:rFonts w:ascii="Arial" w:hAnsi="Arial" w:eastAsia="Arial"/>
                <w:b w:val="0"/>
                <w:sz w:val="20"/>
              </w:rPr>
              <w:t>Dashboard KPI: sentiment, doanh thu, RevPASH, wait time, conversion</w:t>
            </w:r>
          </w:p>
        </w:tc>
        <w:tc>
          <w:tcPr>
            <w:tcW w:type="dxa" w:w="2448"/>
            <w:vAlign w:val="top"/>
          </w:tcPr>
          <w:p>
            <w:r/>
            <w:r>
              <w:rPr>
                <w:rFonts w:ascii="Arial" w:hAnsi="Arial" w:eastAsia="Arial"/>
                <w:b w:val="0"/>
                <w:sz w:val="20"/>
              </w:rPr>
              <w:t>Ra quyết định dựa trên dữ liệu</w:t>
            </w:r>
          </w:p>
        </w:tc>
      </w:tr>
    </w:tbl>
    <w:p/>
    <w:p>
      <w:pPr>
        <w:jc w:val="both"/>
      </w:pPr>
      <w:r>
        <w:rPr>
          <w:rFonts w:ascii="Arial" w:hAnsi="Arial" w:eastAsia="Arial"/>
          <w:b w:val="0"/>
          <w:i w:val="0"/>
          <w:sz w:val="22"/>
        </w:rPr>
        <w:t>Mô hình này không chỉ là một app đặt món. Nó là hệ thống hỗ trợ quyết định cho chủ nhà hàng, kết nối ba lớp: khách hàng - vận hành - doanh thu. Điểm khác biệt là dữ liệu review không dừng ở việc đọc thủ công mà được chuyển thành hành động: cải thiện dịch vụ, gợi ý đúng khách, định giá thông minh và quản trị đặt bàn hiệu quả hơn.</w:t>
      </w:r>
    </w:p>
    <w:p>
      <w:pPr>
        <w:pStyle w:val="Heading1"/>
      </w:pPr>
      <w:r>
        <w:t>8. Phương pháp thực hiện RBL</w:t>
      </w:r>
    </w:p>
    <w:tbl>
      <w:tblPr>
        <w:tblStyle w:val="TableGrid"/>
        <w:tblW w:type="auto" w:w="0"/>
        <w:jc w:val="center"/>
        <w:tblLook w:firstColumn="1" w:firstRow="1" w:lastColumn="0" w:lastRow="0" w:noHBand="0" w:noVBand="1" w:val="04A0"/>
      </w:tblPr>
      <w:tblGrid>
        <w:gridCol w:w="3216"/>
        <w:gridCol w:w="3216"/>
        <w:gridCol w:w="3216"/>
      </w:tblGrid>
      <w:tr>
        <w:tc>
          <w:tcPr>
            <w:tcW w:type="dxa" w:w="1008"/>
            <w:shd w:fill="D9EAF7"/>
            <w:vAlign w:val="center"/>
          </w:tcPr>
          <w:p>
            <w:r/>
            <w:r>
              <w:rPr>
                <w:rFonts w:ascii="Arial" w:hAnsi="Arial" w:eastAsia="Arial"/>
                <w:b/>
                <w:sz w:val="20"/>
              </w:rPr>
              <w:t>Bước</w:t>
            </w:r>
          </w:p>
        </w:tc>
        <w:tc>
          <w:tcPr>
            <w:tcW w:type="dxa" w:w="6048"/>
            <w:shd w:fill="D9EAF7"/>
            <w:vAlign w:val="center"/>
          </w:tcPr>
          <w:p>
            <w:r/>
            <w:r>
              <w:rPr>
                <w:rFonts w:ascii="Arial" w:hAnsi="Arial" w:eastAsia="Arial"/>
                <w:b/>
                <w:sz w:val="20"/>
              </w:rPr>
              <w:t>Hoạt động</w:t>
            </w:r>
          </w:p>
        </w:tc>
        <w:tc>
          <w:tcPr>
            <w:tcW w:type="dxa" w:w="2592"/>
            <w:shd w:fill="D9EAF7"/>
            <w:vAlign w:val="center"/>
          </w:tcPr>
          <w:p>
            <w:r/>
            <w:r>
              <w:rPr>
                <w:rFonts w:ascii="Arial" w:hAnsi="Arial" w:eastAsia="Arial"/>
                <w:b/>
                <w:sz w:val="20"/>
              </w:rPr>
              <w:t>Sản phẩm</w:t>
            </w:r>
          </w:p>
        </w:tc>
      </w:tr>
      <w:tr>
        <w:tc>
          <w:tcPr>
            <w:tcW w:type="dxa" w:w="1008"/>
            <w:vAlign w:val="top"/>
          </w:tcPr>
          <w:p>
            <w:r/>
            <w:r>
              <w:rPr>
                <w:rFonts w:ascii="Arial" w:hAnsi="Arial" w:eastAsia="Arial"/>
                <w:b w:val="0"/>
                <w:sz w:val="20"/>
              </w:rPr>
              <w:t>1</w:t>
            </w:r>
          </w:p>
        </w:tc>
        <w:tc>
          <w:tcPr>
            <w:tcW w:type="dxa" w:w="6048"/>
            <w:vAlign w:val="top"/>
          </w:tcPr>
          <w:p>
            <w:r/>
            <w:r>
              <w:rPr>
                <w:rFonts w:ascii="Arial" w:hAnsi="Arial" w:eastAsia="Arial"/>
                <w:b w:val="0"/>
                <w:sz w:val="20"/>
              </w:rPr>
              <w:t>Đọc paper và trích xuất: mục tiêu, phương pháp, dữ liệu, kết quả, hạn chế</w:t>
            </w:r>
          </w:p>
        </w:tc>
        <w:tc>
          <w:tcPr>
            <w:tcW w:type="dxa" w:w="2592"/>
            <w:vAlign w:val="top"/>
          </w:tcPr>
          <w:p>
            <w:r/>
            <w:r>
              <w:rPr>
                <w:rFonts w:ascii="Arial" w:hAnsi="Arial" w:eastAsia="Arial"/>
                <w:b w:val="0"/>
                <w:sz w:val="20"/>
              </w:rPr>
              <w:t>Bảng tổng hợp literature matrix</w:t>
            </w:r>
          </w:p>
        </w:tc>
      </w:tr>
      <w:tr>
        <w:tc>
          <w:tcPr>
            <w:tcW w:type="dxa" w:w="1008"/>
            <w:vAlign w:val="top"/>
          </w:tcPr>
          <w:p>
            <w:r/>
            <w:r>
              <w:rPr>
                <w:rFonts w:ascii="Arial" w:hAnsi="Arial" w:eastAsia="Arial"/>
                <w:b w:val="0"/>
                <w:sz w:val="20"/>
              </w:rPr>
              <w:t>2</w:t>
            </w:r>
          </w:p>
        </w:tc>
        <w:tc>
          <w:tcPr>
            <w:tcW w:type="dxa" w:w="6048"/>
            <w:vAlign w:val="top"/>
          </w:tcPr>
          <w:p>
            <w:r/>
            <w:r>
              <w:rPr>
                <w:rFonts w:ascii="Arial" w:hAnsi="Arial" w:eastAsia="Arial"/>
                <w:b w:val="0"/>
                <w:sz w:val="20"/>
              </w:rPr>
              <w:t>So sánh các paper theo nhóm chủ đề</w:t>
            </w:r>
          </w:p>
        </w:tc>
        <w:tc>
          <w:tcPr>
            <w:tcW w:type="dxa" w:w="2592"/>
            <w:vAlign w:val="top"/>
          </w:tcPr>
          <w:p>
            <w:r/>
            <w:r>
              <w:rPr>
                <w:rFonts w:ascii="Arial" w:hAnsi="Arial" w:eastAsia="Arial"/>
                <w:b w:val="0"/>
                <w:sz w:val="20"/>
              </w:rPr>
              <w:t>Bảng so sánh hướng tiếp cận</w:t>
            </w:r>
          </w:p>
        </w:tc>
      </w:tr>
      <w:tr>
        <w:tc>
          <w:tcPr>
            <w:tcW w:type="dxa" w:w="1008"/>
            <w:vAlign w:val="top"/>
          </w:tcPr>
          <w:p>
            <w:r/>
            <w:r>
              <w:rPr>
                <w:rFonts w:ascii="Arial" w:hAnsi="Arial" w:eastAsia="Arial"/>
                <w:b w:val="0"/>
                <w:sz w:val="20"/>
              </w:rPr>
              <w:t>3</w:t>
            </w:r>
          </w:p>
        </w:tc>
        <w:tc>
          <w:tcPr>
            <w:tcW w:type="dxa" w:w="6048"/>
            <w:vAlign w:val="top"/>
          </w:tcPr>
          <w:p>
            <w:r/>
            <w:r>
              <w:rPr>
                <w:rFonts w:ascii="Arial" w:hAnsi="Arial" w:eastAsia="Arial"/>
                <w:b w:val="0"/>
                <w:sz w:val="20"/>
              </w:rPr>
              <w:t>Xác định vấn đề thực tiễn tại nhà hàng</w:t>
            </w:r>
          </w:p>
        </w:tc>
        <w:tc>
          <w:tcPr>
            <w:tcW w:type="dxa" w:w="2592"/>
            <w:vAlign w:val="top"/>
          </w:tcPr>
          <w:p>
            <w:r/>
            <w:r>
              <w:rPr>
                <w:rFonts w:ascii="Arial" w:hAnsi="Arial" w:eastAsia="Arial"/>
                <w:b w:val="0"/>
                <w:sz w:val="20"/>
              </w:rPr>
              <w:t>Problem statement</w:t>
            </w:r>
          </w:p>
        </w:tc>
      </w:tr>
      <w:tr>
        <w:tc>
          <w:tcPr>
            <w:tcW w:type="dxa" w:w="1008"/>
            <w:vAlign w:val="top"/>
          </w:tcPr>
          <w:p>
            <w:r/>
            <w:r>
              <w:rPr>
                <w:rFonts w:ascii="Arial" w:hAnsi="Arial" w:eastAsia="Arial"/>
                <w:b w:val="0"/>
                <w:sz w:val="20"/>
              </w:rPr>
              <w:t>4</w:t>
            </w:r>
          </w:p>
        </w:tc>
        <w:tc>
          <w:tcPr>
            <w:tcW w:type="dxa" w:w="6048"/>
            <w:vAlign w:val="top"/>
          </w:tcPr>
          <w:p>
            <w:r/>
            <w:r>
              <w:rPr>
                <w:rFonts w:ascii="Arial" w:hAnsi="Arial" w:eastAsia="Arial"/>
                <w:b w:val="0"/>
                <w:sz w:val="20"/>
              </w:rPr>
              <w:t>Xây dựng câu hỏi nghiên cứu và giả thuyết</w:t>
            </w:r>
          </w:p>
        </w:tc>
        <w:tc>
          <w:tcPr>
            <w:tcW w:type="dxa" w:w="2592"/>
            <w:vAlign w:val="top"/>
          </w:tcPr>
          <w:p>
            <w:r/>
            <w:r>
              <w:rPr>
                <w:rFonts w:ascii="Arial" w:hAnsi="Arial" w:eastAsia="Arial"/>
                <w:b w:val="0"/>
                <w:sz w:val="20"/>
              </w:rPr>
              <w:t>Research questions / hypothesis</w:t>
            </w:r>
          </w:p>
        </w:tc>
      </w:tr>
      <w:tr>
        <w:tc>
          <w:tcPr>
            <w:tcW w:type="dxa" w:w="1008"/>
            <w:vAlign w:val="top"/>
          </w:tcPr>
          <w:p>
            <w:r/>
            <w:r>
              <w:rPr>
                <w:rFonts w:ascii="Arial" w:hAnsi="Arial" w:eastAsia="Arial"/>
                <w:b w:val="0"/>
                <w:sz w:val="20"/>
              </w:rPr>
              <w:t>5</w:t>
            </w:r>
          </w:p>
        </w:tc>
        <w:tc>
          <w:tcPr>
            <w:tcW w:type="dxa" w:w="6048"/>
            <w:vAlign w:val="top"/>
          </w:tcPr>
          <w:p>
            <w:r/>
            <w:r>
              <w:rPr>
                <w:rFonts w:ascii="Arial" w:hAnsi="Arial" w:eastAsia="Arial"/>
                <w:b w:val="0"/>
                <w:sz w:val="20"/>
              </w:rPr>
              <w:t>Đề xuất mô hình hệ thống hoặc mô hình nghiên cứu</w:t>
            </w:r>
          </w:p>
        </w:tc>
        <w:tc>
          <w:tcPr>
            <w:tcW w:type="dxa" w:w="2592"/>
            <w:vAlign w:val="top"/>
          </w:tcPr>
          <w:p>
            <w:r/>
            <w:r>
              <w:rPr>
                <w:rFonts w:ascii="Arial" w:hAnsi="Arial" w:eastAsia="Arial"/>
                <w:b w:val="0"/>
                <w:sz w:val="20"/>
              </w:rPr>
              <w:t>Conceptual framework</w:t>
            </w:r>
          </w:p>
        </w:tc>
      </w:tr>
      <w:tr>
        <w:tc>
          <w:tcPr>
            <w:tcW w:type="dxa" w:w="1008"/>
            <w:vAlign w:val="top"/>
          </w:tcPr>
          <w:p>
            <w:r/>
            <w:r>
              <w:rPr>
                <w:rFonts w:ascii="Arial" w:hAnsi="Arial" w:eastAsia="Arial"/>
                <w:b w:val="0"/>
                <w:sz w:val="20"/>
              </w:rPr>
              <w:t>6</w:t>
            </w:r>
          </w:p>
        </w:tc>
        <w:tc>
          <w:tcPr>
            <w:tcW w:type="dxa" w:w="6048"/>
            <w:vAlign w:val="top"/>
          </w:tcPr>
          <w:p>
            <w:r/>
            <w:r>
              <w:rPr>
                <w:rFonts w:ascii="Arial" w:hAnsi="Arial" w:eastAsia="Arial"/>
                <w:b w:val="0"/>
                <w:sz w:val="20"/>
              </w:rPr>
              <w:t>Thiết kế phương pháp kiểm chứng</w:t>
            </w:r>
          </w:p>
        </w:tc>
        <w:tc>
          <w:tcPr>
            <w:tcW w:type="dxa" w:w="2592"/>
            <w:vAlign w:val="top"/>
          </w:tcPr>
          <w:p>
            <w:r/>
            <w:r>
              <w:rPr>
                <w:rFonts w:ascii="Arial" w:hAnsi="Arial" w:eastAsia="Arial"/>
                <w:b w:val="0"/>
                <w:sz w:val="20"/>
              </w:rPr>
              <w:t>Survey, experiment, prototype test hoặc data mining</w:t>
            </w:r>
          </w:p>
        </w:tc>
      </w:tr>
      <w:tr>
        <w:tc>
          <w:tcPr>
            <w:tcW w:type="dxa" w:w="1008"/>
            <w:vAlign w:val="top"/>
          </w:tcPr>
          <w:p>
            <w:r/>
            <w:r>
              <w:rPr>
                <w:rFonts w:ascii="Arial" w:hAnsi="Arial" w:eastAsia="Arial"/>
                <w:b w:val="0"/>
                <w:sz w:val="20"/>
              </w:rPr>
              <w:t>7</w:t>
            </w:r>
          </w:p>
        </w:tc>
        <w:tc>
          <w:tcPr>
            <w:tcW w:type="dxa" w:w="6048"/>
            <w:vAlign w:val="top"/>
          </w:tcPr>
          <w:p>
            <w:r/>
            <w:r>
              <w:rPr>
                <w:rFonts w:ascii="Arial" w:hAnsi="Arial" w:eastAsia="Arial"/>
                <w:b w:val="0"/>
                <w:sz w:val="20"/>
              </w:rPr>
              <w:t>Đánh giá kết quả và viết báo cáo</w:t>
            </w:r>
          </w:p>
        </w:tc>
        <w:tc>
          <w:tcPr>
            <w:tcW w:type="dxa" w:w="2592"/>
            <w:vAlign w:val="top"/>
          </w:tcPr>
          <w:p>
            <w:r/>
            <w:r>
              <w:rPr>
                <w:rFonts w:ascii="Arial" w:hAnsi="Arial" w:eastAsia="Arial"/>
                <w:b w:val="0"/>
                <w:sz w:val="20"/>
              </w:rPr>
              <w:t>Final RBL report + presentation</w:t>
            </w:r>
          </w:p>
        </w:tc>
      </w:tr>
    </w:tbl>
    <w:p/>
    <w:p>
      <w:pPr>
        <w:pStyle w:val="Heading2"/>
      </w:pPr>
      <w:r>
        <w:t>8.1. Thiết kế nghiên cứu đề xuất</w:t>
      </w:r>
    </w:p>
    <w:p>
      <w:pPr>
        <w:jc w:val="both"/>
      </w:pPr>
      <w:r>
        <w:rPr>
          <w:rFonts w:ascii="Arial" w:hAnsi="Arial" w:eastAsia="Arial"/>
          <w:b w:val="0"/>
          <w:i w:val="0"/>
          <w:sz w:val="22"/>
        </w:rPr>
        <w:t>Có thể chọn một trong hai hướng thực hiện tùy môn học và thời gian:</w:t>
      </w:r>
    </w:p>
    <w:p>
      <w:pPr>
        <w:pStyle w:val="ListBullet"/>
      </w:pPr>
      <w:r>
        <w:rPr>
          <w:rFonts w:ascii="Arial" w:hAnsi="Arial" w:eastAsia="Arial"/>
          <w:sz w:val="22"/>
        </w:rPr>
        <w:t>Hướng 1 - Nghiên cứu khảo sát: khảo sát khách hàng về các yếu tố ảnh hưởng đến lựa chọn nhà hàng, sau đó phân tích bằng thống kê mô tả, Cronbach’s Alpha, hồi quy hoặc PLS-SEM đơn giản.</w:t>
      </w:r>
    </w:p>
    <w:p>
      <w:pPr>
        <w:pStyle w:val="ListBullet"/>
      </w:pPr>
      <w:r>
        <w:rPr>
          <w:rFonts w:ascii="Arial" w:hAnsi="Arial" w:eastAsia="Arial"/>
          <w:sz w:val="22"/>
        </w:rPr>
        <w:t>Hướng 2 - Prototype AI: thu thập review nhà hàng, làm mô hình sentiment analysis/opinion mining cơ bản, sau đó tạo dashboard insight cho chủ nhà hàng.</w:t>
      </w:r>
    </w:p>
    <w:p>
      <w:pPr>
        <w:pStyle w:val="ListBullet"/>
      </w:pPr>
      <w:r>
        <w:rPr>
          <w:rFonts w:ascii="Arial" w:hAnsi="Arial" w:eastAsia="Arial"/>
          <w:sz w:val="22"/>
        </w:rPr>
        <w:t>Hướng 3 - Business model: thiết kế nền tảng tích hợp gợi ý nhà hàng, phân tích review, đặt bàn và revenue management, phù hợp môn khởi nghiệp/EXE101.</w:t>
      </w:r>
    </w:p>
    <w:p>
      <w:pPr>
        <w:pStyle w:val="Heading1"/>
      </w:pPr>
      <w:r>
        <w:t>9. Kế hoạch triển khai 4 tuần</w:t>
      </w:r>
    </w:p>
    <w:tbl>
      <w:tblPr>
        <w:tblStyle w:val="TableGrid"/>
        <w:tblW w:type="auto" w:w="0"/>
        <w:jc w:val="center"/>
        <w:tblLook w:firstColumn="1" w:firstRow="1" w:lastColumn="0" w:lastRow="0" w:noHBand="0" w:noVBand="1" w:val="04A0"/>
      </w:tblPr>
      <w:tblGrid>
        <w:gridCol w:w="3216"/>
        <w:gridCol w:w="3216"/>
        <w:gridCol w:w="3216"/>
      </w:tblGrid>
      <w:tr>
        <w:tc>
          <w:tcPr>
            <w:tcW w:type="dxa" w:w="1440"/>
            <w:shd w:fill="D9EAF7"/>
            <w:vAlign w:val="center"/>
          </w:tcPr>
          <w:p>
            <w:r/>
            <w:r>
              <w:rPr>
                <w:rFonts w:ascii="Arial" w:hAnsi="Arial" w:eastAsia="Arial"/>
                <w:b/>
                <w:sz w:val="20"/>
              </w:rPr>
              <w:t>Tuần</w:t>
            </w:r>
          </w:p>
        </w:tc>
        <w:tc>
          <w:tcPr>
            <w:tcW w:type="dxa" w:w="5184"/>
            <w:shd w:fill="D9EAF7"/>
            <w:vAlign w:val="center"/>
          </w:tcPr>
          <w:p>
            <w:r/>
            <w:r>
              <w:rPr>
                <w:rFonts w:ascii="Arial" w:hAnsi="Arial" w:eastAsia="Arial"/>
                <w:b/>
                <w:sz w:val="20"/>
              </w:rPr>
              <w:t>Công việc</w:t>
            </w:r>
          </w:p>
        </w:tc>
        <w:tc>
          <w:tcPr>
            <w:tcW w:type="dxa" w:w="3024"/>
            <w:shd w:fill="D9EAF7"/>
            <w:vAlign w:val="center"/>
          </w:tcPr>
          <w:p>
            <w:r/>
            <w:r>
              <w:rPr>
                <w:rFonts w:ascii="Arial" w:hAnsi="Arial" w:eastAsia="Arial"/>
                <w:b/>
                <w:sz w:val="20"/>
              </w:rPr>
              <w:t>Kết quả cần đạt</w:t>
            </w:r>
          </w:p>
        </w:tc>
      </w:tr>
      <w:tr>
        <w:tc>
          <w:tcPr>
            <w:tcW w:type="dxa" w:w="1440"/>
            <w:vAlign w:val="top"/>
          </w:tcPr>
          <w:p>
            <w:r/>
            <w:r>
              <w:rPr>
                <w:rFonts w:ascii="Arial" w:hAnsi="Arial" w:eastAsia="Arial"/>
                <w:b w:val="0"/>
                <w:sz w:val="20"/>
              </w:rPr>
              <w:t>Tuần 1</w:t>
            </w:r>
          </w:p>
        </w:tc>
        <w:tc>
          <w:tcPr>
            <w:tcW w:type="dxa" w:w="5184"/>
            <w:vAlign w:val="top"/>
          </w:tcPr>
          <w:p>
            <w:r/>
            <w:r>
              <w:rPr>
                <w:rFonts w:ascii="Arial" w:hAnsi="Arial" w:eastAsia="Arial"/>
                <w:b w:val="0"/>
                <w:sz w:val="20"/>
              </w:rPr>
              <w:t>Đọc paper, tạo bảng literature matrix, chọn vấn đề nghiên cứu</w:t>
            </w:r>
          </w:p>
        </w:tc>
        <w:tc>
          <w:tcPr>
            <w:tcW w:type="dxa" w:w="3024"/>
            <w:vAlign w:val="top"/>
          </w:tcPr>
          <w:p>
            <w:r/>
            <w:r>
              <w:rPr>
                <w:rFonts w:ascii="Arial" w:hAnsi="Arial" w:eastAsia="Arial"/>
                <w:b w:val="0"/>
                <w:sz w:val="20"/>
              </w:rPr>
              <w:t>Có danh sách paper, tóm tắt và problem statement</w:t>
            </w:r>
          </w:p>
        </w:tc>
      </w:tr>
      <w:tr>
        <w:tc>
          <w:tcPr>
            <w:tcW w:type="dxa" w:w="1440"/>
            <w:vAlign w:val="top"/>
          </w:tcPr>
          <w:p>
            <w:r/>
            <w:r>
              <w:rPr>
                <w:rFonts w:ascii="Arial" w:hAnsi="Arial" w:eastAsia="Arial"/>
                <w:b w:val="0"/>
                <w:sz w:val="20"/>
              </w:rPr>
              <w:t>Tuần 2</w:t>
            </w:r>
          </w:p>
        </w:tc>
        <w:tc>
          <w:tcPr>
            <w:tcW w:type="dxa" w:w="5184"/>
            <w:vAlign w:val="top"/>
          </w:tcPr>
          <w:p>
            <w:r/>
            <w:r>
              <w:rPr>
                <w:rFonts w:ascii="Arial" w:hAnsi="Arial" w:eastAsia="Arial"/>
                <w:b w:val="0"/>
                <w:sz w:val="20"/>
              </w:rPr>
              <w:t>Phân tích khoảng trống, xây dựng câu hỏi nghiên cứu, mô hình đề xuất</w:t>
            </w:r>
          </w:p>
        </w:tc>
        <w:tc>
          <w:tcPr>
            <w:tcW w:type="dxa" w:w="3024"/>
            <w:vAlign w:val="top"/>
          </w:tcPr>
          <w:p>
            <w:r/>
            <w:r>
              <w:rPr>
                <w:rFonts w:ascii="Arial" w:hAnsi="Arial" w:eastAsia="Arial"/>
                <w:b w:val="0"/>
                <w:sz w:val="20"/>
              </w:rPr>
              <w:t>Có research questions, conceptual framework</w:t>
            </w:r>
          </w:p>
        </w:tc>
      </w:tr>
      <w:tr>
        <w:tc>
          <w:tcPr>
            <w:tcW w:type="dxa" w:w="1440"/>
            <w:vAlign w:val="top"/>
          </w:tcPr>
          <w:p>
            <w:r/>
            <w:r>
              <w:rPr>
                <w:rFonts w:ascii="Arial" w:hAnsi="Arial" w:eastAsia="Arial"/>
                <w:b w:val="0"/>
                <w:sz w:val="20"/>
              </w:rPr>
              <w:t>Tuần 3</w:t>
            </w:r>
          </w:p>
        </w:tc>
        <w:tc>
          <w:tcPr>
            <w:tcW w:type="dxa" w:w="5184"/>
            <w:vAlign w:val="top"/>
          </w:tcPr>
          <w:p>
            <w:r/>
            <w:r>
              <w:rPr>
                <w:rFonts w:ascii="Arial" w:hAnsi="Arial" w:eastAsia="Arial"/>
                <w:b w:val="0"/>
                <w:sz w:val="20"/>
              </w:rPr>
              <w:t>Thiết kế khảo sát/prototype, thu thập dữ liệu thử hoặc mô phỏng use case</w:t>
            </w:r>
          </w:p>
        </w:tc>
        <w:tc>
          <w:tcPr>
            <w:tcW w:type="dxa" w:w="3024"/>
            <w:vAlign w:val="top"/>
          </w:tcPr>
          <w:p>
            <w:r/>
            <w:r>
              <w:rPr>
                <w:rFonts w:ascii="Arial" w:hAnsi="Arial" w:eastAsia="Arial"/>
                <w:b w:val="0"/>
                <w:sz w:val="20"/>
              </w:rPr>
              <w:t>Có dữ liệu mẫu, wireframe hoặc dashboard demo</w:t>
            </w:r>
          </w:p>
        </w:tc>
      </w:tr>
      <w:tr>
        <w:tc>
          <w:tcPr>
            <w:tcW w:type="dxa" w:w="1440"/>
            <w:vAlign w:val="top"/>
          </w:tcPr>
          <w:p>
            <w:r/>
            <w:r>
              <w:rPr>
                <w:rFonts w:ascii="Arial" w:hAnsi="Arial" w:eastAsia="Arial"/>
                <w:b w:val="0"/>
                <w:sz w:val="20"/>
              </w:rPr>
              <w:t>Tuần 4</w:t>
            </w:r>
          </w:p>
        </w:tc>
        <w:tc>
          <w:tcPr>
            <w:tcW w:type="dxa" w:w="5184"/>
            <w:vAlign w:val="top"/>
          </w:tcPr>
          <w:p>
            <w:r/>
            <w:r>
              <w:rPr>
                <w:rFonts w:ascii="Arial" w:hAnsi="Arial" w:eastAsia="Arial"/>
                <w:b w:val="0"/>
                <w:sz w:val="20"/>
              </w:rPr>
              <w:t>Viết báo cáo, đánh giá, chuẩn bị slide thuyết trình</w:t>
            </w:r>
          </w:p>
        </w:tc>
        <w:tc>
          <w:tcPr>
            <w:tcW w:type="dxa" w:w="3024"/>
            <w:vAlign w:val="top"/>
          </w:tcPr>
          <w:p>
            <w:r/>
            <w:r>
              <w:rPr>
                <w:rFonts w:ascii="Arial" w:hAnsi="Arial" w:eastAsia="Arial"/>
                <w:b w:val="0"/>
                <w:sz w:val="20"/>
              </w:rPr>
              <w:t>Hoàn thiện RBL report và presentation</w:t>
            </w:r>
          </w:p>
        </w:tc>
      </w:tr>
    </w:tbl>
    <w:p/>
    <w:p>
      <w:pPr>
        <w:pStyle w:val="Heading1"/>
      </w:pPr>
      <w:r>
        <w:t>10. Tiêu chí đánh giá sản phẩm RBL</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D9EAF7"/>
            <w:vAlign w:val="center"/>
          </w:tcPr>
          <w:p>
            <w:r/>
            <w:r>
              <w:rPr>
                <w:rFonts w:ascii="Arial" w:hAnsi="Arial" w:eastAsia="Arial"/>
                <w:b/>
                <w:sz w:val="20"/>
              </w:rPr>
              <w:t>Tiêu chí</w:t>
            </w:r>
          </w:p>
        </w:tc>
        <w:tc>
          <w:tcPr>
            <w:tcW w:type="dxa" w:w="5760"/>
            <w:shd w:fill="D9EAF7"/>
            <w:vAlign w:val="center"/>
          </w:tcPr>
          <w:p>
            <w:r/>
            <w:r>
              <w:rPr>
                <w:rFonts w:ascii="Arial" w:hAnsi="Arial" w:eastAsia="Arial"/>
                <w:b/>
                <w:sz w:val="20"/>
              </w:rPr>
              <w:t>Mô tả</w:t>
            </w:r>
          </w:p>
        </w:tc>
        <w:tc>
          <w:tcPr>
            <w:tcW w:type="dxa" w:w="1728"/>
            <w:shd w:fill="D9EAF7"/>
            <w:vAlign w:val="center"/>
          </w:tcPr>
          <w:p>
            <w:r/>
            <w:r>
              <w:rPr>
                <w:rFonts w:ascii="Arial" w:hAnsi="Arial" w:eastAsia="Arial"/>
                <w:b/>
                <w:sz w:val="20"/>
              </w:rPr>
              <w:t>Tỷ trọng gợi ý</w:t>
            </w:r>
          </w:p>
        </w:tc>
      </w:tr>
      <w:tr>
        <w:tc>
          <w:tcPr>
            <w:tcW w:type="dxa" w:w="2160"/>
            <w:vAlign w:val="top"/>
          </w:tcPr>
          <w:p>
            <w:r/>
            <w:r>
              <w:rPr>
                <w:rFonts w:ascii="Arial" w:hAnsi="Arial" w:eastAsia="Arial"/>
                <w:b w:val="0"/>
                <w:sz w:val="20"/>
              </w:rPr>
              <w:t>Hiểu paper</w:t>
            </w:r>
          </w:p>
        </w:tc>
        <w:tc>
          <w:tcPr>
            <w:tcW w:type="dxa" w:w="5760"/>
            <w:vAlign w:val="top"/>
          </w:tcPr>
          <w:p>
            <w:r/>
            <w:r>
              <w:rPr>
                <w:rFonts w:ascii="Arial" w:hAnsi="Arial" w:eastAsia="Arial"/>
                <w:b w:val="0"/>
                <w:sz w:val="20"/>
              </w:rPr>
              <w:t>Tóm tắt đúng mục tiêu, phương pháp, kết quả, hạn chế của các nghiên cứu</w:t>
            </w:r>
          </w:p>
        </w:tc>
        <w:tc>
          <w:tcPr>
            <w:tcW w:type="dxa" w:w="1728"/>
            <w:vAlign w:val="top"/>
          </w:tcPr>
          <w:p>
            <w:r/>
            <w:r>
              <w:rPr>
                <w:rFonts w:ascii="Arial" w:hAnsi="Arial" w:eastAsia="Arial"/>
                <w:b w:val="0"/>
                <w:sz w:val="20"/>
              </w:rPr>
              <w:t>20%</w:t>
            </w:r>
          </w:p>
        </w:tc>
      </w:tr>
      <w:tr>
        <w:tc>
          <w:tcPr>
            <w:tcW w:type="dxa" w:w="2160"/>
            <w:vAlign w:val="top"/>
          </w:tcPr>
          <w:p>
            <w:r/>
            <w:r>
              <w:rPr>
                <w:rFonts w:ascii="Arial" w:hAnsi="Arial" w:eastAsia="Arial"/>
                <w:b w:val="0"/>
                <w:sz w:val="20"/>
              </w:rPr>
              <w:t>Phân tích phản biện</w:t>
            </w:r>
          </w:p>
        </w:tc>
        <w:tc>
          <w:tcPr>
            <w:tcW w:type="dxa" w:w="5760"/>
            <w:vAlign w:val="top"/>
          </w:tcPr>
          <w:p>
            <w:r/>
            <w:r>
              <w:rPr>
                <w:rFonts w:ascii="Arial" w:hAnsi="Arial" w:eastAsia="Arial"/>
                <w:b w:val="0"/>
                <w:sz w:val="20"/>
              </w:rPr>
              <w:t>Biết so sánh, nhận định điểm mạnh/yếu và khoảng trống nghiên cứu</w:t>
            </w:r>
          </w:p>
        </w:tc>
        <w:tc>
          <w:tcPr>
            <w:tcW w:type="dxa" w:w="1728"/>
            <w:vAlign w:val="top"/>
          </w:tcPr>
          <w:p>
            <w:r/>
            <w:r>
              <w:rPr>
                <w:rFonts w:ascii="Arial" w:hAnsi="Arial" w:eastAsia="Arial"/>
                <w:b w:val="0"/>
                <w:sz w:val="20"/>
              </w:rPr>
              <w:t>25%</w:t>
            </w:r>
          </w:p>
        </w:tc>
      </w:tr>
      <w:tr>
        <w:tc>
          <w:tcPr>
            <w:tcW w:type="dxa" w:w="2160"/>
            <w:vAlign w:val="top"/>
          </w:tcPr>
          <w:p>
            <w:r/>
            <w:r>
              <w:rPr>
                <w:rFonts w:ascii="Arial" w:hAnsi="Arial" w:eastAsia="Arial"/>
                <w:b w:val="0"/>
                <w:sz w:val="20"/>
              </w:rPr>
              <w:t>Tính ứng dụng</w:t>
            </w:r>
          </w:p>
        </w:tc>
        <w:tc>
          <w:tcPr>
            <w:tcW w:type="dxa" w:w="5760"/>
            <w:vAlign w:val="top"/>
          </w:tcPr>
          <w:p>
            <w:r/>
            <w:r>
              <w:rPr>
                <w:rFonts w:ascii="Arial" w:hAnsi="Arial" w:eastAsia="Arial"/>
                <w:b w:val="0"/>
                <w:sz w:val="20"/>
              </w:rPr>
              <w:t>Đề xuất giải pháp có liên hệ thực tế ngành nhà hàng</w:t>
            </w:r>
          </w:p>
        </w:tc>
        <w:tc>
          <w:tcPr>
            <w:tcW w:type="dxa" w:w="1728"/>
            <w:vAlign w:val="top"/>
          </w:tcPr>
          <w:p>
            <w:r/>
            <w:r>
              <w:rPr>
                <w:rFonts w:ascii="Arial" w:hAnsi="Arial" w:eastAsia="Arial"/>
                <w:b w:val="0"/>
                <w:sz w:val="20"/>
              </w:rPr>
              <w:t>20%</w:t>
            </w:r>
          </w:p>
        </w:tc>
      </w:tr>
      <w:tr>
        <w:tc>
          <w:tcPr>
            <w:tcW w:type="dxa" w:w="2160"/>
            <w:vAlign w:val="top"/>
          </w:tcPr>
          <w:p>
            <w:r/>
            <w:r>
              <w:rPr>
                <w:rFonts w:ascii="Arial" w:hAnsi="Arial" w:eastAsia="Arial"/>
                <w:b w:val="0"/>
                <w:sz w:val="20"/>
              </w:rPr>
              <w:t>Mô hình/thiết kế</w:t>
            </w:r>
          </w:p>
        </w:tc>
        <w:tc>
          <w:tcPr>
            <w:tcW w:type="dxa" w:w="5760"/>
            <w:vAlign w:val="top"/>
          </w:tcPr>
          <w:p>
            <w:r/>
            <w:r>
              <w:rPr>
                <w:rFonts w:ascii="Arial" w:hAnsi="Arial" w:eastAsia="Arial"/>
                <w:b w:val="0"/>
                <w:sz w:val="20"/>
              </w:rPr>
              <w:t>Mô hình rõ ràng, có module, dữ liệu đầu vào, chức năng và giá trị</w:t>
            </w:r>
          </w:p>
        </w:tc>
        <w:tc>
          <w:tcPr>
            <w:tcW w:type="dxa" w:w="1728"/>
            <w:vAlign w:val="top"/>
          </w:tcPr>
          <w:p>
            <w:r/>
            <w:r>
              <w:rPr>
                <w:rFonts w:ascii="Arial" w:hAnsi="Arial" w:eastAsia="Arial"/>
                <w:b w:val="0"/>
                <w:sz w:val="20"/>
              </w:rPr>
              <w:t>20%</w:t>
            </w:r>
          </w:p>
        </w:tc>
      </w:tr>
      <w:tr>
        <w:tc>
          <w:tcPr>
            <w:tcW w:type="dxa" w:w="2160"/>
            <w:vAlign w:val="top"/>
          </w:tcPr>
          <w:p>
            <w:r/>
            <w:r>
              <w:rPr>
                <w:rFonts w:ascii="Arial" w:hAnsi="Arial" w:eastAsia="Arial"/>
                <w:b w:val="0"/>
                <w:sz w:val="20"/>
              </w:rPr>
              <w:t>Trình bày</w:t>
            </w:r>
          </w:p>
        </w:tc>
        <w:tc>
          <w:tcPr>
            <w:tcW w:type="dxa" w:w="5760"/>
            <w:vAlign w:val="top"/>
          </w:tcPr>
          <w:p>
            <w:r/>
            <w:r>
              <w:rPr>
                <w:rFonts w:ascii="Arial" w:hAnsi="Arial" w:eastAsia="Arial"/>
                <w:b w:val="0"/>
                <w:sz w:val="20"/>
              </w:rPr>
              <w:t>Báo cáo rõ, logic, có bảng biểu, tài liệu tham khảo</w:t>
            </w:r>
          </w:p>
        </w:tc>
        <w:tc>
          <w:tcPr>
            <w:tcW w:type="dxa" w:w="1728"/>
            <w:vAlign w:val="top"/>
          </w:tcPr>
          <w:p>
            <w:r/>
            <w:r>
              <w:rPr>
                <w:rFonts w:ascii="Arial" w:hAnsi="Arial" w:eastAsia="Arial"/>
                <w:b w:val="0"/>
                <w:sz w:val="20"/>
              </w:rPr>
              <w:t>15%</w:t>
            </w:r>
          </w:p>
        </w:tc>
      </w:tr>
    </w:tbl>
    <w:p/>
    <w:p>
      <w:pPr>
        <w:pStyle w:val="Heading1"/>
      </w:pPr>
      <w:r>
        <w:t>11. Kết luận</w:t>
      </w:r>
    </w:p>
    <w:p>
      <w:pPr>
        <w:jc w:val="both"/>
      </w:pPr>
      <w:r>
        <w:rPr>
          <w:rFonts w:ascii="Arial" w:hAnsi="Arial" w:eastAsia="Arial"/>
          <w:b w:val="0"/>
          <w:i w:val="0"/>
          <w:sz w:val="22"/>
        </w:rPr>
        <w:t>Qua các paper đã đọc, có thể nhận định rằng tương lai quản trị nhà hàng không chỉ nằm ở món ăn ngon mà còn ở năng lực đọc hiểu dữ liệu khách hàng và tối ưu vận hành. Chất lượng món ăn, dịch vụ, giá cả và vị trí vẫn là nền tảng của ý định lựa chọn nhà hàng; tuy nhiên AI và công nghệ giúp biến các yếu tố này thành hệ thống đo lường và cải tiến liên tục.</w:t>
      </w:r>
    </w:p>
    <w:p>
      <w:pPr>
        <w:jc w:val="both"/>
      </w:pPr>
      <w:r>
        <w:rPr>
          <w:rFonts w:ascii="Arial" w:hAnsi="Arial" w:eastAsia="Arial"/>
          <w:b w:val="0"/>
          <w:i w:val="0"/>
          <w:sz w:val="22"/>
        </w:rPr>
        <w:t>Research-Based Learning trong chủ đề này giúp người học đi từ paper đến ứng dụng: đọc nghiên cứu, hiểu bằng chứng, nhận ra khoảng trống và đề xuất một mô hình có khả năng triển khai. Mô hình AI Restaurant Intelligence &amp; Revenue Optimization Platform là kết quả tổng hợp từ các hướng nghiên cứu: sentiment analysis, recommender systems, smart pricing, table management và revenue optimization.</w:t>
      </w:r>
    </w:p>
    <w:p>
      <w:pPr>
        <w:pStyle w:val="Heading1"/>
      </w:pPr>
      <w:r>
        <w:t>12. Tài liệu tham khảo</w:t>
      </w:r>
    </w:p>
    <w:p>
      <w:pPr>
        <w:pStyle w:val="ListNumber"/>
      </w:pPr>
      <w:r>
        <w:rPr>
          <w:rFonts w:ascii="Arial" w:hAnsi="Arial" w:eastAsia="Arial"/>
          <w:sz w:val="20"/>
        </w:rPr>
        <w:t>[1] Nguyễn Thị Loan, Mai Anh Vũ, Hà Đình Hùng. (2023). Các nhân tố ảnh hưởng đến ý định lựa chọn nhà hàng của thực khách: Nghiên cứu ứng dụng mô hình PLS-SEM.</w:t>
      </w:r>
    </w:p>
    <w:p>
      <w:pPr>
        <w:pStyle w:val="ListNumber"/>
      </w:pPr>
      <w:r>
        <w:rPr>
          <w:rFonts w:ascii="Arial" w:hAnsi="Arial" w:eastAsia="Arial"/>
          <w:sz w:val="20"/>
        </w:rPr>
        <w:t>[2] Bertsimas, D., &amp; Shioda, R. (2003). Restaurant Revenue Management. Operations Research, 51(3), 472-486.</w:t>
      </w:r>
    </w:p>
    <w:p>
      <w:pPr>
        <w:pStyle w:val="ListNumber"/>
      </w:pPr>
      <w:r>
        <w:rPr>
          <w:rFonts w:ascii="Arial" w:hAnsi="Arial" w:eastAsia="Arial"/>
          <w:sz w:val="20"/>
        </w:rPr>
        <w:t>[3] Kimes, S. E. (2008). The Role of Technology in Restaurant Revenue Management. Cornell Hospitality Quarterly, 49(3), 297-309.</w:t>
      </w:r>
    </w:p>
    <w:p>
      <w:pPr>
        <w:pStyle w:val="ListNumber"/>
      </w:pPr>
      <w:r>
        <w:rPr>
          <w:rFonts w:ascii="Arial" w:hAnsi="Arial" w:eastAsia="Arial"/>
          <w:sz w:val="20"/>
        </w:rPr>
        <w:t>[4] Rahman, A. et al. (2025). Multilingual sentiment analysis in restaurant reviews using aspect focused learning. Scientific Reports.</w:t>
      </w:r>
    </w:p>
    <w:p>
      <w:pPr>
        <w:pStyle w:val="ListNumber"/>
      </w:pPr>
      <w:r>
        <w:rPr>
          <w:rFonts w:ascii="Arial" w:hAnsi="Arial" w:eastAsia="Arial"/>
          <w:sz w:val="20"/>
        </w:rPr>
        <w:t>[5] Kamath, R. S., Kaushik, M. R., &amp; Ramakrishna, M. (2025). Opinion mining using ensemble model for restaurant feedback analysis. Discover Computing.</w:t>
      </w:r>
    </w:p>
    <w:p>
      <w:pPr>
        <w:pStyle w:val="ListNumber"/>
      </w:pPr>
      <w:r>
        <w:rPr>
          <w:rFonts w:ascii="Arial" w:hAnsi="Arial" w:eastAsia="Arial"/>
          <w:sz w:val="20"/>
        </w:rPr>
        <w:t>[6] Luzzi, M., Guerriero, F., Macrina, G., &amp; Triki, C. (2026). Restaurant revenue management through combinatorial auctions. Annals of Operations Research.</w:t>
      </w:r>
    </w:p>
    <w:p>
      <w:pPr>
        <w:pStyle w:val="ListNumber"/>
      </w:pPr>
      <w:r>
        <w:rPr>
          <w:rFonts w:ascii="Arial" w:hAnsi="Arial" w:eastAsia="Arial"/>
          <w:sz w:val="20"/>
        </w:rPr>
        <w:t>[7] Witkam, R. et al. (2025). The effect of healthier menu item price reductions in the out-of-home food sector on energy purchased and consumed: a restaurant-based pilot experiment. BMC Public Health.</w:t>
      </w:r>
    </w:p>
    <w:p>
      <w:pPr>
        <w:pStyle w:val="ListNumber"/>
      </w:pPr>
      <w:r>
        <w:rPr>
          <w:rFonts w:ascii="Arial" w:hAnsi="Arial" w:eastAsia="Arial"/>
          <w:sz w:val="20"/>
        </w:rPr>
        <w:t>[8] Godolja, D., Kolb, T. E., &amp; Neidhardt, J. (2024). Unlocking the Potential of Content-Based Restaurant Recommender Systems. In Information and Communication Technologies in Tourism 2024.</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8"/>
      </w:rPr>
      <w:t>Research-Based Learning - Restaurant AI &amp; Revenue Management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A3A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