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17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142"/>
        <w:gridCol w:w="4533"/>
        <w:gridCol w:w="4675"/>
        <w:gridCol w:w="289"/>
        <w:gridCol w:w="20"/>
        <w:gridCol w:w="87"/>
        <w:gridCol w:w="2048"/>
      </w:tblGrid>
      <w:tr w:rsidR="00A602AF" w:rsidRPr="00A226F8" w14:paraId="49F680E1" w14:textId="77777777" w:rsidTr="00CC2EC9">
        <w:trPr>
          <w:gridAfter w:val="4"/>
          <w:wAfter w:w="2444" w:type="dxa"/>
          <w:trHeight w:val="2133"/>
        </w:trPr>
        <w:tc>
          <w:tcPr>
            <w:tcW w:w="9350" w:type="dxa"/>
            <w:gridSpan w:val="3"/>
            <w:vAlign w:val="center"/>
          </w:tcPr>
          <w:p w14:paraId="09F81A2A" w14:textId="558509C8" w:rsidR="00A602AF" w:rsidRPr="004E04B1" w:rsidRDefault="001A6084" w:rsidP="00A123DD">
            <w:pPr>
              <w:pStyle w:val="Ttulo1"/>
              <w:rPr>
                <w:rFonts w:ascii="Georgia" w:hAnsi="Georgia" w:cs="Calibri"/>
                <w:noProof/>
                <w:color w:val="002060"/>
                <w:sz w:val="56"/>
                <w:szCs w:val="56"/>
              </w:rPr>
            </w:pPr>
            <w:r w:rsidRPr="004E04B1">
              <w:rPr>
                <w:rFonts w:ascii="Georgia" w:hAnsi="Georgia" w:cs="Calibri"/>
                <w:noProof/>
                <w:color w:val="002060"/>
                <w:sz w:val="56"/>
                <w:szCs w:val="56"/>
              </w:rPr>
              <w:t>SEGURIDAD INFORMÁTICA</w:t>
            </w:r>
          </w:p>
          <w:p w14:paraId="7E0D086B" w14:textId="28854EBC" w:rsidR="001A6084" w:rsidRPr="004E04B1" w:rsidRDefault="001A6084" w:rsidP="001A6084">
            <w:pPr>
              <w:rPr>
                <w:rFonts w:ascii="Calibri" w:hAnsi="Calibri" w:cs="Calibri"/>
                <w:b/>
                <w:bCs/>
                <w:noProof/>
                <w:color w:val="002060"/>
                <w:sz w:val="28"/>
                <w:szCs w:val="28"/>
                <w:lang w:bidi="es-ES"/>
              </w:rPr>
            </w:pPr>
            <w:r w:rsidRPr="004E04B1">
              <w:rPr>
                <w:rFonts w:ascii="Calibri" w:hAnsi="Calibri" w:cs="Calibri"/>
                <w:b/>
                <w:bCs/>
                <w:noProof/>
                <w:color w:val="002060"/>
                <w:sz w:val="28"/>
                <w:szCs w:val="28"/>
                <w:lang w:bidi="es-ES"/>
              </w:rPr>
              <w:t xml:space="preserve">PROYECTO FINAL </w:t>
            </w:r>
            <w:r w:rsidR="00EF2102" w:rsidRPr="004E04B1">
              <w:rPr>
                <w:rFonts w:ascii="Calibri" w:hAnsi="Calibri" w:cs="Calibri"/>
                <w:b/>
                <w:bCs/>
                <w:noProof/>
                <w:color w:val="002060"/>
                <w:sz w:val="28"/>
                <w:szCs w:val="28"/>
                <w:lang w:bidi="es-ES"/>
              </w:rPr>
              <w:t xml:space="preserve">PARA EL CERTIFICADO DE PROFESIONALIDAD </w:t>
            </w:r>
            <w:r w:rsidRPr="004E04B1">
              <w:rPr>
                <w:rFonts w:ascii="Calibri" w:hAnsi="Calibri" w:cs="Calibri"/>
                <w:b/>
                <w:bCs/>
                <w:noProof/>
                <w:color w:val="002060"/>
                <w:sz w:val="28"/>
                <w:szCs w:val="28"/>
                <w:lang w:bidi="es-ES"/>
              </w:rPr>
              <w:t xml:space="preserve">MF0490_3  </w:t>
            </w:r>
          </w:p>
          <w:p w14:paraId="2E994750" w14:textId="14CFAC2D" w:rsidR="001A6084" w:rsidRPr="001A6084" w:rsidRDefault="001A6084" w:rsidP="001A6084">
            <w:pPr>
              <w:rPr>
                <w:color w:val="000000" w:themeColor="text1"/>
              </w:rPr>
            </w:pPr>
          </w:p>
          <w:p w14:paraId="6640407A" w14:textId="156DE052" w:rsidR="001A6084" w:rsidRPr="001A6084" w:rsidRDefault="001A6084" w:rsidP="001A6084">
            <w:pPr>
              <w:rPr>
                <w:color w:val="000000" w:themeColor="text1"/>
              </w:rPr>
            </w:pPr>
            <w:r w:rsidRPr="001A6084">
              <w:rPr>
                <w:noProof/>
                <w:color w:val="000000" w:themeColor="text1"/>
                <w:lang w:bidi="es-ES"/>
              </w:rPr>
              <mc:AlternateContent>
                <mc:Choice Requires="wps">
                  <w:drawing>
                    <wp:anchor distT="0" distB="0" distL="114300" distR="114300" simplePos="0" relativeHeight="251673600" behindDoc="1" locked="0" layoutInCell="1" allowOverlap="1" wp14:anchorId="212CBAFF" wp14:editId="3D8E26A6">
                      <wp:simplePos x="0" y="0"/>
                      <wp:positionH relativeFrom="column">
                        <wp:posOffset>-469265</wp:posOffset>
                      </wp:positionH>
                      <wp:positionV relativeFrom="paragraph">
                        <wp:posOffset>1458595</wp:posOffset>
                      </wp:positionV>
                      <wp:extent cx="6248400" cy="6426200"/>
                      <wp:effectExtent l="0" t="0" r="0" b="0"/>
                      <wp:wrapNone/>
                      <wp:docPr id="2" name="Forma">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48400" cy="6426200"/>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14168"/>
                                    </a:lnTo>
                                    <a:lnTo>
                                      <a:pt x="21600" y="21600"/>
                                    </a:lnTo>
                                    <a:lnTo>
                                      <a:pt x="0" y="2160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6271D21B" id="Forma" o:spid="_x0000_s1026" style="position:absolute;margin-left:-36.95pt;margin-top:114.85pt;width:492pt;height:50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" path="m,l21600,14168r,7432l,21600,,xe" fillcolor="#e2b80f [3204]" stroked="f" strokeweight="1pt">
                      <v:stroke miterlimit="4" joinstyle="miter"/>
                      <v:path arrowok="t" o:extrusionok="f" o:connecttype="custom" o:connectlocs="3124200,3213100;3124200,3213100;3124200,3213100;3124200,3213100" o:connectangles="0,90,180,270"/>
                    </v:shape>
                  </w:pict>
                </mc:Fallback>
              </mc:AlternateContent>
            </w:r>
          </w:p>
        </w:tc>
      </w:tr>
      <w:tr w:rsidR="00A602AF" w:rsidRPr="00A226F8" w14:paraId="60B0A189" w14:textId="77777777" w:rsidTr="00CC2EC9">
        <w:trPr>
          <w:gridAfter w:val="4"/>
          <w:wAfter w:w="2444" w:type="dxa"/>
          <w:trHeight w:val="8895"/>
        </w:trPr>
        <w:tc>
          <w:tcPr>
            <w:tcW w:w="4675" w:type="dxa"/>
            <w:gridSpan w:val="2"/>
            <w:vAlign w:val="center"/>
          </w:tcPr>
          <w:p w14:paraId="158AAED0" w14:textId="77777777" w:rsidR="001A6084" w:rsidRPr="00EF2102" w:rsidRDefault="001A6084" w:rsidP="001A6084">
            <w:pPr>
              <w:rPr>
                <w:rFonts w:ascii="Calibri" w:hAnsi="Calibri" w:cs="Calibri"/>
                <w:b/>
                <w:bCs/>
                <w:noProof/>
                <w:lang w:bidi="es-ES"/>
              </w:rPr>
            </w:pPr>
          </w:p>
          <w:p w14:paraId="1DC117AA" w14:textId="77777777" w:rsidR="001A6084" w:rsidRPr="00EF2102" w:rsidRDefault="001A6084" w:rsidP="001A6084">
            <w:pPr>
              <w:rPr>
                <w:rFonts w:ascii="Calibri" w:hAnsi="Calibri" w:cs="Calibri"/>
                <w:b/>
                <w:bCs/>
                <w:noProof/>
                <w:lang w:bidi="es-ES"/>
              </w:rPr>
            </w:pPr>
          </w:p>
          <w:p w14:paraId="3B28FE91" w14:textId="77777777" w:rsidR="001A6084" w:rsidRPr="00EF2102" w:rsidRDefault="001A6084" w:rsidP="001A6084">
            <w:pPr>
              <w:rPr>
                <w:rFonts w:ascii="Calibri" w:hAnsi="Calibri" w:cs="Calibri"/>
                <w:b/>
                <w:bCs/>
                <w:noProof/>
                <w:lang w:bidi="es-ES"/>
              </w:rPr>
            </w:pPr>
          </w:p>
          <w:p w14:paraId="4FC59DFD" w14:textId="77777777" w:rsidR="001A6084" w:rsidRPr="00EF2102" w:rsidRDefault="001A6084" w:rsidP="001A6084">
            <w:pPr>
              <w:rPr>
                <w:rFonts w:ascii="Calibri" w:hAnsi="Calibri" w:cs="Calibri"/>
                <w:b/>
                <w:bCs/>
                <w:noProof/>
                <w:lang w:bidi="es-ES"/>
              </w:rPr>
            </w:pPr>
          </w:p>
          <w:p w14:paraId="31022363" w14:textId="77777777" w:rsidR="001A6084" w:rsidRPr="00EF2102" w:rsidRDefault="001A6084" w:rsidP="001A6084">
            <w:pPr>
              <w:rPr>
                <w:rFonts w:ascii="Calibri" w:hAnsi="Calibri" w:cs="Calibri"/>
                <w:b/>
                <w:bCs/>
                <w:noProof/>
                <w:lang w:bidi="es-ES"/>
              </w:rPr>
            </w:pPr>
          </w:p>
          <w:p w14:paraId="39D5D43C" w14:textId="77777777" w:rsidR="001A6084" w:rsidRPr="00EF2102" w:rsidRDefault="001A6084" w:rsidP="001A6084">
            <w:pPr>
              <w:rPr>
                <w:rFonts w:ascii="Calibri" w:hAnsi="Calibri" w:cs="Calibri"/>
                <w:b/>
                <w:bCs/>
                <w:noProof/>
                <w:lang w:bidi="es-ES"/>
              </w:rPr>
            </w:pPr>
          </w:p>
          <w:p w14:paraId="7E3B0CFB" w14:textId="77777777" w:rsidR="001A6084" w:rsidRPr="00EF2102" w:rsidRDefault="001A6084" w:rsidP="001A6084">
            <w:pPr>
              <w:rPr>
                <w:rFonts w:ascii="Calibri" w:hAnsi="Calibri" w:cs="Calibri"/>
                <w:b/>
                <w:bCs/>
                <w:noProof/>
                <w:color w:val="FFFFFF" w:themeColor="background1"/>
                <w:sz w:val="36"/>
                <w:szCs w:val="36"/>
                <w:lang w:bidi="es-ES"/>
              </w:rPr>
            </w:pPr>
          </w:p>
          <w:p w14:paraId="28D9D325" w14:textId="77777777" w:rsidR="001A6084" w:rsidRPr="00EF2102" w:rsidRDefault="001A6084" w:rsidP="001A6084">
            <w:pPr>
              <w:rPr>
                <w:rFonts w:ascii="Calibri" w:hAnsi="Calibri" w:cs="Calibri"/>
                <w:b/>
                <w:bCs/>
                <w:noProof/>
                <w:color w:val="FFFFFF" w:themeColor="background1"/>
                <w:sz w:val="36"/>
                <w:szCs w:val="36"/>
                <w:lang w:bidi="es-ES"/>
              </w:rPr>
            </w:pPr>
          </w:p>
          <w:p w14:paraId="78170B6D" w14:textId="77777777" w:rsidR="001A6084" w:rsidRPr="00EF2102" w:rsidRDefault="001A6084" w:rsidP="001A6084">
            <w:pPr>
              <w:rPr>
                <w:rFonts w:ascii="Calibri" w:hAnsi="Calibri" w:cs="Calibri"/>
                <w:b/>
                <w:bCs/>
                <w:noProof/>
                <w:color w:val="FFFFFF" w:themeColor="background1"/>
                <w:sz w:val="36"/>
                <w:szCs w:val="36"/>
                <w:lang w:bidi="es-ES"/>
              </w:rPr>
            </w:pPr>
          </w:p>
          <w:p w14:paraId="50CAB840" w14:textId="77777777" w:rsidR="001A6084" w:rsidRPr="00EF2102" w:rsidRDefault="001A6084" w:rsidP="001A6084">
            <w:pPr>
              <w:rPr>
                <w:rFonts w:ascii="Calibri" w:hAnsi="Calibri" w:cs="Calibri"/>
                <w:b/>
                <w:bCs/>
                <w:noProof/>
                <w:color w:val="FFFFFF" w:themeColor="background1"/>
                <w:sz w:val="36"/>
                <w:szCs w:val="36"/>
                <w:lang w:bidi="es-ES"/>
              </w:rPr>
            </w:pPr>
          </w:p>
          <w:p w14:paraId="2B94BFC6" w14:textId="77777777" w:rsidR="001A6084" w:rsidRPr="00EF2102" w:rsidRDefault="001A6084" w:rsidP="001A6084">
            <w:pPr>
              <w:rPr>
                <w:rFonts w:ascii="Calibri" w:hAnsi="Calibri" w:cs="Calibri"/>
                <w:b/>
                <w:bCs/>
                <w:noProof/>
                <w:color w:val="FFFFFF" w:themeColor="background1"/>
                <w:sz w:val="36"/>
                <w:szCs w:val="36"/>
                <w:lang w:bidi="es-ES"/>
              </w:rPr>
            </w:pPr>
          </w:p>
          <w:p w14:paraId="518C91BB" w14:textId="77777777" w:rsidR="001A6084" w:rsidRPr="00EF2102" w:rsidRDefault="001A6084" w:rsidP="001A6084">
            <w:pPr>
              <w:rPr>
                <w:rFonts w:ascii="Calibri" w:hAnsi="Calibri" w:cs="Calibri"/>
                <w:b/>
                <w:bCs/>
                <w:noProof/>
                <w:color w:val="FFFFFF" w:themeColor="background1"/>
                <w:sz w:val="36"/>
                <w:szCs w:val="36"/>
                <w:lang w:bidi="es-ES"/>
              </w:rPr>
            </w:pPr>
          </w:p>
          <w:p w14:paraId="098AE275" w14:textId="77777777" w:rsidR="001A6084" w:rsidRPr="00EF2102" w:rsidRDefault="001A6084" w:rsidP="001A6084">
            <w:pPr>
              <w:rPr>
                <w:rFonts w:ascii="Calibri" w:hAnsi="Calibri" w:cs="Calibri"/>
                <w:b/>
                <w:bCs/>
                <w:noProof/>
                <w:color w:val="FFFFFF" w:themeColor="background1"/>
                <w:sz w:val="36"/>
                <w:szCs w:val="36"/>
                <w:lang w:bidi="es-ES"/>
              </w:rPr>
            </w:pPr>
          </w:p>
          <w:p w14:paraId="7AF05F9A" w14:textId="77777777" w:rsidR="001A6084" w:rsidRPr="00EF2102" w:rsidRDefault="001A6084" w:rsidP="001A6084">
            <w:pPr>
              <w:rPr>
                <w:rFonts w:ascii="Calibri" w:hAnsi="Calibri" w:cs="Calibri"/>
                <w:b/>
                <w:bCs/>
                <w:noProof/>
                <w:color w:val="FFFFFF" w:themeColor="background1"/>
                <w:sz w:val="36"/>
                <w:szCs w:val="36"/>
                <w:lang w:bidi="es-ES"/>
              </w:rPr>
            </w:pPr>
          </w:p>
          <w:p w14:paraId="2DDE572E" w14:textId="77777777" w:rsidR="001A6084" w:rsidRPr="00EF2102" w:rsidRDefault="001A6084" w:rsidP="001A6084">
            <w:pPr>
              <w:rPr>
                <w:rFonts w:ascii="Calibri" w:hAnsi="Calibri" w:cs="Calibri"/>
                <w:b/>
                <w:bCs/>
                <w:noProof/>
                <w:color w:val="FFFFFF" w:themeColor="background1"/>
                <w:sz w:val="36"/>
                <w:szCs w:val="36"/>
                <w:lang w:bidi="es-ES"/>
              </w:rPr>
            </w:pPr>
          </w:p>
          <w:p w14:paraId="4DB23C5B" w14:textId="377E5086" w:rsidR="001A6084" w:rsidRPr="00EF51A3" w:rsidRDefault="001A6084" w:rsidP="001A6084">
            <w:pPr>
              <w:rPr>
                <w:rFonts w:ascii="Calibri" w:hAnsi="Calibri" w:cs="Calibri"/>
                <w:b/>
                <w:bCs/>
                <w:noProof/>
                <w:color w:val="00445C" w:themeColor="accent4" w:themeShade="BF"/>
                <w:sz w:val="40"/>
                <w:szCs w:val="40"/>
                <w:lang w:bidi="es-ES"/>
              </w:rPr>
            </w:pPr>
            <w:r w:rsidRPr="00EF51A3">
              <w:rPr>
                <w:rFonts w:ascii="Calibri" w:hAnsi="Calibri" w:cs="Calibri"/>
                <w:b/>
                <w:bCs/>
                <w:noProof/>
                <w:color w:val="00445C" w:themeColor="accent4" w:themeShade="BF"/>
                <w:sz w:val="40"/>
                <w:szCs w:val="40"/>
                <w:lang w:bidi="es-ES"/>
              </w:rPr>
              <w:t xml:space="preserve">AUDITORÍA, DETECCIÓN Y REMEDIACIÓN:                    </w:t>
            </w:r>
          </w:p>
          <w:p w14:paraId="0E0A4F14" w14:textId="2B510AD5" w:rsidR="00EF51A3" w:rsidRPr="00EF51A3" w:rsidRDefault="00EF51A3" w:rsidP="00EF51A3">
            <w:pPr>
              <w:rPr>
                <w:rFonts w:ascii="Calibri" w:hAnsi="Calibri" w:cs="Calibri"/>
                <w:b/>
                <w:bCs/>
                <w:noProof/>
                <w:color w:val="00445C" w:themeColor="accent4" w:themeShade="BF"/>
                <w:sz w:val="36"/>
                <w:szCs w:val="36"/>
                <w:lang w:bidi="es-ES"/>
              </w:rPr>
            </w:pPr>
            <w:r w:rsidRPr="00EF51A3">
              <w:rPr>
                <w:rFonts w:ascii="Calibri" w:hAnsi="Calibri" w:cs="Calibri"/>
                <w:b/>
                <w:bCs/>
                <w:noProof/>
                <w:color w:val="00445C" w:themeColor="accent4" w:themeShade="BF"/>
                <w:sz w:val="36"/>
                <w:szCs w:val="36"/>
                <w:lang w:bidi="es-ES"/>
              </w:rPr>
              <w:t xml:space="preserve">Un enfoque integral con </w:t>
            </w:r>
            <w:r w:rsidR="000809A4">
              <w:rPr>
                <w:rFonts w:ascii="Calibri" w:hAnsi="Calibri" w:cs="Calibri"/>
                <w:b/>
                <w:bCs/>
                <w:noProof/>
                <w:color w:val="00445C" w:themeColor="accent4" w:themeShade="BF"/>
                <w:sz w:val="36"/>
                <w:szCs w:val="36"/>
                <w:lang w:bidi="es-ES"/>
              </w:rPr>
              <w:t>H</w:t>
            </w:r>
            <w:r w:rsidR="00442F5E">
              <w:rPr>
                <w:rFonts w:ascii="Calibri" w:hAnsi="Calibri" w:cs="Calibri"/>
                <w:b/>
                <w:bCs/>
                <w:noProof/>
                <w:color w:val="00445C" w:themeColor="accent4" w:themeShade="BF"/>
                <w:sz w:val="36"/>
                <w:szCs w:val="36"/>
                <w:lang w:bidi="es-ES"/>
              </w:rPr>
              <w:t>ydra</w:t>
            </w:r>
            <w:r w:rsidRPr="00EF51A3">
              <w:rPr>
                <w:rFonts w:ascii="Calibri" w:hAnsi="Calibri" w:cs="Calibri"/>
                <w:b/>
                <w:bCs/>
                <w:noProof/>
                <w:color w:val="00445C" w:themeColor="accent4" w:themeShade="BF"/>
                <w:sz w:val="36"/>
                <w:szCs w:val="36"/>
                <w:lang w:bidi="es-ES"/>
              </w:rPr>
              <w:t xml:space="preserve">, Wazuh, </w:t>
            </w:r>
            <w:r w:rsidR="000809A4">
              <w:rPr>
                <w:rFonts w:ascii="Calibri" w:hAnsi="Calibri" w:cs="Calibri"/>
                <w:b/>
                <w:bCs/>
                <w:noProof/>
                <w:color w:val="00445C" w:themeColor="accent4" w:themeShade="BF"/>
                <w:sz w:val="36"/>
                <w:szCs w:val="36"/>
                <w:lang w:bidi="es-ES"/>
              </w:rPr>
              <w:t xml:space="preserve">y </w:t>
            </w:r>
            <w:r w:rsidRPr="00EF51A3">
              <w:rPr>
                <w:rFonts w:ascii="Calibri" w:hAnsi="Calibri" w:cs="Calibri"/>
                <w:b/>
                <w:bCs/>
                <w:noProof/>
                <w:color w:val="00445C" w:themeColor="accent4" w:themeShade="BF"/>
                <w:sz w:val="36"/>
                <w:szCs w:val="36"/>
                <w:lang w:bidi="es-ES"/>
              </w:rPr>
              <w:t>Suricata</w:t>
            </w:r>
            <w:r w:rsidR="000809A4">
              <w:rPr>
                <w:rFonts w:ascii="Calibri" w:hAnsi="Calibri" w:cs="Calibri"/>
                <w:b/>
                <w:bCs/>
                <w:noProof/>
                <w:color w:val="00445C" w:themeColor="accent4" w:themeShade="BF"/>
                <w:sz w:val="36"/>
                <w:szCs w:val="36"/>
                <w:lang w:bidi="es-ES"/>
              </w:rPr>
              <w:t>.</w:t>
            </w:r>
          </w:p>
          <w:p w14:paraId="6F7AE87B" w14:textId="77777777" w:rsidR="001A6084" w:rsidRPr="00EF2102" w:rsidRDefault="001A6084" w:rsidP="001A6084">
            <w:pPr>
              <w:rPr>
                <w:rFonts w:ascii="Calibri" w:hAnsi="Calibri" w:cs="Calibri"/>
                <w:b/>
                <w:bCs/>
                <w:noProof/>
                <w:color w:val="FFFFFF" w:themeColor="background1"/>
                <w:sz w:val="36"/>
                <w:szCs w:val="36"/>
                <w:lang w:bidi="es-ES"/>
              </w:rPr>
            </w:pPr>
          </w:p>
          <w:p w14:paraId="10BB1B8C" w14:textId="66D12B22" w:rsidR="00A602AF" w:rsidRPr="00EF2102" w:rsidRDefault="00A602AF" w:rsidP="00A602AF">
            <w:pPr>
              <w:rPr>
                <w:rFonts w:ascii="Calibri" w:hAnsi="Calibri" w:cs="Calibri"/>
                <w:b/>
                <w:bCs/>
                <w:noProof/>
              </w:rPr>
            </w:pPr>
          </w:p>
        </w:tc>
        <w:tc>
          <w:tcPr>
            <w:tcW w:w="4675" w:type="dxa"/>
          </w:tcPr>
          <w:p w14:paraId="751C7B3C" w14:textId="08C55F03" w:rsidR="00A602AF" w:rsidRPr="00A226F8" w:rsidRDefault="001A6084">
            <w:pPr>
              <w:rPr>
                <w:noProof/>
              </w:rPr>
            </w:pPr>
            <w:r w:rsidRPr="00A226F8">
              <w:rPr>
                <w:noProof/>
                <w:lang w:bidi="es-ES"/>
              </w:rPr>
              <w:drawing>
                <wp:anchor distT="0" distB="0" distL="114300" distR="114300" simplePos="0" relativeHeight="251665407" behindDoc="1" locked="0" layoutInCell="1" allowOverlap="1" wp14:anchorId="7E17DB74" wp14:editId="67515D89">
                  <wp:simplePos x="0" y="0"/>
                  <wp:positionH relativeFrom="margin">
                    <wp:posOffset>-3422650</wp:posOffset>
                  </wp:positionH>
                  <wp:positionV relativeFrom="margin">
                    <wp:posOffset>-428625</wp:posOffset>
                  </wp:positionV>
                  <wp:extent cx="6846374" cy="5607685"/>
                  <wp:effectExtent l="0" t="0" r="0" b="0"/>
                  <wp:wrapNone/>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6846374" cy="5607685"/>
                          </a:xfrm>
                          <a:prstGeom prst="rect">
                            <a:avLst/>
                          </a:prstGeom>
                        </pic:spPr>
                      </pic:pic>
                    </a:graphicData>
                  </a:graphic>
                  <wp14:sizeRelH relativeFrom="page">
                    <wp14:pctWidth>0</wp14:pctWidth>
                  </wp14:sizeRelH>
                  <wp14:sizeRelV relativeFrom="page">
                    <wp14:pctHeight>0</wp14:pctHeight>
                  </wp14:sizeRelV>
                </wp:anchor>
              </w:drawing>
            </w:r>
          </w:p>
        </w:tc>
      </w:tr>
      <w:tr w:rsidR="00A602AF" w:rsidRPr="00A226F8" w14:paraId="5AA8A3D6" w14:textId="77777777" w:rsidTr="00CC2EC9">
        <w:trPr>
          <w:gridAfter w:val="4"/>
          <w:wAfter w:w="2444" w:type="dxa"/>
          <w:trHeight w:val="2718"/>
        </w:trPr>
        <w:tc>
          <w:tcPr>
            <w:tcW w:w="4675" w:type="dxa"/>
            <w:gridSpan w:val="2"/>
          </w:tcPr>
          <w:p w14:paraId="7331DE9B" w14:textId="1C0F63A1" w:rsidR="00A602AF" w:rsidRPr="00EF2102" w:rsidRDefault="00A602AF" w:rsidP="00A602AF">
            <w:pPr>
              <w:pStyle w:val="Ttulo2"/>
              <w:rPr>
                <w:rFonts w:ascii="Calibri" w:hAnsi="Calibri" w:cs="Calibri"/>
                <w:b/>
                <w:bCs/>
                <w:noProof/>
                <w:color w:val="002060"/>
                <w:sz w:val="32"/>
                <w:szCs w:val="32"/>
              </w:rPr>
            </w:pPr>
          </w:p>
          <w:p w14:paraId="5B35D858" w14:textId="32C8CB11" w:rsidR="00A602AF" w:rsidRPr="00EF2102" w:rsidRDefault="001A6084" w:rsidP="00A602AF">
            <w:pPr>
              <w:pStyle w:val="Ttulo2"/>
              <w:rPr>
                <w:rFonts w:ascii="Calibri" w:hAnsi="Calibri" w:cs="Calibri"/>
                <w:b/>
                <w:bCs/>
                <w:noProof/>
                <w:color w:val="002060"/>
                <w:sz w:val="32"/>
                <w:szCs w:val="32"/>
              </w:rPr>
            </w:pPr>
            <w:r w:rsidRPr="00EF2102">
              <w:rPr>
                <w:rFonts w:ascii="Calibri" w:hAnsi="Calibri" w:cs="Calibri"/>
                <w:b/>
                <w:bCs/>
                <w:noProof/>
                <w:color w:val="002060"/>
                <w:sz w:val="32"/>
                <w:szCs w:val="32"/>
              </w:rPr>
              <w:t>21 DE JULIO 2026</w:t>
            </w:r>
          </w:p>
          <w:p w14:paraId="717D7C82" w14:textId="77777777" w:rsidR="00A602AF" w:rsidRPr="00EF2102" w:rsidRDefault="001A6084" w:rsidP="00A123DD">
            <w:pPr>
              <w:pStyle w:val="Ttulo2"/>
              <w:rPr>
                <w:rFonts w:ascii="Calibri" w:hAnsi="Calibri" w:cs="Calibri"/>
                <w:b/>
                <w:bCs/>
                <w:noProof/>
                <w:color w:val="002060"/>
                <w:sz w:val="32"/>
                <w:szCs w:val="32"/>
              </w:rPr>
            </w:pPr>
            <w:r w:rsidRPr="00EF2102">
              <w:rPr>
                <w:rFonts w:ascii="Calibri" w:hAnsi="Calibri" w:cs="Calibri"/>
                <w:b/>
                <w:bCs/>
                <w:noProof/>
                <w:color w:val="002060"/>
                <w:sz w:val="32"/>
                <w:szCs w:val="32"/>
              </w:rPr>
              <w:t>SUSANA ALBA SANTAMARIA</w:t>
            </w:r>
          </w:p>
          <w:p w14:paraId="5F0F4EB5" w14:textId="61F02B68" w:rsidR="001A6084" w:rsidRPr="00EF2102" w:rsidRDefault="001A6084" w:rsidP="001A6084">
            <w:pPr>
              <w:rPr>
                <w:rFonts w:ascii="Calibri" w:hAnsi="Calibri" w:cs="Calibri"/>
                <w:b/>
                <w:bCs/>
                <w:color w:val="002060"/>
                <w:sz w:val="28"/>
                <w:szCs w:val="28"/>
              </w:rPr>
            </w:pPr>
            <w:hyperlink r:id="rId12" w:history="1">
              <w:r w:rsidRPr="00EF2102">
                <w:rPr>
                  <w:rStyle w:val="Hipervnculo"/>
                  <w:rFonts w:ascii="Calibri" w:hAnsi="Calibri" w:cs="Calibri"/>
                  <w:b/>
                  <w:bCs/>
                  <w:color w:val="002060"/>
                  <w:sz w:val="28"/>
                  <w:szCs w:val="28"/>
                </w:rPr>
                <w:t>sualba.dev@gmail.com</w:t>
              </w:r>
            </w:hyperlink>
          </w:p>
          <w:p w14:paraId="6EBAA8EE" w14:textId="77777777" w:rsidR="001A6084" w:rsidRPr="00EF2102" w:rsidRDefault="001A6084" w:rsidP="001A6084">
            <w:pPr>
              <w:rPr>
                <w:rFonts w:ascii="Calibri" w:hAnsi="Calibri" w:cs="Calibri"/>
                <w:b/>
                <w:bCs/>
                <w:color w:val="002060"/>
              </w:rPr>
            </w:pPr>
          </w:p>
          <w:p w14:paraId="3BB98182" w14:textId="0D6F8153" w:rsidR="001A6084" w:rsidRPr="00EF2102" w:rsidRDefault="001A6084" w:rsidP="001A6084">
            <w:pPr>
              <w:rPr>
                <w:rFonts w:ascii="Calibri" w:hAnsi="Calibri" w:cs="Calibri"/>
                <w:b/>
                <w:bCs/>
              </w:rPr>
            </w:pPr>
          </w:p>
        </w:tc>
        <w:tc>
          <w:tcPr>
            <w:tcW w:w="4675" w:type="dxa"/>
          </w:tcPr>
          <w:p w14:paraId="56AA3463" w14:textId="77777777" w:rsidR="00A602AF" w:rsidRPr="00A226F8" w:rsidRDefault="00A602AF">
            <w:pPr>
              <w:rPr>
                <w:noProof/>
              </w:rPr>
            </w:pPr>
          </w:p>
        </w:tc>
      </w:tr>
      <w:tr w:rsidR="009B2968" w:rsidRPr="00A226F8" w14:paraId="304C4C33" w14:textId="77777777" w:rsidTr="00CC2EC9">
        <w:trPr>
          <w:gridBefore w:val="1"/>
          <w:wBefore w:w="142" w:type="dxa"/>
          <w:trHeight w:val="780"/>
        </w:trPr>
        <w:tc>
          <w:tcPr>
            <w:tcW w:w="9497" w:type="dxa"/>
            <w:gridSpan w:val="3"/>
          </w:tcPr>
          <w:p w14:paraId="0B861A05" w14:textId="77777777" w:rsidR="009B2968" w:rsidRPr="00D95862" w:rsidRDefault="009B2968">
            <w:pPr>
              <w:rPr>
                <w:rFonts w:ascii="Calibri" w:hAnsi="Calibri" w:cs="Calibri"/>
                <w:noProof/>
              </w:rPr>
            </w:pPr>
          </w:p>
        </w:tc>
        <w:tc>
          <w:tcPr>
            <w:tcW w:w="20" w:type="dxa"/>
          </w:tcPr>
          <w:p w14:paraId="32A0E4FE" w14:textId="77777777" w:rsidR="009B2968" w:rsidRPr="00D95862" w:rsidRDefault="009B2968">
            <w:pPr>
              <w:rPr>
                <w:rFonts w:ascii="Calibri" w:hAnsi="Calibri" w:cs="Calibri"/>
                <w:noProof/>
              </w:rPr>
            </w:pPr>
          </w:p>
        </w:tc>
        <w:tc>
          <w:tcPr>
            <w:tcW w:w="2135" w:type="dxa"/>
            <w:gridSpan w:val="2"/>
          </w:tcPr>
          <w:p w14:paraId="617DC06F" w14:textId="77777777" w:rsidR="009B2968" w:rsidRPr="00D95862" w:rsidRDefault="009B2968">
            <w:pPr>
              <w:rPr>
                <w:rFonts w:ascii="Calibri" w:hAnsi="Calibri" w:cs="Calibri"/>
                <w:noProof/>
              </w:rPr>
            </w:pPr>
          </w:p>
        </w:tc>
      </w:tr>
      <w:tr w:rsidR="009B2968" w:rsidRPr="00CE2598" w14:paraId="6E4D5073" w14:textId="77777777" w:rsidTr="00CC2EC9">
        <w:trPr>
          <w:gridBefore w:val="1"/>
          <w:gridAfter w:val="1"/>
          <w:wBefore w:w="142" w:type="dxa"/>
          <w:wAfter w:w="2048" w:type="dxa"/>
          <w:trHeight w:val="1576"/>
        </w:trPr>
        <w:tc>
          <w:tcPr>
            <w:tcW w:w="9604" w:type="dxa"/>
            <w:gridSpan w:val="5"/>
          </w:tcPr>
          <w:p w14:paraId="2A7F234B" w14:textId="4DA0E74C" w:rsidR="00D95862" w:rsidRPr="004A4DA6" w:rsidRDefault="00D95862" w:rsidP="004A4DA6">
            <w:pPr>
              <w:pStyle w:val="Ttulo3"/>
              <w:shd w:val="clear" w:color="auto" w:fill="E2B80F" w:themeFill="accent1"/>
              <w:rPr>
                <w:rFonts w:ascii="Calibri" w:hAnsi="Calibri" w:cs="Calibri"/>
                <w:color w:val="004B67" w:themeColor="accent5"/>
                <w:sz w:val="24"/>
                <w:szCs w:val="24"/>
              </w:rPr>
            </w:pPr>
            <w:r w:rsidRPr="004A4DA6">
              <w:rPr>
                <w:rFonts w:ascii="Calibri" w:hAnsi="Calibri" w:cs="Calibri"/>
                <w:noProof/>
                <w:color w:val="004B67" w:themeColor="accent5"/>
                <w:sz w:val="24"/>
                <w:szCs w:val="24"/>
              </w:rPr>
              <w:t>INTRODUCCIÓN</w:t>
            </w:r>
          </w:p>
          <w:p w14:paraId="05738791" w14:textId="408D2897" w:rsidR="00D95862" w:rsidRPr="00CE2598" w:rsidRDefault="00D95862" w:rsidP="00D95862">
            <w:pPr>
              <w:pStyle w:val="Texto"/>
              <w:rPr>
                <w:rFonts w:ascii="Calibri" w:hAnsi="Calibri" w:cs="Calibri"/>
                <w:i/>
                <w:iCs/>
                <w:noProof/>
                <w:sz w:val="24"/>
                <w:szCs w:val="24"/>
              </w:rPr>
            </w:pPr>
          </w:p>
          <w:p w14:paraId="3B5A860A" w14:textId="3199E214" w:rsidR="00D95862" w:rsidRPr="00392D7F" w:rsidRDefault="00066FB0" w:rsidP="00D95862">
            <w:pPr>
              <w:pStyle w:val="Texto"/>
              <w:rPr>
                <w:rFonts w:ascii="Calibri" w:hAnsi="Calibri" w:cs="Calibri"/>
                <w:i/>
                <w:iCs/>
                <w:noProof/>
                <w:sz w:val="24"/>
                <w:szCs w:val="24"/>
              </w:rPr>
            </w:pPr>
            <w:r w:rsidRPr="00066FB0">
              <w:rPr>
                <w:rFonts w:ascii="Calibri" w:hAnsi="Calibri" w:cs="Calibri"/>
                <w:i/>
                <w:iCs/>
                <w:noProof/>
                <w:sz w:val="24"/>
                <w:szCs w:val="24"/>
              </w:rPr>
              <w:t>Este trabajo ha sido diseñado como una pieza fundamental de mi portfolio profesional en ciberseguridad, con el objetivo de demostrar competencias reales de auditoría más allá de la teoría. Para ello, se ha construido un entorno controlado donde ejecutar el ciclo completo de seguridad: identificación de fallos (Nmap), explotación (Hydra y Metasploit), detección (Wazuh y Suricata) y tratamiento del riesgo. El enfoque no es solo técnico, sino estratégico: cada hallazgo se analiza bajo el prisma de la confianza y el cumplimiento normativo, proponiendo soluciones reales y priorizadas basadas en los marcos de gestión de riesgo ISO 27001, ISO 27002 e ISO 27005.</w:t>
            </w:r>
          </w:p>
          <w:p w14:paraId="0CCAEFFF" w14:textId="77777777" w:rsidR="005765EE" w:rsidRDefault="009F06F2" w:rsidP="00535419">
            <w:pPr>
              <w:rPr>
                <w:rFonts w:ascii="Calibri" w:hAnsi="Calibri" w:cs="Calibri"/>
                <w:b/>
                <w:bCs/>
                <w:sz w:val="28"/>
                <w:szCs w:val="28"/>
              </w:rPr>
            </w:pPr>
            <w:r w:rsidRPr="00C66B6C">
              <w:rPr>
                <w:rFonts w:ascii="Calibri" w:hAnsi="Calibri" w:cs="Calibri"/>
                <w:b/>
                <w:bCs/>
                <w:sz w:val="28"/>
                <w:szCs w:val="28"/>
              </w:rPr>
              <w:t> </w:t>
            </w:r>
          </w:p>
          <w:p w14:paraId="2A67BABC" w14:textId="2BFC6567" w:rsidR="009F06F2" w:rsidRDefault="009F06F2" w:rsidP="00CC2EC9">
            <w:pPr>
              <w:shd w:val="clear" w:color="auto" w:fill="F5D867" w:themeFill="accent1" w:themeFillTint="99"/>
              <w:rPr>
                <w:rFonts w:ascii="Calibri" w:hAnsi="Calibri" w:cs="Calibri"/>
                <w:b/>
                <w:bCs/>
                <w:sz w:val="28"/>
                <w:szCs w:val="28"/>
              </w:rPr>
            </w:pPr>
            <w:proofErr w:type="gramStart"/>
            <w:r w:rsidRPr="00C66B6C">
              <w:rPr>
                <w:rFonts w:ascii="Calibri" w:hAnsi="Calibri" w:cs="Calibri"/>
                <w:b/>
                <w:bCs/>
                <w:sz w:val="28"/>
                <w:szCs w:val="28"/>
              </w:rPr>
              <w:t>ÍNDICE :</w:t>
            </w:r>
            <w:proofErr w:type="gramEnd"/>
          </w:p>
          <w:p w14:paraId="35758042" w14:textId="77777777" w:rsidR="00CC2EC9" w:rsidRPr="00C66B6C" w:rsidRDefault="00CC2EC9" w:rsidP="00CC2EC9">
            <w:pPr>
              <w:shd w:val="clear" w:color="auto" w:fill="F5D867" w:themeFill="accent1" w:themeFillTint="99"/>
              <w:rPr>
                <w:rFonts w:ascii="Calibri" w:hAnsi="Calibri" w:cs="Calibri"/>
                <w:b/>
                <w:bCs/>
                <w:sz w:val="28"/>
                <w:szCs w:val="28"/>
              </w:rPr>
            </w:pPr>
          </w:p>
          <w:p w14:paraId="1CF3EA90" w14:textId="6C75799B" w:rsidR="009F06F2" w:rsidRPr="00EB68B0" w:rsidRDefault="009F06F2" w:rsidP="00CC2EC9">
            <w:pPr>
              <w:pStyle w:val="Prrafodelista"/>
              <w:numPr>
                <w:ilvl w:val="0"/>
                <w:numId w:val="44"/>
              </w:numPr>
              <w:shd w:val="clear" w:color="auto" w:fill="FBF2CC" w:themeFill="accent1" w:themeFillTint="33"/>
              <w:rPr>
                <w:rFonts w:ascii="Calibri" w:hAnsi="Calibri" w:cs="Calibri"/>
                <w:b/>
                <w:bCs/>
              </w:rPr>
            </w:pPr>
            <w:r w:rsidRPr="00EB68B0">
              <w:rPr>
                <w:rFonts w:ascii="Calibri" w:hAnsi="Calibri" w:cs="Calibri"/>
                <w:b/>
                <w:bCs/>
              </w:rPr>
              <w:t>OBJETIVOS</w:t>
            </w:r>
          </w:p>
          <w:p w14:paraId="74BEB073" w14:textId="266F66F5" w:rsidR="009F06F2" w:rsidRPr="009F06F2" w:rsidRDefault="009F06F2" w:rsidP="00CC2EC9">
            <w:pPr>
              <w:pStyle w:val="Prrafodelista"/>
              <w:numPr>
                <w:ilvl w:val="0"/>
                <w:numId w:val="44"/>
              </w:numPr>
              <w:shd w:val="clear" w:color="auto" w:fill="FBF2CC" w:themeFill="accent1" w:themeFillTint="33"/>
              <w:rPr>
                <w:rFonts w:ascii="Calibri" w:hAnsi="Calibri" w:cs="Calibri"/>
                <w:b/>
                <w:bCs/>
              </w:rPr>
            </w:pPr>
            <w:r w:rsidRPr="009F06F2">
              <w:rPr>
                <w:rFonts w:ascii="Calibri" w:hAnsi="Calibri" w:cs="Calibri"/>
                <w:b/>
                <w:bCs/>
              </w:rPr>
              <w:t>ENTORNO Y HERRAMIENTAS</w:t>
            </w:r>
          </w:p>
          <w:p w14:paraId="4FC1E212" w14:textId="306AE986" w:rsidR="009F06F2" w:rsidRPr="009F06F2" w:rsidRDefault="00083417" w:rsidP="00CC2EC9">
            <w:pPr>
              <w:shd w:val="clear" w:color="auto" w:fill="FBF2CC" w:themeFill="accent1" w:themeFillTint="33"/>
              <w:rPr>
                <w:rFonts w:ascii="Calibri" w:hAnsi="Calibri" w:cs="Calibri"/>
                <w:b/>
                <w:bCs/>
              </w:rPr>
            </w:pPr>
            <w:r>
              <w:rPr>
                <w:rFonts w:ascii="Calibri" w:hAnsi="Calibri" w:cs="Calibri"/>
                <w:b/>
                <w:bCs/>
              </w:rPr>
              <w:t xml:space="preserve">3.  </w:t>
            </w:r>
            <w:r w:rsidR="009F06F2" w:rsidRPr="009F06F2">
              <w:rPr>
                <w:rFonts w:ascii="Calibri" w:hAnsi="Calibri" w:cs="Calibri"/>
                <w:b/>
                <w:bCs/>
              </w:rPr>
              <w:t xml:space="preserve"> DESARROLLO</w:t>
            </w:r>
          </w:p>
          <w:p w14:paraId="5C0A9CA3" w14:textId="51D2B504" w:rsidR="009F06F2" w:rsidRPr="00C66B6C" w:rsidRDefault="009F06F2" w:rsidP="00535419">
            <w:pPr>
              <w:rPr>
                <w:rFonts w:ascii="Calibri" w:hAnsi="Calibri" w:cs="Calibri"/>
                <w:b/>
                <w:bCs/>
              </w:rPr>
            </w:pPr>
            <w:r w:rsidRPr="00C66B6C">
              <w:rPr>
                <w:rFonts w:ascii="Calibri" w:hAnsi="Calibri" w:cs="Calibri"/>
                <w:b/>
                <w:bCs/>
              </w:rPr>
              <w:t>Fase 1: Preparación, Reconocimiento y Auditoría Pasiva</w:t>
            </w:r>
          </w:p>
          <w:p w14:paraId="1E27F9BA" w14:textId="31B71FF2" w:rsidR="009F06F2" w:rsidRPr="005765EE" w:rsidRDefault="009F06F2" w:rsidP="00535419">
            <w:pPr>
              <w:ind w:left="578"/>
              <w:rPr>
                <w:rFonts w:ascii="Calibri" w:hAnsi="Calibri" w:cs="Calibri"/>
              </w:rPr>
            </w:pPr>
            <w:r w:rsidRPr="005765EE">
              <w:rPr>
                <w:rFonts w:ascii="Calibri" w:hAnsi="Calibri" w:cs="Calibri"/>
              </w:rPr>
              <w:t>Diseño del laboratorio</w:t>
            </w:r>
            <w:r w:rsidRPr="005765EE">
              <w:rPr>
                <w:rFonts w:ascii="Calibri" w:hAnsi="Calibri" w:cs="Calibri"/>
              </w:rPr>
              <w:br/>
              <w:t xml:space="preserve">Reconocimiento con </w:t>
            </w:r>
            <w:proofErr w:type="spellStart"/>
            <w:r w:rsidRPr="005765EE">
              <w:rPr>
                <w:rFonts w:ascii="Calibri" w:hAnsi="Calibri" w:cs="Calibri"/>
              </w:rPr>
              <w:t>Nmap</w:t>
            </w:r>
            <w:proofErr w:type="spellEnd"/>
            <w:r w:rsidRPr="005765EE">
              <w:rPr>
                <w:rFonts w:ascii="Calibri" w:hAnsi="Calibri" w:cs="Calibri"/>
              </w:rPr>
              <w:t xml:space="preserve"> Identificación de los 3 hallazgos clave</w:t>
            </w:r>
            <w:r w:rsidRPr="005765EE">
              <w:rPr>
                <w:rFonts w:ascii="Calibri" w:hAnsi="Calibri" w:cs="Calibri"/>
              </w:rPr>
              <w:br/>
            </w:r>
            <w:r w:rsidR="005765EE" w:rsidRPr="005765EE">
              <w:rPr>
                <w:rFonts w:ascii="Calibri" w:hAnsi="Calibri" w:cs="Calibri"/>
              </w:rPr>
              <w:t>E</w:t>
            </w:r>
            <w:r w:rsidRPr="005765EE">
              <w:rPr>
                <w:rFonts w:ascii="Calibri" w:hAnsi="Calibri" w:cs="Calibri"/>
              </w:rPr>
              <w:t>xplicación de su criticida</w:t>
            </w:r>
            <w:r w:rsidR="005765EE">
              <w:rPr>
                <w:rFonts w:ascii="Calibri" w:hAnsi="Calibri" w:cs="Calibri"/>
              </w:rPr>
              <w:t>d</w:t>
            </w:r>
          </w:p>
          <w:p w14:paraId="7EA4063F" w14:textId="04D73929" w:rsidR="009F06F2" w:rsidRPr="00C66B6C" w:rsidRDefault="009F06F2" w:rsidP="00535419">
            <w:pPr>
              <w:rPr>
                <w:rFonts w:ascii="Calibri" w:hAnsi="Calibri" w:cs="Calibri"/>
                <w:b/>
                <w:bCs/>
              </w:rPr>
            </w:pPr>
            <w:r w:rsidRPr="00C66B6C">
              <w:rPr>
                <w:rFonts w:ascii="Calibri" w:hAnsi="Calibri" w:cs="Calibri"/>
                <w:b/>
                <w:bCs/>
              </w:rPr>
              <w:t>Fase 2: Simulación de Ataques</w:t>
            </w:r>
          </w:p>
          <w:p w14:paraId="46EE95E8" w14:textId="76A48D16" w:rsidR="00C66B6C" w:rsidRPr="005765EE" w:rsidRDefault="005765EE" w:rsidP="00535419">
            <w:pPr>
              <w:ind w:left="360"/>
              <w:rPr>
                <w:rFonts w:ascii="Calibri" w:hAnsi="Calibri" w:cs="Calibri"/>
              </w:rPr>
            </w:pPr>
            <w:r>
              <w:rPr>
                <w:rFonts w:ascii="Calibri" w:hAnsi="Calibri" w:cs="Calibri"/>
              </w:rPr>
              <w:t xml:space="preserve">  </w:t>
            </w:r>
            <w:r w:rsidR="009F06F2" w:rsidRPr="005765EE">
              <w:rPr>
                <w:rFonts w:ascii="Calibri" w:hAnsi="Calibri" w:cs="Calibri"/>
              </w:rPr>
              <w:t>Ataque de fuerza bruta SSH con Hydra</w:t>
            </w:r>
          </w:p>
          <w:p w14:paraId="29324992" w14:textId="21C582E0" w:rsidR="005765EE" w:rsidRPr="005765EE" w:rsidRDefault="005765EE" w:rsidP="00535419">
            <w:pPr>
              <w:ind w:left="360"/>
              <w:rPr>
                <w:rFonts w:ascii="Calibri" w:hAnsi="Calibri" w:cs="Calibri"/>
              </w:rPr>
            </w:pPr>
            <w:r>
              <w:rPr>
                <w:rFonts w:ascii="Calibri" w:hAnsi="Calibri" w:cs="Calibri"/>
              </w:rPr>
              <w:t xml:space="preserve">  </w:t>
            </w:r>
            <w:r w:rsidR="009F06F2" w:rsidRPr="005765EE">
              <w:rPr>
                <w:rFonts w:ascii="Calibri" w:hAnsi="Calibri" w:cs="Calibri"/>
              </w:rPr>
              <w:t xml:space="preserve">Explotación de </w:t>
            </w:r>
            <w:proofErr w:type="spellStart"/>
            <w:r w:rsidR="009F06F2" w:rsidRPr="005765EE">
              <w:rPr>
                <w:rFonts w:ascii="Calibri" w:hAnsi="Calibri" w:cs="Calibri"/>
              </w:rPr>
              <w:t>vsftpd</w:t>
            </w:r>
            <w:proofErr w:type="spellEnd"/>
            <w:r w:rsidR="009F06F2" w:rsidRPr="005765EE">
              <w:rPr>
                <w:rFonts w:ascii="Calibri" w:hAnsi="Calibri" w:cs="Calibri"/>
              </w:rPr>
              <w:t xml:space="preserve"> con </w:t>
            </w:r>
            <w:proofErr w:type="spellStart"/>
            <w:r w:rsidR="009F06F2" w:rsidRPr="005765EE">
              <w:rPr>
                <w:rFonts w:ascii="Calibri" w:hAnsi="Calibri" w:cs="Calibri"/>
              </w:rPr>
              <w:t>Metasploi</w:t>
            </w:r>
            <w:proofErr w:type="spellEnd"/>
          </w:p>
          <w:p w14:paraId="44E9CD12" w14:textId="65272138" w:rsidR="009F06F2" w:rsidRPr="005765EE" w:rsidRDefault="009F06F2" w:rsidP="00535419">
            <w:pPr>
              <w:rPr>
                <w:rFonts w:ascii="Calibri" w:hAnsi="Calibri" w:cs="Calibri"/>
              </w:rPr>
            </w:pPr>
            <w:r w:rsidRPr="005765EE">
              <w:rPr>
                <w:rFonts w:ascii="Calibri" w:hAnsi="Calibri" w:cs="Calibri"/>
                <w:b/>
                <w:bCs/>
              </w:rPr>
              <w:t xml:space="preserve">Fase 3: Detección con </w:t>
            </w:r>
            <w:proofErr w:type="spellStart"/>
            <w:r w:rsidRPr="005765EE">
              <w:rPr>
                <w:rFonts w:ascii="Calibri" w:hAnsi="Calibri" w:cs="Calibri"/>
                <w:b/>
                <w:bCs/>
              </w:rPr>
              <w:t>Wazuh</w:t>
            </w:r>
            <w:proofErr w:type="spellEnd"/>
            <w:r w:rsidRPr="005765EE">
              <w:rPr>
                <w:rFonts w:ascii="Calibri" w:hAnsi="Calibri" w:cs="Calibri"/>
                <w:b/>
                <w:bCs/>
              </w:rPr>
              <w:t xml:space="preserve"> y Suricata</w:t>
            </w:r>
          </w:p>
          <w:p w14:paraId="586CFEC9" w14:textId="313A84D9" w:rsidR="009F06F2" w:rsidRPr="005765EE" w:rsidRDefault="005765EE" w:rsidP="00535419">
            <w:pPr>
              <w:ind w:left="360"/>
              <w:rPr>
                <w:rFonts w:ascii="Calibri" w:hAnsi="Calibri" w:cs="Calibri"/>
              </w:rPr>
            </w:pPr>
            <w:r>
              <w:rPr>
                <w:rFonts w:ascii="Calibri" w:hAnsi="Calibri" w:cs="Calibri"/>
              </w:rPr>
              <w:t xml:space="preserve"> </w:t>
            </w:r>
            <w:r w:rsidR="009F06F2" w:rsidRPr="005765EE">
              <w:rPr>
                <w:rFonts w:ascii="Calibri" w:hAnsi="Calibri" w:cs="Calibri"/>
              </w:rPr>
              <w:t>Arquitectura de detección</w:t>
            </w:r>
            <w:r w:rsidR="009F06F2" w:rsidRPr="005765EE">
              <w:rPr>
                <w:rFonts w:ascii="Calibri" w:hAnsi="Calibri" w:cs="Calibri"/>
              </w:rPr>
              <w:br/>
              <w:t xml:space="preserve"> Configuración de la integración</w:t>
            </w:r>
            <w:r w:rsidR="009F06F2" w:rsidRPr="005765EE">
              <w:rPr>
                <w:rFonts w:ascii="Calibri" w:hAnsi="Calibri" w:cs="Calibri"/>
              </w:rPr>
              <w:br/>
              <w:t xml:space="preserve"> Limitaciones técnicas y adaptación</w:t>
            </w:r>
            <w:r w:rsidR="009F06F2" w:rsidRPr="005765EE">
              <w:rPr>
                <w:rFonts w:ascii="Calibri" w:hAnsi="Calibri" w:cs="Calibri"/>
              </w:rPr>
              <w:br/>
              <w:t xml:space="preserve"> Detección de configuraciones inseguras con SCA</w:t>
            </w:r>
            <w:r w:rsidR="009F06F2" w:rsidRPr="005765EE">
              <w:rPr>
                <w:rFonts w:ascii="Calibri" w:hAnsi="Calibri" w:cs="Calibri"/>
              </w:rPr>
              <w:br/>
              <w:t xml:space="preserve"> Resultados de la detección</w:t>
            </w:r>
            <w:r w:rsidR="009F06F2" w:rsidRPr="005765EE">
              <w:rPr>
                <w:rFonts w:ascii="Calibri" w:hAnsi="Calibri" w:cs="Calibri"/>
              </w:rPr>
              <w:br/>
              <w:t xml:space="preserve"> Análisis MITRE ATT&amp;CK</w:t>
            </w:r>
            <w:r w:rsidR="009F06F2" w:rsidRPr="005765EE">
              <w:rPr>
                <w:rFonts w:ascii="Calibri" w:hAnsi="Calibri" w:cs="Calibri"/>
              </w:rPr>
              <w:br/>
              <w:t xml:space="preserve"> Auditoría de cumplimiento NIST 800-53</w:t>
            </w:r>
            <w:r w:rsidR="009F06F2" w:rsidRPr="005765EE">
              <w:rPr>
                <w:rFonts w:ascii="Calibri" w:hAnsi="Calibri" w:cs="Calibri"/>
              </w:rPr>
              <w:br/>
              <w:t xml:space="preserve"> Análisis forense de alertas</w:t>
            </w:r>
          </w:p>
          <w:p w14:paraId="6877374A" w14:textId="4F32E33A" w:rsidR="009F06F2" w:rsidRPr="005765EE" w:rsidRDefault="009F06F2" w:rsidP="00535419">
            <w:pPr>
              <w:rPr>
                <w:rFonts w:ascii="Calibri" w:hAnsi="Calibri" w:cs="Calibri"/>
                <w:b/>
                <w:bCs/>
              </w:rPr>
            </w:pPr>
            <w:r w:rsidRPr="005765EE">
              <w:rPr>
                <w:rFonts w:ascii="Calibri" w:hAnsi="Calibri" w:cs="Calibri"/>
                <w:b/>
                <w:bCs/>
              </w:rPr>
              <w:t xml:space="preserve"> </w:t>
            </w:r>
            <w:r w:rsidR="005765EE">
              <w:rPr>
                <w:rFonts w:ascii="Calibri" w:hAnsi="Calibri" w:cs="Calibri"/>
                <w:b/>
                <w:bCs/>
              </w:rPr>
              <w:t xml:space="preserve">  </w:t>
            </w:r>
            <w:r w:rsidR="00535419">
              <w:rPr>
                <w:rFonts w:ascii="Calibri" w:hAnsi="Calibri" w:cs="Calibri"/>
                <w:b/>
                <w:bCs/>
              </w:rPr>
              <w:t xml:space="preserve">  </w:t>
            </w:r>
            <w:r w:rsidRPr="005765EE">
              <w:rPr>
                <w:rFonts w:ascii="Calibri" w:hAnsi="Calibri" w:cs="Calibri"/>
                <w:b/>
                <w:bCs/>
              </w:rPr>
              <w:t>4</w:t>
            </w:r>
            <w:r w:rsidR="005765EE">
              <w:rPr>
                <w:rFonts w:ascii="Calibri" w:hAnsi="Calibri" w:cs="Calibri"/>
                <w:b/>
                <w:bCs/>
              </w:rPr>
              <w:t>.</w:t>
            </w:r>
            <w:r w:rsidRPr="005765EE">
              <w:rPr>
                <w:rFonts w:ascii="Calibri" w:hAnsi="Calibri" w:cs="Calibri"/>
                <w:b/>
                <w:bCs/>
              </w:rPr>
              <w:t xml:space="preserve"> Remediación y Tratamiento de Riesgos</w:t>
            </w:r>
          </w:p>
          <w:p w14:paraId="4090FCA8" w14:textId="24A2E232" w:rsidR="009F06F2" w:rsidRPr="005765EE" w:rsidRDefault="005765EE" w:rsidP="00535419">
            <w:pPr>
              <w:ind w:left="360"/>
              <w:rPr>
                <w:rFonts w:ascii="Calibri" w:hAnsi="Calibri" w:cs="Calibri"/>
              </w:rPr>
            </w:pPr>
            <w:r>
              <w:rPr>
                <w:rFonts w:ascii="Calibri" w:hAnsi="Calibri" w:cs="Calibri"/>
              </w:rPr>
              <w:t xml:space="preserve"> </w:t>
            </w:r>
            <w:r w:rsidR="009F06F2" w:rsidRPr="005765EE">
              <w:rPr>
                <w:rFonts w:ascii="Calibri" w:hAnsi="Calibri" w:cs="Calibri"/>
              </w:rPr>
              <w:t>Clasificación de hallazgos</w:t>
            </w:r>
            <w:r w:rsidR="009F06F2" w:rsidRPr="005765EE">
              <w:rPr>
                <w:rFonts w:ascii="Calibri" w:hAnsi="Calibri" w:cs="Calibri"/>
              </w:rPr>
              <w:br/>
            </w:r>
            <w:r>
              <w:rPr>
                <w:rFonts w:ascii="Calibri" w:hAnsi="Calibri" w:cs="Calibri"/>
              </w:rPr>
              <w:t xml:space="preserve"> </w:t>
            </w:r>
            <w:r w:rsidR="009F06F2" w:rsidRPr="005765EE">
              <w:rPr>
                <w:rFonts w:ascii="Calibri" w:hAnsi="Calibri" w:cs="Calibri"/>
              </w:rPr>
              <w:t>Plan de corrección priorizado</w:t>
            </w:r>
            <w:r w:rsidR="009F06F2" w:rsidRPr="005765EE">
              <w:rPr>
                <w:rFonts w:ascii="Calibri" w:hAnsi="Calibri" w:cs="Calibri"/>
              </w:rPr>
              <w:br/>
            </w:r>
            <w:r>
              <w:rPr>
                <w:rFonts w:ascii="Calibri" w:hAnsi="Calibri" w:cs="Calibri"/>
              </w:rPr>
              <w:t xml:space="preserve"> </w:t>
            </w:r>
            <w:r w:rsidR="009F06F2" w:rsidRPr="005765EE">
              <w:rPr>
                <w:rFonts w:ascii="Calibri" w:hAnsi="Calibri" w:cs="Calibri"/>
              </w:rPr>
              <w:t>Mapeo con ISO 27001/27002</w:t>
            </w:r>
            <w:r w:rsidR="009F06F2" w:rsidRPr="005765EE">
              <w:rPr>
                <w:rFonts w:ascii="Calibri" w:hAnsi="Calibri" w:cs="Calibri"/>
              </w:rPr>
              <w:br/>
            </w:r>
            <w:r>
              <w:rPr>
                <w:rFonts w:ascii="Calibri" w:hAnsi="Calibri" w:cs="Calibri"/>
              </w:rPr>
              <w:t xml:space="preserve"> </w:t>
            </w:r>
            <w:r w:rsidR="009F06F2" w:rsidRPr="005765EE">
              <w:rPr>
                <w:rFonts w:ascii="Calibri" w:hAnsi="Calibri" w:cs="Calibri"/>
              </w:rPr>
              <w:t>Resumen del plan de remediación</w:t>
            </w:r>
          </w:p>
          <w:p w14:paraId="30042C0A" w14:textId="1E8FD2F6" w:rsidR="009F06F2" w:rsidRPr="009F06F2" w:rsidRDefault="009F06F2" w:rsidP="00535419">
            <w:pPr>
              <w:rPr>
                <w:rFonts w:ascii="Calibri" w:hAnsi="Calibri" w:cs="Calibri"/>
              </w:rPr>
            </w:pPr>
          </w:p>
          <w:p w14:paraId="44EF0038" w14:textId="6FF2301D" w:rsidR="009F06F2" w:rsidRPr="00535419" w:rsidRDefault="00535419" w:rsidP="00CC2EC9">
            <w:pPr>
              <w:shd w:val="clear" w:color="auto" w:fill="FBF2CC" w:themeFill="accent1" w:themeFillTint="33"/>
              <w:rPr>
                <w:rFonts w:ascii="Calibri" w:hAnsi="Calibri" w:cs="Calibri"/>
                <w:b/>
                <w:bCs/>
                <w:sz w:val="28"/>
                <w:szCs w:val="28"/>
              </w:rPr>
            </w:pPr>
            <w:proofErr w:type="gramStart"/>
            <w:r w:rsidRPr="00535419">
              <w:rPr>
                <w:rFonts w:ascii="Calibri" w:hAnsi="Calibri" w:cs="Calibri"/>
                <w:b/>
                <w:bCs/>
                <w:sz w:val="28"/>
                <w:szCs w:val="28"/>
              </w:rPr>
              <w:t>ANEXO :</w:t>
            </w:r>
            <w:proofErr w:type="gramEnd"/>
          </w:p>
          <w:p w14:paraId="2C66FA15" w14:textId="39DDCFC8" w:rsidR="009F06F2" w:rsidRPr="00535419" w:rsidRDefault="00535419" w:rsidP="00535419">
            <w:pPr>
              <w:rPr>
                <w:rFonts w:ascii="Calibri" w:hAnsi="Calibri" w:cs="Calibri"/>
                <w:b/>
                <w:bCs/>
              </w:rPr>
            </w:pPr>
            <w:r>
              <w:rPr>
                <w:rFonts w:ascii="Calibri" w:hAnsi="Calibri" w:cs="Calibri"/>
                <w:b/>
                <w:bCs/>
              </w:rPr>
              <w:t xml:space="preserve">      </w:t>
            </w:r>
            <w:r w:rsidRPr="00535419">
              <w:rPr>
                <w:rFonts w:ascii="Calibri" w:hAnsi="Calibri" w:cs="Calibri"/>
                <w:b/>
                <w:bCs/>
              </w:rPr>
              <w:t>5</w:t>
            </w:r>
            <w:r w:rsidR="009F06F2" w:rsidRPr="00535419">
              <w:rPr>
                <w:rFonts w:ascii="Calibri" w:hAnsi="Calibri" w:cs="Calibri"/>
                <w:b/>
                <w:bCs/>
              </w:rPr>
              <w:t>. RELACIÓN CON EL CERTIFICADO</w:t>
            </w:r>
            <w:r>
              <w:rPr>
                <w:rFonts w:ascii="Calibri" w:hAnsi="Calibri" w:cs="Calibri"/>
                <w:b/>
                <w:bCs/>
              </w:rPr>
              <w:t xml:space="preserve"> </w:t>
            </w:r>
            <w:proofErr w:type="gramStart"/>
            <w:r>
              <w:rPr>
                <w:rFonts w:ascii="Calibri" w:hAnsi="Calibri" w:cs="Calibri"/>
                <w:b/>
                <w:bCs/>
              </w:rPr>
              <w:t>(</w:t>
            </w:r>
            <w:r w:rsidR="005765EE" w:rsidRPr="00535419">
              <w:rPr>
                <w:rFonts w:ascii="Calibri" w:hAnsi="Calibri" w:cs="Calibri"/>
                <w:b/>
                <w:bCs/>
              </w:rPr>
              <w:t xml:space="preserve"> </w:t>
            </w:r>
            <w:r w:rsidR="009F06F2" w:rsidRPr="00535419">
              <w:rPr>
                <w:rFonts w:ascii="Calibri" w:hAnsi="Calibri" w:cs="Calibri"/>
                <w:b/>
                <w:bCs/>
              </w:rPr>
              <w:t>Competencias</w:t>
            </w:r>
            <w:proofErr w:type="gramEnd"/>
            <w:r w:rsidR="009F06F2" w:rsidRPr="00535419">
              <w:rPr>
                <w:rFonts w:ascii="Calibri" w:hAnsi="Calibri" w:cs="Calibri"/>
                <w:b/>
                <w:bCs/>
              </w:rPr>
              <w:t xml:space="preserve"> </w:t>
            </w:r>
            <w:proofErr w:type="gramStart"/>
            <w:r w:rsidR="009F06F2" w:rsidRPr="00535419">
              <w:rPr>
                <w:rFonts w:ascii="Calibri" w:hAnsi="Calibri" w:cs="Calibri"/>
                <w:b/>
                <w:bCs/>
              </w:rPr>
              <w:t xml:space="preserve">aplicadas </w:t>
            </w:r>
            <w:r>
              <w:rPr>
                <w:rFonts w:ascii="Calibri" w:hAnsi="Calibri" w:cs="Calibri"/>
                <w:b/>
                <w:bCs/>
              </w:rPr>
              <w:t>)</w:t>
            </w:r>
            <w:proofErr w:type="gramEnd"/>
          </w:p>
          <w:p w14:paraId="0594C974" w14:textId="0FF7163F" w:rsidR="009F06F2" w:rsidRPr="00535419" w:rsidRDefault="00535419" w:rsidP="00535419">
            <w:pPr>
              <w:rPr>
                <w:rFonts w:ascii="Calibri" w:hAnsi="Calibri" w:cs="Calibri"/>
                <w:b/>
                <w:bCs/>
              </w:rPr>
            </w:pPr>
            <w:r>
              <w:rPr>
                <w:rFonts w:ascii="Calibri" w:hAnsi="Calibri" w:cs="Calibri"/>
                <w:b/>
                <w:bCs/>
              </w:rPr>
              <w:t xml:space="preserve">      </w:t>
            </w:r>
            <w:r w:rsidRPr="00535419">
              <w:rPr>
                <w:rFonts w:ascii="Calibri" w:hAnsi="Calibri" w:cs="Calibri"/>
                <w:b/>
                <w:bCs/>
              </w:rPr>
              <w:t>6.CAPTURAS DE PANTALLA.</w:t>
            </w:r>
          </w:p>
          <w:p w14:paraId="3801281B" w14:textId="69903691" w:rsidR="009F06F2" w:rsidRPr="00535419" w:rsidRDefault="00535419" w:rsidP="00535419">
            <w:pPr>
              <w:rPr>
                <w:rFonts w:ascii="Calibri" w:hAnsi="Calibri" w:cs="Calibri"/>
                <w:b/>
                <w:bCs/>
              </w:rPr>
            </w:pPr>
            <w:r>
              <w:rPr>
                <w:rFonts w:ascii="Calibri" w:hAnsi="Calibri" w:cs="Calibri"/>
                <w:b/>
                <w:bCs/>
              </w:rPr>
              <w:t xml:space="preserve">      </w:t>
            </w:r>
            <w:r w:rsidRPr="00535419">
              <w:rPr>
                <w:rFonts w:ascii="Calibri" w:hAnsi="Calibri" w:cs="Calibri"/>
                <w:b/>
                <w:bCs/>
              </w:rPr>
              <w:t>7</w:t>
            </w:r>
            <w:r w:rsidR="009F06F2" w:rsidRPr="00535419">
              <w:rPr>
                <w:rFonts w:ascii="Calibri" w:hAnsi="Calibri" w:cs="Calibri"/>
                <w:b/>
                <w:bCs/>
              </w:rPr>
              <w:t>. BIBLIOGRAFÍA Y FUENTES</w:t>
            </w:r>
          </w:p>
          <w:p w14:paraId="1ABD8D40" w14:textId="64D7DFAE" w:rsidR="009F06F2" w:rsidRPr="00535419" w:rsidRDefault="00CC2EC9" w:rsidP="00535419">
            <w:pPr>
              <w:rPr>
                <w:rFonts w:ascii="Calibri" w:hAnsi="Calibri" w:cs="Calibri"/>
                <w:b/>
                <w:bCs/>
              </w:rPr>
            </w:pPr>
            <w:r>
              <w:rPr>
                <w:rFonts w:ascii="Calibri" w:hAnsi="Calibri" w:cs="Calibri"/>
                <w:b/>
                <w:bCs/>
              </w:rPr>
              <w:t xml:space="preserve">  </w:t>
            </w:r>
            <w:r w:rsidR="00535419">
              <w:rPr>
                <w:rFonts w:ascii="Calibri" w:hAnsi="Calibri" w:cs="Calibri"/>
                <w:b/>
                <w:bCs/>
              </w:rPr>
              <w:t xml:space="preserve">    </w:t>
            </w:r>
            <w:r w:rsidR="00535419" w:rsidRPr="00535419">
              <w:rPr>
                <w:rFonts w:ascii="Calibri" w:hAnsi="Calibri" w:cs="Calibri"/>
                <w:b/>
                <w:bCs/>
              </w:rPr>
              <w:t>8</w:t>
            </w:r>
            <w:r w:rsidR="009F06F2" w:rsidRPr="00535419">
              <w:rPr>
                <w:rFonts w:ascii="Calibri" w:hAnsi="Calibri" w:cs="Calibri"/>
                <w:b/>
                <w:bCs/>
              </w:rPr>
              <w:t>. GLOSARIO</w:t>
            </w:r>
          </w:p>
          <w:p w14:paraId="6BA210B4" w14:textId="31AC646A" w:rsidR="009F06F2" w:rsidRDefault="00CC2EC9" w:rsidP="00535419">
            <w:pPr>
              <w:rPr>
                <w:rFonts w:ascii="Calibri" w:hAnsi="Calibri" w:cs="Calibri"/>
              </w:rPr>
            </w:pPr>
            <w:r>
              <w:rPr>
                <w:rFonts w:ascii="Calibri" w:hAnsi="Calibri" w:cs="Calibri"/>
                <w:b/>
                <w:bCs/>
              </w:rPr>
              <w:t xml:space="preserve"> </w:t>
            </w:r>
            <w:r w:rsidR="00535419">
              <w:rPr>
                <w:rFonts w:ascii="Calibri" w:hAnsi="Calibri" w:cs="Calibri"/>
                <w:b/>
                <w:bCs/>
              </w:rPr>
              <w:t xml:space="preserve">     </w:t>
            </w:r>
            <w:r w:rsidR="00535419" w:rsidRPr="00535419">
              <w:rPr>
                <w:rFonts w:ascii="Calibri" w:hAnsi="Calibri" w:cs="Calibri"/>
                <w:b/>
                <w:bCs/>
              </w:rPr>
              <w:t>9</w:t>
            </w:r>
            <w:r w:rsidR="001553F4" w:rsidRPr="00535419">
              <w:rPr>
                <w:rFonts w:ascii="Calibri" w:hAnsi="Calibri" w:cs="Calibri"/>
                <w:b/>
                <w:bCs/>
              </w:rPr>
              <w:t>. CONCLUSIONES</w:t>
            </w:r>
            <w:r w:rsidR="005765EE">
              <w:rPr>
                <w:rFonts w:ascii="Calibri" w:hAnsi="Calibri" w:cs="Calibri"/>
                <w:b/>
                <w:bCs/>
              </w:rPr>
              <w:t>.</w:t>
            </w:r>
          </w:p>
          <w:p w14:paraId="7DD6332C" w14:textId="77777777" w:rsidR="009F06F2" w:rsidRDefault="009F06F2" w:rsidP="00535419">
            <w:pPr>
              <w:rPr>
                <w:rFonts w:ascii="Calibri" w:hAnsi="Calibri" w:cs="Calibri"/>
              </w:rPr>
            </w:pPr>
          </w:p>
          <w:p w14:paraId="565DF45B" w14:textId="77777777" w:rsidR="009F06F2" w:rsidRDefault="009F06F2" w:rsidP="00D95862">
            <w:pPr>
              <w:rPr>
                <w:rFonts w:ascii="Calibri" w:hAnsi="Calibri" w:cs="Calibri"/>
              </w:rPr>
            </w:pPr>
          </w:p>
          <w:p w14:paraId="416CB866" w14:textId="7A0C4BDD" w:rsidR="00400A60" w:rsidRPr="00400A60" w:rsidRDefault="00CE2598" w:rsidP="00CE2598">
            <w:pPr>
              <w:rPr>
                <w:rFonts w:ascii="Calibri" w:hAnsi="Calibri" w:cs="Calibri"/>
                <w:b/>
                <w:bCs/>
                <w:sz w:val="28"/>
                <w:szCs w:val="28"/>
              </w:rPr>
            </w:pPr>
            <w:r>
              <w:rPr>
                <w:rFonts w:ascii="Calibri" w:hAnsi="Calibri" w:cs="Calibri"/>
                <w:b/>
                <w:bCs/>
              </w:rPr>
              <w:t xml:space="preserve">                                                               </w:t>
            </w:r>
            <w:r w:rsidR="009C746F">
              <w:rPr>
                <w:rFonts w:ascii="Calibri" w:hAnsi="Calibri" w:cs="Calibri"/>
                <w:b/>
                <w:bCs/>
              </w:rPr>
              <w:t xml:space="preserve">                                                                      </w:t>
            </w:r>
          </w:p>
          <w:p w14:paraId="571FF76E" w14:textId="0F772437" w:rsidR="00CE2598" w:rsidRPr="004A4DA6" w:rsidRDefault="00400A60" w:rsidP="004A4DA6">
            <w:pPr>
              <w:shd w:val="clear" w:color="auto" w:fill="E2B80F" w:themeFill="accent1"/>
              <w:rPr>
                <w:rFonts w:ascii="Calibri" w:hAnsi="Calibri" w:cs="Calibri"/>
                <w:b/>
                <w:bCs/>
                <w:color w:val="004B67" w:themeColor="accent5"/>
                <w:sz w:val="28"/>
                <w:szCs w:val="28"/>
              </w:rPr>
            </w:pPr>
            <w:r w:rsidRPr="004A4DA6">
              <w:rPr>
                <w:rFonts w:ascii="Calibri" w:hAnsi="Calibri" w:cs="Calibri"/>
                <w:b/>
                <w:bCs/>
                <w:color w:val="004B67" w:themeColor="accent5"/>
                <w:sz w:val="28"/>
                <w:szCs w:val="28"/>
              </w:rPr>
              <w:t xml:space="preserve">                                                                    </w:t>
            </w:r>
            <w:r w:rsidR="00C66B6C">
              <w:rPr>
                <w:rFonts w:ascii="Calibri" w:hAnsi="Calibri" w:cs="Calibri"/>
                <w:b/>
                <w:bCs/>
                <w:color w:val="004B67" w:themeColor="accent5"/>
                <w:sz w:val="28"/>
                <w:szCs w:val="28"/>
              </w:rPr>
              <w:t>1.</w:t>
            </w:r>
            <w:r w:rsidR="009C746F" w:rsidRPr="004A4DA6">
              <w:rPr>
                <w:rFonts w:ascii="Calibri" w:hAnsi="Calibri" w:cs="Calibri"/>
                <w:b/>
                <w:bCs/>
                <w:color w:val="004B67" w:themeColor="accent5"/>
                <w:sz w:val="28"/>
                <w:szCs w:val="28"/>
              </w:rPr>
              <w:t xml:space="preserve">  </w:t>
            </w:r>
            <w:r w:rsidR="00CE2598" w:rsidRPr="004A4DA6">
              <w:rPr>
                <w:rFonts w:ascii="Calibri" w:hAnsi="Calibri" w:cs="Calibri"/>
                <w:b/>
                <w:bCs/>
                <w:color w:val="004B67" w:themeColor="accent5"/>
                <w:sz w:val="28"/>
                <w:szCs w:val="28"/>
              </w:rPr>
              <w:t xml:space="preserve"> OBJETIVOS </w:t>
            </w:r>
          </w:p>
          <w:p w14:paraId="4DAA33DB" w14:textId="77777777" w:rsidR="00CE2598" w:rsidRDefault="00CE2598" w:rsidP="00CE2598">
            <w:pPr>
              <w:rPr>
                <w:rFonts w:ascii="Calibri" w:hAnsi="Calibri" w:cs="Calibri"/>
                <w:b/>
                <w:bCs/>
              </w:rPr>
            </w:pPr>
          </w:p>
          <w:p w14:paraId="473FDF57" w14:textId="77777777" w:rsidR="00DC75A9" w:rsidRPr="00CE2598" w:rsidRDefault="00DC75A9" w:rsidP="00CE2598">
            <w:pPr>
              <w:rPr>
                <w:rFonts w:ascii="Calibri" w:hAnsi="Calibri" w:cs="Calibri"/>
                <w:b/>
                <w:bCs/>
              </w:rPr>
            </w:pPr>
          </w:p>
          <w:p w14:paraId="2C02226F" w14:textId="4EB1BDAE" w:rsidR="00CE2598" w:rsidRPr="00DC75A9" w:rsidRDefault="00CE2598" w:rsidP="00CE2598">
            <w:pPr>
              <w:rPr>
                <w:rFonts w:ascii="Calibri" w:hAnsi="Calibri" w:cs="Calibri"/>
              </w:rPr>
            </w:pPr>
            <w:r w:rsidRPr="00DC75A9">
              <w:rPr>
                <w:rFonts w:ascii="Calibri" w:hAnsi="Calibri" w:cs="Calibri"/>
              </w:rPr>
              <w:t xml:space="preserve">Demostrar que entiendo el ciclo completo de una auditoría de ciberseguridad, desde que se detecta un problema hasta que se propone una solución realista y alineada con estándares internacionales. Y quiero hacerlo, además, utilizando mi propia herramienta, </w:t>
            </w:r>
            <w:proofErr w:type="spellStart"/>
            <w:r w:rsidRPr="00DC75A9">
              <w:rPr>
                <w:rFonts w:ascii="Calibri" w:hAnsi="Calibri" w:cs="Calibri"/>
              </w:rPr>
              <w:t>AuditSym</w:t>
            </w:r>
            <w:proofErr w:type="spellEnd"/>
            <w:r w:rsidRPr="00DC75A9">
              <w:rPr>
                <w:rFonts w:ascii="Calibri" w:hAnsi="Calibri" w:cs="Calibri"/>
              </w:rPr>
              <w:t>, como una forma de validar que lo que construyo tiene utilidad en el mundo real.</w:t>
            </w:r>
          </w:p>
          <w:p w14:paraId="44ADDFF0" w14:textId="77777777" w:rsidR="00CE2598" w:rsidRPr="00DC75A9" w:rsidRDefault="00CE2598" w:rsidP="00CE2598">
            <w:pPr>
              <w:rPr>
                <w:rFonts w:ascii="Calibri" w:hAnsi="Calibri" w:cs="Calibri"/>
              </w:rPr>
            </w:pPr>
          </w:p>
          <w:p w14:paraId="68EFC467" w14:textId="77777777" w:rsidR="00CE2598" w:rsidRPr="00DC75A9" w:rsidRDefault="00CE2598" w:rsidP="00CE2598">
            <w:pPr>
              <w:rPr>
                <w:rFonts w:ascii="Calibri" w:hAnsi="Calibri" w:cs="Calibri"/>
              </w:rPr>
            </w:pPr>
            <w:r w:rsidRPr="00DC75A9">
              <w:rPr>
                <w:rFonts w:ascii="Calibri" w:hAnsi="Calibri" w:cs="Calibri"/>
              </w:rPr>
              <w:t xml:space="preserve">Para ello, me he marcado varios </w:t>
            </w:r>
            <w:r w:rsidRPr="00DC75A9">
              <w:rPr>
                <w:rFonts w:ascii="Calibri" w:hAnsi="Calibri" w:cs="Calibri"/>
                <w:b/>
                <w:bCs/>
              </w:rPr>
              <w:t>objetivos concretos:</w:t>
            </w:r>
          </w:p>
          <w:p w14:paraId="5C79ACBA" w14:textId="77777777" w:rsidR="00B931CB" w:rsidRPr="00DC75A9" w:rsidRDefault="00B931CB" w:rsidP="00CE2598">
            <w:pPr>
              <w:rPr>
                <w:rFonts w:ascii="Calibri" w:hAnsi="Calibri" w:cs="Calibri"/>
              </w:rPr>
            </w:pPr>
          </w:p>
          <w:p w14:paraId="514E9994" w14:textId="2E80D3EC" w:rsidR="00CE2598" w:rsidRPr="00CC2EC9" w:rsidRDefault="00CE2598" w:rsidP="00FE6AEF">
            <w:pPr>
              <w:numPr>
                <w:ilvl w:val="0"/>
                <w:numId w:val="2"/>
              </w:numPr>
              <w:rPr>
                <w:rFonts w:ascii="Calibri" w:hAnsi="Calibri" w:cs="Calibri"/>
              </w:rPr>
            </w:pPr>
            <w:r w:rsidRPr="00CC2EC9">
              <w:rPr>
                <w:rFonts w:ascii="Calibri" w:hAnsi="Calibri" w:cs="Calibri"/>
                <w:b/>
                <w:bCs/>
                <w:shd w:val="clear" w:color="auto" w:fill="F8E59A" w:themeFill="accent1" w:themeFillTint="66"/>
              </w:rPr>
              <w:t>Ejecutar una auditoría técnica</w:t>
            </w:r>
            <w:r w:rsidRPr="00CC2EC9">
              <w:rPr>
                <w:rFonts w:ascii="Calibri" w:hAnsi="Calibri" w:cs="Calibri"/>
              </w:rPr>
              <w:t> con Lynis sobre Metasploitable2, identificando tres hallazgos clave que sirvan como punto de partida: </w:t>
            </w:r>
            <w:r w:rsidRPr="00CC2EC9">
              <w:rPr>
                <w:rFonts w:ascii="Calibri" w:hAnsi="Calibri" w:cs="Calibri"/>
                <w:b/>
                <w:bCs/>
              </w:rPr>
              <w:t xml:space="preserve">política de contraseñas débiles, </w:t>
            </w:r>
            <w:r w:rsidR="006F6C5C" w:rsidRPr="00CC2EC9">
              <w:rPr>
                <w:rFonts w:ascii="Calibri" w:hAnsi="Calibri" w:cs="Calibri"/>
                <w:b/>
                <w:bCs/>
                <w:i/>
                <w:iCs/>
              </w:rPr>
              <w:t>servicio </w:t>
            </w:r>
            <w:proofErr w:type="spellStart"/>
            <w:r w:rsidR="006F6C5C" w:rsidRPr="00CC2EC9">
              <w:rPr>
                <w:rFonts w:ascii="Calibri" w:hAnsi="Calibri" w:cs="Calibri"/>
                <w:b/>
                <w:bCs/>
                <w:i/>
                <w:iCs/>
              </w:rPr>
              <w:t>vsftpd</w:t>
            </w:r>
            <w:proofErr w:type="spellEnd"/>
            <w:r w:rsidR="006F6C5C" w:rsidRPr="00CC2EC9">
              <w:rPr>
                <w:rFonts w:ascii="Calibri" w:hAnsi="Calibri" w:cs="Calibri"/>
                <w:b/>
                <w:bCs/>
                <w:i/>
                <w:iCs/>
              </w:rPr>
              <w:t> vulnerable (backdoor en versión 2.3.4)</w:t>
            </w:r>
            <w:r w:rsidRPr="00CC2EC9">
              <w:rPr>
                <w:rFonts w:ascii="Calibri" w:hAnsi="Calibri" w:cs="Calibri"/>
                <w:b/>
                <w:bCs/>
              </w:rPr>
              <w:t xml:space="preserve"> y firewall desactivado</w:t>
            </w:r>
            <w:r w:rsidRPr="00CC2EC9">
              <w:rPr>
                <w:rFonts w:ascii="Calibri" w:hAnsi="Calibri" w:cs="Calibri"/>
              </w:rPr>
              <w:t>. Estos hallazgos serán el hilo conductor del proyecto.</w:t>
            </w:r>
          </w:p>
          <w:p w14:paraId="6969BFDC" w14:textId="77777777" w:rsidR="00FE6AEF" w:rsidRPr="00DC75A9" w:rsidRDefault="00FE6AEF" w:rsidP="00FE6AEF">
            <w:pPr>
              <w:ind w:left="360"/>
              <w:rPr>
                <w:rFonts w:ascii="Calibri" w:hAnsi="Calibri" w:cs="Calibri"/>
              </w:rPr>
            </w:pPr>
          </w:p>
          <w:p w14:paraId="4F66ADC3" w14:textId="77777777" w:rsidR="00CE2598" w:rsidRPr="00DC75A9" w:rsidRDefault="00CE2598" w:rsidP="00FE6AEF">
            <w:pPr>
              <w:numPr>
                <w:ilvl w:val="0"/>
                <w:numId w:val="2"/>
              </w:numPr>
              <w:rPr>
                <w:rFonts w:ascii="Calibri" w:hAnsi="Calibri" w:cs="Calibri"/>
              </w:rPr>
            </w:pPr>
            <w:r w:rsidRPr="00DC75A9">
              <w:rPr>
                <w:rFonts w:ascii="Calibri" w:hAnsi="Calibri" w:cs="Calibri"/>
                <w:b/>
                <w:bCs/>
                <w:shd w:val="clear" w:color="auto" w:fill="FFC999" w:themeFill="accent2" w:themeFillTint="66"/>
              </w:rPr>
              <w:t>Simular tres ataques controlados</w:t>
            </w:r>
            <w:r w:rsidRPr="00DC75A9">
              <w:rPr>
                <w:rFonts w:ascii="Calibri" w:hAnsi="Calibri" w:cs="Calibri"/>
              </w:rPr>
              <w:t> que exploten las vulnerabilidades detectadas:</w:t>
            </w:r>
          </w:p>
          <w:p w14:paraId="3124FA5E" w14:textId="77777777" w:rsidR="00CE2598" w:rsidRPr="00DC75A9" w:rsidRDefault="00CE2598" w:rsidP="00FE6AEF">
            <w:pPr>
              <w:numPr>
                <w:ilvl w:val="1"/>
                <w:numId w:val="2"/>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999" w:themeFill="accent2" w:themeFillTint="66"/>
              <w:rPr>
                <w:rFonts w:ascii="Calibri" w:hAnsi="Calibri" w:cs="Calibri"/>
              </w:rPr>
            </w:pPr>
            <w:r w:rsidRPr="00DC75A9">
              <w:rPr>
                <w:rFonts w:ascii="Calibri" w:hAnsi="Calibri" w:cs="Calibri"/>
              </w:rPr>
              <w:t>Un </w:t>
            </w:r>
            <w:r w:rsidRPr="00DC75A9">
              <w:rPr>
                <w:rFonts w:ascii="Calibri" w:hAnsi="Calibri" w:cs="Calibri"/>
                <w:b/>
                <w:bCs/>
              </w:rPr>
              <w:t xml:space="preserve">escaneo de puertos con </w:t>
            </w:r>
            <w:proofErr w:type="spellStart"/>
            <w:r w:rsidRPr="00DC75A9">
              <w:rPr>
                <w:rFonts w:ascii="Calibri" w:hAnsi="Calibri" w:cs="Calibri"/>
                <w:b/>
                <w:bCs/>
              </w:rPr>
              <w:t>Nmap</w:t>
            </w:r>
            <w:proofErr w:type="spellEnd"/>
            <w:r w:rsidRPr="00DC75A9">
              <w:rPr>
                <w:rFonts w:ascii="Calibri" w:hAnsi="Calibri" w:cs="Calibri"/>
              </w:rPr>
              <w:t> para descubrir servicios abiertos.</w:t>
            </w:r>
          </w:p>
          <w:p w14:paraId="72A5AA88" w14:textId="77777777" w:rsidR="00CE2598" w:rsidRPr="00DC75A9" w:rsidRDefault="00CE2598" w:rsidP="00FE6AEF">
            <w:pPr>
              <w:numPr>
                <w:ilvl w:val="1"/>
                <w:numId w:val="2"/>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999" w:themeFill="accent2" w:themeFillTint="66"/>
              <w:rPr>
                <w:rFonts w:ascii="Calibri" w:hAnsi="Calibri" w:cs="Calibri"/>
              </w:rPr>
            </w:pPr>
            <w:r w:rsidRPr="00DC75A9">
              <w:rPr>
                <w:rFonts w:ascii="Calibri" w:hAnsi="Calibri" w:cs="Calibri"/>
              </w:rPr>
              <w:t>Un </w:t>
            </w:r>
            <w:r w:rsidRPr="00DC75A9">
              <w:rPr>
                <w:rFonts w:ascii="Calibri" w:hAnsi="Calibri" w:cs="Calibri"/>
                <w:b/>
                <w:bCs/>
              </w:rPr>
              <w:t>ataque de fuerza bruta SSH con Hydra</w:t>
            </w:r>
            <w:r w:rsidRPr="00DC75A9">
              <w:rPr>
                <w:rFonts w:ascii="Calibri" w:hAnsi="Calibri" w:cs="Calibri"/>
              </w:rPr>
              <w:t> para demostrar cómo una política de contraseñas débiles puede ser explotada.</w:t>
            </w:r>
          </w:p>
          <w:p w14:paraId="588C210F" w14:textId="3100A76F" w:rsidR="00CE2598" w:rsidRPr="00DC75A9" w:rsidRDefault="00CE2598" w:rsidP="00FE6AEF">
            <w:pPr>
              <w:numPr>
                <w:ilvl w:val="1"/>
                <w:numId w:val="2"/>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C999" w:themeFill="accent2" w:themeFillTint="66"/>
              <w:rPr>
                <w:rFonts w:ascii="Calibri" w:hAnsi="Calibri" w:cs="Calibri"/>
              </w:rPr>
            </w:pPr>
            <w:r w:rsidRPr="00DC75A9">
              <w:rPr>
                <w:rFonts w:ascii="Calibri" w:hAnsi="Calibri" w:cs="Calibri"/>
              </w:rPr>
              <w:t>Una </w:t>
            </w:r>
            <w:r w:rsidRPr="00DC75A9">
              <w:rPr>
                <w:rFonts w:ascii="Calibri" w:hAnsi="Calibri" w:cs="Calibri"/>
                <w:b/>
                <w:bCs/>
              </w:rPr>
              <w:t xml:space="preserve">explotación de la vulnerabilidad </w:t>
            </w:r>
            <w:proofErr w:type="spellStart"/>
            <w:proofErr w:type="gramStart"/>
            <w:r w:rsidR="00192E0D" w:rsidRPr="00DC75A9">
              <w:rPr>
                <w:rFonts w:ascii="Calibri" w:hAnsi="Calibri" w:cs="Calibri"/>
                <w:b/>
                <w:bCs/>
              </w:rPr>
              <w:t>vsftpd</w:t>
            </w:r>
            <w:proofErr w:type="spellEnd"/>
            <w:r w:rsidR="00192E0D" w:rsidRPr="00DC75A9">
              <w:rPr>
                <w:rFonts w:ascii="Calibri" w:hAnsi="Calibri" w:cs="Calibri"/>
                <w:b/>
                <w:bCs/>
              </w:rPr>
              <w:t xml:space="preserve"> </w:t>
            </w:r>
            <w:r w:rsidRPr="00DC75A9">
              <w:rPr>
                <w:rFonts w:ascii="Calibri" w:hAnsi="Calibri" w:cs="Calibri"/>
                <w:b/>
                <w:bCs/>
              </w:rPr>
              <w:t xml:space="preserve"> con</w:t>
            </w:r>
            <w:proofErr w:type="gramEnd"/>
            <w:r w:rsidRPr="00DC75A9">
              <w:rPr>
                <w:rFonts w:ascii="Calibri" w:hAnsi="Calibri" w:cs="Calibri"/>
                <w:b/>
                <w:bCs/>
              </w:rPr>
              <w:t xml:space="preserve"> </w:t>
            </w:r>
            <w:proofErr w:type="spellStart"/>
            <w:r w:rsidRPr="00DC75A9">
              <w:rPr>
                <w:rFonts w:ascii="Calibri" w:hAnsi="Calibri" w:cs="Calibri"/>
                <w:b/>
                <w:bCs/>
              </w:rPr>
              <w:t>Metasploit</w:t>
            </w:r>
            <w:proofErr w:type="spellEnd"/>
            <w:r w:rsidRPr="00DC75A9">
              <w:rPr>
                <w:rFonts w:ascii="Calibri" w:hAnsi="Calibri" w:cs="Calibri"/>
              </w:rPr>
              <w:t xml:space="preserve"> para obtener acceso </w:t>
            </w:r>
            <w:proofErr w:type="spellStart"/>
            <w:r w:rsidRPr="00DC75A9">
              <w:rPr>
                <w:rFonts w:ascii="Calibri" w:hAnsi="Calibri" w:cs="Calibri"/>
              </w:rPr>
              <w:t>root</w:t>
            </w:r>
            <w:proofErr w:type="spellEnd"/>
            <w:r w:rsidRPr="00DC75A9">
              <w:rPr>
                <w:rFonts w:ascii="Calibri" w:hAnsi="Calibri" w:cs="Calibri"/>
              </w:rPr>
              <w:t xml:space="preserve"> al sistema.</w:t>
            </w:r>
          </w:p>
          <w:p w14:paraId="0AD587BC" w14:textId="77777777" w:rsidR="00FE6AEF" w:rsidRPr="00DC75A9" w:rsidRDefault="00FE6AEF" w:rsidP="00FE6AEF">
            <w:pPr>
              <w:ind w:left="360"/>
              <w:rPr>
                <w:rFonts w:ascii="Calibri" w:hAnsi="Calibri" w:cs="Calibri"/>
              </w:rPr>
            </w:pPr>
          </w:p>
          <w:p w14:paraId="12DD2DD2" w14:textId="2D17F317" w:rsidR="00CE2598" w:rsidRPr="00CC2EC9" w:rsidRDefault="00CE2598" w:rsidP="00CC2EC9">
            <w:pPr>
              <w:ind w:left="360"/>
              <w:rPr>
                <w:rFonts w:ascii="Calibri" w:hAnsi="Calibri" w:cs="Calibri"/>
              </w:rPr>
            </w:pPr>
            <w:r w:rsidRPr="00CC2EC9">
              <w:rPr>
                <w:rFonts w:ascii="Calibri" w:hAnsi="Calibri" w:cs="Calibri"/>
                <w:b/>
                <w:bCs/>
                <w:shd w:val="clear" w:color="auto" w:fill="F8E59A" w:themeFill="accent1" w:themeFillTint="66"/>
              </w:rPr>
              <w:t>Demostrar la capacidad de detección</w:t>
            </w:r>
            <w:r w:rsidRPr="00CC2EC9">
              <w:rPr>
                <w:rFonts w:ascii="Calibri" w:hAnsi="Calibri" w:cs="Calibri"/>
                <w:shd w:val="clear" w:color="auto" w:fill="F8E59A" w:themeFill="accent1" w:themeFillTint="66"/>
              </w:rPr>
              <w:t xml:space="preserve"> de </w:t>
            </w:r>
            <w:proofErr w:type="spellStart"/>
            <w:r w:rsidRPr="00CC2EC9">
              <w:rPr>
                <w:rFonts w:ascii="Calibri" w:hAnsi="Calibri" w:cs="Calibri"/>
                <w:shd w:val="clear" w:color="auto" w:fill="F8E59A" w:themeFill="accent1" w:themeFillTint="66"/>
              </w:rPr>
              <w:t>Wazuh</w:t>
            </w:r>
            <w:proofErr w:type="spellEnd"/>
            <w:r w:rsidRPr="00CC2EC9">
              <w:rPr>
                <w:rFonts w:ascii="Calibri" w:hAnsi="Calibri" w:cs="Calibri"/>
                <w:shd w:val="clear" w:color="auto" w:fill="F8E59A" w:themeFill="accent1" w:themeFillTint="66"/>
              </w:rPr>
              <w:t xml:space="preserve"> y Suricata</w:t>
            </w:r>
            <w:r w:rsidRPr="00CC2EC9">
              <w:rPr>
                <w:rFonts w:ascii="Calibri" w:hAnsi="Calibri" w:cs="Calibri"/>
              </w:rPr>
              <w:t>, mostrando cómo cada uno de estos ataques genera alertas en tiempo real y cómo un analista de seguridad (SOC) podría interpretarlas.</w:t>
            </w:r>
          </w:p>
          <w:p w14:paraId="2009E110" w14:textId="77777777" w:rsidR="00FE6AEF" w:rsidRPr="00CC2EC9" w:rsidRDefault="00FE6AEF" w:rsidP="00CC2EC9">
            <w:pPr>
              <w:ind w:left="360"/>
              <w:rPr>
                <w:rFonts w:ascii="Calibri" w:hAnsi="Calibri" w:cs="Calibri"/>
              </w:rPr>
            </w:pPr>
          </w:p>
          <w:p w14:paraId="4A337DF2" w14:textId="77777777" w:rsidR="00CE2598" w:rsidRPr="00CC2EC9" w:rsidRDefault="00CE2598" w:rsidP="00CC2EC9">
            <w:pPr>
              <w:ind w:left="360"/>
              <w:rPr>
                <w:rFonts w:ascii="Calibri" w:hAnsi="Calibri" w:cs="Calibri"/>
              </w:rPr>
            </w:pPr>
            <w:r w:rsidRPr="00CC2EC9">
              <w:rPr>
                <w:rFonts w:ascii="Calibri" w:hAnsi="Calibri" w:cs="Calibri"/>
                <w:b/>
                <w:bCs/>
                <w:shd w:val="clear" w:color="auto" w:fill="FFC999" w:themeFill="accent2" w:themeFillTint="66"/>
              </w:rPr>
              <w:t>Clasificar y priorizar los hallazgos</w:t>
            </w:r>
            <w:r w:rsidRPr="00CC2EC9">
              <w:rPr>
                <w:rFonts w:ascii="Calibri" w:hAnsi="Calibri" w:cs="Calibri"/>
              </w:rPr>
              <w:t> utilizando el marco de ISO 27001, ISO 27002 e ISO 27005, estableciendo un plan de remediación basado en el tratamiento del riesgo (mitigar, transferir, evitar o aceptar).</w:t>
            </w:r>
          </w:p>
          <w:p w14:paraId="03DA3080" w14:textId="77777777" w:rsidR="00FE6AEF" w:rsidRPr="00CC2EC9" w:rsidRDefault="00FE6AEF" w:rsidP="00CC2EC9">
            <w:pPr>
              <w:ind w:left="360"/>
              <w:rPr>
                <w:rFonts w:ascii="Calibri" w:hAnsi="Calibri" w:cs="Calibri"/>
              </w:rPr>
            </w:pPr>
          </w:p>
          <w:p w14:paraId="413F6DE0" w14:textId="133718F8" w:rsidR="00CC2EC9" w:rsidRDefault="00CE2598" w:rsidP="00CC2EC9">
            <w:pPr>
              <w:ind w:left="360"/>
              <w:rPr>
                <w:rFonts w:ascii="Calibri" w:hAnsi="Calibri" w:cs="Calibri"/>
                <w:sz w:val="20"/>
                <w:szCs w:val="20"/>
              </w:rPr>
            </w:pPr>
            <w:r w:rsidRPr="00CC2EC9">
              <w:rPr>
                <w:rFonts w:ascii="Calibri" w:hAnsi="Calibri" w:cs="Calibri"/>
                <w:b/>
                <w:bCs/>
                <w:shd w:val="clear" w:color="auto" w:fill="FFC999" w:themeFill="accent2" w:themeFillTint="66"/>
              </w:rPr>
              <w:t>Generar documentación de calidad</w:t>
            </w:r>
            <w:r w:rsidRPr="00CC2EC9">
              <w:rPr>
                <w:rFonts w:ascii="Calibri" w:hAnsi="Calibri" w:cs="Calibri"/>
              </w:rPr>
              <w:t> que pueda formar parte de mi portfolio profesional, demostrando no solo mis competencias técnicas, sino también mi capacidad de análisis, comunicación y visión estratégica en ciberseguridad.</w:t>
            </w:r>
          </w:p>
          <w:p w14:paraId="1EC70411" w14:textId="0F27B48F" w:rsidR="00DC75A9" w:rsidRPr="001D211B" w:rsidRDefault="001D211B" w:rsidP="001D211B">
            <w:pPr>
              <w:shd w:val="clear" w:color="auto" w:fill="D1F0FF" w:themeFill="accent6" w:themeFillTint="1A"/>
              <w:rPr>
                <w:rFonts w:ascii="Calibri" w:hAnsi="Calibri" w:cs="Calibri"/>
              </w:rPr>
            </w:pPr>
            <w:r>
              <w:rPr>
                <w:rFonts w:ascii="Calibri" w:hAnsi="Calibri" w:cs="Calibri"/>
                <w:sz w:val="20"/>
                <w:szCs w:val="20"/>
              </w:rPr>
              <w:t xml:space="preserve">    </w:t>
            </w:r>
            <w:r w:rsidRPr="001D211B">
              <w:rPr>
                <w:rFonts w:ascii="Calibri" w:hAnsi="Calibri" w:cs="Calibri"/>
              </w:rPr>
              <w:t xml:space="preserve">    </w:t>
            </w:r>
            <w:r w:rsidRPr="001D211B">
              <w:rPr>
                <w:rFonts w:ascii="Calibri" w:hAnsi="Calibri" w:cs="Calibri"/>
                <w:b/>
                <w:bCs/>
              </w:rPr>
              <w:t xml:space="preserve">Diagrama de Arquitectura de </w:t>
            </w:r>
            <w:proofErr w:type="gramStart"/>
            <w:r w:rsidRPr="001D211B">
              <w:rPr>
                <w:rFonts w:ascii="Calibri" w:hAnsi="Calibri" w:cs="Calibri"/>
                <w:b/>
                <w:bCs/>
              </w:rPr>
              <w:t>Red</w:t>
            </w:r>
            <w:r>
              <w:rPr>
                <w:rFonts w:ascii="Calibri" w:hAnsi="Calibri" w:cs="Calibri"/>
                <w:b/>
                <w:bCs/>
              </w:rPr>
              <w:t xml:space="preserve"> :</w:t>
            </w:r>
            <w:proofErr w:type="gramEnd"/>
          </w:p>
          <w:p w14:paraId="2FEE4B0A" w14:textId="77777777" w:rsidR="00106279" w:rsidRDefault="00106279" w:rsidP="00106279">
            <w:pPr>
              <w:ind w:left="360"/>
              <w:rPr>
                <w:rFonts w:ascii="Calibri" w:hAnsi="Calibri" w:cs="Calibri"/>
                <w:sz w:val="28"/>
                <w:szCs w:val="28"/>
              </w:rPr>
            </w:pPr>
          </w:p>
          <w:p w14:paraId="37D87791" w14:textId="77777777" w:rsidR="00DC75A9" w:rsidRDefault="00DC75A9" w:rsidP="00106279">
            <w:pPr>
              <w:ind w:left="360"/>
              <w:rPr>
                <w:rFonts w:ascii="Calibri" w:hAnsi="Calibri" w:cs="Calibri"/>
                <w:sz w:val="28"/>
                <w:szCs w:val="28"/>
              </w:rPr>
            </w:pPr>
          </w:p>
          <w:p w14:paraId="45905ED2" w14:textId="43BEF18C" w:rsidR="00DC75A9" w:rsidRPr="00DC75A9" w:rsidRDefault="00DC75A9" w:rsidP="00DC75A9">
            <w:pPr>
              <w:ind w:left="360"/>
              <w:rPr>
                <w:rFonts w:ascii="Calibri" w:hAnsi="Calibri" w:cs="Calibri"/>
                <w:sz w:val="28"/>
                <w:szCs w:val="28"/>
              </w:rPr>
            </w:pPr>
            <w:r w:rsidRPr="00DC75A9">
              <w:rPr>
                <w:rFonts w:ascii="Calibri" w:hAnsi="Calibri" w:cs="Calibri"/>
                <w:noProof/>
                <w:sz w:val="28"/>
                <w:szCs w:val="28"/>
              </w:rPr>
              <w:drawing>
                <wp:inline distT="0" distB="0" distL="0" distR="0" wp14:anchorId="2F28A6B6" wp14:editId="2197FC90">
                  <wp:extent cx="5929745" cy="1459714"/>
                  <wp:effectExtent l="0" t="0" r="0" b="7620"/>
                  <wp:docPr id="213863602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38513" cy="1511106"/>
                          </a:xfrm>
                          <a:prstGeom prst="rect">
                            <a:avLst/>
                          </a:prstGeom>
                          <a:noFill/>
                          <a:ln>
                            <a:noFill/>
                          </a:ln>
                        </pic:spPr>
                      </pic:pic>
                    </a:graphicData>
                  </a:graphic>
                </wp:inline>
              </w:drawing>
            </w:r>
          </w:p>
          <w:p w14:paraId="626A970C" w14:textId="77777777" w:rsidR="00DC75A9" w:rsidRPr="00FE6AEF" w:rsidRDefault="00DC75A9" w:rsidP="00106279">
            <w:pPr>
              <w:ind w:left="360"/>
              <w:rPr>
                <w:rFonts w:ascii="Calibri" w:hAnsi="Calibri" w:cs="Calibri"/>
                <w:sz w:val="28"/>
                <w:szCs w:val="28"/>
              </w:rPr>
            </w:pPr>
          </w:p>
          <w:p w14:paraId="2D0BAA13" w14:textId="77777777" w:rsidR="003D73B1" w:rsidRDefault="00234848" w:rsidP="00234848">
            <w:pPr>
              <w:rPr>
                <w:rFonts w:ascii="Calibri" w:eastAsia="Book Antiqua" w:hAnsi="Calibri" w:cs="Calibri"/>
                <w:b/>
                <w:bCs/>
                <w:noProof/>
                <w:sz w:val="26"/>
                <w:szCs w:val="28"/>
              </w:rPr>
            </w:pPr>
            <w:r w:rsidRPr="00322701">
              <w:rPr>
                <w:rFonts w:ascii="Calibri" w:eastAsia="Book Antiqua" w:hAnsi="Calibri" w:cs="Calibri"/>
                <w:b/>
                <w:bCs/>
                <w:noProof/>
                <w:sz w:val="26"/>
                <w:szCs w:val="28"/>
              </w:rPr>
              <w:t xml:space="preserve">                                       </w:t>
            </w:r>
          </w:p>
          <w:p w14:paraId="35266BA7" w14:textId="47AB5B6C" w:rsidR="00234848" w:rsidRPr="004A4DA6" w:rsidRDefault="003D73B1" w:rsidP="004A4DA6">
            <w:pPr>
              <w:shd w:val="clear" w:color="auto" w:fill="E2B80F" w:themeFill="accent1"/>
              <w:rPr>
                <w:rFonts w:ascii="Calibri" w:eastAsia="Book Antiqua" w:hAnsi="Calibri" w:cs="Calibri"/>
                <w:b/>
                <w:bCs/>
                <w:noProof/>
                <w:color w:val="004B67" w:themeColor="accent5"/>
                <w:sz w:val="26"/>
                <w:szCs w:val="28"/>
              </w:rPr>
            </w:pPr>
            <w:r w:rsidRPr="004A4DA6">
              <w:rPr>
                <w:rFonts w:ascii="Calibri" w:eastAsia="Book Antiqua" w:hAnsi="Calibri" w:cs="Calibri"/>
                <w:b/>
                <w:bCs/>
                <w:noProof/>
                <w:color w:val="004B67" w:themeColor="accent5"/>
                <w:sz w:val="26"/>
                <w:szCs w:val="28"/>
              </w:rPr>
              <w:t xml:space="preserve">                                                  </w:t>
            </w:r>
            <w:r w:rsidR="00C66B6C">
              <w:rPr>
                <w:rFonts w:ascii="Calibri" w:eastAsia="Book Antiqua" w:hAnsi="Calibri" w:cs="Calibri"/>
                <w:b/>
                <w:bCs/>
                <w:noProof/>
                <w:color w:val="004B67" w:themeColor="accent5"/>
                <w:sz w:val="26"/>
                <w:szCs w:val="28"/>
              </w:rPr>
              <w:t>2.</w:t>
            </w:r>
            <w:r w:rsidRPr="004A4DA6">
              <w:rPr>
                <w:rFonts w:ascii="Calibri" w:eastAsia="Book Antiqua" w:hAnsi="Calibri" w:cs="Calibri"/>
                <w:b/>
                <w:bCs/>
                <w:noProof/>
                <w:color w:val="004B67" w:themeColor="accent5"/>
                <w:sz w:val="26"/>
                <w:szCs w:val="28"/>
              </w:rPr>
              <w:t xml:space="preserve"> </w:t>
            </w:r>
            <w:r w:rsidR="00234848" w:rsidRPr="004A4DA6">
              <w:rPr>
                <w:rFonts w:ascii="Calibri" w:eastAsia="Book Antiqua" w:hAnsi="Calibri" w:cs="Calibri"/>
                <w:b/>
                <w:bCs/>
                <w:noProof/>
                <w:color w:val="004B67" w:themeColor="accent5"/>
                <w:sz w:val="26"/>
                <w:szCs w:val="28"/>
              </w:rPr>
              <w:t xml:space="preserve">  ENTORNO Y HERRAMIENTAS </w:t>
            </w:r>
          </w:p>
          <w:p w14:paraId="1DFCBB8A" w14:textId="77777777" w:rsidR="00234848" w:rsidRPr="00322701" w:rsidRDefault="00234848" w:rsidP="00234848">
            <w:pPr>
              <w:rPr>
                <w:rFonts w:ascii="Calibri" w:eastAsia="Book Antiqua" w:hAnsi="Calibri" w:cs="Calibri"/>
                <w:b/>
                <w:bCs/>
                <w:noProof/>
                <w:sz w:val="26"/>
                <w:szCs w:val="28"/>
              </w:rPr>
            </w:pPr>
          </w:p>
          <w:p w14:paraId="03B356C2" w14:textId="77777777" w:rsidR="00234848" w:rsidRPr="00322701" w:rsidRDefault="00234848" w:rsidP="00234848">
            <w:pPr>
              <w:rPr>
                <w:rFonts w:ascii="Calibri" w:eastAsia="Book Antiqua" w:hAnsi="Calibri" w:cs="Calibri"/>
                <w:noProof/>
                <w:sz w:val="26"/>
                <w:szCs w:val="28"/>
              </w:rPr>
            </w:pPr>
            <w:r w:rsidRPr="000F73B5">
              <w:rPr>
                <w:rFonts w:ascii="Calibri" w:eastAsia="Book Antiqua" w:hAnsi="Calibri" w:cs="Calibri"/>
                <w:i/>
                <w:iCs/>
                <w:noProof/>
              </w:rPr>
              <w:t>Para el desarrollo de este proyecto he utilizado un entorno de laboratorio completamente aislado y controlado, compuesto por las siguientes máquinas virtuales y herramientas</w:t>
            </w:r>
            <w:r w:rsidRPr="00322701">
              <w:rPr>
                <w:rFonts w:ascii="Calibri" w:eastAsia="Book Antiqua" w:hAnsi="Calibri" w:cs="Calibri"/>
                <w:i/>
                <w:iCs/>
                <w:noProof/>
                <w:sz w:val="26"/>
                <w:szCs w:val="28"/>
              </w:rPr>
              <w:t>:</w:t>
            </w:r>
          </w:p>
          <w:p w14:paraId="1213F7BE"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Máquinas virtuales:</w:t>
            </w:r>
          </w:p>
          <w:tbl>
            <w:tblPr>
              <w:tblW w:w="8516" w:type="dxa"/>
              <w:tblBorders>
                <w:insideH w:val="single" w:sz="4" w:space="0" w:color="FFFFFF" w:themeColor="background1"/>
                <w:insideV w:val="single" w:sz="4" w:space="0" w:color="FFFFFF" w:themeColor="background1"/>
              </w:tblBorders>
              <w:tblLayout w:type="fixed"/>
              <w:tblCellMar>
                <w:top w:w="15" w:type="dxa"/>
                <w:left w:w="15" w:type="dxa"/>
                <w:bottom w:w="15" w:type="dxa"/>
                <w:right w:w="15" w:type="dxa"/>
              </w:tblCellMar>
              <w:tblLook w:val="04A0" w:firstRow="1" w:lastRow="0" w:firstColumn="1" w:lastColumn="0" w:noHBand="0" w:noVBand="1"/>
            </w:tblPr>
            <w:tblGrid>
              <w:gridCol w:w="2312"/>
              <w:gridCol w:w="2555"/>
              <w:gridCol w:w="3649"/>
            </w:tblGrid>
            <w:tr w:rsidR="00234848" w:rsidRPr="00322701" w14:paraId="105993C2" w14:textId="77777777" w:rsidTr="00257D34">
              <w:trPr>
                <w:cantSplit/>
                <w:trHeight w:val="284"/>
              </w:trPr>
              <w:tc>
                <w:tcPr>
                  <w:tcW w:w="2312" w:type="dxa"/>
                  <w:shd w:val="clear" w:color="auto" w:fill="F8E59A"/>
                  <w:tcMar>
                    <w:top w:w="150" w:type="dxa"/>
                    <w:left w:w="0" w:type="dxa"/>
                    <w:bottom w:w="150" w:type="dxa"/>
                    <w:right w:w="240" w:type="dxa"/>
                  </w:tcMar>
                  <w:vAlign w:val="center"/>
                  <w:hideMark/>
                </w:tcPr>
                <w:p w14:paraId="2313EE65" w14:textId="77777777" w:rsidR="00234848" w:rsidRPr="00454CA9" w:rsidRDefault="00234848" w:rsidP="00234848">
                  <w:pPr>
                    <w:rPr>
                      <w:rFonts w:ascii="Calibri" w:eastAsia="Book Antiqua" w:hAnsi="Calibri" w:cs="Calibri"/>
                      <w:b/>
                      <w:bCs/>
                      <w:noProof/>
                    </w:rPr>
                  </w:pPr>
                  <w:r w:rsidRPr="00454CA9">
                    <w:rPr>
                      <w:rFonts w:ascii="Calibri" w:eastAsia="Book Antiqua" w:hAnsi="Calibri" w:cs="Calibri"/>
                      <w:b/>
                      <w:bCs/>
                      <w:noProof/>
                    </w:rPr>
                    <w:t>Máquina</w:t>
                  </w:r>
                </w:p>
              </w:tc>
              <w:tc>
                <w:tcPr>
                  <w:tcW w:w="2555" w:type="dxa"/>
                  <w:shd w:val="clear" w:color="auto" w:fill="F8E59A"/>
                  <w:tcMar>
                    <w:top w:w="150" w:type="dxa"/>
                    <w:left w:w="240" w:type="dxa"/>
                    <w:bottom w:w="150" w:type="dxa"/>
                    <w:right w:w="240" w:type="dxa"/>
                  </w:tcMar>
                  <w:vAlign w:val="center"/>
                  <w:hideMark/>
                </w:tcPr>
                <w:p w14:paraId="4EAD5F46" w14:textId="77777777" w:rsidR="00234848" w:rsidRPr="00454CA9" w:rsidRDefault="00234848" w:rsidP="00234848">
                  <w:pPr>
                    <w:rPr>
                      <w:rFonts w:ascii="Calibri" w:eastAsia="Book Antiqua" w:hAnsi="Calibri" w:cs="Calibri"/>
                      <w:b/>
                      <w:bCs/>
                      <w:noProof/>
                    </w:rPr>
                  </w:pPr>
                  <w:r w:rsidRPr="00454CA9">
                    <w:rPr>
                      <w:rFonts w:ascii="Calibri" w:eastAsia="Book Antiqua" w:hAnsi="Calibri" w:cs="Calibri"/>
                      <w:b/>
                      <w:bCs/>
                      <w:noProof/>
                    </w:rPr>
                    <w:t>Sistema Operativo</w:t>
                  </w:r>
                </w:p>
              </w:tc>
              <w:tc>
                <w:tcPr>
                  <w:tcW w:w="3649" w:type="dxa"/>
                  <w:shd w:val="clear" w:color="auto" w:fill="F8E59A"/>
                  <w:tcMar>
                    <w:top w:w="150" w:type="dxa"/>
                    <w:left w:w="240" w:type="dxa"/>
                    <w:bottom w:w="150" w:type="dxa"/>
                    <w:right w:w="240" w:type="dxa"/>
                  </w:tcMar>
                  <w:vAlign w:val="center"/>
                  <w:hideMark/>
                </w:tcPr>
                <w:p w14:paraId="6C2CDE50" w14:textId="77777777" w:rsidR="00234848" w:rsidRPr="00454CA9" w:rsidRDefault="00234848" w:rsidP="00234848">
                  <w:pPr>
                    <w:rPr>
                      <w:rFonts w:ascii="Calibri" w:eastAsia="Book Antiqua" w:hAnsi="Calibri" w:cs="Calibri"/>
                      <w:b/>
                      <w:bCs/>
                      <w:noProof/>
                    </w:rPr>
                  </w:pPr>
                  <w:r w:rsidRPr="00454CA9">
                    <w:rPr>
                      <w:rFonts w:ascii="Calibri" w:eastAsia="Book Antiqua" w:hAnsi="Calibri" w:cs="Calibri"/>
                      <w:b/>
                      <w:bCs/>
                      <w:noProof/>
                    </w:rPr>
                    <w:t>Función</w:t>
                  </w:r>
                </w:p>
              </w:tc>
            </w:tr>
            <w:tr w:rsidR="00234848" w:rsidRPr="00322701" w14:paraId="18A4CFD6" w14:textId="77777777" w:rsidTr="00257D34">
              <w:trPr>
                <w:cantSplit/>
                <w:trHeight w:val="284"/>
              </w:trPr>
              <w:tc>
                <w:tcPr>
                  <w:tcW w:w="2312" w:type="dxa"/>
                  <w:shd w:val="clear" w:color="auto" w:fill="F8E59A"/>
                  <w:tcMar>
                    <w:top w:w="150" w:type="dxa"/>
                    <w:left w:w="0" w:type="dxa"/>
                    <w:bottom w:w="150" w:type="dxa"/>
                    <w:right w:w="240" w:type="dxa"/>
                  </w:tcMar>
                  <w:vAlign w:val="center"/>
                  <w:hideMark/>
                </w:tcPr>
                <w:p w14:paraId="57863425"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b/>
                      <w:bCs/>
                      <w:noProof/>
                    </w:rPr>
                    <w:t>Kali Linux v.2026.3</w:t>
                  </w:r>
                </w:p>
              </w:tc>
              <w:tc>
                <w:tcPr>
                  <w:tcW w:w="2555" w:type="dxa"/>
                  <w:shd w:val="clear" w:color="auto" w:fill="F8E59A"/>
                  <w:tcMar>
                    <w:top w:w="150" w:type="dxa"/>
                    <w:left w:w="240" w:type="dxa"/>
                    <w:bottom w:w="150" w:type="dxa"/>
                    <w:right w:w="240" w:type="dxa"/>
                  </w:tcMar>
                  <w:vAlign w:val="center"/>
                  <w:hideMark/>
                </w:tcPr>
                <w:p w14:paraId="528B51E5"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Linux (Debian)</w:t>
                  </w:r>
                </w:p>
              </w:tc>
              <w:tc>
                <w:tcPr>
                  <w:tcW w:w="3649" w:type="dxa"/>
                  <w:shd w:val="clear" w:color="auto" w:fill="F8E59A"/>
                  <w:tcMar>
                    <w:top w:w="150" w:type="dxa"/>
                    <w:left w:w="240" w:type="dxa"/>
                    <w:bottom w:w="150" w:type="dxa"/>
                    <w:right w:w="240" w:type="dxa"/>
                  </w:tcMar>
                  <w:vAlign w:val="center"/>
                  <w:hideMark/>
                </w:tcPr>
                <w:p w14:paraId="45D1B1F5"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Máquina atacante</w:t>
                  </w:r>
                </w:p>
              </w:tc>
            </w:tr>
            <w:tr w:rsidR="00234848" w:rsidRPr="00322701" w14:paraId="23B2020B" w14:textId="77777777" w:rsidTr="00257D34">
              <w:trPr>
                <w:cantSplit/>
                <w:trHeight w:val="284"/>
              </w:trPr>
              <w:tc>
                <w:tcPr>
                  <w:tcW w:w="2312" w:type="dxa"/>
                  <w:shd w:val="clear" w:color="auto" w:fill="F8E59A"/>
                  <w:tcMar>
                    <w:top w:w="150" w:type="dxa"/>
                    <w:left w:w="0" w:type="dxa"/>
                    <w:bottom w:w="150" w:type="dxa"/>
                    <w:right w:w="240" w:type="dxa"/>
                  </w:tcMar>
                  <w:vAlign w:val="center"/>
                  <w:hideMark/>
                </w:tcPr>
                <w:p w14:paraId="05C5F154"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b/>
                      <w:bCs/>
                      <w:noProof/>
                    </w:rPr>
                    <w:t>Metasploitable2 v.2.0</w:t>
                  </w:r>
                </w:p>
              </w:tc>
              <w:tc>
                <w:tcPr>
                  <w:tcW w:w="2555" w:type="dxa"/>
                  <w:shd w:val="clear" w:color="auto" w:fill="F8E59A"/>
                  <w:tcMar>
                    <w:top w:w="150" w:type="dxa"/>
                    <w:left w:w="240" w:type="dxa"/>
                    <w:bottom w:w="150" w:type="dxa"/>
                    <w:right w:w="240" w:type="dxa"/>
                  </w:tcMar>
                  <w:vAlign w:val="center"/>
                  <w:hideMark/>
                </w:tcPr>
                <w:p w14:paraId="15C7D9EB"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Linux (Ubuntu)</w:t>
                  </w:r>
                </w:p>
              </w:tc>
              <w:tc>
                <w:tcPr>
                  <w:tcW w:w="3649" w:type="dxa"/>
                  <w:shd w:val="clear" w:color="auto" w:fill="F8E59A"/>
                  <w:tcMar>
                    <w:top w:w="150" w:type="dxa"/>
                    <w:left w:w="240" w:type="dxa"/>
                    <w:bottom w:w="150" w:type="dxa"/>
                    <w:right w:w="240" w:type="dxa"/>
                  </w:tcMar>
                  <w:vAlign w:val="center"/>
                  <w:hideMark/>
                </w:tcPr>
                <w:p w14:paraId="2EFFBAE7"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Máquina objetivo vulnerable</w:t>
                  </w:r>
                </w:p>
              </w:tc>
            </w:tr>
            <w:tr w:rsidR="00234848" w:rsidRPr="00322701" w14:paraId="479D6990" w14:textId="77777777" w:rsidTr="00257D34">
              <w:trPr>
                <w:cantSplit/>
                <w:trHeight w:val="284"/>
              </w:trPr>
              <w:tc>
                <w:tcPr>
                  <w:tcW w:w="2312" w:type="dxa"/>
                  <w:shd w:val="clear" w:color="auto" w:fill="F8E59A"/>
                  <w:tcMar>
                    <w:top w:w="150" w:type="dxa"/>
                    <w:left w:w="0" w:type="dxa"/>
                    <w:bottom w:w="150" w:type="dxa"/>
                    <w:right w:w="240" w:type="dxa"/>
                  </w:tcMar>
                  <w:vAlign w:val="center"/>
                  <w:hideMark/>
                </w:tcPr>
                <w:p w14:paraId="7F051677" w14:textId="77777777" w:rsidR="00234848" w:rsidRPr="00322701" w:rsidRDefault="00234848" w:rsidP="00234848">
                  <w:pPr>
                    <w:rPr>
                      <w:rFonts w:ascii="Calibri" w:eastAsia="Book Antiqua" w:hAnsi="Calibri" w:cs="Calibri"/>
                      <w:b/>
                      <w:bCs/>
                      <w:noProof/>
                    </w:rPr>
                  </w:pPr>
                  <w:r w:rsidRPr="00322701">
                    <w:rPr>
                      <w:rFonts w:ascii="Calibri" w:eastAsia="Book Antiqua" w:hAnsi="Calibri" w:cs="Calibri"/>
                      <w:b/>
                      <w:bCs/>
                      <w:noProof/>
                    </w:rPr>
                    <w:t xml:space="preserve">Wazuh 4.7 + </w:t>
                  </w:r>
                </w:p>
                <w:p w14:paraId="013BD576"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b/>
                      <w:bCs/>
                      <w:noProof/>
                    </w:rPr>
                    <w:t>Suricata 6.0</w:t>
                  </w:r>
                </w:p>
              </w:tc>
              <w:tc>
                <w:tcPr>
                  <w:tcW w:w="2555" w:type="dxa"/>
                  <w:shd w:val="clear" w:color="auto" w:fill="F8E59A"/>
                  <w:tcMar>
                    <w:top w:w="150" w:type="dxa"/>
                    <w:left w:w="240" w:type="dxa"/>
                    <w:bottom w:w="150" w:type="dxa"/>
                    <w:right w:w="240" w:type="dxa"/>
                  </w:tcMar>
                  <w:vAlign w:val="center"/>
                  <w:hideMark/>
                </w:tcPr>
                <w:p w14:paraId="6F78B7A7"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Linux (en disco externo)</w:t>
                  </w:r>
                </w:p>
              </w:tc>
              <w:tc>
                <w:tcPr>
                  <w:tcW w:w="3649" w:type="dxa"/>
                  <w:shd w:val="clear" w:color="auto" w:fill="F8E59A"/>
                  <w:tcMar>
                    <w:top w:w="150" w:type="dxa"/>
                    <w:left w:w="240" w:type="dxa"/>
                    <w:bottom w:w="150" w:type="dxa"/>
                    <w:right w:w="240" w:type="dxa"/>
                  </w:tcMar>
                  <w:vAlign w:val="center"/>
                  <w:hideMark/>
                </w:tcPr>
                <w:p w14:paraId="052A6CD2" w14:textId="77777777" w:rsidR="00234848" w:rsidRPr="00322701" w:rsidRDefault="00234848" w:rsidP="00234848">
                  <w:pPr>
                    <w:rPr>
                      <w:rFonts w:ascii="Calibri" w:eastAsia="Book Antiqua" w:hAnsi="Calibri" w:cs="Calibri"/>
                      <w:noProof/>
                    </w:rPr>
                  </w:pPr>
                  <w:r w:rsidRPr="00322701">
                    <w:rPr>
                      <w:rFonts w:ascii="Calibri" w:eastAsia="Book Antiqua" w:hAnsi="Calibri" w:cs="Calibri"/>
                      <w:noProof/>
                    </w:rPr>
                    <w:t>SIEM + IDS para detección de ataques</w:t>
                  </w:r>
                </w:p>
              </w:tc>
            </w:tr>
          </w:tbl>
          <w:p w14:paraId="7CE798C5" w14:textId="77777777" w:rsidR="00234848" w:rsidRPr="00322701" w:rsidRDefault="00234848" w:rsidP="00234848">
            <w:pPr>
              <w:rPr>
                <w:rFonts w:ascii="Calibri" w:eastAsia="Book Antiqua" w:hAnsi="Calibri" w:cs="Calibri"/>
                <w:b/>
                <w:bCs/>
                <w:noProof/>
                <w:sz w:val="26"/>
                <w:szCs w:val="28"/>
              </w:rPr>
            </w:pPr>
          </w:p>
          <w:p w14:paraId="5BDCA724"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Herramientas de ataque (desde Kali):</w:t>
            </w:r>
          </w:p>
          <w:tbl>
            <w:tblPr>
              <w:tblW w:w="9669" w:type="dxa"/>
              <w:tblBorders>
                <w:insideH w:val="single" w:sz="4" w:space="0" w:color="FFFFFF" w:themeColor="background1"/>
                <w:insideV w:val="single" w:sz="4" w:space="0" w:color="FFFFFF" w:themeColor="background1"/>
              </w:tblBorders>
              <w:tblLayout w:type="fixed"/>
              <w:tblCellMar>
                <w:top w:w="15" w:type="dxa"/>
                <w:left w:w="15" w:type="dxa"/>
                <w:bottom w:w="15" w:type="dxa"/>
                <w:right w:w="15" w:type="dxa"/>
              </w:tblCellMar>
              <w:tblLook w:val="04A0" w:firstRow="1" w:lastRow="0" w:firstColumn="1" w:lastColumn="0" w:noHBand="0" w:noVBand="1"/>
            </w:tblPr>
            <w:tblGrid>
              <w:gridCol w:w="3829"/>
              <w:gridCol w:w="5840"/>
            </w:tblGrid>
            <w:tr w:rsidR="00234848" w:rsidRPr="00322701" w14:paraId="455DA51A" w14:textId="77777777" w:rsidTr="00257D34">
              <w:trPr>
                <w:cantSplit/>
                <w:trHeight w:val="284"/>
              </w:trPr>
              <w:tc>
                <w:tcPr>
                  <w:tcW w:w="3829" w:type="dxa"/>
                  <w:shd w:val="clear" w:color="auto" w:fill="FFC999"/>
                  <w:tcMar>
                    <w:top w:w="150" w:type="dxa"/>
                    <w:left w:w="0" w:type="dxa"/>
                    <w:bottom w:w="150" w:type="dxa"/>
                    <w:right w:w="240" w:type="dxa"/>
                  </w:tcMar>
                  <w:vAlign w:val="center"/>
                  <w:hideMark/>
                </w:tcPr>
                <w:p w14:paraId="3B04E75F"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Herramienta</w:t>
                  </w:r>
                </w:p>
              </w:tc>
              <w:tc>
                <w:tcPr>
                  <w:tcW w:w="5840" w:type="dxa"/>
                  <w:shd w:val="clear" w:color="auto" w:fill="FFC999"/>
                  <w:tcMar>
                    <w:top w:w="150" w:type="dxa"/>
                    <w:left w:w="240" w:type="dxa"/>
                    <w:bottom w:w="150" w:type="dxa"/>
                    <w:right w:w="240" w:type="dxa"/>
                  </w:tcMar>
                  <w:vAlign w:val="center"/>
                  <w:hideMark/>
                </w:tcPr>
                <w:p w14:paraId="462CF271"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Función</w:t>
                  </w:r>
                </w:p>
              </w:tc>
            </w:tr>
            <w:tr w:rsidR="00234848" w:rsidRPr="00322701" w14:paraId="27D634BF" w14:textId="77777777" w:rsidTr="00257D34">
              <w:trPr>
                <w:cantSplit/>
                <w:trHeight w:val="284"/>
              </w:trPr>
              <w:tc>
                <w:tcPr>
                  <w:tcW w:w="3829" w:type="dxa"/>
                  <w:shd w:val="clear" w:color="auto" w:fill="FFC999"/>
                  <w:tcMar>
                    <w:top w:w="150" w:type="dxa"/>
                    <w:left w:w="0" w:type="dxa"/>
                    <w:bottom w:w="150" w:type="dxa"/>
                    <w:right w:w="240" w:type="dxa"/>
                  </w:tcMar>
                  <w:vAlign w:val="center"/>
                  <w:hideMark/>
                </w:tcPr>
                <w:p w14:paraId="3493BE4C" w14:textId="0CEABECD"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Nmap</w:t>
                  </w:r>
                  <w:r>
                    <w:rPr>
                      <w:rFonts w:ascii="Calibri" w:eastAsia="Book Antiqua" w:hAnsi="Calibri" w:cs="Calibri"/>
                      <w:b/>
                      <w:bCs/>
                      <w:noProof/>
                      <w:sz w:val="26"/>
                      <w:szCs w:val="28"/>
                    </w:rPr>
                    <w:t xml:space="preserve"> v.7.9</w:t>
                  </w:r>
                  <w:r w:rsidR="006F6C5C">
                    <w:rPr>
                      <w:rFonts w:ascii="Calibri" w:eastAsia="Book Antiqua" w:hAnsi="Calibri" w:cs="Calibri"/>
                      <w:b/>
                      <w:bCs/>
                      <w:noProof/>
                      <w:sz w:val="26"/>
                      <w:szCs w:val="28"/>
                    </w:rPr>
                    <w:t>9</w:t>
                  </w:r>
                </w:p>
              </w:tc>
              <w:tc>
                <w:tcPr>
                  <w:tcW w:w="5840" w:type="dxa"/>
                  <w:shd w:val="clear" w:color="auto" w:fill="FFC999"/>
                  <w:tcMar>
                    <w:top w:w="150" w:type="dxa"/>
                    <w:left w:w="240" w:type="dxa"/>
                    <w:bottom w:w="150" w:type="dxa"/>
                    <w:right w:w="240" w:type="dxa"/>
                  </w:tcMar>
                  <w:vAlign w:val="center"/>
                  <w:hideMark/>
                </w:tcPr>
                <w:p w14:paraId="22F83A02"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Escaneo de puertos y descubrimiento de servicios</w:t>
                  </w:r>
                </w:p>
              </w:tc>
            </w:tr>
            <w:tr w:rsidR="00234848" w:rsidRPr="00322701" w14:paraId="3CDCA417" w14:textId="77777777" w:rsidTr="00257D34">
              <w:trPr>
                <w:cantSplit/>
                <w:trHeight w:val="284"/>
              </w:trPr>
              <w:tc>
                <w:tcPr>
                  <w:tcW w:w="3829" w:type="dxa"/>
                  <w:shd w:val="clear" w:color="auto" w:fill="FFC999"/>
                  <w:tcMar>
                    <w:top w:w="150" w:type="dxa"/>
                    <w:left w:w="0" w:type="dxa"/>
                    <w:bottom w:w="150" w:type="dxa"/>
                    <w:right w:w="240" w:type="dxa"/>
                  </w:tcMar>
                  <w:vAlign w:val="center"/>
                  <w:hideMark/>
                </w:tcPr>
                <w:p w14:paraId="5FB24AF1" w14:textId="0BC99E1C"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Hydra</w:t>
                  </w:r>
                  <w:r>
                    <w:rPr>
                      <w:rFonts w:ascii="Calibri" w:eastAsia="Book Antiqua" w:hAnsi="Calibri" w:cs="Calibri"/>
                      <w:b/>
                      <w:bCs/>
                      <w:noProof/>
                      <w:sz w:val="26"/>
                      <w:szCs w:val="28"/>
                    </w:rPr>
                    <w:t xml:space="preserve"> v.9.</w:t>
                  </w:r>
                  <w:r w:rsidR="00192E0D">
                    <w:rPr>
                      <w:rFonts w:ascii="Calibri" w:eastAsia="Book Antiqua" w:hAnsi="Calibri" w:cs="Calibri"/>
                      <w:b/>
                      <w:bCs/>
                      <w:noProof/>
                      <w:sz w:val="26"/>
                      <w:szCs w:val="28"/>
                    </w:rPr>
                    <w:t>7</w:t>
                  </w:r>
                </w:p>
              </w:tc>
              <w:tc>
                <w:tcPr>
                  <w:tcW w:w="5840" w:type="dxa"/>
                  <w:shd w:val="clear" w:color="auto" w:fill="FFC999"/>
                  <w:tcMar>
                    <w:top w:w="150" w:type="dxa"/>
                    <w:left w:w="240" w:type="dxa"/>
                    <w:bottom w:w="150" w:type="dxa"/>
                    <w:right w:w="240" w:type="dxa"/>
                  </w:tcMar>
                  <w:vAlign w:val="center"/>
                  <w:hideMark/>
                </w:tcPr>
                <w:p w14:paraId="55F1EB4C"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Ataque de fuerza bruta sobre SSH</w:t>
                  </w:r>
                </w:p>
              </w:tc>
            </w:tr>
            <w:tr w:rsidR="00234848" w:rsidRPr="00322701" w14:paraId="07E7169B" w14:textId="77777777" w:rsidTr="00257D34">
              <w:trPr>
                <w:cantSplit/>
                <w:trHeight w:val="284"/>
              </w:trPr>
              <w:tc>
                <w:tcPr>
                  <w:tcW w:w="3829" w:type="dxa"/>
                  <w:shd w:val="clear" w:color="auto" w:fill="FFC999"/>
                  <w:tcMar>
                    <w:top w:w="150" w:type="dxa"/>
                    <w:left w:w="0" w:type="dxa"/>
                    <w:bottom w:w="150" w:type="dxa"/>
                    <w:right w:w="240" w:type="dxa"/>
                  </w:tcMar>
                  <w:vAlign w:val="center"/>
                  <w:hideMark/>
                </w:tcPr>
                <w:p w14:paraId="778FEC41" w14:textId="0E4914C0"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Metasploit Framework</w:t>
                  </w:r>
                  <w:r>
                    <w:rPr>
                      <w:rFonts w:ascii="Calibri" w:eastAsia="Book Antiqua" w:hAnsi="Calibri" w:cs="Calibri"/>
                      <w:b/>
                      <w:bCs/>
                      <w:noProof/>
                      <w:sz w:val="26"/>
                      <w:szCs w:val="28"/>
                    </w:rPr>
                    <w:t xml:space="preserve"> v.6.</w:t>
                  </w:r>
                  <w:r w:rsidR="00192E0D">
                    <w:rPr>
                      <w:rFonts w:ascii="Calibri" w:eastAsia="Book Antiqua" w:hAnsi="Calibri" w:cs="Calibri"/>
                      <w:b/>
                      <w:bCs/>
                      <w:noProof/>
                      <w:sz w:val="26"/>
                      <w:szCs w:val="28"/>
                    </w:rPr>
                    <w:t>4.135</w:t>
                  </w:r>
                </w:p>
              </w:tc>
              <w:tc>
                <w:tcPr>
                  <w:tcW w:w="5840" w:type="dxa"/>
                  <w:shd w:val="clear" w:color="auto" w:fill="FFC999"/>
                  <w:tcMar>
                    <w:top w:w="150" w:type="dxa"/>
                    <w:left w:w="240" w:type="dxa"/>
                    <w:bottom w:w="150" w:type="dxa"/>
                    <w:right w:w="240" w:type="dxa"/>
                  </w:tcMar>
                  <w:vAlign w:val="center"/>
                  <w:hideMark/>
                </w:tcPr>
                <w:p w14:paraId="67677B03"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Explotación de vulnerabilidades SMB</w:t>
                  </w:r>
                </w:p>
              </w:tc>
            </w:tr>
          </w:tbl>
          <w:p w14:paraId="475AFD18" w14:textId="77777777" w:rsidR="00234848" w:rsidRPr="00322701" w:rsidRDefault="00234848" w:rsidP="00234848">
            <w:pPr>
              <w:rPr>
                <w:rFonts w:ascii="Calibri" w:eastAsia="Book Antiqua" w:hAnsi="Calibri" w:cs="Calibri"/>
                <w:b/>
                <w:bCs/>
                <w:noProof/>
                <w:sz w:val="26"/>
                <w:szCs w:val="28"/>
              </w:rPr>
            </w:pPr>
          </w:p>
          <w:p w14:paraId="08AC51D2"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Herramientas de auditoría y defensa:</w:t>
            </w:r>
          </w:p>
          <w:tbl>
            <w:tblPr>
              <w:tblW w:w="9561" w:type="dxa"/>
              <w:tblCellSpacing w:w="1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top w:w="15" w:type="dxa"/>
                <w:left w:w="15" w:type="dxa"/>
                <w:bottom w:w="15" w:type="dxa"/>
                <w:right w:w="15" w:type="dxa"/>
              </w:tblCellMar>
              <w:tblLook w:val="04A0" w:firstRow="1" w:lastRow="0" w:firstColumn="1" w:lastColumn="0" w:noHBand="0" w:noVBand="1"/>
            </w:tblPr>
            <w:tblGrid>
              <w:gridCol w:w="2590"/>
              <w:gridCol w:w="6971"/>
            </w:tblGrid>
            <w:tr w:rsidR="003D73B1" w:rsidRPr="00322701" w14:paraId="272F0309" w14:textId="77777777" w:rsidTr="00257D34">
              <w:trPr>
                <w:cantSplit/>
                <w:trHeight w:hRule="exact" w:val="567"/>
                <w:tblCellSpacing w:w="11" w:type="dxa"/>
              </w:trPr>
              <w:tc>
                <w:tcPr>
                  <w:tcW w:w="2557" w:type="dxa"/>
                  <w:shd w:val="clear" w:color="auto" w:fill="F8E59A"/>
                  <w:tcMar>
                    <w:top w:w="150" w:type="dxa"/>
                    <w:left w:w="0" w:type="dxa"/>
                    <w:bottom w:w="150" w:type="dxa"/>
                    <w:right w:w="240" w:type="dxa"/>
                  </w:tcMar>
                  <w:vAlign w:val="center"/>
                  <w:hideMark/>
                </w:tcPr>
                <w:p w14:paraId="55CB9F6F" w14:textId="1316C057" w:rsidR="003D73B1" w:rsidRPr="00322701" w:rsidRDefault="003D73B1"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Wazuh</w:t>
                  </w:r>
                  <w:r>
                    <w:rPr>
                      <w:rFonts w:ascii="Calibri" w:eastAsia="Book Antiqua" w:hAnsi="Calibri" w:cs="Calibri"/>
                      <w:b/>
                      <w:bCs/>
                      <w:noProof/>
                      <w:sz w:val="26"/>
                      <w:szCs w:val="28"/>
                    </w:rPr>
                    <w:t xml:space="preserve"> 4.7</w:t>
                  </w:r>
                </w:p>
              </w:tc>
              <w:tc>
                <w:tcPr>
                  <w:tcW w:w="6938" w:type="dxa"/>
                  <w:shd w:val="clear" w:color="auto" w:fill="F8E59A"/>
                  <w:tcMar>
                    <w:top w:w="150" w:type="dxa"/>
                    <w:left w:w="240" w:type="dxa"/>
                    <w:bottom w:w="150" w:type="dxa"/>
                    <w:right w:w="240" w:type="dxa"/>
                  </w:tcMar>
                  <w:vAlign w:val="center"/>
                  <w:hideMark/>
                </w:tcPr>
                <w:p w14:paraId="7FB03D5D" w14:textId="6ADD7AC2" w:rsidR="003D73B1" w:rsidRPr="00322701" w:rsidRDefault="003D73B1" w:rsidP="00234848">
                  <w:pPr>
                    <w:rPr>
                      <w:rFonts w:ascii="Calibri" w:eastAsia="Book Antiqua" w:hAnsi="Calibri" w:cs="Calibri"/>
                      <w:noProof/>
                      <w:sz w:val="26"/>
                      <w:szCs w:val="28"/>
                    </w:rPr>
                  </w:pPr>
                  <w:r w:rsidRPr="00322701">
                    <w:rPr>
                      <w:rFonts w:ascii="Calibri" w:eastAsia="Book Antiqua" w:hAnsi="Calibri" w:cs="Calibri"/>
                      <w:noProof/>
                      <w:sz w:val="26"/>
                      <w:szCs w:val="28"/>
                    </w:rPr>
                    <w:t>SIEM para correlación de eventos y</w:t>
                  </w:r>
                  <w:r>
                    <w:rPr>
                      <w:rFonts w:ascii="Calibri" w:eastAsia="Book Antiqua" w:hAnsi="Calibri" w:cs="Calibri"/>
                      <w:noProof/>
                      <w:sz w:val="26"/>
                      <w:szCs w:val="28"/>
                    </w:rPr>
                    <w:t xml:space="preserve"> alertas</w:t>
                  </w:r>
                  <w:r w:rsidRPr="00322701">
                    <w:rPr>
                      <w:rFonts w:ascii="Calibri" w:eastAsia="Book Antiqua" w:hAnsi="Calibri" w:cs="Calibri"/>
                      <w:noProof/>
                      <w:sz w:val="26"/>
                      <w:szCs w:val="28"/>
                    </w:rPr>
                    <w:t xml:space="preserve"> </w:t>
                  </w:r>
                  <w:r>
                    <w:rPr>
                      <w:rFonts w:ascii="Calibri" w:eastAsia="Book Antiqua" w:hAnsi="Calibri" w:cs="Calibri"/>
                      <w:noProof/>
                      <w:sz w:val="26"/>
                      <w:szCs w:val="28"/>
                    </w:rPr>
                    <w:t>.</w:t>
                  </w:r>
                </w:p>
              </w:tc>
            </w:tr>
            <w:tr w:rsidR="003D73B1" w:rsidRPr="00322701" w14:paraId="705A68E9" w14:textId="77777777" w:rsidTr="00257D34">
              <w:trPr>
                <w:cantSplit/>
                <w:trHeight w:hRule="exact" w:val="567"/>
                <w:tblCellSpacing w:w="11" w:type="dxa"/>
              </w:trPr>
              <w:tc>
                <w:tcPr>
                  <w:tcW w:w="2557" w:type="dxa"/>
                  <w:shd w:val="clear" w:color="auto" w:fill="F8E59A"/>
                  <w:tcMar>
                    <w:top w:w="150" w:type="dxa"/>
                    <w:left w:w="0" w:type="dxa"/>
                    <w:bottom w:w="150" w:type="dxa"/>
                    <w:right w:w="240" w:type="dxa"/>
                  </w:tcMar>
                  <w:vAlign w:val="center"/>
                  <w:hideMark/>
                </w:tcPr>
                <w:p w14:paraId="519439A0" w14:textId="243870D4" w:rsidR="003D73B1" w:rsidRPr="00322701" w:rsidRDefault="003D73B1"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Suricata</w:t>
                  </w:r>
                  <w:r>
                    <w:rPr>
                      <w:rFonts w:ascii="Calibri" w:eastAsia="Book Antiqua" w:hAnsi="Calibri" w:cs="Calibri"/>
                      <w:b/>
                      <w:bCs/>
                      <w:noProof/>
                      <w:sz w:val="26"/>
                      <w:szCs w:val="28"/>
                    </w:rPr>
                    <w:t xml:space="preserve"> 6.0.0</w:t>
                  </w:r>
                </w:p>
              </w:tc>
              <w:tc>
                <w:tcPr>
                  <w:tcW w:w="6938" w:type="dxa"/>
                  <w:shd w:val="clear" w:color="auto" w:fill="F8E59A"/>
                  <w:tcMar>
                    <w:top w:w="150" w:type="dxa"/>
                    <w:left w:w="240" w:type="dxa"/>
                    <w:bottom w:w="150" w:type="dxa"/>
                    <w:right w:w="240" w:type="dxa"/>
                  </w:tcMar>
                  <w:vAlign w:val="center"/>
                  <w:hideMark/>
                </w:tcPr>
                <w:p w14:paraId="3E73824C" w14:textId="4267354B" w:rsidR="003D73B1" w:rsidRPr="00322701" w:rsidRDefault="003D73B1" w:rsidP="00234848">
                  <w:pPr>
                    <w:rPr>
                      <w:rFonts w:ascii="Calibri" w:eastAsia="Book Antiqua" w:hAnsi="Calibri" w:cs="Calibri"/>
                      <w:noProof/>
                      <w:sz w:val="26"/>
                      <w:szCs w:val="28"/>
                    </w:rPr>
                  </w:pPr>
                  <w:r w:rsidRPr="000F73B5">
                    <w:rPr>
                      <w:rFonts w:ascii="Calibri" w:eastAsia="Book Antiqua" w:hAnsi="Calibri" w:cs="Calibri"/>
                      <w:noProof/>
                      <w:sz w:val="22"/>
                      <w:szCs w:val="22"/>
                    </w:rPr>
                    <w:t>IDS para análisis de tráfico en red y detección de intrusiones.</w:t>
                  </w:r>
                </w:p>
              </w:tc>
            </w:tr>
          </w:tbl>
          <w:p w14:paraId="2A3BE300" w14:textId="77777777" w:rsidR="00234848" w:rsidRPr="00322701" w:rsidRDefault="00234848" w:rsidP="00234848">
            <w:pPr>
              <w:rPr>
                <w:rFonts w:ascii="Calibri" w:eastAsia="Book Antiqua" w:hAnsi="Calibri" w:cs="Calibri"/>
                <w:b/>
                <w:bCs/>
                <w:noProof/>
                <w:sz w:val="26"/>
                <w:szCs w:val="28"/>
              </w:rPr>
            </w:pPr>
          </w:p>
          <w:p w14:paraId="56804A9E"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 xml:space="preserve">Herramienta propia: </w:t>
            </w:r>
          </w:p>
          <w:tbl>
            <w:tblPr>
              <w:tblW w:w="9037" w:type="dxa"/>
              <w:tblLayout w:type="fixed"/>
              <w:tblCellMar>
                <w:top w:w="15" w:type="dxa"/>
                <w:left w:w="15" w:type="dxa"/>
                <w:bottom w:w="15" w:type="dxa"/>
                <w:right w:w="15" w:type="dxa"/>
              </w:tblCellMar>
              <w:tblLook w:val="04A0" w:firstRow="1" w:lastRow="0" w:firstColumn="1" w:lastColumn="0" w:noHBand="0" w:noVBand="1"/>
            </w:tblPr>
            <w:tblGrid>
              <w:gridCol w:w="1289"/>
              <w:gridCol w:w="7748"/>
            </w:tblGrid>
            <w:tr w:rsidR="00234848" w:rsidRPr="00322701" w14:paraId="694DC6F8" w14:textId="77777777" w:rsidTr="00257D34">
              <w:trPr>
                <w:tblHeader/>
              </w:trPr>
              <w:tc>
                <w:tcPr>
                  <w:tcW w:w="1289" w:type="dxa"/>
                  <w:tcBorders>
                    <w:top w:val="single" w:sz="4" w:space="0" w:color="FFFFFF" w:themeColor="background1"/>
                    <w:left w:val="single" w:sz="4" w:space="0" w:color="FFFFFF" w:themeColor="background1"/>
                    <w:bottom w:val="single" w:sz="48" w:space="0" w:color="FFFFFF" w:themeColor="background1"/>
                    <w:right w:val="single" w:sz="4" w:space="0" w:color="FFFFFF" w:themeColor="background1"/>
                  </w:tcBorders>
                  <w:shd w:val="clear" w:color="auto" w:fill="92D050"/>
                  <w:tcMar>
                    <w:top w:w="150" w:type="dxa"/>
                    <w:left w:w="0" w:type="dxa"/>
                    <w:bottom w:w="150" w:type="dxa"/>
                    <w:right w:w="240" w:type="dxa"/>
                  </w:tcMar>
                  <w:vAlign w:val="center"/>
                </w:tcPr>
                <w:p w14:paraId="12BB8484" w14:textId="77777777"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b/>
                      <w:bCs/>
                      <w:noProof/>
                      <w:sz w:val="26"/>
                      <w:szCs w:val="28"/>
                    </w:rPr>
                    <w:t>AuditSym</w:t>
                  </w:r>
                </w:p>
              </w:tc>
              <w:tc>
                <w:tcPr>
                  <w:tcW w:w="7748" w:type="dxa"/>
                  <w:tcBorders>
                    <w:top w:val="single" w:sz="4" w:space="0" w:color="FFFFFF" w:themeColor="background1"/>
                    <w:left w:val="single" w:sz="4" w:space="0" w:color="FFFFFF" w:themeColor="background1"/>
                    <w:bottom w:val="single" w:sz="48" w:space="0" w:color="FFFFFF" w:themeColor="background1"/>
                    <w:right w:val="single" w:sz="4" w:space="0" w:color="FFFFFF" w:themeColor="background1"/>
                  </w:tcBorders>
                  <w:shd w:val="clear" w:color="auto" w:fill="92D050"/>
                  <w:tcMar>
                    <w:top w:w="150" w:type="dxa"/>
                    <w:left w:w="240" w:type="dxa"/>
                    <w:bottom w:w="150" w:type="dxa"/>
                    <w:right w:w="240" w:type="dxa"/>
                  </w:tcMar>
                  <w:vAlign w:val="center"/>
                </w:tcPr>
                <w:p w14:paraId="3ED76BC2" w14:textId="2D9069FE" w:rsidR="00234848" w:rsidRPr="00322701" w:rsidRDefault="00234848" w:rsidP="00234848">
                  <w:pPr>
                    <w:rPr>
                      <w:rFonts w:ascii="Calibri" w:eastAsia="Book Antiqua" w:hAnsi="Calibri" w:cs="Calibri"/>
                      <w:noProof/>
                      <w:sz w:val="26"/>
                      <w:szCs w:val="28"/>
                    </w:rPr>
                  </w:pPr>
                  <w:r w:rsidRPr="00322701">
                    <w:rPr>
                      <w:rFonts w:ascii="Calibri" w:eastAsia="Book Antiqua" w:hAnsi="Calibri" w:cs="Calibri"/>
                      <w:noProof/>
                      <w:sz w:val="26"/>
                      <w:szCs w:val="28"/>
                    </w:rPr>
                    <w:t>Gestión de auditorías, clasificación de hallazgos y generación de informes.</w:t>
                  </w:r>
                  <w:r>
                    <w:rPr>
                      <w:rFonts w:ascii="Calibri" w:eastAsia="Book Antiqua" w:hAnsi="Calibri" w:cs="Calibri"/>
                      <w:noProof/>
                      <w:sz w:val="26"/>
                      <w:szCs w:val="28"/>
                    </w:rPr>
                    <w:t xml:space="preserve"> OpenSource en Github</w:t>
                  </w:r>
                </w:p>
              </w:tc>
            </w:tr>
            <w:tr w:rsidR="00234848" w:rsidRPr="000F73B5" w14:paraId="4C02506C" w14:textId="77777777" w:rsidTr="00257D34">
              <w:tc>
                <w:tcPr>
                  <w:tcW w:w="1289" w:type="dxa"/>
                  <w:tcBorders>
                    <w:top w:val="single" w:sz="48" w:space="0" w:color="FFFFFF" w:themeColor="background1"/>
                  </w:tcBorders>
                  <w:shd w:val="clear" w:color="auto" w:fill="FFFF00"/>
                  <w:tcMar>
                    <w:top w:w="150" w:type="dxa"/>
                    <w:left w:w="0" w:type="dxa"/>
                    <w:bottom w:w="150" w:type="dxa"/>
                    <w:right w:w="240" w:type="dxa"/>
                  </w:tcMar>
                  <w:vAlign w:val="center"/>
                </w:tcPr>
                <w:p w14:paraId="67D6FB99" w14:textId="51A9929B" w:rsidR="00234848" w:rsidRPr="002910B1" w:rsidRDefault="002910B1" w:rsidP="00FB4897">
                  <w:pPr>
                    <w:pBdr>
                      <w:top w:val="single" w:sz="4" w:space="1" w:color="FFFFFF" w:themeColor="background1"/>
                      <w:left w:val="single" w:sz="4" w:space="4" w:color="FFFFFF" w:themeColor="background1"/>
                      <w:bottom w:val="single" w:sz="4" w:space="1" w:color="auto"/>
                      <w:right w:val="single" w:sz="4" w:space="4" w:color="FFFFFF" w:themeColor="background1"/>
                      <w:between w:val="single" w:sz="4" w:space="1" w:color="FFFFFF" w:themeColor="background1"/>
                      <w:bar w:val="single" w:sz="4" w:color="FFFFFF" w:themeColor="background1"/>
                    </w:pBdr>
                    <w:rPr>
                      <w:rFonts w:ascii="Calibri" w:eastAsia="Book Antiqua" w:hAnsi="Calibri" w:cs="Calibri"/>
                      <w:noProof/>
                      <w:color w:val="000000" w:themeColor="text1"/>
                      <w:sz w:val="28"/>
                      <w:szCs w:val="28"/>
                    </w:rPr>
                  </w:pPr>
                  <w:r w:rsidRPr="002910B1">
                    <w:rPr>
                      <w:rFonts w:ascii="Calibri" w:eastAsia="Book Antiqua" w:hAnsi="Calibri" w:cs="Calibri"/>
                      <w:noProof/>
                      <w:color w:val="EE0000"/>
                      <w:sz w:val="28"/>
                      <w:szCs w:val="28"/>
                    </w:rPr>
                    <w:t xml:space="preserve">      RED :</w:t>
                  </w:r>
                </w:p>
              </w:tc>
              <w:tc>
                <w:tcPr>
                  <w:tcW w:w="7748" w:type="dxa"/>
                  <w:tcBorders>
                    <w:top w:val="single" w:sz="48" w:space="0" w:color="FFFFFF" w:themeColor="background1"/>
                  </w:tcBorders>
                  <w:shd w:val="clear" w:color="auto" w:fill="FFFF00"/>
                  <w:tcMar>
                    <w:top w:w="150" w:type="dxa"/>
                    <w:left w:w="240" w:type="dxa"/>
                    <w:bottom w:w="150" w:type="dxa"/>
                    <w:right w:w="240" w:type="dxa"/>
                  </w:tcMar>
                  <w:vAlign w:val="center"/>
                </w:tcPr>
                <w:p w14:paraId="3D7EFED0" w14:textId="19BCFA72" w:rsidR="00234848" w:rsidRPr="002910B1" w:rsidRDefault="002910B1" w:rsidP="00FB4897">
                  <w:pPr>
                    <w:pBdr>
                      <w:top w:val="single" w:sz="4" w:space="1" w:color="FFFFFF" w:themeColor="background1"/>
                      <w:left w:val="single" w:sz="4" w:space="4" w:color="FFFFFF" w:themeColor="background1"/>
                      <w:bottom w:val="single" w:sz="4" w:space="1" w:color="auto"/>
                      <w:right w:val="single" w:sz="4" w:space="4" w:color="FFFFFF" w:themeColor="background1"/>
                      <w:between w:val="single" w:sz="4" w:space="1" w:color="FFFFFF" w:themeColor="background1"/>
                      <w:bar w:val="single" w:sz="4" w:color="FFFFFF" w:themeColor="background1"/>
                    </w:pBdr>
                    <w:rPr>
                      <w:rFonts w:ascii="Calibri" w:eastAsia="Book Antiqua" w:hAnsi="Calibri" w:cs="Calibri"/>
                      <w:noProof/>
                      <w:color w:val="000000" w:themeColor="text1"/>
                      <w:sz w:val="18"/>
                      <w:szCs w:val="18"/>
                    </w:rPr>
                  </w:pPr>
                  <w:r w:rsidRPr="002910B1">
                    <w:rPr>
                      <w:rFonts w:ascii="Calibri" w:eastAsia="Book Antiqua" w:hAnsi="Calibri" w:cs="Calibri"/>
                      <w:i/>
                      <w:iCs/>
                      <w:noProof/>
                      <w:color w:val="EE0000"/>
                      <w:sz w:val="18"/>
                      <w:szCs w:val="18"/>
                    </w:rPr>
                    <w:t>El laboratorio está configurado en una red aislada mediante un </w:t>
                  </w:r>
                  <w:r w:rsidRPr="002910B1">
                    <w:rPr>
                      <w:rFonts w:ascii="Calibri" w:eastAsia="Book Antiqua" w:hAnsi="Calibri" w:cs="Calibri"/>
                      <w:b/>
                      <w:bCs/>
                      <w:i/>
                      <w:iCs/>
                      <w:noProof/>
                      <w:color w:val="EE0000"/>
                      <w:sz w:val="18"/>
                      <w:szCs w:val="18"/>
                    </w:rPr>
                    <w:t>adaptador puente (Bridge)</w:t>
                  </w:r>
                  <w:r w:rsidRPr="002910B1">
                    <w:rPr>
                      <w:rFonts w:ascii="Calibri" w:eastAsia="Book Antiqua" w:hAnsi="Calibri" w:cs="Calibri"/>
                      <w:i/>
                      <w:iCs/>
                      <w:noProof/>
                      <w:color w:val="EE0000"/>
                      <w:sz w:val="18"/>
                      <w:szCs w:val="18"/>
                    </w:rPr>
                    <w:t> en VirtualBox, utilizando el adaptador físico Realtek 8821CE Wireless LAN 802.11ac PCI-E NIC. Esta configuración permite que ambas máquinas virtuales (Kali y Metasploitable2) estén en la misma subred que el equipo anfitrión, facilitando la comunicación entre ellas. El entorno permanece seguro y controlado al limitar las pruebas al propio laboratorio, cumpliendo con las condiciones legales exigidas en e</w:t>
                  </w:r>
                  <w:r w:rsidR="002D3EFE" w:rsidRPr="002D3EFE">
                    <w:rPr>
                      <w:rFonts w:ascii="Calibri" w:eastAsia="Book Antiqua" w:hAnsi="Calibri" w:cs="Calibri"/>
                      <w:i/>
                      <w:iCs/>
                      <w:noProof/>
                      <w:color w:val="EE0000"/>
                      <w:sz w:val="18"/>
                      <w:szCs w:val="18"/>
                    </w:rPr>
                    <w:t>l artículo </w:t>
                  </w:r>
                  <w:r w:rsidR="002D3EFE" w:rsidRPr="002D3EFE">
                    <w:rPr>
                      <w:rFonts w:ascii="Calibri" w:eastAsia="Book Antiqua" w:hAnsi="Calibri" w:cs="Calibri"/>
                      <w:b/>
                      <w:bCs/>
                      <w:i/>
                      <w:iCs/>
                      <w:noProof/>
                      <w:color w:val="EE0000"/>
                      <w:sz w:val="18"/>
                      <w:szCs w:val="18"/>
                    </w:rPr>
                    <w:t>197 bis del Código Penal español</w:t>
                  </w:r>
                  <w:r w:rsidR="002D3EFE">
                    <w:rPr>
                      <w:rFonts w:ascii="Calibri" w:eastAsia="Book Antiqua" w:hAnsi="Calibri" w:cs="Calibri"/>
                      <w:b/>
                      <w:bCs/>
                      <w:i/>
                      <w:iCs/>
                      <w:noProof/>
                      <w:color w:val="EE0000"/>
                      <w:sz w:val="18"/>
                      <w:szCs w:val="18"/>
                    </w:rPr>
                    <w:t>.</w:t>
                  </w:r>
                </w:p>
              </w:tc>
            </w:tr>
          </w:tbl>
          <w:p w14:paraId="41F50E18" w14:textId="77777777" w:rsidR="00B931CB" w:rsidRDefault="00B931CB" w:rsidP="00FB4897">
            <w:pPr>
              <w:pBdr>
                <w:bottom w:val="single" w:sz="4" w:space="1" w:color="auto"/>
              </w:pBdr>
              <w:rPr>
                <w:rFonts w:ascii="Calibri" w:hAnsi="Calibri" w:cs="Calibri"/>
                <w:sz w:val="20"/>
                <w:szCs w:val="20"/>
              </w:rPr>
            </w:pPr>
          </w:p>
          <w:p w14:paraId="23F3CCDC" w14:textId="77777777" w:rsidR="009040DB" w:rsidRDefault="009040DB" w:rsidP="00FB4897">
            <w:pPr>
              <w:pBdr>
                <w:bottom w:val="single" w:sz="4" w:space="1" w:color="auto"/>
              </w:pBdr>
              <w:rPr>
                <w:rFonts w:ascii="Calibri" w:hAnsi="Calibri" w:cs="Calibri"/>
                <w:noProof/>
                <w:sz w:val="20"/>
                <w:szCs w:val="20"/>
              </w:rPr>
            </w:pPr>
            <w:r>
              <w:rPr>
                <w:rFonts w:ascii="Calibri" w:hAnsi="Calibri" w:cs="Calibri"/>
                <w:noProof/>
                <w:sz w:val="20"/>
                <w:szCs w:val="20"/>
              </w:rPr>
              <w:t xml:space="preserve">                 </w:t>
            </w:r>
            <w:r>
              <w:rPr>
                <w:rFonts w:ascii="Calibri" w:hAnsi="Calibri" w:cs="Calibri"/>
                <w:noProof/>
                <w:sz w:val="20"/>
                <w:szCs w:val="20"/>
              </w:rPr>
              <w:drawing>
                <wp:inline distT="0" distB="0" distL="0" distR="0" wp14:anchorId="78DDE81F" wp14:editId="25BD0033">
                  <wp:extent cx="4584700" cy="7187320"/>
                  <wp:effectExtent l="0" t="0" r="6350" b="0"/>
                  <wp:docPr id="142147255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72551" name="Imagen 1421472551"/>
                          <pic:cNvPicPr/>
                        </pic:nvPicPr>
                        <pic:blipFill>
                          <a:blip r:embed="rId14">
                            <a:extLst>
                              <a:ext uri="{28A0092B-C50C-407E-A947-70E740481C1C}">
                                <a14:useLocalDpi xmlns:a14="http://schemas.microsoft.com/office/drawing/2010/main" val="0"/>
                              </a:ext>
                            </a:extLst>
                          </a:blip>
                          <a:stretch>
                            <a:fillRect/>
                          </a:stretch>
                        </pic:blipFill>
                        <pic:spPr>
                          <a:xfrm>
                            <a:off x="0" y="0"/>
                            <a:ext cx="4605059" cy="7219237"/>
                          </a:xfrm>
                          <a:prstGeom prst="rect">
                            <a:avLst/>
                          </a:prstGeom>
                        </pic:spPr>
                      </pic:pic>
                    </a:graphicData>
                  </a:graphic>
                </wp:inline>
              </w:drawing>
            </w:r>
          </w:p>
          <w:p w14:paraId="3288F2C6" w14:textId="77777777" w:rsidR="009040DB" w:rsidRDefault="009040DB" w:rsidP="00FB4897">
            <w:pPr>
              <w:pBdr>
                <w:bottom w:val="single" w:sz="4" w:space="1" w:color="auto"/>
              </w:pBdr>
              <w:rPr>
                <w:rFonts w:ascii="Calibri" w:hAnsi="Calibri" w:cs="Calibri"/>
                <w:noProof/>
                <w:sz w:val="20"/>
                <w:szCs w:val="20"/>
              </w:rPr>
            </w:pPr>
          </w:p>
          <w:p w14:paraId="1D9C407C" w14:textId="77777777" w:rsidR="009040DB" w:rsidRDefault="009040DB" w:rsidP="00FB4897">
            <w:pPr>
              <w:pBdr>
                <w:bottom w:val="single" w:sz="4" w:space="1" w:color="auto"/>
              </w:pBdr>
              <w:rPr>
                <w:rFonts w:ascii="Calibri" w:hAnsi="Calibri" w:cs="Calibri"/>
                <w:noProof/>
                <w:sz w:val="20"/>
                <w:szCs w:val="20"/>
              </w:rPr>
            </w:pPr>
          </w:p>
          <w:p w14:paraId="77C86F92" w14:textId="77777777" w:rsidR="009040DB" w:rsidRDefault="009040DB" w:rsidP="00FB4897">
            <w:pPr>
              <w:pBdr>
                <w:bottom w:val="single" w:sz="4" w:space="1" w:color="auto"/>
              </w:pBdr>
              <w:rPr>
                <w:rFonts w:ascii="Calibri" w:hAnsi="Calibri" w:cs="Calibri"/>
                <w:noProof/>
                <w:sz w:val="20"/>
                <w:szCs w:val="20"/>
              </w:rPr>
            </w:pPr>
          </w:p>
          <w:p w14:paraId="54E7293F" w14:textId="77777777" w:rsidR="009040DB" w:rsidRDefault="009040DB" w:rsidP="00FB4897">
            <w:pPr>
              <w:pBdr>
                <w:bottom w:val="single" w:sz="4" w:space="1" w:color="auto"/>
              </w:pBdr>
              <w:rPr>
                <w:rFonts w:ascii="Calibri" w:hAnsi="Calibri" w:cs="Calibri"/>
                <w:noProof/>
                <w:sz w:val="20"/>
                <w:szCs w:val="20"/>
              </w:rPr>
            </w:pPr>
          </w:p>
          <w:p w14:paraId="2C3B1626" w14:textId="77777777" w:rsidR="009040DB" w:rsidRDefault="009040DB" w:rsidP="00FB4897">
            <w:pPr>
              <w:pBdr>
                <w:bottom w:val="single" w:sz="4" w:space="1" w:color="auto"/>
              </w:pBdr>
              <w:rPr>
                <w:rFonts w:ascii="Calibri" w:hAnsi="Calibri" w:cs="Calibri"/>
                <w:noProof/>
                <w:sz w:val="20"/>
                <w:szCs w:val="20"/>
              </w:rPr>
            </w:pPr>
          </w:p>
          <w:p w14:paraId="7A140D40" w14:textId="63CA06E1" w:rsidR="009040DB" w:rsidRPr="001D211B" w:rsidRDefault="009040DB" w:rsidP="00FB4897">
            <w:pPr>
              <w:pBdr>
                <w:bottom w:val="single" w:sz="4" w:space="1" w:color="auto"/>
              </w:pBdr>
              <w:rPr>
                <w:rFonts w:ascii="Calibri" w:hAnsi="Calibri" w:cs="Calibri"/>
              </w:rPr>
            </w:pPr>
            <w:r>
              <w:rPr>
                <w:rFonts w:ascii="Calibri" w:hAnsi="Calibri" w:cs="Calibri"/>
                <w:noProof/>
                <w:sz w:val="20"/>
                <w:szCs w:val="20"/>
              </w:rPr>
              <w:t xml:space="preserve">      </w:t>
            </w:r>
            <w:r w:rsidRPr="001D211B">
              <w:rPr>
                <w:rFonts w:ascii="Calibri" w:hAnsi="Calibri" w:cs="Calibri"/>
                <w:noProof/>
                <w:shd w:val="clear" w:color="auto" w:fill="D1F0FF" w:themeFill="accent6" w:themeFillTint="1A"/>
              </w:rPr>
              <w:t>DIAGRAMA DE FLUJO DE LA AUDITORIA : LABORATORIO-ATAQUES-DETENCIÓN-REMEDIACIÓN</w:t>
            </w:r>
          </w:p>
        </w:tc>
      </w:tr>
      <w:tr w:rsidR="009B2968" w:rsidRPr="00A226F8" w14:paraId="6E1C68E3" w14:textId="77777777" w:rsidTr="00CC2EC9">
        <w:trPr>
          <w:gridBefore w:val="1"/>
          <w:gridAfter w:val="1"/>
          <w:wBefore w:w="142" w:type="dxa"/>
          <w:wAfter w:w="2048" w:type="dxa"/>
          <w:trHeight w:val="8256"/>
        </w:trPr>
        <w:tc>
          <w:tcPr>
            <w:tcW w:w="9497" w:type="dxa"/>
            <w:gridSpan w:val="3"/>
            <w:shd w:val="clear" w:color="auto" w:fill="FFFFFF" w:themeFill="background1"/>
            <w:vAlign w:val="center"/>
          </w:tcPr>
          <w:p w14:paraId="35DB18D5" w14:textId="73D36AE2" w:rsidR="006F1D8D" w:rsidRPr="00213426" w:rsidRDefault="00520965" w:rsidP="004A4DA6">
            <w:pPr>
              <w:pStyle w:val="Texto"/>
              <w:shd w:val="clear" w:color="auto" w:fill="E2B80F" w:themeFill="accent1"/>
              <w:rPr>
                <w:rFonts w:ascii="Calibri" w:hAnsi="Calibri" w:cs="Calibri"/>
                <w:b/>
                <w:bCs/>
                <w:noProof/>
                <w:color w:val="004B67" w:themeColor="accent5"/>
                <w:sz w:val="28"/>
              </w:rPr>
            </w:pPr>
            <w:r w:rsidRPr="00213426">
              <w:rPr>
                <w:rFonts w:ascii="Calibri" w:hAnsi="Calibri" w:cs="Calibri"/>
                <w:b/>
                <w:bCs/>
                <w:noProof/>
                <w:color w:val="004B67" w:themeColor="accent5"/>
                <w:sz w:val="28"/>
              </w:rPr>
              <w:lastRenderedPageBreak/>
              <w:t xml:space="preserve">                                                 </w:t>
            </w:r>
            <w:r w:rsidR="005765EE">
              <w:rPr>
                <w:rFonts w:ascii="Calibri" w:hAnsi="Calibri" w:cs="Calibri"/>
                <w:b/>
                <w:bCs/>
                <w:noProof/>
                <w:color w:val="004B67" w:themeColor="accent5"/>
                <w:sz w:val="28"/>
              </w:rPr>
              <w:t>3.</w:t>
            </w:r>
            <w:r w:rsidRPr="00213426">
              <w:rPr>
                <w:rFonts w:ascii="Calibri" w:hAnsi="Calibri" w:cs="Calibri"/>
                <w:b/>
                <w:bCs/>
                <w:noProof/>
                <w:color w:val="004B67" w:themeColor="accent5"/>
                <w:sz w:val="28"/>
              </w:rPr>
              <w:t xml:space="preserve">  DESARROLLO</w:t>
            </w:r>
          </w:p>
          <w:p w14:paraId="3847060D" w14:textId="77777777" w:rsidR="00C06C49" w:rsidRPr="00213426" w:rsidRDefault="00C06C49" w:rsidP="00520965">
            <w:pPr>
              <w:pStyle w:val="Texto"/>
              <w:rPr>
                <w:rFonts w:ascii="Calibri" w:hAnsi="Calibri" w:cs="Calibri"/>
                <w:b/>
                <w:bCs/>
                <w:noProof/>
              </w:rPr>
            </w:pPr>
          </w:p>
          <w:p w14:paraId="5BF01ECD" w14:textId="77777777" w:rsidR="00B37370" w:rsidRPr="00213426" w:rsidRDefault="00C06C49" w:rsidP="00B37370">
            <w:pPr>
              <w:pStyle w:val="Texto"/>
              <w:numPr>
                <w:ilvl w:val="0"/>
                <w:numId w:val="19"/>
              </w:numPr>
              <w:shd w:val="clear" w:color="auto" w:fill="ADE8FF" w:themeFill="accent5" w:themeFillTint="33"/>
              <w:rPr>
                <w:rFonts w:ascii="Calibri" w:hAnsi="Calibri" w:cs="Calibri"/>
                <w:b/>
                <w:bCs/>
                <w:noProof/>
                <w:sz w:val="24"/>
                <w:szCs w:val="24"/>
              </w:rPr>
            </w:pPr>
            <w:r w:rsidRPr="00213426">
              <w:rPr>
                <w:rFonts w:ascii="Calibri" w:hAnsi="Calibri" w:cs="Calibri"/>
                <w:b/>
                <w:bCs/>
                <w:noProof/>
                <w:sz w:val="24"/>
                <w:szCs w:val="24"/>
              </w:rPr>
              <w:t xml:space="preserve">FASE </w:t>
            </w:r>
            <w:r w:rsidR="00B37370" w:rsidRPr="00213426">
              <w:rPr>
                <w:rFonts w:ascii="Calibri" w:hAnsi="Calibri" w:cs="Calibri"/>
                <w:b/>
                <w:bCs/>
                <w:noProof/>
                <w:sz w:val="24"/>
                <w:szCs w:val="24"/>
              </w:rPr>
              <w:t>1</w:t>
            </w:r>
            <w:r w:rsidRPr="00213426">
              <w:rPr>
                <w:rFonts w:ascii="Calibri" w:hAnsi="Calibri" w:cs="Calibri"/>
                <w:b/>
                <w:bCs/>
                <w:noProof/>
                <w:sz w:val="24"/>
                <w:szCs w:val="24"/>
              </w:rPr>
              <w:t xml:space="preserve"> </w:t>
            </w:r>
            <w:r w:rsidR="00B47BCD" w:rsidRPr="00213426">
              <w:rPr>
                <w:rFonts w:ascii="Calibri" w:hAnsi="Calibri" w:cs="Calibri"/>
                <w:b/>
                <w:bCs/>
                <w:noProof/>
                <w:sz w:val="24"/>
                <w:szCs w:val="24"/>
              </w:rPr>
              <w:t>.</w:t>
            </w:r>
            <w:r w:rsidR="00B37370" w:rsidRPr="00213426">
              <w:rPr>
                <w:rFonts w:ascii="Calibri" w:hAnsi="Calibri" w:cs="Calibri"/>
                <w:b/>
                <w:bCs/>
                <w:noProof/>
                <w:sz w:val="24"/>
                <w:szCs w:val="24"/>
              </w:rPr>
              <w:t>PREPARACIÓN , RECONOCIMIENTO Y AUDITORIA PASIVA (Lynis, Nmap)</w:t>
            </w:r>
          </w:p>
          <w:p w14:paraId="7B13ED04" w14:textId="4BB34ACD" w:rsidR="00B47BCD" w:rsidRPr="00213426" w:rsidRDefault="00010DBD" w:rsidP="00B37370">
            <w:pPr>
              <w:pStyle w:val="Texto"/>
              <w:ind w:left="360"/>
              <w:rPr>
                <w:rFonts w:ascii="Calibri" w:hAnsi="Calibri" w:cs="Calibri"/>
                <w:b/>
                <w:bCs/>
                <w:noProof/>
                <w:sz w:val="20"/>
                <w:szCs w:val="20"/>
              </w:rPr>
            </w:pPr>
            <w:r w:rsidRPr="00213426">
              <w:rPr>
                <w:rFonts w:ascii="Calibri" w:hAnsi="Calibri" w:cs="Calibri"/>
                <w:b/>
                <w:bCs/>
                <w:noProof/>
                <w:sz w:val="20"/>
                <w:szCs w:val="20"/>
              </w:rPr>
              <w:t>DISEÑO DE LABORATORIO</w:t>
            </w:r>
            <w:r w:rsidR="00B37370" w:rsidRPr="00213426">
              <w:rPr>
                <w:rFonts w:ascii="Calibri" w:hAnsi="Calibri" w:cs="Calibri"/>
                <w:b/>
                <w:bCs/>
                <w:noProof/>
                <w:sz w:val="20"/>
                <w:szCs w:val="20"/>
              </w:rPr>
              <w:t>:</w:t>
            </w:r>
          </w:p>
          <w:p w14:paraId="0B231A9F" w14:textId="5CC0FC29" w:rsidR="00257D34" w:rsidRPr="00213426" w:rsidRDefault="00257D34" w:rsidP="00520965">
            <w:pPr>
              <w:pStyle w:val="Texto"/>
              <w:rPr>
                <w:rFonts w:ascii="Calibri" w:hAnsi="Calibri" w:cs="Calibri"/>
                <w:noProof/>
                <w:sz w:val="20"/>
                <w:szCs w:val="20"/>
              </w:rPr>
            </w:pPr>
            <w:r w:rsidRPr="00213426">
              <w:rPr>
                <w:rFonts w:ascii="Calibri" w:hAnsi="Calibri" w:cs="Calibri"/>
                <w:noProof/>
                <w:sz w:val="20"/>
                <w:szCs w:val="20"/>
              </w:rPr>
              <w:t xml:space="preserve">A diferencia de una auditoría basada únicamente en documentación teórica, este trabajo incorpora un laboratorio de pruebas diseñado específicamente para generar evidencias técnicas. En él se reproducen escenarios de ataque sobre un sistema deliberadamente vulnerable (Metasploitable 2), utilizando Kali Linux como estación de pruebas y un servidor Wazuh con Suricata como plataforma de monitorización y detección. De este modo, las vulnerabilidades identificadas, los registros generados y las alertas obtenidas pueden ser posteriormente analizados y auditados siguiendo el marco metodológico basado en NIST CSF 2.0. </w:t>
            </w:r>
          </w:p>
          <w:p w14:paraId="13976882" w14:textId="746974C4" w:rsidR="00257D34" w:rsidRPr="00213426" w:rsidRDefault="00257D34" w:rsidP="00520965">
            <w:pPr>
              <w:pStyle w:val="Texto"/>
              <w:rPr>
                <w:rFonts w:ascii="Calibri" w:hAnsi="Calibri" w:cs="Calibri"/>
                <w:noProof/>
                <w:sz w:val="20"/>
                <w:szCs w:val="20"/>
              </w:rPr>
            </w:pPr>
            <w:r w:rsidRPr="00213426">
              <w:rPr>
                <w:rFonts w:ascii="Calibri" w:hAnsi="Calibri" w:cs="Calibri"/>
                <w:noProof/>
                <w:sz w:val="20"/>
                <w:szCs w:val="20"/>
              </w:rPr>
              <w:t>Las evidencias obtenidas en el laboratorio no constituyen el objetivo final del trabajo, sino el punto de partida para el proceso de auditoría. Dichas evidencias son analizadas y evaluadas mediante un enfoque basado en NIST CSF 2.0 y complementado con las normas ISO/IEC 27001 (Sistema de Gestión de la Seguridad de la Información), ISO/IEC 27002 (controles de seguridad) e ISO/IEC 27005 (gestión del riesgo), permitiendo identificar hallazgos, valorar su impacto y proponer medidas de tratamiento y mejora continua.</w:t>
            </w:r>
          </w:p>
          <w:p w14:paraId="69105E32" w14:textId="77777777" w:rsidR="001A7E1F" w:rsidRPr="00213426" w:rsidRDefault="001A7E1F" w:rsidP="00520965">
            <w:pPr>
              <w:pStyle w:val="Texto"/>
              <w:rPr>
                <w:rFonts w:ascii="Calibri" w:hAnsi="Calibri" w:cs="Calibri"/>
                <w:b/>
                <w:bCs/>
                <w:noProof/>
                <w:sz w:val="20"/>
                <w:szCs w:val="20"/>
              </w:rPr>
            </w:pPr>
          </w:p>
          <w:p w14:paraId="167FC8BA" w14:textId="7A471365" w:rsidR="00520965" w:rsidRDefault="00B37370" w:rsidP="00520965">
            <w:pPr>
              <w:pStyle w:val="Texto"/>
              <w:rPr>
                <w:rFonts w:ascii="Calibri" w:hAnsi="Calibri" w:cs="Calibri"/>
                <w:noProof/>
                <w:sz w:val="20"/>
                <w:szCs w:val="20"/>
              </w:rPr>
            </w:pPr>
            <w:r w:rsidRPr="00213426">
              <w:rPr>
                <w:rFonts w:ascii="Calibri" w:hAnsi="Calibri" w:cs="Calibri"/>
                <w:b/>
                <w:bCs/>
                <w:noProof/>
                <w:sz w:val="20"/>
                <w:szCs w:val="20"/>
              </w:rPr>
              <w:t xml:space="preserve">        </w:t>
            </w:r>
            <w:r w:rsidR="00B47BCD" w:rsidRPr="00213426">
              <w:rPr>
                <w:rFonts w:ascii="Calibri" w:hAnsi="Calibri" w:cs="Calibri"/>
                <w:b/>
                <w:bCs/>
                <w:noProof/>
                <w:sz w:val="20"/>
                <w:szCs w:val="20"/>
              </w:rPr>
              <w:t>ENTORNO DE LABORATORIO</w:t>
            </w:r>
            <w:r w:rsidR="00C06C49" w:rsidRPr="00213426">
              <w:rPr>
                <w:rFonts w:ascii="Calibri" w:hAnsi="Calibri" w:cs="Calibri"/>
                <w:b/>
                <w:bCs/>
                <w:noProof/>
                <w:sz w:val="20"/>
                <w:szCs w:val="20"/>
              </w:rPr>
              <w:t xml:space="preserve">: </w:t>
            </w:r>
            <w:r w:rsidR="006F1D8D" w:rsidRPr="00213426">
              <w:rPr>
                <w:rFonts w:ascii="Calibri" w:hAnsi="Calibri" w:cs="Calibri"/>
                <w:noProof/>
                <w:sz w:val="20"/>
                <w:szCs w:val="20"/>
              </w:rPr>
              <w:t xml:space="preserve">Para el laboratorio usare la red daptador Puente Realtek en </w:t>
            </w:r>
            <w:r w:rsidR="00B47BCD" w:rsidRPr="00213426">
              <w:rPr>
                <w:rFonts w:ascii="Calibri" w:hAnsi="Calibri" w:cs="Calibri"/>
                <w:noProof/>
                <w:sz w:val="20"/>
                <w:szCs w:val="20"/>
              </w:rPr>
              <w:t>las</w:t>
            </w:r>
            <w:r w:rsidR="006F1D8D" w:rsidRPr="00213426">
              <w:rPr>
                <w:rFonts w:ascii="Calibri" w:hAnsi="Calibri" w:cs="Calibri"/>
                <w:noProof/>
                <w:sz w:val="20"/>
                <w:szCs w:val="20"/>
              </w:rPr>
              <w:t xml:space="preserve"> maquinas.Aranco las 2 maquinas y compruebo que es asi</w:t>
            </w:r>
            <w:r w:rsidR="00C06C49" w:rsidRPr="00213426">
              <w:rPr>
                <w:rFonts w:ascii="Calibri" w:hAnsi="Calibri" w:cs="Calibri"/>
                <w:noProof/>
                <w:sz w:val="20"/>
                <w:szCs w:val="20"/>
              </w:rPr>
              <w:t>,</w:t>
            </w:r>
            <w:r w:rsidR="006F1D8D" w:rsidRPr="00213426">
              <w:rPr>
                <w:rFonts w:ascii="Calibri" w:hAnsi="Calibri" w:cs="Calibri"/>
                <w:noProof/>
                <w:sz w:val="20"/>
                <w:szCs w:val="20"/>
              </w:rPr>
              <w:t xml:space="preserve"> y estan en la misma RED. </w:t>
            </w:r>
            <w:r w:rsidR="00520965" w:rsidRPr="00213426">
              <w:rPr>
                <w:rFonts w:ascii="Calibri" w:hAnsi="Calibri" w:cs="Calibri"/>
                <w:noProof/>
                <w:sz w:val="20"/>
                <w:szCs w:val="20"/>
              </w:rPr>
              <w:t xml:space="preserve"> </w:t>
            </w:r>
            <w:r w:rsidR="00C06C49" w:rsidRPr="00213426">
              <w:rPr>
                <w:rFonts w:ascii="Calibri" w:hAnsi="Calibri" w:cs="Calibri"/>
                <w:noProof/>
                <w:sz w:val="20"/>
                <w:szCs w:val="20"/>
              </w:rPr>
              <w:t>Tambien comprobare las versiones de las maquinas</w:t>
            </w:r>
            <w:r w:rsidR="00AE147E" w:rsidRPr="00213426">
              <w:rPr>
                <w:rFonts w:ascii="Calibri" w:hAnsi="Calibri" w:cs="Calibri"/>
                <w:noProof/>
                <w:sz w:val="20"/>
                <w:szCs w:val="20"/>
              </w:rPr>
              <w:t xml:space="preserve"> y herramientas</w:t>
            </w:r>
            <w:r w:rsidR="00C06C49" w:rsidRPr="00213426">
              <w:rPr>
                <w:rFonts w:ascii="Calibri" w:hAnsi="Calibri" w:cs="Calibri"/>
                <w:noProof/>
                <w:sz w:val="20"/>
                <w:szCs w:val="20"/>
              </w:rPr>
              <w:t>.</w:t>
            </w:r>
            <w:r w:rsidR="00257D34" w:rsidRPr="00213426">
              <w:rPr>
                <w:rFonts w:ascii="Calibri" w:hAnsi="Calibri" w:cs="Calibri"/>
                <w:noProof/>
                <w:sz w:val="20"/>
                <w:szCs w:val="20"/>
              </w:rPr>
              <w:t>Lo mismo</w:t>
            </w:r>
            <w:r w:rsidR="00B47BCD" w:rsidRPr="00213426">
              <w:rPr>
                <w:rFonts w:ascii="Calibri" w:hAnsi="Calibri" w:cs="Calibri"/>
                <w:noProof/>
                <w:sz w:val="20"/>
                <w:szCs w:val="20"/>
              </w:rPr>
              <w:t xml:space="preserve"> con la Ubuntu Server donde estan Wazuh y suricata</w:t>
            </w:r>
            <w:r w:rsidR="00257D34" w:rsidRPr="00213426">
              <w:rPr>
                <w:rFonts w:ascii="Calibri" w:hAnsi="Calibri" w:cs="Calibri"/>
                <w:noProof/>
                <w:sz w:val="20"/>
                <w:szCs w:val="20"/>
              </w:rPr>
              <w:t xml:space="preserve"> que usare mas adelante</w:t>
            </w:r>
            <w:r w:rsidR="00B47BCD" w:rsidRPr="00213426">
              <w:rPr>
                <w:rFonts w:ascii="Calibri" w:hAnsi="Calibri" w:cs="Calibri"/>
                <w:noProof/>
                <w:sz w:val="20"/>
                <w:szCs w:val="20"/>
              </w:rPr>
              <w:t>.</w:t>
            </w:r>
          </w:p>
          <w:p w14:paraId="647CCFBA" w14:textId="77777777" w:rsidR="00655C49" w:rsidRDefault="00655C49" w:rsidP="00520965">
            <w:pPr>
              <w:pStyle w:val="Texto"/>
              <w:rPr>
                <w:rFonts w:ascii="Calibri" w:hAnsi="Calibri" w:cs="Calibri"/>
                <w:noProof/>
                <w:sz w:val="20"/>
                <w:szCs w:val="20"/>
              </w:rPr>
            </w:pPr>
          </w:p>
          <w:p w14:paraId="0314E874" w14:textId="42FC2359" w:rsidR="00655C49" w:rsidRPr="00902459" w:rsidRDefault="00064CD0" w:rsidP="00520965">
            <w:pPr>
              <w:pStyle w:val="Texto"/>
              <w:rPr>
                <w:rFonts w:ascii="Calibri" w:hAnsi="Calibri" w:cs="Calibri"/>
                <w:b/>
                <w:bCs/>
                <w:noProof/>
                <w:sz w:val="20"/>
                <w:szCs w:val="20"/>
              </w:rPr>
            </w:pPr>
            <w:r w:rsidRPr="00902459">
              <w:rPr>
                <w:rFonts w:ascii="Calibri" w:hAnsi="Calibri" w:cs="Calibri"/>
                <w:b/>
                <w:bCs/>
                <w:noProof/>
                <w:sz w:val="20"/>
                <w:szCs w:val="20"/>
              </w:rPr>
              <w:t>(ver anexo capt.1</w:t>
            </w:r>
            <w:r w:rsidR="00902459" w:rsidRPr="00902459">
              <w:rPr>
                <w:rFonts w:ascii="Calibri" w:hAnsi="Calibri" w:cs="Calibri"/>
                <w:b/>
                <w:bCs/>
                <w:noProof/>
                <w:sz w:val="20"/>
                <w:szCs w:val="20"/>
              </w:rPr>
              <w:t>.2,3 y 4</w:t>
            </w:r>
            <w:r w:rsidRPr="00902459">
              <w:rPr>
                <w:rFonts w:ascii="Calibri" w:hAnsi="Calibri" w:cs="Calibri"/>
                <w:b/>
                <w:bCs/>
                <w:noProof/>
                <w:sz w:val="20"/>
                <w:szCs w:val="20"/>
              </w:rPr>
              <w:t>)</w:t>
            </w:r>
          </w:p>
          <w:p w14:paraId="7F27E2E8" w14:textId="0C08F7D5" w:rsidR="00653BDA" w:rsidRPr="00213426" w:rsidRDefault="00AE147E" w:rsidP="00B50F3A">
            <w:pPr>
              <w:pStyle w:val="Texto"/>
              <w:keepNext/>
              <w:rPr>
                <w:rFonts w:ascii="Calibri" w:hAnsi="Calibri" w:cs="Calibri"/>
                <w:b/>
                <w:bCs/>
                <w:noProof/>
                <w:sz w:val="20"/>
                <w:szCs w:val="20"/>
              </w:rPr>
            </w:pPr>
            <w:r w:rsidRPr="00213426">
              <w:rPr>
                <w:rFonts w:ascii="Calibri" w:hAnsi="Calibri" w:cs="Calibri"/>
                <w:b/>
                <w:bCs/>
                <w:noProof/>
                <w:sz w:val="20"/>
                <w:szCs w:val="20"/>
              </w:rPr>
              <w:t xml:space="preserve">                                                                   </w:t>
            </w:r>
            <w:r w:rsidR="002C4B06" w:rsidRPr="00213426">
              <w:rPr>
                <w:rFonts w:ascii="Calibri" w:hAnsi="Calibri" w:cs="Calibri"/>
                <w:b/>
                <w:bCs/>
                <w:noProof/>
                <w:sz w:val="20"/>
                <w:szCs w:val="20"/>
              </w:rPr>
              <w:t xml:space="preserve"> </w:t>
            </w:r>
          </w:p>
          <w:p w14:paraId="0A001663" w14:textId="77777777" w:rsidR="00B47BCD" w:rsidRPr="00213426" w:rsidRDefault="00B47BCD" w:rsidP="00B50F3A">
            <w:pPr>
              <w:pStyle w:val="Texto"/>
              <w:keepNext/>
              <w:rPr>
                <w:rFonts w:ascii="Calibri" w:hAnsi="Calibri" w:cs="Calibri"/>
                <w:b/>
                <w:bCs/>
                <w:noProof/>
                <w:sz w:val="20"/>
                <w:szCs w:val="20"/>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0"/>
              <w:gridCol w:w="2410"/>
              <w:gridCol w:w="1984"/>
              <w:gridCol w:w="1560"/>
            </w:tblGrid>
            <w:tr w:rsidR="00B47BCD" w:rsidRPr="00213426" w14:paraId="512E5B15" w14:textId="77777777" w:rsidTr="00257D34">
              <w:trPr>
                <w:tblHeader/>
                <w:tblCellSpacing w:w="15" w:type="dxa"/>
              </w:trPr>
              <w:tc>
                <w:tcPr>
                  <w:tcW w:w="2365" w:type="dxa"/>
                  <w:vAlign w:val="center"/>
                  <w:hideMark/>
                </w:tcPr>
                <w:p w14:paraId="3376671A"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jc w:val="center"/>
                    <w:rPr>
                      <w:rFonts w:ascii="Calibri" w:eastAsia="Times New Roman" w:hAnsi="Calibri" w:cs="Calibri"/>
                      <w:b/>
                      <w:bCs/>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Máquina</w:t>
                  </w:r>
                </w:p>
              </w:tc>
              <w:tc>
                <w:tcPr>
                  <w:tcW w:w="2380" w:type="dxa"/>
                  <w:vAlign w:val="center"/>
                  <w:hideMark/>
                </w:tcPr>
                <w:p w14:paraId="605E2BC8"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jc w:val="center"/>
                    <w:rPr>
                      <w:rFonts w:ascii="Calibri" w:eastAsia="Times New Roman" w:hAnsi="Calibri" w:cs="Calibri"/>
                      <w:b/>
                      <w:bCs/>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Función</w:t>
                  </w:r>
                </w:p>
              </w:tc>
              <w:tc>
                <w:tcPr>
                  <w:tcW w:w="1954" w:type="dxa"/>
                  <w:vAlign w:val="center"/>
                  <w:hideMark/>
                </w:tcPr>
                <w:p w14:paraId="17C2819C"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jc w:val="center"/>
                    <w:rPr>
                      <w:rFonts w:ascii="Calibri" w:eastAsia="Times New Roman" w:hAnsi="Calibri" w:cs="Calibri"/>
                      <w:b/>
                      <w:bCs/>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Sistema Operativo</w:t>
                  </w:r>
                </w:p>
              </w:tc>
              <w:tc>
                <w:tcPr>
                  <w:tcW w:w="1515" w:type="dxa"/>
                  <w:vAlign w:val="center"/>
                  <w:hideMark/>
                </w:tcPr>
                <w:p w14:paraId="1BF2EB02"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jc w:val="center"/>
                    <w:rPr>
                      <w:rFonts w:ascii="Calibri" w:eastAsia="Times New Roman" w:hAnsi="Calibri" w:cs="Calibri"/>
                      <w:b/>
                      <w:bCs/>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Dirección IP</w:t>
                  </w:r>
                </w:p>
              </w:tc>
            </w:tr>
            <w:tr w:rsidR="00B47BCD" w:rsidRPr="00213426" w14:paraId="4B20BC12" w14:textId="77777777" w:rsidTr="00257D34">
              <w:trPr>
                <w:tblCellSpacing w:w="15" w:type="dxa"/>
              </w:trPr>
              <w:tc>
                <w:tcPr>
                  <w:tcW w:w="2365" w:type="dxa"/>
                  <w:vAlign w:val="center"/>
                  <w:hideMark/>
                </w:tcPr>
                <w:p w14:paraId="7A6906AC" w14:textId="47A878D9"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Kali Linux</w:t>
                  </w:r>
                  <w:r w:rsidR="00257D34" w:rsidRPr="00213426">
                    <w:rPr>
                      <w:rFonts w:ascii="Calibri" w:eastAsia="Times New Roman" w:hAnsi="Calibri" w:cs="Calibri"/>
                      <w:color w:val="000000" w:themeColor="text1"/>
                      <w:sz w:val="20"/>
                      <w:szCs w:val="20"/>
                      <w:lang w:eastAsia="es-ES"/>
                    </w:rPr>
                    <w:t xml:space="preserve"> </w:t>
                  </w:r>
                </w:p>
              </w:tc>
              <w:tc>
                <w:tcPr>
                  <w:tcW w:w="2380" w:type="dxa"/>
                  <w:vAlign w:val="center"/>
                  <w:hideMark/>
                </w:tcPr>
                <w:p w14:paraId="2A31F0B8"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Equipo atacante</w:t>
                  </w:r>
                </w:p>
              </w:tc>
              <w:tc>
                <w:tcPr>
                  <w:tcW w:w="1954" w:type="dxa"/>
                  <w:vAlign w:val="center"/>
                  <w:hideMark/>
                </w:tcPr>
                <w:p w14:paraId="58EC7C9D"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Kali Linux</w:t>
                  </w:r>
                </w:p>
              </w:tc>
              <w:tc>
                <w:tcPr>
                  <w:tcW w:w="1515" w:type="dxa"/>
                  <w:vAlign w:val="center"/>
                  <w:hideMark/>
                </w:tcPr>
                <w:p w14:paraId="03756E9A"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192.168.1.57</w:t>
                  </w:r>
                </w:p>
              </w:tc>
            </w:tr>
            <w:tr w:rsidR="00B47BCD" w:rsidRPr="00213426" w14:paraId="09FDEDAD" w14:textId="77777777" w:rsidTr="00257D34">
              <w:trPr>
                <w:tblCellSpacing w:w="15" w:type="dxa"/>
              </w:trPr>
              <w:tc>
                <w:tcPr>
                  <w:tcW w:w="2365" w:type="dxa"/>
                  <w:vAlign w:val="center"/>
                  <w:hideMark/>
                </w:tcPr>
                <w:p w14:paraId="41DBEC3C"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proofErr w:type="spellStart"/>
                  <w:r w:rsidRPr="00213426">
                    <w:rPr>
                      <w:rFonts w:ascii="Calibri" w:eastAsia="Times New Roman" w:hAnsi="Calibri" w:cs="Calibri"/>
                      <w:color w:val="000000" w:themeColor="text1"/>
                      <w:sz w:val="20"/>
                      <w:szCs w:val="20"/>
                      <w:lang w:eastAsia="es-ES"/>
                    </w:rPr>
                    <w:t>Metasploitable</w:t>
                  </w:r>
                  <w:proofErr w:type="spellEnd"/>
                  <w:r w:rsidRPr="00213426">
                    <w:rPr>
                      <w:rFonts w:ascii="Calibri" w:eastAsia="Times New Roman" w:hAnsi="Calibri" w:cs="Calibri"/>
                      <w:color w:val="000000" w:themeColor="text1"/>
                      <w:sz w:val="20"/>
                      <w:szCs w:val="20"/>
                      <w:lang w:eastAsia="es-ES"/>
                    </w:rPr>
                    <w:t xml:space="preserve"> 2</w:t>
                  </w:r>
                </w:p>
              </w:tc>
              <w:tc>
                <w:tcPr>
                  <w:tcW w:w="2380" w:type="dxa"/>
                  <w:vAlign w:val="center"/>
                  <w:hideMark/>
                </w:tcPr>
                <w:p w14:paraId="2D0290A4" w14:textId="5D1F0D19"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Máquina vulnerable</w:t>
                  </w:r>
                  <w:r w:rsidR="005A6920" w:rsidRPr="00213426">
                    <w:rPr>
                      <w:rFonts w:ascii="Calibri" w:eastAsia="Times New Roman" w:hAnsi="Calibri" w:cs="Calibri"/>
                      <w:color w:val="000000" w:themeColor="text1"/>
                      <w:sz w:val="20"/>
                      <w:szCs w:val="20"/>
                      <w:lang w:eastAsia="es-ES"/>
                    </w:rPr>
                    <w:t>/Víctima</w:t>
                  </w:r>
                </w:p>
              </w:tc>
              <w:tc>
                <w:tcPr>
                  <w:tcW w:w="1954" w:type="dxa"/>
                  <w:vAlign w:val="center"/>
                  <w:hideMark/>
                </w:tcPr>
                <w:p w14:paraId="5673AB0F" w14:textId="70FF2223"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Ubuntu 8.04</w:t>
                  </w:r>
                  <w:r w:rsidR="007A57D5" w:rsidRPr="00213426">
                    <w:rPr>
                      <w:rFonts w:ascii="Calibri" w:eastAsia="Times New Roman" w:hAnsi="Calibri" w:cs="Calibri"/>
                      <w:color w:val="000000" w:themeColor="text1"/>
                      <w:sz w:val="20"/>
                      <w:szCs w:val="20"/>
                      <w:lang w:eastAsia="es-ES"/>
                    </w:rPr>
                    <w:t xml:space="preserve"> (Legacy)</w:t>
                  </w:r>
                </w:p>
              </w:tc>
              <w:tc>
                <w:tcPr>
                  <w:tcW w:w="1515" w:type="dxa"/>
                  <w:vAlign w:val="center"/>
                  <w:hideMark/>
                </w:tcPr>
                <w:p w14:paraId="2E76433B"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192.168.1.56</w:t>
                  </w:r>
                </w:p>
              </w:tc>
            </w:tr>
            <w:tr w:rsidR="00B47BCD" w:rsidRPr="00213426" w14:paraId="07EF11CF" w14:textId="77777777" w:rsidTr="00257D34">
              <w:trPr>
                <w:tblCellSpacing w:w="15" w:type="dxa"/>
              </w:trPr>
              <w:tc>
                <w:tcPr>
                  <w:tcW w:w="2365" w:type="dxa"/>
                  <w:vAlign w:val="center"/>
                  <w:hideMark/>
                </w:tcPr>
                <w:p w14:paraId="6D93C502" w14:textId="77777777"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proofErr w:type="spellStart"/>
                  <w:r w:rsidRPr="00213426">
                    <w:rPr>
                      <w:rFonts w:ascii="Calibri" w:eastAsia="Times New Roman" w:hAnsi="Calibri" w:cs="Calibri"/>
                      <w:color w:val="000000" w:themeColor="text1"/>
                      <w:sz w:val="20"/>
                      <w:szCs w:val="20"/>
                      <w:lang w:eastAsia="es-ES"/>
                    </w:rPr>
                    <w:t>Wazuh</w:t>
                  </w:r>
                  <w:proofErr w:type="spellEnd"/>
                  <w:r w:rsidRPr="00213426">
                    <w:rPr>
                      <w:rFonts w:ascii="Calibri" w:eastAsia="Times New Roman" w:hAnsi="Calibri" w:cs="Calibri"/>
                      <w:color w:val="000000" w:themeColor="text1"/>
                      <w:sz w:val="20"/>
                      <w:szCs w:val="20"/>
                      <w:lang w:eastAsia="es-ES"/>
                    </w:rPr>
                    <w:t xml:space="preserve"> Server + Suricata</w:t>
                  </w:r>
                </w:p>
              </w:tc>
              <w:tc>
                <w:tcPr>
                  <w:tcW w:w="2380" w:type="dxa"/>
                  <w:vAlign w:val="center"/>
                  <w:hideMark/>
                </w:tcPr>
                <w:p w14:paraId="58F9E2A6" w14:textId="0B0E9F1A" w:rsidR="00B47BCD" w:rsidRPr="00213426" w:rsidRDefault="005A6920"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SIEM/</w:t>
                  </w:r>
                  <w:r w:rsidR="007A57D5" w:rsidRPr="00213426">
                    <w:rPr>
                      <w:rFonts w:ascii="Calibri" w:eastAsia="Times New Roman" w:hAnsi="Calibri" w:cs="Calibri"/>
                      <w:color w:val="000000" w:themeColor="text1"/>
                      <w:sz w:val="20"/>
                      <w:szCs w:val="20"/>
                      <w:lang w:eastAsia="es-ES"/>
                    </w:rPr>
                    <w:t xml:space="preserve"> Servidor de </w:t>
                  </w:r>
                  <w:r w:rsidR="00B47BCD" w:rsidRPr="00213426">
                    <w:rPr>
                      <w:rFonts w:ascii="Calibri" w:eastAsia="Times New Roman" w:hAnsi="Calibri" w:cs="Calibri"/>
                      <w:color w:val="000000" w:themeColor="text1"/>
                      <w:sz w:val="20"/>
                      <w:szCs w:val="20"/>
                      <w:lang w:eastAsia="es-ES"/>
                    </w:rPr>
                    <w:t>detección</w:t>
                  </w:r>
                </w:p>
              </w:tc>
              <w:tc>
                <w:tcPr>
                  <w:tcW w:w="1954" w:type="dxa"/>
                  <w:vAlign w:val="center"/>
                  <w:hideMark/>
                </w:tcPr>
                <w:p w14:paraId="0578DD24" w14:textId="39397DAE"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color w:val="000000" w:themeColor="text1"/>
                      <w:sz w:val="20"/>
                      <w:szCs w:val="20"/>
                      <w:lang w:eastAsia="es-ES"/>
                    </w:rPr>
                    <w:t>Ubuntu Server</w:t>
                  </w:r>
                  <w:r w:rsidR="007A57D5" w:rsidRPr="00213426">
                    <w:rPr>
                      <w:rFonts w:ascii="Calibri" w:eastAsia="Times New Roman" w:hAnsi="Calibri" w:cs="Calibri"/>
                      <w:color w:val="000000" w:themeColor="text1"/>
                      <w:sz w:val="20"/>
                      <w:szCs w:val="20"/>
                      <w:lang w:eastAsia="es-ES"/>
                    </w:rPr>
                    <w:t xml:space="preserve"> </w:t>
                  </w:r>
                  <w:r w:rsidR="007A57D5" w:rsidRPr="00213426">
                    <w:rPr>
                      <w:rFonts w:ascii="Calibri" w:eastAsia="Times New Roman" w:hAnsi="Calibri" w:cs="Calibri"/>
                      <w:color w:val="000000" w:themeColor="text1"/>
                      <w:sz w:val="16"/>
                      <w:szCs w:val="16"/>
                      <w:lang w:eastAsia="es-ES"/>
                    </w:rPr>
                    <w:t>22.04</w:t>
                  </w:r>
                  <w:r w:rsidR="007A57D5" w:rsidRPr="00213426">
                    <w:rPr>
                      <w:rFonts w:ascii="Calibri" w:eastAsia="Times New Roman" w:hAnsi="Calibri" w:cs="Calibri"/>
                      <w:color w:val="000000" w:themeColor="text1"/>
                      <w:sz w:val="20"/>
                      <w:szCs w:val="20"/>
                      <w:lang w:eastAsia="es-ES"/>
                    </w:rPr>
                    <w:t xml:space="preserve"> </w:t>
                  </w:r>
                  <w:r w:rsidR="007A57D5" w:rsidRPr="00213426">
                    <w:rPr>
                      <w:rFonts w:ascii="Calibri" w:eastAsia="Times New Roman" w:hAnsi="Calibri" w:cs="Calibri"/>
                      <w:color w:val="000000" w:themeColor="text1"/>
                      <w:sz w:val="16"/>
                      <w:szCs w:val="16"/>
                      <w:lang w:eastAsia="es-ES"/>
                    </w:rPr>
                    <w:t>LTS</w:t>
                  </w:r>
                </w:p>
              </w:tc>
              <w:tc>
                <w:tcPr>
                  <w:tcW w:w="1515" w:type="dxa"/>
                  <w:vAlign w:val="center"/>
                  <w:hideMark/>
                </w:tcPr>
                <w:p w14:paraId="08C85199" w14:textId="55F7A062" w:rsidR="00B47BCD" w:rsidRPr="00213426" w:rsidRDefault="00B47BCD" w:rsidP="00B47BCD">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5D867" w:themeFill="accent1" w:themeFillTint="99"/>
                    <w:rPr>
                      <w:rFonts w:ascii="Calibri" w:eastAsia="Times New Roman" w:hAnsi="Calibri" w:cs="Calibri"/>
                      <w:color w:val="000000" w:themeColor="text1"/>
                      <w:sz w:val="20"/>
                      <w:szCs w:val="20"/>
                      <w:lang w:eastAsia="es-ES"/>
                    </w:rPr>
                  </w:pPr>
                  <w:r w:rsidRPr="00213426">
                    <w:rPr>
                      <w:rFonts w:ascii="Calibri" w:eastAsia="Times New Roman" w:hAnsi="Calibri" w:cs="Calibri"/>
                      <w:b/>
                      <w:bCs/>
                      <w:color w:val="000000" w:themeColor="text1"/>
                      <w:sz w:val="20"/>
                      <w:szCs w:val="20"/>
                      <w:lang w:eastAsia="es-ES"/>
                    </w:rPr>
                    <w:t>192.168.1.58</w:t>
                  </w:r>
                </w:p>
              </w:tc>
            </w:tr>
          </w:tbl>
          <w:p w14:paraId="341CFD45" w14:textId="77777777" w:rsidR="00653BDA" w:rsidRPr="00213426" w:rsidRDefault="00653BDA" w:rsidP="00B47BCD">
            <w:pPr>
              <w:pStyle w:val="Texto"/>
              <w:keepNext/>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rPr>
                <w:rFonts w:ascii="Calibri" w:hAnsi="Calibri" w:cs="Calibri"/>
                <w:b/>
                <w:bCs/>
                <w:noProof/>
                <w:color w:val="000000" w:themeColor="text1"/>
                <w:sz w:val="20"/>
                <w:szCs w:val="20"/>
              </w:rPr>
            </w:pPr>
          </w:p>
          <w:p w14:paraId="377A6E74" w14:textId="24AE804B" w:rsidR="00520965" w:rsidRPr="00213426" w:rsidRDefault="00B50F3A" w:rsidP="00902459">
            <w:pPr>
              <w:pStyle w:val="Texto"/>
              <w:keepNext/>
              <w:shd w:val="clear" w:color="auto" w:fill="FFAE66" w:themeFill="accent2" w:themeFillTint="99"/>
              <w:rPr>
                <w:rFonts w:ascii="Calibri" w:hAnsi="Calibri" w:cs="Calibri"/>
                <w:noProof/>
                <w:sz w:val="20"/>
                <w:szCs w:val="20"/>
              </w:rPr>
            </w:pPr>
            <w:r w:rsidRPr="00213426">
              <w:rPr>
                <w:rFonts w:ascii="Calibri" w:hAnsi="Calibri" w:cs="Calibri"/>
                <w:b/>
                <w:bCs/>
                <w:noProof/>
                <w:sz w:val="20"/>
                <w:szCs w:val="20"/>
              </w:rPr>
              <w:t xml:space="preserve"> </w:t>
            </w:r>
            <w:r w:rsidRPr="00213426">
              <w:rPr>
                <w:rFonts w:ascii="Calibri" w:hAnsi="Calibri" w:cs="Calibri"/>
                <w:noProof/>
              </w:rPr>
              <w:t xml:space="preserve"> </w:t>
            </w:r>
            <w:r w:rsidRPr="00213426">
              <w:rPr>
                <w:rFonts w:ascii="Calibri" w:hAnsi="Calibri" w:cs="Calibri"/>
                <w:b/>
                <w:bCs/>
                <w:noProof/>
                <w:sz w:val="20"/>
                <w:szCs w:val="20"/>
              </w:rPr>
              <w:t xml:space="preserve"> </w:t>
            </w:r>
            <w:r w:rsidR="00F44757" w:rsidRPr="00213426">
              <w:rPr>
                <w:rFonts w:ascii="Calibri" w:hAnsi="Calibri" w:cs="Calibri"/>
                <w:b/>
                <w:bCs/>
                <w:noProof/>
                <w:sz w:val="20"/>
                <w:szCs w:val="20"/>
              </w:rPr>
              <w:t>RECONOCIMIENTO</w:t>
            </w:r>
            <w:r w:rsidR="00520965" w:rsidRPr="00213426">
              <w:rPr>
                <w:rFonts w:ascii="Calibri" w:hAnsi="Calibri" w:cs="Calibri"/>
                <w:b/>
                <w:bCs/>
                <w:noProof/>
                <w:sz w:val="20"/>
                <w:szCs w:val="20"/>
              </w:rPr>
              <w:t xml:space="preserve"> CON </w:t>
            </w:r>
            <w:r w:rsidR="006A503D" w:rsidRPr="00213426">
              <w:rPr>
                <w:rFonts w:ascii="Calibri" w:hAnsi="Calibri" w:cs="Calibri"/>
                <w:b/>
                <w:bCs/>
                <w:noProof/>
                <w:sz w:val="20"/>
                <w:szCs w:val="20"/>
              </w:rPr>
              <w:t>NMAP.</w:t>
            </w:r>
            <w:r w:rsidR="00902459">
              <w:rPr>
                <w:rFonts w:ascii="Calibri" w:hAnsi="Calibri" w:cs="Calibri"/>
                <w:b/>
                <w:bCs/>
                <w:noProof/>
                <w:sz w:val="20"/>
                <w:szCs w:val="20"/>
              </w:rPr>
              <w:t xml:space="preserve">  (ver capt.5 en anexo)</w:t>
            </w:r>
          </w:p>
          <w:p w14:paraId="3BE04DD0" w14:textId="03B5C498" w:rsidR="006A503D" w:rsidRPr="00213426" w:rsidRDefault="007A57D5" w:rsidP="006A503D">
            <w:pPr>
              <w:pStyle w:val="Texto"/>
              <w:ind w:left="720"/>
              <w:rPr>
                <w:rFonts w:ascii="Calibri" w:hAnsi="Calibri" w:cs="Calibri"/>
                <w:noProof/>
                <w:sz w:val="20"/>
                <w:szCs w:val="20"/>
              </w:rPr>
            </w:pPr>
            <w:r w:rsidRPr="00213426">
              <w:rPr>
                <w:rFonts w:ascii="Calibri" w:hAnsi="Calibri" w:cs="Calibri"/>
                <w:b/>
                <w:bCs/>
                <w:noProof/>
                <w:sz w:val="20"/>
                <w:szCs w:val="20"/>
              </w:rPr>
              <w:t>Nota técnica</w:t>
            </w:r>
            <w:r w:rsidRPr="00213426">
              <w:rPr>
                <w:rFonts w:ascii="Calibri" w:hAnsi="Calibri" w:cs="Calibri"/>
                <w:noProof/>
                <w:sz w:val="20"/>
                <w:szCs w:val="20"/>
              </w:rPr>
              <w:t xml:space="preserve"> :Se intentó</w:t>
            </w:r>
            <w:r w:rsidR="006A503D" w:rsidRPr="00213426">
              <w:rPr>
                <w:rFonts w:ascii="Calibri" w:hAnsi="Calibri" w:cs="Calibri"/>
                <w:noProof/>
                <w:sz w:val="20"/>
                <w:szCs w:val="20"/>
              </w:rPr>
              <w:t xml:space="preserve"> instalar Lynis en Metasploitable2</w:t>
            </w:r>
            <w:r w:rsidRPr="00213426">
              <w:rPr>
                <w:rFonts w:ascii="Calibri" w:hAnsi="Calibri" w:cs="Calibri"/>
                <w:noProof/>
                <w:sz w:val="20"/>
                <w:szCs w:val="20"/>
              </w:rPr>
              <w:t xml:space="preserve"> (maquina víctima);</w:t>
            </w:r>
            <w:r w:rsidR="006A503D" w:rsidRPr="00213426">
              <w:rPr>
                <w:rFonts w:ascii="Calibri" w:hAnsi="Calibri" w:cs="Calibri"/>
                <w:noProof/>
                <w:sz w:val="20"/>
                <w:szCs w:val="20"/>
              </w:rPr>
              <w:t xml:space="preserve"> pero debido a la antigüedad del sistema</w:t>
            </w:r>
            <w:r w:rsidRPr="00213426">
              <w:rPr>
                <w:rFonts w:ascii="Calibri" w:hAnsi="Calibri" w:cs="Calibri"/>
              </w:rPr>
              <w:t xml:space="preserve"> </w:t>
            </w:r>
            <w:r w:rsidRPr="00213426">
              <w:rPr>
                <w:rFonts w:ascii="Calibri" w:hAnsi="Calibri" w:cs="Calibri"/>
                <w:sz w:val="20"/>
                <w:szCs w:val="20"/>
              </w:rPr>
              <w:t>finalment</w:t>
            </w:r>
            <w:r w:rsidRPr="00213426">
              <w:rPr>
                <w:rFonts w:ascii="Calibri" w:hAnsi="Calibri" w:cs="Calibri"/>
                <w:noProof/>
                <w:sz w:val="20"/>
                <w:szCs w:val="20"/>
              </w:rPr>
              <w:t xml:space="preserve">e se descartó ,principalmente debido a la incompatibilidad de dependencias con el sistema operativo legacy (Ubuntu 8.04), optando por un enfoque de auditoría externa y de red. </w:t>
            </w:r>
            <w:r w:rsidR="006A503D" w:rsidRPr="00213426">
              <w:rPr>
                <w:rFonts w:ascii="Calibri" w:hAnsi="Calibri" w:cs="Calibri"/>
                <w:noProof/>
                <w:sz w:val="20"/>
                <w:szCs w:val="20"/>
              </w:rPr>
              <w:t xml:space="preserve">Como alternativa, </w:t>
            </w:r>
            <w:r w:rsidRPr="00213426">
              <w:rPr>
                <w:rFonts w:ascii="Calibri" w:hAnsi="Calibri" w:cs="Calibri"/>
                <w:noProof/>
                <w:sz w:val="20"/>
                <w:szCs w:val="20"/>
              </w:rPr>
              <w:t xml:space="preserve">se </w:t>
            </w:r>
            <w:r w:rsidR="003D73B1" w:rsidRPr="00213426">
              <w:rPr>
                <w:rFonts w:ascii="Calibri" w:hAnsi="Calibri" w:cs="Calibri"/>
                <w:noProof/>
                <w:sz w:val="20"/>
                <w:szCs w:val="20"/>
              </w:rPr>
              <w:t>realiz</w:t>
            </w:r>
            <w:r w:rsidR="00B7533B" w:rsidRPr="00213426">
              <w:rPr>
                <w:rFonts w:ascii="Calibri" w:hAnsi="Calibri" w:cs="Calibri"/>
                <w:noProof/>
                <w:sz w:val="20"/>
                <w:szCs w:val="20"/>
              </w:rPr>
              <w:t>ó</w:t>
            </w:r>
            <w:r w:rsidR="006A503D" w:rsidRPr="00213426">
              <w:rPr>
                <w:rFonts w:ascii="Calibri" w:hAnsi="Calibri" w:cs="Calibri"/>
                <w:noProof/>
                <w:sz w:val="20"/>
                <w:szCs w:val="20"/>
              </w:rPr>
              <w:t xml:space="preserve"> un escaneo con Nmap para identificar los servicios vulnerables, complementado con la documentación pública de Metasploitable2, que enumera las vulnerabilidades conocidas.</w:t>
            </w:r>
          </w:p>
          <w:p w14:paraId="6EEC387F" w14:textId="54BC71EB" w:rsidR="00520965" w:rsidRPr="00213426" w:rsidRDefault="006A503D"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rPr>
              <w:t>Escaneo con Nmap + documentación  pública de Metasploitable2.</w:t>
            </w:r>
          </w:p>
          <w:p w14:paraId="217873B2" w14:textId="23AF2210" w:rsidR="003D73B1" w:rsidRPr="00213426" w:rsidRDefault="003D73B1"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rPr>
              <w:t>Utilizo el comando : nmap -sV -p- 192.168.1.56</w:t>
            </w:r>
          </w:p>
          <w:p w14:paraId="09F7052E" w14:textId="77777777" w:rsidR="00624DAA" w:rsidRPr="00213426" w:rsidRDefault="00624DAA" w:rsidP="00624DAA">
            <w:pPr>
              <w:pStyle w:val="Texto"/>
              <w:ind w:left="1080"/>
              <w:rPr>
                <w:rFonts w:ascii="Calibri" w:hAnsi="Calibri" w:cs="Calibri"/>
                <w:b/>
                <w:bCs/>
                <w:noProof/>
                <w:sz w:val="20"/>
                <w:szCs w:val="20"/>
              </w:rPr>
            </w:pPr>
          </w:p>
          <w:p w14:paraId="3B29708E" w14:textId="2924E9E1" w:rsidR="00624DAA" w:rsidRPr="00213426" w:rsidRDefault="00C620EA" w:rsidP="00624DAA">
            <w:pPr>
              <w:pStyle w:val="Texto"/>
              <w:ind w:left="1080"/>
              <w:rPr>
                <w:rFonts w:ascii="Calibri" w:hAnsi="Calibri" w:cs="Calibri"/>
                <w:b/>
                <w:bCs/>
                <w:noProof/>
                <w:sz w:val="20"/>
                <w:szCs w:val="20"/>
              </w:rPr>
            </w:pPr>
            <w:r>
              <w:rPr>
                <w:rFonts w:ascii="Calibri" w:hAnsi="Calibri" w:cs="Calibri"/>
                <w:b/>
                <w:bCs/>
                <w:noProof/>
                <w:sz w:val="20"/>
                <w:szCs w:val="20"/>
              </w:rPr>
              <w:t>En el escaneo con nmap (capt.5 en anexo)</w:t>
            </w:r>
            <w:r w:rsidR="00392538" w:rsidRPr="00213426">
              <w:rPr>
                <w:rFonts w:ascii="Calibri" w:hAnsi="Calibri" w:cs="Calibri"/>
                <w:b/>
                <w:bCs/>
                <w:noProof/>
                <w:sz w:val="20"/>
                <w:szCs w:val="20"/>
              </w:rPr>
              <w:t xml:space="preserve"> </w:t>
            </w:r>
            <w:r w:rsidR="00B7533B" w:rsidRPr="00213426">
              <w:rPr>
                <w:rFonts w:ascii="Calibri" w:hAnsi="Calibri" w:cs="Calibri"/>
                <w:b/>
                <w:bCs/>
                <w:noProof/>
                <w:sz w:val="20"/>
                <w:szCs w:val="20"/>
              </w:rPr>
              <w:t>se pueden ver</w:t>
            </w:r>
            <w:r w:rsidR="00392538" w:rsidRPr="00213426">
              <w:rPr>
                <w:rFonts w:ascii="Calibri" w:hAnsi="Calibri" w:cs="Calibri"/>
                <w:b/>
                <w:bCs/>
                <w:noProof/>
                <w:sz w:val="20"/>
                <w:szCs w:val="20"/>
              </w:rPr>
              <w:t xml:space="preserve"> todos los puertos abiertos y sus versiones.  </w:t>
            </w:r>
          </w:p>
          <w:p w14:paraId="078A9A7F" w14:textId="5B500E66" w:rsidR="00392538" w:rsidRPr="00213426" w:rsidRDefault="00392538" w:rsidP="00624DAA">
            <w:pPr>
              <w:pStyle w:val="Texto"/>
              <w:ind w:left="1080"/>
              <w:rPr>
                <w:rFonts w:ascii="Calibri" w:hAnsi="Calibri" w:cs="Calibri"/>
                <w:b/>
                <w:bCs/>
                <w:noProof/>
                <w:sz w:val="20"/>
                <w:szCs w:val="20"/>
              </w:rPr>
            </w:pPr>
            <w:r w:rsidRPr="00213426">
              <w:rPr>
                <w:rFonts w:ascii="Calibri" w:hAnsi="Calibri" w:cs="Calibri"/>
                <w:b/>
                <w:bCs/>
                <w:noProof/>
                <w:sz w:val="20"/>
                <w:szCs w:val="20"/>
              </w:rPr>
              <w:t>Tambien queda clara la IP y la MAC de la máquina Metaspotaible2.</w:t>
            </w:r>
          </w:p>
          <w:p w14:paraId="4D7EFCB1" w14:textId="7FDF842B" w:rsidR="00624DAA" w:rsidRPr="00213426" w:rsidRDefault="00624DAA" w:rsidP="00624DAA">
            <w:pPr>
              <w:pStyle w:val="Texto"/>
              <w:ind w:left="1080"/>
              <w:rPr>
                <w:rFonts w:ascii="Calibri" w:hAnsi="Calibri" w:cs="Calibri"/>
                <w:b/>
                <w:bCs/>
                <w:noProof/>
                <w:sz w:val="20"/>
                <w:szCs w:val="20"/>
              </w:rPr>
            </w:pPr>
            <w:r w:rsidRPr="00213426">
              <w:rPr>
                <w:rFonts w:ascii="Calibri" w:hAnsi="Calibri" w:cs="Calibri"/>
                <w:b/>
                <w:bCs/>
                <w:noProof/>
                <w:sz w:val="20"/>
                <w:szCs w:val="20"/>
              </w:rPr>
              <w:t>Los resultados mostraron múltiples servicios activos, entre los que</w:t>
            </w:r>
            <w:r w:rsidR="00234276" w:rsidRPr="00213426">
              <w:rPr>
                <w:rFonts w:ascii="Calibri" w:hAnsi="Calibri" w:cs="Calibri"/>
                <w:b/>
                <w:bCs/>
                <w:noProof/>
                <w:sz w:val="20"/>
                <w:szCs w:val="20"/>
              </w:rPr>
              <w:t xml:space="preserve"> </w:t>
            </w:r>
            <w:r w:rsidR="00B7533B" w:rsidRPr="00213426">
              <w:rPr>
                <w:rFonts w:ascii="Calibri" w:hAnsi="Calibri" w:cs="Calibri"/>
                <w:b/>
                <w:bCs/>
                <w:noProof/>
                <w:sz w:val="20"/>
                <w:szCs w:val="20"/>
              </w:rPr>
              <w:t xml:space="preserve">se </w:t>
            </w:r>
            <w:r w:rsidRPr="00213426">
              <w:rPr>
                <w:rFonts w:ascii="Calibri" w:hAnsi="Calibri" w:cs="Calibri"/>
                <w:b/>
                <w:bCs/>
                <w:noProof/>
                <w:sz w:val="20"/>
                <w:szCs w:val="20"/>
              </w:rPr>
              <w:t>destaca</w:t>
            </w:r>
            <w:r w:rsidR="00234276" w:rsidRPr="00213426">
              <w:rPr>
                <w:rFonts w:ascii="Calibri" w:hAnsi="Calibri" w:cs="Calibri"/>
                <w:b/>
                <w:bCs/>
                <w:noProof/>
                <w:sz w:val="20"/>
                <w:szCs w:val="20"/>
              </w:rPr>
              <w:t>ría por ejemplo</w:t>
            </w:r>
            <w:r w:rsidRPr="00213426">
              <w:rPr>
                <w:rFonts w:ascii="Calibri" w:hAnsi="Calibri" w:cs="Calibri"/>
                <w:b/>
                <w:bCs/>
                <w:noProof/>
                <w:sz w:val="20"/>
                <w:szCs w:val="20"/>
              </w:rPr>
              <w:t>:</w:t>
            </w:r>
          </w:p>
          <w:p w14:paraId="47745BF4" w14:textId="77777777" w:rsidR="00624DAA" w:rsidRPr="00213426" w:rsidRDefault="00624DAA" w:rsidP="00624DAA">
            <w:pPr>
              <w:pStyle w:val="Texto"/>
              <w:ind w:left="1080"/>
              <w:rPr>
                <w:rFonts w:ascii="Calibri" w:hAnsi="Calibri" w:cs="Calibri"/>
                <w:b/>
                <w:bCs/>
                <w:noProof/>
                <w:sz w:val="20"/>
                <w:szCs w:val="20"/>
              </w:rPr>
            </w:pPr>
          </w:p>
          <w:p w14:paraId="37B83C99" w14:textId="38653187" w:rsidR="00624DAA" w:rsidRPr="00213426" w:rsidRDefault="00624DAA" w:rsidP="00D913E4">
            <w:pPr>
              <w:pStyle w:val="Texto"/>
              <w:numPr>
                <w:ilvl w:val="0"/>
                <w:numId w:val="13"/>
              </w:numPr>
              <w:rPr>
                <w:rFonts w:ascii="Calibri" w:hAnsi="Calibri" w:cs="Calibri"/>
                <w:b/>
                <w:bCs/>
                <w:noProof/>
                <w:sz w:val="20"/>
                <w:szCs w:val="20"/>
              </w:rPr>
            </w:pPr>
            <w:r w:rsidRPr="00213426">
              <w:rPr>
                <w:rFonts w:ascii="Calibri" w:hAnsi="Calibri" w:cs="Calibri"/>
                <w:b/>
                <w:bCs/>
                <w:noProof/>
                <w:sz w:val="20"/>
                <w:szCs w:val="20"/>
              </w:rPr>
              <w:t>Puerto 21 -Servicio FTP  - Version vsftpd 2.3.4 (v</w:t>
            </w:r>
            <w:r w:rsidR="00392538" w:rsidRPr="00213426">
              <w:rPr>
                <w:rFonts w:ascii="Calibri" w:hAnsi="Calibri" w:cs="Calibri"/>
                <w:b/>
                <w:bCs/>
                <w:noProof/>
                <w:sz w:val="20"/>
                <w:szCs w:val="20"/>
              </w:rPr>
              <w:t>u</w:t>
            </w:r>
            <w:r w:rsidRPr="00213426">
              <w:rPr>
                <w:rFonts w:ascii="Calibri" w:hAnsi="Calibri" w:cs="Calibri"/>
                <w:b/>
                <w:bCs/>
                <w:noProof/>
                <w:sz w:val="20"/>
                <w:szCs w:val="20"/>
              </w:rPr>
              <w:t>lnerabilidad : Backdoor (backdoorCVE-2011-2523).</w:t>
            </w:r>
            <w:r w:rsidR="00B7533B" w:rsidRPr="00213426">
              <w:rPr>
                <w:rFonts w:ascii="Calibri" w:hAnsi="Calibri" w:cs="Calibri"/>
                <w:b/>
                <w:bCs/>
                <w:noProof/>
                <w:sz w:val="20"/>
                <w:szCs w:val="20"/>
              </w:rPr>
              <w:t>Se</w:t>
            </w:r>
            <w:r w:rsidR="00392538" w:rsidRPr="00213426">
              <w:rPr>
                <w:rFonts w:ascii="Calibri" w:hAnsi="Calibri" w:cs="Calibri"/>
                <w:b/>
                <w:bCs/>
                <w:noProof/>
                <w:sz w:val="20"/>
                <w:szCs w:val="20"/>
              </w:rPr>
              <w:t xml:space="preserve"> usar</w:t>
            </w:r>
            <w:r w:rsidR="00B7533B" w:rsidRPr="00213426">
              <w:rPr>
                <w:rFonts w:ascii="Calibri" w:hAnsi="Calibri" w:cs="Calibri"/>
                <w:b/>
                <w:bCs/>
                <w:noProof/>
                <w:sz w:val="20"/>
                <w:szCs w:val="20"/>
              </w:rPr>
              <w:t>á para</w:t>
            </w:r>
            <w:r w:rsidR="00392538" w:rsidRPr="00213426">
              <w:rPr>
                <w:rFonts w:ascii="Calibri" w:hAnsi="Calibri" w:cs="Calibri"/>
                <w:b/>
                <w:bCs/>
                <w:noProof/>
                <w:sz w:val="20"/>
                <w:szCs w:val="20"/>
              </w:rPr>
              <w:t xml:space="preserve"> este proyecto.</w:t>
            </w:r>
          </w:p>
          <w:p w14:paraId="40BD3139" w14:textId="6B8BDC31" w:rsidR="00624DAA" w:rsidRPr="00213426" w:rsidRDefault="00624DAA" w:rsidP="00D913E4">
            <w:pPr>
              <w:pStyle w:val="Texto"/>
              <w:numPr>
                <w:ilvl w:val="0"/>
                <w:numId w:val="13"/>
              </w:numPr>
              <w:rPr>
                <w:rFonts w:ascii="Calibri" w:hAnsi="Calibri" w:cs="Calibri"/>
                <w:b/>
                <w:bCs/>
                <w:noProof/>
                <w:sz w:val="20"/>
                <w:szCs w:val="20"/>
              </w:rPr>
            </w:pPr>
            <w:r w:rsidRPr="00213426">
              <w:rPr>
                <w:rFonts w:ascii="Calibri" w:hAnsi="Calibri" w:cs="Calibri"/>
                <w:b/>
                <w:bCs/>
                <w:noProof/>
                <w:sz w:val="20"/>
                <w:szCs w:val="20"/>
              </w:rPr>
              <w:t>Puerto 22 -Servicio SSH  - Version OpenSSH 4.7p1 (Vulnerabilidad : Backdoor (Contraseña por defecto (msfadmin)).</w:t>
            </w:r>
            <w:r w:rsidR="00392538" w:rsidRPr="00213426">
              <w:rPr>
                <w:rFonts w:ascii="Calibri" w:hAnsi="Calibri" w:cs="Calibri"/>
                <w:b/>
                <w:bCs/>
                <w:noProof/>
                <w:sz w:val="20"/>
                <w:szCs w:val="20"/>
              </w:rPr>
              <w:t xml:space="preserve"> </w:t>
            </w:r>
            <w:r w:rsidR="00B7533B" w:rsidRPr="00213426">
              <w:rPr>
                <w:rFonts w:ascii="Calibri" w:hAnsi="Calibri" w:cs="Calibri"/>
                <w:b/>
                <w:bCs/>
                <w:noProof/>
                <w:sz w:val="20"/>
                <w:szCs w:val="20"/>
              </w:rPr>
              <w:t xml:space="preserve">Se </w:t>
            </w:r>
            <w:r w:rsidR="00392538" w:rsidRPr="00213426">
              <w:rPr>
                <w:rFonts w:ascii="Calibri" w:hAnsi="Calibri" w:cs="Calibri"/>
                <w:b/>
                <w:bCs/>
                <w:noProof/>
                <w:sz w:val="20"/>
                <w:szCs w:val="20"/>
              </w:rPr>
              <w:t>usar</w:t>
            </w:r>
            <w:r w:rsidR="00B7533B" w:rsidRPr="00213426">
              <w:rPr>
                <w:rFonts w:ascii="Calibri" w:hAnsi="Calibri" w:cs="Calibri"/>
                <w:b/>
                <w:bCs/>
                <w:noProof/>
                <w:sz w:val="20"/>
                <w:szCs w:val="20"/>
              </w:rPr>
              <w:t>á</w:t>
            </w:r>
            <w:r w:rsidR="00392538" w:rsidRPr="00213426">
              <w:rPr>
                <w:rFonts w:ascii="Calibri" w:hAnsi="Calibri" w:cs="Calibri"/>
                <w:b/>
                <w:bCs/>
                <w:noProof/>
                <w:sz w:val="20"/>
                <w:szCs w:val="20"/>
              </w:rPr>
              <w:t xml:space="preserve"> para este proyecto.</w:t>
            </w:r>
          </w:p>
          <w:p w14:paraId="794FC562" w14:textId="6A1160B5" w:rsidR="00392538" w:rsidRPr="00213426" w:rsidRDefault="00392538" w:rsidP="00D913E4">
            <w:pPr>
              <w:pStyle w:val="Texto"/>
              <w:numPr>
                <w:ilvl w:val="0"/>
                <w:numId w:val="13"/>
              </w:numPr>
              <w:rPr>
                <w:rFonts w:ascii="Calibri" w:hAnsi="Calibri" w:cs="Calibri"/>
                <w:noProof/>
                <w:sz w:val="20"/>
                <w:szCs w:val="20"/>
              </w:rPr>
            </w:pPr>
            <w:r w:rsidRPr="00213426">
              <w:rPr>
                <w:rFonts w:ascii="Calibri" w:hAnsi="Calibri" w:cs="Calibri"/>
                <w:noProof/>
                <w:sz w:val="20"/>
                <w:szCs w:val="20"/>
              </w:rPr>
              <w:t>Puerto 23 -Servicio Telnet  - Version linux telnetd (vulnerabilidad : servicio inseguro).</w:t>
            </w:r>
          </w:p>
          <w:p w14:paraId="04542DB3" w14:textId="3F441255" w:rsidR="00392538" w:rsidRPr="00213426" w:rsidRDefault="00392538" w:rsidP="00D913E4">
            <w:pPr>
              <w:pStyle w:val="Texto"/>
              <w:numPr>
                <w:ilvl w:val="0"/>
                <w:numId w:val="13"/>
              </w:numPr>
              <w:rPr>
                <w:rFonts w:ascii="Calibri" w:hAnsi="Calibri" w:cs="Calibri"/>
                <w:noProof/>
                <w:sz w:val="20"/>
                <w:szCs w:val="20"/>
              </w:rPr>
            </w:pPr>
            <w:r w:rsidRPr="00213426">
              <w:rPr>
                <w:rFonts w:ascii="Calibri" w:hAnsi="Calibri" w:cs="Calibri"/>
                <w:noProof/>
                <w:sz w:val="20"/>
                <w:szCs w:val="20"/>
              </w:rPr>
              <w:t>Puerto 80 -Servicio HT0TP  - Version Apache 2.2.8 (hallazgo : servicio web).</w:t>
            </w:r>
          </w:p>
          <w:p w14:paraId="2C69F17D" w14:textId="60951FD7" w:rsidR="00392538" w:rsidRPr="00213426" w:rsidRDefault="00392538" w:rsidP="00D913E4">
            <w:pPr>
              <w:pStyle w:val="Texto"/>
              <w:numPr>
                <w:ilvl w:val="0"/>
                <w:numId w:val="13"/>
              </w:numPr>
              <w:rPr>
                <w:rFonts w:ascii="Calibri" w:hAnsi="Calibri" w:cs="Calibri"/>
                <w:noProof/>
                <w:sz w:val="20"/>
                <w:szCs w:val="20"/>
              </w:rPr>
            </w:pPr>
            <w:r w:rsidRPr="00213426">
              <w:rPr>
                <w:rFonts w:ascii="Calibri" w:hAnsi="Calibri" w:cs="Calibri"/>
                <w:noProof/>
                <w:sz w:val="20"/>
                <w:szCs w:val="20"/>
              </w:rPr>
              <w:t>Puerto 139/445  -Servicio NetBios/SMB  - Version Samba 3.x - 4.x (Hallazgo :Servicio de archivos).</w:t>
            </w:r>
          </w:p>
          <w:p w14:paraId="390D4609" w14:textId="2ABE9569" w:rsidR="00624DAA" w:rsidRPr="00213426" w:rsidRDefault="00624DAA" w:rsidP="00D913E4">
            <w:pPr>
              <w:pStyle w:val="Texto"/>
              <w:numPr>
                <w:ilvl w:val="0"/>
                <w:numId w:val="13"/>
              </w:numPr>
              <w:rPr>
                <w:rFonts w:ascii="Calibri" w:hAnsi="Calibri" w:cs="Calibri"/>
                <w:b/>
                <w:bCs/>
                <w:noProof/>
                <w:sz w:val="20"/>
                <w:szCs w:val="20"/>
              </w:rPr>
            </w:pPr>
            <w:r w:rsidRPr="00213426">
              <w:rPr>
                <w:rFonts w:ascii="Calibri" w:hAnsi="Calibri" w:cs="Calibri"/>
                <w:b/>
                <w:bCs/>
                <w:noProof/>
                <w:sz w:val="20"/>
                <w:szCs w:val="20"/>
              </w:rPr>
              <w:t>Además, ve</w:t>
            </w:r>
            <w:r w:rsidR="00B7533B" w:rsidRPr="00213426">
              <w:rPr>
                <w:rFonts w:ascii="Calibri" w:hAnsi="Calibri" w:cs="Calibri"/>
                <w:b/>
                <w:bCs/>
                <w:noProof/>
                <w:sz w:val="20"/>
                <w:szCs w:val="20"/>
              </w:rPr>
              <w:t xml:space="preserve">mos </w:t>
            </w:r>
            <w:r w:rsidRPr="00213426">
              <w:rPr>
                <w:rFonts w:ascii="Calibri" w:hAnsi="Calibri" w:cs="Calibri"/>
                <w:b/>
                <w:bCs/>
                <w:noProof/>
                <w:sz w:val="20"/>
                <w:szCs w:val="20"/>
              </w:rPr>
              <w:t>que el firewall del sistema no está activo</w:t>
            </w:r>
            <w:r w:rsidR="00392538" w:rsidRPr="00213426">
              <w:rPr>
                <w:rFonts w:ascii="Calibri" w:hAnsi="Calibri" w:cs="Calibri"/>
                <w:b/>
                <w:bCs/>
                <w:noProof/>
                <w:sz w:val="20"/>
                <w:szCs w:val="20"/>
              </w:rPr>
              <w:t xml:space="preserve"> ( ser</w:t>
            </w:r>
            <w:r w:rsidR="00AD5A89" w:rsidRPr="00213426">
              <w:rPr>
                <w:rFonts w:ascii="Calibri" w:hAnsi="Calibri" w:cs="Calibri"/>
                <w:b/>
                <w:bCs/>
                <w:noProof/>
                <w:sz w:val="20"/>
                <w:szCs w:val="20"/>
              </w:rPr>
              <w:t>á</w:t>
            </w:r>
            <w:r w:rsidR="00392538" w:rsidRPr="00213426">
              <w:rPr>
                <w:rFonts w:ascii="Calibri" w:hAnsi="Calibri" w:cs="Calibri"/>
                <w:b/>
                <w:bCs/>
                <w:noProof/>
                <w:sz w:val="20"/>
                <w:szCs w:val="20"/>
              </w:rPr>
              <w:t xml:space="preserve"> la tercera vulnerabilidad para l</w:t>
            </w:r>
            <w:r w:rsidR="00AD5A89" w:rsidRPr="00213426">
              <w:rPr>
                <w:rFonts w:ascii="Calibri" w:hAnsi="Calibri" w:cs="Calibri"/>
                <w:b/>
                <w:bCs/>
                <w:noProof/>
                <w:sz w:val="20"/>
                <w:szCs w:val="20"/>
              </w:rPr>
              <w:t>le</w:t>
            </w:r>
            <w:r w:rsidR="00392538" w:rsidRPr="00213426">
              <w:rPr>
                <w:rFonts w:ascii="Calibri" w:hAnsi="Calibri" w:cs="Calibri"/>
                <w:b/>
                <w:bCs/>
                <w:noProof/>
                <w:sz w:val="20"/>
                <w:szCs w:val="20"/>
              </w:rPr>
              <w:t>var a cabo el proyecto)</w:t>
            </w:r>
            <w:r w:rsidRPr="00213426">
              <w:rPr>
                <w:rFonts w:ascii="Calibri" w:hAnsi="Calibri" w:cs="Calibri"/>
                <w:b/>
                <w:bCs/>
                <w:noProof/>
                <w:sz w:val="20"/>
                <w:szCs w:val="20"/>
              </w:rPr>
              <w:t>, ya que todos los puertos escaneados responden sin restricciones. Esto convierte a Metasploitable2 en un sistema altamente vulnerable .</w:t>
            </w:r>
          </w:p>
          <w:p w14:paraId="7D0A2C59" w14:textId="77777777" w:rsidR="00C264EF" w:rsidRPr="00213426" w:rsidRDefault="00C264EF" w:rsidP="00C264EF">
            <w:pPr>
              <w:pStyle w:val="Texto"/>
              <w:ind w:left="720"/>
              <w:rPr>
                <w:rFonts w:ascii="Calibri" w:hAnsi="Calibri" w:cs="Calibri"/>
                <w:b/>
                <w:bCs/>
                <w:noProof/>
                <w:sz w:val="20"/>
                <w:szCs w:val="20"/>
              </w:rPr>
            </w:pPr>
          </w:p>
          <w:p w14:paraId="7740509A" w14:textId="2E34B7F1" w:rsidR="00520965" w:rsidRPr="00213426" w:rsidRDefault="00520965"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shd w:val="clear" w:color="auto" w:fill="FFC999" w:themeFill="accent2" w:themeFillTint="66"/>
              </w:rPr>
              <w:lastRenderedPageBreak/>
              <w:t>Identificación de los 3 hallazgos clave</w:t>
            </w:r>
            <w:r w:rsidR="00A86642" w:rsidRPr="00213426">
              <w:rPr>
                <w:rFonts w:ascii="Calibri" w:hAnsi="Calibri" w:cs="Calibri"/>
                <w:b/>
                <w:bCs/>
                <w:noProof/>
                <w:sz w:val="20"/>
                <w:szCs w:val="20"/>
              </w:rPr>
              <w:t xml:space="preserve"> </w:t>
            </w:r>
            <w:r w:rsidR="00A86642" w:rsidRPr="00213426">
              <w:rPr>
                <w:rFonts w:ascii="Calibri" w:hAnsi="Calibri" w:cs="Calibri"/>
                <w:noProof/>
                <w:sz w:val="20"/>
                <w:szCs w:val="20"/>
              </w:rPr>
              <w:t xml:space="preserve">(para el trabajo </w:t>
            </w:r>
            <w:r w:rsidR="00B7533B" w:rsidRPr="00213426">
              <w:rPr>
                <w:rFonts w:ascii="Calibri" w:hAnsi="Calibri" w:cs="Calibri"/>
                <w:noProof/>
                <w:sz w:val="20"/>
                <w:szCs w:val="20"/>
              </w:rPr>
              <w:t xml:space="preserve">se </w:t>
            </w:r>
            <w:r w:rsidR="00A86642" w:rsidRPr="00213426">
              <w:rPr>
                <w:rFonts w:ascii="Calibri" w:hAnsi="Calibri" w:cs="Calibri"/>
                <w:noProof/>
                <w:sz w:val="20"/>
                <w:szCs w:val="20"/>
              </w:rPr>
              <w:t>elegir</w:t>
            </w:r>
            <w:r w:rsidR="00B7533B" w:rsidRPr="00213426">
              <w:rPr>
                <w:rFonts w:ascii="Calibri" w:hAnsi="Calibri" w:cs="Calibri"/>
                <w:noProof/>
                <w:sz w:val="20"/>
                <w:szCs w:val="20"/>
              </w:rPr>
              <w:t xml:space="preserve">án </w:t>
            </w:r>
            <w:r w:rsidR="00A86642" w:rsidRPr="00213426">
              <w:rPr>
                <w:rFonts w:ascii="Calibri" w:hAnsi="Calibri" w:cs="Calibri"/>
                <w:noProof/>
                <w:sz w:val="20"/>
                <w:szCs w:val="20"/>
              </w:rPr>
              <w:t>estos 3, aunque todos podr</w:t>
            </w:r>
            <w:r w:rsidR="00B7533B" w:rsidRPr="00213426">
              <w:rPr>
                <w:rFonts w:ascii="Calibri" w:hAnsi="Calibri" w:cs="Calibri"/>
                <w:noProof/>
                <w:sz w:val="20"/>
                <w:szCs w:val="20"/>
              </w:rPr>
              <w:t>í</w:t>
            </w:r>
            <w:r w:rsidR="00A86642" w:rsidRPr="00213426">
              <w:rPr>
                <w:rFonts w:ascii="Calibri" w:hAnsi="Calibri" w:cs="Calibri"/>
                <w:noProof/>
                <w:sz w:val="20"/>
                <w:szCs w:val="20"/>
              </w:rPr>
              <w:t>an y deber</w:t>
            </w:r>
            <w:r w:rsidR="00B7533B" w:rsidRPr="00213426">
              <w:rPr>
                <w:rFonts w:ascii="Calibri" w:hAnsi="Calibri" w:cs="Calibri"/>
                <w:noProof/>
                <w:sz w:val="20"/>
                <w:szCs w:val="20"/>
              </w:rPr>
              <w:t>í</w:t>
            </w:r>
            <w:r w:rsidR="00A86642" w:rsidRPr="00213426">
              <w:rPr>
                <w:rFonts w:ascii="Calibri" w:hAnsi="Calibri" w:cs="Calibri"/>
                <w:noProof/>
                <w:sz w:val="20"/>
                <w:szCs w:val="20"/>
              </w:rPr>
              <w:t>an aparecer en una auditoria real)</w:t>
            </w:r>
            <w:r w:rsidRPr="00213426">
              <w:rPr>
                <w:rFonts w:ascii="Calibri" w:hAnsi="Calibri" w:cs="Calibri"/>
                <w:noProof/>
                <w:sz w:val="20"/>
                <w:szCs w:val="20"/>
              </w:rPr>
              <w:t>.</w:t>
            </w:r>
          </w:p>
          <w:p w14:paraId="374AAE8B" w14:textId="1855DFFE" w:rsidR="00AD5A89" w:rsidRPr="00213426" w:rsidRDefault="00AD5A89" w:rsidP="00B7533B">
            <w:pPr>
              <w:pStyle w:val="Texto"/>
              <w:numPr>
                <w:ilvl w:val="0"/>
                <w:numId w:val="21"/>
              </w:numPr>
              <w:rPr>
                <w:rFonts w:ascii="Calibri" w:hAnsi="Calibri" w:cs="Calibri"/>
                <w:b/>
                <w:bCs/>
                <w:noProof/>
                <w:sz w:val="20"/>
                <w:szCs w:val="20"/>
              </w:rPr>
            </w:pPr>
            <w:r w:rsidRPr="00213426">
              <w:rPr>
                <w:rFonts w:ascii="Calibri" w:hAnsi="Calibri" w:cs="Calibri"/>
                <w:b/>
                <w:bCs/>
                <w:noProof/>
                <w:sz w:val="20"/>
                <w:szCs w:val="20"/>
              </w:rPr>
              <w:t xml:space="preserve">Hallazgo1 : vsftpd 2.3.4 </w:t>
            </w:r>
            <w:r w:rsidRPr="00213426">
              <w:rPr>
                <w:rFonts w:ascii="Calibri" w:hAnsi="Calibri" w:cs="Calibri"/>
                <w:noProof/>
                <w:sz w:val="20"/>
                <w:szCs w:val="20"/>
              </w:rPr>
              <w:t>(vulnerabilidad : Backdoor (backdoorCVE-2011-2523).</w:t>
            </w:r>
          </w:p>
          <w:p w14:paraId="4716DFD7" w14:textId="58A13B1B" w:rsidR="00AD5A89" w:rsidRPr="00213426" w:rsidRDefault="00AD5A89" w:rsidP="00B7533B">
            <w:pPr>
              <w:pStyle w:val="Texto"/>
              <w:numPr>
                <w:ilvl w:val="0"/>
                <w:numId w:val="21"/>
              </w:numPr>
              <w:rPr>
                <w:rFonts w:ascii="Calibri" w:hAnsi="Calibri" w:cs="Calibri"/>
                <w:b/>
                <w:bCs/>
                <w:noProof/>
                <w:sz w:val="20"/>
                <w:szCs w:val="20"/>
              </w:rPr>
            </w:pPr>
            <w:r w:rsidRPr="00213426">
              <w:rPr>
                <w:rFonts w:ascii="Calibri" w:hAnsi="Calibri" w:cs="Calibri"/>
                <w:b/>
                <w:bCs/>
                <w:noProof/>
                <w:sz w:val="20"/>
                <w:szCs w:val="20"/>
              </w:rPr>
              <w:t xml:space="preserve">Hallazgo2 : Contraseñas debiles (SSH)  - </w:t>
            </w:r>
            <w:r w:rsidRPr="00213426">
              <w:rPr>
                <w:rFonts w:ascii="Calibri" w:hAnsi="Calibri" w:cs="Calibri"/>
                <w:noProof/>
                <w:sz w:val="20"/>
                <w:szCs w:val="20"/>
              </w:rPr>
              <w:t>Version OpenSSH 4.7p1 (accesible con msfadmin).</w:t>
            </w:r>
          </w:p>
          <w:p w14:paraId="31D39DAD" w14:textId="08BD54FF" w:rsidR="00AD5A89" w:rsidRPr="00213426" w:rsidRDefault="00AD5A89" w:rsidP="00B7533B">
            <w:pPr>
              <w:pStyle w:val="Texto"/>
              <w:numPr>
                <w:ilvl w:val="0"/>
                <w:numId w:val="21"/>
              </w:numPr>
              <w:rPr>
                <w:rFonts w:ascii="Calibri" w:hAnsi="Calibri" w:cs="Calibri"/>
                <w:b/>
                <w:bCs/>
                <w:noProof/>
                <w:sz w:val="20"/>
                <w:szCs w:val="20"/>
              </w:rPr>
            </w:pPr>
            <w:r w:rsidRPr="00213426">
              <w:rPr>
                <w:rFonts w:ascii="Calibri" w:hAnsi="Calibri" w:cs="Calibri"/>
                <w:b/>
                <w:bCs/>
                <w:noProof/>
                <w:sz w:val="20"/>
                <w:szCs w:val="20"/>
              </w:rPr>
              <w:t xml:space="preserve">Hallazgo3 :Firewall del sistema desactivado </w:t>
            </w:r>
            <w:r w:rsidRPr="00213426">
              <w:rPr>
                <w:rFonts w:ascii="Calibri" w:hAnsi="Calibri" w:cs="Calibri"/>
                <w:noProof/>
                <w:sz w:val="20"/>
                <w:szCs w:val="20"/>
              </w:rPr>
              <w:t>(todos los puertos aparecen como “open” o “closed”, pero no hay flitros. Esto indica que el firewall no esta bloqueando nada</w:t>
            </w:r>
            <w:r w:rsidRPr="00213426">
              <w:rPr>
                <w:rFonts w:ascii="Calibri" w:hAnsi="Calibri" w:cs="Calibri"/>
                <w:b/>
                <w:bCs/>
                <w:noProof/>
                <w:sz w:val="20"/>
                <w:szCs w:val="20"/>
              </w:rPr>
              <w:t>.</w:t>
            </w:r>
          </w:p>
          <w:p w14:paraId="17F0D8C6" w14:textId="33E4A4D0" w:rsidR="00AD5A89" w:rsidRPr="00213426" w:rsidRDefault="00AD5A89" w:rsidP="00AD5A89">
            <w:pPr>
              <w:pStyle w:val="Texto"/>
              <w:ind w:left="1800"/>
              <w:rPr>
                <w:rFonts w:ascii="Calibri" w:hAnsi="Calibri" w:cs="Calibri"/>
                <w:b/>
                <w:bCs/>
                <w:noProof/>
                <w:sz w:val="20"/>
                <w:szCs w:val="20"/>
              </w:rPr>
            </w:pPr>
          </w:p>
          <w:p w14:paraId="4217F8FB" w14:textId="77777777" w:rsidR="00A86642" w:rsidRPr="00213426" w:rsidRDefault="00520965" w:rsidP="00B7533B">
            <w:pPr>
              <w:pStyle w:val="Texto"/>
              <w:numPr>
                <w:ilvl w:val="0"/>
                <w:numId w:val="20"/>
              </w:numPr>
              <w:rPr>
                <w:rFonts w:ascii="Calibri" w:hAnsi="Calibri" w:cs="Calibri"/>
                <w:b/>
                <w:bCs/>
                <w:noProof/>
                <w:sz w:val="24"/>
                <w:szCs w:val="24"/>
              </w:rPr>
            </w:pPr>
            <w:r w:rsidRPr="00213426">
              <w:rPr>
                <w:rFonts w:ascii="Calibri" w:hAnsi="Calibri" w:cs="Calibri"/>
                <w:b/>
                <w:bCs/>
                <w:noProof/>
                <w:sz w:val="20"/>
                <w:szCs w:val="20"/>
              </w:rPr>
              <w:t>Explicación de por qué son importantes</w:t>
            </w:r>
            <w:r w:rsidR="00A86642" w:rsidRPr="00213426">
              <w:rPr>
                <w:rFonts w:ascii="Calibri" w:hAnsi="Calibri" w:cs="Calibri"/>
                <w:b/>
                <w:bCs/>
                <w:noProof/>
                <w:sz w:val="24"/>
                <w:szCs w:val="24"/>
              </w:rPr>
              <w:t xml:space="preserve">: </w:t>
            </w:r>
          </w:p>
          <w:p w14:paraId="40D22734" w14:textId="57ADD02B" w:rsidR="00A86642" w:rsidRPr="00213426" w:rsidRDefault="00A86642" w:rsidP="00A86642">
            <w:pPr>
              <w:pStyle w:val="Texto"/>
              <w:ind w:left="1080"/>
              <w:rPr>
                <w:rFonts w:ascii="Calibri" w:hAnsi="Calibri" w:cs="Calibri"/>
                <w:b/>
                <w:bCs/>
                <w:noProof/>
                <w:sz w:val="16"/>
                <w:szCs w:val="16"/>
              </w:rPr>
            </w:pPr>
            <w:r w:rsidRPr="00213426">
              <w:rPr>
                <w:rFonts w:ascii="Calibri" w:hAnsi="Calibri" w:cs="Calibri"/>
                <w:b/>
                <w:bCs/>
                <w:noProof/>
                <w:sz w:val="16"/>
                <w:szCs w:val="16"/>
              </w:rPr>
              <w:t>Los tres hallazgos identificados son críticos desde el punto de vista de la seguridad por las siguientes razones:</w:t>
            </w:r>
          </w:p>
          <w:p w14:paraId="5936DDBD" w14:textId="386714C2" w:rsidR="00A86642" w:rsidRPr="00213426" w:rsidRDefault="00A86642" w:rsidP="00D913E4">
            <w:pPr>
              <w:pStyle w:val="Texto"/>
              <w:numPr>
                <w:ilvl w:val="0"/>
                <w:numId w:val="13"/>
              </w:numPr>
              <w:shd w:val="clear" w:color="auto" w:fill="FFAE66" w:themeFill="accent2" w:themeFillTint="99"/>
              <w:rPr>
                <w:rFonts w:ascii="Calibri" w:hAnsi="Calibri" w:cs="Calibri"/>
                <w:b/>
                <w:bCs/>
                <w:noProof/>
                <w:sz w:val="20"/>
                <w:szCs w:val="20"/>
              </w:rPr>
            </w:pPr>
            <w:r w:rsidRPr="00213426">
              <w:rPr>
                <w:rFonts w:ascii="Calibri" w:hAnsi="Calibri" w:cs="Calibri"/>
                <w:b/>
                <w:bCs/>
                <w:noProof/>
                <w:sz w:val="20"/>
                <w:szCs w:val="20"/>
              </w:rPr>
              <w:t>vsftpd 2.3.4 (Backdoor CVE-2011-2523)</w:t>
            </w:r>
          </w:p>
          <w:p w14:paraId="28E5926C"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Importancia</w:t>
            </w:r>
            <w:r w:rsidRPr="00213426">
              <w:rPr>
                <w:rFonts w:ascii="Calibri" w:hAnsi="Calibri" w:cs="Calibri"/>
                <w:noProof/>
                <w:sz w:val="20"/>
                <w:szCs w:val="20"/>
              </w:rPr>
              <w:t>: Esta versión de vsftpd contiene una puerta trasera (backdoor) que permite a un atacante obtener acceso root al sistema de forma remota sin necesidad de autenticación. El backdoor se activa al enviar un nombre de usuario que contiene la carita feliz :) , lo que abre un shell en el puerto 6200.</w:t>
            </w:r>
          </w:p>
          <w:p w14:paraId="0A2F0F41"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 xml:space="preserve">Impacto: </w:t>
            </w:r>
            <w:r w:rsidRPr="00213426">
              <w:rPr>
                <w:rFonts w:ascii="Calibri" w:hAnsi="Calibri" w:cs="Calibri"/>
                <w:noProof/>
                <w:sz w:val="20"/>
                <w:szCs w:val="20"/>
              </w:rPr>
              <w:t>Un atacante podría tomar el control total del sistema, comprometiendo la confidencialidad, integridad y disponibilidad de los datos.</w:t>
            </w:r>
          </w:p>
          <w:p w14:paraId="4A68F82B"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 xml:space="preserve">Relación con el proyecto: </w:t>
            </w:r>
            <w:r w:rsidRPr="00213426">
              <w:rPr>
                <w:rFonts w:ascii="Calibri" w:hAnsi="Calibri" w:cs="Calibri"/>
                <w:noProof/>
                <w:sz w:val="20"/>
                <w:szCs w:val="20"/>
              </w:rPr>
              <w:t>Esta vulnerabilidad será explotada en la Fase 2 mediante Metasploit para demostrar su gravedad.</w:t>
            </w:r>
          </w:p>
          <w:p w14:paraId="3805755E" w14:textId="17362857" w:rsidR="00A86642" w:rsidRPr="00213426" w:rsidRDefault="00A86642" w:rsidP="00D913E4">
            <w:pPr>
              <w:pStyle w:val="Texto"/>
              <w:numPr>
                <w:ilvl w:val="0"/>
                <w:numId w:val="13"/>
              </w:numPr>
              <w:shd w:val="clear" w:color="auto" w:fill="FFAE66" w:themeFill="accent2" w:themeFillTint="99"/>
              <w:rPr>
                <w:rFonts w:ascii="Calibri" w:hAnsi="Calibri" w:cs="Calibri"/>
                <w:b/>
                <w:bCs/>
                <w:noProof/>
                <w:sz w:val="20"/>
                <w:szCs w:val="20"/>
              </w:rPr>
            </w:pPr>
            <w:r w:rsidRPr="00213426">
              <w:rPr>
                <w:rFonts w:ascii="Calibri" w:hAnsi="Calibri" w:cs="Calibri"/>
                <w:b/>
                <w:bCs/>
                <w:noProof/>
                <w:sz w:val="20"/>
                <w:szCs w:val="20"/>
              </w:rPr>
              <w:t>Contraseñas débiles (SSH - OpenSSH 4.7p1)</w:t>
            </w:r>
          </w:p>
          <w:p w14:paraId="447478A1" w14:textId="216C467B" w:rsidR="00A86642" w:rsidRPr="00213426" w:rsidRDefault="00A86642"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rPr>
              <w:t xml:space="preserve">Importancia: </w:t>
            </w:r>
            <w:r w:rsidRPr="00213426">
              <w:rPr>
                <w:rFonts w:ascii="Calibri" w:hAnsi="Calibri" w:cs="Calibri"/>
                <w:noProof/>
                <w:sz w:val="20"/>
                <w:szCs w:val="20"/>
              </w:rPr>
              <w:t xml:space="preserve">El sistema utiliza el usuario </w:t>
            </w:r>
            <w:r w:rsidR="00234276" w:rsidRPr="00213426">
              <w:rPr>
                <w:rFonts w:ascii="Calibri" w:hAnsi="Calibri" w:cs="Calibri"/>
                <w:noProof/>
                <w:sz w:val="20"/>
                <w:szCs w:val="20"/>
              </w:rPr>
              <w:t>“</w:t>
            </w:r>
            <w:r w:rsidRPr="00213426">
              <w:rPr>
                <w:rFonts w:ascii="Calibri" w:hAnsi="Calibri" w:cs="Calibri"/>
                <w:noProof/>
                <w:sz w:val="20"/>
                <w:szCs w:val="20"/>
              </w:rPr>
              <w:t>msfadmin</w:t>
            </w:r>
            <w:r w:rsidR="00234276" w:rsidRPr="00213426">
              <w:rPr>
                <w:rFonts w:ascii="Calibri" w:hAnsi="Calibri" w:cs="Calibri"/>
                <w:noProof/>
                <w:sz w:val="20"/>
                <w:szCs w:val="20"/>
              </w:rPr>
              <w:t>”</w:t>
            </w:r>
            <w:r w:rsidRPr="00213426">
              <w:rPr>
                <w:rFonts w:ascii="Calibri" w:hAnsi="Calibri" w:cs="Calibri"/>
                <w:noProof/>
                <w:sz w:val="20"/>
                <w:szCs w:val="20"/>
              </w:rPr>
              <w:t xml:space="preserve"> con la misma contraseña, lo que facilita ataques de fuerza bruta. Además, la versión de OpenSSH es antigua y podría tener otras vulnerabilidades conocidas.</w:t>
            </w:r>
          </w:p>
          <w:p w14:paraId="43449E64" w14:textId="77777777" w:rsidR="00A86642" w:rsidRPr="00213426" w:rsidRDefault="00A86642"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rPr>
              <w:t xml:space="preserve">Impacto: </w:t>
            </w:r>
            <w:r w:rsidRPr="00213426">
              <w:rPr>
                <w:rFonts w:ascii="Calibri" w:hAnsi="Calibri" w:cs="Calibri"/>
                <w:noProof/>
                <w:sz w:val="20"/>
                <w:szCs w:val="20"/>
              </w:rPr>
              <w:t>Un atacante podría acceder al sistema por SSH con credenciales predeterminadas, obteniendo acceso a la línea de comandos y, potencialmente, escalar privilegios.</w:t>
            </w:r>
          </w:p>
          <w:p w14:paraId="3A7D3D5E"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 xml:space="preserve">Relación con el proyecto: </w:t>
            </w:r>
            <w:r w:rsidRPr="00213426">
              <w:rPr>
                <w:rFonts w:ascii="Calibri" w:hAnsi="Calibri" w:cs="Calibri"/>
                <w:noProof/>
                <w:sz w:val="20"/>
                <w:szCs w:val="20"/>
              </w:rPr>
              <w:t>Esta vulnerabilidad será explotada en la Fase 2 mediante un ataque de fuerza bruta con Hydra.</w:t>
            </w:r>
          </w:p>
          <w:p w14:paraId="6A5BC7C9" w14:textId="77777777" w:rsidR="00234276" w:rsidRPr="00213426" w:rsidRDefault="00234276" w:rsidP="00234276">
            <w:pPr>
              <w:pStyle w:val="Texto"/>
              <w:ind w:left="1080"/>
              <w:rPr>
                <w:rFonts w:ascii="Calibri" w:hAnsi="Calibri" w:cs="Calibri"/>
                <w:noProof/>
                <w:sz w:val="20"/>
                <w:szCs w:val="20"/>
              </w:rPr>
            </w:pPr>
          </w:p>
          <w:p w14:paraId="71A80D39" w14:textId="77777777" w:rsidR="00A86642" w:rsidRPr="00213426" w:rsidRDefault="00A86642" w:rsidP="00B37370">
            <w:pPr>
              <w:pStyle w:val="Texto"/>
              <w:numPr>
                <w:ilvl w:val="0"/>
                <w:numId w:val="13"/>
              </w:numPr>
              <w:shd w:val="clear" w:color="auto" w:fill="FFAE66" w:themeFill="accent2" w:themeFillTint="99"/>
              <w:rPr>
                <w:rFonts w:ascii="Calibri" w:hAnsi="Calibri" w:cs="Calibri"/>
                <w:b/>
                <w:bCs/>
                <w:noProof/>
                <w:sz w:val="20"/>
                <w:szCs w:val="20"/>
              </w:rPr>
            </w:pPr>
            <w:r w:rsidRPr="00213426">
              <w:rPr>
                <w:rFonts w:ascii="Calibri" w:hAnsi="Calibri" w:cs="Calibri"/>
                <w:b/>
                <w:bCs/>
                <w:noProof/>
                <w:sz w:val="20"/>
                <w:szCs w:val="20"/>
                <w:shd w:val="clear" w:color="auto" w:fill="E2B80F" w:themeFill="accent1"/>
              </w:rPr>
              <w:t>3. Firewall desactivado</w:t>
            </w:r>
          </w:p>
          <w:p w14:paraId="571027E3"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Importancia</w:t>
            </w:r>
            <w:r w:rsidRPr="00213426">
              <w:rPr>
                <w:rFonts w:ascii="Calibri" w:hAnsi="Calibri" w:cs="Calibri"/>
                <w:noProof/>
                <w:sz w:val="20"/>
                <w:szCs w:val="20"/>
              </w:rPr>
              <w:t>: La ausencia de un firewall permite que todos los puertos del sistema sean accesibles desde la red, facilitando tareas de reconocimiento y ataque.</w:t>
            </w:r>
          </w:p>
          <w:p w14:paraId="21D703C3" w14:textId="77777777" w:rsidR="00A86642" w:rsidRPr="00213426" w:rsidRDefault="00A86642" w:rsidP="00D913E4">
            <w:pPr>
              <w:pStyle w:val="Texto"/>
              <w:numPr>
                <w:ilvl w:val="1"/>
                <w:numId w:val="13"/>
              </w:numPr>
              <w:rPr>
                <w:rFonts w:ascii="Calibri" w:hAnsi="Calibri" w:cs="Calibri"/>
                <w:noProof/>
                <w:sz w:val="20"/>
                <w:szCs w:val="20"/>
              </w:rPr>
            </w:pPr>
            <w:r w:rsidRPr="00213426">
              <w:rPr>
                <w:rFonts w:ascii="Calibri" w:hAnsi="Calibri" w:cs="Calibri"/>
                <w:b/>
                <w:bCs/>
                <w:noProof/>
                <w:sz w:val="20"/>
                <w:szCs w:val="20"/>
              </w:rPr>
              <w:t xml:space="preserve">Impacto: </w:t>
            </w:r>
            <w:r w:rsidRPr="00213426">
              <w:rPr>
                <w:rFonts w:ascii="Calibri" w:hAnsi="Calibri" w:cs="Calibri"/>
                <w:noProof/>
                <w:sz w:val="20"/>
                <w:szCs w:val="20"/>
              </w:rPr>
              <w:t>Un atacante puede escanear el sistema sin restricciones, identificar servicios vulnerables y lanzar ataques sin ninguna barrera de red.</w:t>
            </w:r>
          </w:p>
          <w:p w14:paraId="50B81094" w14:textId="77777777" w:rsidR="00A86642" w:rsidRPr="00213426" w:rsidRDefault="00A86642" w:rsidP="00D913E4">
            <w:pPr>
              <w:pStyle w:val="Texto"/>
              <w:numPr>
                <w:ilvl w:val="1"/>
                <w:numId w:val="13"/>
              </w:numPr>
              <w:rPr>
                <w:rFonts w:ascii="Calibri" w:hAnsi="Calibri" w:cs="Calibri"/>
                <w:b/>
                <w:bCs/>
                <w:noProof/>
                <w:sz w:val="20"/>
                <w:szCs w:val="20"/>
              </w:rPr>
            </w:pPr>
            <w:r w:rsidRPr="00213426">
              <w:rPr>
                <w:rFonts w:ascii="Calibri" w:hAnsi="Calibri" w:cs="Calibri"/>
                <w:b/>
                <w:bCs/>
                <w:noProof/>
                <w:sz w:val="20"/>
                <w:szCs w:val="20"/>
              </w:rPr>
              <w:t xml:space="preserve">Relación con el proyecto: </w:t>
            </w:r>
            <w:r w:rsidRPr="00213426">
              <w:rPr>
                <w:rFonts w:ascii="Calibri" w:hAnsi="Calibri" w:cs="Calibri"/>
                <w:noProof/>
                <w:sz w:val="20"/>
                <w:szCs w:val="20"/>
              </w:rPr>
              <w:t>Esta vulnerabilidad ha permitido que el escaneo con Nmap (Fase 1) sea exitoso, y seguirá facilitando los ataques de la Fase 2.</w:t>
            </w:r>
          </w:p>
          <w:p w14:paraId="7F807FA3" w14:textId="77777777" w:rsidR="00234276" w:rsidRPr="00213426" w:rsidRDefault="00234276" w:rsidP="00234276">
            <w:pPr>
              <w:pStyle w:val="Texto"/>
              <w:ind w:left="1080"/>
              <w:rPr>
                <w:rFonts w:ascii="Calibri" w:hAnsi="Calibri" w:cs="Calibri"/>
                <w:b/>
                <w:bCs/>
                <w:noProof/>
                <w:sz w:val="20"/>
                <w:szCs w:val="20"/>
              </w:rPr>
            </w:pPr>
          </w:p>
          <w:p w14:paraId="4060D535" w14:textId="255FC889" w:rsidR="00A86642" w:rsidRPr="00213426" w:rsidRDefault="00A86642" w:rsidP="00234276">
            <w:pPr>
              <w:pStyle w:val="Texto"/>
              <w:ind w:left="1080"/>
              <w:rPr>
                <w:rFonts w:ascii="Calibri" w:hAnsi="Calibri" w:cs="Calibri"/>
                <w:noProof/>
                <w:sz w:val="20"/>
                <w:szCs w:val="20"/>
              </w:rPr>
            </w:pPr>
            <w:r w:rsidRPr="00213426">
              <w:rPr>
                <w:rFonts w:ascii="Calibri" w:hAnsi="Calibri" w:cs="Calibri"/>
                <w:noProof/>
                <w:sz w:val="20"/>
                <w:szCs w:val="20"/>
              </w:rPr>
              <w:t xml:space="preserve">En conjunto, estos tres hallazgos representan un escenario de alto riesgo: un sistema con puertas traseras, credenciales débiles y sin protección perimetral. Este escenario es común en entornos mal configurados o descuidados, lo que </w:t>
            </w:r>
            <w:r w:rsidR="00EE3395" w:rsidRPr="00213426">
              <w:rPr>
                <w:rFonts w:ascii="Calibri" w:hAnsi="Calibri" w:cs="Calibri"/>
                <w:noProof/>
                <w:sz w:val="20"/>
                <w:szCs w:val="20"/>
              </w:rPr>
              <w:t>será</w:t>
            </w:r>
            <w:r w:rsidR="00234276" w:rsidRPr="00213426">
              <w:rPr>
                <w:rFonts w:ascii="Calibri" w:hAnsi="Calibri" w:cs="Calibri"/>
                <w:noProof/>
                <w:sz w:val="20"/>
                <w:szCs w:val="20"/>
              </w:rPr>
              <w:t xml:space="preserve"> de gran ay</w:t>
            </w:r>
            <w:r w:rsidR="004A4DA6" w:rsidRPr="00213426">
              <w:rPr>
                <w:rFonts w:ascii="Calibri" w:hAnsi="Calibri" w:cs="Calibri"/>
                <w:noProof/>
                <w:sz w:val="20"/>
                <w:szCs w:val="20"/>
              </w:rPr>
              <w:t>u</w:t>
            </w:r>
            <w:r w:rsidR="00234276" w:rsidRPr="00213426">
              <w:rPr>
                <w:rFonts w:ascii="Calibri" w:hAnsi="Calibri" w:cs="Calibri"/>
                <w:noProof/>
                <w:sz w:val="20"/>
                <w:szCs w:val="20"/>
              </w:rPr>
              <w:t xml:space="preserve">da para desarrollar este </w:t>
            </w:r>
            <w:r w:rsidRPr="00213426">
              <w:rPr>
                <w:rFonts w:ascii="Calibri" w:hAnsi="Calibri" w:cs="Calibri"/>
                <w:noProof/>
                <w:sz w:val="20"/>
                <w:szCs w:val="20"/>
              </w:rPr>
              <w:t>proyecto</w:t>
            </w:r>
            <w:r w:rsidR="00234276" w:rsidRPr="00213426">
              <w:rPr>
                <w:rFonts w:ascii="Calibri" w:hAnsi="Calibri" w:cs="Calibri"/>
                <w:noProof/>
                <w:sz w:val="20"/>
                <w:szCs w:val="20"/>
              </w:rPr>
              <w:t xml:space="preserve"> de manera</w:t>
            </w:r>
            <w:r w:rsidR="004A4DA6" w:rsidRPr="00213426">
              <w:rPr>
                <w:rFonts w:ascii="Calibri" w:hAnsi="Calibri" w:cs="Calibri"/>
                <w:noProof/>
                <w:sz w:val="20"/>
                <w:szCs w:val="20"/>
              </w:rPr>
              <w:t xml:space="preserve"> totalmente</w:t>
            </w:r>
            <w:r w:rsidR="00234276" w:rsidRPr="00213426">
              <w:rPr>
                <w:rFonts w:ascii="Calibri" w:hAnsi="Calibri" w:cs="Calibri"/>
                <w:noProof/>
                <w:sz w:val="20"/>
                <w:szCs w:val="20"/>
              </w:rPr>
              <w:t xml:space="preserve"> </w:t>
            </w:r>
            <w:r w:rsidRPr="00213426">
              <w:rPr>
                <w:rFonts w:ascii="Calibri" w:hAnsi="Calibri" w:cs="Calibri"/>
                <w:noProof/>
                <w:sz w:val="20"/>
                <w:szCs w:val="20"/>
              </w:rPr>
              <w:t>práctic</w:t>
            </w:r>
            <w:r w:rsidR="00234276" w:rsidRPr="00213426">
              <w:rPr>
                <w:rFonts w:ascii="Calibri" w:hAnsi="Calibri" w:cs="Calibri"/>
                <w:noProof/>
                <w:sz w:val="20"/>
                <w:szCs w:val="20"/>
              </w:rPr>
              <w:t>a y</w:t>
            </w:r>
            <w:r w:rsidRPr="00213426">
              <w:rPr>
                <w:rFonts w:ascii="Calibri" w:hAnsi="Calibri" w:cs="Calibri"/>
                <w:noProof/>
                <w:sz w:val="20"/>
                <w:szCs w:val="20"/>
              </w:rPr>
              <w:t xml:space="preserve"> realista</w:t>
            </w:r>
            <w:r w:rsidR="00234276" w:rsidRPr="00213426">
              <w:rPr>
                <w:rFonts w:ascii="Calibri" w:hAnsi="Calibri" w:cs="Calibri"/>
                <w:noProof/>
                <w:sz w:val="20"/>
                <w:szCs w:val="20"/>
              </w:rPr>
              <w:t>.</w:t>
            </w:r>
          </w:p>
          <w:p w14:paraId="79611682" w14:textId="5DE02B1E" w:rsidR="00520965" w:rsidRPr="00213426" w:rsidRDefault="00520965" w:rsidP="00B50886">
            <w:pPr>
              <w:pStyle w:val="Texto"/>
              <w:ind w:left="1800"/>
              <w:rPr>
                <w:rFonts w:ascii="Calibri" w:hAnsi="Calibri" w:cs="Calibri"/>
                <w:b/>
                <w:bCs/>
                <w:noProof/>
                <w:sz w:val="20"/>
                <w:szCs w:val="20"/>
              </w:rPr>
            </w:pPr>
          </w:p>
          <w:p w14:paraId="2B17948E" w14:textId="3DA4D1EC" w:rsidR="00520965" w:rsidRPr="00213426" w:rsidRDefault="00520965" w:rsidP="00EE3395">
            <w:pPr>
              <w:pStyle w:val="Texto"/>
              <w:numPr>
                <w:ilvl w:val="0"/>
                <w:numId w:val="13"/>
              </w:numPr>
              <w:shd w:val="clear" w:color="auto" w:fill="D1F0FF" w:themeFill="accent6" w:themeFillTint="1A"/>
              <w:rPr>
                <w:rFonts w:ascii="Calibri" w:hAnsi="Calibri" w:cs="Calibri"/>
                <w:noProof/>
                <w:sz w:val="20"/>
                <w:szCs w:val="20"/>
              </w:rPr>
            </w:pPr>
            <w:r w:rsidRPr="00213426">
              <w:rPr>
                <w:rFonts w:ascii="Calibri" w:hAnsi="Calibri" w:cs="Calibri"/>
                <w:b/>
                <w:bCs/>
                <w:noProof/>
                <w:sz w:val="20"/>
                <w:szCs w:val="20"/>
              </w:rPr>
              <w:t>FASE 2: SIMULACIÓN DE ATAQUES</w:t>
            </w:r>
            <w:r w:rsidRPr="00213426">
              <w:rPr>
                <w:rFonts w:ascii="Calibri" w:hAnsi="Calibri" w:cs="Calibri"/>
                <w:noProof/>
                <w:sz w:val="20"/>
                <w:szCs w:val="20"/>
              </w:rPr>
              <w:t> </w:t>
            </w:r>
            <w:r w:rsidR="00EE3395" w:rsidRPr="00213426">
              <w:rPr>
                <w:rFonts w:ascii="Calibri" w:hAnsi="Calibri" w:cs="Calibri"/>
                <w:noProof/>
                <w:sz w:val="20"/>
                <w:szCs w:val="20"/>
              </w:rPr>
              <w:t>(Fuerza bruta SSH, Explotación vsftpd)</w:t>
            </w:r>
          </w:p>
          <w:p w14:paraId="594A0066" w14:textId="5F1776A7" w:rsidR="00EE3395" w:rsidRPr="00213426" w:rsidRDefault="00EE3395" w:rsidP="00EE3395">
            <w:pPr>
              <w:pStyle w:val="Texto"/>
              <w:shd w:val="clear" w:color="auto" w:fill="D1F0FF" w:themeFill="accent6" w:themeFillTint="1A"/>
              <w:ind w:left="360"/>
              <w:rPr>
                <w:rFonts w:ascii="Calibri" w:hAnsi="Calibri" w:cs="Calibri"/>
                <w:noProof/>
                <w:sz w:val="20"/>
                <w:szCs w:val="20"/>
              </w:rPr>
            </w:pPr>
          </w:p>
          <w:p w14:paraId="76BD84A7" w14:textId="77777777" w:rsidR="00992578" w:rsidRPr="00213426" w:rsidRDefault="00992578" w:rsidP="00992578">
            <w:pPr>
              <w:pStyle w:val="Texto"/>
              <w:ind w:left="1800"/>
              <w:rPr>
                <w:rFonts w:ascii="Calibri" w:hAnsi="Calibri" w:cs="Calibri"/>
                <w:noProof/>
                <w:sz w:val="20"/>
                <w:szCs w:val="20"/>
              </w:rPr>
            </w:pPr>
          </w:p>
          <w:p w14:paraId="440442AC" w14:textId="009BA8AA" w:rsidR="007C36FC" w:rsidRPr="00213426" w:rsidRDefault="006F0090" w:rsidP="006F0090">
            <w:pPr>
              <w:pStyle w:val="Texto"/>
              <w:shd w:val="clear" w:color="auto" w:fill="00445C" w:themeFill="accent4" w:themeFillShade="BF"/>
              <w:rPr>
                <w:rFonts w:ascii="Calibri" w:hAnsi="Calibri" w:cs="Calibri"/>
                <w:noProof/>
                <w:sz w:val="20"/>
                <w:szCs w:val="20"/>
              </w:rPr>
            </w:pPr>
            <w:r w:rsidRPr="00213426">
              <w:rPr>
                <w:rFonts w:ascii="Calibri" w:hAnsi="Calibri" w:cs="Calibri"/>
                <w:noProof/>
                <w:sz w:val="20"/>
                <w:szCs w:val="20"/>
                <w:shd w:val="clear" w:color="auto" w:fill="004B67" w:themeFill="accent5"/>
              </w:rPr>
              <w:t xml:space="preserve">     </w:t>
            </w:r>
            <w:r w:rsidR="00507958" w:rsidRPr="00213426">
              <w:rPr>
                <w:rFonts w:ascii="Calibri" w:hAnsi="Calibri" w:cs="Calibri"/>
                <w:noProof/>
                <w:sz w:val="20"/>
                <w:szCs w:val="20"/>
                <w:shd w:val="clear" w:color="auto" w:fill="004B67" w:themeFill="accent5"/>
              </w:rPr>
              <w:t xml:space="preserve">2.1 </w:t>
            </w:r>
            <w:r w:rsidR="00520965" w:rsidRPr="00213426">
              <w:rPr>
                <w:rFonts w:ascii="Calibri" w:hAnsi="Calibri" w:cs="Calibri"/>
                <w:noProof/>
                <w:sz w:val="20"/>
                <w:szCs w:val="20"/>
                <w:shd w:val="clear" w:color="auto" w:fill="004B67" w:themeFill="accent5"/>
              </w:rPr>
              <w:t xml:space="preserve">Ataque : Fuerza bruta </w:t>
            </w:r>
            <w:r w:rsidR="00015C11" w:rsidRPr="00213426">
              <w:rPr>
                <w:rFonts w:ascii="Calibri" w:hAnsi="Calibri" w:cs="Calibri"/>
                <w:noProof/>
                <w:sz w:val="20"/>
                <w:szCs w:val="20"/>
                <w:shd w:val="clear" w:color="auto" w:fill="004B67" w:themeFill="accent5"/>
              </w:rPr>
              <w:t xml:space="preserve">SSH </w:t>
            </w:r>
            <w:r w:rsidR="00520965" w:rsidRPr="00213426">
              <w:rPr>
                <w:rFonts w:ascii="Calibri" w:hAnsi="Calibri" w:cs="Calibri"/>
                <w:noProof/>
                <w:sz w:val="20"/>
                <w:szCs w:val="20"/>
                <w:shd w:val="clear" w:color="auto" w:fill="004B67" w:themeFill="accent5"/>
              </w:rPr>
              <w:t>con Hydra</w:t>
            </w:r>
            <w:r w:rsidR="008C7361" w:rsidRPr="00213426">
              <w:rPr>
                <w:rFonts w:ascii="Calibri" w:hAnsi="Calibri" w:cs="Calibri"/>
                <w:noProof/>
                <w:sz w:val="20"/>
                <w:szCs w:val="20"/>
                <w:shd w:val="clear" w:color="auto" w:fill="004B67" w:themeFill="accent5"/>
              </w:rPr>
              <w:t>:</w:t>
            </w:r>
          </w:p>
          <w:p w14:paraId="05A4160C" w14:textId="11F2992F" w:rsidR="007223BE" w:rsidRPr="00213426" w:rsidRDefault="007223BE" w:rsidP="007223BE">
            <w:pPr>
              <w:pStyle w:val="Texto"/>
              <w:ind w:left="1440"/>
              <w:rPr>
                <w:rFonts w:ascii="Calibri" w:hAnsi="Calibri" w:cs="Calibri"/>
                <w:noProof/>
                <w:sz w:val="20"/>
                <w:szCs w:val="20"/>
              </w:rPr>
            </w:pPr>
          </w:p>
          <w:p w14:paraId="4205848C" w14:textId="30F44A08" w:rsidR="007223BE" w:rsidRPr="00213426" w:rsidRDefault="007223BE" w:rsidP="00EE3395">
            <w:pPr>
              <w:pStyle w:val="Texto"/>
              <w:rPr>
                <w:rFonts w:ascii="Calibri" w:hAnsi="Calibri" w:cs="Calibri"/>
                <w:noProof/>
                <w:sz w:val="16"/>
                <w:szCs w:val="16"/>
              </w:rPr>
            </w:pPr>
            <w:r w:rsidRPr="00213426">
              <w:rPr>
                <w:rFonts w:ascii="Calibri" w:hAnsi="Calibri" w:cs="Calibri"/>
                <w:noProof/>
                <w:sz w:val="16"/>
                <w:szCs w:val="16"/>
              </w:rPr>
              <w:t>Se intentó realizar un ataque de fuerza bruta con Hydra, pero debido a la antigüedad del sistema (Ubuntu 8.04), el cliente SSH moderno no pudo negociar los algoritmos de cifrado necesarios.</w:t>
            </w:r>
            <w:r w:rsidR="008C29D5">
              <w:rPr>
                <w:rFonts w:ascii="Calibri" w:hAnsi="Calibri" w:cs="Calibri"/>
                <w:noProof/>
                <w:sz w:val="16"/>
                <w:szCs w:val="16"/>
              </w:rPr>
              <w:t xml:space="preserve">  (ver capt.6 en anexo).</w:t>
            </w:r>
          </w:p>
          <w:p w14:paraId="7D7493F5" w14:textId="0533ED90" w:rsidR="00746735" w:rsidRPr="00213426" w:rsidRDefault="0038300D" w:rsidP="00D60F30">
            <w:pPr>
              <w:pStyle w:val="Texto"/>
              <w:ind w:left="1440"/>
              <w:rPr>
                <w:rFonts w:ascii="Calibri" w:hAnsi="Calibri" w:cs="Calibri"/>
                <w:noProof/>
                <w:sz w:val="16"/>
                <w:szCs w:val="16"/>
              </w:rPr>
            </w:pPr>
            <w:r w:rsidRPr="00213426">
              <w:rPr>
                <w:rFonts w:ascii="Calibri" w:hAnsi="Calibri" w:cs="Calibri"/>
                <w:noProof/>
              </w:rPr>
              <w:t xml:space="preserve">      </w:t>
            </w:r>
            <w:r w:rsidR="00746735" w:rsidRPr="00213426">
              <w:rPr>
                <w:rFonts w:ascii="Calibri" w:hAnsi="Calibri" w:cs="Calibri"/>
                <w:noProof/>
                <w:sz w:val="16"/>
                <w:szCs w:val="16"/>
              </w:rPr>
              <w:t xml:space="preserve"> </w:t>
            </w:r>
          </w:p>
          <w:p w14:paraId="5661C24C" w14:textId="0BE6862C" w:rsidR="00D37BFD" w:rsidRPr="00213426" w:rsidRDefault="00D913E4" w:rsidP="00EE3395">
            <w:pPr>
              <w:pStyle w:val="Texto"/>
              <w:rPr>
                <w:rFonts w:ascii="Calibri" w:hAnsi="Calibri" w:cs="Calibri"/>
                <w:noProof/>
                <w:sz w:val="16"/>
                <w:szCs w:val="16"/>
              </w:rPr>
            </w:pPr>
            <w:r w:rsidRPr="00213426">
              <w:rPr>
                <w:rFonts w:ascii="Calibri" w:hAnsi="Calibri" w:cs="Calibri"/>
                <w:i/>
                <w:iCs/>
                <w:noProof/>
                <w:sz w:val="16"/>
                <w:szCs w:val="16"/>
              </w:rPr>
              <w:t>Durante el intento de ataque con Hydra, se observó que el servicio SSH de Metasploitable2 utiliza algoritmos criptográficos obsoletos (MACs como </w:t>
            </w:r>
            <w:r w:rsidRPr="00213426">
              <w:rPr>
                <w:rFonts w:ascii="Calibri" w:hAnsi="Calibri" w:cs="Calibri"/>
                <w:noProof/>
                <w:sz w:val="16"/>
                <w:szCs w:val="16"/>
              </w:rPr>
              <w:t>hmac-md5</w:t>
            </w:r>
            <w:r w:rsidRPr="00213426">
              <w:rPr>
                <w:rFonts w:ascii="Calibri" w:hAnsi="Calibri" w:cs="Calibri"/>
                <w:i/>
                <w:iCs/>
                <w:noProof/>
                <w:sz w:val="16"/>
                <w:szCs w:val="16"/>
              </w:rPr>
              <w:t> y </w:t>
            </w:r>
            <w:r w:rsidRPr="00213426">
              <w:rPr>
                <w:rFonts w:ascii="Calibri" w:hAnsi="Calibri" w:cs="Calibri"/>
                <w:noProof/>
                <w:sz w:val="16"/>
                <w:szCs w:val="16"/>
              </w:rPr>
              <w:t>hmac-sha1</w:t>
            </w:r>
            <w:r w:rsidRPr="00213426">
              <w:rPr>
                <w:rFonts w:ascii="Calibri" w:hAnsi="Calibri" w:cs="Calibri"/>
                <w:i/>
                <w:iCs/>
                <w:noProof/>
                <w:sz w:val="16"/>
                <w:szCs w:val="16"/>
              </w:rPr>
              <w:t xml:space="preserve">), que ya no son aceptados por los clientes SSH modernos por razones de seguridad. </w:t>
            </w:r>
          </w:p>
          <w:p w14:paraId="5BDCD5AE" w14:textId="77777777" w:rsidR="00D913E4" w:rsidRPr="00213426" w:rsidRDefault="00D913E4" w:rsidP="00D913E4">
            <w:pPr>
              <w:pStyle w:val="Texto"/>
              <w:ind w:left="1440"/>
              <w:rPr>
                <w:rFonts w:ascii="Calibri" w:hAnsi="Calibri" w:cs="Calibri"/>
                <w:noProof/>
                <w:sz w:val="16"/>
                <w:szCs w:val="16"/>
              </w:rPr>
            </w:pPr>
          </w:p>
          <w:p w14:paraId="3DEA7816" w14:textId="7309D928" w:rsidR="00D913E4" w:rsidRPr="00213426" w:rsidRDefault="00D913E4" w:rsidP="00EE3395">
            <w:pPr>
              <w:pStyle w:val="Texto"/>
              <w:rPr>
                <w:rFonts w:ascii="Calibri" w:hAnsi="Calibri" w:cs="Calibri"/>
                <w:noProof/>
                <w:sz w:val="16"/>
                <w:szCs w:val="16"/>
              </w:rPr>
            </w:pPr>
            <w:r w:rsidRPr="00213426">
              <w:rPr>
                <w:rFonts w:ascii="Calibri" w:hAnsi="Calibri" w:cs="Calibri"/>
                <w:noProof/>
                <w:sz w:val="16"/>
                <w:szCs w:val="16"/>
              </w:rPr>
              <w:t xml:space="preserve">Esto demuestra que: </w:t>
            </w:r>
          </w:p>
          <w:p w14:paraId="19E76705" w14:textId="5CB8A15E" w:rsidR="00D913E4" w:rsidRPr="00213426" w:rsidRDefault="00D913E4" w:rsidP="00D913E4">
            <w:pPr>
              <w:pStyle w:val="Texto"/>
              <w:numPr>
                <w:ilvl w:val="2"/>
                <w:numId w:val="13"/>
              </w:numPr>
              <w:rPr>
                <w:rFonts w:ascii="Calibri" w:hAnsi="Calibri" w:cs="Calibri"/>
                <w:noProof/>
                <w:sz w:val="16"/>
                <w:szCs w:val="16"/>
              </w:rPr>
            </w:pPr>
            <w:r w:rsidRPr="00213426">
              <w:rPr>
                <w:rFonts w:ascii="Calibri" w:hAnsi="Calibri" w:cs="Calibri"/>
                <w:noProof/>
                <w:sz w:val="16"/>
                <w:szCs w:val="16"/>
              </w:rPr>
              <w:t>El servidor (Metasploitable2) ofrece algoritmos obsoletos como hmac-md5 y hmac-sha1.</w:t>
            </w:r>
          </w:p>
          <w:p w14:paraId="31A470EA" w14:textId="76933599" w:rsidR="00D913E4" w:rsidRPr="00213426" w:rsidRDefault="00D913E4" w:rsidP="00D913E4">
            <w:pPr>
              <w:pStyle w:val="Texto"/>
              <w:numPr>
                <w:ilvl w:val="2"/>
                <w:numId w:val="13"/>
              </w:numPr>
              <w:rPr>
                <w:rFonts w:ascii="Calibri" w:hAnsi="Calibri" w:cs="Calibri"/>
                <w:noProof/>
                <w:sz w:val="16"/>
                <w:szCs w:val="16"/>
              </w:rPr>
            </w:pPr>
            <w:r w:rsidRPr="00213426">
              <w:rPr>
                <w:rFonts w:ascii="Calibri" w:hAnsi="Calibri" w:cs="Calibri"/>
                <w:noProof/>
                <w:sz w:val="16"/>
                <w:szCs w:val="16"/>
              </w:rPr>
              <w:t>El cliente (kali moderno) solo ofrece algoritmos seguros como hmac-sha2-256.</w:t>
            </w:r>
          </w:p>
          <w:p w14:paraId="06F0B970" w14:textId="77777777" w:rsidR="00BF2E52" w:rsidRPr="00213426" w:rsidRDefault="00BF2E52" w:rsidP="00EE3395">
            <w:pPr>
              <w:pStyle w:val="Texto"/>
              <w:rPr>
                <w:rFonts w:ascii="Calibri" w:hAnsi="Calibri" w:cs="Calibri"/>
                <w:noProof/>
                <w:sz w:val="16"/>
                <w:szCs w:val="16"/>
              </w:rPr>
            </w:pPr>
            <w:r w:rsidRPr="00213426">
              <w:rPr>
                <w:rFonts w:ascii="Calibri" w:hAnsi="Calibri" w:cs="Calibri"/>
                <w:noProof/>
                <w:sz w:val="16"/>
                <w:szCs w:val="16"/>
              </w:rPr>
              <w:t>Como Kali se niega a usar algoritmos inseguros y Metasploitable no conoce los modernos, la conexión se rompe antes de probar siquiera la primera contraseña.</w:t>
            </w:r>
          </w:p>
          <w:p w14:paraId="159838FF" w14:textId="77777777" w:rsidR="00442F5E" w:rsidRPr="00213426" w:rsidRDefault="00442F5E" w:rsidP="00BF2E52">
            <w:pPr>
              <w:pStyle w:val="Texto"/>
              <w:ind w:left="1440"/>
              <w:rPr>
                <w:rFonts w:ascii="Calibri" w:hAnsi="Calibri" w:cs="Calibri"/>
                <w:noProof/>
                <w:sz w:val="16"/>
                <w:szCs w:val="16"/>
              </w:rPr>
            </w:pPr>
          </w:p>
          <w:p w14:paraId="60D283AF" w14:textId="77777777" w:rsidR="00CB519D" w:rsidRDefault="00CB519D" w:rsidP="00BF2E52">
            <w:pPr>
              <w:pStyle w:val="Texto"/>
              <w:ind w:left="1440"/>
              <w:rPr>
                <w:rFonts w:ascii="Calibri" w:hAnsi="Calibri" w:cs="Calibri"/>
                <w:noProof/>
                <w:sz w:val="16"/>
                <w:szCs w:val="16"/>
                <w:highlight w:val="green"/>
              </w:rPr>
            </w:pPr>
          </w:p>
          <w:p w14:paraId="76A6E20F" w14:textId="77777777" w:rsidR="00CB519D" w:rsidRDefault="00CB519D" w:rsidP="00BF2E52">
            <w:pPr>
              <w:pStyle w:val="Texto"/>
              <w:ind w:left="1440"/>
              <w:rPr>
                <w:rFonts w:ascii="Calibri" w:hAnsi="Calibri" w:cs="Calibri"/>
                <w:noProof/>
                <w:sz w:val="16"/>
                <w:szCs w:val="16"/>
                <w:highlight w:val="green"/>
              </w:rPr>
            </w:pPr>
          </w:p>
          <w:p w14:paraId="2EEA49AC" w14:textId="0712C89D" w:rsidR="00923D18" w:rsidRDefault="00923D18" w:rsidP="00BF2E52">
            <w:pPr>
              <w:pStyle w:val="Texto"/>
              <w:ind w:left="1440"/>
              <w:rPr>
                <w:rFonts w:ascii="Calibri" w:hAnsi="Calibri" w:cs="Calibri"/>
                <w:noProof/>
                <w:sz w:val="16"/>
                <w:szCs w:val="16"/>
                <w:highlight w:val="green"/>
              </w:rPr>
            </w:pPr>
            <w:r w:rsidRPr="00213426">
              <w:rPr>
                <w:rFonts w:ascii="Calibri" w:hAnsi="Calibri" w:cs="Calibri"/>
                <w:noProof/>
                <w:sz w:val="16"/>
                <w:szCs w:val="16"/>
                <w:highlight w:val="green"/>
              </w:rPr>
              <w:drawing>
                <wp:inline distT="0" distB="0" distL="0" distR="0" wp14:anchorId="1ACDB953" wp14:editId="4BD2D7F6">
                  <wp:extent cx="3677627" cy="671195"/>
                  <wp:effectExtent l="0" t="0" r="0" b="0"/>
                  <wp:docPr id="4124179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17975" name="Imagen 412417975"/>
                          <pic:cNvPicPr/>
                        </pic:nvPicPr>
                        <pic:blipFill rotWithShape="1">
                          <a:blip r:embed="rId15">
                            <a:extLst>
                              <a:ext uri="{28A0092B-C50C-407E-A947-70E740481C1C}">
                                <a14:useLocalDpi xmlns:a14="http://schemas.microsoft.com/office/drawing/2010/main" val="0"/>
                              </a:ext>
                            </a:extLst>
                          </a:blip>
                          <a:srcRect t="38440"/>
                          <a:stretch>
                            <a:fillRect/>
                          </a:stretch>
                        </pic:blipFill>
                        <pic:spPr bwMode="auto">
                          <a:xfrm>
                            <a:off x="0" y="0"/>
                            <a:ext cx="3760850" cy="686384"/>
                          </a:xfrm>
                          <a:prstGeom prst="rect">
                            <a:avLst/>
                          </a:prstGeom>
                          <a:ln>
                            <a:noFill/>
                          </a:ln>
                          <a:extLst>
                            <a:ext uri="{53640926-AAD7-44D8-BBD7-CCE9431645EC}">
                              <a14:shadowObscured xmlns:a14="http://schemas.microsoft.com/office/drawing/2010/main"/>
                            </a:ext>
                          </a:extLst>
                        </pic:spPr>
                      </pic:pic>
                    </a:graphicData>
                  </a:graphic>
                </wp:inline>
              </w:drawing>
            </w:r>
          </w:p>
          <w:p w14:paraId="2D2DA163" w14:textId="77777777" w:rsidR="00CB519D" w:rsidRPr="00213426" w:rsidRDefault="00CB519D" w:rsidP="00BF2E52">
            <w:pPr>
              <w:pStyle w:val="Texto"/>
              <w:ind w:left="1440"/>
              <w:rPr>
                <w:rFonts w:ascii="Calibri" w:hAnsi="Calibri" w:cs="Calibri"/>
                <w:noProof/>
                <w:sz w:val="16"/>
                <w:szCs w:val="16"/>
                <w:highlight w:val="green"/>
              </w:rPr>
            </w:pPr>
          </w:p>
          <w:p w14:paraId="6E8A6735" w14:textId="36ABE125" w:rsidR="00923D18" w:rsidRPr="00213426" w:rsidRDefault="00923D18" w:rsidP="00EE3395">
            <w:pPr>
              <w:pStyle w:val="Texto"/>
              <w:rPr>
                <w:rFonts w:ascii="Calibri" w:hAnsi="Calibri" w:cs="Calibri"/>
                <w:noProof/>
                <w:sz w:val="16"/>
                <w:szCs w:val="16"/>
              </w:rPr>
            </w:pPr>
            <w:r w:rsidRPr="00213426">
              <w:rPr>
                <w:rFonts w:ascii="Calibri" w:hAnsi="Calibri" w:cs="Calibri"/>
                <w:b/>
                <w:bCs/>
                <w:noProof/>
                <w:sz w:val="16"/>
                <w:szCs w:val="16"/>
                <w:highlight w:val="green"/>
              </w:rPr>
              <w:t>Incidencia técnica resuelta</w:t>
            </w:r>
            <w:r w:rsidRPr="00213426">
              <w:rPr>
                <w:rFonts w:ascii="Calibri" w:hAnsi="Calibri" w:cs="Calibri"/>
                <w:noProof/>
                <w:sz w:val="16"/>
                <w:szCs w:val="16"/>
                <w:highlight w:val="green"/>
              </w:rPr>
              <w:t>:</w:t>
            </w:r>
            <w:r w:rsidRPr="00213426">
              <w:rPr>
                <w:rFonts w:ascii="Calibri" w:hAnsi="Calibri" w:cs="Calibri"/>
                <w:noProof/>
                <w:sz w:val="16"/>
                <w:szCs w:val="16"/>
              </w:rPr>
              <w:t xml:space="preserve"> Durante la ejecución, el cliente SSH moderno de Kali rechazó la conexión</w:t>
            </w:r>
            <w:r w:rsidR="009241FB" w:rsidRPr="00213426">
              <w:rPr>
                <w:rFonts w:ascii="Calibri" w:hAnsi="Calibri" w:cs="Calibri"/>
                <w:noProof/>
                <w:sz w:val="16"/>
                <w:szCs w:val="16"/>
              </w:rPr>
              <w:t xml:space="preserve"> (kex error: no match for method mac algo)</w:t>
            </w:r>
            <w:r w:rsidRPr="00213426">
              <w:rPr>
                <w:rFonts w:ascii="Calibri" w:hAnsi="Calibri" w:cs="Calibri"/>
                <w:noProof/>
                <w:sz w:val="16"/>
                <w:szCs w:val="16"/>
              </w:rPr>
              <w:t xml:space="preserve"> debido a la incompatibilidad con los algoritmos MAC legacy (hmac-md5, hmac-sha1) del servidor antiguo. Se</w:t>
            </w:r>
            <w:r w:rsidR="009241FB" w:rsidRPr="00213426">
              <w:rPr>
                <w:rFonts w:ascii="Calibri" w:hAnsi="Calibri" w:cs="Calibri"/>
                <w:noProof/>
                <w:sz w:val="16"/>
                <w:szCs w:val="16"/>
              </w:rPr>
              <w:t xml:space="preserve"> configuró el cliente SSH para permitir estos algoritmos heredados específicamente para el objetiv</w:t>
            </w:r>
            <w:r w:rsidR="00360FA9" w:rsidRPr="00213426">
              <w:rPr>
                <w:rFonts w:ascii="Calibri" w:hAnsi="Calibri" w:cs="Calibri"/>
                <w:noProof/>
                <w:sz w:val="16"/>
                <w:szCs w:val="16"/>
              </w:rPr>
              <w:t>o modificado y se</w:t>
            </w:r>
            <w:r w:rsidRPr="00213426">
              <w:rPr>
                <w:rFonts w:ascii="Calibri" w:hAnsi="Calibri" w:cs="Calibri"/>
                <w:noProof/>
                <w:sz w:val="16"/>
                <w:szCs w:val="16"/>
              </w:rPr>
              <w:t xml:space="preserve"> solventó modificando el archivo /etc/ssh/ssh_config en Kali para permitir estos algoritmos heredados específicamente para la IP objetivo.</w:t>
            </w:r>
          </w:p>
          <w:p w14:paraId="16CEA6DC" w14:textId="2502A00F" w:rsidR="00B00CAA" w:rsidRPr="00213426" w:rsidRDefault="00923D18" w:rsidP="00923D18">
            <w:pPr>
              <w:pStyle w:val="Texto"/>
              <w:rPr>
                <w:rFonts w:ascii="Calibri" w:hAnsi="Calibri" w:cs="Calibri"/>
                <w:noProof/>
                <w:sz w:val="20"/>
                <w:szCs w:val="20"/>
              </w:rPr>
            </w:pPr>
            <w:r w:rsidRPr="00213426">
              <w:rPr>
                <w:rFonts w:ascii="Calibri" w:hAnsi="Calibri" w:cs="Calibri"/>
                <w:noProof/>
                <w:sz w:val="16"/>
                <w:szCs w:val="16"/>
                <w:highlight w:val="green"/>
              </w:rPr>
              <w:t>Resultado</w:t>
            </w:r>
            <w:r w:rsidRPr="00213426">
              <w:rPr>
                <w:rFonts w:ascii="Calibri" w:hAnsi="Calibri" w:cs="Calibri"/>
                <w:noProof/>
                <w:sz w:val="16"/>
                <w:szCs w:val="16"/>
              </w:rPr>
              <w:t xml:space="preserve">: </w:t>
            </w:r>
            <w:r w:rsidR="00360FA9" w:rsidRPr="00213426">
              <w:rPr>
                <w:rFonts w:ascii="Calibri" w:hAnsi="Calibri" w:cs="Calibri"/>
                <w:noProof/>
                <w:sz w:val="16"/>
                <w:szCs w:val="16"/>
              </w:rPr>
              <w:t xml:space="preserve">Hydra logró identificar las credenciales por defecto (msfadmin / msfadmin), demostrando la vulnerabilidad del sistema ante ataques de fuerza bruta y la debilidad criptográfica (CWE-326); </w:t>
            </w:r>
            <w:r w:rsidRPr="00213426">
              <w:rPr>
                <w:rFonts w:ascii="Calibri" w:hAnsi="Calibri" w:cs="Calibri"/>
                <w:noProof/>
                <w:sz w:val="16"/>
                <w:szCs w:val="16"/>
              </w:rPr>
              <w:t xml:space="preserve">Hydra </w:t>
            </w:r>
            <w:r w:rsidR="00360FA9" w:rsidRPr="00213426">
              <w:rPr>
                <w:rFonts w:ascii="Calibri" w:hAnsi="Calibri" w:cs="Calibri"/>
                <w:noProof/>
                <w:sz w:val="16"/>
                <w:szCs w:val="16"/>
              </w:rPr>
              <w:t>d</w:t>
            </w:r>
            <w:r w:rsidRPr="00213426">
              <w:rPr>
                <w:rFonts w:ascii="Calibri" w:hAnsi="Calibri" w:cs="Calibri"/>
                <w:noProof/>
                <w:sz w:val="16"/>
                <w:szCs w:val="16"/>
              </w:rPr>
              <w:t>emostr</w:t>
            </w:r>
            <w:r w:rsidR="00360FA9" w:rsidRPr="00213426">
              <w:rPr>
                <w:rFonts w:ascii="Calibri" w:hAnsi="Calibri" w:cs="Calibri"/>
                <w:noProof/>
                <w:sz w:val="16"/>
                <w:szCs w:val="16"/>
              </w:rPr>
              <w:t>ó asi</w:t>
            </w:r>
            <w:r w:rsidRPr="00213426">
              <w:rPr>
                <w:rFonts w:ascii="Calibri" w:hAnsi="Calibri" w:cs="Calibri"/>
                <w:noProof/>
                <w:sz w:val="16"/>
                <w:szCs w:val="16"/>
              </w:rPr>
              <w:t xml:space="preserve"> la vulnerabilidad del sistema ante ataques de fuerza bruta con diccionarios pequeños.</w:t>
            </w:r>
            <w:r w:rsidR="0038300D" w:rsidRPr="00213426">
              <w:rPr>
                <w:rFonts w:ascii="Calibri" w:hAnsi="Calibri" w:cs="Calibri"/>
                <w:noProof/>
              </w:rPr>
              <w:t xml:space="preserve">                      </w:t>
            </w:r>
          </w:p>
          <w:p w14:paraId="500B52D9" w14:textId="427F6A30" w:rsidR="00697704" w:rsidRPr="00213426" w:rsidRDefault="008952D9" w:rsidP="00EE3395">
            <w:pPr>
              <w:pStyle w:val="Texto"/>
              <w:rPr>
                <w:rFonts w:ascii="Calibri" w:hAnsi="Calibri" w:cs="Calibri"/>
                <w:b/>
                <w:bCs/>
                <w:noProof/>
                <w:sz w:val="16"/>
                <w:szCs w:val="16"/>
              </w:rPr>
            </w:pPr>
            <w:r>
              <w:rPr>
                <w:rFonts w:ascii="Calibri" w:hAnsi="Calibri" w:cs="Calibri"/>
                <w:b/>
                <w:bCs/>
                <w:noProof/>
                <w:sz w:val="16"/>
                <w:szCs w:val="16"/>
              </w:rPr>
              <w:t>Se consigue a</w:t>
            </w:r>
            <w:r w:rsidR="00697704" w:rsidRPr="00213426">
              <w:rPr>
                <w:rFonts w:ascii="Calibri" w:hAnsi="Calibri" w:cs="Calibri"/>
                <w:b/>
                <w:bCs/>
                <w:noProof/>
                <w:sz w:val="16"/>
                <w:szCs w:val="16"/>
              </w:rPr>
              <w:t>cceso SSH exitoso a Metasploitable2 con las credenciales por defecto, demostrando la vulnerabilidad de contraseñas débiles</w:t>
            </w:r>
          </w:p>
          <w:p w14:paraId="5FCC570B" w14:textId="4D70368C" w:rsidR="007223BE" w:rsidRPr="00213426" w:rsidRDefault="00442F5E" w:rsidP="00EE3395">
            <w:pPr>
              <w:pStyle w:val="Texto"/>
              <w:rPr>
                <w:rFonts w:ascii="Calibri" w:hAnsi="Calibri" w:cs="Calibri"/>
                <w:b/>
                <w:bCs/>
                <w:noProof/>
                <w:sz w:val="16"/>
                <w:szCs w:val="16"/>
              </w:rPr>
            </w:pPr>
            <w:r w:rsidRPr="00213426">
              <w:rPr>
                <w:rFonts w:ascii="Calibri" w:hAnsi="Calibri" w:cs="Calibri"/>
                <w:noProof/>
                <w:sz w:val="16"/>
                <w:szCs w:val="16"/>
              </w:rPr>
              <w:t>Igualmente</w:t>
            </w:r>
            <w:r w:rsidR="007223BE" w:rsidRPr="00213426">
              <w:rPr>
                <w:rFonts w:ascii="Calibri" w:hAnsi="Calibri" w:cs="Calibri"/>
                <w:noProof/>
                <w:sz w:val="16"/>
                <w:szCs w:val="16"/>
              </w:rPr>
              <w:t xml:space="preserve">, </w:t>
            </w:r>
            <w:r w:rsidR="007223BE" w:rsidRPr="00213426">
              <w:rPr>
                <w:rFonts w:ascii="Calibri" w:hAnsi="Calibri" w:cs="Calibri"/>
                <w:b/>
                <w:bCs/>
                <w:noProof/>
                <w:sz w:val="16"/>
                <w:szCs w:val="16"/>
              </w:rPr>
              <w:t xml:space="preserve">se verificó que las credenciales por defecto (msfadmin:msfadmin) permiten el acceso directo al sistema a través de SSH, como se muestra en </w:t>
            </w:r>
            <w:r w:rsidR="00697704" w:rsidRPr="00213426">
              <w:rPr>
                <w:rFonts w:ascii="Calibri" w:hAnsi="Calibri" w:cs="Calibri"/>
                <w:b/>
                <w:bCs/>
                <w:noProof/>
                <w:sz w:val="16"/>
                <w:szCs w:val="16"/>
              </w:rPr>
              <w:t>esta</w:t>
            </w:r>
            <w:r w:rsidR="007223BE" w:rsidRPr="00213426">
              <w:rPr>
                <w:rFonts w:ascii="Calibri" w:hAnsi="Calibri" w:cs="Calibri"/>
                <w:b/>
                <w:bCs/>
                <w:noProof/>
                <w:sz w:val="16"/>
                <w:szCs w:val="16"/>
              </w:rPr>
              <w:t xml:space="preserve"> captura</w:t>
            </w:r>
            <w:r w:rsidR="00697704" w:rsidRPr="00213426">
              <w:rPr>
                <w:rFonts w:ascii="Calibri" w:hAnsi="Calibri" w:cs="Calibri"/>
                <w:b/>
                <w:bCs/>
                <w:noProof/>
                <w:sz w:val="16"/>
                <w:szCs w:val="16"/>
              </w:rPr>
              <w:t>.</w:t>
            </w:r>
            <w:r w:rsidR="008952D9">
              <w:rPr>
                <w:rFonts w:ascii="Calibri" w:hAnsi="Calibri" w:cs="Calibri"/>
                <w:b/>
                <w:bCs/>
                <w:noProof/>
                <w:sz w:val="16"/>
                <w:szCs w:val="16"/>
              </w:rPr>
              <w:t xml:space="preserve">  (ver anexo capt.7).</w:t>
            </w:r>
          </w:p>
          <w:p w14:paraId="3D34312A" w14:textId="77777777" w:rsidR="007223BE" w:rsidRPr="00213426" w:rsidRDefault="007223BE" w:rsidP="00EE3395">
            <w:pPr>
              <w:pStyle w:val="Texto"/>
              <w:rPr>
                <w:rFonts w:ascii="Calibri" w:hAnsi="Calibri" w:cs="Calibri"/>
                <w:noProof/>
                <w:sz w:val="16"/>
                <w:szCs w:val="16"/>
              </w:rPr>
            </w:pPr>
            <w:r w:rsidRPr="00213426">
              <w:rPr>
                <w:rFonts w:ascii="Calibri" w:hAnsi="Calibri" w:cs="Calibri"/>
                <w:noProof/>
                <w:sz w:val="16"/>
                <w:szCs w:val="16"/>
              </w:rPr>
              <w:t>Esto confirma la existencia de una política de contraseñas débiles y demuestra el riesgo asociado a mantener credenciales predeterminadas en un sistema productivo.</w:t>
            </w:r>
          </w:p>
          <w:p w14:paraId="16A7FE3E" w14:textId="77777777" w:rsidR="00697704" w:rsidRPr="00213426" w:rsidRDefault="00697704" w:rsidP="007223BE">
            <w:pPr>
              <w:pStyle w:val="Texto"/>
              <w:ind w:left="1440"/>
              <w:rPr>
                <w:rFonts w:ascii="Calibri" w:hAnsi="Calibri" w:cs="Calibri"/>
                <w:noProof/>
                <w:sz w:val="20"/>
                <w:szCs w:val="20"/>
              </w:rPr>
            </w:pPr>
          </w:p>
          <w:p w14:paraId="7B7064A1" w14:textId="77777777" w:rsidR="00A33C43" w:rsidRPr="00213426" w:rsidRDefault="00A33C43" w:rsidP="00A33C43">
            <w:pPr>
              <w:pStyle w:val="Texto"/>
              <w:rPr>
                <w:rFonts w:ascii="Calibri" w:hAnsi="Calibri" w:cs="Calibri"/>
                <w:noProof/>
                <w:sz w:val="20"/>
                <w:szCs w:val="20"/>
              </w:rPr>
            </w:pPr>
          </w:p>
          <w:p w14:paraId="3127B8A9" w14:textId="3718CAC7" w:rsidR="00520965" w:rsidRPr="00213426" w:rsidRDefault="006F0090" w:rsidP="00507958">
            <w:pPr>
              <w:pStyle w:val="Texto"/>
              <w:shd w:val="clear" w:color="auto" w:fill="004B67" w:themeFill="accent5"/>
              <w:rPr>
                <w:rFonts w:ascii="Calibri" w:hAnsi="Calibri" w:cs="Calibri"/>
                <w:noProof/>
                <w:sz w:val="20"/>
                <w:szCs w:val="20"/>
              </w:rPr>
            </w:pPr>
            <w:r w:rsidRPr="00213426">
              <w:rPr>
                <w:rFonts w:ascii="Calibri" w:hAnsi="Calibri" w:cs="Calibri"/>
                <w:noProof/>
                <w:sz w:val="20"/>
                <w:szCs w:val="20"/>
              </w:rPr>
              <w:t xml:space="preserve">   </w:t>
            </w:r>
            <w:r w:rsidR="00507958" w:rsidRPr="00213426">
              <w:rPr>
                <w:rFonts w:ascii="Calibri" w:hAnsi="Calibri" w:cs="Calibri"/>
                <w:noProof/>
                <w:sz w:val="20"/>
                <w:szCs w:val="20"/>
              </w:rPr>
              <w:t xml:space="preserve">2.2 </w:t>
            </w:r>
            <w:r w:rsidR="00520965" w:rsidRPr="00213426">
              <w:rPr>
                <w:rFonts w:ascii="Calibri" w:hAnsi="Calibri" w:cs="Calibri"/>
                <w:noProof/>
                <w:sz w:val="20"/>
                <w:szCs w:val="20"/>
              </w:rPr>
              <w:t>Ataque : Explotación de vsftpd con Metasploit.</w:t>
            </w:r>
          </w:p>
          <w:p w14:paraId="07EEC94D" w14:textId="77777777" w:rsidR="002E69D1" w:rsidRPr="00213426" w:rsidRDefault="002E69D1" w:rsidP="00923344">
            <w:pPr>
              <w:pStyle w:val="Texto"/>
              <w:rPr>
                <w:rFonts w:ascii="Calibri" w:hAnsi="Calibri" w:cs="Calibri"/>
                <w:noProof/>
                <w:sz w:val="20"/>
                <w:szCs w:val="20"/>
              </w:rPr>
            </w:pPr>
          </w:p>
          <w:p w14:paraId="21896F18" w14:textId="6F272C26" w:rsidR="002E69D1" w:rsidRPr="00213426" w:rsidRDefault="002E69D1" w:rsidP="002E69D1">
            <w:pPr>
              <w:pStyle w:val="Texto"/>
              <w:rPr>
                <w:rFonts w:ascii="Calibri" w:hAnsi="Calibri" w:cs="Calibri"/>
                <w:noProof/>
                <w:sz w:val="16"/>
                <w:szCs w:val="16"/>
              </w:rPr>
            </w:pPr>
            <w:r w:rsidRPr="00213426">
              <w:rPr>
                <w:rFonts w:ascii="Calibri" w:hAnsi="Calibri" w:cs="Calibri"/>
                <w:noProof/>
                <w:sz w:val="16"/>
                <w:szCs w:val="16"/>
              </w:rPr>
              <w:t xml:space="preserve">La </w:t>
            </w:r>
            <w:r w:rsidR="006F0090" w:rsidRPr="00213426">
              <w:rPr>
                <w:rFonts w:ascii="Calibri" w:hAnsi="Calibri" w:cs="Calibri"/>
                <w:noProof/>
                <w:sz w:val="16"/>
                <w:szCs w:val="16"/>
              </w:rPr>
              <w:t>siguiente</w:t>
            </w:r>
            <w:r w:rsidRPr="00213426">
              <w:rPr>
                <w:rFonts w:ascii="Calibri" w:hAnsi="Calibri" w:cs="Calibri"/>
                <w:noProof/>
                <w:sz w:val="16"/>
                <w:szCs w:val="16"/>
              </w:rPr>
              <w:t xml:space="preserve"> vulnerabilidad explotada corresponde al servicio </w:t>
            </w:r>
            <w:r w:rsidRPr="00213426">
              <w:rPr>
                <w:rFonts w:ascii="Calibri" w:hAnsi="Calibri" w:cs="Calibri"/>
                <w:b/>
                <w:bCs/>
                <w:noProof/>
                <w:sz w:val="16"/>
                <w:szCs w:val="16"/>
              </w:rPr>
              <w:t>vsftpd (Very Secure FTP Daemon)</w:t>
            </w:r>
            <w:r w:rsidRPr="00213426">
              <w:rPr>
                <w:rFonts w:ascii="Calibri" w:hAnsi="Calibri" w:cs="Calibri"/>
                <w:noProof/>
                <w:sz w:val="16"/>
                <w:szCs w:val="16"/>
              </w:rPr>
              <w:t> en su versión </w:t>
            </w:r>
            <w:r w:rsidRPr="00213426">
              <w:rPr>
                <w:rFonts w:ascii="Calibri" w:hAnsi="Calibri" w:cs="Calibri"/>
                <w:b/>
                <w:bCs/>
                <w:noProof/>
                <w:sz w:val="16"/>
                <w:szCs w:val="16"/>
              </w:rPr>
              <w:t>2.3.4</w:t>
            </w:r>
            <w:r w:rsidRPr="00213426">
              <w:rPr>
                <w:rFonts w:ascii="Calibri" w:hAnsi="Calibri" w:cs="Calibri"/>
                <w:noProof/>
                <w:sz w:val="16"/>
                <w:szCs w:val="16"/>
              </w:rPr>
              <w:t>. Esta versión es conocida por contener un </w:t>
            </w:r>
            <w:r w:rsidRPr="00213426">
              <w:rPr>
                <w:rFonts w:ascii="Calibri" w:hAnsi="Calibri" w:cs="Calibri"/>
                <w:b/>
                <w:bCs/>
                <w:noProof/>
                <w:sz w:val="16"/>
                <w:szCs w:val="16"/>
              </w:rPr>
              <w:t>backdoor</w:t>
            </w:r>
            <w:r w:rsidRPr="00213426">
              <w:rPr>
                <w:rFonts w:ascii="Calibri" w:hAnsi="Calibri" w:cs="Calibri"/>
                <w:noProof/>
                <w:sz w:val="16"/>
                <w:szCs w:val="16"/>
              </w:rPr>
              <w:t> (puerta trasera) que fue introducido maliciosamente en el código fuente y distribuido oficialmente durante un breve período en julio de 2011.</w:t>
            </w:r>
          </w:p>
          <w:p w14:paraId="3077B380" w14:textId="70C33072" w:rsidR="002E69D1" w:rsidRPr="00213426" w:rsidRDefault="002E69D1" w:rsidP="002E69D1">
            <w:pPr>
              <w:pStyle w:val="Texto"/>
              <w:rPr>
                <w:rFonts w:ascii="Calibri" w:hAnsi="Calibri" w:cs="Calibri"/>
                <w:noProof/>
                <w:sz w:val="16"/>
                <w:szCs w:val="16"/>
              </w:rPr>
            </w:pPr>
            <w:r w:rsidRPr="00213426">
              <w:rPr>
                <w:rFonts w:ascii="Calibri" w:hAnsi="Calibri" w:cs="Calibri"/>
                <w:noProof/>
                <w:sz w:val="16"/>
                <w:szCs w:val="16"/>
              </w:rPr>
              <w:t>El backdoor se activa cuando un atacante se conecta al servicio FTP y envía un nombre de usuario que contiene la secuencia :). Al hacerlo, el servidor abre un shell (terminal) en el </w:t>
            </w:r>
            <w:r w:rsidRPr="00213426">
              <w:rPr>
                <w:rFonts w:ascii="Calibri" w:hAnsi="Calibri" w:cs="Calibri"/>
                <w:b/>
                <w:bCs/>
                <w:noProof/>
                <w:sz w:val="16"/>
                <w:szCs w:val="16"/>
              </w:rPr>
              <w:t>puerto 6200</w:t>
            </w:r>
            <w:r w:rsidRPr="00213426">
              <w:rPr>
                <w:rFonts w:ascii="Calibri" w:hAnsi="Calibri" w:cs="Calibri"/>
                <w:noProof/>
                <w:sz w:val="16"/>
                <w:szCs w:val="16"/>
              </w:rPr>
              <w:t> con privilegios de </w:t>
            </w:r>
            <w:r w:rsidRPr="00213426">
              <w:rPr>
                <w:rFonts w:ascii="Calibri" w:hAnsi="Calibri" w:cs="Calibri"/>
                <w:b/>
                <w:bCs/>
                <w:noProof/>
                <w:sz w:val="16"/>
                <w:szCs w:val="16"/>
              </w:rPr>
              <w:t>root</w:t>
            </w:r>
            <w:r w:rsidRPr="00213426">
              <w:rPr>
                <w:rFonts w:ascii="Calibri" w:hAnsi="Calibri" w:cs="Calibri"/>
                <w:noProof/>
                <w:sz w:val="16"/>
                <w:szCs w:val="16"/>
              </w:rPr>
              <w:t>, sin necesidad de proporcionar ninguna contraseña. Esta vulnerabilidad está catalogada como </w:t>
            </w:r>
            <w:r w:rsidRPr="00213426">
              <w:rPr>
                <w:rFonts w:ascii="Calibri" w:hAnsi="Calibri" w:cs="Calibri"/>
                <w:b/>
                <w:bCs/>
                <w:noProof/>
                <w:sz w:val="16"/>
                <w:szCs w:val="16"/>
              </w:rPr>
              <w:t>CVE-2011-2523</w:t>
            </w:r>
            <w:r w:rsidRPr="00213426">
              <w:rPr>
                <w:rFonts w:ascii="Calibri" w:hAnsi="Calibri" w:cs="Calibri"/>
                <w:noProof/>
                <w:sz w:val="16"/>
                <w:szCs w:val="16"/>
              </w:rPr>
              <w:t>.</w:t>
            </w:r>
            <w:r w:rsidR="008952D9">
              <w:rPr>
                <w:rFonts w:ascii="Calibri" w:hAnsi="Calibri" w:cs="Calibri"/>
                <w:noProof/>
                <w:sz w:val="16"/>
                <w:szCs w:val="16"/>
              </w:rPr>
              <w:t xml:space="preserve"> </w:t>
            </w:r>
          </w:p>
          <w:p w14:paraId="2215A0EA" w14:textId="3B9233F9" w:rsidR="009C6F4B" w:rsidRPr="00213426" w:rsidRDefault="009C6F4B" w:rsidP="002E69D1">
            <w:pPr>
              <w:pStyle w:val="Texto"/>
              <w:rPr>
                <w:rFonts w:ascii="Calibri" w:hAnsi="Calibri" w:cs="Calibri"/>
                <w:noProof/>
                <w:sz w:val="20"/>
                <w:szCs w:val="20"/>
              </w:rPr>
            </w:pPr>
            <w:r w:rsidRPr="00213426">
              <w:rPr>
                <w:rFonts w:ascii="Calibri" w:hAnsi="Calibri" w:cs="Calibri"/>
                <w:noProof/>
                <w:sz w:val="20"/>
                <w:szCs w:val="20"/>
              </w:rPr>
              <w:t xml:space="preserve"> </w:t>
            </w:r>
          </w:p>
          <w:p w14:paraId="4AB8C535" w14:textId="089F8150" w:rsidR="009C6F4B" w:rsidRPr="00213426" w:rsidRDefault="009C6F4B" w:rsidP="002E69D1">
            <w:pPr>
              <w:pStyle w:val="Texto"/>
              <w:rPr>
                <w:rFonts w:ascii="Calibri" w:hAnsi="Calibri" w:cs="Calibri"/>
                <w:noProof/>
                <w:sz w:val="16"/>
                <w:szCs w:val="16"/>
              </w:rPr>
            </w:pPr>
            <w:r w:rsidRPr="00213426">
              <w:rPr>
                <w:rFonts w:ascii="Calibri" w:hAnsi="Calibri" w:cs="Calibri"/>
                <w:noProof/>
                <w:sz w:val="20"/>
                <w:szCs w:val="20"/>
              </w:rPr>
              <w:t xml:space="preserve"> </w:t>
            </w:r>
            <w:r w:rsidR="009241FB" w:rsidRPr="00213426">
              <w:rPr>
                <w:rFonts w:ascii="Calibri" w:hAnsi="Calibri" w:cs="Calibri"/>
                <w:noProof/>
                <w:sz w:val="16"/>
                <w:szCs w:val="16"/>
              </w:rPr>
              <w:t>Se verificó la presencia del backdoor en el servicio FTP.</w:t>
            </w:r>
            <w:r w:rsidR="009241FB" w:rsidRPr="00213426">
              <w:rPr>
                <w:rFonts w:ascii="Calibri" w:hAnsi="Calibri" w:cs="Calibri"/>
                <w:sz w:val="16"/>
                <w:szCs w:val="16"/>
              </w:rPr>
              <w:t xml:space="preserve"> </w:t>
            </w:r>
            <w:r w:rsidR="009241FB" w:rsidRPr="00213426">
              <w:rPr>
                <w:rFonts w:ascii="Calibri" w:hAnsi="Calibri" w:cs="Calibri"/>
                <w:noProof/>
                <w:sz w:val="16"/>
                <w:szCs w:val="16"/>
              </w:rPr>
              <w:t xml:space="preserve">Mediante </w:t>
            </w:r>
            <w:r w:rsidR="009241FB" w:rsidRPr="00213426">
              <w:rPr>
                <w:rFonts w:ascii="Calibri" w:hAnsi="Calibri" w:cs="Calibri"/>
                <w:b/>
                <w:bCs/>
                <w:noProof/>
                <w:sz w:val="16"/>
                <w:szCs w:val="16"/>
              </w:rPr>
              <w:t xml:space="preserve">netcat </w:t>
            </w:r>
            <w:r w:rsidR="009241FB" w:rsidRPr="00213426">
              <w:rPr>
                <w:rFonts w:ascii="Calibri" w:hAnsi="Calibri" w:cs="Calibri"/>
                <w:noProof/>
                <w:sz w:val="16"/>
                <w:szCs w:val="16"/>
              </w:rPr>
              <w:t xml:space="preserve">se confirmó la respuesta del servicio (220 (vsFTPd 2.3.4)) y se procedió a la explotación del backdoor que escucha en el puerto 6200, obteniendo acceso remoto al sistema, </w:t>
            </w:r>
            <w:r w:rsidRPr="00213426">
              <w:rPr>
                <w:rFonts w:ascii="Calibri" w:hAnsi="Calibri" w:cs="Calibri"/>
                <w:noProof/>
                <w:sz w:val="16"/>
                <w:szCs w:val="16"/>
              </w:rPr>
              <w:t>confirmando la versión vulnerable antes de proceder con la explotación.</w:t>
            </w:r>
            <w:r w:rsidR="008952D9">
              <w:rPr>
                <w:rFonts w:ascii="Calibri" w:hAnsi="Calibri" w:cs="Calibri"/>
                <w:noProof/>
                <w:sz w:val="16"/>
                <w:szCs w:val="16"/>
              </w:rPr>
              <w:t xml:space="preserve">  </w:t>
            </w:r>
            <w:r w:rsidR="008952D9" w:rsidRPr="008952D9">
              <w:rPr>
                <w:rFonts w:ascii="Calibri" w:hAnsi="Calibri" w:cs="Calibri"/>
                <w:b/>
                <w:bCs/>
                <w:noProof/>
                <w:sz w:val="16"/>
                <w:szCs w:val="16"/>
              </w:rPr>
              <w:t>(ver anexo capt.8).</w:t>
            </w:r>
          </w:p>
          <w:p w14:paraId="2E1F0A09" w14:textId="77777777" w:rsidR="009C6F4B" w:rsidRPr="00213426" w:rsidRDefault="009C6F4B" w:rsidP="002E69D1">
            <w:pPr>
              <w:pStyle w:val="Texto"/>
              <w:rPr>
                <w:rFonts w:ascii="Calibri" w:hAnsi="Calibri" w:cs="Calibri"/>
                <w:noProof/>
                <w:sz w:val="16"/>
                <w:szCs w:val="16"/>
              </w:rPr>
            </w:pPr>
          </w:p>
          <w:p w14:paraId="04BF7B49" w14:textId="77777777" w:rsidR="002E69D1" w:rsidRPr="00213426" w:rsidRDefault="002E69D1" w:rsidP="002E69D1">
            <w:pPr>
              <w:pStyle w:val="Texto"/>
              <w:rPr>
                <w:rFonts w:ascii="Calibri" w:hAnsi="Calibri" w:cs="Calibri"/>
                <w:b/>
                <w:bCs/>
                <w:noProof/>
                <w:sz w:val="16"/>
                <w:szCs w:val="16"/>
              </w:rPr>
            </w:pPr>
            <w:r w:rsidRPr="008952D9">
              <w:rPr>
                <w:rFonts w:ascii="Calibri" w:hAnsi="Calibri" w:cs="Calibri"/>
                <w:b/>
                <w:bCs/>
                <w:noProof/>
                <w:sz w:val="16"/>
                <w:szCs w:val="16"/>
                <w:highlight w:val="darkGray"/>
              </w:rPr>
              <w:t>Procedimiento de Explotación</w:t>
            </w:r>
          </w:p>
          <w:p w14:paraId="40E955D8" w14:textId="77777777" w:rsidR="002E69D1" w:rsidRPr="00213426" w:rsidRDefault="002E69D1" w:rsidP="002E69D1">
            <w:pPr>
              <w:pStyle w:val="Texto"/>
              <w:rPr>
                <w:rFonts w:ascii="Calibri" w:hAnsi="Calibri" w:cs="Calibri"/>
                <w:noProof/>
                <w:sz w:val="16"/>
                <w:szCs w:val="16"/>
              </w:rPr>
            </w:pPr>
            <w:r w:rsidRPr="00213426">
              <w:rPr>
                <w:rFonts w:ascii="Calibri" w:hAnsi="Calibri" w:cs="Calibri"/>
                <w:noProof/>
                <w:sz w:val="16"/>
                <w:szCs w:val="16"/>
              </w:rPr>
              <w:t>Para explotar esta vulnerabilidad, se utilizó el framework </w:t>
            </w:r>
            <w:r w:rsidRPr="00213426">
              <w:rPr>
                <w:rFonts w:ascii="Calibri" w:hAnsi="Calibri" w:cs="Calibri"/>
                <w:b/>
                <w:bCs/>
                <w:noProof/>
                <w:sz w:val="16"/>
                <w:szCs w:val="16"/>
              </w:rPr>
              <w:t>Metasploit</w:t>
            </w:r>
            <w:r w:rsidRPr="00213426">
              <w:rPr>
                <w:rFonts w:ascii="Calibri" w:hAnsi="Calibri" w:cs="Calibri"/>
                <w:noProof/>
                <w:sz w:val="16"/>
                <w:szCs w:val="16"/>
              </w:rPr>
              <w:t>, que automatiza todo el proceso de activación y conexión al backdoor. Los pasos fueron los siguientes:</w:t>
            </w:r>
          </w:p>
          <w:p w14:paraId="1FAE68A1" w14:textId="77777777" w:rsidR="002E69D1" w:rsidRPr="00213426" w:rsidRDefault="002E69D1" w:rsidP="00923344">
            <w:pPr>
              <w:pStyle w:val="Texto"/>
              <w:rPr>
                <w:rFonts w:ascii="Calibri" w:hAnsi="Calibri" w:cs="Calibri"/>
                <w:noProof/>
                <w:sz w:val="20"/>
                <w:szCs w:val="20"/>
              </w:rPr>
            </w:pPr>
          </w:p>
          <w:p w14:paraId="08441B27" w14:textId="1722734F" w:rsidR="00923344" w:rsidRDefault="00923344" w:rsidP="00923344">
            <w:pPr>
              <w:pStyle w:val="Texto"/>
              <w:rPr>
                <w:rFonts w:ascii="Calibri" w:hAnsi="Calibri" w:cs="Calibri"/>
                <w:noProof/>
                <w:sz w:val="20"/>
                <w:szCs w:val="20"/>
              </w:rPr>
            </w:pPr>
            <w:r w:rsidRPr="00213426">
              <w:rPr>
                <w:rFonts w:ascii="Calibri" w:hAnsi="Calibri" w:cs="Calibri"/>
                <w:noProof/>
                <w:sz w:val="20"/>
                <w:szCs w:val="20"/>
              </w:rPr>
              <w:drawing>
                <wp:inline distT="0" distB="0" distL="0" distR="0" wp14:anchorId="60C9DF63" wp14:editId="4250A2A2">
                  <wp:extent cx="1606550" cy="1837938"/>
                  <wp:effectExtent l="0" t="0" r="0" b="0"/>
                  <wp:docPr id="40894978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9780" name="Imagen 4089497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52434" cy="1890430"/>
                          </a:xfrm>
                          <a:prstGeom prst="rect">
                            <a:avLst/>
                          </a:prstGeom>
                        </pic:spPr>
                      </pic:pic>
                    </a:graphicData>
                  </a:graphic>
                </wp:inline>
              </w:drawing>
            </w:r>
            <w:r w:rsidRPr="00213426">
              <w:rPr>
                <w:rFonts w:ascii="Calibri" w:hAnsi="Calibri" w:cs="Calibri"/>
                <w:noProof/>
                <w:sz w:val="20"/>
                <w:szCs w:val="20"/>
              </w:rPr>
              <w:t xml:space="preserve"> </w:t>
            </w:r>
            <w:r w:rsidRPr="00213426">
              <w:rPr>
                <w:rFonts w:ascii="Calibri" w:hAnsi="Calibri" w:cs="Calibri"/>
                <w:noProof/>
                <w:sz w:val="20"/>
                <w:szCs w:val="20"/>
              </w:rPr>
              <w:drawing>
                <wp:inline distT="0" distB="0" distL="0" distR="0" wp14:anchorId="0B9EA4DF" wp14:editId="50A13746">
                  <wp:extent cx="4216400" cy="2004473"/>
                  <wp:effectExtent l="0" t="0" r="0" b="0"/>
                  <wp:docPr id="3675647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64790" name="Imagen 367564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5215" cy="2027680"/>
                          </a:xfrm>
                          <a:prstGeom prst="rect">
                            <a:avLst/>
                          </a:prstGeom>
                        </pic:spPr>
                      </pic:pic>
                    </a:graphicData>
                  </a:graphic>
                </wp:inline>
              </w:drawing>
            </w:r>
          </w:p>
          <w:p w14:paraId="49A1D099" w14:textId="77777777" w:rsidR="00CB519D" w:rsidRPr="00CB519D" w:rsidRDefault="00CB519D" w:rsidP="00923344">
            <w:pPr>
              <w:pStyle w:val="Texto"/>
              <w:rPr>
                <w:rFonts w:ascii="Calibri" w:hAnsi="Calibri" w:cs="Calibri"/>
                <w:noProof/>
                <w:sz w:val="20"/>
                <w:szCs w:val="20"/>
              </w:rPr>
            </w:pPr>
          </w:p>
          <w:p w14:paraId="5A03C40B" w14:textId="09090AD6" w:rsidR="004A7C89" w:rsidRPr="00CB519D" w:rsidRDefault="002E69D1" w:rsidP="00923344">
            <w:pPr>
              <w:pStyle w:val="Texto"/>
              <w:rPr>
                <w:rFonts w:ascii="Calibri" w:hAnsi="Calibri" w:cs="Calibri"/>
                <w:noProof/>
                <w:sz w:val="20"/>
                <w:szCs w:val="20"/>
              </w:rPr>
            </w:pPr>
            <w:r w:rsidRPr="00CB519D">
              <w:rPr>
                <w:rFonts w:ascii="Calibri" w:hAnsi="Calibri" w:cs="Calibri"/>
                <w:noProof/>
                <w:sz w:val="20"/>
                <w:szCs w:val="20"/>
              </w:rPr>
              <w:t xml:space="preserve">1º </w:t>
            </w:r>
            <w:r w:rsidR="00402425" w:rsidRPr="00CB519D">
              <w:rPr>
                <w:rFonts w:ascii="Calibri" w:hAnsi="Calibri" w:cs="Calibri"/>
                <w:noProof/>
                <w:sz w:val="20"/>
                <w:szCs w:val="20"/>
              </w:rPr>
              <w:t>Se arranca</w:t>
            </w:r>
            <w:r w:rsidR="00B90561" w:rsidRPr="00CB519D">
              <w:rPr>
                <w:rFonts w:ascii="Calibri" w:hAnsi="Calibri" w:cs="Calibri"/>
                <w:noProof/>
                <w:sz w:val="20"/>
                <w:szCs w:val="20"/>
              </w:rPr>
              <w:t xml:space="preserve"> metasploit</w:t>
            </w:r>
            <w:r w:rsidRPr="00CB519D">
              <w:rPr>
                <w:rFonts w:ascii="Calibri" w:hAnsi="Calibri" w:cs="Calibri"/>
                <w:noProof/>
                <w:sz w:val="20"/>
                <w:szCs w:val="20"/>
              </w:rPr>
              <w:t xml:space="preserve"> desde kali con el </w:t>
            </w:r>
            <w:r w:rsidRPr="00CB519D">
              <w:rPr>
                <w:rFonts w:ascii="Calibri" w:hAnsi="Calibri" w:cs="Calibri"/>
                <w:b/>
                <w:bCs/>
                <w:noProof/>
                <w:sz w:val="20"/>
                <w:szCs w:val="20"/>
              </w:rPr>
              <w:t>comando : msfconsole.</w:t>
            </w:r>
          </w:p>
          <w:p w14:paraId="1D2A3E28" w14:textId="77777777" w:rsidR="001A7E1F" w:rsidRPr="00CB519D" w:rsidRDefault="002E69D1" w:rsidP="00923344">
            <w:pPr>
              <w:pStyle w:val="Texto"/>
              <w:rPr>
                <w:rFonts w:ascii="Calibri" w:hAnsi="Calibri" w:cs="Calibri"/>
                <w:b/>
                <w:bCs/>
                <w:noProof/>
                <w:sz w:val="20"/>
                <w:szCs w:val="20"/>
              </w:rPr>
            </w:pPr>
            <w:r w:rsidRPr="00CB519D">
              <w:rPr>
                <w:rFonts w:ascii="Calibri" w:hAnsi="Calibri" w:cs="Calibri"/>
                <w:noProof/>
                <w:sz w:val="20"/>
                <w:szCs w:val="20"/>
              </w:rPr>
              <w:t>2º</w:t>
            </w:r>
            <w:r w:rsidR="001A7E1F" w:rsidRPr="00CB519D">
              <w:rPr>
                <w:rFonts w:ascii="Calibri" w:hAnsi="Calibri" w:cs="Calibri"/>
                <w:sz w:val="20"/>
                <w:szCs w:val="20"/>
              </w:rPr>
              <w:t xml:space="preserve"> </w:t>
            </w:r>
            <w:r w:rsidR="001A7E1F" w:rsidRPr="00CB519D">
              <w:rPr>
                <w:rFonts w:ascii="Calibri" w:hAnsi="Calibri" w:cs="Calibri"/>
                <w:noProof/>
                <w:sz w:val="20"/>
                <w:szCs w:val="20"/>
              </w:rPr>
              <w:t xml:space="preserve">Se cargó el módulo específico para explotar el backdoor </w:t>
            </w:r>
            <w:r w:rsidR="001A7E1F" w:rsidRPr="00CB519D">
              <w:rPr>
                <w:rFonts w:ascii="Calibri" w:hAnsi="Calibri" w:cs="Calibri"/>
                <w:b/>
                <w:bCs/>
                <w:noProof/>
                <w:sz w:val="20"/>
                <w:szCs w:val="20"/>
              </w:rPr>
              <w:t>:</w:t>
            </w:r>
            <w:r w:rsidR="00841357" w:rsidRPr="00CB519D">
              <w:rPr>
                <w:rFonts w:ascii="Calibri" w:hAnsi="Calibri" w:cs="Calibri"/>
                <w:b/>
                <w:bCs/>
                <w:noProof/>
                <w:sz w:val="20"/>
                <w:szCs w:val="20"/>
              </w:rPr>
              <w:t xml:space="preserve"> </w:t>
            </w:r>
            <w:r w:rsidR="001A7E1F" w:rsidRPr="00CB519D">
              <w:rPr>
                <w:rFonts w:ascii="Calibri" w:hAnsi="Calibri" w:cs="Calibri"/>
                <w:b/>
                <w:bCs/>
                <w:noProof/>
                <w:sz w:val="20"/>
                <w:szCs w:val="20"/>
              </w:rPr>
              <w:t>use exploit/unix/ftp/vsftpd_234_backdoor.</w:t>
            </w:r>
          </w:p>
          <w:p w14:paraId="023A989E" w14:textId="661C47F1" w:rsidR="002E69D1" w:rsidRPr="00CB519D" w:rsidRDefault="00841357" w:rsidP="00923344">
            <w:pPr>
              <w:pStyle w:val="Texto"/>
              <w:rPr>
                <w:rFonts w:ascii="Calibri" w:hAnsi="Calibri" w:cs="Calibri"/>
                <w:noProof/>
                <w:sz w:val="20"/>
                <w:szCs w:val="20"/>
              </w:rPr>
            </w:pPr>
            <w:r w:rsidRPr="00CB519D">
              <w:rPr>
                <w:rFonts w:ascii="Calibri" w:hAnsi="Calibri" w:cs="Calibri"/>
                <w:noProof/>
                <w:sz w:val="20"/>
                <w:szCs w:val="20"/>
              </w:rPr>
              <w:t xml:space="preserve">El primer intento de explotación no se ejecutó debido a la ausencia del parámetro LHOST, necesario para indicar la dirección IP del equipo atacante que recibirá la conexión inversa. Tras identificar la dirección IP mediante el comando </w:t>
            </w:r>
            <w:r w:rsidRPr="00CB519D">
              <w:rPr>
                <w:rFonts w:ascii="Calibri" w:hAnsi="Calibri" w:cs="Calibri"/>
                <w:b/>
                <w:bCs/>
                <w:noProof/>
                <w:sz w:val="20"/>
                <w:szCs w:val="20"/>
              </w:rPr>
              <w:t xml:space="preserve">ip </w:t>
            </w:r>
            <w:proofErr w:type="gramStart"/>
            <w:r w:rsidRPr="00CB519D">
              <w:rPr>
                <w:rFonts w:ascii="Calibri" w:hAnsi="Calibri" w:cs="Calibri"/>
                <w:b/>
                <w:bCs/>
                <w:noProof/>
                <w:sz w:val="20"/>
                <w:szCs w:val="20"/>
              </w:rPr>
              <w:t>a</w:t>
            </w:r>
            <w:r w:rsidRPr="00CB519D">
              <w:rPr>
                <w:rFonts w:ascii="Calibri" w:hAnsi="Calibri" w:cs="Calibri"/>
                <w:noProof/>
                <w:sz w:val="20"/>
                <w:szCs w:val="20"/>
              </w:rPr>
              <w:t xml:space="preserve"> </w:t>
            </w:r>
            <w:r w:rsidR="001A7E1F" w:rsidRPr="00CB519D">
              <w:rPr>
                <w:rFonts w:ascii="Calibri" w:hAnsi="Calibri" w:cs="Calibri"/>
                <w:sz w:val="20"/>
                <w:szCs w:val="20"/>
              </w:rPr>
              <w:t xml:space="preserve"> (</w:t>
            </w:r>
            <w:proofErr w:type="gramEnd"/>
            <w:r w:rsidR="001A7E1F" w:rsidRPr="00CB519D">
              <w:rPr>
                <w:rFonts w:ascii="Calibri" w:hAnsi="Calibri" w:cs="Calibri"/>
                <w:b/>
                <w:bCs/>
                <w:noProof/>
                <w:sz w:val="20"/>
                <w:szCs w:val="20"/>
              </w:rPr>
              <w:t>set RHOST 192.168.1.56))</w:t>
            </w:r>
            <w:r w:rsidR="001A7E1F" w:rsidRPr="00CB519D">
              <w:rPr>
                <w:rFonts w:ascii="Calibri" w:hAnsi="Calibri" w:cs="Calibri"/>
                <w:noProof/>
                <w:sz w:val="20"/>
                <w:szCs w:val="20"/>
              </w:rPr>
              <w:t xml:space="preserve"> </w:t>
            </w:r>
            <w:r w:rsidRPr="00CB519D">
              <w:rPr>
                <w:rFonts w:ascii="Calibri" w:hAnsi="Calibri" w:cs="Calibri"/>
                <w:noProof/>
                <w:sz w:val="20"/>
                <w:szCs w:val="20"/>
              </w:rPr>
              <w:t xml:space="preserve">y configurar correctamente </w:t>
            </w:r>
            <w:r w:rsidRPr="00CB519D">
              <w:rPr>
                <w:rFonts w:ascii="Calibri" w:hAnsi="Calibri" w:cs="Calibri"/>
                <w:b/>
                <w:bCs/>
                <w:noProof/>
                <w:sz w:val="20"/>
                <w:szCs w:val="20"/>
              </w:rPr>
              <w:t>LHOST</w:t>
            </w:r>
            <w:r w:rsidR="001A7E1F" w:rsidRPr="00CB519D">
              <w:rPr>
                <w:rFonts w:ascii="Calibri" w:hAnsi="Calibri" w:cs="Calibri"/>
                <w:b/>
                <w:bCs/>
                <w:noProof/>
                <w:sz w:val="20"/>
                <w:szCs w:val="20"/>
              </w:rPr>
              <w:t>(set RHOST 192.168.1.57)</w:t>
            </w:r>
            <w:r w:rsidRPr="00CB519D">
              <w:rPr>
                <w:rFonts w:ascii="Calibri" w:hAnsi="Calibri" w:cs="Calibri"/>
                <w:noProof/>
                <w:sz w:val="20"/>
                <w:szCs w:val="20"/>
              </w:rPr>
              <w:t>, el exploit pudo iniciarse. Metasploit verificó que el servicio FTP correspondía a la versión vulnerable vsFTPd 2.3.4, ejecutó la explotación y estableció una sesión Meterpreter, confirmando el compromiso exitoso de la máquina objetivo</w:t>
            </w:r>
            <w:r w:rsidR="001A7E1F" w:rsidRPr="00CB519D">
              <w:rPr>
                <w:rFonts w:ascii="Calibri" w:hAnsi="Calibri" w:cs="Calibri"/>
                <w:noProof/>
                <w:sz w:val="20"/>
                <w:szCs w:val="20"/>
              </w:rPr>
              <w:t>.</w:t>
            </w:r>
          </w:p>
          <w:p w14:paraId="69A98483" w14:textId="77777777" w:rsidR="00145387" w:rsidRPr="00CB519D" w:rsidRDefault="00145387" w:rsidP="00923344">
            <w:pPr>
              <w:pStyle w:val="Texto"/>
              <w:rPr>
                <w:rFonts w:ascii="Calibri" w:hAnsi="Calibri" w:cs="Calibri"/>
                <w:noProof/>
                <w:sz w:val="20"/>
                <w:szCs w:val="20"/>
              </w:rPr>
            </w:pPr>
          </w:p>
          <w:p w14:paraId="07550FA3" w14:textId="77777777" w:rsidR="00CB519D" w:rsidRDefault="00CB519D" w:rsidP="00923344">
            <w:pPr>
              <w:pStyle w:val="Texto"/>
              <w:rPr>
                <w:rFonts w:ascii="Calibri" w:hAnsi="Calibri" w:cs="Calibri"/>
                <w:noProof/>
              </w:rPr>
            </w:pPr>
          </w:p>
          <w:p w14:paraId="3773D3AA" w14:textId="145D932D" w:rsidR="00CB519D" w:rsidRDefault="00CB519D" w:rsidP="00923344">
            <w:pPr>
              <w:pStyle w:val="Texto"/>
              <w:rPr>
                <w:rFonts w:ascii="Calibri" w:hAnsi="Calibri" w:cs="Calibri"/>
                <w:noProof/>
              </w:rPr>
            </w:pPr>
          </w:p>
          <w:p w14:paraId="641F9972" w14:textId="77777777" w:rsidR="00145387" w:rsidRDefault="00145387" w:rsidP="00923344">
            <w:pPr>
              <w:pStyle w:val="Texto"/>
              <w:rPr>
                <w:rFonts w:ascii="Calibri" w:hAnsi="Calibri" w:cs="Calibri"/>
                <w:noProof/>
              </w:rPr>
            </w:pPr>
          </w:p>
          <w:p w14:paraId="5BE3EAC8" w14:textId="1CAB2425" w:rsidR="00520965" w:rsidRPr="00213426" w:rsidRDefault="00923344" w:rsidP="00923344">
            <w:pPr>
              <w:pStyle w:val="Texto"/>
              <w:rPr>
                <w:rFonts w:ascii="Calibri" w:hAnsi="Calibri" w:cs="Calibri"/>
                <w:noProof/>
                <w:sz w:val="20"/>
                <w:szCs w:val="20"/>
              </w:rPr>
            </w:pPr>
            <w:r w:rsidRPr="00213426">
              <w:rPr>
                <w:rFonts w:ascii="Calibri" w:hAnsi="Calibri" w:cs="Calibri"/>
                <w:noProof/>
              </w:rPr>
              <w:drawing>
                <wp:inline distT="0" distB="0" distL="0" distR="0" wp14:anchorId="28052FA1" wp14:editId="31E0EB2E">
                  <wp:extent cx="5584825" cy="906780"/>
                  <wp:effectExtent l="0" t="0" r="0" b="7620"/>
                  <wp:docPr id="2125221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1548" name=""/>
                          <pic:cNvPicPr/>
                        </pic:nvPicPr>
                        <pic:blipFill rotWithShape="1">
                          <a:blip r:embed="rId18"/>
                          <a:srcRect l="-546" t="18563" r="546" b="63478"/>
                          <a:stretch>
                            <a:fillRect/>
                          </a:stretch>
                        </pic:blipFill>
                        <pic:spPr bwMode="auto">
                          <a:xfrm>
                            <a:off x="0" y="0"/>
                            <a:ext cx="5585361" cy="906867"/>
                          </a:xfrm>
                          <a:prstGeom prst="rect">
                            <a:avLst/>
                          </a:prstGeom>
                          <a:ln>
                            <a:noFill/>
                          </a:ln>
                          <a:extLst>
                            <a:ext uri="{53640926-AAD7-44D8-BBD7-CCE9431645EC}">
                              <a14:shadowObscured xmlns:a14="http://schemas.microsoft.com/office/drawing/2010/main"/>
                            </a:ext>
                          </a:extLst>
                        </pic:spPr>
                      </pic:pic>
                    </a:graphicData>
                  </a:graphic>
                </wp:inline>
              </w:drawing>
            </w:r>
          </w:p>
          <w:p w14:paraId="5D1BAEE5" w14:textId="77777777" w:rsidR="009D056A" w:rsidRPr="00213426" w:rsidRDefault="009D056A" w:rsidP="00923344">
            <w:pPr>
              <w:pStyle w:val="Texto"/>
              <w:rPr>
                <w:rFonts w:ascii="Calibri" w:hAnsi="Calibri" w:cs="Calibri"/>
                <w:noProof/>
                <w:sz w:val="16"/>
                <w:szCs w:val="16"/>
              </w:rPr>
            </w:pPr>
          </w:p>
          <w:p w14:paraId="5A755E2F" w14:textId="2B4E66F6" w:rsidR="009D056A" w:rsidRPr="00213426" w:rsidRDefault="009D056A" w:rsidP="00923344">
            <w:pPr>
              <w:pStyle w:val="Texto"/>
              <w:rPr>
                <w:rFonts w:ascii="Calibri" w:hAnsi="Calibri" w:cs="Calibri"/>
                <w:noProof/>
                <w:sz w:val="16"/>
                <w:szCs w:val="16"/>
              </w:rPr>
            </w:pPr>
            <w:r w:rsidRPr="00213426">
              <w:rPr>
                <w:rFonts w:ascii="Calibri" w:hAnsi="Calibri" w:cs="Calibri"/>
                <w:noProof/>
                <w:sz w:val="16"/>
                <w:szCs w:val="16"/>
              </w:rPr>
              <w:t xml:space="preserve">Una  vez establecida la sesión Meterpreter, se ejecutaron los siguientes comandos: </w:t>
            </w:r>
            <w:r w:rsidRPr="00213426">
              <w:rPr>
                <w:rFonts w:ascii="Calibri" w:hAnsi="Calibri" w:cs="Calibri"/>
                <w:b/>
                <w:bCs/>
                <w:noProof/>
                <w:sz w:val="16"/>
                <w:szCs w:val="16"/>
              </w:rPr>
              <w:t>getuid</w:t>
            </w:r>
            <w:r w:rsidRPr="00213426">
              <w:rPr>
                <w:rFonts w:ascii="Calibri" w:hAnsi="Calibri" w:cs="Calibri"/>
                <w:noProof/>
                <w:sz w:val="16"/>
                <w:szCs w:val="16"/>
              </w:rPr>
              <w:t xml:space="preserve"> y</w:t>
            </w:r>
            <w:r w:rsidRPr="00213426">
              <w:rPr>
                <w:rFonts w:ascii="Calibri" w:hAnsi="Calibri" w:cs="Calibri"/>
                <w:b/>
                <w:bCs/>
                <w:noProof/>
                <w:sz w:val="16"/>
                <w:szCs w:val="16"/>
              </w:rPr>
              <w:t xml:space="preserve"> sysinfo</w:t>
            </w:r>
            <w:r w:rsidRPr="00213426">
              <w:rPr>
                <w:rFonts w:ascii="Calibri" w:hAnsi="Calibri" w:cs="Calibri"/>
                <w:noProof/>
                <w:sz w:val="16"/>
                <w:szCs w:val="16"/>
              </w:rPr>
              <w:t xml:space="preserve"> para verificar el nivel de acceso y obtener información del sistema, se ve que somos root. En un entorno productivo, esta vulnerabilidad representa un </w:t>
            </w:r>
            <w:r w:rsidRPr="00213426">
              <w:rPr>
                <w:rFonts w:ascii="Calibri" w:hAnsi="Calibri" w:cs="Calibri"/>
                <w:b/>
                <w:bCs/>
                <w:noProof/>
                <w:sz w:val="16"/>
                <w:szCs w:val="16"/>
              </w:rPr>
              <w:t>riesgo crítico</w:t>
            </w:r>
            <w:r w:rsidRPr="00213426">
              <w:rPr>
                <w:rFonts w:ascii="Calibri" w:hAnsi="Calibri" w:cs="Calibri"/>
                <w:noProof/>
                <w:sz w:val="16"/>
                <w:szCs w:val="16"/>
              </w:rPr>
              <w:t> para la confidencialidad, integridad y disponibilidad de la información</w:t>
            </w:r>
            <w:r w:rsidRPr="008952D9">
              <w:rPr>
                <w:rFonts w:ascii="Calibri" w:hAnsi="Calibri" w:cs="Calibri"/>
                <w:b/>
                <w:bCs/>
                <w:noProof/>
                <w:sz w:val="16"/>
                <w:szCs w:val="16"/>
              </w:rPr>
              <w:t>.</w:t>
            </w:r>
            <w:r w:rsidR="008952D9" w:rsidRPr="008952D9">
              <w:rPr>
                <w:rFonts w:ascii="Calibri" w:hAnsi="Calibri" w:cs="Calibri"/>
                <w:b/>
                <w:bCs/>
                <w:noProof/>
                <w:sz w:val="16"/>
                <w:szCs w:val="16"/>
              </w:rPr>
              <w:t xml:space="preserve">  (ver anexo. Capt.9)</w:t>
            </w:r>
          </w:p>
          <w:p w14:paraId="791BAB70" w14:textId="77777777" w:rsidR="00B00CAA" w:rsidRPr="00213426" w:rsidRDefault="00B00CAA" w:rsidP="00923344">
            <w:pPr>
              <w:pStyle w:val="Texto"/>
              <w:rPr>
                <w:rFonts w:ascii="Calibri" w:hAnsi="Calibri" w:cs="Calibri"/>
                <w:noProof/>
                <w:sz w:val="16"/>
                <w:szCs w:val="16"/>
              </w:rPr>
            </w:pPr>
          </w:p>
          <w:p w14:paraId="2DCAD69B" w14:textId="33232C6D" w:rsidR="00C86733" w:rsidRPr="00213426" w:rsidRDefault="00520965" w:rsidP="00C86733">
            <w:pPr>
              <w:pStyle w:val="Texto"/>
              <w:numPr>
                <w:ilvl w:val="0"/>
                <w:numId w:val="13"/>
              </w:numPr>
              <w:shd w:val="clear" w:color="auto" w:fill="D1F0FF" w:themeFill="accent6" w:themeFillTint="1A"/>
              <w:rPr>
                <w:rFonts w:ascii="Calibri" w:hAnsi="Calibri" w:cs="Calibri"/>
                <w:noProof/>
                <w:sz w:val="20"/>
                <w:szCs w:val="20"/>
              </w:rPr>
            </w:pPr>
            <w:r w:rsidRPr="00213426">
              <w:rPr>
                <w:rFonts w:ascii="Calibri" w:hAnsi="Calibri" w:cs="Calibri"/>
                <w:b/>
                <w:bCs/>
                <w:noProof/>
                <w:sz w:val="20"/>
                <w:szCs w:val="20"/>
              </w:rPr>
              <w:t>FASE 3: DETECCIÓN CON WAZUH Y SURICATA</w:t>
            </w:r>
            <w:r w:rsidRPr="00213426">
              <w:rPr>
                <w:rFonts w:ascii="Calibri" w:hAnsi="Calibri" w:cs="Calibri"/>
                <w:noProof/>
                <w:sz w:val="20"/>
                <w:szCs w:val="20"/>
              </w:rPr>
              <w:t> </w:t>
            </w:r>
          </w:p>
          <w:p w14:paraId="111055F2" w14:textId="77777777" w:rsidR="00507958" w:rsidRPr="00213426" w:rsidRDefault="00507958" w:rsidP="00655C49">
            <w:pPr>
              <w:pStyle w:val="Ttulo4"/>
              <w:shd w:val="clear" w:color="auto" w:fill="FFAE66" w:themeFill="accent2" w:themeFillTint="99"/>
              <w:spacing w:before="240" w:after="240" w:line="420" w:lineRule="atLeast"/>
              <w:ind w:left="0"/>
              <w:jc w:val="left"/>
              <w:rPr>
                <w:rFonts w:ascii="Calibri" w:hAnsi="Calibri" w:cs="Calibri"/>
                <w:color w:val="0F1115"/>
                <w:sz w:val="20"/>
                <w:szCs w:val="20"/>
              </w:rPr>
            </w:pPr>
            <w:r w:rsidRPr="00213426">
              <w:rPr>
                <w:rStyle w:val="Fuerte"/>
                <w:rFonts w:ascii="Calibri" w:hAnsi="Calibri" w:cs="Calibri"/>
                <w:b/>
                <w:bCs w:val="0"/>
                <w:color w:val="0F1115"/>
                <w:sz w:val="20"/>
                <w:szCs w:val="20"/>
              </w:rPr>
              <w:t>3.1. Arquitectura de Detección</w:t>
            </w:r>
          </w:p>
          <w:p w14:paraId="3ABDE0B5" w14:textId="77777777" w:rsidR="00507958" w:rsidRPr="00213426" w:rsidRDefault="00507958" w:rsidP="00507958">
            <w:pPr>
              <w:pStyle w:val="ds-markdown-paragraph"/>
              <w:shd w:val="clear" w:color="auto" w:fill="FFFFFF"/>
              <w:spacing w:before="240" w:beforeAutospacing="0" w:after="240" w:afterAutospacing="0"/>
              <w:rPr>
                <w:rFonts w:ascii="Calibri" w:hAnsi="Calibri" w:cs="Calibri"/>
                <w:color w:val="0F1115"/>
                <w:sz w:val="16"/>
                <w:szCs w:val="16"/>
              </w:rPr>
            </w:pPr>
            <w:r w:rsidRPr="00213426">
              <w:rPr>
                <w:rFonts w:ascii="Calibri" w:hAnsi="Calibri" w:cs="Calibri"/>
                <w:color w:val="0F1115"/>
                <w:sz w:val="16"/>
                <w:szCs w:val="16"/>
              </w:rPr>
              <w:t>Se implementó una solución de detección basada en dos herramientas:</w:t>
            </w:r>
          </w:p>
          <w:p w14:paraId="216257A6" w14:textId="77777777" w:rsidR="00507958" w:rsidRPr="00213426" w:rsidRDefault="00507958" w:rsidP="00507958">
            <w:pPr>
              <w:pStyle w:val="ds-markdown-paragraph"/>
              <w:numPr>
                <w:ilvl w:val="0"/>
                <w:numId w:val="23"/>
              </w:numPr>
              <w:shd w:val="clear" w:color="auto" w:fill="FFFFFF"/>
              <w:spacing w:before="0" w:beforeAutospacing="0" w:after="0" w:afterAutospacing="0"/>
              <w:rPr>
                <w:rFonts w:ascii="Calibri" w:hAnsi="Calibri" w:cs="Calibri"/>
                <w:color w:val="0F1115"/>
                <w:sz w:val="16"/>
                <w:szCs w:val="16"/>
              </w:rPr>
            </w:pPr>
            <w:r w:rsidRPr="00213426">
              <w:rPr>
                <w:rStyle w:val="Fuerte"/>
                <w:rFonts w:ascii="Calibri" w:hAnsi="Calibri" w:cs="Calibri"/>
                <w:color w:val="0F1115"/>
                <w:sz w:val="16"/>
                <w:szCs w:val="16"/>
              </w:rPr>
              <w:t>Suricata (IDS de Red):</w:t>
            </w:r>
            <w:r w:rsidRPr="00213426">
              <w:rPr>
                <w:rFonts w:ascii="Calibri" w:hAnsi="Calibri" w:cs="Calibri"/>
                <w:color w:val="0F1115"/>
                <w:sz w:val="16"/>
                <w:szCs w:val="16"/>
              </w:rPr>
              <w:t xml:space="preserve"> Instalado en el servidor </w:t>
            </w:r>
            <w:proofErr w:type="spellStart"/>
            <w:r w:rsidRPr="00213426">
              <w:rPr>
                <w:rFonts w:ascii="Calibri" w:hAnsi="Calibri" w:cs="Calibri"/>
                <w:color w:val="0F1115"/>
                <w:sz w:val="16"/>
                <w:szCs w:val="16"/>
              </w:rPr>
              <w:t>Wazuh</w:t>
            </w:r>
            <w:proofErr w:type="spellEnd"/>
            <w:r w:rsidRPr="00213426">
              <w:rPr>
                <w:rFonts w:ascii="Calibri" w:hAnsi="Calibri" w:cs="Calibri"/>
                <w:color w:val="0F1115"/>
                <w:sz w:val="16"/>
                <w:szCs w:val="16"/>
              </w:rPr>
              <w:t xml:space="preserve"> </w:t>
            </w:r>
            <w:r w:rsidRPr="00213426">
              <w:rPr>
                <w:rFonts w:ascii="Calibri" w:hAnsi="Calibri" w:cs="Calibri"/>
                <w:b/>
                <w:bCs/>
                <w:color w:val="0F1115"/>
                <w:sz w:val="16"/>
                <w:szCs w:val="16"/>
                <w:shd w:val="clear" w:color="auto" w:fill="FFFFFF" w:themeFill="background1"/>
              </w:rPr>
              <w:t>(</w:t>
            </w:r>
            <w:r w:rsidRPr="00213426">
              <w:rPr>
                <w:rStyle w:val="CdigoHTML"/>
                <w:rFonts w:ascii="Calibri" w:hAnsi="Calibri" w:cs="Calibri"/>
                <w:b/>
                <w:bCs/>
                <w:color w:val="0F1115"/>
                <w:sz w:val="16"/>
                <w:szCs w:val="16"/>
                <w:shd w:val="clear" w:color="auto" w:fill="FFFFFF" w:themeFill="background1"/>
              </w:rPr>
              <w:t>192.168.1.58</w:t>
            </w:r>
            <w:r w:rsidRPr="00213426">
              <w:rPr>
                <w:rFonts w:ascii="Calibri" w:hAnsi="Calibri" w:cs="Calibri"/>
                <w:b/>
                <w:bCs/>
                <w:color w:val="0F1115"/>
                <w:sz w:val="16"/>
                <w:szCs w:val="16"/>
                <w:shd w:val="clear" w:color="auto" w:fill="FFFFFF" w:themeFill="background1"/>
              </w:rPr>
              <w:t>),</w:t>
            </w:r>
            <w:r w:rsidRPr="00213426">
              <w:rPr>
                <w:rFonts w:ascii="Calibri" w:hAnsi="Calibri" w:cs="Calibri"/>
                <w:color w:val="0F1115"/>
                <w:sz w:val="16"/>
                <w:szCs w:val="16"/>
              </w:rPr>
              <w:t xml:space="preserve"> configurado para escuchar en la interfaz</w:t>
            </w:r>
            <w:r w:rsidRPr="00213426">
              <w:rPr>
                <w:rFonts w:ascii="Calibri" w:hAnsi="Calibri" w:cs="Calibri"/>
                <w:b/>
                <w:bCs/>
                <w:color w:val="0F1115"/>
                <w:sz w:val="16"/>
                <w:szCs w:val="16"/>
                <w:shd w:val="clear" w:color="auto" w:fill="FFFFFF" w:themeFill="background1"/>
              </w:rPr>
              <w:t> </w:t>
            </w:r>
            <w:r w:rsidRPr="00213426">
              <w:rPr>
                <w:rStyle w:val="CdigoHTML"/>
                <w:rFonts w:ascii="Calibri" w:hAnsi="Calibri" w:cs="Calibri"/>
                <w:b/>
                <w:bCs/>
                <w:color w:val="0F1115"/>
                <w:sz w:val="16"/>
                <w:szCs w:val="16"/>
                <w:shd w:val="clear" w:color="auto" w:fill="FFFFFF" w:themeFill="background1"/>
              </w:rPr>
              <w:t>enp0s3</w:t>
            </w:r>
            <w:r w:rsidRPr="00213426">
              <w:rPr>
                <w:rFonts w:ascii="Calibri" w:hAnsi="Calibri" w:cs="Calibri"/>
                <w:color w:val="0F1115"/>
                <w:sz w:val="16"/>
                <w:szCs w:val="16"/>
              </w:rPr>
              <w:t> y generar logs en formato </w:t>
            </w:r>
            <w:r w:rsidRPr="00213426">
              <w:rPr>
                <w:rStyle w:val="Fuerte"/>
                <w:rFonts w:ascii="Calibri" w:hAnsi="Calibri" w:cs="Calibri"/>
                <w:color w:val="0F1115"/>
                <w:sz w:val="16"/>
                <w:szCs w:val="16"/>
              </w:rPr>
              <w:t>EVE JSON</w:t>
            </w:r>
            <w:r w:rsidRPr="00213426">
              <w:rPr>
                <w:rFonts w:ascii="Calibri" w:hAnsi="Calibri" w:cs="Calibri"/>
                <w:color w:val="0F1115"/>
                <w:sz w:val="16"/>
                <w:szCs w:val="16"/>
              </w:rPr>
              <w:t> </w:t>
            </w:r>
            <w:r w:rsidRPr="00213426">
              <w:rPr>
                <w:rFonts w:ascii="Calibri" w:hAnsi="Calibri" w:cs="Calibri"/>
                <w:b/>
                <w:bCs/>
                <w:color w:val="0F1115"/>
                <w:sz w:val="16"/>
                <w:szCs w:val="16"/>
                <w:shd w:val="clear" w:color="auto" w:fill="FFFFFF" w:themeFill="background1"/>
              </w:rPr>
              <w:t>(</w:t>
            </w:r>
            <w:r w:rsidRPr="00213426">
              <w:rPr>
                <w:rStyle w:val="CdigoHTML"/>
                <w:rFonts w:ascii="Calibri" w:hAnsi="Calibri" w:cs="Calibri"/>
                <w:b/>
                <w:bCs/>
                <w:color w:val="0F1115"/>
                <w:sz w:val="16"/>
                <w:szCs w:val="16"/>
                <w:shd w:val="clear" w:color="auto" w:fill="FFFFFF" w:themeFill="background1"/>
              </w:rPr>
              <w:t>/</w:t>
            </w:r>
            <w:proofErr w:type="spellStart"/>
            <w:r w:rsidRPr="00213426">
              <w:rPr>
                <w:rStyle w:val="CdigoHTML"/>
                <w:rFonts w:ascii="Calibri" w:hAnsi="Calibri" w:cs="Calibri"/>
                <w:b/>
                <w:bCs/>
                <w:color w:val="0F1115"/>
                <w:sz w:val="16"/>
                <w:szCs w:val="16"/>
                <w:shd w:val="clear" w:color="auto" w:fill="FFFFFF" w:themeFill="background1"/>
              </w:rPr>
              <w:t>var</w:t>
            </w:r>
            <w:proofErr w:type="spellEnd"/>
            <w:r w:rsidRPr="00213426">
              <w:rPr>
                <w:rStyle w:val="CdigoHTML"/>
                <w:rFonts w:ascii="Calibri" w:hAnsi="Calibri" w:cs="Calibri"/>
                <w:b/>
                <w:bCs/>
                <w:color w:val="0F1115"/>
                <w:sz w:val="16"/>
                <w:szCs w:val="16"/>
                <w:shd w:val="clear" w:color="auto" w:fill="FFFFFF" w:themeFill="background1"/>
              </w:rPr>
              <w:t>/log/suricata/</w:t>
            </w:r>
            <w:proofErr w:type="spellStart"/>
            <w:r w:rsidRPr="00213426">
              <w:rPr>
                <w:rStyle w:val="CdigoHTML"/>
                <w:rFonts w:ascii="Calibri" w:hAnsi="Calibri" w:cs="Calibri"/>
                <w:b/>
                <w:bCs/>
                <w:color w:val="0F1115"/>
                <w:sz w:val="16"/>
                <w:szCs w:val="16"/>
                <w:shd w:val="clear" w:color="auto" w:fill="FFFFFF" w:themeFill="background1"/>
              </w:rPr>
              <w:t>eve.json</w:t>
            </w:r>
            <w:proofErr w:type="spellEnd"/>
            <w:r w:rsidRPr="00213426">
              <w:rPr>
                <w:rFonts w:ascii="Calibri" w:hAnsi="Calibri" w:cs="Calibri"/>
                <w:b/>
                <w:bCs/>
                <w:color w:val="0F1115"/>
                <w:sz w:val="16"/>
                <w:szCs w:val="16"/>
                <w:shd w:val="clear" w:color="auto" w:fill="FFFFFF" w:themeFill="background1"/>
              </w:rPr>
              <w:t>).</w:t>
            </w:r>
            <w:r w:rsidRPr="00213426">
              <w:rPr>
                <w:rFonts w:ascii="Calibri" w:hAnsi="Calibri" w:cs="Calibri"/>
                <w:color w:val="0F1115"/>
                <w:sz w:val="16"/>
                <w:szCs w:val="16"/>
              </w:rPr>
              <w:t xml:space="preserve"> Este formato es compatible con </w:t>
            </w:r>
            <w:proofErr w:type="spellStart"/>
            <w:r w:rsidRPr="00213426">
              <w:rPr>
                <w:rFonts w:ascii="Calibri" w:hAnsi="Calibri" w:cs="Calibri"/>
                <w:color w:val="0F1115"/>
                <w:sz w:val="16"/>
                <w:szCs w:val="16"/>
              </w:rPr>
              <w:t>Wazuh</w:t>
            </w:r>
            <w:proofErr w:type="spellEnd"/>
            <w:r w:rsidRPr="00213426">
              <w:rPr>
                <w:rFonts w:ascii="Calibri" w:hAnsi="Calibri" w:cs="Calibri"/>
                <w:color w:val="0F1115"/>
                <w:sz w:val="16"/>
                <w:szCs w:val="16"/>
              </w:rPr>
              <w:t xml:space="preserve"> y permite la correlación de eventos de red.</w:t>
            </w:r>
          </w:p>
          <w:p w14:paraId="54C93141" w14:textId="77777777" w:rsidR="00507958" w:rsidRPr="00213426" w:rsidRDefault="00507958" w:rsidP="00507958">
            <w:pPr>
              <w:pStyle w:val="ds-markdown-paragraph"/>
              <w:numPr>
                <w:ilvl w:val="0"/>
                <w:numId w:val="23"/>
              </w:numPr>
              <w:shd w:val="clear" w:color="auto" w:fill="FFFFFF"/>
              <w:spacing w:before="0" w:beforeAutospacing="0" w:after="0" w:afterAutospacing="0"/>
              <w:rPr>
                <w:rFonts w:ascii="Calibri" w:hAnsi="Calibri" w:cs="Calibri"/>
                <w:color w:val="0F1115"/>
                <w:sz w:val="16"/>
                <w:szCs w:val="16"/>
              </w:rPr>
            </w:pPr>
            <w:proofErr w:type="spellStart"/>
            <w:r w:rsidRPr="00213426">
              <w:rPr>
                <w:rStyle w:val="Fuerte"/>
                <w:rFonts w:ascii="Calibri" w:hAnsi="Calibri" w:cs="Calibri"/>
                <w:color w:val="0F1115"/>
                <w:sz w:val="16"/>
                <w:szCs w:val="16"/>
              </w:rPr>
              <w:t>Wazuh</w:t>
            </w:r>
            <w:proofErr w:type="spellEnd"/>
            <w:r w:rsidRPr="00213426">
              <w:rPr>
                <w:rStyle w:val="Fuerte"/>
                <w:rFonts w:ascii="Calibri" w:hAnsi="Calibri" w:cs="Calibri"/>
                <w:color w:val="0F1115"/>
                <w:sz w:val="16"/>
                <w:szCs w:val="16"/>
              </w:rPr>
              <w:t xml:space="preserve"> (SIEM):</w:t>
            </w:r>
            <w:r w:rsidRPr="00213426">
              <w:rPr>
                <w:rFonts w:ascii="Calibri" w:hAnsi="Calibri" w:cs="Calibri"/>
                <w:color w:val="0F1115"/>
                <w:sz w:val="16"/>
                <w:szCs w:val="16"/>
              </w:rPr>
              <w:t> Instalado en el mismo servidor (</w:t>
            </w:r>
            <w:r w:rsidRPr="00213426">
              <w:rPr>
                <w:rStyle w:val="CdigoHTML"/>
                <w:rFonts w:ascii="Calibri" w:hAnsi="Calibri" w:cs="Calibri"/>
                <w:b/>
                <w:bCs/>
                <w:color w:val="0F1115"/>
                <w:sz w:val="16"/>
                <w:szCs w:val="16"/>
                <w:shd w:val="clear" w:color="auto" w:fill="FFFFFF" w:themeFill="background1"/>
              </w:rPr>
              <w:t>192.168.1.58</w:t>
            </w:r>
            <w:r w:rsidRPr="00213426">
              <w:rPr>
                <w:rFonts w:ascii="Calibri" w:hAnsi="Calibri" w:cs="Calibri"/>
                <w:b/>
                <w:bCs/>
                <w:color w:val="0F1115"/>
                <w:sz w:val="16"/>
                <w:szCs w:val="16"/>
                <w:shd w:val="clear" w:color="auto" w:fill="FFFFFF" w:themeFill="background1"/>
              </w:rPr>
              <w:t>),</w:t>
            </w:r>
            <w:r w:rsidRPr="00213426">
              <w:rPr>
                <w:rFonts w:ascii="Calibri" w:hAnsi="Calibri" w:cs="Calibri"/>
                <w:color w:val="0F1115"/>
                <w:sz w:val="16"/>
                <w:szCs w:val="16"/>
              </w:rPr>
              <w:t xml:space="preserve"> actúa como </w:t>
            </w:r>
            <w:r w:rsidRPr="00213426">
              <w:rPr>
                <w:rStyle w:val="Fuerte"/>
                <w:rFonts w:ascii="Calibri" w:hAnsi="Calibri" w:cs="Calibri"/>
                <w:color w:val="0F1115"/>
                <w:sz w:val="16"/>
                <w:szCs w:val="16"/>
              </w:rPr>
              <w:t>manager</w:t>
            </w:r>
            <w:r w:rsidRPr="00213426">
              <w:rPr>
                <w:rFonts w:ascii="Calibri" w:hAnsi="Calibri" w:cs="Calibri"/>
                <w:color w:val="0F1115"/>
                <w:sz w:val="16"/>
                <w:szCs w:val="16"/>
              </w:rPr>
              <w:t> y centraliza los eventos de seguridad. Se configuró para leer los logs de Suricata a través del archivo </w:t>
            </w:r>
            <w:proofErr w:type="spellStart"/>
            <w:proofErr w:type="gramStart"/>
            <w:r w:rsidRPr="00213426">
              <w:rPr>
                <w:rStyle w:val="CdigoHTML"/>
                <w:rFonts w:ascii="Calibri" w:hAnsi="Calibri" w:cs="Calibri"/>
                <w:b/>
                <w:bCs/>
                <w:color w:val="0F1115"/>
                <w:sz w:val="16"/>
                <w:szCs w:val="16"/>
                <w:shd w:val="clear" w:color="auto" w:fill="FFFFFF" w:themeFill="background1"/>
              </w:rPr>
              <w:t>eve.json</w:t>
            </w:r>
            <w:proofErr w:type="spellEnd"/>
            <w:proofErr w:type="gramEnd"/>
            <w:r w:rsidRPr="00213426">
              <w:rPr>
                <w:rFonts w:ascii="Calibri" w:hAnsi="Calibri" w:cs="Calibri"/>
                <w:color w:val="0F1115"/>
                <w:sz w:val="16"/>
                <w:szCs w:val="16"/>
              </w:rPr>
              <w:t xml:space="preserve">, integrándolos en el </w:t>
            </w:r>
            <w:proofErr w:type="spellStart"/>
            <w:r w:rsidRPr="00213426">
              <w:rPr>
                <w:rFonts w:ascii="Calibri" w:hAnsi="Calibri" w:cs="Calibri"/>
                <w:color w:val="0F1115"/>
                <w:sz w:val="16"/>
                <w:szCs w:val="16"/>
              </w:rPr>
              <w:t>dashboard</w:t>
            </w:r>
            <w:proofErr w:type="spellEnd"/>
            <w:r w:rsidRPr="00213426">
              <w:rPr>
                <w:rFonts w:ascii="Calibri" w:hAnsi="Calibri" w:cs="Calibri"/>
                <w:color w:val="0F1115"/>
                <w:sz w:val="16"/>
                <w:szCs w:val="16"/>
              </w:rPr>
              <w:t>.</w:t>
            </w:r>
          </w:p>
          <w:p w14:paraId="3D1A2083" w14:textId="77777777" w:rsidR="006F0090" w:rsidRPr="00213426" w:rsidRDefault="006F0090" w:rsidP="00655C49">
            <w:pPr>
              <w:pStyle w:val="Ttulo4"/>
              <w:shd w:val="clear" w:color="auto" w:fill="FFAE66" w:themeFill="accent2" w:themeFillTint="99"/>
              <w:spacing w:before="240" w:after="240" w:line="420" w:lineRule="atLeast"/>
              <w:ind w:left="0"/>
              <w:jc w:val="left"/>
              <w:rPr>
                <w:rFonts w:ascii="Calibri" w:hAnsi="Calibri" w:cs="Calibri"/>
                <w:color w:val="0F1115"/>
                <w:sz w:val="20"/>
                <w:szCs w:val="20"/>
              </w:rPr>
            </w:pPr>
            <w:r w:rsidRPr="00213426">
              <w:rPr>
                <w:rStyle w:val="Fuerte"/>
                <w:rFonts w:ascii="Calibri" w:hAnsi="Calibri" w:cs="Calibri"/>
                <w:b/>
                <w:bCs w:val="0"/>
                <w:color w:val="0F1115"/>
                <w:sz w:val="20"/>
                <w:szCs w:val="20"/>
              </w:rPr>
              <w:t>3.2. Configuración de la Integración</w:t>
            </w:r>
          </w:p>
          <w:p w14:paraId="2E5E10CA" w14:textId="77777777" w:rsidR="006F0090" w:rsidRPr="00213426" w:rsidRDefault="006F0090" w:rsidP="006F0090">
            <w:pPr>
              <w:pStyle w:val="ds-markdown-paragraph"/>
              <w:shd w:val="clear" w:color="auto" w:fill="FFFFFF"/>
              <w:spacing w:before="240" w:beforeAutospacing="0" w:after="240" w:afterAutospacing="0"/>
              <w:rPr>
                <w:rFonts w:ascii="Calibri" w:hAnsi="Calibri" w:cs="Calibri"/>
                <w:color w:val="0F1115"/>
                <w:sz w:val="16"/>
                <w:szCs w:val="16"/>
              </w:rPr>
            </w:pPr>
            <w:r w:rsidRPr="00213426">
              <w:rPr>
                <w:rFonts w:ascii="Calibri" w:hAnsi="Calibri" w:cs="Calibri"/>
                <w:color w:val="0F1115"/>
                <w:sz w:val="16"/>
                <w:szCs w:val="16"/>
              </w:rPr>
              <w:t xml:space="preserve">La integración entre Suricata y </w:t>
            </w:r>
            <w:proofErr w:type="spellStart"/>
            <w:r w:rsidRPr="00213426">
              <w:rPr>
                <w:rFonts w:ascii="Calibri" w:hAnsi="Calibri" w:cs="Calibri"/>
                <w:color w:val="0F1115"/>
                <w:sz w:val="16"/>
                <w:szCs w:val="16"/>
              </w:rPr>
              <w:t>Wazuh</w:t>
            </w:r>
            <w:proofErr w:type="spellEnd"/>
            <w:r w:rsidRPr="00213426">
              <w:rPr>
                <w:rFonts w:ascii="Calibri" w:hAnsi="Calibri" w:cs="Calibri"/>
                <w:color w:val="0F1115"/>
                <w:sz w:val="16"/>
                <w:szCs w:val="16"/>
              </w:rPr>
              <w:t xml:space="preserve"> se realizó mediante la siguiente configuración en el archivo </w:t>
            </w:r>
            <w:r w:rsidRPr="00213426">
              <w:rPr>
                <w:rStyle w:val="CdigoHTML"/>
                <w:rFonts w:ascii="Calibri" w:hAnsi="Calibri" w:cs="Calibri"/>
                <w:color w:val="0F1115"/>
                <w:sz w:val="16"/>
                <w:szCs w:val="16"/>
                <w:shd w:val="clear" w:color="auto" w:fill="EBEEF2"/>
              </w:rPr>
              <w:t>/</w:t>
            </w:r>
            <w:proofErr w:type="spellStart"/>
            <w:r w:rsidRPr="00213426">
              <w:rPr>
                <w:rStyle w:val="CdigoHTML"/>
                <w:rFonts w:ascii="Calibri" w:hAnsi="Calibri" w:cs="Calibri"/>
                <w:color w:val="0F1115"/>
                <w:sz w:val="16"/>
                <w:szCs w:val="16"/>
                <w:shd w:val="clear" w:color="auto" w:fill="EBEEF2"/>
              </w:rPr>
              <w:t>var</w:t>
            </w:r>
            <w:proofErr w:type="spellEnd"/>
            <w:r w:rsidRPr="00213426">
              <w:rPr>
                <w:rStyle w:val="CdigoHTML"/>
                <w:rFonts w:ascii="Calibri" w:hAnsi="Calibri" w:cs="Calibri"/>
                <w:color w:val="0F1115"/>
                <w:sz w:val="16"/>
                <w:szCs w:val="16"/>
                <w:shd w:val="clear" w:color="auto" w:fill="EBEEF2"/>
              </w:rPr>
              <w:t>/</w:t>
            </w:r>
            <w:proofErr w:type="spellStart"/>
            <w:r w:rsidRPr="00213426">
              <w:rPr>
                <w:rStyle w:val="CdigoHTML"/>
                <w:rFonts w:ascii="Calibri" w:hAnsi="Calibri" w:cs="Calibri"/>
                <w:color w:val="0F1115"/>
                <w:sz w:val="16"/>
                <w:szCs w:val="16"/>
                <w:shd w:val="clear" w:color="auto" w:fill="EBEEF2"/>
              </w:rPr>
              <w:t>ossec</w:t>
            </w:r>
            <w:proofErr w:type="spellEnd"/>
            <w:r w:rsidRPr="00213426">
              <w:rPr>
                <w:rStyle w:val="CdigoHTML"/>
                <w:rFonts w:ascii="Calibri" w:hAnsi="Calibri" w:cs="Calibri"/>
                <w:color w:val="0F1115"/>
                <w:sz w:val="16"/>
                <w:szCs w:val="16"/>
                <w:shd w:val="clear" w:color="auto" w:fill="EBEEF2"/>
              </w:rPr>
              <w:t>/</w:t>
            </w:r>
            <w:proofErr w:type="spellStart"/>
            <w:r w:rsidRPr="00213426">
              <w:rPr>
                <w:rStyle w:val="CdigoHTML"/>
                <w:rFonts w:ascii="Calibri" w:hAnsi="Calibri" w:cs="Calibri"/>
                <w:color w:val="0F1115"/>
                <w:sz w:val="16"/>
                <w:szCs w:val="16"/>
                <w:shd w:val="clear" w:color="auto" w:fill="EBEEF2"/>
              </w:rPr>
              <w:t>etc</w:t>
            </w:r>
            <w:proofErr w:type="spellEnd"/>
            <w:r w:rsidRPr="00213426">
              <w:rPr>
                <w:rStyle w:val="CdigoHTML"/>
                <w:rFonts w:ascii="Calibri" w:hAnsi="Calibri" w:cs="Calibri"/>
                <w:color w:val="0F1115"/>
                <w:sz w:val="16"/>
                <w:szCs w:val="16"/>
                <w:shd w:val="clear" w:color="auto" w:fill="EBEEF2"/>
              </w:rPr>
              <w:t>/</w:t>
            </w:r>
            <w:proofErr w:type="spellStart"/>
            <w:r w:rsidRPr="00213426">
              <w:rPr>
                <w:rStyle w:val="CdigoHTML"/>
                <w:rFonts w:ascii="Calibri" w:hAnsi="Calibri" w:cs="Calibri"/>
                <w:color w:val="0F1115"/>
                <w:sz w:val="16"/>
                <w:szCs w:val="16"/>
                <w:shd w:val="clear" w:color="auto" w:fill="EBEEF2"/>
              </w:rPr>
              <w:t>ossec.conf</w:t>
            </w:r>
            <w:proofErr w:type="spellEnd"/>
            <w:r w:rsidRPr="00213426">
              <w:rPr>
                <w:rFonts w:ascii="Calibri" w:hAnsi="Calibri" w:cs="Calibri"/>
                <w:color w:val="0F1115"/>
                <w:sz w:val="16"/>
                <w:szCs w:val="16"/>
              </w:rPr>
              <w:t>:</w:t>
            </w:r>
          </w:p>
          <w:tbl>
            <w:tblPr>
              <w:tblW w:w="0" w:type="auto"/>
              <w:tblInd w:w="23" w:type="dxa"/>
              <w:tblBorders>
                <w:top w:val="single" w:sz="4" w:space="0" w:color="C1BFBF" w:themeColor="background2" w:themeShade="E6"/>
                <w:left w:val="single" w:sz="4" w:space="0" w:color="C1BFBF" w:themeColor="background2" w:themeShade="E6"/>
                <w:bottom w:val="single" w:sz="4" w:space="0" w:color="C1BFBF" w:themeColor="background2" w:themeShade="E6"/>
                <w:right w:val="single" w:sz="4" w:space="0" w:color="C1BFBF" w:themeColor="background2" w:themeShade="E6"/>
              </w:tblBorders>
              <w:tblCellMar>
                <w:left w:w="70" w:type="dxa"/>
                <w:right w:w="70" w:type="dxa"/>
              </w:tblCellMar>
              <w:tblLook w:val="0000" w:firstRow="0" w:lastRow="0" w:firstColumn="0" w:lastColumn="0" w:noHBand="0" w:noVBand="0"/>
            </w:tblPr>
            <w:tblGrid>
              <w:gridCol w:w="3407"/>
            </w:tblGrid>
            <w:tr w:rsidR="00C45A24" w:rsidRPr="00213426" w14:paraId="65DD7C2A" w14:textId="77777777" w:rsidTr="00CB519D">
              <w:trPr>
                <w:trHeight w:val="1103"/>
              </w:trPr>
              <w:tc>
                <w:tcPr>
                  <w:tcW w:w="3407" w:type="dxa"/>
                  <w:shd w:val="clear" w:color="auto" w:fill="F2F2F2" w:themeFill="background1" w:themeFillShade="F2"/>
                </w:tcPr>
                <w:p w14:paraId="267514C2" w14:textId="3F15FEC3" w:rsidR="00C45A24" w:rsidRPr="00CB519D" w:rsidRDefault="009E5CEB" w:rsidP="00C45A24">
                  <w:pPr>
                    <w:shd w:val="clear" w:color="auto" w:fill="C1BFBF" w:themeFill="background2" w:themeFillShade="E6"/>
                    <w:spacing w:line="300" w:lineRule="atLeast"/>
                    <w:rPr>
                      <w:rFonts w:ascii="Calibri" w:hAnsi="Calibri" w:cs="Calibri"/>
                      <w:color w:val="0F1115"/>
                      <w:sz w:val="16"/>
                      <w:szCs w:val="16"/>
                    </w:rPr>
                  </w:pPr>
                  <w:proofErr w:type="spellStart"/>
                  <w:r w:rsidRPr="00CB519D">
                    <w:rPr>
                      <w:rFonts w:ascii="Calibri" w:hAnsi="Calibri" w:cs="Calibri"/>
                      <w:color w:val="0F1115"/>
                      <w:sz w:val="16"/>
                      <w:szCs w:val="16"/>
                    </w:rPr>
                    <w:t>X</w:t>
                  </w:r>
                  <w:r w:rsidR="00C45A24" w:rsidRPr="00CB519D">
                    <w:rPr>
                      <w:rFonts w:ascii="Calibri" w:hAnsi="Calibri" w:cs="Calibri"/>
                      <w:color w:val="0F1115"/>
                      <w:sz w:val="16"/>
                      <w:szCs w:val="16"/>
                    </w:rPr>
                    <w:t>ml</w:t>
                  </w:r>
                  <w:proofErr w:type="spellEnd"/>
                </w:p>
                <w:p w14:paraId="74AA156A" w14:textId="77777777" w:rsidR="00C45A24" w:rsidRPr="00CB519D" w:rsidRDefault="00C45A24" w:rsidP="00CB519D">
                  <w:pPr>
                    <w:shd w:val="clear" w:color="auto" w:fill="F2F2F2" w:themeFill="background1" w:themeFillShade="F2"/>
                    <w:rPr>
                      <w:rFonts w:ascii="Calibri" w:hAnsi="Calibri" w:cs="Calibri"/>
                      <w:color w:val="0F1115"/>
                      <w:sz w:val="12"/>
                      <w:szCs w:val="12"/>
                    </w:rPr>
                  </w:pPr>
                  <w:r w:rsidRPr="00CB519D">
                    <w:rPr>
                      <w:rFonts w:ascii="Calibri" w:hAnsi="Calibri" w:cs="Calibri"/>
                      <w:color w:val="0F1115"/>
                      <w:sz w:val="12"/>
                      <w:szCs w:val="12"/>
                    </w:rPr>
                    <w:t>&lt;</w:t>
                  </w:r>
                  <w:proofErr w:type="spellStart"/>
                  <w:r w:rsidRPr="00CB519D">
                    <w:rPr>
                      <w:rFonts w:ascii="Calibri" w:hAnsi="Calibri" w:cs="Calibri"/>
                      <w:color w:val="0F1115"/>
                      <w:sz w:val="12"/>
                      <w:szCs w:val="12"/>
                    </w:rPr>
                    <w:t>wodle</w:t>
                  </w:r>
                  <w:proofErr w:type="spellEnd"/>
                  <w:r w:rsidRPr="00CB519D">
                    <w:rPr>
                      <w:rFonts w:ascii="Calibri" w:hAnsi="Calibri" w:cs="Calibri"/>
                      <w:color w:val="0F1115"/>
                      <w:sz w:val="12"/>
                      <w:szCs w:val="12"/>
                    </w:rPr>
                    <w:t xml:space="preserve"> </w:t>
                  </w:r>
                  <w:proofErr w:type="spellStart"/>
                  <w:r w:rsidRPr="00CB519D">
                    <w:rPr>
                      <w:rFonts w:ascii="Calibri" w:hAnsi="Calibri" w:cs="Calibri"/>
                      <w:color w:val="0F1115"/>
                      <w:sz w:val="12"/>
                      <w:szCs w:val="12"/>
                    </w:rPr>
                    <w:t>name</w:t>
                  </w:r>
                  <w:proofErr w:type="spellEnd"/>
                  <w:r w:rsidRPr="00CB519D">
                    <w:rPr>
                      <w:rFonts w:ascii="Calibri" w:hAnsi="Calibri" w:cs="Calibri"/>
                      <w:color w:val="0F1115"/>
                      <w:sz w:val="12"/>
                      <w:szCs w:val="12"/>
                    </w:rPr>
                    <w:t>="suricata"&gt;</w:t>
                  </w:r>
                </w:p>
                <w:p w14:paraId="3C047387" w14:textId="16C92E6B" w:rsidR="00C45A24" w:rsidRPr="00CB519D" w:rsidRDefault="00C45A24" w:rsidP="00CB519D">
                  <w:pPr>
                    <w:shd w:val="clear" w:color="auto" w:fill="F2F2F2" w:themeFill="background1" w:themeFillShade="F2"/>
                    <w:rPr>
                      <w:rFonts w:ascii="Calibri" w:hAnsi="Calibri" w:cs="Calibri"/>
                      <w:color w:val="0F1115"/>
                      <w:sz w:val="12"/>
                      <w:szCs w:val="12"/>
                    </w:rPr>
                  </w:pPr>
                  <w:r w:rsidRPr="00CB519D">
                    <w:rPr>
                      <w:rFonts w:ascii="Calibri" w:hAnsi="Calibri" w:cs="Calibri"/>
                      <w:color w:val="0F1115"/>
                      <w:sz w:val="12"/>
                      <w:szCs w:val="12"/>
                    </w:rPr>
                    <w:t>&lt;</w:t>
                  </w:r>
                  <w:proofErr w:type="spellStart"/>
                  <w:r w:rsidRPr="00CB519D">
                    <w:rPr>
                      <w:rFonts w:ascii="Calibri" w:hAnsi="Calibri" w:cs="Calibri"/>
                      <w:color w:val="0F1115"/>
                      <w:sz w:val="12"/>
                      <w:szCs w:val="12"/>
                    </w:rPr>
                    <w:t>enabled</w:t>
                  </w:r>
                  <w:proofErr w:type="spellEnd"/>
                  <w:r w:rsidRPr="00CB519D">
                    <w:rPr>
                      <w:rFonts w:ascii="Calibri" w:hAnsi="Calibri" w:cs="Calibri"/>
                      <w:color w:val="0F1115"/>
                      <w:sz w:val="12"/>
                      <w:szCs w:val="12"/>
                    </w:rPr>
                    <w:t>&gt;yes&lt;/</w:t>
                  </w:r>
                  <w:proofErr w:type="spellStart"/>
                  <w:r w:rsidRPr="00CB519D">
                    <w:rPr>
                      <w:rFonts w:ascii="Calibri" w:hAnsi="Calibri" w:cs="Calibri"/>
                      <w:color w:val="0F1115"/>
                      <w:sz w:val="12"/>
                      <w:szCs w:val="12"/>
                    </w:rPr>
                    <w:t>enabled</w:t>
                  </w:r>
                  <w:proofErr w:type="spellEnd"/>
                  <w:r w:rsidRPr="00CB519D">
                    <w:rPr>
                      <w:rFonts w:ascii="Calibri" w:hAnsi="Calibri" w:cs="Calibri"/>
                      <w:color w:val="0F1115"/>
                      <w:sz w:val="12"/>
                      <w:szCs w:val="12"/>
                    </w:rPr>
                    <w:t>&gt;</w:t>
                  </w:r>
                </w:p>
                <w:p w14:paraId="11D0CACD" w14:textId="3F06860E" w:rsidR="00C45A24" w:rsidRPr="00CB519D" w:rsidRDefault="00C45A24" w:rsidP="00CB519D">
                  <w:pPr>
                    <w:shd w:val="clear" w:color="auto" w:fill="F2F2F2" w:themeFill="background1" w:themeFillShade="F2"/>
                    <w:rPr>
                      <w:rFonts w:ascii="Calibri" w:hAnsi="Calibri" w:cs="Calibri"/>
                      <w:color w:val="0F1115"/>
                      <w:sz w:val="12"/>
                      <w:szCs w:val="12"/>
                    </w:rPr>
                  </w:pPr>
                  <w:r w:rsidRPr="00CB519D">
                    <w:rPr>
                      <w:rFonts w:ascii="Calibri" w:hAnsi="Calibri" w:cs="Calibri"/>
                      <w:color w:val="0F1115"/>
                      <w:sz w:val="12"/>
                      <w:szCs w:val="12"/>
                    </w:rPr>
                    <w:t>&lt;</w:t>
                  </w:r>
                  <w:proofErr w:type="spellStart"/>
                  <w:r w:rsidRPr="00CB519D">
                    <w:rPr>
                      <w:rFonts w:ascii="Calibri" w:hAnsi="Calibri" w:cs="Calibri"/>
                      <w:color w:val="0F1115"/>
                      <w:sz w:val="12"/>
                      <w:szCs w:val="12"/>
                    </w:rPr>
                    <w:t>log_format</w:t>
                  </w:r>
                  <w:proofErr w:type="spellEnd"/>
                  <w:r w:rsidRPr="00CB519D">
                    <w:rPr>
                      <w:rFonts w:ascii="Calibri" w:hAnsi="Calibri" w:cs="Calibri"/>
                      <w:color w:val="0F1115"/>
                      <w:sz w:val="12"/>
                      <w:szCs w:val="12"/>
                    </w:rPr>
                    <w:t>&gt;</w:t>
                  </w:r>
                  <w:proofErr w:type="spellStart"/>
                  <w:r w:rsidRPr="00CB519D">
                    <w:rPr>
                      <w:rFonts w:ascii="Calibri" w:hAnsi="Calibri" w:cs="Calibri"/>
                      <w:color w:val="0F1115"/>
                      <w:sz w:val="12"/>
                      <w:szCs w:val="12"/>
                    </w:rPr>
                    <w:t>json</w:t>
                  </w:r>
                  <w:proofErr w:type="spellEnd"/>
                  <w:r w:rsidRPr="00CB519D">
                    <w:rPr>
                      <w:rFonts w:ascii="Calibri" w:hAnsi="Calibri" w:cs="Calibri"/>
                      <w:color w:val="0F1115"/>
                      <w:sz w:val="12"/>
                      <w:szCs w:val="12"/>
                    </w:rPr>
                    <w:t>&lt;/</w:t>
                  </w:r>
                  <w:proofErr w:type="spellStart"/>
                  <w:r w:rsidRPr="00CB519D">
                    <w:rPr>
                      <w:rFonts w:ascii="Calibri" w:hAnsi="Calibri" w:cs="Calibri"/>
                      <w:color w:val="0F1115"/>
                      <w:sz w:val="12"/>
                      <w:szCs w:val="12"/>
                    </w:rPr>
                    <w:t>log_format</w:t>
                  </w:r>
                  <w:proofErr w:type="spellEnd"/>
                  <w:r w:rsidRPr="00CB519D">
                    <w:rPr>
                      <w:rFonts w:ascii="Calibri" w:hAnsi="Calibri" w:cs="Calibri"/>
                      <w:color w:val="0F1115"/>
                      <w:sz w:val="12"/>
                      <w:szCs w:val="12"/>
                    </w:rPr>
                    <w:t>&gt;</w:t>
                  </w:r>
                </w:p>
                <w:p w14:paraId="1200DC43" w14:textId="78518FFD" w:rsidR="00C45A24" w:rsidRPr="00CB519D" w:rsidRDefault="00C45A24" w:rsidP="00CB519D">
                  <w:pPr>
                    <w:shd w:val="clear" w:color="auto" w:fill="F2F2F2" w:themeFill="background1" w:themeFillShade="F2"/>
                    <w:rPr>
                      <w:rFonts w:ascii="Calibri" w:hAnsi="Calibri" w:cs="Calibri"/>
                      <w:color w:val="0F1115"/>
                      <w:sz w:val="12"/>
                      <w:szCs w:val="12"/>
                    </w:rPr>
                  </w:pPr>
                  <w:r w:rsidRPr="00CB519D">
                    <w:rPr>
                      <w:rFonts w:ascii="Calibri" w:hAnsi="Calibri" w:cs="Calibri"/>
                      <w:color w:val="0F1115"/>
                      <w:sz w:val="12"/>
                      <w:szCs w:val="12"/>
                    </w:rPr>
                    <w:t>&lt;</w:t>
                  </w:r>
                  <w:proofErr w:type="spellStart"/>
                  <w:r w:rsidRPr="00CB519D">
                    <w:rPr>
                      <w:rFonts w:ascii="Calibri" w:hAnsi="Calibri" w:cs="Calibri"/>
                      <w:color w:val="0F1115"/>
                      <w:sz w:val="12"/>
                      <w:szCs w:val="12"/>
                    </w:rPr>
                    <w:t>log_path</w:t>
                  </w:r>
                  <w:proofErr w:type="spellEnd"/>
                  <w:r w:rsidRPr="00CB519D">
                    <w:rPr>
                      <w:rFonts w:ascii="Calibri" w:hAnsi="Calibri" w:cs="Calibri"/>
                      <w:color w:val="0F1115"/>
                      <w:sz w:val="12"/>
                      <w:szCs w:val="12"/>
                    </w:rPr>
                    <w:t>&gt;/</w:t>
                  </w:r>
                  <w:proofErr w:type="spellStart"/>
                  <w:r w:rsidRPr="00CB519D">
                    <w:rPr>
                      <w:rFonts w:ascii="Calibri" w:hAnsi="Calibri" w:cs="Calibri"/>
                      <w:color w:val="0F1115"/>
                      <w:sz w:val="12"/>
                      <w:szCs w:val="12"/>
                    </w:rPr>
                    <w:t>var</w:t>
                  </w:r>
                  <w:proofErr w:type="spellEnd"/>
                  <w:r w:rsidRPr="00CB519D">
                    <w:rPr>
                      <w:rFonts w:ascii="Calibri" w:hAnsi="Calibri" w:cs="Calibri"/>
                      <w:color w:val="0F1115"/>
                      <w:sz w:val="12"/>
                      <w:szCs w:val="12"/>
                    </w:rPr>
                    <w:t>/log/suricata/</w:t>
                  </w:r>
                  <w:proofErr w:type="spellStart"/>
                  <w:r w:rsidRPr="00CB519D">
                    <w:rPr>
                      <w:rFonts w:ascii="Calibri" w:hAnsi="Calibri" w:cs="Calibri"/>
                      <w:color w:val="0F1115"/>
                      <w:sz w:val="12"/>
                      <w:szCs w:val="12"/>
                    </w:rPr>
                    <w:t>eve.json</w:t>
                  </w:r>
                  <w:proofErr w:type="spellEnd"/>
                  <w:r w:rsidRPr="00CB519D">
                    <w:rPr>
                      <w:rFonts w:ascii="Calibri" w:hAnsi="Calibri" w:cs="Calibri"/>
                      <w:color w:val="0F1115"/>
                      <w:sz w:val="12"/>
                      <w:szCs w:val="12"/>
                    </w:rPr>
                    <w:t>&lt;/</w:t>
                  </w:r>
                  <w:proofErr w:type="spellStart"/>
                  <w:r w:rsidRPr="00CB519D">
                    <w:rPr>
                      <w:rFonts w:ascii="Calibri" w:hAnsi="Calibri" w:cs="Calibri"/>
                      <w:color w:val="0F1115"/>
                      <w:sz w:val="12"/>
                      <w:szCs w:val="12"/>
                    </w:rPr>
                    <w:t>log_path</w:t>
                  </w:r>
                  <w:proofErr w:type="spellEnd"/>
                  <w:r w:rsidRPr="00CB519D">
                    <w:rPr>
                      <w:rFonts w:ascii="Calibri" w:hAnsi="Calibri" w:cs="Calibri"/>
                      <w:color w:val="0F1115"/>
                      <w:sz w:val="12"/>
                      <w:szCs w:val="12"/>
                    </w:rPr>
                    <w:t>&gt;</w:t>
                  </w:r>
                </w:p>
                <w:p w14:paraId="2EA0B21B" w14:textId="6B4EA75A" w:rsidR="00C45A24" w:rsidRPr="00213426" w:rsidRDefault="00C45A24" w:rsidP="00CB519D">
                  <w:pPr>
                    <w:shd w:val="clear" w:color="auto" w:fill="F2F2F2" w:themeFill="background1" w:themeFillShade="F2"/>
                    <w:rPr>
                      <w:rStyle w:val="d813de27"/>
                      <w:rFonts w:ascii="Calibri" w:hAnsi="Calibri" w:cs="Calibri"/>
                      <w:color w:val="0F1115"/>
                      <w:sz w:val="16"/>
                      <w:szCs w:val="16"/>
                    </w:rPr>
                  </w:pPr>
                  <w:r w:rsidRPr="00CB519D">
                    <w:rPr>
                      <w:rFonts w:ascii="Calibri" w:hAnsi="Calibri" w:cs="Calibri"/>
                      <w:color w:val="0F1115"/>
                      <w:sz w:val="12"/>
                      <w:szCs w:val="12"/>
                    </w:rPr>
                    <w:t>&lt;/</w:t>
                  </w:r>
                  <w:proofErr w:type="spellStart"/>
                  <w:r w:rsidRPr="00CB519D">
                    <w:rPr>
                      <w:rFonts w:ascii="Calibri" w:hAnsi="Calibri" w:cs="Calibri"/>
                      <w:color w:val="0F1115"/>
                      <w:sz w:val="12"/>
                      <w:szCs w:val="12"/>
                    </w:rPr>
                    <w:t>wodle</w:t>
                  </w:r>
                  <w:proofErr w:type="spellEnd"/>
                  <w:r w:rsidRPr="00CB519D">
                    <w:rPr>
                      <w:rFonts w:ascii="Calibri" w:hAnsi="Calibri" w:cs="Calibri"/>
                      <w:color w:val="0F1115"/>
                      <w:sz w:val="12"/>
                      <w:szCs w:val="12"/>
                    </w:rPr>
                    <w:t>&gt;</w:t>
                  </w:r>
                </w:p>
              </w:tc>
            </w:tr>
          </w:tbl>
          <w:p w14:paraId="646D7459" w14:textId="77777777" w:rsidR="006F0090" w:rsidRPr="00213426" w:rsidRDefault="006F0090" w:rsidP="006F0090">
            <w:pPr>
              <w:pStyle w:val="ds-markdown-paragraph"/>
              <w:shd w:val="clear" w:color="auto" w:fill="FFFFFF"/>
              <w:spacing w:before="240" w:beforeAutospacing="0" w:after="240" w:afterAutospacing="0"/>
              <w:rPr>
                <w:rFonts w:ascii="Calibri" w:hAnsi="Calibri" w:cs="Calibri"/>
                <w:color w:val="0F1115"/>
                <w:sz w:val="16"/>
                <w:szCs w:val="16"/>
              </w:rPr>
            </w:pPr>
            <w:r w:rsidRPr="00213426">
              <w:rPr>
                <w:rFonts w:ascii="Calibri" w:hAnsi="Calibri" w:cs="Calibri"/>
                <w:color w:val="0F1115"/>
                <w:sz w:val="16"/>
                <w:szCs w:val="16"/>
              </w:rPr>
              <w:t xml:space="preserve">Esta configuración permite que </w:t>
            </w:r>
            <w:proofErr w:type="spellStart"/>
            <w:r w:rsidRPr="00213426">
              <w:rPr>
                <w:rFonts w:ascii="Calibri" w:hAnsi="Calibri" w:cs="Calibri"/>
                <w:color w:val="0F1115"/>
                <w:sz w:val="16"/>
                <w:szCs w:val="16"/>
              </w:rPr>
              <w:t>Wazuh</w:t>
            </w:r>
            <w:proofErr w:type="spellEnd"/>
            <w:r w:rsidRPr="00213426">
              <w:rPr>
                <w:rFonts w:ascii="Calibri" w:hAnsi="Calibri" w:cs="Calibri"/>
                <w:color w:val="0F1115"/>
                <w:sz w:val="16"/>
                <w:szCs w:val="16"/>
              </w:rPr>
              <w:t xml:space="preserve"> procese las alertas generadas por Suricata en tiempo real.</w:t>
            </w:r>
          </w:p>
          <w:p w14:paraId="264D46BE" w14:textId="77777777" w:rsidR="006F0090" w:rsidRPr="00213426" w:rsidRDefault="006F0090" w:rsidP="00655C49">
            <w:pPr>
              <w:shd w:val="clear" w:color="auto" w:fill="FFAE66" w:themeFill="accent2" w:themeFillTint="99"/>
              <w:spacing w:before="240" w:after="240" w:line="420" w:lineRule="atLeast"/>
              <w:outlineLvl w:val="3"/>
              <w:rPr>
                <w:rFonts w:ascii="Calibri" w:eastAsia="Times New Roman" w:hAnsi="Calibri" w:cs="Calibri"/>
                <w:b/>
                <w:bCs/>
                <w:color w:val="0F1115"/>
                <w:sz w:val="20"/>
                <w:szCs w:val="20"/>
                <w:lang w:eastAsia="es-ES"/>
              </w:rPr>
            </w:pPr>
            <w:r w:rsidRPr="00213426">
              <w:rPr>
                <w:rFonts w:ascii="Calibri" w:eastAsia="Times New Roman" w:hAnsi="Calibri" w:cs="Calibri"/>
                <w:b/>
                <w:bCs/>
                <w:color w:val="0F1115"/>
                <w:sz w:val="20"/>
                <w:szCs w:val="20"/>
                <w:lang w:eastAsia="es-ES"/>
              </w:rPr>
              <w:t>3.3. Limitaciones Técnicas y Adaptación</w:t>
            </w:r>
          </w:p>
          <w:p w14:paraId="52DD7977" w14:textId="77777777" w:rsidR="006F0090" w:rsidRPr="00213426" w:rsidRDefault="006F0090"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Durante la fase de pruebas, se identificó que </w:t>
            </w:r>
            <w:r w:rsidRPr="00213426">
              <w:rPr>
                <w:rFonts w:ascii="Calibri" w:eastAsia="Times New Roman" w:hAnsi="Calibri" w:cs="Calibri"/>
                <w:b/>
                <w:bCs/>
                <w:color w:val="0F1115"/>
                <w:sz w:val="16"/>
                <w:szCs w:val="16"/>
                <w:lang w:eastAsia="es-ES"/>
              </w:rPr>
              <w:t xml:space="preserve">el agente de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b/>
                <w:bCs/>
                <w:color w:val="0F1115"/>
                <w:sz w:val="16"/>
                <w:szCs w:val="16"/>
                <w:lang w:eastAsia="es-ES"/>
              </w:rPr>
              <w:t xml:space="preserve"> no es compatible con </w:t>
            </w:r>
            <w:proofErr w:type="spellStart"/>
            <w:r w:rsidRPr="00213426">
              <w:rPr>
                <w:rFonts w:ascii="Calibri" w:eastAsia="Times New Roman" w:hAnsi="Calibri" w:cs="Calibri"/>
                <w:b/>
                <w:bCs/>
                <w:color w:val="0F1115"/>
                <w:sz w:val="16"/>
                <w:szCs w:val="16"/>
                <w:lang w:eastAsia="es-ES"/>
              </w:rPr>
              <w:t>Metasploitable</w:t>
            </w:r>
            <w:proofErr w:type="spellEnd"/>
            <w:r w:rsidRPr="00213426">
              <w:rPr>
                <w:rFonts w:ascii="Calibri" w:eastAsia="Times New Roman" w:hAnsi="Calibri" w:cs="Calibri"/>
                <w:b/>
                <w:bCs/>
                <w:color w:val="0F1115"/>
                <w:sz w:val="16"/>
                <w:szCs w:val="16"/>
                <w:lang w:eastAsia="es-ES"/>
              </w:rPr>
              <w:t xml:space="preserve"> 2</w:t>
            </w:r>
            <w:r w:rsidRPr="00213426">
              <w:rPr>
                <w:rFonts w:ascii="Calibri" w:eastAsia="Times New Roman" w:hAnsi="Calibri" w:cs="Calibri"/>
                <w:color w:val="0F1115"/>
                <w:sz w:val="16"/>
                <w:szCs w:val="16"/>
                <w:lang w:eastAsia="es-ES"/>
              </w:rPr>
              <w:t> (Ubuntu 8.04), debido a la antigüedad de sus librerías. Por lo tanto, no fue posible monitorizar directamente la máquina víctima a través de un agente.</w:t>
            </w:r>
          </w:p>
          <w:p w14:paraId="743275E7" w14:textId="15254BE6" w:rsidR="006F0090" w:rsidRPr="00213426" w:rsidRDefault="006F0090"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Para demostrar la capacidad de detección de la solución implementada, se realizaron </w:t>
            </w:r>
            <w:r w:rsidRPr="00213426">
              <w:rPr>
                <w:rFonts w:ascii="Calibri" w:eastAsia="Times New Roman" w:hAnsi="Calibri" w:cs="Calibri"/>
                <w:b/>
                <w:bCs/>
                <w:color w:val="0F1115"/>
                <w:sz w:val="16"/>
                <w:szCs w:val="16"/>
                <w:lang w:eastAsia="es-ES"/>
              </w:rPr>
              <w:t xml:space="preserve">pruebas de intrusión controladas contra el propio servidor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que actúa como sensor y manager. Este enfoque es válido en entornos reales para validar la eficacia del </w:t>
            </w:r>
            <w:r w:rsidRPr="00213426">
              <w:rPr>
                <w:rFonts w:ascii="Calibri" w:eastAsia="Times New Roman" w:hAnsi="Calibri" w:cs="Calibri"/>
                <w:b/>
                <w:bCs/>
                <w:color w:val="0F1115"/>
                <w:sz w:val="16"/>
                <w:szCs w:val="16"/>
                <w:lang w:eastAsia="es-ES"/>
              </w:rPr>
              <w:t>IDS/IPS</w:t>
            </w:r>
            <w:r w:rsidRPr="00213426">
              <w:rPr>
                <w:rFonts w:ascii="Calibri" w:eastAsia="Times New Roman" w:hAnsi="Calibri" w:cs="Calibri"/>
                <w:color w:val="0F1115"/>
                <w:sz w:val="16"/>
                <w:szCs w:val="16"/>
                <w:lang w:eastAsia="es-ES"/>
              </w:rPr>
              <w:t>.</w:t>
            </w:r>
          </w:p>
          <w:p w14:paraId="6AE1A025" w14:textId="77777777" w:rsidR="006F0090" w:rsidRPr="00213426" w:rsidRDefault="006F0090" w:rsidP="00655C49">
            <w:pPr>
              <w:shd w:val="clear" w:color="auto" w:fill="FFAE66" w:themeFill="accent2" w:themeFillTint="99"/>
              <w:spacing w:before="240" w:after="240" w:line="420" w:lineRule="atLeast"/>
              <w:outlineLvl w:val="3"/>
              <w:rPr>
                <w:rFonts w:ascii="Calibri" w:eastAsia="Times New Roman" w:hAnsi="Calibri" w:cs="Calibri"/>
                <w:b/>
                <w:bCs/>
                <w:color w:val="0F1115"/>
                <w:sz w:val="20"/>
                <w:szCs w:val="20"/>
                <w:lang w:eastAsia="es-ES"/>
              </w:rPr>
            </w:pPr>
            <w:r w:rsidRPr="00213426">
              <w:rPr>
                <w:rFonts w:ascii="Calibri" w:eastAsia="Times New Roman" w:hAnsi="Calibri" w:cs="Calibri"/>
                <w:b/>
                <w:bCs/>
                <w:color w:val="0F1115"/>
                <w:sz w:val="20"/>
                <w:szCs w:val="20"/>
                <w:lang w:eastAsia="es-ES"/>
              </w:rPr>
              <w:t>3.4. Detección de Configuraciones Inseguras con SCA</w:t>
            </w:r>
          </w:p>
          <w:p w14:paraId="6CC98A60" w14:textId="77777777" w:rsidR="006F0090" w:rsidRPr="00213426" w:rsidRDefault="006F0090"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Además de la detección de ataques en tiempo real,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incorpora capacidades de </w:t>
            </w:r>
            <w:r w:rsidRPr="00213426">
              <w:rPr>
                <w:rFonts w:ascii="Calibri" w:eastAsia="Times New Roman" w:hAnsi="Calibri" w:cs="Calibri"/>
                <w:b/>
                <w:bCs/>
                <w:color w:val="0F1115"/>
                <w:sz w:val="16"/>
                <w:szCs w:val="16"/>
                <w:lang w:eastAsia="es-ES"/>
              </w:rPr>
              <w:t xml:space="preserve">Security </w:t>
            </w:r>
            <w:proofErr w:type="spellStart"/>
            <w:r w:rsidRPr="00213426">
              <w:rPr>
                <w:rFonts w:ascii="Calibri" w:eastAsia="Times New Roman" w:hAnsi="Calibri" w:cs="Calibri"/>
                <w:b/>
                <w:bCs/>
                <w:color w:val="0F1115"/>
                <w:sz w:val="16"/>
                <w:szCs w:val="16"/>
                <w:lang w:eastAsia="es-ES"/>
              </w:rPr>
              <w:t>Configuration</w:t>
            </w:r>
            <w:proofErr w:type="spellEnd"/>
            <w:r w:rsidRPr="00213426">
              <w:rPr>
                <w:rFonts w:ascii="Calibri" w:eastAsia="Times New Roman" w:hAnsi="Calibri" w:cs="Calibri"/>
                <w:b/>
                <w:bCs/>
                <w:color w:val="0F1115"/>
                <w:sz w:val="16"/>
                <w:szCs w:val="16"/>
                <w:lang w:eastAsia="es-ES"/>
              </w:rPr>
              <w:t xml:space="preserve"> </w:t>
            </w:r>
            <w:proofErr w:type="spellStart"/>
            <w:r w:rsidRPr="00213426">
              <w:rPr>
                <w:rFonts w:ascii="Calibri" w:eastAsia="Times New Roman" w:hAnsi="Calibri" w:cs="Calibri"/>
                <w:b/>
                <w:bCs/>
                <w:color w:val="0F1115"/>
                <w:sz w:val="16"/>
                <w:szCs w:val="16"/>
                <w:lang w:eastAsia="es-ES"/>
              </w:rPr>
              <w:t>Assessment</w:t>
            </w:r>
            <w:proofErr w:type="spellEnd"/>
            <w:r w:rsidRPr="00213426">
              <w:rPr>
                <w:rFonts w:ascii="Calibri" w:eastAsia="Times New Roman" w:hAnsi="Calibri" w:cs="Calibri"/>
                <w:b/>
                <w:bCs/>
                <w:color w:val="0F1115"/>
                <w:sz w:val="16"/>
                <w:szCs w:val="16"/>
                <w:lang w:eastAsia="es-ES"/>
              </w:rPr>
              <w:t xml:space="preserve"> (SCA)</w:t>
            </w:r>
            <w:r w:rsidRPr="00213426">
              <w:rPr>
                <w:rFonts w:ascii="Calibri" w:eastAsia="Times New Roman" w:hAnsi="Calibri" w:cs="Calibri"/>
                <w:color w:val="0F1115"/>
                <w:sz w:val="16"/>
                <w:szCs w:val="16"/>
                <w:lang w:eastAsia="es-ES"/>
              </w:rPr>
              <w:t xml:space="preserve"> que evalúan proactivamente la postura de seguridad del sistema. Durante la monitorización, </w:t>
            </w:r>
            <w:r w:rsidRPr="00213426">
              <w:rPr>
                <w:rFonts w:ascii="Calibri" w:eastAsia="Times New Roman" w:hAnsi="Calibri" w:cs="Calibri"/>
                <w:b/>
                <w:bCs/>
                <w:color w:val="0F1115"/>
                <w:sz w:val="16"/>
                <w:szCs w:val="16"/>
                <w:lang w:eastAsia="es-ES"/>
              </w:rPr>
              <w:t>SCA</w:t>
            </w:r>
            <w:r w:rsidRPr="00213426">
              <w:rPr>
                <w:rFonts w:ascii="Calibri" w:eastAsia="Times New Roman" w:hAnsi="Calibri" w:cs="Calibri"/>
                <w:color w:val="0F1115"/>
                <w:sz w:val="16"/>
                <w:szCs w:val="16"/>
                <w:lang w:eastAsia="es-ES"/>
              </w:rPr>
              <w:t xml:space="preserve"> detectó que el servidor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(Ubuntu 24.04) presentaba un </w:t>
            </w:r>
            <w:r w:rsidRPr="00213426">
              <w:rPr>
                <w:rFonts w:ascii="Calibri" w:eastAsia="Times New Roman" w:hAnsi="Calibri" w:cs="Calibri"/>
                <w:b/>
                <w:bCs/>
                <w:color w:val="0F1115"/>
                <w:sz w:val="16"/>
                <w:szCs w:val="16"/>
                <w:lang w:eastAsia="es-ES"/>
              </w:rPr>
              <w:t>score de configuración de 39/279 (14%)</w:t>
            </w:r>
            <w:r w:rsidRPr="00213426">
              <w:rPr>
                <w:rFonts w:ascii="Calibri" w:eastAsia="Times New Roman" w:hAnsi="Calibri" w:cs="Calibri"/>
                <w:color w:val="0F1115"/>
                <w:sz w:val="16"/>
                <w:szCs w:val="16"/>
                <w:lang w:eastAsia="es-ES"/>
              </w:rPr>
              <w:t xml:space="preserve">, muy por debajo del umbral del 50% recomendado por </w:t>
            </w:r>
            <w:r w:rsidRPr="00213426">
              <w:rPr>
                <w:rFonts w:ascii="Calibri" w:eastAsia="Times New Roman" w:hAnsi="Calibri" w:cs="Calibri"/>
                <w:b/>
                <w:bCs/>
                <w:color w:val="0F1115"/>
                <w:sz w:val="16"/>
                <w:szCs w:val="16"/>
                <w:shd w:val="clear" w:color="auto" w:fill="FFFFFF" w:themeFill="background1"/>
                <w:lang w:eastAsia="es-ES"/>
              </w:rPr>
              <w:t xml:space="preserve">CIS </w:t>
            </w:r>
            <w:proofErr w:type="spellStart"/>
            <w:r w:rsidRPr="00213426">
              <w:rPr>
                <w:rFonts w:ascii="Calibri" w:eastAsia="Times New Roman" w:hAnsi="Calibri" w:cs="Calibri"/>
                <w:b/>
                <w:bCs/>
                <w:color w:val="0F1115"/>
                <w:sz w:val="16"/>
                <w:szCs w:val="16"/>
                <w:shd w:val="clear" w:color="auto" w:fill="FFFFFF" w:themeFill="background1"/>
                <w:lang w:eastAsia="es-ES"/>
              </w:rPr>
              <w:t>Benchmarks</w:t>
            </w:r>
            <w:proofErr w:type="spellEnd"/>
            <w:r w:rsidRPr="00213426">
              <w:rPr>
                <w:rFonts w:ascii="Calibri" w:eastAsia="Times New Roman" w:hAnsi="Calibri" w:cs="Calibri"/>
                <w:color w:val="0F1115"/>
                <w:sz w:val="16"/>
                <w:szCs w:val="16"/>
                <w:lang w:eastAsia="es-ES"/>
              </w:rPr>
              <w:t>.</w:t>
            </w:r>
          </w:p>
          <w:p w14:paraId="0ACE641D" w14:textId="77777777" w:rsidR="006F0090" w:rsidRPr="00213426" w:rsidRDefault="006F0090"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Entre las configuraciones inseguras identificadas, destacó la presencia de </w:t>
            </w:r>
            <w:r w:rsidRPr="00213426">
              <w:rPr>
                <w:rFonts w:ascii="Calibri" w:eastAsia="Times New Roman" w:hAnsi="Calibri" w:cs="Calibri"/>
                <w:b/>
                <w:bCs/>
                <w:color w:val="0F1115"/>
                <w:sz w:val="16"/>
                <w:szCs w:val="16"/>
                <w:lang w:eastAsia="es-ES"/>
              </w:rPr>
              <w:t xml:space="preserve">algoritmos criptográficos obsoletos en el servicio SSH </w:t>
            </w:r>
            <w:r w:rsidRPr="00213426">
              <w:rPr>
                <w:rFonts w:ascii="Calibri" w:eastAsia="Times New Roman" w:hAnsi="Calibri" w:cs="Calibri"/>
                <w:color w:val="0F1115"/>
                <w:sz w:val="16"/>
                <w:szCs w:val="16"/>
                <w:shd w:val="clear" w:color="auto" w:fill="FFFFFF" w:themeFill="background1"/>
                <w:lang w:eastAsia="es-ES"/>
              </w:rPr>
              <w:t>(hmac-md5, hmac-sha1</w:t>
            </w:r>
            <w:proofErr w:type="gramStart"/>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 ,</w:t>
            </w:r>
            <w:proofErr w:type="gramEnd"/>
            <w:r w:rsidRPr="00213426">
              <w:rPr>
                <w:rFonts w:ascii="Calibri" w:eastAsia="Times New Roman" w:hAnsi="Calibri" w:cs="Calibri"/>
                <w:color w:val="0F1115"/>
                <w:sz w:val="16"/>
                <w:szCs w:val="16"/>
                <w:lang w:eastAsia="es-ES"/>
              </w:rPr>
              <w:t xml:space="preserve"> exactamente el mismo hallazgo identificado en </w:t>
            </w:r>
            <w:proofErr w:type="spellStart"/>
            <w:r w:rsidRPr="00213426">
              <w:rPr>
                <w:rFonts w:ascii="Calibri" w:eastAsia="Times New Roman" w:hAnsi="Calibri" w:cs="Calibri"/>
                <w:color w:val="0F1115"/>
                <w:sz w:val="16"/>
                <w:szCs w:val="16"/>
                <w:lang w:eastAsia="es-ES"/>
              </w:rPr>
              <w:t>Metasploitable</w:t>
            </w:r>
            <w:proofErr w:type="spellEnd"/>
            <w:r w:rsidRPr="00213426">
              <w:rPr>
                <w:rFonts w:ascii="Calibri" w:eastAsia="Times New Roman" w:hAnsi="Calibri" w:cs="Calibri"/>
                <w:color w:val="0F1115"/>
                <w:sz w:val="16"/>
                <w:szCs w:val="16"/>
                <w:lang w:eastAsia="es-ES"/>
              </w:rPr>
              <w:t xml:space="preserve"> 2 durante la Fase 1. Esto demuestra que las vulnerabilidades de configuración son transversales y afectan tanto a sistemas </w:t>
            </w:r>
            <w:proofErr w:type="spellStart"/>
            <w:r w:rsidRPr="00213426">
              <w:rPr>
                <w:rFonts w:ascii="Calibri" w:eastAsia="Times New Roman" w:hAnsi="Calibri" w:cs="Calibri"/>
                <w:color w:val="0F1115"/>
                <w:sz w:val="16"/>
                <w:szCs w:val="16"/>
                <w:lang w:eastAsia="es-ES"/>
              </w:rPr>
              <w:t>legacy</w:t>
            </w:r>
            <w:proofErr w:type="spellEnd"/>
            <w:r w:rsidRPr="00213426">
              <w:rPr>
                <w:rFonts w:ascii="Calibri" w:eastAsia="Times New Roman" w:hAnsi="Calibri" w:cs="Calibri"/>
                <w:color w:val="0F1115"/>
                <w:sz w:val="16"/>
                <w:szCs w:val="16"/>
                <w:lang w:eastAsia="es-ES"/>
              </w:rPr>
              <w:t xml:space="preserve"> como a infraestructuras modernas si no se aplican políticas de endurecimiento.</w:t>
            </w:r>
          </w:p>
          <w:p w14:paraId="2AE35AEB" w14:textId="77777777" w:rsidR="006F0090" w:rsidRPr="00213426" w:rsidRDefault="006F0090"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La alerta generada (Rule ID 19004, nivel 7) se correlacionó automáticamente con marcos normativos como </w:t>
            </w:r>
            <w:r w:rsidRPr="00213426">
              <w:rPr>
                <w:rFonts w:ascii="Calibri" w:eastAsia="Times New Roman" w:hAnsi="Calibri" w:cs="Calibri"/>
                <w:b/>
                <w:bCs/>
                <w:color w:val="0F1115"/>
                <w:sz w:val="16"/>
                <w:szCs w:val="16"/>
                <w:lang w:eastAsia="es-ES"/>
              </w:rPr>
              <w:t>PCI DSS 2.2, NIST SP 800-53 CM.1, GDPR IV_35.</w:t>
            </w:r>
            <w:proofErr w:type="gramStart"/>
            <w:r w:rsidRPr="00213426">
              <w:rPr>
                <w:rFonts w:ascii="Calibri" w:eastAsia="Times New Roman" w:hAnsi="Calibri" w:cs="Calibri"/>
                <w:b/>
                <w:bCs/>
                <w:color w:val="0F1115"/>
                <w:sz w:val="16"/>
                <w:szCs w:val="16"/>
                <w:lang w:eastAsia="es-ES"/>
              </w:rPr>
              <w:t>7.d</w:t>
            </w:r>
            <w:proofErr w:type="gramEnd"/>
            <w:r w:rsidRPr="00213426">
              <w:rPr>
                <w:rFonts w:ascii="Calibri" w:eastAsia="Times New Roman" w:hAnsi="Calibri" w:cs="Calibri"/>
                <w:b/>
                <w:bCs/>
                <w:color w:val="0F1115"/>
                <w:sz w:val="16"/>
                <w:szCs w:val="16"/>
                <w:lang w:eastAsia="es-ES"/>
              </w:rPr>
              <w:t xml:space="preserve"> y TSC CC7.1</w:t>
            </w:r>
            <w:r w:rsidRPr="00213426">
              <w:rPr>
                <w:rFonts w:ascii="Calibri" w:eastAsia="Times New Roman" w:hAnsi="Calibri" w:cs="Calibri"/>
                <w:color w:val="0F1115"/>
                <w:sz w:val="16"/>
                <w:szCs w:val="16"/>
                <w:lang w:eastAsia="es-ES"/>
              </w:rPr>
              <w:t>, demostrando la integración entre detección técnica y cumplimiento normativo.</w:t>
            </w:r>
          </w:p>
          <w:p w14:paraId="77FEAE28" w14:textId="77777777" w:rsidR="00C45A24" w:rsidRPr="00213426" w:rsidRDefault="00C45A24" w:rsidP="006F0090">
            <w:pPr>
              <w:shd w:val="clear" w:color="auto" w:fill="FFFFFF"/>
              <w:spacing w:before="240" w:after="240"/>
              <w:rPr>
                <w:rFonts w:ascii="Calibri" w:eastAsia="Times New Roman" w:hAnsi="Calibri" w:cs="Calibri"/>
                <w:color w:val="0F1115"/>
                <w:sz w:val="16"/>
                <w:szCs w:val="16"/>
                <w:lang w:eastAsia="es-ES"/>
              </w:rPr>
            </w:pPr>
          </w:p>
          <w:p w14:paraId="597B8B54" w14:textId="77777777" w:rsidR="006F0090" w:rsidRPr="00213426" w:rsidRDefault="006F0090" w:rsidP="00655C49">
            <w:pPr>
              <w:shd w:val="clear" w:color="auto" w:fill="FFAE66" w:themeFill="accent2" w:themeFillTint="99"/>
              <w:spacing w:before="240" w:after="120" w:line="420" w:lineRule="atLeast"/>
              <w:outlineLvl w:val="3"/>
              <w:rPr>
                <w:rFonts w:ascii="Calibri" w:eastAsia="Times New Roman" w:hAnsi="Calibri" w:cs="Calibri"/>
                <w:b/>
                <w:bCs/>
                <w:color w:val="0F1115"/>
                <w:sz w:val="20"/>
                <w:szCs w:val="20"/>
                <w:lang w:eastAsia="es-ES"/>
              </w:rPr>
            </w:pPr>
            <w:r w:rsidRPr="00213426">
              <w:rPr>
                <w:rFonts w:ascii="Calibri" w:eastAsia="Times New Roman" w:hAnsi="Calibri" w:cs="Calibri"/>
                <w:b/>
                <w:bCs/>
                <w:color w:val="0F1115"/>
                <w:sz w:val="20"/>
                <w:szCs w:val="20"/>
                <w:lang w:eastAsia="es-ES"/>
              </w:rPr>
              <w:lastRenderedPageBreak/>
              <w:t>3.5. Resultados de la Detección</w:t>
            </w:r>
          </w:p>
          <w:p w14:paraId="739CF68C" w14:textId="77777777" w:rsidR="006F0090" w:rsidRPr="00213426" w:rsidRDefault="006F0090" w:rsidP="006F0090">
            <w:pPr>
              <w:numPr>
                <w:ilvl w:val="0"/>
                <w:numId w:val="24"/>
              </w:numPr>
              <w:shd w:val="clear" w:color="auto" w:fill="FFFFFF"/>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Suricata</w:t>
            </w:r>
            <w:r w:rsidRPr="00213426">
              <w:rPr>
                <w:rFonts w:ascii="Calibri" w:eastAsia="Times New Roman" w:hAnsi="Calibri" w:cs="Calibri"/>
                <w:color w:val="0F1115"/>
                <w:sz w:val="16"/>
                <w:szCs w:val="16"/>
                <w:lang w:eastAsia="es-ES"/>
              </w:rPr>
              <w:t> generó </w:t>
            </w:r>
            <w:r w:rsidRPr="00213426">
              <w:rPr>
                <w:rFonts w:ascii="Calibri" w:eastAsia="Times New Roman" w:hAnsi="Calibri" w:cs="Calibri"/>
                <w:b/>
                <w:bCs/>
                <w:color w:val="0F1115"/>
                <w:sz w:val="16"/>
                <w:szCs w:val="16"/>
                <w:lang w:eastAsia="es-ES"/>
              </w:rPr>
              <w:t>1.416 eventos</w:t>
            </w:r>
            <w:r w:rsidRPr="00213426">
              <w:rPr>
                <w:rFonts w:ascii="Calibri" w:eastAsia="Times New Roman" w:hAnsi="Calibri" w:cs="Calibri"/>
                <w:color w:val="0F1115"/>
                <w:sz w:val="16"/>
                <w:szCs w:val="16"/>
                <w:lang w:eastAsia="es-ES"/>
              </w:rPr>
              <w:t xml:space="preserve"> de red, incluyendo anomalías en paquetes </w:t>
            </w:r>
            <w:r w:rsidRPr="00213426">
              <w:rPr>
                <w:rFonts w:ascii="Calibri" w:eastAsia="Times New Roman" w:hAnsi="Calibri" w:cs="Calibri"/>
                <w:b/>
                <w:bCs/>
                <w:color w:val="0F1115"/>
                <w:sz w:val="16"/>
                <w:szCs w:val="16"/>
                <w:lang w:eastAsia="es-ES"/>
              </w:rPr>
              <w:t>ICMP</w:t>
            </w:r>
            <w:r w:rsidRPr="00213426">
              <w:rPr>
                <w:rFonts w:ascii="Calibri" w:eastAsia="Times New Roman" w:hAnsi="Calibri" w:cs="Calibri"/>
                <w:color w:val="0F1115"/>
                <w:sz w:val="16"/>
                <w:szCs w:val="16"/>
                <w:lang w:eastAsia="es-ES"/>
              </w:rPr>
              <w:t>.</w:t>
            </w:r>
          </w:p>
          <w:p w14:paraId="67AB3B50" w14:textId="77777777" w:rsidR="006F0090" w:rsidRPr="00213426" w:rsidRDefault="006F0090" w:rsidP="006F0090">
            <w:pPr>
              <w:numPr>
                <w:ilvl w:val="0"/>
                <w:numId w:val="24"/>
              </w:numPr>
              <w:shd w:val="clear" w:color="auto" w:fill="FFFFFF"/>
              <w:rPr>
                <w:rFonts w:ascii="Calibri" w:eastAsia="Times New Roman" w:hAnsi="Calibri" w:cs="Calibri"/>
                <w:color w:val="0F1115"/>
                <w:sz w:val="16"/>
                <w:szCs w:val="16"/>
                <w:lang w:eastAsia="es-ES"/>
              </w:rPr>
            </w:pP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procesó las alertas de </w:t>
            </w:r>
            <w:r w:rsidRPr="00213426">
              <w:rPr>
                <w:rFonts w:ascii="Calibri" w:eastAsia="Times New Roman" w:hAnsi="Calibri" w:cs="Calibri"/>
                <w:b/>
                <w:bCs/>
                <w:color w:val="0F1115"/>
                <w:sz w:val="16"/>
                <w:szCs w:val="16"/>
                <w:lang w:eastAsia="es-ES"/>
              </w:rPr>
              <w:t>Suricata</w:t>
            </w:r>
            <w:r w:rsidRPr="00213426">
              <w:rPr>
                <w:rFonts w:ascii="Calibri" w:eastAsia="Times New Roman" w:hAnsi="Calibri" w:cs="Calibri"/>
                <w:color w:val="0F1115"/>
                <w:sz w:val="16"/>
                <w:szCs w:val="16"/>
                <w:lang w:eastAsia="es-ES"/>
              </w:rPr>
              <w:t xml:space="preserve"> y generó eventos propios, como el acceso </w:t>
            </w:r>
            <w:r w:rsidRPr="00213426">
              <w:rPr>
                <w:rFonts w:ascii="Calibri" w:eastAsia="Times New Roman" w:hAnsi="Calibri" w:cs="Calibri"/>
                <w:b/>
                <w:bCs/>
                <w:color w:val="0F1115"/>
                <w:sz w:val="16"/>
                <w:szCs w:val="16"/>
                <w:lang w:eastAsia="es-ES"/>
              </w:rPr>
              <w:t>SSH exitoso</w:t>
            </w:r>
            <w:r w:rsidRPr="00213426">
              <w:rPr>
                <w:rFonts w:ascii="Calibri" w:eastAsia="Times New Roman" w:hAnsi="Calibri" w:cs="Calibri"/>
                <w:color w:val="0F1115"/>
                <w:sz w:val="16"/>
                <w:szCs w:val="16"/>
                <w:lang w:eastAsia="es-ES"/>
              </w:rPr>
              <w:t xml:space="preserve"> y las configuraciones inseguras detectadas por</w:t>
            </w:r>
            <w:r w:rsidRPr="00213426">
              <w:rPr>
                <w:rFonts w:ascii="Calibri" w:eastAsia="Times New Roman" w:hAnsi="Calibri" w:cs="Calibri"/>
                <w:b/>
                <w:bCs/>
                <w:color w:val="0F1115"/>
                <w:sz w:val="16"/>
                <w:szCs w:val="16"/>
                <w:lang w:eastAsia="es-ES"/>
              </w:rPr>
              <w:t xml:space="preserve"> SCA</w:t>
            </w:r>
            <w:r w:rsidRPr="00213426">
              <w:rPr>
                <w:rFonts w:ascii="Calibri" w:eastAsia="Times New Roman" w:hAnsi="Calibri" w:cs="Calibri"/>
                <w:color w:val="0F1115"/>
                <w:sz w:val="16"/>
                <w:szCs w:val="16"/>
                <w:lang w:eastAsia="es-ES"/>
              </w:rPr>
              <w:t>.</w:t>
            </w:r>
          </w:p>
          <w:p w14:paraId="2F0F5FFA" w14:textId="77777777" w:rsidR="006F0090" w:rsidRPr="00213426" w:rsidRDefault="006F0090" w:rsidP="006F0090">
            <w:pPr>
              <w:numPr>
                <w:ilvl w:val="0"/>
                <w:numId w:val="24"/>
              </w:numPr>
              <w:shd w:val="clear" w:color="auto" w:fill="FFFFFF"/>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El </w:t>
            </w:r>
            <w:proofErr w:type="spellStart"/>
            <w:r w:rsidRPr="00213426">
              <w:rPr>
                <w:rFonts w:ascii="Calibri" w:eastAsia="Times New Roman" w:hAnsi="Calibri" w:cs="Calibri"/>
                <w:color w:val="0F1115"/>
                <w:sz w:val="16"/>
                <w:szCs w:val="16"/>
                <w:lang w:eastAsia="es-ES"/>
              </w:rPr>
              <w:t>dashboard</w:t>
            </w:r>
            <w:proofErr w:type="spellEnd"/>
            <w:r w:rsidRPr="00213426">
              <w:rPr>
                <w:rFonts w:ascii="Calibri" w:eastAsia="Times New Roman" w:hAnsi="Calibri" w:cs="Calibri"/>
                <w:color w:val="0F1115"/>
                <w:sz w:val="16"/>
                <w:szCs w:val="16"/>
                <w:lang w:eastAsia="es-ES"/>
              </w:rPr>
              <w:t xml:space="preserve"> de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mostró la correlación de eventos y su mapeo con </w:t>
            </w:r>
            <w:r w:rsidRPr="00213426">
              <w:rPr>
                <w:rFonts w:ascii="Calibri" w:eastAsia="Times New Roman" w:hAnsi="Calibri" w:cs="Calibri"/>
                <w:b/>
                <w:bCs/>
                <w:color w:val="0F1115"/>
                <w:sz w:val="16"/>
                <w:szCs w:val="16"/>
                <w:lang w:eastAsia="es-ES"/>
              </w:rPr>
              <w:t>MITRE ATT&amp;CK</w:t>
            </w:r>
            <w:r w:rsidRPr="00213426">
              <w:rPr>
                <w:rFonts w:ascii="Calibri" w:eastAsia="Times New Roman" w:hAnsi="Calibri" w:cs="Calibri"/>
                <w:color w:val="0F1115"/>
                <w:sz w:val="16"/>
                <w:szCs w:val="16"/>
                <w:lang w:eastAsia="es-ES"/>
              </w:rPr>
              <w:t xml:space="preserve"> (T1078 - Valid </w:t>
            </w:r>
            <w:proofErr w:type="spellStart"/>
            <w:r w:rsidRPr="00213426">
              <w:rPr>
                <w:rFonts w:ascii="Calibri" w:eastAsia="Times New Roman" w:hAnsi="Calibri" w:cs="Calibri"/>
                <w:color w:val="0F1115"/>
                <w:sz w:val="16"/>
                <w:szCs w:val="16"/>
                <w:lang w:eastAsia="es-ES"/>
              </w:rPr>
              <w:t>Accounts</w:t>
            </w:r>
            <w:proofErr w:type="spellEnd"/>
            <w:r w:rsidRPr="00213426">
              <w:rPr>
                <w:rFonts w:ascii="Calibri" w:eastAsia="Times New Roman" w:hAnsi="Calibri" w:cs="Calibri"/>
                <w:color w:val="0F1115"/>
                <w:sz w:val="16"/>
                <w:szCs w:val="16"/>
                <w:lang w:eastAsia="es-ES"/>
              </w:rPr>
              <w:t>).</w:t>
            </w:r>
          </w:p>
          <w:p w14:paraId="3CA1B936" w14:textId="30B4EB2A" w:rsidR="006F0090" w:rsidRPr="00213426" w:rsidRDefault="00D61F34" w:rsidP="006F0090">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noProof/>
                <w:color w:val="0F1115"/>
                <w:sz w:val="16"/>
                <w:szCs w:val="16"/>
                <w:lang w:eastAsia="es-ES"/>
              </w:rPr>
              <w:drawing>
                <wp:inline distT="0" distB="0" distL="0" distR="0" wp14:anchorId="607A038C" wp14:editId="54E505DA">
                  <wp:extent cx="4953000" cy="833467"/>
                  <wp:effectExtent l="0" t="0" r="0" b="5080"/>
                  <wp:docPr id="17479537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53777" name="Imagen 1747953777"/>
                          <pic:cNvPicPr/>
                        </pic:nvPicPr>
                        <pic:blipFill rotWithShape="1">
                          <a:blip r:embed="rId19">
                            <a:extLst>
                              <a:ext uri="{28A0092B-C50C-407E-A947-70E740481C1C}">
                                <a14:useLocalDpi xmlns:a14="http://schemas.microsoft.com/office/drawing/2010/main" val="0"/>
                              </a:ext>
                            </a:extLst>
                          </a:blip>
                          <a:srcRect t="60918" b="16829"/>
                          <a:stretch>
                            <a:fillRect/>
                          </a:stretch>
                        </pic:blipFill>
                        <pic:spPr bwMode="auto">
                          <a:xfrm>
                            <a:off x="0" y="0"/>
                            <a:ext cx="5033556" cy="847023"/>
                          </a:xfrm>
                          <a:prstGeom prst="rect">
                            <a:avLst/>
                          </a:prstGeom>
                          <a:ln>
                            <a:noFill/>
                          </a:ln>
                          <a:extLst>
                            <a:ext uri="{53640926-AAD7-44D8-BBD7-CCE9431645EC}">
                              <a14:shadowObscured xmlns:a14="http://schemas.microsoft.com/office/drawing/2010/main"/>
                            </a:ext>
                          </a:extLst>
                        </pic:spPr>
                      </pic:pic>
                    </a:graphicData>
                  </a:graphic>
                </wp:inline>
              </w:drawing>
            </w:r>
          </w:p>
          <w:p w14:paraId="7981FE06" w14:textId="7C194452" w:rsidR="00D61F34" w:rsidRPr="00213426" w:rsidRDefault="00D61F34" w:rsidP="006F0090">
            <w:pPr>
              <w:shd w:val="clear" w:color="auto" w:fill="FFFFFF"/>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t>Imagen</w:t>
            </w:r>
            <w:r w:rsidR="00145387">
              <w:rPr>
                <w:rFonts w:ascii="Calibri" w:eastAsia="Times New Roman" w:hAnsi="Calibri" w:cs="Calibri"/>
                <w:b/>
                <w:bCs/>
                <w:color w:val="0F1115"/>
                <w:sz w:val="16"/>
                <w:szCs w:val="16"/>
                <w:lang w:eastAsia="es-ES"/>
              </w:rPr>
              <w:t xml:space="preserve"> (ver anexo capt.10</w:t>
            </w:r>
            <w:proofErr w:type="gramStart"/>
            <w:r w:rsidR="00145387">
              <w:rPr>
                <w:rFonts w:ascii="Calibri" w:eastAsia="Times New Roman" w:hAnsi="Calibri" w:cs="Calibri"/>
                <w:b/>
                <w:bCs/>
                <w:color w:val="0F1115"/>
                <w:sz w:val="16"/>
                <w:szCs w:val="16"/>
                <w:lang w:eastAsia="es-ES"/>
              </w:rPr>
              <w:t>)</w:t>
            </w:r>
            <w:r w:rsidRPr="00213426">
              <w:rPr>
                <w:rFonts w:ascii="Calibri" w:eastAsia="Times New Roman" w:hAnsi="Calibri" w:cs="Calibri"/>
                <w:b/>
                <w:bCs/>
                <w:color w:val="0F1115"/>
                <w:sz w:val="16"/>
                <w:szCs w:val="16"/>
                <w:lang w:eastAsia="es-ES"/>
              </w:rPr>
              <w:t xml:space="preserve"> :Panel</w:t>
            </w:r>
            <w:proofErr w:type="gramEnd"/>
            <w:r w:rsidRPr="00213426">
              <w:rPr>
                <w:rFonts w:ascii="Calibri" w:eastAsia="Times New Roman" w:hAnsi="Calibri" w:cs="Calibri"/>
                <w:b/>
                <w:bCs/>
                <w:color w:val="0F1115"/>
                <w:sz w:val="16"/>
                <w:szCs w:val="16"/>
                <w:lang w:eastAsia="es-ES"/>
              </w:rPr>
              <w:t xml:space="preserve"> de Threat Hunting de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b/>
                <w:bCs/>
                <w:color w:val="0F1115"/>
                <w:sz w:val="16"/>
                <w:szCs w:val="16"/>
                <w:lang w:eastAsia="es-ES"/>
              </w:rPr>
              <w:t xml:space="preserve"> mostrando eventos en tiempo real.</w:t>
            </w:r>
          </w:p>
          <w:p w14:paraId="360BB6F2" w14:textId="34636741" w:rsidR="009848F5" w:rsidRPr="00213426" w:rsidRDefault="00D61F34" w:rsidP="00D61F34">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1. </w:t>
            </w:r>
            <w:r w:rsidRPr="00213426">
              <w:rPr>
                <w:rFonts w:ascii="Calibri" w:eastAsia="Times New Roman" w:hAnsi="Calibri" w:cs="Calibri"/>
                <w:b/>
                <w:bCs/>
                <w:color w:val="0F1115"/>
                <w:sz w:val="16"/>
                <w:szCs w:val="16"/>
                <w:lang w:eastAsia="es-ES"/>
              </w:rPr>
              <w:t>Detección de Red (NIDS):</w:t>
            </w:r>
            <w:r w:rsidRPr="00213426">
              <w:rPr>
                <w:rFonts w:ascii="Calibri" w:eastAsia="Times New Roman" w:hAnsi="Calibri" w:cs="Calibri"/>
                <w:color w:val="0F1115"/>
                <w:sz w:val="16"/>
                <w:szCs w:val="16"/>
                <w:lang w:eastAsia="es-ES"/>
              </w:rPr>
              <w:t xml:space="preserve"> A través de la integración con Suricata, se identifican alertas de </w:t>
            </w:r>
            <w:r w:rsidRPr="00213426">
              <w:rPr>
                <w:rFonts w:ascii="Calibri" w:eastAsia="Times New Roman" w:hAnsi="Calibri" w:cs="Calibri"/>
                <w:b/>
                <w:bCs/>
                <w:color w:val="0F1115"/>
                <w:sz w:val="16"/>
                <w:szCs w:val="16"/>
                <w:lang w:eastAsia="es-ES"/>
              </w:rPr>
              <w:t>tráfico anómalo (Rule ID 86601),</w:t>
            </w:r>
            <w:r w:rsidRPr="00213426">
              <w:rPr>
                <w:rFonts w:ascii="Calibri" w:eastAsia="Times New Roman" w:hAnsi="Calibri" w:cs="Calibri"/>
                <w:color w:val="0F1115"/>
                <w:sz w:val="16"/>
                <w:szCs w:val="16"/>
                <w:lang w:eastAsia="es-ES"/>
              </w:rPr>
              <w:t xml:space="preserve"> correspondientes a la fase de reconocimiento (</w:t>
            </w:r>
            <w:r w:rsidRPr="00213426">
              <w:rPr>
                <w:rFonts w:ascii="Calibri" w:eastAsia="Times New Roman" w:hAnsi="Calibri" w:cs="Calibri"/>
                <w:b/>
                <w:bCs/>
                <w:color w:val="0F1115"/>
                <w:sz w:val="16"/>
                <w:szCs w:val="16"/>
                <w:lang w:eastAsia="es-ES"/>
              </w:rPr>
              <w:t>escaneos ICMP</w:t>
            </w:r>
            <w:r w:rsidRPr="00213426">
              <w:rPr>
                <w:rFonts w:ascii="Calibri" w:eastAsia="Times New Roman" w:hAnsi="Calibri" w:cs="Calibri"/>
                <w:color w:val="0F1115"/>
                <w:sz w:val="16"/>
                <w:szCs w:val="16"/>
                <w:lang w:eastAsia="es-ES"/>
              </w:rPr>
              <w:t>).</w:t>
            </w:r>
            <w:r w:rsidR="009848F5" w:rsidRPr="00213426">
              <w:rPr>
                <w:rFonts w:ascii="Calibri" w:hAnsi="Calibri" w:cs="Calibri"/>
              </w:rPr>
              <w:t xml:space="preserve"> </w:t>
            </w:r>
            <w:r w:rsidR="009848F5" w:rsidRPr="00213426">
              <w:rPr>
                <w:rFonts w:ascii="Calibri" w:eastAsia="Times New Roman" w:hAnsi="Calibri" w:cs="Calibri"/>
                <w:color w:val="0F1115"/>
                <w:sz w:val="16"/>
                <w:szCs w:val="16"/>
                <w:lang w:eastAsia="es-ES"/>
              </w:rPr>
              <w:t xml:space="preserve">Son los paquetes malformados del escaneo </w:t>
            </w:r>
            <w:proofErr w:type="spellStart"/>
            <w:r w:rsidR="009848F5" w:rsidRPr="00213426">
              <w:rPr>
                <w:rFonts w:ascii="Calibri" w:eastAsia="Times New Roman" w:hAnsi="Calibri" w:cs="Calibri"/>
                <w:color w:val="0F1115"/>
                <w:sz w:val="16"/>
                <w:szCs w:val="16"/>
                <w:lang w:eastAsia="es-ES"/>
              </w:rPr>
              <w:t>Nmap</w:t>
            </w:r>
            <w:proofErr w:type="spellEnd"/>
            <w:r w:rsidR="009848F5" w:rsidRPr="00213426">
              <w:rPr>
                <w:rFonts w:ascii="Calibri" w:eastAsia="Times New Roman" w:hAnsi="Calibri" w:cs="Calibri"/>
                <w:color w:val="0F1115"/>
                <w:sz w:val="16"/>
                <w:szCs w:val="16"/>
                <w:lang w:eastAsia="es-ES"/>
              </w:rPr>
              <w:t xml:space="preserve"> que se lanzaron en la Fase 1.</w:t>
            </w:r>
            <w:r w:rsidR="00145387">
              <w:rPr>
                <w:rFonts w:ascii="Calibri" w:eastAsia="Times New Roman" w:hAnsi="Calibri" w:cs="Calibri"/>
                <w:color w:val="0F1115"/>
                <w:sz w:val="16"/>
                <w:szCs w:val="16"/>
                <w:lang w:eastAsia="es-ES"/>
              </w:rPr>
              <w:t xml:space="preserve">  </w:t>
            </w:r>
            <w:r w:rsidR="00145387" w:rsidRPr="00CB519D">
              <w:rPr>
                <w:rFonts w:ascii="Calibri" w:eastAsia="Times New Roman" w:hAnsi="Calibri" w:cs="Calibri"/>
                <w:b/>
                <w:bCs/>
                <w:color w:val="0F1115"/>
                <w:sz w:val="16"/>
                <w:szCs w:val="16"/>
                <w:lang w:eastAsia="es-ES"/>
              </w:rPr>
              <w:t>(ver anexo capt.11)</w:t>
            </w:r>
          </w:p>
          <w:p w14:paraId="0B68FD3B" w14:textId="201697C1" w:rsidR="00D61F34" w:rsidRPr="00213426" w:rsidRDefault="00D61F34" w:rsidP="00D61F34">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2. </w:t>
            </w:r>
            <w:r w:rsidRPr="00213426">
              <w:rPr>
                <w:rFonts w:ascii="Calibri" w:eastAsia="Times New Roman" w:hAnsi="Calibri" w:cs="Calibri"/>
                <w:b/>
                <w:bCs/>
                <w:color w:val="0F1115"/>
                <w:sz w:val="16"/>
                <w:szCs w:val="16"/>
                <w:lang w:eastAsia="es-ES"/>
              </w:rPr>
              <w:t>Detección de Host (HIDS):</w:t>
            </w:r>
            <w:r w:rsidRPr="00213426">
              <w:rPr>
                <w:rFonts w:ascii="Calibri" w:eastAsia="Times New Roman" w:hAnsi="Calibri" w:cs="Calibri"/>
                <w:color w:val="0F1115"/>
                <w:sz w:val="16"/>
                <w:szCs w:val="16"/>
                <w:lang w:eastAsia="es-ES"/>
              </w:rPr>
              <w:t xml:space="preserve"> El agente local del servidor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monitoriza los </w:t>
            </w:r>
            <w:r w:rsidRPr="00213426">
              <w:rPr>
                <w:rFonts w:ascii="Calibri" w:eastAsia="Times New Roman" w:hAnsi="Calibri" w:cs="Calibri"/>
                <w:b/>
                <w:bCs/>
                <w:color w:val="0F1115"/>
                <w:sz w:val="16"/>
                <w:szCs w:val="16"/>
                <w:lang w:eastAsia="es-ES"/>
              </w:rPr>
              <w:t>módulos PAM</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Pluggable</w:t>
            </w:r>
            <w:proofErr w:type="spellEnd"/>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Authentication</w:t>
            </w:r>
            <w:proofErr w:type="spellEnd"/>
            <w:r w:rsidRPr="00213426">
              <w:rPr>
                <w:rFonts w:ascii="Calibri" w:eastAsia="Times New Roman" w:hAnsi="Calibri" w:cs="Calibri"/>
                <w:color w:val="0F1115"/>
                <w:sz w:val="16"/>
                <w:szCs w:val="16"/>
                <w:lang w:eastAsia="es-ES"/>
              </w:rPr>
              <w:t xml:space="preserve"> Modules</w:t>
            </w:r>
            <w:r w:rsidR="009848F5" w:rsidRPr="00213426">
              <w:rPr>
                <w:rFonts w:ascii="Calibri" w:eastAsia="Times New Roman" w:hAnsi="Calibri" w:cs="Calibri"/>
                <w:color w:val="0F1115"/>
                <w:sz w:val="16"/>
                <w:szCs w:val="16"/>
                <w:lang w:eastAsia="es-ES"/>
              </w:rPr>
              <w:t xml:space="preserve">, Rule </w:t>
            </w:r>
            <w:proofErr w:type="spellStart"/>
            <w:r w:rsidR="009848F5" w:rsidRPr="00213426">
              <w:rPr>
                <w:rFonts w:ascii="Calibri" w:eastAsia="Times New Roman" w:hAnsi="Calibri" w:cs="Calibri"/>
                <w:color w:val="0F1115"/>
                <w:sz w:val="16"/>
                <w:szCs w:val="16"/>
                <w:lang w:eastAsia="es-ES"/>
              </w:rPr>
              <w:t>IDs</w:t>
            </w:r>
            <w:proofErr w:type="spellEnd"/>
            <w:r w:rsidR="009848F5" w:rsidRPr="00213426">
              <w:rPr>
                <w:rFonts w:ascii="Calibri" w:eastAsia="Times New Roman" w:hAnsi="Calibri" w:cs="Calibri"/>
                <w:color w:val="0F1115"/>
                <w:sz w:val="16"/>
                <w:szCs w:val="16"/>
                <w:lang w:eastAsia="es-ES"/>
              </w:rPr>
              <w:t xml:space="preserve"> 5501,5502,5402</w:t>
            </w:r>
            <w:r w:rsidRPr="00213426">
              <w:rPr>
                <w:rFonts w:ascii="Calibri" w:eastAsia="Times New Roman" w:hAnsi="Calibri" w:cs="Calibri"/>
                <w:color w:val="0F1115"/>
                <w:sz w:val="16"/>
                <w:szCs w:val="16"/>
                <w:lang w:eastAsia="es-ES"/>
              </w:rPr>
              <w:t xml:space="preserve">) registrando cada apertura/cierre de sesión y, crucialmente, las </w:t>
            </w:r>
            <w:r w:rsidRPr="00213426">
              <w:rPr>
                <w:rFonts w:ascii="Calibri" w:eastAsia="Times New Roman" w:hAnsi="Calibri" w:cs="Calibri"/>
                <w:b/>
                <w:bCs/>
                <w:color w:val="0F1115"/>
                <w:sz w:val="16"/>
                <w:szCs w:val="16"/>
                <w:lang w:eastAsia="es-ES"/>
              </w:rPr>
              <w:t xml:space="preserve">escaladas de privilegios mediante 'sudo' a </w:t>
            </w:r>
            <w:proofErr w:type="spellStart"/>
            <w:r w:rsidRPr="00213426">
              <w:rPr>
                <w:rFonts w:ascii="Calibri" w:eastAsia="Times New Roman" w:hAnsi="Calibri" w:cs="Calibri"/>
                <w:b/>
                <w:bCs/>
                <w:color w:val="0F1115"/>
                <w:sz w:val="16"/>
                <w:szCs w:val="16"/>
                <w:lang w:eastAsia="es-ES"/>
              </w:rPr>
              <w:t>root</w:t>
            </w:r>
            <w:proofErr w:type="spellEnd"/>
            <w:r w:rsidRPr="00213426">
              <w:rPr>
                <w:rFonts w:ascii="Calibri" w:eastAsia="Times New Roman" w:hAnsi="Calibri" w:cs="Calibri"/>
                <w:b/>
                <w:bCs/>
                <w:color w:val="0F1115"/>
                <w:sz w:val="16"/>
                <w:szCs w:val="16"/>
                <w:lang w:eastAsia="es-ES"/>
              </w:rPr>
              <w:t xml:space="preserve"> (Rule ID 5402).</w:t>
            </w:r>
            <w:r w:rsidRPr="00213426">
              <w:rPr>
                <w:rFonts w:ascii="Calibri" w:eastAsia="Times New Roman" w:hAnsi="Calibri" w:cs="Calibri"/>
                <w:color w:val="0F1115"/>
                <w:sz w:val="16"/>
                <w:szCs w:val="16"/>
                <w:lang w:eastAsia="es-ES"/>
              </w:rPr>
              <w:t xml:space="preserve"> Esto permite detectar movimientos laterales o accesos no autorizados dentro del propio servidor de seguridad</w:t>
            </w:r>
            <w:r w:rsidR="009848F5" w:rsidRPr="00213426">
              <w:rPr>
                <w:rFonts w:ascii="Calibri" w:eastAsia="Times New Roman" w:hAnsi="Calibri" w:cs="Calibri"/>
                <w:color w:val="0F1115"/>
                <w:sz w:val="16"/>
                <w:szCs w:val="16"/>
                <w:lang w:eastAsia="es-ES"/>
              </w:rPr>
              <w:t xml:space="preserve">. </w:t>
            </w:r>
            <w:proofErr w:type="gramStart"/>
            <w:r w:rsidR="009848F5" w:rsidRPr="00213426">
              <w:rPr>
                <w:rFonts w:ascii="Calibri" w:eastAsia="Times New Roman" w:hAnsi="Calibri" w:cs="Calibri"/>
                <w:color w:val="0F1115"/>
                <w:sz w:val="16"/>
                <w:szCs w:val="16"/>
                <w:lang w:eastAsia="es-ES"/>
              </w:rPr>
              <w:t xml:space="preserve">PAM </w:t>
            </w:r>
            <w:r w:rsidR="009848F5" w:rsidRPr="00213426">
              <w:rPr>
                <w:rFonts w:ascii="Calibri" w:eastAsia="Times New Roman" w:hAnsi="Calibri" w:cs="Calibri"/>
                <w:b/>
                <w:bCs/>
                <w:color w:val="0F1115"/>
                <w:sz w:val="16"/>
                <w:szCs w:val="16"/>
                <w:lang w:eastAsia="es-ES"/>
              </w:rPr>
              <w:t>:</w:t>
            </w:r>
            <w:proofErr w:type="gramEnd"/>
            <w:r w:rsidR="00D43E5D" w:rsidRPr="00213426">
              <w:rPr>
                <w:rFonts w:ascii="Calibri" w:eastAsia="Times New Roman" w:hAnsi="Calibri" w:cs="Calibri"/>
                <w:b/>
                <w:bCs/>
                <w:color w:val="0F1115"/>
                <w:sz w:val="16"/>
                <w:szCs w:val="16"/>
                <w:lang w:eastAsia="es-ES"/>
              </w:rPr>
              <w:t xml:space="preserve">” </w:t>
            </w:r>
            <w:proofErr w:type="spellStart"/>
            <w:r w:rsidR="009848F5" w:rsidRPr="00213426">
              <w:rPr>
                <w:rFonts w:ascii="Calibri" w:eastAsia="Times New Roman" w:hAnsi="Calibri" w:cs="Calibri"/>
                <w:b/>
                <w:bCs/>
                <w:color w:val="0F1115"/>
                <w:sz w:val="16"/>
                <w:szCs w:val="16"/>
                <w:lang w:eastAsia="es-ES"/>
              </w:rPr>
              <w:t>log</w:t>
            </w:r>
            <w:r w:rsidR="00D43E5D" w:rsidRPr="00213426">
              <w:rPr>
                <w:rFonts w:ascii="Calibri" w:eastAsia="Times New Roman" w:hAnsi="Calibri" w:cs="Calibri"/>
                <w:b/>
                <w:bCs/>
                <w:color w:val="0F1115"/>
                <w:sz w:val="16"/>
                <w:szCs w:val="16"/>
                <w:lang w:eastAsia="es-ES"/>
              </w:rPr>
              <w:t>i</w:t>
            </w:r>
            <w:r w:rsidR="009848F5" w:rsidRPr="00213426">
              <w:rPr>
                <w:rFonts w:ascii="Calibri" w:eastAsia="Times New Roman" w:hAnsi="Calibri" w:cs="Calibri"/>
                <w:b/>
                <w:bCs/>
                <w:color w:val="0F1115"/>
                <w:sz w:val="16"/>
                <w:szCs w:val="16"/>
                <w:lang w:eastAsia="es-ES"/>
              </w:rPr>
              <w:t>n</w:t>
            </w:r>
            <w:proofErr w:type="spellEnd"/>
            <w:r w:rsidR="009848F5" w:rsidRPr="00213426">
              <w:rPr>
                <w:rFonts w:ascii="Calibri" w:eastAsia="Times New Roman" w:hAnsi="Calibri" w:cs="Calibri"/>
                <w:b/>
                <w:bCs/>
                <w:color w:val="0F1115"/>
                <w:sz w:val="16"/>
                <w:szCs w:val="16"/>
                <w:lang w:eastAsia="es-ES"/>
              </w:rPr>
              <w:t xml:space="preserve"> sesión </w:t>
            </w:r>
            <w:proofErr w:type="spellStart"/>
            <w:r w:rsidR="009848F5" w:rsidRPr="00213426">
              <w:rPr>
                <w:rFonts w:ascii="Calibri" w:eastAsia="Times New Roman" w:hAnsi="Calibri" w:cs="Calibri"/>
                <w:b/>
                <w:bCs/>
                <w:color w:val="0F1115"/>
                <w:sz w:val="16"/>
                <w:szCs w:val="16"/>
                <w:lang w:eastAsia="es-ES"/>
              </w:rPr>
              <w:t>opened</w:t>
            </w:r>
            <w:proofErr w:type="spellEnd"/>
            <w:r w:rsidR="009848F5" w:rsidRPr="00213426">
              <w:rPr>
                <w:rFonts w:ascii="Calibri" w:eastAsia="Times New Roman" w:hAnsi="Calibri" w:cs="Calibri"/>
                <w:b/>
                <w:bCs/>
                <w:color w:val="0F1115"/>
                <w:sz w:val="16"/>
                <w:szCs w:val="16"/>
                <w:lang w:eastAsia="es-ES"/>
              </w:rPr>
              <w:t>/</w:t>
            </w:r>
            <w:proofErr w:type="spellStart"/>
            <w:proofErr w:type="gramStart"/>
            <w:r w:rsidR="009848F5" w:rsidRPr="00213426">
              <w:rPr>
                <w:rFonts w:ascii="Calibri" w:eastAsia="Times New Roman" w:hAnsi="Calibri" w:cs="Calibri"/>
                <w:b/>
                <w:bCs/>
                <w:color w:val="0F1115"/>
                <w:sz w:val="16"/>
                <w:szCs w:val="16"/>
                <w:lang w:eastAsia="es-ES"/>
              </w:rPr>
              <w:t>closed</w:t>
            </w:r>
            <w:proofErr w:type="spellEnd"/>
            <w:r w:rsidR="00D43E5D" w:rsidRPr="00213426">
              <w:rPr>
                <w:rFonts w:ascii="Calibri" w:eastAsia="Times New Roman" w:hAnsi="Calibri" w:cs="Calibri"/>
                <w:b/>
                <w:bCs/>
                <w:color w:val="0F1115"/>
                <w:sz w:val="16"/>
                <w:szCs w:val="16"/>
                <w:lang w:eastAsia="es-ES"/>
              </w:rPr>
              <w:t>”</w:t>
            </w:r>
            <w:r w:rsidR="00D43E5D" w:rsidRPr="00213426">
              <w:rPr>
                <w:rFonts w:ascii="Calibri" w:eastAsia="Times New Roman" w:hAnsi="Calibri" w:cs="Calibri"/>
                <w:color w:val="0F1115"/>
                <w:sz w:val="16"/>
                <w:szCs w:val="16"/>
                <w:lang w:eastAsia="es-ES"/>
              </w:rPr>
              <w:t xml:space="preserve">  esto</w:t>
            </w:r>
            <w:proofErr w:type="gramEnd"/>
            <w:r w:rsidR="00D43E5D" w:rsidRPr="00213426">
              <w:rPr>
                <w:rFonts w:ascii="Calibri" w:eastAsia="Times New Roman" w:hAnsi="Calibri" w:cs="Calibri"/>
                <w:color w:val="0F1115"/>
                <w:sz w:val="16"/>
                <w:szCs w:val="16"/>
                <w:lang w:eastAsia="es-ES"/>
              </w:rPr>
              <w:t xml:space="preserve"> demuestra que </w:t>
            </w:r>
            <w:proofErr w:type="spellStart"/>
            <w:r w:rsidR="00D43E5D" w:rsidRPr="00213426">
              <w:rPr>
                <w:rFonts w:ascii="Calibri" w:eastAsia="Times New Roman" w:hAnsi="Calibri" w:cs="Calibri"/>
                <w:color w:val="0F1115"/>
                <w:sz w:val="16"/>
                <w:szCs w:val="16"/>
                <w:lang w:eastAsia="es-ES"/>
              </w:rPr>
              <w:t>wazuh</w:t>
            </w:r>
            <w:proofErr w:type="spellEnd"/>
            <w:r w:rsidR="00D43E5D" w:rsidRPr="00213426">
              <w:rPr>
                <w:rFonts w:ascii="Calibri" w:eastAsia="Times New Roman" w:hAnsi="Calibri" w:cs="Calibri"/>
                <w:color w:val="0F1115"/>
                <w:sz w:val="16"/>
                <w:szCs w:val="16"/>
                <w:lang w:eastAsia="es-ES"/>
              </w:rPr>
              <w:t xml:space="preserve"> monitoriza su propia </w:t>
            </w:r>
            <w:proofErr w:type="spellStart"/>
            <w:r w:rsidR="00D43E5D" w:rsidRPr="00213426">
              <w:rPr>
                <w:rFonts w:ascii="Calibri" w:eastAsia="Times New Roman" w:hAnsi="Calibri" w:cs="Calibri"/>
                <w:color w:val="0F1115"/>
                <w:sz w:val="16"/>
                <w:szCs w:val="16"/>
                <w:lang w:eastAsia="es-ES"/>
              </w:rPr>
              <w:t>maquina</w:t>
            </w:r>
            <w:proofErr w:type="spellEnd"/>
            <w:r w:rsidR="00D43E5D" w:rsidRPr="00213426">
              <w:rPr>
                <w:rFonts w:ascii="Calibri" w:eastAsia="Times New Roman" w:hAnsi="Calibri" w:cs="Calibri"/>
                <w:color w:val="0F1115"/>
                <w:sz w:val="16"/>
                <w:szCs w:val="16"/>
                <w:lang w:eastAsia="es-ES"/>
              </w:rPr>
              <w:t xml:space="preserve">, el </w:t>
            </w:r>
            <w:proofErr w:type="spellStart"/>
            <w:r w:rsidR="00D43E5D" w:rsidRPr="00213426">
              <w:rPr>
                <w:rFonts w:ascii="Calibri" w:eastAsia="Times New Roman" w:hAnsi="Calibri" w:cs="Calibri"/>
                <w:color w:val="0F1115"/>
                <w:sz w:val="16"/>
                <w:szCs w:val="16"/>
                <w:lang w:eastAsia="es-ES"/>
              </w:rPr>
              <w:t>seridor</w:t>
            </w:r>
            <w:proofErr w:type="spellEnd"/>
            <w:r w:rsidR="00D43E5D" w:rsidRPr="00213426">
              <w:rPr>
                <w:rFonts w:ascii="Calibri" w:eastAsia="Times New Roman" w:hAnsi="Calibri" w:cs="Calibri"/>
                <w:color w:val="0F1115"/>
                <w:sz w:val="16"/>
                <w:szCs w:val="16"/>
                <w:lang w:eastAsia="es-ES"/>
              </w:rPr>
              <w:t xml:space="preserve"> SIEM.</w:t>
            </w:r>
          </w:p>
          <w:p w14:paraId="300DD947" w14:textId="52E205AC" w:rsidR="00D43E5D" w:rsidRPr="00213426" w:rsidRDefault="00D43E5D" w:rsidP="00D61F34">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noProof/>
                <w:color w:val="0F1115"/>
                <w:sz w:val="16"/>
                <w:szCs w:val="16"/>
                <w:lang w:eastAsia="es-ES"/>
              </w:rPr>
              <w:drawing>
                <wp:inline distT="0" distB="0" distL="0" distR="0" wp14:anchorId="199C2D54" wp14:editId="15668F42">
                  <wp:extent cx="5453254" cy="520679"/>
                  <wp:effectExtent l="0" t="0" r="0" b="0"/>
                  <wp:docPr id="17695114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1499" name="Imagen 1769511499"/>
                          <pic:cNvPicPr/>
                        </pic:nvPicPr>
                        <pic:blipFill rotWithShape="1">
                          <a:blip r:embed="rId20">
                            <a:extLst>
                              <a:ext uri="{28A0092B-C50C-407E-A947-70E740481C1C}">
                                <a14:useLocalDpi xmlns:a14="http://schemas.microsoft.com/office/drawing/2010/main" val="0"/>
                              </a:ext>
                            </a:extLst>
                          </a:blip>
                          <a:srcRect t="82597" b="7100"/>
                          <a:stretch>
                            <a:fillRect/>
                          </a:stretch>
                        </pic:blipFill>
                        <pic:spPr bwMode="auto">
                          <a:xfrm>
                            <a:off x="0" y="0"/>
                            <a:ext cx="5649263" cy="539394"/>
                          </a:xfrm>
                          <a:prstGeom prst="rect">
                            <a:avLst/>
                          </a:prstGeom>
                          <a:ln>
                            <a:noFill/>
                          </a:ln>
                          <a:extLst>
                            <a:ext uri="{53640926-AAD7-44D8-BBD7-CCE9431645EC}">
                              <a14:shadowObscured xmlns:a14="http://schemas.microsoft.com/office/drawing/2010/main"/>
                            </a:ext>
                          </a:extLst>
                        </pic:spPr>
                      </pic:pic>
                    </a:graphicData>
                  </a:graphic>
                </wp:inline>
              </w:drawing>
            </w:r>
          </w:p>
          <w:p w14:paraId="40791563" w14:textId="3816AD58" w:rsidR="006F0090" w:rsidRPr="00D87CE1" w:rsidRDefault="00082C8C" w:rsidP="006F0090">
            <w:pPr>
              <w:shd w:val="clear" w:color="auto" w:fill="FFFFFF"/>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t xml:space="preserve">Auditoría de Configuración </w:t>
            </w:r>
            <w:r w:rsidR="00D87CE1">
              <w:rPr>
                <w:rFonts w:ascii="Calibri" w:eastAsia="Times New Roman" w:hAnsi="Calibri" w:cs="Calibri"/>
                <w:b/>
                <w:bCs/>
                <w:color w:val="0F1115"/>
                <w:sz w:val="16"/>
                <w:szCs w:val="16"/>
                <w:lang w:eastAsia="es-ES"/>
              </w:rPr>
              <w:t xml:space="preserve">SCA </w:t>
            </w:r>
            <w:r w:rsidRPr="00213426">
              <w:rPr>
                <w:rFonts w:ascii="Calibri" w:eastAsia="Times New Roman" w:hAnsi="Calibri" w:cs="Calibri"/>
                <w:b/>
                <w:bCs/>
                <w:color w:val="0F1115"/>
                <w:sz w:val="16"/>
                <w:szCs w:val="16"/>
                <w:lang w:eastAsia="es-ES"/>
              </w:rPr>
              <w:t>(</w:t>
            </w:r>
            <w:r w:rsidR="00D87CE1" w:rsidRPr="00213426">
              <w:rPr>
                <w:rFonts w:ascii="Calibri" w:eastAsia="Times New Roman" w:hAnsi="Calibri" w:cs="Calibri"/>
                <w:color w:val="0F1115"/>
                <w:sz w:val="16"/>
                <w:szCs w:val="16"/>
                <w:lang w:eastAsia="es-ES"/>
              </w:rPr>
              <w:t xml:space="preserve">Security </w:t>
            </w:r>
            <w:proofErr w:type="spellStart"/>
            <w:r w:rsidR="00D87CE1" w:rsidRPr="00213426">
              <w:rPr>
                <w:rFonts w:ascii="Calibri" w:eastAsia="Times New Roman" w:hAnsi="Calibri" w:cs="Calibri"/>
                <w:color w:val="0F1115"/>
                <w:sz w:val="16"/>
                <w:szCs w:val="16"/>
                <w:lang w:eastAsia="es-ES"/>
              </w:rPr>
              <w:t>Configuration</w:t>
            </w:r>
            <w:proofErr w:type="spellEnd"/>
            <w:r w:rsidR="00D87CE1" w:rsidRPr="00213426">
              <w:rPr>
                <w:rFonts w:ascii="Calibri" w:eastAsia="Times New Roman" w:hAnsi="Calibri" w:cs="Calibri"/>
                <w:color w:val="0F1115"/>
                <w:sz w:val="16"/>
                <w:szCs w:val="16"/>
                <w:lang w:eastAsia="es-ES"/>
              </w:rPr>
              <w:t xml:space="preserve"> </w:t>
            </w:r>
            <w:proofErr w:type="spellStart"/>
            <w:r w:rsidR="00D87CE1" w:rsidRPr="00213426">
              <w:rPr>
                <w:rFonts w:ascii="Calibri" w:eastAsia="Times New Roman" w:hAnsi="Calibri" w:cs="Calibri"/>
                <w:color w:val="0F1115"/>
                <w:sz w:val="16"/>
                <w:szCs w:val="16"/>
                <w:lang w:eastAsia="es-ES"/>
              </w:rPr>
              <w:t>Assessment</w:t>
            </w:r>
            <w:proofErr w:type="spellEnd"/>
            <w:r w:rsidRPr="00213426">
              <w:rPr>
                <w:rFonts w:ascii="Calibri" w:eastAsia="Times New Roman" w:hAnsi="Calibri" w:cs="Calibri"/>
                <w:b/>
                <w:bCs/>
                <w:color w:val="0F1115"/>
                <w:sz w:val="16"/>
                <w:szCs w:val="16"/>
                <w:lang w:eastAsia="es-ES"/>
              </w:rPr>
              <w:t xml:space="preserve">): Captura con los CIS </w:t>
            </w:r>
            <w:proofErr w:type="spellStart"/>
            <w:r w:rsidRPr="00213426">
              <w:rPr>
                <w:rFonts w:ascii="Calibri" w:eastAsia="Times New Roman" w:hAnsi="Calibri" w:cs="Calibri"/>
                <w:b/>
                <w:bCs/>
                <w:color w:val="0F1115"/>
                <w:sz w:val="16"/>
                <w:szCs w:val="16"/>
                <w:lang w:eastAsia="es-ES"/>
              </w:rPr>
              <w:t>Benchmarks</w:t>
            </w:r>
            <w:proofErr w:type="spellEnd"/>
            <w:r w:rsidRPr="00213426">
              <w:rPr>
                <w:rFonts w:ascii="Calibri" w:eastAsia="Times New Roman" w:hAnsi="Calibri" w:cs="Calibri"/>
                <w:b/>
                <w:bCs/>
                <w:color w:val="0F1115"/>
                <w:sz w:val="16"/>
                <w:szCs w:val="16"/>
                <w:lang w:eastAsia="es-ES"/>
              </w:rPr>
              <w:t xml:space="preserve"> (Rule 19011</w:t>
            </w:r>
            <w:r w:rsidRPr="00213426">
              <w:rPr>
                <w:rFonts w:ascii="Calibri" w:eastAsia="Times New Roman" w:hAnsi="Calibri" w:cs="Calibri"/>
                <w:color w:val="0F1115"/>
                <w:sz w:val="16"/>
                <w:szCs w:val="16"/>
                <w:lang w:eastAsia="es-ES"/>
              </w:rPr>
              <w:t>).</w:t>
            </w:r>
            <w:r w:rsidR="00D87CE1">
              <w:rPr>
                <w:rFonts w:ascii="Calibri" w:eastAsia="Times New Roman" w:hAnsi="Calibri" w:cs="Calibri"/>
                <w:color w:val="0F1115"/>
                <w:sz w:val="16"/>
                <w:szCs w:val="16"/>
                <w:lang w:eastAsia="es-ES"/>
              </w:rPr>
              <w:t xml:space="preserve"> </w:t>
            </w:r>
            <w:r w:rsidR="00D87CE1" w:rsidRPr="00D87CE1">
              <w:rPr>
                <w:rFonts w:ascii="Calibri" w:eastAsia="Times New Roman" w:hAnsi="Calibri" w:cs="Calibri"/>
                <w:b/>
                <w:bCs/>
                <w:color w:val="0F1115"/>
                <w:sz w:val="16"/>
                <w:szCs w:val="16"/>
                <w:lang w:eastAsia="es-ES"/>
              </w:rPr>
              <w:t>(ver anexo capt.11)</w:t>
            </w:r>
          </w:p>
          <w:p w14:paraId="3615E8D8" w14:textId="1133D509" w:rsidR="00082C8C" w:rsidRPr="00213426" w:rsidRDefault="00082C8C" w:rsidP="00082C8C">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Además de la detección de intrusiones (IDS) mediante Suricata, se aprovechó el módulo SCA integrado en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para realizar una auditoría continua de la configuración del propio servidor SIEM (Ubuntu 24.04 LTS).</w:t>
            </w:r>
          </w:p>
          <w:p w14:paraId="019287CE" w14:textId="0422FFAF" w:rsidR="00082C8C" w:rsidRPr="00213426" w:rsidRDefault="00082C8C" w:rsidP="00082C8C">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Como se observa en la </w:t>
            </w:r>
            <w:proofErr w:type="spellStart"/>
            <w:r w:rsidR="00D87CE1">
              <w:rPr>
                <w:rFonts w:ascii="Calibri" w:eastAsia="Times New Roman" w:hAnsi="Calibri" w:cs="Calibri"/>
                <w:color w:val="0F1115"/>
                <w:sz w:val="16"/>
                <w:szCs w:val="16"/>
                <w:lang w:eastAsia="es-ES"/>
              </w:rPr>
              <w:t>capt</w:t>
            </w:r>
            <w:proofErr w:type="spellEnd"/>
            <w:r w:rsidR="00D87CE1">
              <w:rPr>
                <w:rFonts w:ascii="Calibri" w:eastAsia="Times New Roman" w:hAnsi="Calibri" w:cs="Calibri"/>
                <w:color w:val="0F1115"/>
                <w:sz w:val="16"/>
                <w:szCs w:val="16"/>
                <w:lang w:eastAsia="es-ES"/>
              </w:rPr>
              <w:t>. 11 del anexo</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ejecuta automáticamente políticas basadas en los </w:t>
            </w:r>
            <w:r w:rsidRPr="00213426">
              <w:rPr>
                <w:rFonts w:ascii="Calibri" w:eastAsia="Times New Roman" w:hAnsi="Calibri" w:cs="Calibri"/>
                <w:b/>
                <w:bCs/>
                <w:color w:val="0F1115"/>
                <w:sz w:val="16"/>
                <w:szCs w:val="16"/>
                <w:lang w:eastAsia="es-ES"/>
              </w:rPr>
              <w:t xml:space="preserve">CIS </w:t>
            </w:r>
            <w:proofErr w:type="spellStart"/>
            <w:r w:rsidRPr="00213426">
              <w:rPr>
                <w:rFonts w:ascii="Calibri" w:eastAsia="Times New Roman" w:hAnsi="Calibri" w:cs="Calibri"/>
                <w:b/>
                <w:bCs/>
                <w:color w:val="0F1115"/>
                <w:sz w:val="16"/>
                <w:szCs w:val="16"/>
                <w:lang w:eastAsia="es-ES"/>
              </w:rPr>
              <w:t>Benchmarks</w:t>
            </w:r>
            <w:proofErr w:type="spellEnd"/>
            <w:r w:rsidRPr="00213426">
              <w:rPr>
                <w:rFonts w:ascii="Calibri" w:eastAsia="Times New Roman" w:hAnsi="Calibri" w:cs="Calibri"/>
                <w:b/>
                <w:bCs/>
                <w:color w:val="0F1115"/>
                <w:sz w:val="16"/>
                <w:szCs w:val="16"/>
                <w:lang w:eastAsia="es-ES"/>
              </w:rPr>
              <w:t xml:space="preserve"> (Center </w:t>
            </w:r>
            <w:proofErr w:type="spellStart"/>
            <w:r w:rsidRPr="00213426">
              <w:rPr>
                <w:rFonts w:ascii="Calibri" w:eastAsia="Times New Roman" w:hAnsi="Calibri" w:cs="Calibri"/>
                <w:b/>
                <w:bCs/>
                <w:color w:val="0F1115"/>
                <w:sz w:val="16"/>
                <w:szCs w:val="16"/>
                <w:lang w:eastAsia="es-ES"/>
              </w:rPr>
              <w:t>for</w:t>
            </w:r>
            <w:proofErr w:type="spellEnd"/>
            <w:r w:rsidRPr="00213426">
              <w:rPr>
                <w:rFonts w:ascii="Calibri" w:eastAsia="Times New Roman" w:hAnsi="Calibri" w:cs="Calibri"/>
                <w:b/>
                <w:bCs/>
                <w:color w:val="0F1115"/>
                <w:sz w:val="16"/>
                <w:szCs w:val="16"/>
                <w:lang w:eastAsia="es-ES"/>
              </w:rPr>
              <w:t xml:space="preserve"> Internet Security).</w:t>
            </w:r>
            <w:r w:rsidRPr="00213426">
              <w:rPr>
                <w:rFonts w:ascii="Calibri" w:eastAsia="Times New Roman" w:hAnsi="Calibri" w:cs="Calibri"/>
                <w:color w:val="0F1115"/>
                <w:sz w:val="16"/>
                <w:szCs w:val="16"/>
                <w:lang w:eastAsia="es-ES"/>
              </w:rPr>
              <w:t xml:space="preserve"> En la captura se identifican múltiples alertas (</w:t>
            </w:r>
            <w:r w:rsidRPr="00213426">
              <w:rPr>
                <w:rFonts w:ascii="Calibri" w:eastAsia="Times New Roman" w:hAnsi="Calibri" w:cs="Calibri"/>
                <w:b/>
                <w:bCs/>
                <w:color w:val="0F1115"/>
                <w:sz w:val="16"/>
                <w:szCs w:val="16"/>
                <w:lang w:eastAsia="es-ES"/>
              </w:rPr>
              <w:t>Rule ID 19011, nivel 9)</w:t>
            </w:r>
            <w:r w:rsidRPr="00213426">
              <w:rPr>
                <w:rFonts w:ascii="Calibri" w:eastAsia="Times New Roman" w:hAnsi="Calibri" w:cs="Calibri"/>
                <w:color w:val="0F1115"/>
                <w:sz w:val="16"/>
                <w:szCs w:val="16"/>
                <w:lang w:eastAsia="es-ES"/>
              </w:rPr>
              <w:t xml:space="preserve"> relacionadas con la configuración del servicio </w:t>
            </w:r>
            <w:r w:rsidRPr="00213426">
              <w:rPr>
                <w:rFonts w:ascii="Calibri" w:eastAsia="Times New Roman" w:hAnsi="Calibri" w:cs="Calibri"/>
                <w:b/>
                <w:bCs/>
                <w:color w:val="0F1115"/>
                <w:sz w:val="16"/>
                <w:szCs w:val="16"/>
                <w:lang w:eastAsia="es-ES"/>
              </w:rPr>
              <w:t>SSH (</w:t>
            </w:r>
            <w:proofErr w:type="spellStart"/>
            <w:r w:rsidRPr="00213426">
              <w:rPr>
                <w:rFonts w:ascii="Calibri" w:eastAsia="Times New Roman" w:hAnsi="Calibri" w:cs="Calibri"/>
                <w:b/>
                <w:bCs/>
                <w:color w:val="0F1115"/>
                <w:sz w:val="16"/>
                <w:szCs w:val="16"/>
                <w:lang w:eastAsia="es-ES"/>
              </w:rPr>
              <w:t>Ensure</w:t>
            </w:r>
            <w:proofErr w:type="spellEnd"/>
            <w:r w:rsidRPr="00213426">
              <w:rPr>
                <w:rFonts w:ascii="Calibri" w:eastAsia="Times New Roman" w:hAnsi="Calibri" w:cs="Calibri"/>
                <w:b/>
                <w:bCs/>
                <w:color w:val="0F1115"/>
                <w:sz w:val="16"/>
                <w:szCs w:val="16"/>
                <w:lang w:eastAsia="es-ES"/>
              </w:rPr>
              <w:t xml:space="preserve"> </w:t>
            </w:r>
            <w:proofErr w:type="spellStart"/>
            <w:r w:rsidRPr="00213426">
              <w:rPr>
                <w:rFonts w:ascii="Calibri" w:eastAsia="Times New Roman" w:hAnsi="Calibri" w:cs="Calibri"/>
                <w:b/>
                <w:bCs/>
                <w:color w:val="0F1115"/>
                <w:sz w:val="16"/>
                <w:szCs w:val="16"/>
                <w:lang w:eastAsia="es-ES"/>
              </w:rPr>
              <w:t>sshd</w:t>
            </w:r>
            <w:proofErr w:type="spellEnd"/>
            <w:r w:rsidRPr="00213426">
              <w:rPr>
                <w:rFonts w:ascii="Calibri" w:eastAsia="Times New Roman" w:hAnsi="Calibri" w:cs="Calibri"/>
                <w:color w:val="0F1115"/>
                <w:sz w:val="16"/>
                <w:szCs w:val="16"/>
                <w:lang w:eastAsia="es-ES"/>
              </w:rPr>
              <w:t xml:space="preserve">...), indicando qué parámetros del servidor no cumplen con los estándares de </w:t>
            </w:r>
            <w:proofErr w:type="spellStart"/>
            <w:r w:rsidRPr="00213426">
              <w:rPr>
                <w:rFonts w:ascii="Calibri" w:eastAsia="Times New Roman" w:hAnsi="Calibri" w:cs="Calibri"/>
                <w:color w:val="0F1115"/>
                <w:sz w:val="16"/>
                <w:szCs w:val="16"/>
                <w:lang w:eastAsia="es-ES"/>
              </w:rPr>
              <w:t>hardening</w:t>
            </w:r>
            <w:proofErr w:type="spellEnd"/>
            <w:r w:rsidRPr="00213426">
              <w:rPr>
                <w:rFonts w:ascii="Calibri" w:eastAsia="Times New Roman" w:hAnsi="Calibri" w:cs="Calibri"/>
                <w:color w:val="0F1115"/>
                <w:sz w:val="16"/>
                <w:szCs w:val="16"/>
                <w:lang w:eastAsia="es-ES"/>
              </w:rPr>
              <w:t xml:space="preserve"> recomendados.</w:t>
            </w:r>
          </w:p>
          <w:p w14:paraId="175BD9B8" w14:textId="6D709B70" w:rsidR="00082C8C" w:rsidRPr="00213426" w:rsidRDefault="00082C8C" w:rsidP="00082C8C">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Valor añadido:</w:t>
            </w:r>
            <w:r w:rsidRPr="00213426">
              <w:rPr>
                <w:rFonts w:ascii="Calibri" w:eastAsia="Times New Roman" w:hAnsi="Calibri" w:cs="Calibri"/>
                <w:color w:val="0F1115"/>
                <w:sz w:val="16"/>
                <w:szCs w:val="16"/>
                <w:lang w:eastAsia="es-ES"/>
              </w:rPr>
              <w:t xml:space="preserve"> Esta funcionalidad </w:t>
            </w:r>
            <w:r w:rsidRPr="00213426">
              <w:rPr>
                <w:rFonts w:ascii="Calibri" w:eastAsia="Times New Roman" w:hAnsi="Calibri" w:cs="Calibri"/>
                <w:b/>
                <w:bCs/>
                <w:color w:val="0F1115"/>
                <w:sz w:val="16"/>
                <w:szCs w:val="16"/>
                <w:lang w:eastAsia="es-ES"/>
              </w:rPr>
              <w:t xml:space="preserve">suple </w:t>
            </w:r>
            <w:r w:rsidRPr="00213426">
              <w:rPr>
                <w:rFonts w:ascii="Calibri" w:eastAsia="Times New Roman" w:hAnsi="Calibri" w:cs="Calibri"/>
                <w:color w:val="0F1115"/>
                <w:sz w:val="16"/>
                <w:szCs w:val="16"/>
                <w:lang w:eastAsia="es-ES"/>
              </w:rPr>
              <w:t xml:space="preserve">la necesidad de herramientas externas como </w:t>
            </w:r>
            <w:r w:rsidRPr="00213426">
              <w:rPr>
                <w:rFonts w:ascii="Calibri" w:eastAsia="Times New Roman" w:hAnsi="Calibri" w:cs="Calibri"/>
                <w:b/>
                <w:bCs/>
                <w:color w:val="0F1115"/>
                <w:sz w:val="16"/>
                <w:szCs w:val="16"/>
                <w:lang w:eastAsia="es-ES"/>
              </w:rPr>
              <w:t>Lynis</w:t>
            </w:r>
            <w:r w:rsidRPr="00213426">
              <w:rPr>
                <w:rFonts w:ascii="Calibri" w:eastAsia="Times New Roman" w:hAnsi="Calibri" w:cs="Calibri"/>
                <w:color w:val="0F1115"/>
                <w:sz w:val="16"/>
                <w:szCs w:val="16"/>
                <w:lang w:eastAsia="es-ES"/>
              </w:rPr>
              <w:t xml:space="preserve"> en el entorno monitorizado, permitiendo evaluar la postura de seguridad (</w:t>
            </w:r>
            <w:r w:rsidRPr="00213426">
              <w:rPr>
                <w:rFonts w:ascii="Calibri" w:eastAsia="Times New Roman" w:hAnsi="Calibri" w:cs="Calibri"/>
                <w:b/>
                <w:bCs/>
                <w:color w:val="0F1115"/>
                <w:sz w:val="16"/>
                <w:szCs w:val="16"/>
                <w:lang w:eastAsia="es-ES"/>
              </w:rPr>
              <w:t xml:space="preserve">Security </w:t>
            </w:r>
            <w:proofErr w:type="spellStart"/>
            <w:r w:rsidRPr="00213426">
              <w:rPr>
                <w:rFonts w:ascii="Calibri" w:eastAsia="Times New Roman" w:hAnsi="Calibri" w:cs="Calibri"/>
                <w:b/>
                <w:bCs/>
                <w:color w:val="0F1115"/>
                <w:sz w:val="16"/>
                <w:szCs w:val="16"/>
                <w:lang w:eastAsia="es-ES"/>
              </w:rPr>
              <w:t>Posture</w:t>
            </w:r>
            <w:proofErr w:type="spellEnd"/>
            <w:r w:rsidRPr="00213426">
              <w:rPr>
                <w:rFonts w:ascii="Calibri" w:eastAsia="Times New Roman" w:hAnsi="Calibri" w:cs="Calibri"/>
                <w:b/>
                <w:bCs/>
                <w:color w:val="0F1115"/>
                <w:sz w:val="16"/>
                <w:szCs w:val="16"/>
                <w:lang w:eastAsia="es-ES"/>
              </w:rPr>
              <w:t xml:space="preserve">) de los </w:t>
            </w:r>
            <w:proofErr w:type="spellStart"/>
            <w:r w:rsidRPr="00213426">
              <w:rPr>
                <w:rFonts w:ascii="Calibri" w:eastAsia="Times New Roman" w:hAnsi="Calibri" w:cs="Calibri"/>
                <w:b/>
                <w:bCs/>
                <w:color w:val="0F1115"/>
                <w:sz w:val="16"/>
                <w:szCs w:val="16"/>
                <w:lang w:eastAsia="es-ES"/>
              </w:rPr>
              <w:t>endpoints</w:t>
            </w:r>
            <w:proofErr w:type="spellEnd"/>
            <w:r w:rsidRPr="00213426">
              <w:rPr>
                <w:rFonts w:ascii="Calibri" w:eastAsia="Times New Roman" w:hAnsi="Calibri" w:cs="Calibri"/>
                <w:color w:val="0F1115"/>
                <w:sz w:val="16"/>
                <w:szCs w:val="16"/>
                <w:lang w:eastAsia="es-ES"/>
              </w:rPr>
              <w:t xml:space="preserve"> de forma centralizada y continua.</w:t>
            </w:r>
          </w:p>
          <w:p w14:paraId="2F92B717" w14:textId="77777777" w:rsidR="00082C8C" w:rsidRPr="00213426" w:rsidRDefault="00082C8C" w:rsidP="00D87CE1">
            <w:pPr>
              <w:shd w:val="clear" w:color="auto" w:fill="FFAE66" w:themeFill="accent2" w:themeFillTint="99"/>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t>3.6</w:t>
            </w:r>
            <w:r w:rsidRPr="00213426">
              <w:rPr>
                <w:rFonts w:ascii="Calibri" w:hAnsi="Calibri" w:cs="Calibri"/>
              </w:rPr>
              <w:t xml:space="preserve"> </w:t>
            </w:r>
            <w:r w:rsidRPr="00213426">
              <w:rPr>
                <w:rFonts w:ascii="Calibri" w:eastAsia="Times New Roman" w:hAnsi="Calibri" w:cs="Calibri"/>
                <w:b/>
                <w:bCs/>
                <w:color w:val="0F1115"/>
                <w:sz w:val="16"/>
                <w:szCs w:val="16"/>
                <w:lang w:eastAsia="es-ES"/>
              </w:rPr>
              <w:t xml:space="preserve">Como capa final de análisis, se utilizó el </w:t>
            </w:r>
            <w:proofErr w:type="spellStart"/>
            <w:r w:rsidRPr="00213426">
              <w:rPr>
                <w:rFonts w:ascii="Calibri" w:eastAsia="Times New Roman" w:hAnsi="Calibri" w:cs="Calibri"/>
                <w:b/>
                <w:bCs/>
                <w:color w:val="0F1115"/>
                <w:sz w:val="16"/>
                <w:szCs w:val="16"/>
                <w:lang w:eastAsia="es-ES"/>
              </w:rPr>
              <w:t>dashboard</w:t>
            </w:r>
            <w:proofErr w:type="spellEnd"/>
            <w:r w:rsidRPr="00213426">
              <w:rPr>
                <w:rFonts w:ascii="Calibri" w:eastAsia="Times New Roman" w:hAnsi="Calibri" w:cs="Calibri"/>
                <w:b/>
                <w:bCs/>
                <w:color w:val="0F1115"/>
                <w:sz w:val="16"/>
                <w:szCs w:val="16"/>
                <w:lang w:eastAsia="es-ES"/>
              </w:rPr>
              <w:t xml:space="preserve"> de MITRE ATT&amp;CK integrado en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b/>
                <w:bCs/>
                <w:color w:val="0F1115"/>
                <w:sz w:val="16"/>
                <w:szCs w:val="16"/>
                <w:lang w:eastAsia="es-ES"/>
              </w:rPr>
              <w:t xml:space="preserve">. </w:t>
            </w:r>
          </w:p>
          <w:p w14:paraId="7F2F5B70" w14:textId="77777777" w:rsidR="00CB519D" w:rsidRPr="00DD0E0F" w:rsidRDefault="00082C8C" w:rsidP="00DD0E0F">
            <w:pPr>
              <w:shd w:val="clear" w:color="auto" w:fill="FFFFFF"/>
              <w:spacing w:before="240" w:after="240"/>
              <w:rPr>
                <w:rFonts w:ascii="Calibri" w:eastAsia="Times New Roman" w:hAnsi="Calibri" w:cs="Calibri"/>
                <w:color w:val="0F1115"/>
                <w:sz w:val="16"/>
                <w:szCs w:val="16"/>
                <w:lang w:eastAsia="es-ES"/>
              </w:rPr>
            </w:pPr>
            <w:r w:rsidRPr="00DD0E0F">
              <w:rPr>
                <w:rFonts w:ascii="Calibri" w:eastAsia="Times New Roman" w:hAnsi="Calibri" w:cs="Calibri"/>
                <w:color w:val="0F1115"/>
                <w:sz w:val="16"/>
                <w:szCs w:val="16"/>
                <w:lang w:eastAsia="es-ES"/>
              </w:rPr>
              <w:t>Esta funcionalidad permite traducir las alertas técnicas (logs de red o de sistema) en el comportamiento real del atacante, clasificándolo según tácticas y técnicas estandarizadas a nivel mundial.</w:t>
            </w:r>
          </w:p>
          <w:p w14:paraId="4D43ABCA" w14:textId="190B0C32" w:rsidR="00082C8C" w:rsidRPr="00DD0E0F" w:rsidRDefault="00082C8C" w:rsidP="00DD0E0F">
            <w:pPr>
              <w:shd w:val="clear" w:color="auto" w:fill="FFFFFF"/>
              <w:spacing w:before="240" w:after="240"/>
              <w:rPr>
                <w:rFonts w:ascii="Calibri" w:eastAsia="Times New Roman" w:hAnsi="Calibri" w:cs="Calibri"/>
                <w:color w:val="0F1115"/>
                <w:sz w:val="16"/>
                <w:szCs w:val="16"/>
                <w:lang w:eastAsia="es-ES"/>
              </w:rPr>
            </w:pPr>
            <w:r w:rsidRPr="00DD0E0F">
              <w:rPr>
                <w:rFonts w:ascii="Calibri" w:eastAsia="Times New Roman" w:hAnsi="Calibri" w:cs="Calibri"/>
                <w:b/>
                <w:bCs/>
                <w:color w:val="0F1115"/>
                <w:sz w:val="16"/>
                <w:szCs w:val="16"/>
                <w:lang w:eastAsia="es-ES"/>
              </w:rPr>
              <w:t xml:space="preserve">Análisis del </w:t>
            </w:r>
            <w:proofErr w:type="spellStart"/>
            <w:r w:rsidRPr="00DD0E0F">
              <w:rPr>
                <w:rFonts w:ascii="Calibri" w:eastAsia="Times New Roman" w:hAnsi="Calibri" w:cs="Calibri"/>
                <w:b/>
                <w:bCs/>
                <w:color w:val="0F1115"/>
                <w:sz w:val="16"/>
                <w:szCs w:val="16"/>
                <w:lang w:eastAsia="es-ES"/>
              </w:rPr>
              <w:t>Dashboard</w:t>
            </w:r>
            <w:proofErr w:type="spellEnd"/>
            <w:r w:rsidRPr="00DD0E0F">
              <w:rPr>
                <w:rFonts w:ascii="Calibri" w:eastAsia="Times New Roman" w:hAnsi="Calibri" w:cs="Calibri"/>
                <w:b/>
                <w:bCs/>
                <w:color w:val="0F1115"/>
                <w:sz w:val="16"/>
                <w:szCs w:val="16"/>
                <w:lang w:eastAsia="es-ES"/>
              </w:rPr>
              <w:t xml:space="preserve"> MITRE ATT&amp;CK</w:t>
            </w:r>
            <w:r w:rsidR="00D87CE1" w:rsidRPr="00DD0E0F">
              <w:rPr>
                <w:rFonts w:ascii="Calibri" w:eastAsia="Times New Roman" w:hAnsi="Calibri" w:cs="Calibri"/>
                <w:b/>
                <w:bCs/>
                <w:color w:val="0F1115"/>
                <w:sz w:val="16"/>
                <w:szCs w:val="16"/>
                <w:lang w:eastAsia="es-ES"/>
              </w:rPr>
              <w:t xml:space="preserve"> (</w:t>
            </w:r>
            <w:proofErr w:type="spellStart"/>
            <w:r w:rsidR="00D87CE1" w:rsidRPr="00DD0E0F">
              <w:rPr>
                <w:rFonts w:ascii="Calibri" w:eastAsia="Times New Roman" w:hAnsi="Calibri" w:cs="Calibri"/>
                <w:b/>
                <w:bCs/>
                <w:color w:val="0F1115"/>
                <w:sz w:val="16"/>
                <w:szCs w:val="16"/>
                <w:lang w:eastAsia="es-ES"/>
              </w:rPr>
              <w:t>var</w:t>
            </w:r>
            <w:proofErr w:type="spellEnd"/>
            <w:r w:rsidR="00D87CE1" w:rsidRPr="00DD0E0F">
              <w:rPr>
                <w:rFonts w:ascii="Calibri" w:eastAsia="Times New Roman" w:hAnsi="Calibri" w:cs="Calibri"/>
                <w:b/>
                <w:bCs/>
                <w:color w:val="0F1115"/>
                <w:sz w:val="16"/>
                <w:szCs w:val="16"/>
                <w:lang w:eastAsia="es-ES"/>
              </w:rPr>
              <w:t xml:space="preserve"> anexo capt.12)</w:t>
            </w:r>
            <w:r w:rsidRPr="00DD0E0F">
              <w:rPr>
                <w:rFonts w:ascii="Calibri" w:eastAsia="Times New Roman" w:hAnsi="Calibri" w:cs="Calibri"/>
                <w:color w:val="0F1115"/>
                <w:sz w:val="16"/>
                <w:szCs w:val="16"/>
                <w:lang w:eastAsia="es-ES"/>
              </w:rPr>
              <w:t>:</w:t>
            </w:r>
            <w:r w:rsidR="00CB519D" w:rsidRPr="00DD0E0F">
              <w:rPr>
                <w:rFonts w:ascii="Calibri" w:eastAsia="Times New Roman" w:hAnsi="Calibri" w:cs="Calibri"/>
                <w:color w:val="0F1115"/>
                <w:sz w:val="16"/>
                <w:szCs w:val="16"/>
                <w:lang w:eastAsia="es-ES"/>
              </w:rPr>
              <w:t xml:space="preserve"> </w:t>
            </w:r>
            <w:r w:rsidRPr="00DD0E0F">
              <w:rPr>
                <w:rFonts w:ascii="Calibri" w:eastAsia="Times New Roman" w:hAnsi="Calibri" w:cs="Calibri"/>
                <w:color w:val="0F1115"/>
                <w:sz w:val="16"/>
                <w:szCs w:val="16"/>
                <w:lang w:eastAsia="es-ES"/>
              </w:rPr>
              <w:t>En la captura</w:t>
            </w:r>
            <w:r w:rsidR="00D87CE1" w:rsidRPr="00DD0E0F">
              <w:rPr>
                <w:rFonts w:ascii="Calibri" w:eastAsia="Times New Roman" w:hAnsi="Calibri" w:cs="Calibri"/>
                <w:color w:val="0F1115"/>
                <w:sz w:val="16"/>
                <w:szCs w:val="16"/>
                <w:lang w:eastAsia="es-ES"/>
              </w:rPr>
              <w:t>.12</w:t>
            </w:r>
            <w:r w:rsidRPr="00DD0E0F">
              <w:rPr>
                <w:rFonts w:ascii="Calibri" w:eastAsia="Times New Roman" w:hAnsi="Calibri" w:cs="Calibri"/>
                <w:color w:val="0F1115"/>
                <w:sz w:val="16"/>
                <w:szCs w:val="16"/>
                <w:lang w:eastAsia="es-ES"/>
              </w:rPr>
              <w:t xml:space="preserve"> se observa cómo </w:t>
            </w:r>
            <w:proofErr w:type="spellStart"/>
            <w:r w:rsidRPr="00DD0E0F">
              <w:rPr>
                <w:rFonts w:ascii="Calibri" w:eastAsia="Times New Roman" w:hAnsi="Calibri" w:cs="Calibri"/>
                <w:b/>
                <w:bCs/>
                <w:color w:val="0F1115"/>
                <w:sz w:val="16"/>
                <w:szCs w:val="16"/>
                <w:lang w:eastAsia="es-ES"/>
              </w:rPr>
              <w:t>Wazuh</w:t>
            </w:r>
            <w:proofErr w:type="spellEnd"/>
            <w:r w:rsidRPr="00DD0E0F">
              <w:rPr>
                <w:rFonts w:ascii="Calibri" w:eastAsia="Times New Roman" w:hAnsi="Calibri" w:cs="Calibri"/>
                <w:b/>
                <w:bCs/>
                <w:color w:val="0F1115"/>
                <w:sz w:val="16"/>
                <w:szCs w:val="16"/>
                <w:lang w:eastAsia="es-ES"/>
              </w:rPr>
              <w:t xml:space="preserve"> </w:t>
            </w:r>
            <w:r w:rsidRPr="00DD0E0F">
              <w:rPr>
                <w:rFonts w:ascii="Calibri" w:eastAsia="Times New Roman" w:hAnsi="Calibri" w:cs="Calibri"/>
                <w:color w:val="0F1115"/>
                <w:sz w:val="16"/>
                <w:szCs w:val="16"/>
                <w:lang w:eastAsia="es-ES"/>
              </w:rPr>
              <w:t>ha correlacionado los eventos generados durante el laboratorio y los ha clasificado en las siguientes tácticas:</w:t>
            </w:r>
          </w:p>
          <w:p w14:paraId="382250BB" w14:textId="77777777" w:rsidR="00082C8C" w:rsidRPr="00DD0E0F" w:rsidRDefault="00082C8C" w:rsidP="00DD0E0F">
            <w:pPr>
              <w:shd w:val="clear" w:color="auto" w:fill="FFFFFF"/>
              <w:spacing w:before="240" w:after="240"/>
              <w:rPr>
                <w:rFonts w:ascii="Calibri" w:eastAsia="Times New Roman" w:hAnsi="Calibri" w:cs="Calibri"/>
                <w:color w:val="0F1115"/>
                <w:sz w:val="16"/>
                <w:szCs w:val="16"/>
                <w:lang w:eastAsia="es-ES"/>
              </w:rPr>
            </w:pPr>
            <w:proofErr w:type="spellStart"/>
            <w:r w:rsidRPr="00DD0E0F">
              <w:rPr>
                <w:rFonts w:ascii="Calibri" w:eastAsia="Times New Roman" w:hAnsi="Calibri" w:cs="Calibri"/>
                <w:b/>
                <w:bCs/>
                <w:color w:val="0F1115"/>
                <w:sz w:val="16"/>
                <w:szCs w:val="16"/>
                <w:lang w:eastAsia="es-ES"/>
              </w:rPr>
              <w:t>Initial</w:t>
            </w:r>
            <w:proofErr w:type="spellEnd"/>
            <w:r w:rsidRPr="00DD0E0F">
              <w:rPr>
                <w:rFonts w:ascii="Calibri" w:eastAsia="Times New Roman" w:hAnsi="Calibri" w:cs="Calibri"/>
                <w:b/>
                <w:bCs/>
                <w:color w:val="0F1115"/>
                <w:sz w:val="16"/>
                <w:szCs w:val="16"/>
                <w:lang w:eastAsia="es-ES"/>
              </w:rPr>
              <w:t xml:space="preserve"> Access (Acceso Inicial):</w:t>
            </w:r>
            <w:r w:rsidRPr="00DD0E0F">
              <w:rPr>
                <w:rFonts w:ascii="Calibri" w:eastAsia="Times New Roman" w:hAnsi="Calibri" w:cs="Calibri"/>
                <w:color w:val="0F1115"/>
                <w:sz w:val="16"/>
                <w:szCs w:val="16"/>
                <w:lang w:eastAsia="es-ES"/>
              </w:rPr>
              <w:t xml:space="preserve"> Detectado gracias al ataque de </w:t>
            </w:r>
            <w:r w:rsidRPr="00DD0E0F">
              <w:rPr>
                <w:rFonts w:ascii="Calibri" w:eastAsia="Times New Roman" w:hAnsi="Calibri" w:cs="Calibri"/>
                <w:b/>
                <w:bCs/>
                <w:color w:val="0F1115"/>
                <w:sz w:val="16"/>
                <w:szCs w:val="16"/>
                <w:lang w:eastAsia="es-ES"/>
              </w:rPr>
              <w:t>fuerza bruta SSH</w:t>
            </w:r>
            <w:r w:rsidRPr="00DD0E0F">
              <w:rPr>
                <w:rFonts w:ascii="Calibri" w:eastAsia="Times New Roman" w:hAnsi="Calibri" w:cs="Calibri"/>
                <w:color w:val="0F1115"/>
                <w:sz w:val="16"/>
                <w:szCs w:val="16"/>
                <w:lang w:eastAsia="es-ES"/>
              </w:rPr>
              <w:t xml:space="preserve"> realizado con </w:t>
            </w:r>
            <w:r w:rsidRPr="00DD0E0F">
              <w:rPr>
                <w:rFonts w:ascii="Calibri" w:eastAsia="Times New Roman" w:hAnsi="Calibri" w:cs="Calibri"/>
                <w:b/>
                <w:bCs/>
                <w:color w:val="0F1115"/>
                <w:sz w:val="16"/>
                <w:szCs w:val="16"/>
                <w:lang w:eastAsia="es-ES"/>
              </w:rPr>
              <w:t>Hydra</w:t>
            </w:r>
            <w:r w:rsidRPr="00DD0E0F">
              <w:rPr>
                <w:rFonts w:ascii="Calibri" w:eastAsia="Times New Roman" w:hAnsi="Calibri" w:cs="Calibri"/>
                <w:color w:val="0F1115"/>
                <w:sz w:val="16"/>
                <w:szCs w:val="16"/>
                <w:lang w:eastAsia="es-ES"/>
              </w:rPr>
              <w:t xml:space="preserve">. </w:t>
            </w:r>
            <w:proofErr w:type="spellStart"/>
            <w:r w:rsidRPr="00DD0E0F">
              <w:rPr>
                <w:rFonts w:ascii="Calibri" w:eastAsia="Times New Roman" w:hAnsi="Calibri" w:cs="Calibri"/>
                <w:color w:val="0F1115"/>
                <w:sz w:val="16"/>
                <w:szCs w:val="16"/>
                <w:lang w:eastAsia="es-ES"/>
              </w:rPr>
              <w:t>Wazuh</w:t>
            </w:r>
            <w:proofErr w:type="spellEnd"/>
            <w:r w:rsidRPr="00DD0E0F">
              <w:rPr>
                <w:rFonts w:ascii="Calibri" w:eastAsia="Times New Roman" w:hAnsi="Calibri" w:cs="Calibri"/>
                <w:color w:val="0F1115"/>
                <w:sz w:val="16"/>
                <w:szCs w:val="16"/>
                <w:lang w:eastAsia="es-ES"/>
              </w:rPr>
              <w:t xml:space="preserve"> identifica que el atacante está intentando ganar acceso inicial al sistema mediante credenciales (Técnica: Valid </w:t>
            </w:r>
            <w:proofErr w:type="spellStart"/>
            <w:r w:rsidRPr="00DD0E0F">
              <w:rPr>
                <w:rFonts w:ascii="Calibri" w:eastAsia="Times New Roman" w:hAnsi="Calibri" w:cs="Calibri"/>
                <w:color w:val="0F1115"/>
                <w:sz w:val="16"/>
                <w:szCs w:val="16"/>
                <w:lang w:eastAsia="es-ES"/>
              </w:rPr>
              <w:t>Accounts</w:t>
            </w:r>
            <w:proofErr w:type="spellEnd"/>
            <w:r w:rsidRPr="00DD0E0F">
              <w:rPr>
                <w:rFonts w:ascii="Calibri" w:eastAsia="Times New Roman" w:hAnsi="Calibri" w:cs="Calibri"/>
                <w:color w:val="0F1115"/>
                <w:sz w:val="16"/>
                <w:szCs w:val="16"/>
                <w:lang w:eastAsia="es-ES"/>
              </w:rPr>
              <w:t>).</w:t>
            </w:r>
          </w:p>
          <w:p w14:paraId="177FE270" w14:textId="77777777" w:rsidR="00082C8C" w:rsidRPr="00DD0E0F" w:rsidRDefault="00082C8C" w:rsidP="00DD0E0F">
            <w:pPr>
              <w:shd w:val="clear" w:color="auto" w:fill="FFFFFF"/>
              <w:spacing w:before="240" w:after="240"/>
              <w:rPr>
                <w:rFonts w:ascii="Calibri" w:eastAsia="Times New Roman" w:hAnsi="Calibri" w:cs="Calibri"/>
                <w:color w:val="0F1115"/>
                <w:sz w:val="16"/>
                <w:szCs w:val="16"/>
                <w:lang w:eastAsia="es-ES"/>
              </w:rPr>
            </w:pPr>
            <w:proofErr w:type="spellStart"/>
            <w:r w:rsidRPr="00DD0E0F">
              <w:rPr>
                <w:rFonts w:ascii="Calibri" w:eastAsia="Times New Roman" w:hAnsi="Calibri" w:cs="Calibri"/>
                <w:b/>
                <w:bCs/>
                <w:color w:val="0F1115"/>
                <w:sz w:val="16"/>
                <w:szCs w:val="16"/>
                <w:lang w:eastAsia="es-ES"/>
              </w:rPr>
              <w:t>Privilege</w:t>
            </w:r>
            <w:proofErr w:type="spellEnd"/>
            <w:r w:rsidRPr="00DD0E0F">
              <w:rPr>
                <w:rFonts w:ascii="Calibri" w:eastAsia="Times New Roman" w:hAnsi="Calibri" w:cs="Calibri"/>
                <w:b/>
                <w:bCs/>
                <w:color w:val="0F1115"/>
                <w:sz w:val="16"/>
                <w:szCs w:val="16"/>
                <w:lang w:eastAsia="es-ES"/>
              </w:rPr>
              <w:t xml:space="preserve"> </w:t>
            </w:r>
            <w:proofErr w:type="spellStart"/>
            <w:r w:rsidRPr="00DD0E0F">
              <w:rPr>
                <w:rFonts w:ascii="Calibri" w:eastAsia="Times New Roman" w:hAnsi="Calibri" w:cs="Calibri"/>
                <w:b/>
                <w:bCs/>
                <w:color w:val="0F1115"/>
                <w:sz w:val="16"/>
                <w:szCs w:val="16"/>
                <w:lang w:eastAsia="es-ES"/>
              </w:rPr>
              <w:t>Escalation</w:t>
            </w:r>
            <w:proofErr w:type="spellEnd"/>
            <w:r w:rsidRPr="00DD0E0F">
              <w:rPr>
                <w:rFonts w:ascii="Calibri" w:eastAsia="Times New Roman" w:hAnsi="Calibri" w:cs="Calibri"/>
                <w:color w:val="0F1115"/>
                <w:sz w:val="16"/>
                <w:szCs w:val="16"/>
                <w:lang w:eastAsia="es-ES"/>
              </w:rPr>
              <w:t xml:space="preserve"> (Escalada de Privilegios) y </w:t>
            </w:r>
            <w:r w:rsidRPr="00DD0E0F">
              <w:rPr>
                <w:rFonts w:ascii="Calibri" w:eastAsia="Times New Roman" w:hAnsi="Calibri" w:cs="Calibri"/>
                <w:b/>
                <w:bCs/>
                <w:color w:val="0F1115"/>
                <w:sz w:val="16"/>
                <w:szCs w:val="16"/>
                <w:lang w:eastAsia="es-ES"/>
              </w:rPr>
              <w:t xml:space="preserve">Defense </w:t>
            </w:r>
            <w:proofErr w:type="spellStart"/>
            <w:r w:rsidRPr="00DD0E0F">
              <w:rPr>
                <w:rFonts w:ascii="Calibri" w:eastAsia="Times New Roman" w:hAnsi="Calibri" w:cs="Calibri"/>
                <w:b/>
                <w:bCs/>
                <w:color w:val="0F1115"/>
                <w:sz w:val="16"/>
                <w:szCs w:val="16"/>
                <w:lang w:eastAsia="es-ES"/>
              </w:rPr>
              <w:t>Evasion</w:t>
            </w:r>
            <w:proofErr w:type="spellEnd"/>
            <w:r w:rsidRPr="00DD0E0F">
              <w:rPr>
                <w:rFonts w:ascii="Calibri" w:eastAsia="Times New Roman" w:hAnsi="Calibri" w:cs="Calibri"/>
                <w:color w:val="0F1115"/>
                <w:sz w:val="16"/>
                <w:szCs w:val="16"/>
                <w:lang w:eastAsia="es-ES"/>
              </w:rPr>
              <w:t xml:space="preserve"> (Evasión de Defensas): Estas tácticas aparecen mapeadas por los eventos locales del servidor </w:t>
            </w:r>
            <w:proofErr w:type="spellStart"/>
            <w:r w:rsidRPr="00DD0E0F">
              <w:rPr>
                <w:rFonts w:ascii="Calibri" w:eastAsia="Times New Roman" w:hAnsi="Calibri" w:cs="Calibri"/>
                <w:color w:val="0F1115"/>
                <w:sz w:val="16"/>
                <w:szCs w:val="16"/>
                <w:lang w:eastAsia="es-ES"/>
              </w:rPr>
              <w:t>Wazuh</w:t>
            </w:r>
            <w:proofErr w:type="spellEnd"/>
            <w:r w:rsidRPr="00DD0E0F">
              <w:rPr>
                <w:rFonts w:ascii="Calibri" w:eastAsia="Times New Roman" w:hAnsi="Calibri" w:cs="Calibri"/>
                <w:color w:val="0F1115"/>
                <w:sz w:val="16"/>
                <w:szCs w:val="16"/>
                <w:lang w:eastAsia="es-ES"/>
              </w:rPr>
              <w:t xml:space="preserve">, específicamente por el uso repetido del comando sudo para ejecutar acciones como </w:t>
            </w:r>
            <w:proofErr w:type="spellStart"/>
            <w:r w:rsidRPr="00DD0E0F">
              <w:rPr>
                <w:rFonts w:ascii="Calibri" w:eastAsia="Times New Roman" w:hAnsi="Calibri" w:cs="Calibri"/>
                <w:color w:val="0F1115"/>
                <w:sz w:val="16"/>
                <w:szCs w:val="16"/>
                <w:lang w:eastAsia="es-ES"/>
              </w:rPr>
              <w:t>root</w:t>
            </w:r>
            <w:proofErr w:type="spellEnd"/>
            <w:r w:rsidRPr="00DD0E0F">
              <w:rPr>
                <w:rFonts w:ascii="Calibri" w:eastAsia="Times New Roman" w:hAnsi="Calibri" w:cs="Calibri"/>
                <w:color w:val="0F1115"/>
                <w:sz w:val="16"/>
                <w:szCs w:val="16"/>
                <w:lang w:eastAsia="es-ES"/>
              </w:rPr>
              <w:t xml:space="preserve"> (Técnica: Sudo and Sudo </w:t>
            </w:r>
            <w:proofErr w:type="spellStart"/>
            <w:r w:rsidRPr="00DD0E0F">
              <w:rPr>
                <w:rFonts w:ascii="Calibri" w:eastAsia="Times New Roman" w:hAnsi="Calibri" w:cs="Calibri"/>
                <w:color w:val="0F1115"/>
                <w:sz w:val="16"/>
                <w:szCs w:val="16"/>
                <w:lang w:eastAsia="es-ES"/>
              </w:rPr>
              <w:t>Caching</w:t>
            </w:r>
            <w:proofErr w:type="spellEnd"/>
            <w:r w:rsidRPr="00DD0E0F">
              <w:rPr>
                <w:rFonts w:ascii="Calibri" w:eastAsia="Times New Roman" w:hAnsi="Calibri" w:cs="Calibri"/>
                <w:color w:val="0F1115"/>
                <w:sz w:val="16"/>
                <w:szCs w:val="16"/>
                <w:lang w:eastAsia="es-ES"/>
              </w:rPr>
              <w:t>).</w:t>
            </w:r>
          </w:p>
          <w:p w14:paraId="201EA7A0" w14:textId="7E51B185" w:rsidR="00082C8C" w:rsidRPr="00DD0E0F" w:rsidRDefault="00082C8C" w:rsidP="00DD0E0F">
            <w:pPr>
              <w:shd w:val="clear" w:color="auto" w:fill="FFFFFF"/>
              <w:spacing w:before="240" w:after="240"/>
              <w:rPr>
                <w:rFonts w:ascii="Calibri" w:eastAsia="Times New Roman" w:hAnsi="Calibri" w:cs="Calibri"/>
                <w:color w:val="0F1115"/>
                <w:sz w:val="16"/>
                <w:szCs w:val="16"/>
                <w:lang w:eastAsia="es-ES"/>
              </w:rPr>
            </w:pPr>
            <w:proofErr w:type="spellStart"/>
            <w:r w:rsidRPr="00DD0E0F">
              <w:rPr>
                <w:rFonts w:ascii="Calibri" w:eastAsia="Times New Roman" w:hAnsi="Calibri" w:cs="Calibri"/>
                <w:color w:val="0F1115"/>
                <w:sz w:val="16"/>
                <w:szCs w:val="16"/>
                <w:lang w:eastAsia="es-ES"/>
              </w:rPr>
              <w:t>Persistence</w:t>
            </w:r>
            <w:proofErr w:type="spellEnd"/>
            <w:r w:rsidRPr="00DD0E0F">
              <w:rPr>
                <w:rFonts w:ascii="Calibri" w:eastAsia="Times New Roman" w:hAnsi="Calibri" w:cs="Calibri"/>
                <w:color w:val="0F1115"/>
                <w:sz w:val="16"/>
                <w:szCs w:val="16"/>
                <w:lang w:eastAsia="es-ES"/>
              </w:rPr>
              <w:t xml:space="preserve"> (Persistencia): Mapeada en relación con el mantenimiento de las sesiones activas y el acceso continuado al sistema.</w:t>
            </w:r>
          </w:p>
          <w:p w14:paraId="4438A14F" w14:textId="078C0472" w:rsidR="00082C8C" w:rsidRDefault="00082C8C" w:rsidP="00DD0E0F">
            <w:pPr>
              <w:shd w:val="clear" w:color="auto" w:fill="FFFFFF"/>
              <w:spacing w:before="240" w:after="240"/>
              <w:rPr>
                <w:rFonts w:ascii="Calibri" w:eastAsia="Times New Roman" w:hAnsi="Calibri" w:cs="Calibri"/>
                <w:color w:val="0F1115"/>
                <w:sz w:val="16"/>
                <w:szCs w:val="16"/>
                <w:lang w:eastAsia="es-ES"/>
              </w:rPr>
            </w:pPr>
            <w:r w:rsidRPr="00DD0E0F">
              <w:rPr>
                <w:rFonts w:ascii="Calibri" w:eastAsia="Times New Roman" w:hAnsi="Calibri" w:cs="Calibri"/>
                <w:color w:val="0F1115"/>
                <w:sz w:val="16"/>
                <w:szCs w:val="16"/>
                <w:lang w:eastAsia="es-ES"/>
              </w:rPr>
              <w:t>Conclusión del mapeo:</w:t>
            </w:r>
            <w:r w:rsidR="00DD0E0F" w:rsidRPr="00DD0E0F">
              <w:rPr>
                <w:rFonts w:ascii="Calibri" w:eastAsia="Times New Roman" w:hAnsi="Calibri" w:cs="Calibri"/>
                <w:color w:val="0F1115"/>
                <w:sz w:val="16"/>
                <w:szCs w:val="16"/>
                <w:lang w:eastAsia="es-ES"/>
              </w:rPr>
              <w:t xml:space="preserve">  </w:t>
            </w:r>
            <w:r w:rsidRPr="00DD0E0F">
              <w:rPr>
                <w:rFonts w:ascii="Calibri" w:eastAsia="Times New Roman" w:hAnsi="Calibri" w:cs="Calibri"/>
                <w:color w:val="0F1115"/>
                <w:sz w:val="16"/>
                <w:szCs w:val="16"/>
                <w:lang w:eastAsia="es-ES"/>
              </w:rPr>
              <w:t xml:space="preserve">La integración con MITRE ATT&amp;CK demuestra la capacidad de </w:t>
            </w:r>
            <w:proofErr w:type="spellStart"/>
            <w:r w:rsidRPr="00DD0E0F">
              <w:rPr>
                <w:rFonts w:ascii="Calibri" w:eastAsia="Times New Roman" w:hAnsi="Calibri" w:cs="Calibri"/>
                <w:color w:val="0F1115"/>
                <w:sz w:val="16"/>
                <w:szCs w:val="16"/>
                <w:lang w:eastAsia="es-ES"/>
              </w:rPr>
              <w:t>Wazuh</w:t>
            </w:r>
            <w:proofErr w:type="spellEnd"/>
            <w:r w:rsidRPr="00DD0E0F">
              <w:rPr>
                <w:rFonts w:ascii="Calibri" w:eastAsia="Times New Roman" w:hAnsi="Calibri" w:cs="Calibri"/>
                <w:color w:val="0F1115"/>
                <w:sz w:val="16"/>
                <w:szCs w:val="16"/>
                <w:lang w:eastAsia="es-ES"/>
              </w:rPr>
              <w:t xml:space="preserve"> para ofrecer contexto estratégico a los analistas de seguridad, permitiendo entender no solo el 'qué' (la alerta), sino el 'cómo' y el 'por qué' (la táctica del atacante), facilitando la toma de decisiones para la fase de remediación. </w:t>
            </w:r>
          </w:p>
          <w:p w14:paraId="1D002AC8" w14:textId="77777777" w:rsidR="00DD0E0F" w:rsidRPr="00DD0E0F" w:rsidRDefault="00DD0E0F" w:rsidP="00DD0E0F">
            <w:pPr>
              <w:shd w:val="clear" w:color="auto" w:fill="FFFFFF"/>
              <w:spacing w:before="240" w:after="240"/>
              <w:rPr>
                <w:rFonts w:ascii="Calibri" w:eastAsia="Times New Roman" w:hAnsi="Calibri" w:cs="Calibri"/>
                <w:color w:val="0F1115"/>
                <w:sz w:val="16"/>
                <w:szCs w:val="16"/>
                <w:lang w:eastAsia="es-ES"/>
              </w:rPr>
            </w:pPr>
          </w:p>
          <w:p w14:paraId="6ADE0B1F" w14:textId="30287E7B" w:rsidR="001F2B51" w:rsidRPr="00213426" w:rsidRDefault="001F2B51" w:rsidP="00D87CE1">
            <w:pPr>
              <w:shd w:val="clear" w:color="auto" w:fill="FFAE66" w:themeFill="accent2" w:themeFillTint="99"/>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lastRenderedPageBreak/>
              <w:t>3.7. Auditoría de Cumplimiento Normativo (NIST 800-53)</w:t>
            </w:r>
          </w:p>
          <w:p w14:paraId="6720D9C7" w14:textId="77777777" w:rsidR="001F2B51" w:rsidRPr="00213426" w:rsidRDefault="001F2B51" w:rsidP="001F2B51">
            <w:pPr>
              <w:shd w:val="clear" w:color="auto" w:fill="FFFFFF"/>
              <w:spacing w:before="240" w:after="240"/>
              <w:rPr>
                <w:rFonts w:ascii="Calibri" w:eastAsia="Times New Roman" w:hAnsi="Calibri" w:cs="Calibri"/>
                <w:i/>
                <w:iCs/>
                <w:color w:val="0F1115"/>
                <w:sz w:val="16"/>
                <w:szCs w:val="16"/>
                <w:lang w:eastAsia="es-ES"/>
              </w:rPr>
            </w:pPr>
            <w:r w:rsidRPr="00213426">
              <w:rPr>
                <w:rFonts w:ascii="Calibri" w:eastAsia="Times New Roman" w:hAnsi="Calibri" w:cs="Calibri"/>
                <w:i/>
                <w:iCs/>
                <w:color w:val="0F1115"/>
                <w:sz w:val="16"/>
                <w:szCs w:val="16"/>
                <w:lang w:eastAsia="es-ES"/>
              </w:rPr>
              <w:t xml:space="preserve">Para completar el ciclo de auditoría, se aprovechó la capacidad de </w:t>
            </w:r>
            <w:proofErr w:type="spellStart"/>
            <w:r w:rsidRPr="00213426">
              <w:rPr>
                <w:rFonts w:ascii="Calibri" w:eastAsia="Times New Roman" w:hAnsi="Calibri" w:cs="Calibri"/>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para mapear los eventos de seguridad y las configuraciones del sistema a marcos normativos internacionales. En este caso, se utilizó el </w:t>
            </w:r>
            <w:proofErr w:type="spellStart"/>
            <w:r w:rsidRPr="00213426">
              <w:rPr>
                <w:rFonts w:ascii="Calibri" w:eastAsia="Times New Roman" w:hAnsi="Calibri" w:cs="Calibri"/>
                <w:i/>
                <w:iCs/>
                <w:color w:val="0F1115"/>
                <w:sz w:val="16"/>
                <w:szCs w:val="16"/>
                <w:lang w:eastAsia="es-ES"/>
              </w:rPr>
              <w:t>dashboard</w:t>
            </w:r>
            <w:proofErr w:type="spellEnd"/>
            <w:r w:rsidRPr="00213426">
              <w:rPr>
                <w:rFonts w:ascii="Calibri" w:eastAsia="Times New Roman" w:hAnsi="Calibri" w:cs="Calibri"/>
                <w:i/>
                <w:iCs/>
                <w:color w:val="0F1115"/>
                <w:sz w:val="16"/>
                <w:szCs w:val="16"/>
                <w:lang w:eastAsia="es-ES"/>
              </w:rPr>
              <w:t xml:space="preserve"> de NIST Special </w:t>
            </w:r>
            <w:proofErr w:type="spellStart"/>
            <w:r w:rsidRPr="00213426">
              <w:rPr>
                <w:rFonts w:ascii="Calibri" w:eastAsia="Times New Roman" w:hAnsi="Calibri" w:cs="Calibri"/>
                <w:i/>
                <w:iCs/>
                <w:color w:val="0F1115"/>
                <w:sz w:val="16"/>
                <w:szCs w:val="16"/>
                <w:lang w:eastAsia="es-ES"/>
              </w:rPr>
              <w:t>Publication</w:t>
            </w:r>
            <w:proofErr w:type="spellEnd"/>
            <w:r w:rsidRPr="00213426">
              <w:rPr>
                <w:rFonts w:ascii="Calibri" w:eastAsia="Times New Roman" w:hAnsi="Calibri" w:cs="Calibri"/>
                <w:i/>
                <w:iCs/>
                <w:color w:val="0F1115"/>
                <w:sz w:val="16"/>
                <w:szCs w:val="16"/>
                <w:lang w:eastAsia="es-ES"/>
              </w:rPr>
              <w:t xml:space="preserve"> 800-53.</w:t>
            </w:r>
          </w:p>
          <w:p w14:paraId="641A336B" w14:textId="703D5544" w:rsidR="001F2B51" w:rsidRPr="00213426" w:rsidRDefault="001F2B51" w:rsidP="001F2B51">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noProof/>
                <w:color w:val="0F1115"/>
                <w:sz w:val="16"/>
                <w:szCs w:val="16"/>
                <w:lang w:eastAsia="es-ES"/>
              </w:rPr>
              <w:drawing>
                <wp:inline distT="0" distB="0" distL="0" distR="0" wp14:anchorId="236540D1" wp14:editId="25953BA3">
                  <wp:extent cx="4232563" cy="839908"/>
                  <wp:effectExtent l="0" t="0" r="0" b="0"/>
                  <wp:docPr id="16584608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0811" name="Imagen 1658460811"/>
                          <pic:cNvPicPr/>
                        </pic:nvPicPr>
                        <pic:blipFill rotWithShape="1">
                          <a:blip r:embed="rId21" cstate="print">
                            <a:extLst>
                              <a:ext uri="{28A0092B-C50C-407E-A947-70E740481C1C}">
                                <a14:useLocalDpi xmlns:a14="http://schemas.microsoft.com/office/drawing/2010/main" val="0"/>
                              </a:ext>
                            </a:extLst>
                          </a:blip>
                          <a:srcRect t="59052" b="14477"/>
                          <a:stretch>
                            <a:fillRect/>
                          </a:stretch>
                        </pic:blipFill>
                        <pic:spPr bwMode="auto">
                          <a:xfrm>
                            <a:off x="0" y="0"/>
                            <a:ext cx="4308359" cy="854949"/>
                          </a:xfrm>
                          <a:prstGeom prst="rect">
                            <a:avLst/>
                          </a:prstGeom>
                          <a:ln>
                            <a:noFill/>
                          </a:ln>
                          <a:extLst>
                            <a:ext uri="{53640926-AAD7-44D8-BBD7-CCE9431645EC}">
                              <a14:shadowObscured xmlns:a14="http://schemas.microsoft.com/office/drawing/2010/main"/>
                            </a:ext>
                          </a:extLst>
                        </pic:spPr>
                      </pic:pic>
                    </a:graphicData>
                  </a:graphic>
                </wp:inline>
              </w:drawing>
            </w:r>
          </w:p>
          <w:p w14:paraId="724FA2EC" w14:textId="5F764762" w:rsidR="001F2B51" w:rsidRPr="00213426" w:rsidRDefault="001F2B51" w:rsidP="001F2B51">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Análisis de la capt</w:t>
            </w:r>
            <w:r w:rsidR="00D87CE1">
              <w:rPr>
                <w:rFonts w:ascii="Calibri" w:eastAsia="Times New Roman" w:hAnsi="Calibri" w:cs="Calibri"/>
                <w:color w:val="0F1115"/>
                <w:sz w:val="16"/>
                <w:szCs w:val="16"/>
                <w:lang w:eastAsia="es-ES"/>
              </w:rPr>
              <w:t xml:space="preserve">ura </w:t>
            </w:r>
            <w:proofErr w:type="gramStart"/>
            <w:r w:rsidR="00D87CE1">
              <w:rPr>
                <w:rFonts w:ascii="Calibri" w:eastAsia="Times New Roman" w:hAnsi="Calibri" w:cs="Calibri"/>
                <w:color w:val="0F1115"/>
                <w:sz w:val="16"/>
                <w:szCs w:val="16"/>
                <w:lang w:eastAsia="es-ES"/>
              </w:rPr>
              <w:t>13.(</w:t>
            </w:r>
            <w:proofErr w:type="gramEnd"/>
            <w:r w:rsidR="00D87CE1">
              <w:rPr>
                <w:rFonts w:ascii="Calibri" w:eastAsia="Times New Roman" w:hAnsi="Calibri" w:cs="Calibri"/>
                <w:color w:val="0F1115"/>
                <w:sz w:val="16"/>
                <w:szCs w:val="16"/>
                <w:lang w:eastAsia="es-ES"/>
              </w:rPr>
              <w:t xml:space="preserve"> ver en </w:t>
            </w:r>
            <w:proofErr w:type="gramStart"/>
            <w:r w:rsidR="00D87CE1">
              <w:rPr>
                <w:rFonts w:ascii="Calibri" w:eastAsia="Times New Roman" w:hAnsi="Calibri" w:cs="Calibri"/>
                <w:color w:val="0F1115"/>
                <w:sz w:val="16"/>
                <w:szCs w:val="16"/>
                <w:lang w:eastAsia="es-ES"/>
              </w:rPr>
              <w:t>anexo)</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Dashboard</w:t>
            </w:r>
            <w:proofErr w:type="spellEnd"/>
            <w:proofErr w:type="gramEnd"/>
            <w:r w:rsidRPr="00213426">
              <w:rPr>
                <w:rFonts w:ascii="Calibri" w:eastAsia="Times New Roman" w:hAnsi="Calibri" w:cs="Calibri"/>
                <w:color w:val="0F1115"/>
                <w:sz w:val="16"/>
                <w:szCs w:val="16"/>
                <w:lang w:eastAsia="es-ES"/>
              </w:rPr>
              <w:t xml:space="preserve"> NIST 800-53: </w:t>
            </w:r>
            <w:r w:rsidRPr="00213426">
              <w:rPr>
                <w:rFonts w:ascii="Calibri" w:eastAsia="Times New Roman" w:hAnsi="Calibri" w:cs="Calibri"/>
                <w:i/>
                <w:iCs/>
                <w:color w:val="0F1115"/>
                <w:sz w:val="16"/>
                <w:szCs w:val="16"/>
                <w:lang w:eastAsia="es-ES"/>
              </w:rPr>
              <w:t>El panel muestra que el sistema está monitorizando activamente el cumplimiento de controles de seguridad críticos. Como se observa en la gráfica '</w:t>
            </w:r>
            <w:proofErr w:type="spellStart"/>
            <w:r w:rsidRPr="00213426">
              <w:rPr>
                <w:rFonts w:ascii="Calibri" w:eastAsia="Times New Roman" w:hAnsi="Calibri" w:cs="Calibri"/>
                <w:i/>
                <w:iCs/>
                <w:color w:val="0F1115"/>
                <w:sz w:val="16"/>
                <w:szCs w:val="16"/>
                <w:lang w:eastAsia="es-ES"/>
              </w:rPr>
              <w:t>Alerts</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volume</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by</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agent</w:t>
            </w:r>
            <w:proofErr w:type="spellEnd"/>
            <w:r w:rsidRPr="00213426">
              <w:rPr>
                <w:rFonts w:ascii="Calibri" w:eastAsia="Times New Roman" w:hAnsi="Calibri" w:cs="Calibri"/>
                <w:i/>
                <w:iCs/>
                <w:color w:val="0F1115"/>
                <w:sz w:val="16"/>
                <w:szCs w:val="16"/>
                <w:lang w:eastAsia="es-ES"/>
              </w:rPr>
              <w:t xml:space="preserve">', el servidor </w:t>
            </w:r>
            <w:proofErr w:type="spellStart"/>
            <w:r w:rsidRPr="00213426">
              <w:rPr>
                <w:rFonts w:ascii="Calibri" w:eastAsia="Times New Roman" w:hAnsi="Calibri" w:cs="Calibri"/>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(agente 000) está generando alertas relacionadas con:</w:t>
            </w:r>
          </w:p>
          <w:p w14:paraId="742A2CB2" w14:textId="77777777" w:rsidR="001F2B51" w:rsidRPr="00213426" w:rsidRDefault="001F2B51" w:rsidP="001F2B51">
            <w:pPr>
              <w:numPr>
                <w:ilvl w:val="0"/>
                <w:numId w:val="25"/>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AC (Access Control - AC.6, AC.7): Verificación de que los principios de menor privilegio y separación de funciones se están cumpliendo (relacionado con los eventos de sudo a </w:t>
            </w:r>
            <w:proofErr w:type="spellStart"/>
            <w:r w:rsidRPr="00213426">
              <w:rPr>
                <w:rFonts w:ascii="Calibri" w:eastAsia="Times New Roman" w:hAnsi="Calibri" w:cs="Calibri"/>
                <w:color w:val="0F1115"/>
                <w:sz w:val="16"/>
                <w:szCs w:val="16"/>
                <w:lang w:eastAsia="es-ES"/>
              </w:rPr>
              <w:t>root</w:t>
            </w:r>
            <w:proofErr w:type="spellEnd"/>
            <w:r w:rsidRPr="00213426">
              <w:rPr>
                <w:rFonts w:ascii="Calibri" w:eastAsia="Times New Roman" w:hAnsi="Calibri" w:cs="Calibri"/>
                <w:color w:val="0F1115"/>
                <w:sz w:val="16"/>
                <w:szCs w:val="16"/>
                <w:lang w:eastAsia="es-ES"/>
              </w:rPr>
              <w:t xml:space="preserve"> detectados anteriormente</w:t>
            </w:r>
            <w:proofErr w:type="gramStart"/>
            <w:r w:rsidRPr="00213426">
              <w:rPr>
                <w:rFonts w:ascii="Calibri" w:eastAsia="Times New Roman" w:hAnsi="Calibri" w:cs="Calibri"/>
                <w:color w:val="0F1115"/>
                <w:sz w:val="16"/>
                <w:szCs w:val="16"/>
                <w:lang w:eastAsia="es-ES"/>
              </w:rPr>
              <w:t>).*</w:t>
            </w:r>
            <w:proofErr w:type="gramEnd"/>
          </w:p>
          <w:p w14:paraId="11019756" w14:textId="77777777" w:rsidR="001F2B51" w:rsidRPr="00213426" w:rsidRDefault="001F2B51" w:rsidP="001F2B51">
            <w:pPr>
              <w:numPr>
                <w:ilvl w:val="0"/>
                <w:numId w:val="25"/>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AU (Audit and </w:t>
            </w:r>
            <w:proofErr w:type="spellStart"/>
            <w:r w:rsidRPr="00213426">
              <w:rPr>
                <w:rFonts w:ascii="Calibri" w:eastAsia="Times New Roman" w:hAnsi="Calibri" w:cs="Calibri"/>
                <w:color w:val="0F1115"/>
                <w:sz w:val="16"/>
                <w:szCs w:val="16"/>
                <w:lang w:eastAsia="es-ES"/>
              </w:rPr>
              <w:t>Accountability</w:t>
            </w:r>
            <w:proofErr w:type="spellEnd"/>
            <w:r w:rsidRPr="00213426">
              <w:rPr>
                <w:rFonts w:ascii="Calibri" w:eastAsia="Times New Roman" w:hAnsi="Calibri" w:cs="Calibri"/>
                <w:color w:val="0F1115"/>
                <w:sz w:val="16"/>
                <w:szCs w:val="16"/>
                <w:lang w:eastAsia="es-ES"/>
              </w:rPr>
              <w:t xml:space="preserve"> - AU.6, AU.14): Aseguramiento de que los logs de auditoría se están generando, protegiendo y revisando </w:t>
            </w:r>
            <w:proofErr w:type="gramStart"/>
            <w:r w:rsidRPr="00213426">
              <w:rPr>
                <w:rFonts w:ascii="Calibri" w:eastAsia="Times New Roman" w:hAnsi="Calibri" w:cs="Calibri"/>
                <w:color w:val="0F1115"/>
                <w:sz w:val="16"/>
                <w:szCs w:val="16"/>
                <w:lang w:eastAsia="es-ES"/>
              </w:rPr>
              <w:t>correctamente.*</w:t>
            </w:r>
            <w:proofErr w:type="gramEnd"/>
          </w:p>
          <w:p w14:paraId="05177CA9" w14:textId="4CD468E0" w:rsidR="001F2B51" w:rsidRPr="00213426" w:rsidRDefault="001F2B51" w:rsidP="001F2B51">
            <w:pPr>
              <w:numPr>
                <w:ilvl w:val="0"/>
                <w:numId w:val="25"/>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CM (</w:t>
            </w:r>
            <w:proofErr w:type="spellStart"/>
            <w:r w:rsidRPr="00213426">
              <w:rPr>
                <w:rFonts w:ascii="Calibri" w:eastAsia="Times New Roman" w:hAnsi="Calibri" w:cs="Calibri"/>
                <w:color w:val="0F1115"/>
                <w:sz w:val="16"/>
                <w:szCs w:val="16"/>
                <w:lang w:eastAsia="es-ES"/>
              </w:rPr>
              <w:t>Configuration</w:t>
            </w:r>
            <w:proofErr w:type="spellEnd"/>
            <w:r w:rsidRPr="00213426">
              <w:rPr>
                <w:rFonts w:ascii="Calibri" w:eastAsia="Times New Roman" w:hAnsi="Calibri" w:cs="Calibri"/>
                <w:color w:val="0F1115"/>
                <w:sz w:val="16"/>
                <w:szCs w:val="16"/>
                <w:lang w:eastAsia="es-ES"/>
              </w:rPr>
              <w:t xml:space="preserve"> Management - CM.1): Establecimiento y mantenimiento de líneas base de configuración (relacionado con las auditorías SCA de CIS </w:t>
            </w:r>
            <w:proofErr w:type="spellStart"/>
            <w:r w:rsidRPr="00213426">
              <w:rPr>
                <w:rFonts w:ascii="Calibri" w:eastAsia="Times New Roman" w:hAnsi="Calibri" w:cs="Calibri"/>
                <w:color w:val="0F1115"/>
                <w:sz w:val="16"/>
                <w:szCs w:val="16"/>
                <w:lang w:eastAsia="es-ES"/>
              </w:rPr>
              <w:t>Benchmarks</w:t>
            </w:r>
            <w:proofErr w:type="spellEnd"/>
            <w:r w:rsidRPr="00213426">
              <w:rPr>
                <w:rFonts w:ascii="Calibri" w:eastAsia="Times New Roman" w:hAnsi="Calibri" w:cs="Calibri"/>
                <w:color w:val="0F1115"/>
                <w:sz w:val="16"/>
                <w:szCs w:val="16"/>
                <w:lang w:eastAsia="es-ES"/>
              </w:rPr>
              <w:t xml:space="preserve"> vistas en la sección anterior).</w:t>
            </w:r>
          </w:p>
          <w:p w14:paraId="71161EA2" w14:textId="1F755DE0" w:rsidR="001F2B51" w:rsidRPr="00213426" w:rsidRDefault="001F2B51" w:rsidP="001F2B51">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En la sección 'Stats', el sistema reporta un total de 22 alertas de cumplimiento, alcanzando un nivel máximo de severidad 9. Esto demuestra que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no solo actúa como un sistema de detección de intrusos, sino como una herramienta integral de </w:t>
            </w:r>
            <w:r w:rsidRPr="00213426">
              <w:rPr>
                <w:rFonts w:ascii="Calibri" w:eastAsia="Times New Roman" w:hAnsi="Calibri" w:cs="Calibri"/>
                <w:b/>
                <w:bCs/>
                <w:color w:val="0F1115"/>
                <w:sz w:val="16"/>
                <w:szCs w:val="16"/>
                <w:lang w:eastAsia="es-ES"/>
              </w:rPr>
              <w:t>Gobierno, Riesgo y Cumplimiento (GRC</w:t>
            </w:r>
            <w:r w:rsidRPr="00213426">
              <w:rPr>
                <w:rFonts w:ascii="Calibri" w:eastAsia="Times New Roman" w:hAnsi="Calibri" w:cs="Calibri"/>
                <w:color w:val="0F1115"/>
                <w:sz w:val="16"/>
                <w:szCs w:val="16"/>
                <w:lang w:eastAsia="es-ES"/>
              </w:rPr>
              <w:t>), permitiendo a los auditores verificar el estado de seguridad de la infraestructura frente a estándares legales y técnicos reconocidos."*</w:t>
            </w:r>
          </w:p>
          <w:p w14:paraId="2F279242" w14:textId="085A0535" w:rsidR="00DC75A9" w:rsidRDefault="001D211B" w:rsidP="00D87CE1">
            <w:pPr>
              <w:shd w:val="clear" w:color="auto" w:fill="FFAE66" w:themeFill="accent2" w:themeFillTint="99"/>
              <w:spacing w:before="240" w:after="240"/>
              <w:rPr>
                <w:rFonts w:ascii="Calibri" w:eastAsia="Times New Roman" w:hAnsi="Calibri" w:cs="Calibri"/>
                <w:color w:val="0F1115"/>
                <w:sz w:val="16"/>
                <w:szCs w:val="16"/>
                <w:lang w:eastAsia="es-ES"/>
              </w:rPr>
            </w:pPr>
            <w:r>
              <w:rPr>
                <w:rFonts w:ascii="Calibri" w:eastAsia="Times New Roman" w:hAnsi="Calibri" w:cs="Calibri"/>
                <w:b/>
                <w:bCs/>
                <w:color w:val="0F1115"/>
                <w:sz w:val="16"/>
                <w:szCs w:val="16"/>
                <w:lang w:eastAsia="es-ES"/>
              </w:rPr>
              <w:t>3</w:t>
            </w:r>
            <w:r w:rsidR="00B321C1" w:rsidRPr="00213426">
              <w:rPr>
                <w:rFonts w:ascii="Calibri" w:eastAsia="Times New Roman" w:hAnsi="Calibri" w:cs="Calibri"/>
                <w:b/>
                <w:bCs/>
                <w:color w:val="0F1115"/>
                <w:sz w:val="16"/>
                <w:szCs w:val="16"/>
                <w:lang w:eastAsia="es-ES"/>
              </w:rPr>
              <w:t>.8. Análisis Detallado de Controles NIST 800-53</w:t>
            </w:r>
          </w:p>
          <w:p w14:paraId="7770C794" w14:textId="1F142651" w:rsidR="00B321C1" w:rsidRPr="00213426" w:rsidRDefault="00D87CE1" w:rsidP="001F2B51">
            <w:pPr>
              <w:shd w:val="clear" w:color="auto" w:fill="FFFFFF"/>
              <w:spacing w:before="240" w:after="240"/>
              <w:rPr>
                <w:rFonts w:ascii="Calibri" w:eastAsia="Times New Roman" w:hAnsi="Calibri" w:cs="Calibri"/>
                <w:color w:val="0F1115"/>
                <w:sz w:val="16"/>
                <w:szCs w:val="16"/>
                <w:lang w:eastAsia="es-ES"/>
              </w:rPr>
            </w:pPr>
            <w:r>
              <w:rPr>
                <w:rFonts w:ascii="Calibri" w:eastAsia="Times New Roman" w:hAnsi="Calibri" w:cs="Calibri"/>
                <w:color w:val="0F1115"/>
                <w:sz w:val="16"/>
                <w:szCs w:val="16"/>
                <w:lang w:eastAsia="es-ES"/>
              </w:rPr>
              <w:t>Ver i</w:t>
            </w:r>
            <w:r w:rsidR="00B321C1" w:rsidRPr="00213426">
              <w:rPr>
                <w:rFonts w:ascii="Calibri" w:eastAsia="Times New Roman" w:hAnsi="Calibri" w:cs="Calibri"/>
                <w:color w:val="0F1115"/>
                <w:sz w:val="16"/>
                <w:szCs w:val="16"/>
                <w:lang w:eastAsia="es-ES"/>
              </w:rPr>
              <w:t>magen</w:t>
            </w:r>
            <w:r>
              <w:rPr>
                <w:rFonts w:ascii="Calibri" w:eastAsia="Times New Roman" w:hAnsi="Calibri" w:cs="Calibri"/>
                <w:color w:val="0F1115"/>
                <w:sz w:val="16"/>
                <w:szCs w:val="16"/>
                <w:lang w:eastAsia="es-ES"/>
              </w:rPr>
              <w:t xml:space="preserve"> del anexo capt.</w:t>
            </w:r>
            <w:proofErr w:type="gramStart"/>
            <w:r>
              <w:rPr>
                <w:rFonts w:ascii="Calibri" w:eastAsia="Times New Roman" w:hAnsi="Calibri" w:cs="Calibri"/>
                <w:color w:val="0F1115"/>
                <w:sz w:val="16"/>
                <w:szCs w:val="16"/>
                <w:lang w:eastAsia="es-ES"/>
              </w:rPr>
              <w:t>14</w:t>
            </w:r>
            <w:r w:rsidR="00B321C1" w:rsidRPr="00213426">
              <w:rPr>
                <w:rFonts w:ascii="Calibri" w:eastAsia="Times New Roman" w:hAnsi="Calibri" w:cs="Calibri"/>
                <w:color w:val="0F1115"/>
                <w:sz w:val="16"/>
                <w:szCs w:val="16"/>
                <w:lang w:eastAsia="es-ES"/>
              </w:rPr>
              <w:t xml:space="preserve"> :</w:t>
            </w:r>
            <w:proofErr w:type="gramEnd"/>
            <w:r w:rsidR="00B321C1" w:rsidRPr="00213426">
              <w:rPr>
                <w:rFonts w:ascii="Calibri" w:eastAsia="Times New Roman" w:hAnsi="Calibri" w:cs="Calibri"/>
                <w:b/>
                <w:bCs/>
                <w:i/>
                <w:iCs/>
                <w:color w:val="0F1115"/>
                <w:sz w:val="16"/>
                <w:szCs w:val="16"/>
                <w:lang w:eastAsia="es-ES"/>
              </w:rPr>
              <w:t xml:space="preserve"> pestaña de Controles (</w:t>
            </w:r>
            <w:proofErr w:type="spellStart"/>
            <w:r w:rsidR="00B321C1" w:rsidRPr="00213426">
              <w:rPr>
                <w:rFonts w:ascii="Calibri" w:eastAsia="Times New Roman" w:hAnsi="Calibri" w:cs="Calibri"/>
                <w:b/>
                <w:bCs/>
                <w:i/>
                <w:iCs/>
                <w:color w:val="0F1115"/>
                <w:sz w:val="16"/>
                <w:szCs w:val="16"/>
                <w:lang w:eastAsia="es-ES"/>
              </w:rPr>
              <w:t>Controls</w:t>
            </w:r>
            <w:proofErr w:type="spellEnd"/>
            <w:r w:rsidR="00B321C1" w:rsidRPr="00213426">
              <w:rPr>
                <w:rFonts w:ascii="Calibri" w:eastAsia="Times New Roman" w:hAnsi="Calibri" w:cs="Calibri"/>
                <w:b/>
                <w:bCs/>
                <w:i/>
                <w:iCs/>
                <w:color w:val="0F1115"/>
                <w:sz w:val="16"/>
                <w:szCs w:val="16"/>
                <w:lang w:eastAsia="es-ES"/>
              </w:rPr>
              <w:t>)</w:t>
            </w:r>
            <w:r w:rsidR="00B321C1" w:rsidRPr="00213426">
              <w:rPr>
                <w:rFonts w:ascii="Calibri" w:eastAsia="Times New Roman" w:hAnsi="Calibri" w:cs="Calibri"/>
                <w:i/>
                <w:iCs/>
                <w:color w:val="0F1115"/>
                <w:sz w:val="16"/>
                <w:szCs w:val="16"/>
                <w:lang w:eastAsia="es-ES"/>
              </w:rPr>
              <w:t xml:space="preserve"> del módulo NIST 800-53 en </w:t>
            </w:r>
            <w:proofErr w:type="spellStart"/>
            <w:r w:rsidR="00B321C1" w:rsidRPr="00213426">
              <w:rPr>
                <w:rFonts w:ascii="Calibri" w:eastAsia="Times New Roman" w:hAnsi="Calibri" w:cs="Calibri"/>
                <w:i/>
                <w:iCs/>
                <w:color w:val="0F1115"/>
                <w:sz w:val="16"/>
                <w:szCs w:val="16"/>
                <w:lang w:eastAsia="es-ES"/>
              </w:rPr>
              <w:t>Wazuh</w:t>
            </w:r>
            <w:proofErr w:type="spellEnd"/>
            <w:r w:rsidR="00B321C1" w:rsidRPr="00213426">
              <w:rPr>
                <w:rFonts w:ascii="Calibri" w:eastAsia="Times New Roman" w:hAnsi="Calibri" w:cs="Calibri"/>
                <w:i/>
                <w:iCs/>
                <w:color w:val="0F1115"/>
                <w:sz w:val="16"/>
                <w:szCs w:val="16"/>
                <w:lang w:eastAsia="es-ES"/>
              </w:rPr>
              <w:t>.</w:t>
            </w:r>
          </w:p>
          <w:p w14:paraId="74D5FD4D" w14:textId="77777777" w:rsidR="00137FB6" w:rsidRPr="00213426" w:rsidRDefault="00137FB6" w:rsidP="00137FB6">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 xml:space="preserve">Para profundizar en el cumplimiento normativo, se analizó la </w:t>
            </w:r>
            <w:r w:rsidRPr="00213426">
              <w:rPr>
                <w:rFonts w:ascii="Calibri" w:eastAsia="Times New Roman" w:hAnsi="Calibri" w:cs="Calibri"/>
                <w:b/>
                <w:bCs/>
                <w:i/>
                <w:iCs/>
                <w:color w:val="0F1115"/>
                <w:sz w:val="16"/>
                <w:szCs w:val="16"/>
                <w:lang w:eastAsia="es-ES"/>
              </w:rPr>
              <w:t>pestaña de Controles (</w:t>
            </w:r>
            <w:proofErr w:type="spellStart"/>
            <w:r w:rsidRPr="00213426">
              <w:rPr>
                <w:rFonts w:ascii="Calibri" w:eastAsia="Times New Roman" w:hAnsi="Calibri" w:cs="Calibri"/>
                <w:b/>
                <w:bCs/>
                <w:i/>
                <w:iCs/>
                <w:color w:val="0F1115"/>
                <w:sz w:val="16"/>
                <w:szCs w:val="16"/>
                <w:lang w:eastAsia="es-ES"/>
              </w:rPr>
              <w:t>Controls</w:t>
            </w:r>
            <w:proofErr w:type="spellEnd"/>
            <w:r w:rsidRPr="00213426">
              <w:rPr>
                <w:rFonts w:ascii="Calibri" w:eastAsia="Times New Roman" w:hAnsi="Calibri" w:cs="Calibri"/>
                <w:b/>
                <w:bCs/>
                <w:i/>
                <w:iCs/>
                <w:color w:val="0F1115"/>
                <w:sz w:val="16"/>
                <w:szCs w:val="16"/>
                <w:lang w:eastAsia="es-ES"/>
              </w:rPr>
              <w:t>)</w:t>
            </w:r>
            <w:r w:rsidRPr="00213426">
              <w:rPr>
                <w:rFonts w:ascii="Calibri" w:eastAsia="Times New Roman" w:hAnsi="Calibri" w:cs="Calibri"/>
                <w:i/>
                <w:iCs/>
                <w:color w:val="0F1115"/>
                <w:sz w:val="16"/>
                <w:szCs w:val="16"/>
                <w:lang w:eastAsia="es-ES"/>
              </w:rPr>
              <w:t xml:space="preserve"> del módulo NIST 800-53 en </w:t>
            </w:r>
            <w:proofErr w:type="spellStart"/>
            <w:r w:rsidRPr="00213426">
              <w:rPr>
                <w:rFonts w:ascii="Calibri" w:eastAsia="Times New Roman" w:hAnsi="Calibri" w:cs="Calibri"/>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Esta vista permite desglosar las alertas por requisitos específicos de seguridad, correlacionando directamente la actividad del laboratorio con los fallos de controles teóricos:</w:t>
            </w:r>
          </w:p>
          <w:p w14:paraId="506379D8" w14:textId="0A612B8A" w:rsidR="00137FB6" w:rsidRPr="00213426" w:rsidRDefault="00137FB6" w:rsidP="00137FB6">
            <w:pPr>
              <w:numPr>
                <w:ilvl w:val="0"/>
                <w:numId w:val="26"/>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Control AC.7</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Unsuccessful</w:t>
            </w:r>
            <w:proofErr w:type="spellEnd"/>
            <w:r w:rsidRPr="00213426">
              <w:rPr>
                <w:rFonts w:ascii="Calibri" w:eastAsia="Times New Roman" w:hAnsi="Calibri" w:cs="Calibri"/>
                <w:color w:val="0F1115"/>
                <w:sz w:val="16"/>
                <w:szCs w:val="16"/>
                <w:lang w:eastAsia="es-ES"/>
              </w:rPr>
              <w:t xml:space="preserve"> Logon </w:t>
            </w:r>
            <w:proofErr w:type="spellStart"/>
            <w:r w:rsidRPr="00213426">
              <w:rPr>
                <w:rFonts w:ascii="Calibri" w:eastAsia="Times New Roman" w:hAnsi="Calibri" w:cs="Calibri"/>
                <w:color w:val="0F1115"/>
                <w:sz w:val="16"/>
                <w:szCs w:val="16"/>
                <w:lang w:eastAsia="es-ES"/>
              </w:rPr>
              <w:t>Attempts</w:t>
            </w:r>
            <w:proofErr w:type="spellEnd"/>
            <w:r w:rsidRPr="00213426">
              <w:rPr>
                <w:rFonts w:ascii="Calibri" w:eastAsia="Times New Roman" w:hAnsi="Calibri" w:cs="Calibri"/>
                <w:color w:val="0F1115"/>
                <w:sz w:val="16"/>
                <w:szCs w:val="16"/>
                <w:lang w:eastAsia="es-ES"/>
              </w:rPr>
              <w:t xml:space="preserve">): Se registraron 10 alertas de este tipo. Estas corresponden directamente a la fase de ataque de </w:t>
            </w:r>
            <w:r w:rsidRPr="00213426">
              <w:rPr>
                <w:rFonts w:ascii="Calibri" w:eastAsia="Times New Roman" w:hAnsi="Calibri" w:cs="Calibri"/>
                <w:b/>
                <w:bCs/>
                <w:color w:val="0F1115"/>
                <w:sz w:val="16"/>
                <w:szCs w:val="16"/>
                <w:lang w:eastAsia="es-ES"/>
              </w:rPr>
              <w:t>fuerza bruta SSH</w:t>
            </w:r>
            <w:r w:rsidRPr="00213426">
              <w:rPr>
                <w:rFonts w:ascii="Calibri" w:eastAsia="Times New Roman" w:hAnsi="Calibri" w:cs="Calibri"/>
                <w:color w:val="0F1115"/>
                <w:sz w:val="16"/>
                <w:szCs w:val="16"/>
                <w:lang w:eastAsia="es-ES"/>
              </w:rPr>
              <w:t xml:space="preserve"> ejecutada con </w:t>
            </w:r>
            <w:r w:rsidRPr="00213426">
              <w:rPr>
                <w:rFonts w:ascii="Calibri" w:eastAsia="Times New Roman" w:hAnsi="Calibri" w:cs="Calibri"/>
                <w:b/>
                <w:bCs/>
                <w:color w:val="0F1115"/>
                <w:sz w:val="16"/>
                <w:szCs w:val="16"/>
                <w:lang w:eastAsia="es-ES"/>
              </w:rPr>
              <w:t>Hydra</w:t>
            </w:r>
            <w:r w:rsidRPr="00213426">
              <w:rPr>
                <w:rFonts w:ascii="Calibri" w:eastAsia="Times New Roman" w:hAnsi="Calibri" w:cs="Calibri"/>
                <w:color w:val="0F1115"/>
                <w:sz w:val="16"/>
                <w:szCs w:val="16"/>
                <w:lang w:eastAsia="es-ES"/>
              </w:rPr>
              <w:t xml:space="preserve">, donde se probaron múltiples credenciales incorrectas contra el usuario </w:t>
            </w:r>
            <w:proofErr w:type="spellStart"/>
            <w:r w:rsidRPr="00213426">
              <w:rPr>
                <w:rFonts w:ascii="Calibri" w:eastAsia="Times New Roman" w:hAnsi="Calibri" w:cs="Calibri"/>
                <w:color w:val="0F1115"/>
                <w:sz w:val="16"/>
                <w:szCs w:val="16"/>
                <w:lang w:eastAsia="es-ES"/>
              </w:rPr>
              <w:t>msfadmin</w:t>
            </w:r>
            <w:proofErr w:type="spellEnd"/>
            <w:r w:rsidRPr="00213426">
              <w:rPr>
                <w:rFonts w:ascii="Calibri" w:eastAsia="Times New Roman" w:hAnsi="Calibri" w:cs="Calibri"/>
                <w:color w:val="0F1115"/>
                <w:sz w:val="16"/>
                <w:szCs w:val="16"/>
                <w:lang w:eastAsia="es-ES"/>
              </w:rPr>
              <w:t xml:space="preserve"> antes de lograr el acceso. Esto evidencia una debilidad en el control de acceso por autenticación.</w:t>
            </w:r>
          </w:p>
          <w:p w14:paraId="13462B83" w14:textId="4CCFF3F2" w:rsidR="00137FB6" w:rsidRPr="00213426" w:rsidRDefault="00137FB6" w:rsidP="00137FB6">
            <w:pPr>
              <w:numPr>
                <w:ilvl w:val="0"/>
                <w:numId w:val="26"/>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Control AC.6</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b/>
                <w:bCs/>
                <w:color w:val="0F1115"/>
                <w:sz w:val="16"/>
                <w:szCs w:val="16"/>
                <w:lang w:eastAsia="es-ES"/>
              </w:rPr>
              <w:t>Least</w:t>
            </w:r>
            <w:proofErr w:type="spellEnd"/>
            <w:r w:rsidRPr="00213426">
              <w:rPr>
                <w:rFonts w:ascii="Calibri" w:eastAsia="Times New Roman" w:hAnsi="Calibri" w:cs="Calibri"/>
                <w:b/>
                <w:bCs/>
                <w:color w:val="0F1115"/>
                <w:sz w:val="16"/>
                <w:szCs w:val="16"/>
                <w:lang w:eastAsia="es-ES"/>
              </w:rPr>
              <w:t xml:space="preserve"> </w:t>
            </w:r>
            <w:proofErr w:type="spellStart"/>
            <w:r w:rsidRPr="00213426">
              <w:rPr>
                <w:rFonts w:ascii="Calibri" w:eastAsia="Times New Roman" w:hAnsi="Calibri" w:cs="Calibri"/>
                <w:b/>
                <w:bCs/>
                <w:color w:val="0F1115"/>
                <w:sz w:val="16"/>
                <w:szCs w:val="16"/>
                <w:lang w:eastAsia="es-ES"/>
              </w:rPr>
              <w:t>Privilege</w:t>
            </w:r>
            <w:proofErr w:type="spellEnd"/>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 xml:space="preserve"> Se detectaron 3 alertas relacionadas con el principio de menor privilegio. Estas alertas fueron generadas por el uso del comando sudo para ejecutar tareas con privilegios de </w:t>
            </w:r>
            <w:proofErr w:type="spellStart"/>
            <w:r w:rsidRPr="00213426">
              <w:rPr>
                <w:rFonts w:ascii="Calibri" w:eastAsia="Times New Roman" w:hAnsi="Calibri" w:cs="Calibri"/>
                <w:color w:val="0F1115"/>
                <w:sz w:val="16"/>
                <w:szCs w:val="16"/>
                <w:lang w:eastAsia="es-ES"/>
              </w:rPr>
              <w:t>root</w:t>
            </w:r>
            <w:proofErr w:type="spellEnd"/>
            <w:r w:rsidRPr="00213426">
              <w:rPr>
                <w:rFonts w:ascii="Calibri" w:eastAsia="Times New Roman" w:hAnsi="Calibri" w:cs="Calibri"/>
                <w:color w:val="0F1115"/>
                <w:sz w:val="16"/>
                <w:szCs w:val="16"/>
                <w:lang w:eastAsia="es-ES"/>
              </w:rPr>
              <w:t xml:space="preserve"> en el servidor, demostrando la capacidad de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para monitorizar la escalada de privilegios interna.</w:t>
            </w:r>
          </w:p>
          <w:p w14:paraId="0600047B" w14:textId="60CE6833" w:rsidR="00137FB6" w:rsidRPr="00213426" w:rsidRDefault="00137FB6" w:rsidP="00137FB6">
            <w:pPr>
              <w:numPr>
                <w:ilvl w:val="0"/>
                <w:numId w:val="26"/>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Control CM.1</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Configuration</w:t>
            </w:r>
            <w:proofErr w:type="spellEnd"/>
            <w:r w:rsidRPr="00213426">
              <w:rPr>
                <w:rFonts w:ascii="Calibri" w:eastAsia="Times New Roman" w:hAnsi="Calibri" w:cs="Calibri"/>
                <w:color w:val="0F1115"/>
                <w:sz w:val="16"/>
                <w:szCs w:val="16"/>
                <w:lang w:eastAsia="es-ES"/>
              </w:rPr>
              <w:t xml:space="preserve"> Management): Con 10 alertas, este control refleja los hallazgos del </w:t>
            </w:r>
            <w:r w:rsidRPr="00213426">
              <w:rPr>
                <w:rFonts w:ascii="Calibri" w:eastAsia="Times New Roman" w:hAnsi="Calibri" w:cs="Calibri"/>
                <w:b/>
                <w:bCs/>
                <w:color w:val="0F1115"/>
                <w:sz w:val="16"/>
                <w:szCs w:val="16"/>
                <w:lang w:eastAsia="es-ES"/>
              </w:rPr>
              <w:t>módulo SCA (</w:t>
            </w:r>
            <w:r w:rsidRPr="00213426">
              <w:rPr>
                <w:rFonts w:ascii="Calibri" w:eastAsia="Times New Roman" w:hAnsi="Calibri" w:cs="Calibri"/>
                <w:color w:val="0F1115"/>
                <w:sz w:val="16"/>
                <w:szCs w:val="16"/>
                <w:lang w:eastAsia="es-ES"/>
              </w:rPr>
              <w:t xml:space="preserve">Security </w:t>
            </w:r>
            <w:proofErr w:type="spellStart"/>
            <w:r w:rsidRPr="00213426">
              <w:rPr>
                <w:rFonts w:ascii="Calibri" w:eastAsia="Times New Roman" w:hAnsi="Calibri" w:cs="Calibri"/>
                <w:color w:val="0F1115"/>
                <w:sz w:val="16"/>
                <w:szCs w:val="16"/>
                <w:lang w:eastAsia="es-ES"/>
              </w:rPr>
              <w:t>Configuration</w:t>
            </w:r>
            <w:proofErr w:type="spellEnd"/>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Assessment</w:t>
            </w:r>
            <w:proofErr w:type="spellEnd"/>
            <w:r w:rsidRPr="00213426">
              <w:rPr>
                <w:rFonts w:ascii="Calibri" w:eastAsia="Times New Roman" w:hAnsi="Calibri" w:cs="Calibri"/>
                <w:color w:val="0F1115"/>
                <w:sz w:val="16"/>
                <w:szCs w:val="16"/>
                <w:lang w:eastAsia="es-ES"/>
              </w:rPr>
              <w:t xml:space="preserve">), donde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identificó que la configuración base del sistema operativo (Ubuntu 24.04 LTS) no cumple con las líneas base de seguridad establecidas por </w:t>
            </w:r>
            <w:r w:rsidRPr="00213426">
              <w:rPr>
                <w:rFonts w:ascii="Calibri" w:eastAsia="Times New Roman" w:hAnsi="Calibri" w:cs="Calibri"/>
                <w:b/>
                <w:bCs/>
                <w:color w:val="0F1115"/>
                <w:sz w:val="16"/>
                <w:szCs w:val="16"/>
                <w:lang w:eastAsia="es-ES"/>
              </w:rPr>
              <w:t xml:space="preserve">los CIS </w:t>
            </w:r>
            <w:proofErr w:type="spellStart"/>
            <w:r w:rsidRPr="00213426">
              <w:rPr>
                <w:rFonts w:ascii="Calibri" w:eastAsia="Times New Roman" w:hAnsi="Calibri" w:cs="Calibri"/>
                <w:b/>
                <w:bCs/>
                <w:color w:val="0F1115"/>
                <w:sz w:val="16"/>
                <w:szCs w:val="16"/>
                <w:lang w:eastAsia="es-ES"/>
              </w:rPr>
              <w:t>Benchmarks</w:t>
            </w:r>
            <w:proofErr w:type="spellEnd"/>
            <w:r w:rsidRPr="00213426">
              <w:rPr>
                <w:rFonts w:ascii="Calibri" w:eastAsia="Times New Roman" w:hAnsi="Calibri" w:cs="Calibri"/>
                <w:color w:val="0F1115"/>
                <w:sz w:val="16"/>
                <w:szCs w:val="16"/>
                <w:lang w:eastAsia="es-ES"/>
              </w:rPr>
              <w:t>.</w:t>
            </w:r>
          </w:p>
          <w:p w14:paraId="49B88586" w14:textId="1F073728" w:rsidR="00137FB6" w:rsidRPr="00213426" w:rsidRDefault="00137FB6" w:rsidP="00137FB6">
            <w:pPr>
              <w:shd w:val="clear" w:color="auto" w:fill="FFFFFF"/>
              <w:spacing w:before="240" w:after="240"/>
              <w:rPr>
                <w:rFonts w:ascii="Calibri" w:eastAsia="Times New Roman" w:hAnsi="Calibri" w:cs="Calibri"/>
                <w:i/>
                <w:iCs/>
                <w:color w:val="0F1115"/>
                <w:sz w:val="16"/>
                <w:szCs w:val="16"/>
                <w:lang w:eastAsia="es-ES"/>
              </w:rPr>
            </w:pPr>
            <w:r w:rsidRPr="00213426">
              <w:rPr>
                <w:rFonts w:ascii="Calibri" w:eastAsia="Times New Roman" w:hAnsi="Calibri" w:cs="Calibri"/>
                <w:i/>
                <w:iCs/>
                <w:color w:val="0F1115"/>
                <w:sz w:val="16"/>
                <w:szCs w:val="16"/>
                <w:lang w:eastAsia="es-ES"/>
              </w:rPr>
              <w:t>Este nivel de detalle transforma los logs técnicos en un informe de auditoría accionable, permitiendo identificar exactamente qué controles normativos están comprometidos</w:t>
            </w:r>
            <w:r w:rsidR="00E71AE3" w:rsidRPr="00213426">
              <w:rPr>
                <w:rFonts w:ascii="Calibri" w:eastAsia="Times New Roman" w:hAnsi="Calibri" w:cs="Calibri"/>
                <w:i/>
                <w:iCs/>
                <w:color w:val="0F1115"/>
                <w:sz w:val="16"/>
                <w:szCs w:val="16"/>
                <w:lang w:eastAsia="es-ES"/>
              </w:rPr>
              <w:t>.</w:t>
            </w:r>
          </w:p>
          <w:p w14:paraId="1B334C2B" w14:textId="578FB1AF" w:rsidR="00FC4C85" w:rsidRPr="00213426" w:rsidRDefault="00FC4C85" w:rsidP="00655C49">
            <w:pPr>
              <w:shd w:val="clear" w:color="auto" w:fill="FFAE66" w:themeFill="accent2" w:themeFillTint="99"/>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t>3.9 Profundización en Controles: Análisis del Requisito AC.7 y AC.6</w:t>
            </w:r>
          </w:p>
          <w:p w14:paraId="2F26C49D" w14:textId="41169C76" w:rsidR="00DD0E0F" w:rsidRDefault="00DD0E0F" w:rsidP="00FC4C85">
            <w:pPr>
              <w:shd w:val="clear" w:color="auto" w:fill="FFFFFF"/>
              <w:spacing w:before="240" w:after="240"/>
              <w:rPr>
                <w:rFonts w:ascii="Calibri" w:eastAsia="Times New Roman" w:hAnsi="Calibri" w:cs="Calibri"/>
                <w:b/>
                <w:bCs/>
                <w:noProof/>
                <w:color w:val="0F1115"/>
                <w:sz w:val="16"/>
                <w:szCs w:val="16"/>
                <w:lang w:eastAsia="es-ES"/>
              </w:rPr>
            </w:pPr>
            <w:r>
              <w:rPr>
                <w:rFonts w:ascii="Calibri" w:eastAsia="Times New Roman" w:hAnsi="Calibri" w:cs="Calibri"/>
                <w:b/>
                <w:bCs/>
                <w:noProof/>
                <w:color w:val="0F1115"/>
                <w:sz w:val="16"/>
                <w:szCs w:val="16"/>
                <w:lang w:eastAsia="es-ES"/>
              </w:rPr>
              <w:drawing>
                <wp:inline distT="0" distB="0" distL="0" distR="0" wp14:anchorId="3951B1D0" wp14:editId="52757180">
                  <wp:extent cx="5343930" cy="824345"/>
                  <wp:effectExtent l="0" t="0" r="0" b="0"/>
                  <wp:docPr id="16679240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235" cy="867430"/>
                          </a:xfrm>
                          <a:prstGeom prst="rect">
                            <a:avLst/>
                          </a:prstGeom>
                          <a:noFill/>
                        </pic:spPr>
                      </pic:pic>
                    </a:graphicData>
                  </a:graphic>
                </wp:inline>
              </w:drawing>
            </w:r>
          </w:p>
          <w:p w14:paraId="3A25D0F3" w14:textId="77777777" w:rsidR="00DD0E0F" w:rsidRDefault="00DD0E0F" w:rsidP="00FC4C85">
            <w:pPr>
              <w:shd w:val="clear" w:color="auto" w:fill="FFFFFF"/>
              <w:spacing w:before="240" w:after="240"/>
              <w:rPr>
                <w:rFonts w:ascii="Calibri" w:eastAsia="Times New Roman" w:hAnsi="Calibri" w:cs="Calibri"/>
                <w:b/>
                <w:bCs/>
                <w:noProof/>
                <w:color w:val="0F1115"/>
                <w:sz w:val="16"/>
                <w:szCs w:val="16"/>
                <w:lang w:eastAsia="es-ES"/>
              </w:rPr>
            </w:pPr>
          </w:p>
          <w:p w14:paraId="2E25F1EA" w14:textId="6995E255" w:rsidR="00FC4C85" w:rsidRPr="00213426" w:rsidRDefault="00FC4C85" w:rsidP="00FC4C85">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lastRenderedPageBreak/>
              <w:t xml:space="preserve">Para demostrar la capacidad de </w:t>
            </w:r>
            <w:r w:rsidRPr="00213426">
              <w:rPr>
                <w:rFonts w:ascii="Calibri" w:eastAsia="Times New Roman" w:hAnsi="Calibri" w:cs="Calibri"/>
                <w:b/>
                <w:bCs/>
                <w:color w:val="0F1115"/>
                <w:sz w:val="16"/>
                <w:szCs w:val="16"/>
                <w:lang w:eastAsia="es-ES"/>
              </w:rPr>
              <w:t xml:space="preserve">auditoría forense de </w:t>
            </w:r>
            <w:proofErr w:type="spellStart"/>
            <w:r w:rsidRPr="00213426">
              <w:rPr>
                <w:rFonts w:ascii="Calibri" w:eastAsia="Times New Roman" w:hAnsi="Calibri" w:cs="Calibri"/>
                <w:b/>
                <w:bCs/>
                <w:color w:val="0F1115"/>
                <w:sz w:val="16"/>
                <w:szCs w:val="16"/>
                <w:lang w:eastAsia="es-ES"/>
              </w:rPr>
              <w:t>Wazuh</w:t>
            </w:r>
            <w:proofErr w:type="spellEnd"/>
            <w:r w:rsidRPr="00213426">
              <w:rPr>
                <w:rFonts w:ascii="Calibri" w:eastAsia="Times New Roman" w:hAnsi="Calibri" w:cs="Calibri"/>
                <w:color w:val="0F1115"/>
                <w:sz w:val="16"/>
                <w:szCs w:val="16"/>
                <w:lang w:eastAsia="es-ES"/>
              </w:rPr>
              <w:t>, se realizó un análisis detallado (</w:t>
            </w:r>
            <w:r w:rsidRPr="00213426">
              <w:rPr>
                <w:rFonts w:ascii="Calibri" w:eastAsia="Times New Roman" w:hAnsi="Calibri" w:cs="Calibri"/>
                <w:b/>
                <w:bCs/>
                <w:color w:val="0F1115"/>
                <w:sz w:val="16"/>
                <w:szCs w:val="16"/>
                <w:lang w:eastAsia="es-ES"/>
              </w:rPr>
              <w:t>drill-</w:t>
            </w:r>
            <w:proofErr w:type="spellStart"/>
            <w:r w:rsidRPr="00213426">
              <w:rPr>
                <w:rFonts w:ascii="Calibri" w:eastAsia="Times New Roman" w:hAnsi="Calibri" w:cs="Calibri"/>
                <w:b/>
                <w:bCs/>
                <w:color w:val="0F1115"/>
                <w:sz w:val="16"/>
                <w:szCs w:val="16"/>
                <w:lang w:eastAsia="es-ES"/>
              </w:rPr>
              <w:t>down</w:t>
            </w:r>
            <w:proofErr w:type="spellEnd"/>
            <w:r w:rsidRPr="00213426">
              <w:rPr>
                <w:rFonts w:ascii="Calibri" w:eastAsia="Times New Roman" w:hAnsi="Calibri" w:cs="Calibri"/>
                <w:b/>
                <w:bCs/>
                <w:color w:val="0F1115"/>
                <w:sz w:val="16"/>
                <w:szCs w:val="16"/>
                <w:lang w:eastAsia="es-ES"/>
              </w:rPr>
              <w:t>) sobre los controles de acceso</w:t>
            </w:r>
            <w:r w:rsidRPr="00213426">
              <w:rPr>
                <w:rFonts w:ascii="Calibri" w:eastAsia="Times New Roman" w:hAnsi="Calibri" w:cs="Calibri"/>
                <w:color w:val="0F1115"/>
                <w:sz w:val="16"/>
                <w:szCs w:val="16"/>
                <w:lang w:eastAsia="es-ES"/>
              </w:rPr>
              <w:t xml:space="preserve">. La </w:t>
            </w:r>
            <w:r w:rsidR="00B321C1" w:rsidRPr="00213426">
              <w:rPr>
                <w:rFonts w:ascii="Calibri" w:eastAsia="Times New Roman" w:hAnsi="Calibri" w:cs="Calibri"/>
                <w:color w:val="0F1115"/>
                <w:sz w:val="16"/>
                <w:szCs w:val="16"/>
                <w:lang w:eastAsia="es-ES"/>
              </w:rPr>
              <w:t>captura</w:t>
            </w:r>
            <w:r w:rsidRPr="00213426">
              <w:rPr>
                <w:rFonts w:ascii="Calibri" w:eastAsia="Times New Roman" w:hAnsi="Calibri" w:cs="Calibri"/>
                <w:color w:val="0F1115"/>
                <w:sz w:val="16"/>
                <w:szCs w:val="16"/>
                <w:lang w:eastAsia="es-ES"/>
              </w:rPr>
              <w:t xml:space="preserve"> muestra el desglose de eventos asociados al requisito AC.7 (</w:t>
            </w:r>
            <w:proofErr w:type="spellStart"/>
            <w:r w:rsidRPr="00213426">
              <w:rPr>
                <w:rFonts w:ascii="Calibri" w:eastAsia="Times New Roman" w:hAnsi="Calibri" w:cs="Calibri"/>
                <w:color w:val="0F1115"/>
                <w:sz w:val="16"/>
                <w:szCs w:val="16"/>
                <w:lang w:eastAsia="es-ES"/>
              </w:rPr>
              <w:t>Unsuccessful</w:t>
            </w:r>
            <w:proofErr w:type="spellEnd"/>
            <w:r w:rsidRPr="00213426">
              <w:rPr>
                <w:rFonts w:ascii="Calibri" w:eastAsia="Times New Roman" w:hAnsi="Calibri" w:cs="Calibri"/>
                <w:color w:val="0F1115"/>
                <w:sz w:val="16"/>
                <w:szCs w:val="16"/>
                <w:lang w:eastAsia="es-ES"/>
              </w:rPr>
              <w:t xml:space="preserve"> Logon </w:t>
            </w:r>
            <w:proofErr w:type="spellStart"/>
            <w:r w:rsidRPr="00213426">
              <w:rPr>
                <w:rFonts w:ascii="Calibri" w:eastAsia="Times New Roman" w:hAnsi="Calibri" w:cs="Calibri"/>
                <w:color w:val="0F1115"/>
                <w:sz w:val="16"/>
                <w:szCs w:val="16"/>
                <w:lang w:eastAsia="es-ES"/>
              </w:rPr>
              <w:t>Attempts</w:t>
            </w:r>
            <w:proofErr w:type="spellEnd"/>
            <w:r w:rsidRPr="00213426">
              <w:rPr>
                <w:rFonts w:ascii="Calibri" w:eastAsia="Times New Roman" w:hAnsi="Calibri" w:cs="Calibri"/>
                <w:color w:val="0F1115"/>
                <w:sz w:val="16"/>
                <w:szCs w:val="16"/>
                <w:lang w:eastAsia="es-ES"/>
              </w:rPr>
              <w:t>) y su correlación con AC.6 (</w:t>
            </w:r>
            <w:proofErr w:type="spellStart"/>
            <w:r w:rsidRPr="00213426">
              <w:rPr>
                <w:rFonts w:ascii="Calibri" w:eastAsia="Times New Roman" w:hAnsi="Calibri" w:cs="Calibri"/>
                <w:color w:val="0F1115"/>
                <w:sz w:val="16"/>
                <w:szCs w:val="16"/>
                <w:lang w:eastAsia="es-ES"/>
              </w:rPr>
              <w:t>Least</w:t>
            </w:r>
            <w:proofErr w:type="spellEnd"/>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Privilege</w:t>
            </w:r>
            <w:proofErr w:type="spellEnd"/>
            <w:r w:rsidRPr="00213426">
              <w:rPr>
                <w:rFonts w:ascii="Calibri" w:eastAsia="Times New Roman" w:hAnsi="Calibri" w:cs="Calibri"/>
                <w:color w:val="0F1115"/>
                <w:sz w:val="16"/>
                <w:szCs w:val="16"/>
                <w:lang w:eastAsia="es-ES"/>
              </w:rPr>
              <w:t xml:space="preserve">) y AU.14 (Audit </w:t>
            </w:r>
            <w:proofErr w:type="spellStart"/>
            <w:r w:rsidRPr="00213426">
              <w:rPr>
                <w:rFonts w:ascii="Calibri" w:eastAsia="Times New Roman" w:hAnsi="Calibri" w:cs="Calibri"/>
                <w:color w:val="0F1115"/>
                <w:sz w:val="16"/>
                <w:szCs w:val="16"/>
                <w:lang w:eastAsia="es-ES"/>
              </w:rPr>
              <w:t>Review</w:t>
            </w:r>
            <w:proofErr w:type="spellEnd"/>
            <w:r w:rsidRPr="00213426">
              <w:rPr>
                <w:rFonts w:ascii="Calibri" w:eastAsia="Times New Roman" w:hAnsi="Calibri" w:cs="Calibri"/>
                <w:color w:val="0F1115"/>
                <w:sz w:val="16"/>
                <w:szCs w:val="16"/>
                <w:lang w:eastAsia="es-ES"/>
              </w:rPr>
              <w:t>).</w:t>
            </w:r>
            <w:r w:rsidR="003F546C">
              <w:rPr>
                <w:rFonts w:ascii="Calibri" w:eastAsia="Times New Roman" w:hAnsi="Calibri" w:cs="Calibri"/>
                <w:color w:val="0F1115"/>
                <w:sz w:val="16"/>
                <w:szCs w:val="16"/>
                <w:lang w:eastAsia="es-ES"/>
              </w:rPr>
              <w:t xml:space="preserve"> </w:t>
            </w:r>
            <w:r w:rsidR="003F546C" w:rsidRPr="003F546C">
              <w:rPr>
                <w:rFonts w:ascii="Calibri" w:eastAsia="Times New Roman" w:hAnsi="Calibri" w:cs="Calibri"/>
                <w:b/>
                <w:bCs/>
                <w:color w:val="0F1115"/>
                <w:sz w:val="16"/>
                <w:szCs w:val="16"/>
                <w:lang w:eastAsia="es-ES"/>
              </w:rPr>
              <w:t>Ver anexo capt.15.</w:t>
            </w:r>
          </w:p>
          <w:p w14:paraId="00BE6CFD" w14:textId="77777777" w:rsidR="00FC4C85" w:rsidRPr="00213426" w:rsidRDefault="00FC4C85" w:rsidP="00FC4C85">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Como se observa en la tabla de '</w:t>
            </w:r>
            <w:proofErr w:type="spellStart"/>
            <w:r w:rsidRPr="00213426">
              <w:rPr>
                <w:rFonts w:ascii="Calibri" w:eastAsia="Times New Roman" w:hAnsi="Calibri" w:cs="Calibri"/>
                <w:i/>
                <w:iCs/>
                <w:color w:val="0F1115"/>
                <w:sz w:val="16"/>
                <w:szCs w:val="16"/>
                <w:lang w:eastAsia="es-ES"/>
              </w:rPr>
              <w:t>Recent</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events</w:t>
            </w:r>
            <w:proofErr w:type="spellEnd"/>
            <w:r w:rsidRPr="00213426">
              <w:rPr>
                <w:rFonts w:ascii="Calibri" w:eastAsia="Times New Roman" w:hAnsi="Calibri" w:cs="Calibri"/>
                <w:i/>
                <w:iCs/>
                <w:color w:val="0F1115"/>
                <w:sz w:val="16"/>
                <w:szCs w:val="16"/>
                <w:lang w:eastAsia="es-ES"/>
              </w:rPr>
              <w:t>', el sistema ha capturado y etiquetado 10 eventos críticos:</w:t>
            </w:r>
          </w:p>
          <w:p w14:paraId="2467C442" w14:textId="36231208" w:rsidR="00FC4C85" w:rsidRPr="00213426" w:rsidRDefault="00FC4C85" w:rsidP="00FC4C85">
            <w:pPr>
              <w:numPr>
                <w:ilvl w:val="0"/>
                <w:numId w:val="27"/>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Rule ID 5501 / 5502</w:t>
            </w:r>
            <w:r w:rsidRPr="00213426">
              <w:rPr>
                <w:rFonts w:ascii="Calibri" w:eastAsia="Times New Roman" w:hAnsi="Calibri" w:cs="Calibri"/>
                <w:color w:val="0F1115"/>
                <w:sz w:val="16"/>
                <w:szCs w:val="16"/>
                <w:lang w:eastAsia="es-ES"/>
              </w:rPr>
              <w:t xml:space="preserve"> (PAM Login </w:t>
            </w:r>
            <w:proofErr w:type="spellStart"/>
            <w:r w:rsidRPr="00213426">
              <w:rPr>
                <w:rFonts w:ascii="Calibri" w:eastAsia="Times New Roman" w:hAnsi="Calibri" w:cs="Calibri"/>
                <w:color w:val="0F1115"/>
                <w:sz w:val="16"/>
                <w:szCs w:val="16"/>
                <w:lang w:eastAsia="es-ES"/>
              </w:rPr>
              <w:t>session</w:t>
            </w:r>
            <w:proofErr w:type="spellEnd"/>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opened</w:t>
            </w:r>
            <w:proofErr w:type="spellEnd"/>
            <w:r w:rsidRPr="00213426">
              <w:rPr>
                <w:rFonts w:ascii="Calibri" w:eastAsia="Times New Roman" w:hAnsi="Calibri" w:cs="Calibri"/>
                <w:color w:val="0F1115"/>
                <w:sz w:val="16"/>
                <w:szCs w:val="16"/>
                <w:lang w:eastAsia="es-ES"/>
              </w:rPr>
              <w:t>/</w:t>
            </w:r>
            <w:proofErr w:type="spellStart"/>
            <w:r w:rsidRPr="00213426">
              <w:rPr>
                <w:rFonts w:ascii="Calibri" w:eastAsia="Times New Roman" w:hAnsi="Calibri" w:cs="Calibri"/>
                <w:color w:val="0F1115"/>
                <w:sz w:val="16"/>
                <w:szCs w:val="16"/>
                <w:lang w:eastAsia="es-ES"/>
              </w:rPr>
              <w:t>closed</w:t>
            </w:r>
            <w:proofErr w:type="spellEnd"/>
            <w:r w:rsidRPr="00213426">
              <w:rPr>
                <w:rFonts w:ascii="Calibri" w:eastAsia="Times New Roman" w:hAnsi="Calibri" w:cs="Calibri"/>
                <w:color w:val="0F1115"/>
                <w:sz w:val="16"/>
                <w:szCs w:val="16"/>
                <w:lang w:eastAsia="es-ES"/>
              </w:rPr>
              <w:t xml:space="preserve">): Evidencia que el </w:t>
            </w:r>
            <w:r w:rsidRPr="00213426">
              <w:rPr>
                <w:rFonts w:ascii="Calibri" w:eastAsia="Times New Roman" w:hAnsi="Calibri" w:cs="Calibri"/>
                <w:b/>
                <w:bCs/>
                <w:color w:val="0F1115"/>
                <w:sz w:val="16"/>
                <w:szCs w:val="16"/>
                <w:lang w:eastAsia="es-ES"/>
              </w:rPr>
              <w:t>módulo de auditoría (PAM</w:t>
            </w:r>
            <w:r w:rsidRPr="00213426">
              <w:rPr>
                <w:rFonts w:ascii="Calibri" w:eastAsia="Times New Roman" w:hAnsi="Calibri" w:cs="Calibri"/>
                <w:color w:val="0F1115"/>
                <w:sz w:val="16"/>
                <w:szCs w:val="16"/>
                <w:lang w:eastAsia="es-ES"/>
              </w:rPr>
              <w:t xml:space="preserve">) está registrando correctamente las sesiones de usuario, cumpliendo con el </w:t>
            </w:r>
            <w:r w:rsidRPr="00213426">
              <w:rPr>
                <w:rFonts w:ascii="Calibri" w:eastAsia="Times New Roman" w:hAnsi="Calibri" w:cs="Calibri"/>
                <w:b/>
                <w:bCs/>
                <w:color w:val="0F1115"/>
                <w:sz w:val="16"/>
                <w:szCs w:val="16"/>
                <w:lang w:eastAsia="es-ES"/>
              </w:rPr>
              <w:t>control AU.14</w:t>
            </w:r>
            <w:r w:rsidRPr="00213426">
              <w:rPr>
                <w:rFonts w:ascii="Calibri" w:eastAsia="Times New Roman" w:hAnsi="Calibri" w:cs="Calibri"/>
                <w:color w:val="0F1115"/>
                <w:sz w:val="16"/>
                <w:szCs w:val="16"/>
                <w:lang w:eastAsia="es-ES"/>
              </w:rPr>
              <w:t xml:space="preserve"> de rendición de cuentas.</w:t>
            </w:r>
          </w:p>
          <w:p w14:paraId="3BE0E11C" w14:textId="7A779B16" w:rsidR="00FC4C85" w:rsidRPr="00213426" w:rsidRDefault="00FC4C85" w:rsidP="00FC4C85">
            <w:pPr>
              <w:numPr>
                <w:ilvl w:val="0"/>
                <w:numId w:val="27"/>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Rule ID 5402</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Successful</w:t>
            </w:r>
            <w:proofErr w:type="spellEnd"/>
            <w:r w:rsidRPr="00213426">
              <w:rPr>
                <w:rFonts w:ascii="Calibri" w:eastAsia="Times New Roman" w:hAnsi="Calibri" w:cs="Calibri"/>
                <w:color w:val="0F1115"/>
                <w:sz w:val="16"/>
                <w:szCs w:val="16"/>
                <w:lang w:eastAsia="es-ES"/>
              </w:rPr>
              <w:t xml:space="preserve"> sudo </w:t>
            </w:r>
            <w:proofErr w:type="spellStart"/>
            <w:r w:rsidRPr="00213426">
              <w:rPr>
                <w:rFonts w:ascii="Calibri" w:eastAsia="Times New Roman" w:hAnsi="Calibri" w:cs="Calibri"/>
                <w:color w:val="0F1115"/>
                <w:sz w:val="16"/>
                <w:szCs w:val="16"/>
                <w:lang w:eastAsia="es-ES"/>
              </w:rPr>
              <w:t>to</w:t>
            </w:r>
            <w:proofErr w:type="spellEnd"/>
            <w:r w:rsidRPr="00213426">
              <w:rPr>
                <w:rFonts w:ascii="Calibri" w:eastAsia="Times New Roman" w:hAnsi="Calibri" w:cs="Calibri"/>
                <w:color w:val="0F1115"/>
                <w:sz w:val="16"/>
                <w:szCs w:val="16"/>
                <w:lang w:eastAsia="es-ES"/>
              </w:rPr>
              <w:t xml:space="preserve"> ROOT </w:t>
            </w:r>
            <w:proofErr w:type="spellStart"/>
            <w:r w:rsidRPr="00213426">
              <w:rPr>
                <w:rFonts w:ascii="Calibri" w:eastAsia="Times New Roman" w:hAnsi="Calibri" w:cs="Calibri"/>
                <w:color w:val="0F1115"/>
                <w:sz w:val="16"/>
                <w:szCs w:val="16"/>
                <w:lang w:eastAsia="es-ES"/>
              </w:rPr>
              <w:t>executed</w:t>
            </w:r>
            <w:proofErr w:type="spellEnd"/>
            <w:r w:rsidRPr="00213426">
              <w:rPr>
                <w:rFonts w:ascii="Calibri" w:eastAsia="Times New Roman" w:hAnsi="Calibri" w:cs="Calibri"/>
                <w:color w:val="0F1115"/>
                <w:sz w:val="16"/>
                <w:szCs w:val="16"/>
                <w:lang w:eastAsia="es-ES"/>
              </w:rPr>
              <w:t xml:space="preserve">): Esta alerta es fundamental para el control AC.6 (Menor Privilegio).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detecta que un usuario estándar está escalando privilegios a </w:t>
            </w:r>
            <w:proofErr w:type="spellStart"/>
            <w:r w:rsidRPr="00213426">
              <w:rPr>
                <w:rFonts w:ascii="Calibri" w:eastAsia="Times New Roman" w:hAnsi="Calibri" w:cs="Calibri"/>
                <w:color w:val="0F1115"/>
                <w:sz w:val="16"/>
                <w:szCs w:val="16"/>
                <w:lang w:eastAsia="es-ES"/>
              </w:rPr>
              <w:t>root</w:t>
            </w:r>
            <w:proofErr w:type="spellEnd"/>
            <w:r w:rsidRPr="00213426">
              <w:rPr>
                <w:rFonts w:ascii="Calibri" w:eastAsia="Times New Roman" w:hAnsi="Calibri" w:cs="Calibri"/>
                <w:color w:val="0F1115"/>
                <w:sz w:val="16"/>
                <w:szCs w:val="16"/>
                <w:lang w:eastAsia="es-ES"/>
              </w:rPr>
              <w:t xml:space="preserve"> mediante sudo. En un entorno de producción real, un exceso de estas alertas indicaría una violación del principio de menor privilegio o un posible compromiso de la cuenta.</w:t>
            </w:r>
          </w:p>
          <w:p w14:paraId="3D28B8F0" w14:textId="5985A78E" w:rsidR="00FC4C85" w:rsidRPr="00213426" w:rsidRDefault="00FC4C85" w:rsidP="00FC4C85">
            <w:pPr>
              <w:shd w:val="clear" w:color="auto" w:fill="FFFFFF"/>
              <w:spacing w:before="240" w:after="240"/>
              <w:rPr>
                <w:rFonts w:ascii="Calibri" w:eastAsia="Times New Roman" w:hAnsi="Calibri" w:cs="Calibri"/>
                <w:i/>
                <w:iCs/>
                <w:color w:val="0F1115"/>
                <w:sz w:val="16"/>
                <w:szCs w:val="16"/>
                <w:lang w:eastAsia="es-ES"/>
              </w:rPr>
            </w:pPr>
            <w:r w:rsidRPr="00213426">
              <w:rPr>
                <w:rFonts w:ascii="Calibri" w:eastAsia="Times New Roman" w:hAnsi="Calibri" w:cs="Calibri"/>
                <w:i/>
                <w:iCs/>
                <w:color w:val="0F1115"/>
                <w:sz w:val="16"/>
                <w:szCs w:val="16"/>
                <w:lang w:eastAsia="es-ES"/>
              </w:rPr>
              <w:t>Esta vista detallada permite al auditor pasar de la alerta genérica al evento específico (</w:t>
            </w:r>
            <w:proofErr w:type="spellStart"/>
            <w:r w:rsidRPr="00213426">
              <w:rPr>
                <w:rFonts w:ascii="Calibri" w:eastAsia="Times New Roman" w:hAnsi="Calibri" w:cs="Calibri"/>
                <w:i/>
                <w:iCs/>
                <w:color w:val="0F1115"/>
                <w:sz w:val="16"/>
                <w:szCs w:val="16"/>
                <w:lang w:eastAsia="es-ES"/>
              </w:rPr>
              <w:t>timestamp</w:t>
            </w:r>
            <w:proofErr w:type="spellEnd"/>
            <w:r w:rsidRPr="00213426">
              <w:rPr>
                <w:rFonts w:ascii="Calibri" w:eastAsia="Times New Roman" w:hAnsi="Calibri" w:cs="Calibri"/>
                <w:i/>
                <w:iCs/>
                <w:color w:val="0F1115"/>
                <w:sz w:val="16"/>
                <w:szCs w:val="16"/>
                <w:lang w:eastAsia="es-ES"/>
              </w:rPr>
              <w:t>, agente y descripción), facilitando la investigación de incidentes y la toma de decisiones para la fase de remediación</w:t>
            </w:r>
            <w:r w:rsidR="00B321C1" w:rsidRPr="00213426">
              <w:rPr>
                <w:rFonts w:ascii="Calibri" w:eastAsia="Times New Roman" w:hAnsi="Calibri" w:cs="Calibri"/>
                <w:i/>
                <w:iCs/>
                <w:color w:val="0F1115"/>
                <w:sz w:val="16"/>
                <w:szCs w:val="16"/>
                <w:lang w:eastAsia="es-ES"/>
              </w:rPr>
              <w:t>.</w:t>
            </w:r>
          </w:p>
          <w:p w14:paraId="1AFF9118" w14:textId="77777777" w:rsidR="00B321C1" w:rsidRPr="00213426" w:rsidRDefault="00B321C1" w:rsidP="00FC4C85">
            <w:pPr>
              <w:shd w:val="clear" w:color="auto" w:fill="FFFFFF"/>
              <w:spacing w:before="240" w:after="240"/>
              <w:rPr>
                <w:rFonts w:ascii="Calibri" w:eastAsia="Times New Roman" w:hAnsi="Calibri" w:cs="Calibri"/>
                <w:color w:val="0F1115"/>
                <w:sz w:val="16"/>
                <w:szCs w:val="16"/>
                <w:lang w:eastAsia="es-ES"/>
              </w:rPr>
            </w:pPr>
          </w:p>
          <w:p w14:paraId="2F7DAD21" w14:textId="3F524EB5" w:rsidR="00B321C1" w:rsidRPr="00213426" w:rsidRDefault="00B321C1" w:rsidP="00655C49">
            <w:pPr>
              <w:shd w:val="clear" w:color="auto" w:fill="FFAE66" w:themeFill="accent2" w:themeFillTint="99"/>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color w:val="0F1115"/>
                <w:sz w:val="16"/>
                <w:szCs w:val="16"/>
                <w:lang w:eastAsia="es-ES"/>
              </w:rPr>
              <w:t>3.10. Anatomía de una Regla de Detección: Motor de Correlación y Cumplimiento</w:t>
            </w:r>
          </w:p>
          <w:p w14:paraId="5B378F68" w14:textId="77777777" w:rsidR="007D6A63" w:rsidRPr="00213426" w:rsidRDefault="007D6A63" w:rsidP="007D6A63">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Para comprender la profundidad del motor de detección de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es necesario analizar cómo se construye una alerta desde su origen.</w:t>
            </w:r>
          </w:p>
          <w:p w14:paraId="5F92D428" w14:textId="435942CC" w:rsidR="007D6A63" w:rsidRPr="00213426" w:rsidRDefault="007D6A63" w:rsidP="007D6A63">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 </w:t>
            </w:r>
            <w:r w:rsidR="003F546C">
              <w:rPr>
                <w:rFonts w:ascii="Calibri" w:eastAsia="Times New Roman" w:hAnsi="Calibri" w:cs="Calibri"/>
                <w:color w:val="0F1115"/>
                <w:sz w:val="16"/>
                <w:szCs w:val="16"/>
                <w:lang w:eastAsia="es-ES"/>
              </w:rPr>
              <w:t>La</w:t>
            </w:r>
            <w:r w:rsidRPr="00213426">
              <w:rPr>
                <w:rFonts w:ascii="Calibri" w:eastAsia="Times New Roman" w:hAnsi="Calibri" w:cs="Calibri"/>
                <w:color w:val="0F1115"/>
                <w:sz w:val="16"/>
                <w:szCs w:val="16"/>
                <w:lang w:eastAsia="es-ES"/>
              </w:rPr>
              <w:t xml:space="preserve"> </w:t>
            </w:r>
            <w:r w:rsidR="003F546C">
              <w:rPr>
                <w:rFonts w:ascii="Calibri" w:eastAsia="Times New Roman" w:hAnsi="Calibri" w:cs="Calibri"/>
                <w:color w:val="0F1115"/>
                <w:sz w:val="16"/>
                <w:szCs w:val="16"/>
                <w:lang w:eastAsia="es-ES"/>
              </w:rPr>
              <w:t>c</w:t>
            </w:r>
            <w:r w:rsidRPr="00213426">
              <w:rPr>
                <w:rFonts w:ascii="Calibri" w:eastAsia="Times New Roman" w:hAnsi="Calibri" w:cs="Calibri"/>
                <w:color w:val="0F1115"/>
                <w:sz w:val="16"/>
                <w:szCs w:val="16"/>
                <w:lang w:eastAsia="es-ES"/>
              </w:rPr>
              <w:t>aptura</w:t>
            </w:r>
            <w:r w:rsidR="003F546C">
              <w:rPr>
                <w:rFonts w:ascii="Calibri" w:eastAsia="Times New Roman" w:hAnsi="Calibri" w:cs="Calibri"/>
                <w:color w:val="0F1115"/>
                <w:sz w:val="16"/>
                <w:szCs w:val="16"/>
                <w:lang w:eastAsia="es-ES"/>
              </w:rPr>
              <w:t xml:space="preserve">.16 del </w:t>
            </w:r>
            <w:proofErr w:type="gramStart"/>
            <w:r w:rsidR="003F546C">
              <w:rPr>
                <w:rFonts w:ascii="Calibri" w:eastAsia="Times New Roman" w:hAnsi="Calibri" w:cs="Calibri"/>
                <w:color w:val="0F1115"/>
                <w:sz w:val="16"/>
                <w:szCs w:val="16"/>
                <w:lang w:eastAsia="es-ES"/>
              </w:rPr>
              <w:t xml:space="preserve">anexo, </w:t>
            </w:r>
            <w:r w:rsidRPr="00213426">
              <w:rPr>
                <w:rFonts w:ascii="Calibri" w:eastAsia="Times New Roman" w:hAnsi="Calibri" w:cs="Calibri"/>
                <w:color w:val="0F1115"/>
                <w:sz w:val="16"/>
                <w:szCs w:val="16"/>
                <w:lang w:eastAsia="es-ES"/>
              </w:rPr>
              <w:t xml:space="preserve"> muestra</w:t>
            </w:r>
            <w:proofErr w:type="gramEnd"/>
            <w:r w:rsidRPr="00213426">
              <w:rPr>
                <w:rFonts w:ascii="Calibri" w:eastAsia="Times New Roman" w:hAnsi="Calibri" w:cs="Calibri"/>
                <w:color w:val="0F1115"/>
                <w:sz w:val="16"/>
                <w:szCs w:val="16"/>
                <w:lang w:eastAsia="es-ES"/>
              </w:rPr>
              <w:t xml:space="preserve"> el desglose técnico de la Rule ID 5502 ('PAM: Login </w:t>
            </w:r>
            <w:proofErr w:type="spellStart"/>
            <w:r w:rsidRPr="00213426">
              <w:rPr>
                <w:rFonts w:ascii="Calibri" w:eastAsia="Times New Roman" w:hAnsi="Calibri" w:cs="Calibri"/>
                <w:color w:val="0F1115"/>
                <w:sz w:val="16"/>
                <w:szCs w:val="16"/>
                <w:lang w:eastAsia="es-ES"/>
              </w:rPr>
              <w:t>session</w:t>
            </w:r>
            <w:proofErr w:type="spellEnd"/>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closed</w:t>
            </w:r>
            <w:proofErr w:type="spellEnd"/>
            <w:r w:rsidRPr="00213426">
              <w:rPr>
                <w:rFonts w:ascii="Calibri" w:eastAsia="Times New Roman" w:hAnsi="Calibri" w:cs="Calibri"/>
                <w:color w:val="0F1115"/>
                <w:sz w:val="16"/>
                <w:szCs w:val="16"/>
                <w:lang w:eastAsia="es-ES"/>
              </w:rPr>
              <w:t>'), almacenada en el archivo de reglas 0085-pam_rules.xml.</w:t>
            </w:r>
          </w:p>
          <w:p w14:paraId="1EE1FC11" w14:textId="77777777" w:rsidR="007D6A63" w:rsidRPr="00213426" w:rsidRDefault="007D6A63" w:rsidP="007D6A63">
            <w:pPr>
              <w:shd w:val="clear" w:color="auto" w:fill="FFFFFF"/>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b/>
                <w:bCs/>
                <w:i/>
                <w:iCs/>
                <w:color w:val="0F1115"/>
                <w:sz w:val="16"/>
                <w:szCs w:val="16"/>
                <w:lang w:eastAsia="es-ES"/>
              </w:rPr>
              <w:t>El proceso de detección funciona en tres capas:</w:t>
            </w:r>
          </w:p>
          <w:p w14:paraId="5E8FE37A" w14:textId="77777777" w:rsidR="007D6A63" w:rsidRPr="00213426" w:rsidRDefault="007D6A63" w:rsidP="007D6A63">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 xml:space="preserve">1. </w:t>
            </w:r>
            <w:r w:rsidRPr="00213426">
              <w:rPr>
                <w:rFonts w:ascii="Calibri" w:eastAsia="Times New Roman" w:hAnsi="Calibri" w:cs="Calibri"/>
                <w:b/>
                <w:bCs/>
                <w:i/>
                <w:iCs/>
                <w:color w:val="0F1115"/>
                <w:sz w:val="16"/>
                <w:szCs w:val="16"/>
                <w:lang w:eastAsia="es-ES"/>
              </w:rPr>
              <w:t>Decodificación y Match:</w:t>
            </w:r>
            <w:r w:rsidRPr="00213426">
              <w:rPr>
                <w:rFonts w:ascii="Calibri" w:eastAsia="Times New Roman" w:hAnsi="Calibri" w:cs="Calibri"/>
                <w:i/>
                <w:iCs/>
                <w:color w:val="0F1115"/>
                <w:sz w:val="16"/>
                <w:szCs w:val="16"/>
                <w:lang w:eastAsia="es-ES"/>
              </w:rPr>
              <w:t xml:space="preserve"> El decodificador de </w:t>
            </w:r>
            <w:proofErr w:type="spellStart"/>
            <w:r w:rsidRPr="00213426">
              <w:rPr>
                <w:rFonts w:ascii="Calibri" w:eastAsia="Times New Roman" w:hAnsi="Calibri" w:cs="Calibri"/>
                <w:b/>
                <w:bCs/>
                <w:i/>
                <w:iCs/>
                <w:color w:val="0F1115"/>
                <w:sz w:val="16"/>
                <w:szCs w:val="16"/>
                <w:lang w:eastAsia="es-ES"/>
              </w:rPr>
              <w:t>Wazuh</w:t>
            </w:r>
            <w:proofErr w:type="spellEnd"/>
            <w:r w:rsidRPr="00213426">
              <w:rPr>
                <w:rFonts w:ascii="Calibri" w:eastAsia="Times New Roman" w:hAnsi="Calibri" w:cs="Calibri"/>
                <w:b/>
                <w:bCs/>
                <w:i/>
                <w:iCs/>
                <w:color w:val="0F1115"/>
                <w:sz w:val="16"/>
                <w:szCs w:val="16"/>
                <w:lang w:eastAsia="es-ES"/>
              </w:rPr>
              <w:t xml:space="preserve"> lee</w:t>
            </w:r>
            <w:r w:rsidRPr="00213426">
              <w:rPr>
                <w:rFonts w:ascii="Calibri" w:eastAsia="Times New Roman" w:hAnsi="Calibri" w:cs="Calibri"/>
                <w:i/>
                <w:iCs/>
                <w:color w:val="0F1115"/>
                <w:sz w:val="16"/>
                <w:szCs w:val="16"/>
                <w:lang w:eastAsia="es-ES"/>
              </w:rPr>
              <w:t xml:space="preserve"> los logs del sistema </w:t>
            </w:r>
            <w:r w:rsidRPr="00213426">
              <w:rPr>
                <w:rFonts w:ascii="Calibri" w:eastAsia="Times New Roman" w:hAnsi="Calibri" w:cs="Calibri"/>
                <w:b/>
                <w:bCs/>
                <w:i/>
                <w:iCs/>
                <w:color w:val="0F1115"/>
                <w:sz w:val="16"/>
                <w:szCs w:val="16"/>
                <w:lang w:eastAsia="es-ES"/>
              </w:rPr>
              <w:t>(</w:t>
            </w:r>
            <w:proofErr w:type="spellStart"/>
            <w:r w:rsidRPr="00213426">
              <w:rPr>
                <w:rFonts w:ascii="Calibri" w:eastAsia="Times New Roman" w:hAnsi="Calibri" w:cs="Calibri"/>
                <w:b/>
                <w:bCs/>
                <w:i/>
                <w:iCs/>
                <w:color w:val="0F1115"/>
                <w:sz w:val="16"/>
                <w:szCs w:val="16"/>
                <w:lang w:eastAsia="es-ES"/>
              </w:rPr>
              <w:t>syslog</w:t>
            </w:r>
            <w:proofErr w:type="spellEnd"/>
            <w:r w:rsidRPr="00213426">
              <w:rPr>
                <w:rFonts w:ascii="Calibri" w:eastAsia="Times New Roman" w:hAnsi="Calibri" w:cs="Calibri"/>
                <w:i/>
                <w:iCs/>
                <w:color w:val="0F1115"/>
                <w:sz w:val="16"/>
                <w:szCs w:val="16"/>
                <w:lang w:eastAsia="es-ES"/>
              </w:rPr>
              <w:t xml:space="preserve">) y busca el patrón específico </w:t>
            </w:r>
            <w:proofErr w:type="spellStart"/>
            <w:r w:rsidRPr="00213426">
              <w:rPr>
                <w:rFonts w:ascii="Calibri" w:eastAsia="Times New Roman" w:hAnsi="Calibri" w:cs="Calibri"/>
                <w:b/>
                <w:bCs/>
                <w:i/>
                <w:iCs/>
                <w:color w:val="0F1115"/>
                <w:sz w:val="16"/>
                <w:szCs w:val="16"/>
                <w:lang w:eastAsia="es-ES"/>
              </w:rPr>
              <w:t>session</w:t>
            </w:r>
            <w:proofErr w:type="spellEnd"/>
            <w:r w:rsidRPr="00213426">
              <w:rPr>
                <w:rFonts w:ascii="Calibri" w:eastAsia="Times New Roman" w:hAnsi="Calibri" w:cs="Calibri"/>
                <w:b/>
                <w:bCs/>
                <w:i/>
                <w:iCs/>
                <w:color w:val="0F1115"/>
                <w:sz w:val="16"/>
                <w:szCs w:val="16"/>
                <w:lang w:eastAsia="es-ES"/>
              </w:rPr>
              <w:t xml:space="preserve"> </w:t>
            </w:r>
            <w:proofErr w:type="spellStart"/>
            <w:r w:rsidRPr="00213426">
              <w:rPr>
                <w:rFonts w:ascii="Calibri" w:eastAsia="Times New Roman" w:hAnsi="Calibri" w:cs="Calibri"/>
                <w:b/>
                <w:bCs/>
                <w:i/>
                <w:iCs/>
                <w:color w:val="0F1115"/>
                <w:sz w:val="16"/>
                <w:szCs w:val="16"/>
                <w:lang w:eastAsia="es-ES"/>
              </w:rPr>
              <w:t>closed</w:t>
            </w:r>
            <w:proofErr w:type="spellEnd"/>
            <w:r w:rsidRPr="00213426">
              <w:rPr>
                <w:rFonts w:ascii="Calibri" w:eastAsia="Times New Roman" w:hAnsi="Calibri" w:cs="Calibri"/>
                <w:b/>
                <w:bCs/>
                <w:i/>
                <w:iCs/>
                <w:color w:val="0F1115"/>
                <w:sz w:val="16"/>
                <w:szCs w:val="16"/>
                <w:lang w:eastAsia="es-ES"/>
              </w:rPr>
              <w:t xml:space="preserve"> </w:t>
            </w:r>
            <w:proofErr w:type="spellStart"/>
            <w:r w:rsidRPr="00213426">
              <w:rPr>
                <w:rFonts w:ascii="Calibri" w:eastAsia="Times New Roman" w:hAnsi="Calibri" w:cs="Calibri"/>
                <w:b/>
                <w:bCs/>
                <w:i/>
                <w:iCs/>
                <w:color w:val="0F1115"/>
                <w:sz w:val="16"/>
                <w:szCs w:val="16"/>
                <w:lang w:eastAsia="es-ES"/>
              </w:rPr>
              <w:t>for</w:t>
            </w:r>
            <w:proofErr w:type="spellEnd"/>
            <w:r w:rsidRPr="00213426">
              <w:rPr>
                <w:rFonts w:ascii="Calibri" w:eastAsia="Times New Roman" w:hAnsi="Calibri" w:cs="Calibri"/>
                <w:b/>
                <w:bCs/>
                <w:i/>
                <w:iCs/>
                <w:color w:val="0F1115"/>
                <w:sz w:val="16"/>
                <w:szCs w:val="16"/>
                <w:lang w:eastAsia="es-ES"/>
              </w:rPr>
              <w:t xml:space="preserve"> </w:t>
            </w:r>
            <w:proofErr w:type="spellStart"/>
            <w:r w:rsidRPr="00213426">
              <w:rPr>
                <w:rFonts w:ascii="Calibri" w:eastAsia="Times New Roman" w:hAnsi="Calibri" w:cs="Calibri"/>
                <w:b/>
                <w:bCs/>
                <w:i/>
                <w:iCs/>
                <w:color w:val="0F1115"/>
                <w:sz w:val="16"/>
                <w:szCs w:val="16"/>
                <w:lang w:eastAsia="es-ES"/>
              </w:rPr>
              <w:t>user</w:t>
            </w:r>
            <w:proofErr w:type="spellEnd"/>
            <w:r w:rsidRPr="00213426">
              <w:rPr>
                <w:rFonts w:ascii="Calibri" w:eastAsia="Times New Roman" w:hAnsi="Calibri" w:cs="Calibri"/>
                <w:i/>
                <w:iCs/>
                <w:color w:val="0F1115"/>
                <w:sz w:val="16"/>
                <w:szCs w:val="16"/>
                <w:lang w:eastAsia="es-ES"/>
              </w:rPr>
              <w:t xml:space="preserve">. Al coincidir, se genera el </w:t>
            </w:r>
            <w:r w:rsidRPr="00213426">
              <w:rPr>
                <w:rFonts w:ascii="Calibri" w:eastAsia="Times New Roman" w:hAnsi="Calibri" w:cs="Calibri"/>
                <w:b/>
                <w:bCs/>
                <w:i/>
                <w:iCs/>
                <w:color w:val="0F1115"/>
                <w:sz w:val="16"/>
                <w:szCs w:val="16"/>
                <w:lang w:eastAsia="es-ES"/>
              </w:rPr>
              <w:t>evento base</w:t>
            </w:r>
            <w:r w:rsidRPr="00213426">
              <w:rPr>
                <w:rFonts w:ascii="Calibri" w:eastAsia="Times New Roman" w:hAnsi="Calibri" w:cs="Calibri"/>
                <w:i/>
                <w:iCs/>
                <w:color w:val="0F1115"/>
                <w:sz w:val="16"/>
                <w:szCs w:val="16"/>
                <w:lang w:eastAsia="es-ES"/>
              </w:rPr>
              <w:t>.</w:t>
            </w:r>
          </w:p>
          <w:p w14:paraId="5116AE37" w14:textId="77777777" w:rsidR="007D6A63" w:rsidRPr="00213426" w:rsidRDefault="007D6A63" w:rsidP="007D6A63">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 xml:space="preserve">2. </w:t>
            </w:r>
            <w:r w:rsidRPr="00213426">
              <w:rPr>
                <w:rFonts w:ascii="Calibri" w:eastAsia="Times New Roman" w:hAnsi="Calibri" w:cs="Calibri"/>
                <w:b/>
                <w:bCs/>
                <w:i/>
                <w:iCs/>
                <w:color w:val="0F1115"/>
                <w:sz w:val="16"/>
                <w:szCs w:val="16"/>
                <w:lang w:eastAsia="es-ES"/>
              </w:rPr>
              <w:t>Clasificación y Nivel de Severidad</w:t>
            </w:r>
            <w:r w:rsidRPr="00213426">
              <w:rPr>
                <w:rFonts w:ascii="Calibri" w:eastAsia="Times New Roman" w:hAnsi="Calibri" w:cs="Calibri"/>
                <w:i/>
                <w:iCs/>
                <w:color w:val="0F1115"/>
                <w:sz w:val="16"/>
                <w:szCs w:val="16"/>
                <w:lang w:eastAsia="es-ES"/>
              </w:rPr>
              <w:t xml:space="preserve">: El evento se clasifica dentro del </w:t>
            </w:r>
            <w:r w:rsidRPr="00213426">
              <w:rPr>
                <w:rFonts w:ascii="Calibri" w:eastAsia="Times New Roman" w:hAnsi="Calibri" w:cs="Calibri"/>
                <w:b/>
                <w:bCs/>
                <w:i/>
                <w:iCs/>
                <w:color w:val="0F1115"/>
                <w:sz w:val="16"/>
                <w:szCs w:val="16"/>
                <w:lang w:eastAsia="es-ES"/>
              </w:rPr>
              <w:t xml:space="preserve">grupo </w:t>
            </w:r>
            <w:proofErr w:type="spellStart"/>
            <w:r w:rsidRPr="00213426">
              <w:rPr>
                <w:rFonts w:ascii="Calibri" w:eastAsia="Times New Roman" w:hAnsi="Calibri" w:cs="Calibri"/>
                <w:b/>
                <w:bCs/>
                <w:i/>
                <w:iCs/>
                <w:color w:val="0F1115"/>
                <w:sz w:val="16"/>
                <w:szCs w:val="16"/>
                <w:lang w:eastAsia="es-ES"/>
              </w:rPr>
              <w:t>pam</w:t>
            </w:r>
            <w:proofErr w:type="spellEnd"/>
            <w:r w:rsidRPr="00213426">
              <w:rPr>
                <w:rFonts w:ascii="Calibri" w:eastAsia="Times New Roman" w:hAnsi="Calibri" w:cs="Calibri"/>
                <w:i/>
                <w:iCs/>
                <w:color w:val="0F1115"/>
                <w:sz w:val="16"/>
                <w:szCs w:val="16"/>
                <w:lang w:eastAsia="es-ES"/>
              </w:rPr>
              <w:t>,</w:t>
            </w:r>
            <w:r w:rsidRPr="00213426">
              <w:rPr>
                <w:rFonts w:ascii="Calibri" w:eastAsia="Times New Roman" w:hAnsi="Calibri" w:cs="Calibri"/>
                <w:b/>
                <w:bCs/>
                <w:i/>
                <w:iCs/>
                <w:color w:val="0F1115"/>
                <w:sz w:val="16"/>
                <w:szCs w:val="16"/>
                <w:lang w:eastAsia="es-ES"/>
              </w:rPr>
              <w:t xml:space="preserve"> </w:t>
            </w:r>
            <w:proofErr w:type="spellStart"/>
            <w:r w:rsidRPr="00213426">
              <w:rPr>
                <w:rFonts w:ascii="Calibri" w:eastAsia="Times New Roman" w:hAnsi="Calibri" w:cs="Calibri"/>
                <w:b/>
                <w:bCs/>
                <w:i/>
                <w:iCs/>
                <w:color w:val="0F1115"/>
                <w:sz w:val="16"/>
                <w:szCs w:val="16"/>
                <w:lang w:eastAsia="es-ES"/>
              </w:rPr>
              <w:t>syslog</w:t>
            </w:r>
            <w:proofErr w:type="spellEnd"/>
            <w:r w:rsidRPr="00213426">
              <w:rPr>
                <w:rFonts w:ascii="Calibri" w:eastAsia="Times New Roman" w:hAnsi="Calibri" w:cs="Calibri"/>
                <w:i/>
                <w:iCs/>
                <w:color w:val="0F1115"/>
                <w:sz w:val="16"/>
                <w:szCs w:val="16"/>
                <w:lang w:eastAsia="es-ES"/>
              </w:rPr>
              <w:t xml:space="preserve"> con un nivel de </w:t>
            </w:r>
            <w:r w:rsidRPr="00213426">
              <w:rPr>
                <w:rFonts w:ascii="Calibri" w:eastAsia="Times New Roman" w:hAnsi="Calibri" w:cs="Calibri"/>
                <w:b/>
                <w:bCs/>
                <w:i/>
                <w:iCs/>
                <w:color w:val="0F1115"/>
                <w:sz w:val="16"/>
                <w:szCs w:val="16"/>
                <w:lang w:eastAsia="es-ES"/>
              </w:rPr>
              <w:t>severidad 3 (</w:t>
            </w:r>
            <w:r w:rsidRPr="00213426">
              <w:rPr>
                <w:rFonts w:ascii="Calibri" w:eastAsia="Times New Roman" w:hAnsi="Calibri" w:cs="Calibri"/>
                <w:i/>
                <w:iCs/>
                <w:color w:val="0F1115"/>
                <w:sz w:val="16"/>
                <w:szCs w:val="16"/>
                <w:lang w:eastAsia="es-ES"/>
              </w:rPr>
              <w:t>informativo/</w:t>
            </w:r>
            <w:proofErr w:type="spellStart"/>
            <w:r w:rsidRPr="00213426">
              <w:rPr>
                <w:rFonts w:ascii="Calibri" w:eastAsia="Times New Roman" w:hAnsi="Calibri" w:cs="Calibri"/>
                <w:i/>
                <w:iCs/>
                <w:color w:val="0F1115"/>
                <w:sz w:val="16"/>
                <w:szCs w:val="16"/>
                <w:lang w:eastAsia="es-ES"/>
              </w:rPr>
              <w:t>low</w:t>
            </w:r>
            <w:proofErr w:type="spellEnd"/>
            <w:r w:rsidRPr="00213426">
              <w:rPr>
                <w:rFonts w:ascii="Calibri" w:eastAsia="Times New Roman" w:hAnsi="Calibri" w:cs="Calibri"/>
                <w:i/>
                <w:iCs/>
                <w:color w:val="0F1115"/>
                <w:sz w:val="16"/>
                <w:szCs w:val="16"/>
                <w:lang w:eastAsia="es-ES"/>
              </w:rPr>
              <w:t xml:space="preserve">). Esto permite filtrar el ruido y centrarse en eventos críticos, como la </w:t>
            </w:r>
            <w:r w:rsidRPr="00213426">
              <w:rPr>
                <w:rFonts w:ascii="Calibri" w:eastAsia="Times New Roman" w:hAnsi="Calibri" w:cs="Calibri"/>
                <w:b/>
                <w:bCs/>
                <w:i/>
                <w:iCs/>
                <w:color w:val="0F1115"/>
                <w:sz w:val="16"/>
                <w:szCs w:val="16"/>
                <w:lang w:eastAsia="es-ES"/>
              </w:rPr>
              <w:t>Rule ID 5551</w:t>
            </w:r>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Multiple</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failed</w:t>
            </w:r>
            <w:proofErr w:type="spellEnd"/>
            <w:r w:rsidRPr="00213426">
              <w:rPr>
                <w:rFonts w:ascii="Calibri" w:eastAsia="Times New Roman" w:hAnsi="Calibri" w:cs="Calibri"/>
                <w:i/>
                <w:iCs/>
                <w:color w:val="0F1115"/>
                <w:sz w:val="16"/>
                <w:szCs w:val="16"/>
                <w:lang w:eastAsia="es-ES"/>
              </w:rPr>
              <w:t xml:space="preserve"> </w:t>
            </w:r>
            <w:proofErr w:type="spellStart"/>
            <w:r w:rsidRPr="00213426">
              <w:rPr>
                <w:rFonts w:ascii="Calibri" w:eastAsia="Times New Roman" w:hAnsi="Calibri" w:cs="Calibri"/>
                <w:i/>
                <w:iCs/>
                <w:color w:val="0F1115"/>
                <w:sz w:val="16"/>
                <w:szCs w:val="16"/>
                <w:lang w:eastAsia="es-ES"/>
              </w:rPr>
              <w:t>logins</w:t>
            </w:r>
            <w:proofErr w:type="spellEnd"/>
            <w:r w:rsidRPr="00213426">
              <w:rPr>
                <w:rFonts w:ascii="Calibri" w:eastAsia="Times New Roman" w:hAnsi="Calibri" w:cs="Calibri"/>
                <w:i/>
                <w:iCs/>
                <w:color w:val="0F1115"/>
                <w:sz w:val="16"/>
                <w:szCs w:val="16"/>
                <w:lang w:eastAsia="es-ES"/>
              </w:rPr>
              <w:t xml:space="preserve">'), que tiene un </w:t>
            </w:r>
            <w:r w:rsidRPr="00213426">
              <w:rPr>
                <w:rFonts w:ascii="Calibri" w:eastAsia="Times New Roman" w:hAnsi="Calibri" w:cs="Calibri"/>
                <w:b/>
                <w:bCs/>
                <w:i/>
                <w:iCs/>
                <w:color w:val="0F1115"/>
                <w:sz w:val="16"/>
                <w:szCs w:val="16"/>
                <w:lang w:eastAsia="es-ES"/>
              </w:rPr>
              <w:t>nivel 10 (</w:t>
            </w:r>
            <w:proofErr w:type="spellStart"/>
            <w:r w:rsidRPr="00213426">
              <w:rPr>
                <w:rFonts w:ascii="Calibri" w:eastAsia="Times New Roman" w:hAnsi="Calibri" w:cs="Calibri"/>
                <w:b/>
                <w:bCs/>
                <w:i/>
                <w:iCs/>
                <w:color w:val="0F1115"/>
                <w:sz w:val="16"/>
                <w:szCs w:val="16"/>
                <w:lang w:eastAsia="es-ES"/>
              </w:rPr>
              <w:t>critical</w:t>
            </w:r>
            <w:proofErr w:type="spellEnd"/>
            <w:r w:rsidRPr="00213426">
              <w:rPr>
                <w:rFonts w:ascii="Calibri" w:eastAsia="Times New Roman" w:hAnsi="Calibri" w:cs="Calibri"/>
                <w:i/>
                <w:iCs/>
                <w:color w:val="0F1115"/>
                <w:sz w:val="16"/>
                <w:szCs w:val="16"/>
                <w:lang w:eastAsia="es-ES"/>
              </w:rPr>
              <w:t xml:space="preserve">) y que sería la encargada de detectar el ataque de fuerza bruta de </w:t>
            </w:r>
            <w:r w:rsidRPr="00213426">
              <w:rPr>
                <w:rFonts w:ascii="Calibri" w:eastAsia="Times New Roman" w:hAnsi="Calibri" w:cs="Calibri"/>
                <w:b/>
                <w:bCs/>
                <w:i/>
                <w:iCs/>
                <w:color w:val="0F1115"/>
                <w:sz w:val="16"/>
                <w:szCs w:val="16"/>
                <w:lang w:eastAsia="es-ES"/>
              </w:rPr>
              <w:t>Hydra.</w:t>
            </w:r>
          </w:p>
          <w:p w14:paraId="6E264739" w14:textId="77777777" w:rsidR="007D6A63" w:rsidRPr="00213426" w:rsidRDefault="007D6A63" w:rsidP="007D6A63">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 xml:space="preserve">3. </w:t>
            </w:r>
            <w:r w:rsidRPr="00213426">
              <w:rPr>
                <w:rFonts w:ascii="Calibri" w:eastAsia="Times New Roman" w:hAnsi="Calibri" w:cs="Calibri"/>
                <w:b/>
                <w:bCs/>
                <w:i/>
                <w:iCs/>
                <w:color w:val="0F1115"/>
                <w:sz w:val="16"/>
                <w:szCs w:val="16"/>
                <w:lang w:eastAsia="es-ES"/>
              </w:rPr>
              <w:t>Mapeo Automático a Marcos Normativos (</w:t>
            </w:r>
            <w:proofErr w:type="spellStart"/>
            <w:r w:rsidRPr="00213426">
              <w:rPr>
                <w:rFonts w:ascii="Calibri" w:eastAsia="Times New Roman" w:hAnsi="Calibri" w:cs="Calibri"/>
                <w:b/>
                <w:bCs/>
                <w:i/>
                <w:iCs/>
                <w:color w:val="0F1115"/>
                <w:sz w:val="16"/>
                <w:szCs w:val="16"/>
                <w:lang w:eastAsia="es-ES"/>
              </w:rPr>
              <w:t>Compliance</w:t>
            </w:r>
            <w:proofErr w:type="spellEnd"/>
            <w:r w:rsidRPr="00213426">
              <w:rPr>
                <w:rFonts w:ascii="Calibri" w:eastAsia="Times New Roman" w:hAnsi="Calibri" w:cs="Calibri"/>
                <w:i/>
                <w:iCs/>
                <w:color w:val="0F1115"/>
                <w:sz w:val="16"/>
                <w:szCs w:val="16"/>
                <w:lang w:eastAsia="es-ES"/>
              </w:rPr>
              <w:t xml:space="preserve">): Esta es la característica clave de un SIEM moderno. </w:t>
            </w:r>
            <w:proofErr w:type="spellStart"/>
            <w:r w:rsidRPr="00213426">
              <w:rPr>
                <w:rFonts w:ascii="Calibri" w:eastAsia="Times New Roman" w:hAnsi="Calibri" w:cs="Calibri"/>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no solo genera la alerta, sino que la etiqueta automáticamente para cumplir con auditorías legales y sectoriales. Como se observa en la </w:t>
            </w:r>
            <w:r w:rsidRPr="00213426">
              <w:rPr>
                <w:rFonts w:ascii="Calibri" w:eastAsia="Times New Roman" w:hAnsi="Calibri" w:cs="Calibri"/>
                <w:b/>
                <w:bCs/>
                <w:i/>
                <w:iCs/>
                <w:color w:val="0F1115"/>
                <w:sz w:val="16"/>
                <w:szCs w:val="16"/>
                <w:lang w:eastAsia="es-ES"/>
              </w:rPr>
              <w:t>sección '</w:t>
            </w:r>
            <w:proofErr w:type="spellStart"/>
            <w:r w:rsidRPr="00213426">
              <w:rPr>
                <w:rFonts w:ascii="Calibri" w:eastAsia="Times New Roman" w:hAnsi="Calibri" w:cs="Calibri"/>
                <w:b/>
                <w:bCs/>
                <w:i/>
                <w:iCs/>
                <w:color w:val="0F1115"/>
                <w:sz w:val="16"/>
                <w:szCs w:val="16"/>
                <w:lang w:eastAsia="es-ES"/>
              </w:rPr>
              <w:t>Compliance</w:t>
            </w:r>
            <w:proofErr w:type="spellEnd"/>
            <w:r w:rsidRPr="00213426">
              <w:rPr>
                <w:rFonts w:ascii="Calibri" w:eastAsia="Times New Roman" w:hAnsi="Calibri" w:cs="Calibri"/>
                <w:b/>
                <w:bCs/>
                <w:i/>
                <w:iCs/>
                <w:color w:val="0F1115"/>
                <w:sz w:val="16"/>
                <w:szCs w:val="16"/>
                <w:lang w:eastAsia="es-ES"/>
              </w:rPr>
              <w:t>'</w:t>
            </w:r>
            <w:r w:rsidRPr="00213426">
              <w:rPr>
                <w:rFonts w:ascii="Calibri" w:eastAsia="Times New Roman" w:hAnsi="Calibri" w:cs="Calibri"/>
                <w:i/>
                <w:iCs/>
                <w:color w:val="0F1115"/>
                <w:sz w:val="16"/>
                <w:szCs w:val="16"/>
                <w:lang w:eastAsia="es-ES"/>
              </w:rPr>
              <w:t xml:space="preserve"> de la captura, un simple evento de cierre de sesión en Linux se mapea simultáneamente a:</w:t>
            </w:r>
          </w:p>
          <w:p w14:paraId="4D874E57" w14:textId="59F90877" w:rsidR="007D6A63" w:rsidRPr="00213426" w:rsidRDefault="007D6A63" w:rsidP="007D6A63">
            <w:pPr>
              <w:numPr>
                <w:ilvl w:val="0"/>
                <w:numId w:val="28"/>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PCI DSS 10.2.5</w:t>
            </w:r>
            <w:r w:rsidRPr="00213426">
              <w:rPr>
                <w:rFonts w:ascii="Calibri" w:eastAsia="Times New Roman" w:hAnsi="Calibri" w:cs="Calibri"/>
                <w:color w:val="0F1115"/>
                <w:sz w:val="16"/>
                <w:szCs w:val="16"/>
                <w:lang w:eastAsia="es-ES"/>
              </w:rPr>
              <w:t>: Monitorización de accesos a recursos del sistema.</w:t>
            </w:r>
          </w:p>
          <w:p w14:paraId="5AD54A87" w14:textId="41C6B5F1" w:rsidR="007D6A63" w:rsidRPr="00213426" w:rsidRDefault="007D6A63" w:rsidP="007D6A63">
            <w:pPr>
              <w:numPr>
                <w:ilvl w:val="0"/>
                <w:numId w:val="28"/>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GDPR (RGPD) Art. 32.2</w:t>
            </w:r>
            <w:r w:rsidRPr="00213426">
              <w:rPr>
                <w:rFonts w:ascii="Calibri" w:eastAsia="Times New Roman" w:hAnsi="Calibri" w:cs="Calibri"/>
                <w:color w:val="0F1115"/>
                <w:sz w:val="16"/>
                <w:szCs w:val="16"/>
                <w:lang w:eastAsia="es-ES"/>
              </w:rPr>
              <w:t>: Capacidad de garantizar la confidencialidad y auditoría de accesos.</w:t>
            </w:r>
          </w:p>
          <w:p w14:paraId="4398FE9A" w14:textId="0744157D" w:rsidR="007D6A63" w:rsidRPr="00213426" w:rsidRDefault="007D6A63" w:rsidP="007D6A63">
            <w:pPr>
              <w:numPr>
                <w:ilvl w:val="0"/>
                <w:numId w:val="28"/>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HIPAA 164.312.b</w:t>
            </w:r>
            <w:r w:rsidRPr="00213426">
              <w:rPr>
                <w:rFonts w:ascii="Calibri" w:eastAsia="Times New Roman" w:hAnsi="Calibri" w:cs="Calibri"/>
                <w:color w:val="0F1115"/>
                <w:sz w:val="16"/>
                <w:szCs w:val="16"/>
                <w:lang w:eastAsia="es-ES"/>
              </w:rPr>
              <w:t>: Registros de actividad y auditoría.</w:t>
            </w:r>
          </w:p>
          <w:p w14:paraId="5F6C2074" w14:textId="0A01EF40" w:rsidR="007D6A63" w:rsidRPr="00213426" w:rsidRDefault="007D6A63" w:rsidP="007D6A63">
            <w:pPr>
              <w:numPr>
                <w:ilvl w:val="0"/>
                <w:numId w:val="28"/>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NIST 800-53 (AU.14, AC.7):</w:t>
            </w:r>
            <w:r w:rsidRPr="00213426">
              <w:rPr>
                <w:rFonts w:ascii="Calibri" w:eastAsia="Times New Roman" w:hAnsi="Calibri" w:cs="Calibri"/>
                <w:color w:val="0F1115"/>
                <w:sz w:val="16"/>
                <w:szCs w:val="16"/>
                <w:lang w:eastAsia="es-ES"/>
              </w:rPr>
              <w:t xml:space="preserve"> Controles de auditoría y acceso.</w:t>
            </w:r>
          </w:p>
          <w:p w14:paraId="5225D90F" w14:textId="3379AEAA" w:rsidR="007D6A63" w:rsidRPr="00213426" w:rsidRDefault="007D6A63" w:rsidP="007D6A63">
            <w:pPr>
              <w:shd w:val="clear" w:color="auto" w:fill="FFFFFF"/>
              <w:spacing w:before="240" w:after="240"/>
              <w:rPr>
                <w:rFonts w:ascii="Calibri" w:eastAsia="Times New Roman" w:hAnsi="Calibri" w:cs="Calibri"/>
                <w:i/>
                <w:iCs/>
                <w:color w:val="0F1115"/>
                <w:sz w:val="16"/>
                <w:szCs w:val="16"/>
                <w:lang w:eastAsia="es-ES"/>
              </w:rPr>
            </w:pPr>
            <w:r w:rsidRPr="00213426">
              <w:rPr>
                <w:rFonts w:ascii="Calibri" w:eastAsia="Times New Roman" w:hAnsi="Calibri" w:cs="Calibri"/>
                <w:i/>
                <w:iCs/>
                <w:color w:val="0F1115"/>
                <w:sz w:val="16"/>
                <w:szCs w:val="16"/>
                <w:lang w:eastAsia="es-ES"/>
              </w:rPr>
              <w:t xml:space="preserve">Esta funcionalidad demuestra que la </w:t>
            </w:r>
            <w:r w:rsidRPr="00213426">
              <w:rPr>
                <w:rFonts w:ascii="Calibri" w:eastAsia="Times New Roman" w:hAnsi="Calibri" w:cs="Calibri"/>
                <w:b/>
                <w:bCs/>
                <w:i/>
                <w:iCs/>
                <w:color w:val="0F1115"/>
                <w:sz w:val="16"/>
                <w:szCs w:val="16"/>
                <w:lang w:eastAsia="es-ES"/>
              </w:rPr>
              <w:t xml:space="preserve">implementación de </w:t>
            </w:r>
            <w:proofErr w:type="spellStart"/>
            <w:r w:rsidRPr="00213426">
              <w:rPr>
                <w:rFonts w:ascii="Calibri" w:eastAsia="Times New Roman" w:hAnsi="Calibri" w:cs="Calibri"/>
                <w:b/>
                <w:bCs/>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no solo sirve para detectar ataques técnicos, sino que proporciona una herramienta de Cumplimiento Normativo (</w:t>
            </w:r>
            <w:proofErr w:type="spellStart"/>
            <w:r w:rsidRPr="00213426">
              <w:rPr>
                <w:rFonts w:ascii="Calibri" w:eastAsia="Times New Roman" w:hAnsi="Calibri" w:cs="Calibri"/>
                <w:b/>
                <w:bCs/>
                <w:i/>
                <w:iCs/>
                <w:color w:val="0F1115"/>
                <w:sz w:val="16"/>
                <w:szCs w:val="16"/>
                <w:lang w:eastAsia="es-ES"/>
              </w:rPr>
              <w:t>Compliance</w:t>
            </w:r>
            <w:proofErr w:type="spellEnd"/>
            <w:r w:rsidRPr="00213426">
              <w:rPr>
                <w:rFonts w:ascii="Calibri" w:eastAsia="Times New Roman" w:hAnsi="Calibri" w:cs="Calibri"/>
                <w:i/>
                <w:iCs/>
                <w:color w:val="0F1115"/>
                <w:sz w:val="16"/>
                <w:szCs w:val="16"/>
                <w:lang w:eastAsia="es-ES"/>
              </w:rPr>
              <w:t>) en tiempo real, reduciendo drásticamente el tiempo necesario para preparar auditorías externas.</w:t>
            </w:r>
          </w:p>
          <w:p w14:paraId="78BF0BFB" w14:textId="77777777" w:rsidR="00304EBE" w:rsidRPr="00213426" w:rsidRDefault="00304EBE" w:rsidP="007D6A63">
            <w:pPr>
              <w:shd w:val="clear" w:color="auto" w:fill="FFFFFF"/>
              <w:spacing w:before="240" w:after="240"/>
              <w:rPr>
                <w:rFonts w:ascii="Calibri" w:eastAsia="Times New Roman" w:hAnsi="Calibri" w:cs="Calibri"/>
                <w:i/>
                <w:iCs/>
                <w:color w:val="0F1115"/>
                <w:sz w:val="16"/>
                <w:szCs w:val="16"/>
                <w:lang w:eastAsia="es-ES"/>
              </w:rPr>
            </w:pPr>
          </w:p>
          <w:p w14:paraId="0C4A868B" w14:textId="5914F21D" w:rsidR="00304EBE" w:rsidRPr="00213426" w:rsidRDefault="00304EBE" w:rsidP="00655C49">
            <w:pPr>
              <w:shd w:val="clear" w:color="auto" w:fill="FFAE66" w:themeFill="accent2" w:themeFillTint="99"/>
              <w:spacing w:before="240" w:after="240"/>
              <w:rPr>
                <w:rFonts w:ascii="Calibri" w:eastAsia="Times New Roman" w:hAnsi="Calibri" w:cs="Calibri"/>
                <w:b/>
                <w:bCs/>
                <w:color w:val="0F1115"/>
                <w:sz w:val="16"/>
                <w:szCs w:val="16"/>
                <w:lang w:eastAsia="es-ES"/>
              </w:rPr>
            </w:pPr>
            <w:r w:rsidRPr="00213426">
              <w:rPr>
                <w:rFonts w:ascii="Calibri" w:eastAsia="Times New Roman" w:hAnsi="Calibri" w:cs="Calibri"/>
                <w:color w:val="0F1115"/>
                <w:sz w:val="16"/>
                <w:szCs w:val="16"/>
                <w:lang w:eastAsia="es-ES"/>
              </w:rPr>
              <w:t xml:space="preserve">3.11. </w:t>
            </w:r>
            <w:r w:rsidRPr="00213426">
              <w:rPr>
                <w:rFonts w:ascii="Calibri" w:eastAsia="Times New Roman" w:hAnsi="Calibri" w:cs="Calibri"/>
                <w:b/>
                <w:bCs/>
                <w:color w:val="0F1115"/>
                <w:sz w:val="16"/>
                <w:szCs w:val="16"/>
                <w:lang w:eastAsia="es-ES"/>
              </w:rPr>
              <w:t xml:space="preserve">Análisis Forense de Alertas: Investigación a Nivel de </w:t>
            </w:r>
            <w:proofErr w:type="gramStart"/>
            <w:r w:rsidRPr="00213426">
              <w:rPr>
                <w:rFonts w:ascii="Calibri" w:eastAsia="Times New Roman" w:hAnsi="Calibri" w:cs="Calibri"/>
                <w:b/>
                <w:bCs/>
                <w:color w:val="0F1115"/>
                <w:sz w:val="16"/>
                <w:szCs w:val="16"/>
                <w:lang w:eastAsia="es-ES"/>
              </w:rPr>
              <w:t>Detalle</w:t>
            </w:r>
            <w:r w:rsidR="003F546C">
              <w:rPr>
                <w:rFonts w:ascii="Calibri" w:eastAsia="Times New Roman" w:hAnsi="Calibri" w:cs="Calibri"/>
                <w:b/>
                <w:bCs/>
                <w:color w:val="0F1115"/>
                <w:sz w:val="16"/>
                <w:szCs w:val="16"/>
                <w:lang w:eastAsia="es-ES"/>
              </w:rPr>
              <w:t xml:space="preserve">  (</w:t>
            </w:r>
            <w:proofErr w:type="gramEnd"/>
            <w:r w:rsidR="003F546C">
              <w:rPr>
                <w:rFonts w:ascii="Calibri" w:eastAsia="Times New Roman" w:hAnsi="Calibri" w:cs="Calibri"/>
                <w:b/>
                <w:bCs/>
                <w:color w:val="0F1115"/>
                <w:sz w:val="16"/>
                <w:szCs w:val="16"/>
                <w:lang w:eastAsia="es-ES"/>
              </w:rPr>
              <w:t>ver capt.17 en anexo)</w:t>
            </w:r>
          </w:p>
          <w:p w14:paraId="506A912F" w14:textId="13992179" w:rsidR="00304EBE" w:rsidRPr="00213426" w:rsidRDefault="00304EBE" w:rsidP="007D6A63">
            <w:pPr>
              <w:shd w:val="clear" w:color="auto" w:fill="FFFFFF"/>
              <w:spacing w:before="240" w:after="240"/>
              <w:rPr>
                <w:rFonts w:ascii="Calibri" w:eastAsia="Times New Roman" w:hAnsi="Calibri" w:cs="Calibri"/>
                <w:b/>
                <w:bCs/>
                <w:color w:val="0F1115"/>
                <w:sz w:val="16"/>
                <w:szCs w:val="16"/>
                <w:lang w:eastAsia="es-ES"/>
              </w:rPr>
            </w:pPr>
          </w:p>
          <w:p w14:paraId="7CE54639" w14:textId="0105AB5A" w:rsidR="00304EBE" w:rsidRPr="00213426" w:rsidRDefault="00304EBE" w:rsidP="00304EBE">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color w:val="0F1115"/>
                <w:sz w:val="16"/>
                <w:szCs w:val="16"/>
                <w:lang w:eastAsia="es-ES"/>
              </w:rPr>
              <w:t xml:space="preserve">Una de las capacidades más potentes de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es su capacidad de almacenamiento y detalle forense. No solo se generan alertas en los </w:t>
            </w:r>
            <w:proofErr w:type="spellStart"/>
            <w:r w:rsidRPr="00213426">
              <w:rPr>
                <w:rFonts w:ascii="Calibri" w:eastAsia="Times New Roman" w:hAnsi="Calibri" w:cs="Calibri"/>
                <w:color w:val="0F1115"/>
                <w:sz w:val="16"/>
                <w:szCs w:val="16"/>
                <w:lang w:eastAsia="es-ES"/>
              </w:rPr>
              <w:t>dashboards</w:t>
            </w:r>
            <w:proofErr w:type="spellEnd"/>
            <w:r w:rsidRPr="00213426">
              <w:rPr>
                <w:rFonts w:ascii="Calibri" w:eastAsia="Times New Roman" w:hAnsi="Calibri" w:cs="Calibri"/>
                <w:color w:val="0F1115"/>
                <w:sz w:val="16"/>
                <w:szCs w:val="16"/>
                <w:lang w:eastAsia="es-ES"/>
              </w:rPr>
              <w:t xml:space="preserve">, sino que cada evento se almacena con todos sus metadatos para su posterior investigación. La </w:t>
            </w:r>
            <w:r w:rsidR="00D3168F" w:rsidRPr="00213426">
              <w:rPr>
                <w:rFonts w:ascii="Calibri" w:eastAsia="Times New Roman" w:hAnsi="Calibri" w:cs="Calibri"/>
                <w:color w:val="0F1115"/>
                <w:sz w:val="16"/>
                <w:szCs w:val="16"/>
                <w:lang w:eastAsia="es-ES"/>
              </w:rPr>
              <w:t>captura superior</w:t>
            </w:r>
            <w:r w:rsidRPr="00213426">
              <w:rPr>
                <w:rFonts w:ascii="Calibri" w:eastAsia="Times New Roman" w:hAnsi="Calibri" w:cs="Calibri"/>
                <w:color w:val="0F1115"/>
                <w:sz w:val="16"/>
                <w:szCs w:val="16"/>
                <w:lang w:eastAsia="es-ES"/>
              </w:rPr>
              <w:t xml:space="preserve"> muestra la vista de </w:t>
            </w:r>
            <w:r w:rsidRPr="00213426">
              <w:rPr>
                <w:rFonts w:ascii="Calibri" w:eastAsia="Times New Roman" w:hAnsi="Calibri" w:cs="Calibri"/>
                <w:b/>
                <w:bCs/>
                <w:color w:val="0F1115"/>
                <w:sz w:val="16"/>
                <w:szCs w:val="16"/>
                <w:lang w:eastAsia="es-ES"/>
              </w:rPr>
              <w:t>'</w:t>
            </w:r>
            <w:proofErr w:type="spellStart"/>
            <w:r w:rsidRPr="00213426">
              <w:rPr>
                <w:rFonts w:ascii="Calibri" w:eastAsia="Times New Roman" w:hAnsi="Calibri" w:cs="Calibri"/>
                <w:b/>
                <w:bCs/>
                <w:color w:val="0F1115"/>
                <w:sz w:val="16"/>
                <w:szCs w:val="16"/>
                <w:lang w:eastAsia="es-ES"/>
              </w:rPr>
              <w:t>Document</w:t>
            </w:r>
            <w:proofErr w:type="spellEnd"/>
            <w:r w:rsidRPr="00213426">
              <w:rPr>
                <w:rFonts w:ascii="Calibri" w:eastAsia="Times New Roman" w:hAnsi="Calibri" w:cs="Calibri"/>
                <w:b/>
                <w:bCs/>
                <w:color w:val="0F1115"/>
                <w:sz w:val="16"/>
                <w:szCs w:val="16"/>
                <w:lang w:eastAsia="es-ES"/>
              </w:rPr>
              <w:t xml:space="preserve"> </w:t>
            </w:r>
            <w:proofErr w:type="spellStart"/>
            <w:r w:rsidRPr="00213426">
              <w:rPr>
                <w:rFonts w:ascii="Calibri" w:eastAsia="Times New Roman" w:hAnsi="Calibri" w:cs="Calibri"/>
                <w:b/>
                <w:bCs/>
                <w:color w:val="0F1115"/>
                <w:sz w:val="16"/>
                <w:szCs w:val="16"/>
                <w:lang w:eastAsia="es-ES"/>
              </w:rPr>
              <w:t>Details</w:t>
            </w:r>
            <w:proofErr w:type="spellEnd"/>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 xml:space="preserve"> de la alerta </w:t>
            </w:r>
            <w:r w:rsidRPr="00213426">
              <w:rPr>
                <w:rFonts w:ascii="Calibri" w:eastAsia="Times New Roman" w:hAnsi="Calibri" w:cs="Calibri"/>
                <w:b/>
                <w:bCs/>
                <w:color w:val="0F1115"/>
                <w:sz w:val="16"/>
                <w:szCs w:val="16"/>
                <w:lang w:eastAsia="es-ES"/>
              </w:rPr>
              <w:t>Rule ID 5402 ('</w:t>
            </w:r>
            <w:proofErr w:type="spellStart"/>
            <w:r w:rsidRPr="00213426">
              <w:rPr>
                <w:rFonts w:ascii="Calibri" w:eastAsia="Times New Roman" w:hAnsi="Calibri" w:cs="Calibri"/>
                <w:b/>
                <w:bCs/>
                <w:color w:val="0F1115"/>
                <w:sz w:val="16"/>
                <w:szCs w:val="16"/>
                <w:lang w:eastAsia="es-ES"/>
              </w:rPr>
              <w:t>Successful</w:t>
            </w:r>
            <w:proofErr w:type="spellEnd"/>
            <w:r w:rsidRPr="00213426">
              <w:rPr>
                <w:rFonts w:ascii="Calibri" w:eastAsia="Times New Roman" w:hAnsi="Calibri" w:cs="Calibri"/>
                <w:b/>
                <w:bCs/>
                <w:color w:val="0F1115"/>
                <w:sz w:val="16"/>
                <w:szCs w:val="16"/>
                <w:lang w:eastAsia="es-ES"/>
              </w:rPr>
              <w:t xml:space="preserve"> sudo </w:t>
            </w:r>
            <w:proofErr w:type="spellStart"/>
            <w:r w:rsidRPr="00213426">
              <w:rPr>
                <w:rFonts w:ascii="Calibri" w:eastAsia="Times New Roman" w:hAnsi="Calibri" w:cs="Calibri"/>
                <w:b/>
                <w:bCs/>
                <w:color w:val="0F1115"/>
                <w:sz w:val="16"/>
                <w:szCs w:val="16"/>
                <w:lang w:eastAsia="es-ES"/>
              </w:rPr>
              <w:t>to</w:t>
            </w:r>
            <w:proofErr w:type="spellEnd"/>
            <w:r w:rsidRPr="00213426">
              <w:rPr>
                <w:rFonts w:ascii="Calibri" w:eastAsia="Times New Roman" w:hAnsi="Calibri" w:cs="Calibri"/>
                <w:b/>
                <w:bCs/>
                <w:color w:val="0F1115"/>
                <w:sz w:val="16"/>
                <w:szCs w:val="16"/>
                <w:lang w:eastAsia="es-ES"/>
              </w:rPr>
              <w:t xml:space="preserve"> ROOT </w:t>
            </w:r>
            <w:proofErr w:type="spellStart"/>
            <w:r w:rsidRPr="00213426">
              <w:rPr>
                <w:rFonts w:ascii="Calibri" w:eastAsia="Times New Roman" w:hAnsi="Calibri" w:cs="Calibri"/>
                <w:b/>
                <w:bCs/>
                <w:color w:val="0F1115"/>
                <w:sz w:val="16"/>
                <w:szCs w:val="16"/>
                <w:lang w:eastAsia="es-ES"/>
              </w:rPr>
              <w:t>executed</w:t>
            </w:r>
            <w:proofErr w:type="spellEnd"/>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w:t>
            </w:r>
          </w:p>
          <w:p w14:paraId="02C3EB6D" w14:textId="278EA620" w:rsidR="00304EBE" w:rsidRPr="00213426" w:rsidRDefault="00304EBE" w:rsidP="00304EBE">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En esta vista de detalle</w:t>
            </w:r>
            <w:r w:rsidR="003F546C">
              <w:rPr>
                <w:rFonts w:ascii="Calibri" w:eastAsia="Times New Roman" w:hAnsi="Calibri" w:cs="Calibri"/>
                <w:i/>
                <w:iCs/>
                <w:color w:val="0F1115"/>
                <w:sz w:val="16"/>
                <w:szCs w:val="16"/>
                <w:lang w:eastAsia="es-ES"/>
              </w:rPr>
              <w:t xml:space="preserve"> de la captura 17 del anexo</w:t>
            </w:r>
            <w:r w:rsidRPr="00213426">
              <w:rPr>
                <w:rFonts w:ascii="Calibri" w:eastAsia="Times New Roman" w:hAnsi="Calibri" w:cs="Calibri"/>
                <w:i/>
                <w:iCs/>
                <w:color w:val="0F1115"/>
                <w:sz w:val="16"/>
                <w:szCs w:val="16"/>
                <w:lang w:eastAsia="es-ES"/>
              </w:rPr>
              <w:t>, podemos observar cómo</w:t>
            </w:r>
            <w:r w:rsidRPr="00213426">
              <w:rPr>
                <w:rFonts w:ascii="Calibri" w:eastAsia="Times New Roman" w:hAnsi="Calibri" w:cs="Calibri"/>
                <w:b/>
                <w:bCs/>
                <w:i/>
                <w:iCs/>
                <w:color w:val="0F1115"/>
                <w:sz w:val="16"/>
                <w:szCs w:val="16"/>
                <w:lang w:eastAsia="es-ES"/>
              </w:rPr>
              <w:t xml:space="preserve"> </w:t>
            </w:r>
            <w:proofErr w:type="spellStart"/>
            <w:r w:rsidRPr="00213426">
              <w:rPr>
                <w:rFonts w:ascii="Calibri" w:eastAsia="Times New Roman" w:hAnsi="Calibri" w:cs="Calibri"/>
                <w:b/>
                <w:bCs/>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ha decodificado el log original </w:t>
            </w:r>
            <w:r w:rsidRPr="00213426">
              <w:rPr>
                <w:rFonts w:ascii="Calibri" w:eastAsia="Times New Roman" w:hAnsi="Calibri" w:cs="Calibri"/>
                <w:b/>
                <w:bCs/>
                <w:i/>
                <w:iCs/>
                <w:color w:val="0F1115"/>
                <w:sz w:val="16"/>
                <w:szCs w:val="16"/>
                <w:lang w:eastAsia="es-ES"/>
              </w:rPr>
              <w:t>(/</w:t>
            </w:r>
            <w:proofErr w:type="spellStart"/>
            <w:r w:rsidRPr="00213426">
              <w:rPr>
                <w:rFonts w:ascii="Calibri" w:eastAsia="Times New Roman" w:hAnsi="Calibri" w:cs="Calibri"/>
                <w:b/>
                <w:bCs/>
                <w:i/>
                <w:iCs/>
                <w:color w:val="0F1115"/>
                <w:sz w:val="16"/>
                <w:szCs w:val="16"/>
                <w:lang w:eastAsia="es-ES"/>
              </w:rPr>
              <w:t>var</w:t>
            </w:r>
            <w:proofErr w:type="spellEnd"/>
            <w:r w:rsidRPr="00213426">
              <w:rPr>
                <w:rFonts w:ascii="Calibri" w:eastAsia="Times New Roman" w:hAnsi="Calibri" w:cs="Calibri"/>
                <w:b/>
                <w:bCs/>
                <w:i/>
                <w:iCs/>
                <w:color w:val="0F1115"/>
                <w:sz w:val="16"/>
                <w:szCs w:val="16"/>
                <w:lang w:eastAsia="es-ES"/>
              </w:rPr>
              <w:t>/log/auth.log</w:t>
            </w:r>
            <w:r w:rsidRPr="00213426">
              <w:rPr>
                <w:rFonts w:ascii="Calibri" w:eastAsia="Times New Roman" w:hAnsi="Calibri" w:cs="Calibri"/>
                <w:i/>
                <w:iCs/>
                <w:color w:val="0F1115"/>
                <w:sz w:val="16"/>
                <w:szCs w:val="16"/>
                <w:lang w:eastAsia="es-ES"/>
              </w:rPr>
              <w:t>) y ha extraído información crítica para el analista:</w:t>
            </w:r>
          </w:p>
          <w:p w14:paraId="312B6BAC" w14:textId="518B5743" w:rsidR="00304EBE" w:rsidRPr="00213426" w:rsidRDefault="00304EBE" w:rsidP="00304EBE">
            <w:pPr>
              <w:numPr>
                <w:ilvl w:val="0"/>
                <w:numId w:val="29"/>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lastRenderedPageBreak/>
              <w:t>Trazabilidad completa (</w:t>
            </w:r>
            <w:proofErr w:type="spellStart"/>
            <w:r w:rsidRPr="00213426">
              <w:rPr>
                <w:rFonts w:ascii="Calibri" w:eastAsia="Times New Roman" w:hAnsi="Calibri" w:cs="Calibri"/>
                <w:b/>
                <w:bCs/>
                <w:color w:val="0F1115"/>
                <w:sz w:val="16"/>
                <w:szCs w:val="16"/>
                <w:lang w:eastAsia="es-ES"/>
              </w:rPr>
              <w:t>full_log</w:t>
            </w:r>
            <w:proofErr w:type="spellEnd"/>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 xml:space="preserve"> El sistema ha registrado no solo que se usó sudo, sino el comando exacto ejecutado (/</w:t>
            </w:r>
            <w:proofErr w:type="spellStart"/>
            <w:r w:rsidRPr="00213426">
              <w:rPr>
                <w:rFonts w:ascii="Calibri" w:eastAsia="Times New Roman" w:hAnsi="Calibri" w:cs="Calibri"/>
                <w:color w:val="0F1115"/>
                <w:sz w:val="16"/>
                <w:szCs w:val="16"/>
                <w:lang w:eastAsia="es-ES"/>
              </w:rPr>
              <w:t>usr</w:t>
            </w:r>
            <w:proofErr w:type="spellEnd"/>
            <w:r w:rsidRPr="00213426">
              <w:rPr>
                <w:rFonts w:ascii="Calibri" w:eastAsia="Times New Roman" w:hAnsi="Calibri" w:cs="Calibri"/>
                <w:color w:val="0F1115"/>
                <w:sz w:val="16"/>
                <w:szCs w:val="16"/>
                <w:lang w:eastAsia="es-ES"/>
              </w:rPr>
              <w:t>/</w:t>
            </w:r>
            <w:proofErr w:type="spellStart"/>
            <w:r w:rsidRPr="00213426">
              <w:rPr>
                <w:rFonts w:ascii="Calibri" w:eastAsia="Times New Roman" w:hAnsi="Calibri" w:cs="Calibri"/>
                <w:color w:val="0F1115"/>
                <w:sz w:val="16"/>
                <w:szCs w:val="16"/>
                <w:lang w:eastAsia="es-ES"/>
              </w:rPr>
              <w:t>bin</w:t>
            </w:r>
            <w:proofErr w:type="spellEnd"/>
            <w:r w:rsidRPr="00213426">
              <w:rPr>
                <w:rFonts w:ascii="Calibri" w:eastAsia="Times New Roman" w:hAnsi="Calibri" w:cs="Calibri"/>
                <w:color w:val="0F1115"/>
                <w:sz w:val="16"/>
                <w:szCs w:val="16"/>
                <w:lang w:eastAsia="es-ES"/>
              </w:rPr>
              <w:t>/</w:t>
            </w:r>
            <w:proofErr w:type="spellStart"/>
            <w:r w:rsidRPr="00213426">
              <w:rPr>
                <w:rFonts w:ascii="Calibri" w:eastAsia="Times New Roman" w:hAnsi="Calibri" w:cs="Calibri"/>
                <w:color w:val="0F1115"/>
                <w:sz w:val="16"/>
                <w:szCs w:val="16"/>
                <w:lang w:eastAsia="es-ES"/>
              </w:rPr>
              <w:t>tail</w:t>
            </w:r>
            <w:proofErr w:type="spellEnd"/>
            <w:r w:rsidRPr="00213426">
              <w:rPr>
                <w:rFonts w:ascii="Calibri" w:eastAsia="Times New Roman" w:hAnsi="Calibri" w:cs="Calibri"/>
                <w:color w:val="0F1115"/>
                <w:sz w:val="16"/>
                <w:szCs w:val="16"/>
                <w:lang w:eastAsia="es-ES"/>
              </w:rPr>
              <w:t xml:space="preserve"> -f /</w:t>
            </w:r>
            <w:proofErr w:type="spellStart"/>
            <w:r w:rsidRPr="00213426">
              <w:rPr>
                <w:rFonts w:ascii="Calibri" w:eastAsia="Times New Roman" w:hAnsi="Calibri" w:cs="Calibri"/>
                <w:color w:val="0F1115"/>
                <w:sz w:val="16"/>
                <w:szCs w:val="16"/>
                <w:lang w:eastAsia="es-ES"/>
              </w:rPr>
              <w:t>var</w:t>
            </w:r>
            <w:proofErr w:type="spellEnd"/>
            <w:r w:rsidRPr="00213426">
              <w:rPr>
                <w:rFonts w:ascii="Calibri" w:eastAsia="Times New Roman" w:hAnsi="Calibri" w:cs="Calibri"/>
                <w:color w:val="0F1115"/>
                <w:sz w:val="16"/>
                <w:szCs w:val="16"/>
                <w:lang w:eastAsia="es-ES"/>
              </w:rPr>
              <w:t>/log/suricata/</w:t>
            </w:r>
            <w:proofErr w:type="spellStart"/>
            <w:r w:rsidRPr="00213426">
              <w:rPr>
                <w:rFonts w:ascii="Calibri" w:eastAsia="Times New Roman" w:hAnsi="Calibri" w:cs="Calibri"/>
                <w:color w:val="0F1115"/>
                <w:sz w:val="16"/>
                <w:szCs w:val="16"/>
                <w:lang w:eastAsia="es-ES"/>
              </w:rPr>
              <w:t>eve.json</w:t>
            </w:r>
            <w:proofErr w:type="spellEnd"/>
            <w:r w:rsidRPr="00213426">
              <w:rPr>
                <w:rFonts w:ascii="Calibri" w:eastAsia="Times New Roman" w:hAnsi="Calibri" w:cs="Calibri"/>
                <w:color w:val="0F1115"/>
                <w:sz w:val="16"/>
                <w:szCs w:val="16"/>
                <w:lang w:eastAsia="es-ES"/>
              </w:rPr>
              <w:t>), el usuario que lo ejecutó (</w:t>
            </w:r>
            <w:proofErr w:type="spellStart"/>
            <w:r w:rsidRPr="00213426">
              <w:rPr>
                <w:rFonts w:ascii="Calibri" w:eastAsia="Times New Roman" w:hAnsi="Calibri" w:cs="Calibri"/>
                <w:color w:val="0F1115"/>
                <w:sz w:val="16"/>
                <w:szCs w:val="16"/>
                <w:lang w:eastAsia="es-ES"/>
              </w:rPr>
              <w:t>sualba</w:t>
            </w:r>
            <w:proofErr w:type="spellEnd"/>
            <w:r w:rsidRPr="00213426">
              <w:rPr>
                <w:rFonts w:ascii="Calibri" w:eastAsia="Times New Roman" w:hAnsi="Calibri" w:cs="Calibri"/>
                <w:color w:val="0F1115"/>
                <w:sz w:val="16"/>
                <w:szCs w:val="16"/>
                <w:lang w:eastAsia="es-ES"/>
              </w:rPr>
              <w:t>) y la terminal utilizada (tty1). Esto es fundamental para diferenciar entre una actividad administrativa legítima y un comando malicioso ejecutado por un atacante.</w:t>
            </w:r>
          </w:p>
          <w:p w14:paraId="69CE6C5E" w14:textId="699F8EB0" w:rsidR="00304EBE" w:rsidRPr="00213426" w:rsidRDefault="00304EBE" w:rsidP="00304EBE">
            <w:pPr>
              <w:numPr>
                <w:ilvl w:val="0"/>
                <w:numId w:val="29"/>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Inteligencia de Amenazas Integrada:</w:t>
            </w:r>
            <w:r w:rsidRPr="00213426">
              <w:rPr>
                <w:rFonts w:ascii="Calibri" w:eastAsia="Times New Roman" w:hAnsi="Calibri" w:cs="Calibri"/>
                <w:color w:val="0F1115"/>
                <w:sz w:val="16"/>
                <w:szCs w:val="16"/>
                <w:lang w:eastAsia="es-ES"/>
              </w:rPr>
              <w:t xml:space="preserve"> </w:t>
            </w:r>
            <w:proofErr w:type="spellStart"/>
            <w:r w:rsidRPr="00213426">
              <w:rPr>
                <w:rFonts w:ascii="Calibri" w:eastAsia="Times New Roman" w:hAnsi="Calibri" w:cs="Calibri"/>
                <w:color w:val="0F1115"/>
                <w:sz w:val="16"/>
                <w:szCs w:val="16"/>
                <w:lang w:eastAsia="es-ES"/>
              </w:rPr>
              <w:t>Wazuh</w:t>
            </w:r>
            <w:proofErr w:type="spellEnd"/>
            <w:r w:rsidRPr="00213426">
              <w:rPr>
                <w:rFonts w:ascii="Calibri" w:eastAsia="Times New Roman" w:hAnsi="Calibri" w:cs="Calibri"/>
                <w:color w:val="0F1115"/>
                <w:sz w:val="16"/>
                <w:szCs w:val="16"/>
                <w:lang w:eastAsia="es-ES"/>
              </w:rPr>
              <w:t xml:space="preserve"> mapea automáticamente este evento a la técnica </w:t>
            </w:r>
            <w:r w:rsidRPr="00213426">
              <w:rPr>
                <w:rFonts w:ascii="Calibri" w:eastAsia="Times New Roman" w:hAnsi="Calibri" w:cs="Calibri"/>
                <w:b/>
                <w:bCs/>
                <w:color w:val="0F1115"/>
                <w:sz w:val="16"/>
                <w:szCs w:val="16"/>
                <w:lang w:eastAsia="es-ES"/>
              </w:rPr>
              <w:t xml:space="preserve">T1548.003 (Sudo and Sudo </w:t>
            </w:r>
            <w:proofErr w:type="spellStart"/>
            <w:r w:rsidRPr="00213426">
              <w:rPr>
                <w:rFonts w:ascii="Calibri" w:eastAsia="Times New Roman" w:hAnsi="Calibri" w:cs="Calibri"/>
                <w:b/>
                <w:bCs/>
                <w:color w:val="0F1115"/>
                <w:sz w:val="16"/>
                <w:szCs w:val="16"/>
                <w:lang w:eastAsia="es-ES"/>
              </w:rPr>
              <w:t>Caching</w:t>
            </w:r>
            <w:proofErr w:type="spellEnd"/>
            <w:r w:rsidRPr="00213426">
              <w:rPr>
                <w:rFonts w:ascii="Calibri" w:eastAsia="Times New Roman" w:hAnsi="Calibri" w:cs="Calibri"/>
                <w:b/>
                <w:bCs/>
                <w:color w:val="0F1115"/>
                <w:sz w:val="16"/>
                <w:szCs w:val="16"/>
                <w:lang w:eastAsia="es-ES"/>
              </w:rPr>
              <w:t>)</w:t>
            </w:r>
            <w:r w:rsidRPr="00213426">
              <w:rPr>
                <w:rFonts w:ascii="Calibri" w:eastAsia="Times New Roman" w:hAnsi="Calibri" w:cs="Calibri"/>
                <w:color w:val="0F1115"/>
                <w:sz w:val="16"/>
                <w:szCs w:val="16"/>
                <w:lang w:eastAsia="es-ES"/>
              </w:rPr>
              <w:t xml:space="preserve"> del </w:t>
            </w:r>
            <w:proofErr w:type="spellStart"/>
            <w:r w:rsidRPr="00213426">
              <w:rPr>
                <w:rFonts w:ascii="Calibri" w:eastAsia="Times New Roman" w:hAnsi="Calibri" w:cs="Calibri"/>
                <w:color w:val="0F1115"/>
                <w:sz w:val="16"/>
                <w:szCs w:val="16"/>
                <w:lang w:eastAsia="es-ES"/>
              </w:rPr>
              <w:t>framework</w:t>
            </w:r>
            <w:proofErr w:type="spellEnd"/>
            <w:r w:rsidRPr="00213426">
              <w:rPr>
                <w:rFonts w:ascii="Calibri" w:eastAsia="Times New Roman" w:hAnsi="Calibri" w:cs="Calibri"/>
                <w:color w:val="0F1115"/>
                <w:sz w:val="16"/>
                <w:szCs w:val="16"/>
                <w:lang w:eastAsia="es-ES"/>
              </w:rPr>
              <w:t xml:space="preserve"> MITRE ATT&amp;CK, clasificándolo dentro de las tácticas de </w:t>
            </w:r>
            <w:r w:rsidRPr="00213426">
              <w:rPr>
                <w:rFonts w:ascii="Calibri" w:eastAsia="Times New Roman" w:hAnsi="Calibri" w:cs="Calibri"/>
                <w:b/>
                <w:bCs/>
                <w:color w:val="0F1115"/>
                <w:sz w:val="16"/>
                <w:szCs w:val="16"/>
                <w:lang w:eastAsia="es-ES"/>
              </w:rPr>
              <w:t>Escalada de Privilegios</w:t>
            </w:r>
            <w:r w:rsidRPr="00213426">
              <w:rPr>
                <w:rFonts w:ascii="Calibri" w:eastAsia="Times New Roman" w:hAnsi="Calibri" w:cs="Calibri"/>
                <w:color w:val="0F1115"/>
                <w:sz w:val="16"/>
                <w:szCs w:val="16"/>
                <w:lang w:eastAsia="es-ES"/>
              </w:rPr>
              <w:t xml:space="preserve"> y </w:t>
            </w:r>
            <w:r w:rsidRPr="00213426">
              <w:rPr>
                <w:rFonts w:ascii="Calibri" w:eastAsia="Times New Roman" w:hAnsi="Calibri" w:cs="Calibri"/>
                <w:b/>
                <w:bCs/>
                <w:color w:val="0F1115"/>
                <w:sz w:val="16"/>
                <w:szCs w:val="16"/>
                <w:lang w:eastAsia="es-ES"/>
              </w:rPr>
              <w:t>Evasión de Defensas</w:t>
            </w:r>
            <w:r w:rsidRPr="00213426">
              <w:rPr>
                <w:rFonts w:ascii="Calibri" w:eastAsia="Times New Roman" w:hAnsi="Calibri" w:cs="Calibri"/>
                <w:color w:val="0F1115"/>
                <w:sz w:val="16"/>
                <w:szCs w:val="16"/>
                <w:lang w:eastAsia="es-ES"/>
              </w:rPr>
              <w:t>.</w:t>
            </w:r>
          </w:p>
          <w:p w14:paraId="2F203C8C" w14:textId="2931EA14" w:rsidR="00304EBE" w:rsidRPr="00213426" w:rsidRDefault="00304EBE" w:rsidP="00304EBE">
            <w:pPr>
              <w:numPr>
                <w:ilvl w:val="0"/>
                <w:numId w:val="29"/>
              </w:num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b/>
                <w:bCs/>
                <w:color w:val="0F1115"/>
                <w:sz w:val="16"/>
                <w:szCs w:val="16"/>
                <w:lang w:eastAsia="es-ES"/>
              </w:rPr>
              <w:t>Cumplimiento Normativo:</w:t>
            </w:r>
            <w:r w:rsidRPr="00213426">
              <w:rPr>
                <w:rFonts w:ascii="Calibri" w:eastAsia="Times New Roman" w:hAnsi="Calibri" w:cs="Calibri"/>
                <w:color w:val="0F1115"/>
                <w:sz w:val="16"/>
                <w:szCs w:val="16"/>
                <w:lang w:eastAsia="es-ES"/>
              </w:rPr>
              <w:t xml:space="preserve"> El evento se vincula directamente a los controles </w:t>
            </w:r>
            <w:r w:rsidRPr="00213426">
              <w:rPr>
                <w:rFonts w:ascii="Calibri" w:eastAsia="Times New Roman" w:hAnsi="Calibri" w:cs="Calibri"/>
                <w:b/>
                <w:bCs/>
                <w:color w:val="0F1115"/>
                <w:sz w:val="16"/>
                <w:szCs w:val="16"/>
                <w:lang w:eastAsia="es-ES"/>
              </w:rPr>
              <w:t>NIST 800-53 (AC.6, AC.7, AU.14)</w:t>
            </w:r>
            <w:r w:rsidRPr="00213426">
              <w:rPr>
                <w:rFonts w:ascii="Calibri" w:eastAsia="Times New Roman" w:hAnsi="Calibri" w:cs="Calibri"/>
                <w:color w:val="0F1115"/>
                <w:sz w:val="16"/>
                <w:szCs w:val="16"/>
                <w:lang w:eastAsia="es-ES"/>
              </w:rPr>
              <w:t xml:space="preserve">, </w:t>
            </w:r>
            <w:r w:rsidRPr="00213426">
              <w:rPr>
                <w:rFonts w:ascii="Calibri" w:eastAsia="Times New Roman" w:hAnsi="Calibri" w:cs="Calibri"/>
                <w:b/>
                <w:bCs/>
                <w:color w:val="0F1115"/>
                <w:sz w:val="16"/>
                <w:szCs w:val="16"/>
                <w:lang w:eastAsia="es-ES"/>
              </w:rPr>
              <w:t>GDPR (IV_32.2)</w:t>
            </w:r>
            <w:r w:rsidRPr="00213426">
              <w:rPr>
                <w:rFonts w:ascii="Calibri" w:eastAsia="Times New Roman" w:hAnsi="Calibri" w:cs="Calibri"/>
                <w:color w:val="0F1115"/>
                <w:sz w:val="16"/>
                <w:szCs w:val="16"/>
                <w:lang w:eastAsia="es-ES"/>
              </w:rPr>
              <w:t xml:space="preserve"> e </w:t>
            </w:r>
            <w:r w:rsidRPr="00213426">
              <w:rPr>
                <w:rFonts w:ascii="Calibri" w:eastAsia="Times New Roman" w:hAnsi="Calibri" w:cs="Calibri"/>
                <w:b/>
                <w:bCs/>
                <w:color w:val="0F1115"/>
                <w:sz w:val="16"/>
                <w:szCs w:val="16"/>
                <w:lang w:eastAsia="es-ES"/>
              </w:rPr>
              <w:t>HIPAA (164.312.b),</w:t>
            </w:r>
            <w:r w:rsidRPr="00213426">
              <w:rPr>
                <w:rFonts w:ascii="Calibri" w:eastAsia="Times New Roman" w:hAnsi="Calibri" w:cs="Calibri"/>
                <w:color w:val="0F1115"/>
                <w:sz w:val="16"/>
                <w:szCs w:val="16"/>
                <w:lang w:eastAsia="es-ES"/>
              </w:rPr>
              <w:t xml:space="preserve"> demostrando que la monitorización de comandos privilegiados es un requisito legal y de seguridad.</w:t>
            </w:r>
          </w:p>
          <w:p w14:paraId="02BF9E01" w14:textId="77777777" w:rsidR="00304EBE" w:rsidRPr="00213426" w:rsidRDefault="00304EBE" w:rsidP="00304EBE">
            <w:pPr>
              <w:shd w:val="clear" w:color="auto" w:fill="FFFFFF"/>
              <w:spacing w:before="240" w:after="240"/>
              <w:rPr>
                <w:rFonts w:ascii="Calibri" w:eastAsia="Times New Roman" w:hAnsi="Calibri" w:cs="Calibri"/>
                <w:color w:val="0F1115"/>
                <w:sz w:val="16"/>
                <w:szCs w:val="16"/>
                <w:lang w:eastAsia="es-ES"/>
              </w:rPr>
            </w:pPr>
            <w:r w:rsidRPr="00213426">
              <w:rPr>
                <w:rFonts w:ascii="Calibri" w:eastAsia="Times New Roman" w:hAnsi="Calibri" w:cs="Calibri"/>
                <w:i/>
                <w:iCs/>
                <w:color w:val="0F1115"/>
                <w:sz w:val="16"/>
                <w:szCs w:val="16"/>
                <w:lang w:eastAsia="es-ES"/>
              </w:rPr>
              <w:t xml:space="preserve">Esta capacidad de </w:t>
            </w:r>
            <w:r w:rsidRPr="00213426">
              <w:rPr>
                <w:rFonts w:ascii="Calibri" w:eastAsia="Times New Roman" w:hAnsi="Calibri" w:cs="Calibri"/>
                <w:b/>
                <w:bCs/>
                <w:i/>
                <w:iCs/>
                <w:color w:val="0F1115"/>
                <w:sz w:val="16"/>
                <w:szCs w:val="16"/>
                <w:lang w:eastAsia="es-ES"/>
              </w:rPr>
              <w:t>'drill-</w:t>
            </w:r>
            <w:proofErr w:type="spellStart"/>
            <w:r w:rsidRPr="00213426">
              <w:rPr>
                <w:rFonts w:ascii="Calibri" w:eastAsia="Times New Roman" w:hAnsi="Calibri" w:cs="Calibri"/>
                <w:b/>
                <w:bCs/>
                <w:i/>
                <w:iCs/>
                <w:color w:val="0F1115"/>
                <w:sz w:val="16"/>
                <w:szCs w:val="16"/>
                <w:lang w:eastAsia="es-ES"/>
              </w:rPr>
              <w:t>down</w:t>
            </w:r>
            <w:proofErr w:type="spellEnd"/>
            <w:r w:rsidRPr="00213426">
              <w:rPr>
                <w:rFonts w:ascii="Calibri" w:eastAsia="Times New Roman" w:hAnsi="Calibri" w:cs="Calibri"/>
                <w:b/>
                <w:bCs/>
                <w:i/>
                <w:iCs/>
                <w:color w:val="0F1115"/>
                <w:sz w:val="16"/>
                <w:szCs w:val="16"/>
                <w:lang w:eastAsia="es-ES"/>
              </w:rPr>
              <w:t>' (</w:t>
            </w:r>
            <w:r w:rsidRPr="00213426">
              <w:rPr>
                <w:rFonts w:ascii="Calibri" w:eastAsia="Times New Roman" w:hAnsi="Calibri" w:cs="Calibri"/>
                <w:i/>
                <w:iCs/>
                <w:color w:val="0F1115"/>
                <w:sz w:val="16"/>
                <w:szCs w:val="16"/>
                <w:lang w:eastAsia="es-ES"/>
              </w:rPr>
              <w:t xml:space="preserve">profundización) </w:t>
            </w:r>
            <w:r w:rsidRPr="00213426">
              <w:rPr>
                <w:rFonts w:ascii="Calibri" w:eastAsia="Times New Roman" w:hAnsi="Calibri" w:cs="Calibri"/>
                <w:b/>
                <w:bCs/>
                <w:i/>
                <w:iCs/>
                <w:color w:val="0F1115"/>
                <w:sz w:val="16"/>
                <w:szCs w:val="16"/>
                <w:lang w:eastAsia="es-ES"/>
              </w:rPr>
              <w:t xml:space="preserve">desde un </w:t>
            </w:r>
            <w:proofErr w:type="spellStart"/>
            <w:r w:rsidRPr="00213426">
              <w:rPr>
                <w:rFonts w:ascii="Calibri" w:eastAsia="Times New Roman" w:hAnsi="Calibri" w:cs="Calibri"/>
                <w:b/>
                <w:bCs/>
                <w:i/>
                <w:iCs/>
                <w:color w:val="0F1115"/>
                <w:sz w:val="16"/>
                <w:szCs w:val="16"/>
                <w:lang w:eastAsia="es-ES"/>
              </w:rPr>
              <w:t>dashboard</w:t>
            </w:r>
            <w:proofErr w:type="spellEnd"/>
            <w:r w:rsidRPr="00213426">
              <w:rPr>
                <w:rFonts w:ascii="Calibri" w:eastAsia="Times New Roman" w:hAnsi="Calibri" w:cs="Calibri"/>
                <w:i/>
                <w:iCs/>
                <w:color w:val="0F1115"/>
                <w:sz w:val="16"/>
                <w:szCs w:val="16"/>
                <w:lang w:eastAsia="es-ES"/>
              </w:rPr>
              <w:t xml:space="preserve"> general hasta el </w:t>
            </w:r>
            <w:r w:rsidRPr="00213426">
              <w:rPr>
                <w:rFonts w:ascii="Calibri" w:eastAsia="Times New Roman" w:hAnsi="Calibri" w:cs="Calibri"/>
                <w:b/>
                <w:bCs/>
                <w:i/>
                <w:iCs/>
                <w:color w:val="0F1115"/>
                <w:sz w:val="16"/>
                <w:szCs w:val="16"/>
                <w:lang w:eastAsia="es-ES"/>
              </w:rPr>
              <w:t>log raw</w:t>
            </w:r>
            <w:r w:rsidRPr="00213426">
              <w:rPr>
                <w:rFonts w:ascii="Calibri" w:eastAsia="Times New Roman" w:hAnsi="Calibri" w:cs="Calibri"/>
                <w:i/>
                <w:iCs/>
                <w:color w:val="0F1115"/>
                <w:sz w:val="16"/>
                <w:szCs w:val="16"/>
                <w:lang w:eastAsia="es-ES"/>
              </w:rPr>
              <w:t xml:space="preserve"> original es lo que convierte a </w:t>
            </w:r>
            <w:proofErr w:type="spellStart"/>
            <w:r w:rsidRPr="00213426">
              <w:rPr>
                <w:rFonts w:ascii="Calibri" w:eastAsia="Times New Roman" w:hAnsi="Calibri" w:cs="Calibri"/>
                <w:i/>
                <w:iCs/>
                <w:color w:val="0F1115"/>
                <w:sz w:val="16"/>
                <w:szCs w:val="16"/>
                <w:lang w:eastAsia="es-ES"/>
              </w:rPr>
              <w:t>Wazuh</w:t>
            </w:r>
            <w:proofErr w:type="spellEnd"/>
            <w:r w:rsidRPr="00213426">
              <w:rPr>
                <w:rFonts w:ascii="Calibri" w:eastAsia="Times New Roman" w:hAnsi="Calibri" w:cs="Calibri"/>
                <w:i/>
                <w:iCs/>
                <w:color w:val="0F1115"/>
                <w:sz w:val="16"/>
                <w:szCs w:val="16"/>
                <w:lang w:eastAsia="es-ES"/>
              </w:rPr>
              <w:t xml:space="preserve"> en una herramienta indispensable para la investigación de incidentes y la auditoría forense.</w:t>
            </w:r>
          </w:p>
          <w:p w14:paraId="39E75495" w14:textId="71271787" w:rsidR="00520965" w:rsidRPr="00213426" w:rsidRDefault="00520965" w:rsidP="00D913E4">
            <w:pPr>
              <w:pStyle w:val="Texto"/>
              <w:numPr>
                <w:ilvl w:val="0"/>
                <w:numId w:val="13"/>
              </w:numPr>
              <w:shd w:val="clear" w:color="auto" w:fill="D1F0FF" w:themeFill="accent6" w:themeFillTint="1A"/>
              <w:rPr>
                <w:rFonts w:ascii="Calibri" w:hAnsi="Calibri" w:cs="Calibri"/>
                <w:noProof/>
                <w:sz w:val="20"/>
                <w:szCs w:val="20"/>
              </w:rPr>
            </w:pPr>
            <w:r w:rsidRPr="001553F4">
              <w:rPr>
                <w:rFonts w:ascii="Calibri" w:hAnsi="Calibri" w:cs="Calibri"/>
                <w:b/>
                <w:bCs/>
                <w:noProof/>
                <w:sz w:val="20"/>
                <w:szCs w:val="20"/>
                <w:shd w:val="clear" w:color="auto" w:fill="D1F0FF" w:themeFill="accent6" w:themeFillTint="1A"/>
              </w:rPr>
              <w:t xml:space="preserve">FASE 4: REMEDIACIÓN Y </w:t>
            </w:r>
            <w:r w:rsidR="00D3168F" w:rsidRPr="001553F4">
              <w:rPr>
                <w:rFonts w:ascii="Calibri" w:hAnsi="Calibri" w:cs="Calibri"/>
                <w:b/>
                <w:bCs/>
                <w:noProof/>
                <w:sz w:val="20"/>
                <w:szCs w:val="20"/>
                <w:shd w:val="clear" w:color="auto" w:fill="D1F0FF" w:themeFill="accent6" w:themeFillTint="1A"/>
              </w:rPr>
              <w:t>TRATAMIENTO DE RIESGOS (</w:t>
            </w:r>
            <w:r w:rsidR="001D211B" w:rsidRPr="001553F4">
              <w:rPr>
                <w:rFonts w:ascii="Calibri" w:hAnsi="Calibri" w:cs="Calibri"/>
                <w:b/>
                <w:bCs/>
                <w:noProof/>
                <w:sz w:val="20"/>
                <w:szCs w:val="20"/>
                <w:shd w:val="clear" w:color="auto" w:fill="D1F0FF" w:themeFill="accent6" w:themeFillTint="1A"/>
              </w:rPr>
              <w:t>ISO</w:t>
            </w:r>
            <w:r w:rsidR="00D3168F" w:rsidRPr="001553F4">
              <w:rPr>
                <w:rFonts w:ascii="Calibri" w:hAnsi="Calibri" w:cs="Calibri"/>
                <w:b/>
                <w:bCs/>
                <w:noProof/>
                <w:sz w:val="20"/>
                <w:szCs w:val="20"/>
                <w:shd w:val="clear" w:color="auto" w:fill="D1F0FF" w:themeFill="accent6" w:themeFillTint="1A"/>
              </w:rPr>
              <w:t>27005</w:t>
            </w:r>
            <w:r w:rsidR="001D211B" w:rsidRPr="001553F4">
              <w:rPr>
                <w:rFonts w:ascii="Calibri" w:hAnsi="Calibri" w:cs="Calibri"/>
                <w:b/>
                <w:bCs/>
                <w:noProof/>
                <w:sz w:val="20"/>
                <w:szCs w:val="20"/>
                <w:shd w:val="clear" w:color="auto" w:fill="D1F0FF" w:themeFill="accent6" w:themeFillTint="1A"/>
              </w:rPr>
              <w:t>)</w:t>
            </w:r>
          </w:p>
          <w:p w14:paraId="219D5095" w14:textId="696327AE" w:rsidR="00D3168F" w:rsidRPr="00213426" w:rsidRDefault="00D3168F" w:rsidP="00D3168F">
            <w:pPr>
              <w:pStyle w:val="Texto"/>
              <w:rPr>
                <w:rFonts w:ascii="Calibri" w:hAnsi="Calibri" w:cs="Calibri"/>
                <w:noProof/>
                <w:sz w:val="20"/>
                <w:szCs w:val="20"/>
              </w:rPr>
            </w:pPr>
          </w:p>
          <w:p w14:paraId="2B291908" w14:textId="77777777" w:rsidR="00D3168F" w:rsidRPr="00213426" w:rsidRDefault="00D3168F" w:rsidP="00D3168F">
            <w:pPr>
              <w:pStyle w:val="Texto"/>
              <w:rPr>
                <w:rFonts w:ascii="Calibri" w:hAnsi="Calibri" w:cs="Calibri"/>
                <w:noProof/>
                <w:sz w:val="20"/>
                <w:szCs w:val="20"/>
              </w:rPr>
            </w:pPr>
            <w:r w:rsidRPr="00213426">
              <w:rPr>
                <w:rFonts w:ascii="Calibri" w:hAnsi="Calibri" w:cs="Calibri"/>
                <w:noProof/>
                <w:sz w:val="20"/>
                <w:szCs w:val="20"/>
              </w:rPr>
              <w:t xml:space="preserve">Tras las fases de auditoría y detección, se han identificado varias vulnerabilidades críticas. A continuación, se presenta el plan de remediación aplicando la </w:t>
            </w:r>
            <w:r w:rsidRPr="00213426">
              <w:rPr>
                <w:rFonts w:ascii="Calibri" w:hAnsi="Calibri" w:cs="Calibri"/>
                <w:b/>
                <w:bCs/>
                <w:noProof/>
                <w:sz w:val="20"/>
                <w:szCs w:val="20"/>
              </w:rPr>
              <w:t>metodología de ISO 27005</w:t>
            </w:r>
            <w:r w:rsidRPr="00213426">
              <w:rPr>
                <w:rFonts w:ascii="Calibri" w:hAnsi="Calibri" w:cs="Calibri"/>
                <w:noProof/>
                <w:sz w:val="20"/>
                <w:szCs w:val="20"/>
              </w:rPr>
              <w:t xml:space="preserve"> para el tratamiento de riesgos, clasificando los hallazgos, mapeándolos a los </w:t>
            </w:r>
            <w:r w:rsidRPr="00213426">
              <w:rPr>
                <w:rFonts w:ascii="Calibri" w:hAnsi="Calibri" w:cs="Calibri"/>
                <w:b/>
                <w:bCs/>
                <w:noProof/>
                <w:sz w:val="20"/>
                <w:szCs w:val="20"/>
              </w:rPr>
              <w:t>controles de ISO 27001/27002</w:t>
            </w:r>
            <w:r w:rsidRPr="00213426">
              <w:rPr>
                <w:rFonts w:ascii="Calibri" w:hAnsi="Calibri" w:cs="Calibri"/>
                <w:noProof/>
                <w:sz w:val="20"/>
                <w:szCs w:val="20"/>
              </w:rPr>
              <w:t xml:space="preserve"> y estableciendo un plan de corrección priorizado.</w:t>
            </w:r>
          </w:p>
          <w:p w14:paraId="62B20485" w14:textId="77777777" w:rsidR="00D3168F" w:rsidRPr="00213426" w:rsidRDefault="00D3168F" w:rsidP="002D457F">
            <w:pPr>
              <w:pStyle w:val="Texto"/>
              <w:shd w:val="clear" w:color="auto" w:fill="66FFCC"/>
              <w:rPr>
                <w:rFonts w:ascii="Calibri" w:hAnsi="Calibri" w:cs="Calibri"/>
                <w:noProof/>
                <w:sz w:val="20"/>
                <w:szCs w:val="20"/>
              </w:rPr>
            </w:pPr>
            <w:r w:rsidRPr="00213426">
              <w:rPr>
                <w:rFonts w:ascii="Calibri" w:hAnsi="Calibri" w:cs="Calibri"/>
                <w:noProof/>
                <w:sz w:val="20"/>
                <w:szCs w:val="20"/>
              </w:rPr>
              <w:t>4.1. Clasificación de Hallazgos y Tratamiento del Riesgo</w:t>
            </w:r>
          </w:p>
          <w:p w14:paraId="6264607E" w14:textId="77777777" w:rsidR="00D3168F" w:rsidRPr="00213426" w:rsidRDefault="00D3168F" w:rsidP="00D3168F">
            <w:pPr>
              <w:pStyle w:val="Texto"/>
              <w:rPr>
                <w:rFonts w:ascii="Calibri" w:hAnsi="Calibri" w:cs="Calibri"/>
                <w:noProof/>
                <w:sz w:val="20"/>
                <w:szCs w:val="20"/>
              </w:rPr>
            </w:pPr>
            <w:r w:rsidRPr="00213426">
              <w:rPr>
                <w:rFonts w:ascii="Calibri" w:hAnsi="Calibri" w:cs="Calibri"/>
                <w:noProof/>
                <w:sz w:val="20"/>
                <w:szCs w:val="20"/>
              </w:rPr>
              <w:t>Los hallazgos se han clasificado según su</w:t>
            </w:r>
            <w:r w:rsidRPr="00213426">
              <w:rPr>
                <w:rFonts w:ascii="Calibri" w:hAnsi="Calibri" w:cs="Calibri"/>
                <w:b/>
                <w:bCs/>
                <w:noProof/>
                <w:sz w:val="20"/>
                <w:szCs w:val="20"/>
              </w:rPr>
              <w:t xml:space="preserve"> criticidad (Crítica, Alta, Media) </w:t>
            </w:r>
            <w:r w:rsidRPr="00213426">
              <w:rPr>
                <w:rFonts w:ascii="Calibri" w:hAnsi="Calibri" w:cs="Calibri"/>
                <w:noProof/>
                <w:sz w:val="20"/>
                <w:szCs w:val="20"/>
              </w:rPr>
              <w:t xml:space="preserve">y se ha aplicado una estrategia de tratamiento de riesgo según </w:t>
            </w:r>
            <w:r w:rsidRPr="00213426">
              <w:rPr>
                <w:rFonts w:ascii="Calibri" w:hAnsi="Calibri" w:cs="Calibri"/>
                <w:b/>
                <w:bCs/>
                <w:noProof/>
                <w:sz w:val="20"/>
                <w:szCs w:val="20"/>
              </w:rPr>
              <w:t>ISO 27005 (Mitigar, Evitar, Transferir o Aceptar).</w:t>
            </w:r>
            <w:r w:rsidRPr="00213426">
              <w:rPr>
                <w:rFonts w:ascii="Calibri" w:hAnsi="Calibri" w:cs="Calibri"/>
                <w:noProof/>
                <w:sz w:val="20"/>
                <w:szCs w:val="20"/>
              </w:rPr>
              <w:t xml:space="preserve"> En este laboratorio, la estrategia predominante es Mitigar (reducir la probabilidad o impacto) y Evitar (eliminar la causa del riesgo).</w:t>
            </w:r>
          </w:p>
          <w:p w14:paraId="35E42ACF" w14:textId="77777777" w:rsidR="002D457F" w:rsidRPr="00213426" w:rsidRDefault="002D457F" w:rsidP="00D3168F">
            <w:pPr>
              <w:pStyle w:val="Texto"/>
              <w:rPr>
                <w:rFonts w:ascii="Calibri" w:hAnsi="Calibri" w:cs="Calibri"/>
                <w:noProof/>
                <w:sz w:val="20"/>
                <w:szCs w:val="20"/>
              </w:rPr>
            </w:pPr>
          </w:p>
          <w:p w14:paraId="3FD6BD7B" w14:textId="77777777" w:rsidR="00D3168F" w:rsidRPr="00213426" w:rsidRDefault="00D3168F" w:rsidP="002D457F">
            <w:pPr>
              <w:pStyle w:val="Texto"/>
              <w:shd w:val="clear" w:color="auto" w:fill="66FFCC"/>
              <w:rPr>
                <w:rFonts w:ascii="Calibri" w:hAnsi="Calibri" w:cs="Calibri"/>
                <w:noProof/>
                <w:sz w:val="20"/>
                <w:szCs w:val="20"/>
              </w:rPr>
            </w:pPr>
            <w:r w:rsidRPr="00213426">
              <w:rPr>
                <w:rFonts w:ascii="Calibri" w:hAnsi="Calibri" w:cs="Calibri"/>
                <w:noProof/>
                <w:sz w:val="20"/>
                <w:szCs w:val="20"/>
              </w:rPr>
              <w:t>4.2. Plan de Corrección Priorizado y Mapeo Normativo</w:t>
            </w:r>
          </w:p>
          <w:p w14:paraId="135A1EA5" w14:textId="77777777" w:rsidR="002D457F" w:rsidRPr="00213426" w:rsidRDefault="002D457F" w:rsidP="002D457F">
            <w:pPr>
              <w:pStyle w:val="Texto"/>
              <w:ind w:left="43"/>
              <w:rPr>
                <w:rFonts w:ascii="Calibri" w:hAnsi="Calibri" w:cs="Calibri"/>
                <w:noProof/>
                <w:sz w:val="20"/>
                <w:szCs w:val="20"/>
              </w:rPr>
            </w:pPr>
          </w:p>
          <w:p w14:paraId="2C2FED41" w14:textId="6E036582" w:rsidR="00D3168F" w:rsidRPr="00213426" w:rsidRDefault="00D3168F" w:rsidP="002D457F">
            <w:pPr>
              <w:pStyle w:val="Texto"/>
              <w:numPr>
                <w:ilvl w:val="0"/>
                <w:numId w:val="30"/>
              </w:numPr>
              <w:rPr>
                <w:rFonts w:ascii="Calibri" w:hAnsi="Calibri" w:cs="Calibri"/>
                <w:noProof/>
                <w:sz w:val="20"/>
                <w:szCs w:val="20"/>
              </w:rPr>
            </w:pPr>
            <w:r w:rsidRPr="00213426">
              <w:rPr>
                <w:rFonts w:ascii="Calibri" w:hAnsi="Calibri" w:cs="Calibri"/>
                <w:noProof/>
                <w:sz w:val="20"/>
                <w:szCs w:val="20"/>
                <w:shd w:val="clear" w:color="auto" w:fill="FF5050"/>
              </w:rPr>
              <w:t>PRIORIDAD 1: CRÍTICA (Acción Inmediata)</w:t>
            </w:r>
          </w:p>
          <w:p w14:paraId="23E7693B" w14:textId="77777777" w:rsidR="002D457F" w:rsidRPr="00213426" w:rsidRDefault="002D457F" w:rsidP="002D457F">
            <w:pPr>
              <w:pStyle w:val="Texto"/>
              <w:ind w:left="763"/>
              <w:rPr>
                <w:rFonts w:ascii="Calibri" w:hAnsi="Calibri" w:cs="Calibri"/>
                <w:noProof/>
                <w:sz w:val="20"/>
                <w:szCs w:val="20"/>
              </w:rPr>
            </w:pPr>
          </w:p>
          <w:p w14:paraId="45AD9AB9" w14:textId="77777777" w:rsidR="00D3168F" w:rsidRPr="00213426" w:rsidRDefault="00D3168F" w:rsidP="00D3168F">
            <w:pPr>
              <w:pStyle w:val="Texto"/>
              <w:rPr>
                <w:rFonts w:ascii="Calibri" w:hAnsi="Calibri" w:cs="Calibri"/>
                <w:b/>
                <w:bCs/>
                <w:noProof/>
                <w:sz w:val="20"/>
                <w:szCs w:val="20"/>
              </w:rPr>
            </w:pPr>
            <w:r w:rsidRPr="00213426">
              <w:rPr>
                <w:rFonts w:ascii="Calibri" w:hAnsi="Calibri" w:cs="Calibri"/>
                <w:b/>
                <w:bCs/>
                <w:noProof/>
                <w:sz w:val="20"/>
                <w:szCs w:val="20"/>
              </w:rPr>
              <w:t>1. Eliminación de Servicios Vulnerables (CVE-2011-2523)</w:t>
            </w:r>
          </w:p>
          <w:p w14:paraId="30158951" w14:textId="77777777" w:rsidR="00D3168F" w:rsidRPr="00213426" w:rsidRDefault="00D3168F" w:rsidP="002D457F">
            <w:pPr>
              <w:pStyle w:val="Texto"/>
              <w:numPr>
                <w:ilvl w:val="0"/>
                <w:numId w:val="31"/>
              </w:numPr>
              <w:rPr>
                <w:rFonts w:ascii="Calibri" w:hAnsi="Calibri" w:cs="Calibri"/>
                <w:noProof/>
                <w:sz w:val="20"/>
                <w:szCs w:val="20"/>
              </w:rPr>
            </w:pPr>
            <w:r w:rsidRPr="00213426">
              <w:rPr>
                <w:rFonts w:ascii="Calibri" w:hAnsi="Calibri" w:cs="Calibri"/>
                <w:b/>
                <w:bCs/>
                <w:noProof/>
                <w:sz w:val="20"/>
                <w:szCs w:val="20"/>
              </w:rPr>
              <w:t>Hallazgo</w:t>
            </w:r>
            <w:r w:rsidRPr="00213426">
              <w:rPr>
                <w:rFonts w:ascii="Calibri" w:hAnsi="Calibri" w:cs="Calibri"/>
                <w:noProof/>
                <w:sz w:val="20"/>
                <w:szCs w:val="20"/>
              </w:rPr>
              <w:t>: El servicio vsftpd 2.3.4 contiene un backdoor conocido.</w:t>
            </w:r>
          </w:p>
          <w:p w14:paraId="4541C7A9" w14:textId="77777777" w:rsidR="00D3168F" w:rsidRPr="00213426" w:rsidRDefault="00D3168F" w:rsidP="002D457F">
            <w:pPr>
              <w:pStyle w:val="Texto"/>
              <w:numPr>
                <w:ilvl w:val="0"/>
                <w:numId w:val="31"/>
              </w:numPr>
              <w:rPr>
                <w:rFonts w:ascii="Calibri" w:hAnsi="Calibri" w:cs="Calibri"/>
                <w:noProof/>
                <w:sz w:val="20"/>
                <w:szCs w:val="20"/>
              </w:rPr>
            </w:pPr>
            <w:r w:rsidRPr="00213426">
              <w:rPr>
                <w:rFonts w:ascii="Calibri" w:hAnsi="Calibri" w:cs="Calibri"/>
                <w:b/>
                <w:bCs/>
                <w:noProof/>
                <w:sz w:val="20"/>
                <w:szCs w:val="20"/>
              </w:rPr>
              <w:t>Control ISO 27002</w:t>
            </w:r>
            <w:r w:rsidRPr="00213426">
              <w:rPr>
                <w:rFonts w:ascii="Calibri" w:hAnsi="Calibri" w:cs="Calibri"/>
                <w:noProof/>
                <w:sz w:val="20"/>
                <w:szCs w:val="20"/>
              </w:rPr>
              <w:t>: A.8.8 (Gestión de vulnerabilidades técnicas).</w:t>
            </w:r>
          </w:p>
          <w:p w14:paraId="07957311" w14:textId="77777777" w:rsidR="00D3168F" w:rsidRPr="00213426" w:rsidRDefault="00D3168F" w:rsidP="002D457F">
            <w:pPr>
              <w:pStyle w:val="Texto"/>
              <w:numPr>
                <w:ilvl w:val="0"/>
                <w:numId w:val="31"/>
              </w:numPr>
              <w:rPr>
                <w:rFonts w:ascii="Calibri" w:hAnsi="Calibri" w:cs="Calibri"/>
                <w:noProof/>
                <w:sz w:val="20"/>
                <w:szCs w:val="20"/>
              </w:rPr>
            </w:pPr>
            <w:r w:rsidRPr="00213426">
              <w:rPr>
                <w:rFonts w:ascii="Calibri" w:hAnsi="Calibri" w:cs="Calibri"/>
                <w:b/>
                <w:bCs/>
                <w:noProof/>
                <w:sz w:val="20"/>
                <w:szCs w:val="20"/>
              </w:rPr>
              <w:t>Tratamiento del Riesgo (ISO 27005):</w:t>
            </w:r>
            <w:r w:rsidRPr="00213426">
              <w:rPr>
                <w:rFonts w:ascii="Calibri" w:hAnsi="Calibri" w:cs="Calibri"/>
                <w:noProof/>
                <w:sz w:val="20"/>
                <w:szCs w:val="20"/>
              </w:rPr>
              <w:t xml:space="preserve"> Evitar (Se elimina la fuente del riesgo desinstalando el servicio).</w:t>
            </w:r>
          </w:p>
          <w:p w14:paraId="0B6C1065" w14:textId="77777777" w:rsidR="00D3168F" w:rsidRPr="00213426" w:rsidRDefault="00D3168F" w:rsidP="002D457F">
            <w:pPr>
              <w:pStyle w:val="Texto"/>
              <w:numPr>
                <w:ilvl w:val="0"/>
                <w:numId w:val="31"/>
              </w:numPr>
              <w:rPr>
                <w:rFonts w:ascii="Calibri" w:hAnsi="Calibri" w:cs="Calibri"/>
                <w:noProof/>
                <w:sz w:val="20"/>
                <w:szCs w:val="20"/>
              </w:rPr>
            </w:pPr>
            <w:r w:rsidRPr="00213426">
              <w:rPr>
                <w:rFonts w:ascii="Calibri" w:hAnsi="Calibri" w:cs="Calibri"/>
                <w:b/>
                <w:bCs/>
                <w:noProof/>
                <w:sz w:val="20"/>
                <w:szCs w:val="20"/>
              </w:rPr>
              <w:t>Acción Correctiva: Desinstalar vsftpd 2.3.4</w:t>
            </w:r>
            <w:r w:rsidRPr="00213426">
              <w:rPr>
                <w:rFonts w:ascii="Calibri" w:hAnsi="Calibri" w:cs="Calibri"/>
                <w:noProof/>
                <w:sz w:val="20"/>
                <w:szCs w:val="20"/>
              </w:rPr>
              <w:t>. Si FTP es necesario, migrar a una versión actualizada y restringir el puerto 21 mediante</w:t>
            </w:r>
            <w:r w:rsidRPr="00213426">
              <w:rPr>
                <w:rFonts w:ascii="Calibri" w:hAnsi="Calibri" w:cs="Calibri"/>
                <w:b/>
                <w:bCs/>
                <w:noProof/>
                <w:sz w:val="20"/>
                <w:szCs w:val="20"/>
              </w:rPr>
              <w:t xml:space="preserve"> firewall</w:t>
            </w:r>
            <w:r w:rsidRPr="00213426">
              <w:rPr>
                <w:rFonts w:ascii="Calibri" w:hAnsi="Calibri" w:cs="Calibri"/>
                <w:noProof/>
                <w:sz w:val="20"/>
                <w:szCs w:val="20"/>
              </w:rPr>
              <w:t xml:space="preserve"> (iptables/ufw).</w:t>
            </w:r>
          </w:p>
          <w:p w14:paraId="4BBDB587" w14:textId="409E280F" w:rsidR="00D3168F" w:rsidRPr="00213426" w:rsidRDefault="00D3168F" w:rsidP="00D3168F">
            <w:pPr>
              <w:pStyle w:val="Texto"/>
              <w:rPr>
                <w:rFonts w:ascii="Calibri" w:hAnsi="Calibri" w:cs="Calibri"/>
                <w:noProof/>
                <w:sz w:val="20"/>
                <w:szCs w:val="20"/>
              </w:rPr>
            </w:pPr>
            <w:r w:rsidRPr="00213426">
              <w:rPr>
                <w:rFonts w:ascii="Calibri" w:hAnsi="Calibri" w:cs="Calibri"/>
                <w:noProof/>
                <w:sz w:val="20"/>
                <w:szCs w:val="20"/>
              </w:rPr>
              <w:t>2</w:t>
            </w:r>
            <w:r w:rsidRPr="00213426">
              <w:rPr>
                <w:rFonts w:ascii="Calibri" w:hAnsi="Calibri" w:cs="Calibri"/>
                <w:b/>
                <w:bCs/>
                <w:noProof/>
                <w:sz w:val="20"/>
                <w:szCs w:val="20"/>
              </w:rPr>
              <w:t>. Remediación de Credenciales Débiles y Fuerza Bruta</w:t>
            </w:r>
            <w:r w:rsidR="00BB1098" w:rsidRPr="00213426">
              <w:rPr>
                <w:rFonts w:ascii="Calibri" w:hAnsi="Calibri" w:cs="Calibri"/>
                <w:b/>
                <w:bCs/>
                <w:noProof/>
                <w:sz w:val="20"/>
                <w:szCs w:val="20"/>
              </w:rPr>
              <w:t>.</w:t>
            </w:r>
          </w:p>
          <w:p w14:paraId="47E9D6C8" w14:textId="77777777" w:rsidR="00D3168F" w:rsidRPr="00213426" w:rsidRDefault="00D3168F" w:rsidP="00BB1098">
            <w:pPr>
              <w:pStyle w:val="Texto"/>
              <w:numPr>
                <w:ilvl w:val="0"/>
                <w:numId w:val="32"/>
              </w:numPr>
              <w:rPr>
                <w:rFonts w:ascii="Calibri" w:hAnsi="Calibri" w:cs="Calibri"/>
                <w:noProof/>
                <w:sz w:val="20"/>
                <w:szCs w:val="20"/>
              </w:rPr>
            </w:pPr>
            <w:r w:rsidRPr="00213426">
              <w:rPr>
                <w:rFonts w:ascii="Calibri" w:hAnsi="Calibri" w:cs="Calibri"/>
                <w:b/>
                <w:bCs/>
                <w:noProof/>
                <w:sz w:val="20"/>
                <w:szCs w:val="20"/>
              </w:rPr>
              <w:t>Hallazgo</w:t>
            </w:r>
            <w:r w:rsidRPr="00213426">
              <w:rPr>
                <w:rFonts w:ascii="Calibri" w:hAnsi="Calibri" w:cs="Calibri"/>
                <w:noProof/>
                <w:sz w:val="20"/>
                <w:szCs w:val="20"/>
              </w:rPr>
              <w:t xml:space="preserve">: </w:t>
            </w:r>
            <w:r w:rsidRPr="00213426">
              <w:rPr>
                <w:rFonts w:ascii="Calibri" w:hAnsi="Calibri" w:cs="Calibri"/>
                <w:b/>
                <w:bCs/>
                <w:noProof/>
                <w:sz w:val="20"/>
                <w:szCs w:val="20"/>
              </w:rPr>
              <w:t xml:space="preserve">Hydra </w:t>
            </w:r>
            <w:r w:rsidRPr="00213426">
              <w:rPr>
                <w:rFonts w:ascii="Calibri" w:hAnsi="Calibri" w:cs="Calibri"/>
                <w:noProof/>
                <w:sz w:val="20"/>
                <w:szCs w:val="20"/>
              </w:rPr>
              <w:t>comprometió</w:t>
            </w:r>
            <w:r w:rsidRPr="00213426">
              <w:rPr>
                <w:rFonts w:ascii="Calibri" w:hAnsi="Calibri" w:cs="Calibri"/>
                <w:b/>
                <w:bCs/>
                <w:noProof/>
                <w:sz w:val="20"/>
                <w:szCs w:val="20"/>
              </w:rPr>
              <w:t xml:space="preserve"> </w:t>
            </w:r>
            <w:r w:rsidRPr="00213426">
              <w:rPr>
                <w:rFonts w:ascii="Calibri" w:hAnsi="Calibri" w:cs="Calibri"/>
                <w:noProof/>
                <w:sz w:val="20"/>
                <w:szCs w:val="20"/>
              </w:rPr>
              <w:t xml:space="preserve">SSH con </w:t>
            </w:r>
            <w:r w:rsidRPr="00213426">
              <w:rPr>
                <w:rFonts w:ascii="Calibri" w:hAnsi="Calibri" w:cs="Calibri"/>
                <w:b/>
                <w:bCs/>
                <w:noProof/>
                <w:sz w:val="20"/>
                <w:szCs w:val="20"/>
              </w:rPr>
              <w:t>credenciales por defecto</w:t>
            </w:r>
            <w:r w:rsidRPr="00213426">
              <w:rPr>
                <w:rFonts w:ascii="Calibri" w:hAnsi="Calibri" w:cs="Calibri"/>
                <w:noProof/>
                <w:sz w:val="20"/>
                <w:szCs w:val="20"/>
              </w:rPr>
              <w:t xml:space="preserve"> (msfadmin:msfadmin).</w:t>
            </w:r>
          </w:p>
          <w:p w14:paraId="70E18F38" w14:textId="77777777" w:rsidR="00D3168F" w:rsidRPr="00213426" w:rsidRDefault="00D3168F" w:rsidP="00BB1098">
            <w:pPr>
              <w:pStyle w:val="Texto"/>
              <w:numPr>
                <w:ilvl w:val="0"/>
                <w:numId w:val="32"/>
              </w:numPr>
              <w:rPr>
                <w:rFonts w:ascii="Calibri" w:hAnsi="Calibri" w:cs="Calibri"/>
                <w:noProof/>
                <w:sz w:val="20"/>
                <w:szCs w:val="20"/>
              </w:rPr>
            </w:pPr>
            <w:r w:rsidRPr="00213426">
              <w:rPr>
                <w:rFonts w:ascii="Calibri" w:hAnsi="Calibri" w:cs="Calibri"/>
                <w:b/>
                <w:bCs/>
                <w:noProof/>
                <w:sz w:val="20"/>
                <w:szCs w:val="20"/>
              </w:rPr>
              <w:t>Control ISO 27002: A.9.4.3</w:t>
            </w:r>
            <w:r w:rsidRPr="00213426">
              <w:rPr>
                <w:rFonts w:ascii="Calibri" w:hAnsi="Calibri" w:cs="Calibri"/>
                <w:noProof/>
                <w:sz w:val="20"/>
                <w:szCs w:val="20"/>
              </w:rPr>
              <w:t xml:space="preserve"> (Sistema de gestión de contraseñas).</w:t>
            </w:r>
          </w:p>
          <w:p w14:paraId="18404C03" w14:textId="77777777" w:rsidR="00D3168F" w:rsidRPr="00213426" w:rsidRDefault="00D3168F" w:rsidP="00BB1098">
            <w:pPr>
              <w:pStyle w:val="Texto"/>
              <w:numPr>
                <w:ilvl w:val="0"/>
                <w:numId w:val="32"/>
              </w:numPr>
              <w:rPr>
                <w:rFonts w:ascii="Calibri" w:hAnsi="Calibri" w:cs="Calibri"/>
                <w:noProof/>
                <w:sz w:val="20"/>
                <w:szCs w:val="20"/>
              </w:rPr>
            </w:pPr>
            <w:r w:rsidRPr="00213426">
              <w:rPr>
                <w:rFonts w:ascii="Calibri" w:hAnsi="Calibri" w:cs="Calibri"/>
                <w:b/>
                <w:bCs/>
                <w:noProof/>
                <w:sz w:val="20"/>
                <w:szCs w:val="20"/>
              </w:rPr>
              <w:t>Tratamiento del Riesgo (ISO 27005):</w:t>
            </w:r>
            <w:r w:rsidRPr="00213426">
              <w:rPr>
                <w:rFonts w:ascii="Calibri" w:hAnsi="Calibri" w:cs="Calibri"/>
                <w:noProof/>
                <w:sz w:val="20"/>
                <w:szCs w:val="20"/>
              </w:rPr>
              <w:t xml:space="preserve"> </w:t>
            </w:r>
            <w:r w:rsidRPr="00213426">
              <w:rPr>
                <w:rFonts w:ascii="Calibri" w:hAnsi="Calibri" w:cs="Calibri"/>
                <w:b/>
                <w:bCs/>
                <w:noProof/>
                <w:sz w:val="20"/>
                <w:szCs w:val="20"/>
              </w:rPr>
              <w:t xml:space="preserve">Mitigar </w:t>
            </w:r>
            <w:r w:rsidRPr="00213426">
              <w:rPr>
                <w:rFonts w:ascii="Calibri" w:hAnsi="Calibri" w:cs="Calibri"/>
                <w:noProof/>
                <w:sz w:val="20"/>
                <w:szCs w:val="20"/>
              </w:rPr>
              <w:t>(Reducir la probabilidad de éxito del ataque).</w:t>
            </w:r>
          </w:p>
          <w:p w14:paraId="75B0BB85" w14:textId="77777777" w:rsidR="00D3168F" w:rsidRDefault="00D3168F" w:rsidP="00BB1098">
            <w:pPr>
              <w:pStyle w:val="Texto"/>
              <w:numPr>
                <w:ilvl w:val="0"/>
                <w:numId w:val="32"/>
              </w:numPr>
              <w:rPr>
                <w:rFonts w:ascii="Calibri" w:hAnsi="Calibri" w:cs="Calibri"/>
                <w:noProof/>
                <w:sz w:val="20"/>
                <w:szCs w:val="20"/>
              </w:rPr>
            </w:pPr>
            <w:r w:rsidRPr="00213426">
              <w:rPr>
                <w:rFonts w:ascii="Calibri" w:hAnsi="Calibri" w:cs="Calibri"/>
                <w:b/>
                <w:bCs/>
                <w:noProof/>
                <w:sz w:val="20"/>
                <w:szCs w:val="20"/>
              </w:rPr>
              <w:t>Acción Correctiva:</w:t>
            </w:r>
            <w:r w:rsidRPr="00213426">
              <w:rPr>
                <w:rFonts w:ascii="Calibri" w:hAnsi="Calibri" w:cs="Calibri"/>
                <w:noProof/>
                <w:sz w:val="20"/>
                <w:szCs w:val="20"/>
              </w:rPr>
              <w:t xml:space="preserve"> Eliminar contraseñas por defecto. Implementar política de contraseñas robustas (mínimo 12 caracteres). Deshabilitar login root (</w:t>
            </w:r>
            <w:r w:rsidRPr="00213426">
              <w:rPr>
                <w:rFonts w:ascii="Calibri" w:hAnsi="Calibri" w:cs="Calibri"/>
                <w:b/>
                <w:bCs/>
                <w:noProof/>
                <w:sz w:val="20"/>
                <w:szCs w:val="20"/>
              </w:rPr>
              <w:t>PermitRootLogin no</w:t>
            </w:r>
            <w:r w:rsidRPr="00213426">
              <w:rPr>
                <w:rFonts w:ascii="Calibri" w:hAnsi="Calibri" w:cs="Calibri"/>
                <w:noProof/>
                <w:sz w:val="20"/>
                <w:szCs w:val="20"/>
              </w:rPr>
              <w:t>) e implementar</w:t>
            </w:r>
            <w:r w:rsidRPr="00213426">
              <w:rPr>
                <w:rFonts w:ascii="Calibri" w:hAnsi="Calibri" w:cs="Calibri"/>
                <w:b/>
                <w:bCs/>
                <w:noProof/>
                <w:sz w:val="20"/>
                <w:szCs w:val="20"/>
              </w:rPr>
              <w:t xml:space="preserve"> Fail2Ban</w:t>
            </w:r>
            <w:r w:rsidRPr="00213426">
              <w:rPr>
                <w:rFonts w:ascii="Calibri" w:hAnsi="Calibri" w:cs="Calibri"/>
                <w:noProof/>
                <w:sz w:val="20"/>
                <w:szCs w:val="20"/>
              </w:rPr>
              <w:t xml:space="preserve"> para bloquear IPs tras 3 intentos fallidos.</w:t>
            </w:r>
          </w:p>
          <w:p w14:paraId="0B06DB6C" w14:textId="77777777" w:rsidR="009E5CEB" w:rsidRPr="00213426" w:rsidRDefault="009E5CEB" w:rsidP="009E5CEB">
            <w:pPr>
              <w:pStyle w:val="Texto"/>
              <w:ind w:left="360"/>
              <w:rPr>
                <w:rFonts w:ascii="Calibri" w:hAnsi="Calibri" w:cs="Calibri"/>
                <w:noProof/>
                <w:sz w:val="20"/>
                <w:szCs w:val="20"/>
              </w:rPr>
            </w:pPr>
          </w:p>
          <w:p w14:paraId="7106AECA" w14:textId="77777777" w:rsidR="00BB1098" w:rsidRPr="00213426" w:rsidRDefault="00BB1098" w:rsidP="00BB1098">
            <w:pPr>
              <w:pStyle w:val="Texto"/>
              <w:ind w:left="720"/>
              <w:rPr>
                <w:rFonts w:ascii="Calibri" w:hAnsi="Calibri" w:cs="Calibri"/>
                <w:noProof/>
                <w:sz w:val="20"/>
                <w:szCs w:val="20"/>
              </w:rPr>
            </w:pPr>
          </w:p>
          <w:p w14:paraId="1816D282" w14:textId="286C6FAC" w:rsidR="00D3168F" w:rsidRPr="00213426" w:rsidRDefault="00D3168F" w:rsidP="00BB1098">
            <w:pPr>
              <w:pStyle w:val="Texto"/>
              <w:numPr>
                <w:ilvl w:val="0"/>
                <w:numId w:val="33"/>
              </w:numPr>
              <w:shd w:val="clear" w:color="auto" w:fill="FFC000"/>
              <w:rPr>
                <w:rFonts w:ascii="Calibri" w:hAnsi="Calibri" w:cs="Calibri"/>
                <w:noProof/>
                <w:sz w:val="20"/>
                <w:szCs w:val="20"/>
              </w:rPr>
            </w:pPr>
            <w:r w:rsidRPr="00213426">
              <w:rPr>
                <w:rFonts w:ascii="Calibri" w:hAnsi="Calibri" w:cs="Calibri"/>
                <w:noProof/>
                <w:sz w:val="20"/>
                <w:szCs w:val="20"/>
              </w:rPr>
              <w:t>PRIORIDAD 2: ALTA (Acción a Corto Plazo)</w:t>
            </w:r>
          </w:p>
          <w:p w14:paraId="26F6589B" w14:textId="77777777" w:rsidR="00BB1098" w:rsidRDefault="00BB1098" w:rsidP="00D3168F">
            <w:pPr>
              <w:pStyle w:val="Texto"/>
              <w:rPr>
                <w:rFonts w:ascii="Calibri" w:hAnsi="Calibri" w:cs="Calibri"/>
                <w:b/>
                <w:bCs/>
                <w:noProof/>
                <w:sz w:val="20"/>
                <w:szCs w:val="20"/>
              </w:rPr>
            </w:pPr>
          </w:p>
          <w:p w14:paraId="6E888DB2" w14:textId="77777777" w:rsidR="00DD0E0F" w:rsidRPr="00213426" w:rsidRDefault="00DD0E0F" w:rsidP="00D3168F">
            <w:pPr>
              <w:pStyle w:val="Texto"/>
              <w:rPr>
                <w:rFonts w:ascii="Calibri" w:hAnsi="Calibri" w:cs="Calibri"/>
                <w:b/>
                <w:bCs/>
                <w:noProof/>
                <w:sz w:val="20"/>
                <w:szCs w:val="20"/>
              </w:rPr>
            </w:pPr>
          </w:p>
          <w:p w14:paraId="3E967C00" w14:textId="763694C6" w:rsidR="00D3168F" w:rsidRPr="00213426" w:rsidRDefault="00D3168F" w:rsidP="00D3168F">
            <w:pPr>
              <w:pStyle w:val="Texto"/>
              <w:rPr>
                <w:rFonts w:ascii="Calibri" w:hAnsi="Calibri" w:cs="Calibri"/>
                <w:b/>
                <w:bCs/>
                <w:noProof/>
                <w:sz w:val="20"/>
                <w:szCs w:val="20"/>
              </w:rPr>
            </w:pPr>
            <w:r w:rsidRPr="00213426">
              <w:rPr>
                <w:rFonts w:ascii="Calibri" w:hAnsi="Calibri" w:cs="Calibri"/>
                <w:b/>
                <w:bCs/>
                <w:noProof/>
                <w:sz w:val="20"/>
                <w:szCs w:val="20"/>
              </w:rPr>
              <w:t>3. Hardening Criptográfico del Servicio SSH (CWE-326)</w:t>
            </w:r>
          </w:p>
          <w:p w14:paraId="2E1FDD60" w14:textId="77777777" w:rsidR="00D3168F" w:rsidRPr="00213426" w:rsidRDefault="00D3168F" w:rsidP="00BB1098">
            <w:pPr>
              <w:pStyle w:val="Texto"/>
              <w:numPr>
                <w:ilvl w:val="0"/>
                <w:numId w:val="36"/>
              </w:numPr>
              <w:rPr>
                <w:rFonts w:ascii="Calibri" w:hAnsi="Calibri" w:cs="Calibri"/>
                <w:noProof/>
                <w:sz w:val="20"/>
                <w:szCs w:val="20"/>
              </w:rPr>
            </w:pPr>
            <w:r w:rsidRPr="00213426">
              <w:rPr>
                <w:rFonts w:ascii="Calibri" w:hAnsi="Calibri" w:cs="Calibri"/>
                <w:b/>
                <w:bCs/>
                <w:noProof/>
                <w:sz w:val="20"/>
                <w:szCs w:val="20"/>
              </w:rPr>
              <w:t>Hallazgo:</w:t>
            </w:r>
            <w:r w:rsidRPr="00213426">
              <w:rPr>
                <w:rFonts w:ascii="Calibri" w:hAnsi="Calibri" w:cs="Calibri"/>
                <w:noProof/>
                <w:sz w:val="20"/>
                <w:szCs w:val="20"/>
              </w:rPr>
              <w:t xml:space="preserve"> Uso de </w:t>
            </w:r>
            <w:r w:rsidRPr="00213426">
              <w:rPr>
                <w:rFonts w:ascii="Calibri" w:hAnsi="Calibri" w:cs="Calibri"/>
                <w:b/>
                <w:bCs/>
                <w:noProof/>
                <w:sz w:val="20"/>
                <w:szCs w:val="20"/>
              </w:rPr>
              <w:t>algoritmos obsoletos (hmac-md5, diffie-hellman-group1-sha1)</w:t>
            </w:r>
            <w:r w:rsidRPr="00213426">
              <w:rPr>
                <w:rFonts w:ascii="Calibri" w:hAnsi="Calibri" w:cs="Calibri"/>
                <w:noProof/>
                <w:sz w:val="20"/>
                <w:szCs w:val="20"/>
              </w:rPr>
              <w:t xml:space="preserve"> en OpenSSH 4.7p1.</w:t>
            </w:r>
          </w:p>
          <w:p w14:paraId="177C6965" w14:textId="77777777" w:rsidR="00D3168F" w:rsidRPr="00213426" w:rsidRDefault="00D3168F" w:rsidP="00BB1098">
            <w:pPr>
              <w:pStyle w:val="Texto"/>
              <w:numPr>
                <w:ilvl w:val="0"/>
                <w:numId w:val="36"/>
              </w:numPr>
              <w:rPr>
                <w:rFonts w:ascii="Calibri" w:hAnsi="Calibri" w:cs="Calibri"/>
                <w:noProof/>
                <w:sz w:val="20"/>
                <w:szCs w:val="20"/>
              </w:rPr>
            </w:pPr>
            <w:r w:rsidRPr="00213426">
              <w:rPr>
                <w:rFonts w:ascii="Calibri" w:hAnsi="Calibri" w:cs="Calibri"/>
                <w:b/>
                <w:bCs/>
                <w:noProof/>
                <w:sz w:val="20"/>
                <w:szCs w:val="20"/>
              </w:rPr>
              <w:t>Control ISO 27002: A.8.8</w:t>
            </w:r>
            <w:r w:rsidRPr="00213426">
              <w:rPr>
                <w:rFonts w:ascii="Calibri" w:hAnsi="Calibri" w:cs="Calibri"/>
                <w:noProof/>
                <w:sz w:val="20"/>
                <w:szCs w:val="20"/>
              </w:rPr>
              <w:t xml:space="preserve"> (Gestión de vulnerabilidades técnicas / Uso de criptografía).</w:t>
            </w:r>
          </w:p>
          <w:p w14:paraId="1AE4000A" w14:textId="77777777" w:rsidR="00D3168F" w:rsidRPr="00213426" w:rsidRDefault="00D3168F" w:rsidP="00BB1098">
            <w:pPr>
              <w:pStyle w:val="Texto"/>
              <w:numPr>
                <w:ilvl w:val="0"/>
                <w:numId w:val="36"/>
              </w:numPr>
              <w:rPr>
                <w:rFonts w:ascii="Calibri" w:hAnsi="Calibri" w:cs="Calibri"/>
                <w:noProof/>
                <w:sz w:val="20"/>
                <w:szCs w:val="20"/>
              </w:rPr>
            </w:pPr>
            <w:r w:rsidRPr="00213426">
              <w:rPr>
                <w:rFonts w:ascii="Calibri" w:hAnsi="Calibri" w:cs="Calibri"/>
                <w:b/>
                <w:bCs/>
                <w:noProof/>
                <w:sz w:val="20"/>
                <w:szCs w:val="20"/>
              </w:rPr>
              <w:t>Tratamiento del Riesgo (ISO 27005):</w:t>
            </w:r>
            <w:r w:rsidRPr="00213426">
              <w:rPr>
                <w:rFonts w:ascii="Calibri" w:hAnsi="Calibri" w:cs="Calibri"/>
                <w:noProof/>
                <w:sz w:val="20"/>
                <w:szCs w:val="20"/>
              </w:rPr>
              <w:t xml:space="preserve"> Mitigar.</w:t>
            </w:r>
          </w:p>
          <w:p w14:paraId="37E249E3" w14:textId="77777777" w:rsidR="00D3168F" w:rsidRPr="00213426" w:rsidRDefault="00D3168F" w:rsidP="00BB1098">
            <w:pPr>
              <w:pStyle w:val="Texto"/>
              <w:numPr>
                <w:ilvl w:val="0"/>
                <w:numId w:val="36"/>
              </w:numPr>
              <w:rPr>
                <w:rFonts w:ascii="Calibri" w:hAnsi="Calibri" w:cs="Calibri"/>
                <w:noProof/>
                <w:sz w:val="20"/>
                <w:szCs w:val="20"/>
              </w:rPr>
            </w:pPr>
            <w:r w:rsidRPr="00213426">
              <w:rPr>
                <w:rFonts w:ascii="Calibri" w:hAnsi="Calibri" w:cs="Calibri"/>
                <w:b/>
                <w:bCs/>
                <w:noProof/>
                <w:sz w:val="20"/>
                <w:szCs w:val="20"/>
              </w:rPr>
              <w:t>Acción Correctiva</w:t>
            </w:r>
            <w:r w:rsidRPr="00213426">
              <w:rPr>
                <w:rFonts w:ascii="Calibri" w:hAnsi="Calibri" w:cs="Calibri"/>
                <w:noProof/>
                <w:sz w:val="20"/>
                <w:szCs w:val="20"/>
              </w:rPr>
              <w:t xml:space="preserve">: </w:t>
            </w:r>
            <w:r w:rsidRPr="00213426">
              <w:rPr>
                <w:rFonts w:ascii="Calibri" w:hAnsi="Calibri" w:cs="Calibri"/>
                <w:b/>
                <w:bCs/>
                <w:noProof/>
                <w:sz w:val="20"/>
                <w:szCs w:val="20"/>
              </w:rPr>
              <w:t>Actualizar OpenSSH</w:t>
            </w:r>
            <w:r w:rsidRPr="00213426">
              <w:rPr>
                <w:rFonts w:ascii="Calibri" w:hAnsi="Calibri" w:cs="Calibri"/>
                <w:noProof/>
                <w:sz w:val="20"/>
                <w:szCs w:val="20"/>
              </w:rPr>
              <w:t xml:space="preserve"> a versión 8.x o superior. Restringir algoritmos en /etc/ssh/sshd_config eliminando MD5 y SHA-1, </w:t>
            </w:r>
            <w:r w:rsidRPr="00213426">
              <w:rPr>
                <w:rFonts w:ascii="Calibri" w:hAnsi="Calibri" w:cs="Calibri"/>
                <w:b/>
                <w:bCs/>
                <w:noProof/>
                <w:sz w:val="20"/>
                <w:szCs w:val="20"/>
              </w:rPr>
              <w:t>forzando el uso de cifrados seguros</w:t>
            </w:r>
            <w:r w:rsidRPr="00213426">
              <w:rPr>
                <w:rFonts w:ascii="Calibri" w:hAnsi="Calibri" w:cs="Calibri"/>
                <w:noProof/>
                <w:sz w:val="20"/>
                <w:szCs w:val="20"/>
              </w:rPr>
              <w:t xml:space="preserve"> (ej. hmac-sha2-256-etm@openssh.com).</w:t>
            </w:r>
          </w:p>
          <w:p w14:paraId="7F396386" w14:textId="19B2C02E" w:rsidR="00D3168F" w:rsidRPr="00213426" w:rsidRDefault="00D3168F" w:rsidP="00BB1098">
            <w:pPr>
              <w:pStyle w:val="Texto"/>
              <w:numPr>
                <w:ilvl w:val="0"/>
                <w:numId w:val="37"/>
              </w:numPr>
              <w:shd w:val="clear" w:color="auto" w:fill="F8E59A" w:themeFill="accent1" w:themeFillTint="66"/>
              <w:rPr>
                <w:rFonts w:ascii="Calibri" w:hAnsi="Calibri" w:cs="Calibri"/>
                <w:noProof/>
                <w:sz w:val="20"/>
                <w:szCs w:val="20"/>
              </w:rPr>
            </w:pPr>
            <w:r w:rsidRPr="00213426">
              <w:rPr>
                <w:rFonts w:ascii="Calibri" w:hAnsi="Calibri" w:cs="Calibri"/>
                <w:noProof/>
                <w:sz w:val="20"/>
                <w:szCs w:val="20"/>
              </w:rPr>
              <w:t>PRIORIDAD 3: MEDIA (Acción a Medio Plazo)</w:t>
            </w:r>
          </w:p>
          <w:p w14:paraId="42C57746" w14:textId="77777777" w:rsidR="00BB1098" w:rsidRPr="00213426" w:rsidRDefault="00BB1098" w:rsidP="00D3168F">
            <w:pPr>
              <w:pStyle w:val="Texto"/>
              <w:rPr>
                <w:rFonts w:ascii="Calibri" w:hAnsi="Calibri" w:cs="Calibri"/>
                <w:b/>
                <w:bCs/>
                <w:noProof/>
                <w:sz w:val="20"/>
                <w:szCs w:val="20"/>
              </w:rPr>
            </w:pPr>
          </w:p>
          <w:p w14:paraId="57AC189E" w14:textId="39A324BF" w:rsidR="00D3168F" w:rsidRPr="00213426" w:rsidRDefault="00D3168F" w:rsidP="00D3168F">
            <w:pPr>
              <w:pStyle w:val="Texto"/>
              <w:rPr>
                <w:rFonts w:ascii="Calibri" w:hAnsi="Calibri" w:cs="Calibri"/>
                <w:b/>
                <w:bCs/>
                <w:noProof/>
                <w:sz w:val="20"/>
                <w:szCs w:val="20"/>
              </w:rPr>
            </w:pPr>
            <w:r w:rsidRPr="00213426">
              <w:rPr>
                <w:rFonts w:ascii="Calibri" w:hAnsi="Calibri" w:cs="Calibri"/>
                <w:b/>
                <w:bCs/>
                <w:noProof/>
                <w:sz w:val="20"/>
                <w:szCs w:val="20"/>
              </w:rPr>
              <w:t>4. Gestión de Privilegios y Configuración</w:t>
            </w:r>
          </w:p>
          <w:p w14:paraId="003958DE" w14:textId="77777777" w:rsidR="00D3168F" w:rsidRPr="00213426" w:rsidRDefault="00D3168F" w:rsidP="00BB1098">
            <w:pPr>
              <w:pStyle w:val="Texto"/>
              <w:numPr>
                <w:ilvl w:val="0"/>
                <w:numId w:val="38"/>
              </w:numPr>
              <w:rPr>
                <w:rFonts w:ascii="Calibri" w:hAnsi="Calibri" w:cs="Calibri"/>
                <w:noProof/>
                <w:sz w:val="20"/>
                <w:szCs w:val="20"/>
              </w:rPr>
            </w:pPr>
            <w:r w:rsidRPr="00213426">
              <w:rPr>
                <w:rFonts w:ascii="Calibri" w:hAnsi="Calibri" w:cs="Calibri"/>
                <w:b/>
                <w:bCs/>
                <w:noProof/>
                <w:sz w:val="20"/>
                <w:szCs w:val="20"/>
              </w:rPr>
              <w:t>Hallazgo</w:t>
            </w:r>
            <w:r w:rsidRPr="00213426">
              <w:rPr>
                <w:rFonts w:ascii="Calibri" w:hAnsi="Calibri" w:cs="Calibri"/>
                <w:noProof/>
                <w:sz w:val="20"/>
                <w:szCs w:val="20"/>
              </w:rPr>
              <w:t>: Uso excesivo de sudo y desviaciones de</w:t>
            </w:r>
            <w:r w:rsidRPr="00213426">
              <w:rPr>
                <w:rFonts w:ascii="Calibri" w:hAnsi="Calibri" w:cs="Calibri"/>
                <w:b/>
                <w:bCs/>
                <w:noProof/>
                <w:sz w:val="20"/>
                <w:szCs w:val="20"/>
              </w:rPr>
              <w:t xml:space="preserve"> CIS Benchmarks </w:t>
            </w:r>
            <w:r w:rsidRPr="00213426">
              <w:rPr>
                <w:rFonts w:ascii="Calibri" w:hAnsi="Calibri" w:cs="Calibri"/>
                <w:noProof/>
                <w:sz w:val="20"/>
                <w:szCs w:val="20"/>
              </w:rPr>
              <w:t>(Score SCA: 14%).</w:t>
            </w:r>
          </w:p>
          <w:p w14:paraId="3312EC9B" w14:textId="77777777" w:rsidR="00D3168F" w:rsidRPr="00213426" w:rsidRDefault="00D3168F" w:rsidP="00BB1098">
            <w:pPr>
              <w:pStyle w:val="Texto"/>
              <w:numPr>
                <w:ilvl w:val="0"/>
                <w:numId w:val="38"/>
              </w:numPr>
              <w:rPr>
                <w:rFonts w:ascii="Calibri" w:hAnsi="Calibri" w:cs="Calibri"/>
                <w:noProof/>
                <w:sz w:val="20"/>
                <w:szCs w:val="20"/>
              </w:rPr>
            </w:pPr>
            <w:r w:rsidRPr="00213426">
              <w:rPr>
                <w:rFonts w:ascii="Calibri" w:hAnsi="Calibri" w:cs="Calibri"/>
                <w:b/>
                <w:bCs/>
                <w:noProof/>
                <w:sz w:val="20"/>
                <w:szCs w:val="20"/>
              </w:rPr>
              <w:t>Control ISO 27002: A.8.22</w:t>
            </w:r>
            <w:r w:rsidRPr="00213426">
              <w:rPr>
                <w:rFonts w:ascii="Calibri" w:hAnsi="Calibri" w:cs="Calibri"/>
                <w:noProof/>
                <w:sz w:val="20"/>
                <w:szCs w:val="20"/>
              </w:rPr>
              <w:t xml:space="preserve"> (Derechos de acceso privilegiado).</w:t>
            </w:r>
          </w:p>
          <w:p w14:paraId="780BB360" w14:textId="77777777" w:rsidR="00D3168F" w:rsidRPr="00213426" w:rsidRDefault="00D3168F" w:rsidP="00BB1098">
            <w:pPr>
              <w:pStyle w:val="Texto"/>
              <w:numPr>
                <w:ilvl w:val="0"/>
                <w:numId w:val="38"/>
              </w:numPr>
              <w:rPr>
                <w:rFonts w:ascii="Calibri" w:hAnsi="Calibri" w:cs="Calibri"/>
                <w:noProof/>
                <w:sz w:val="20"/>
                <w:szCs w:val="20"/>
              </w:rPr>
            </w:pPr>
            <w:r w:rsidRPr="00213426">
              <w:rPr>
                <w:rFonts w:ascii="Calibri" w:hAnsi="Calibri" w:cs="Calibri"/>
                <w:b/>
                <w:bCs/>
                <w:noProof/>
                <w:sz w:val="20"/>
                <w:szCs w:val="20"/>
              </w:rPr>
              <w:t>Tratamiento del Riesgo (ISO 27005):</w:t>
            </w:r>
            <w:r w:rsidRPr="00213426">
              <w:rPr>
                <w:rFonts w:ascii="Calibri" w:hAnsi="Calibri" w:cs="Calibri"/>
                <w:noProof/>
                <w:sz w:val="20"/>
                <w:szCs w:val="20"/>
              </w:rPr>
              <w:t xml:space="preserve"> Mitigar.</w:t>
            </w:r>
          </w:p>
          <w:p w14:paraId="73ED5385" w14:textId="77777777" w:rsidR="00D3168F" w:rsidRPr="00213426" w:rsidRDefault="00D3168F" w:rsidP="00BB1098">
            <w:pPr>
              <w:pStyle w:val="Texto"/>
              <w:numPr>
                <w:ilvl w:val="0"/>
                <w:numId w:val="38"/>
              </w:numPr>
              <w:rPr>
                <w:rFonts w:ascii="Calibri" w:hAnsi="Calibri" w:cs="Calibri"/>
                <w:noProof/>
                <w:sz w:val="20"/>
                <w:szCs w:val="20"/>
              </w:rPr>
            </w:pPr>
            <w:r w:rsidRPr="00213426">
              <w:rPr>
                <w:rFonts w:ascii="Calibri" w:hAnsi="Calibri" w:cs="Calibri"/>
                <w:b/>
                <w:bCs/>
                <w:noProof/>
                <w:sz w:val="20"/>
                <w:szCs w:val="20"/>
              </w:rPr>
              <w:lastRenderedPageBreak/>
              <w:t>Acción Correctiva</w:t>
            </w:r>
            <w:r w:rsidRPr="00213426">
              <w:rPr>
                <w:rFonts w:ascii="Calibri" w:hAnsi="Calibri" w:cs="Calibri"/>
                <w:noProof/>
                <w:sz w:val="20"/>
                <w:szCs w:val="20"/>
              </w:rPr>
              <w:t xml:space="preserve">: Revisar /etc/sudoers aplicando el </w:t>
            </w:r>
            <w:r w:rsidRPr="00213426">
              <w:rPr>
                <w:rFonts w:ascii="Calibri" w:hAnsi="Calibri" w:cs="Calibri"/>
                <w:b/>
                <w:bCs/>
                <w:noProof/>
                <w:sz w:val="20"/>
                <w:szCs w:val="20"/>
              </w:rPr>
              <w:t>principio de menor privilegio</w:t>
            </w:r>
            <w:r w:rsidRPr="00213426">
              <w:rPr>
                <w:rFonts w:ascii="Calibri" w:hAnsi="Calibri" w:cs="Calibri"/>
                <w:noProof/>
                <w:sz w:val="20"/>
                <w:szCs w:val="20"/>
              </w:rPr>
              <w:t xml:space="preserve">. Corregir las desviaciones de los </w:t>
            </w:r>
            <w:r w:rsidRPr="00213426">
              <w:rPr>
                <w:rFonts w:ascii="Calibri" w:hAnsi="Calibri" w:cs="Calibri"/>
                <w:b/>
                <w:bCs/>
                <w:noProof/>
                <w:sz w:val="20"/>
                <w:szCs w:val="20"/>
              </w:rPr>
              <w:t>CIS Benchmarks</w:t>
            </w:r>
            <w:r w:rsidRPr="00213426">
              <w:rPr>
                <w:rFonts w:ascii="Calibri" w:hAnsi="Calibri" w:cs="Calibri"/>
                <w:noProof/>
                <w:sz w:val="20"/>
                <w:szCs w:val="20"/>
              </w:rPr>
              <w:t xml:space="preserve"> detectadas por Wazuh para mejorar la postura de seguridad del sistema.</w:t>
            </w:r>
          </w:p>
          <w:p w14:paraId="72AA1A03" w14:textId="77777777" w:rsidR="00D3168F" w:rsidRPr="00213426" w:rsidRDefault="00D3168F" w:rsidP="00D3168F">
            <w:pPr>
              <w:pStyle w:val="Texto"/>
              <w:rPr>
                <w:rFonts w:ascii="Calibri" w:hAnsi="Calibri" w:cs="Calibri"/>
                <w:b/>
                <w:bCs/>
                <w:noProof/>
                <w:sz w:val="20"/>
                <w:szCs w:val="20"/>
              </w:rPr>
            </w:pPr>
            <w:r w:rsidRPr="00213426">
              <w:rPr>
                <w:rFonts w:ascii="Calibri" w:hAnsi="Calibri" w:cs="Calibri"/>
                <w:b/>
                <w:bCs/>
                <w:noProof/>
                <w:sz w:val="20"/>
                <w:szCs w:val="20"/>
              </w:rPr>
              <w:t>5. Implementación de Monitoreo Continuo</w:t>
            </w:r>
          </w:p>
          <w:p w14:paraId="02B4D94F" w14:textId="77777777" w:rsidR="00D3168F" w:rsidRPr="00213426" w:rsidRDefault="00D3168F" w:rsidP="00213426">
            <w:pPr>
              <w:pStyle w:val="Texto"/>
              <w:numPr>
                <w:ilvl w:val="0"/>
                <w:numId w:val="39"/>
              </w:numPr>
              <w:rPr>
                <w:rFonts w:ascii="Calibri" w:hAnsi="Calibri" w:cs="Calibri"/>
                <w:noProof/>
                <w:sz w:val="20"/>
                <w:szCs w:val="20"/>
              </w:rPr>
            </w:pPr>
            <w:r w:rsidRPr="00213426">
              <w:rPr>
                <w:rFonts w:ascii="Calibri" w:hAnsi="Calibri" w:cs="Calibri"/>
                <w:b/>
                <w:bCs/>
                <w:noProof/>
                <w:sz w:val="20"/>
                <w:szCs w:val="20"/>
              </w:rPr>
              <w:t>Hallazgo</w:t>
            </w:r>
            <w:r w:rsidRPr="00213426">
              <w:rPr>
                <w:rFonts w:ascii="Calibri" w:hAnsi="Calibri" w:cs="Calibri"/>
                <w:noProof/>
                <w:sz w:val="20"/>
                <w:szCs w:val="20"/>
              </w:rPr>
              <w:t>: Imposibilidad de instalar agente HIDS en Metasploitable 2 (Ubuntu 8.04).</w:t>
            </w:r>
          </w:p>
          <w:p w14:paraId="6F0154AF" w14:textId="77777777" w:rsidR="00D3168F" w:rsidRPr="00213426" w:rsidRDefault="00D3168F" w:rsidP="00213426">
            <w:pPr>
              <w:pStyle w:val="Texto"/>
              <w:numPr>
                <w:ilvl w:val="0"/>
                <w:numId w:val="39"/>
              </w:numPr>
              <w:rPr>
                <w:rFonts w:ascii="Calibri" w:hAnsi="Calibri" w:cs="Calibri"/>
                <w:noProof/>
                <w:sz w:val="20"/>
                <w:szCs w:val="20"/>
              </w:rPr>
            </w:pPr>
            <w:r w:rsidRPr="00213426">
              <w:rPr>
                <w:rFonts w:ascii="Calibri" w:hAnsi="Calibri" w:cs="Calibri"/>
                <w:b/>
                <w:bCs/>
                <w:noProof/>
                <w:sz w:val="20"/>
                <w:szCs w:val="20"/>
              </w:rPr>
              <w:t>Control ISO 27002: A.8.8</w:t>
            </w:r>
            <w:r w:rsidRPr="00213426">
              <w:rPr>
                <w:rFonts w:ascii="Calibri" w:hAnsi="Calibri" w:cs="Calibri"/>
                <w:noProof/>
                <w:sz w:val="20"/>
                <w:szCs w:val="20"/>
              </w:rPr>
              <w:t xml:space="preserve"> (Monitorización y detección de actividades).</w:t>
            </w:r>
          </w:p>
          <w:p w14:paraId="211AA521" w14:textId="77777777" w:rsidR="00D3168F" w:rsidRPr="00213426" w:rsidRDefault="00D3168F" w:rsidP="00213426">
            <w:pPr>
              <w:pStyle w:val="Texto"/>
              <w:numPr>
                <w:ilvl w:val="0"/>
                <w:numId w:val="39"/>
              </w:numPr>
              <w:rPr>
                <w:rFonts w:ascii="Calibri" w:hAnsi="Calibri" w:cs="Calibri"/>
                <w:noProof/>
                <w:sz w:val="20"/>
                <w:szCs w:val="20"/>
              </w:rPr>
            </w:pPr>
            <w:r w:rsidRPr="00213426">
              <w:rPr>
                <w:rFonts w:ascii="Calibri" w:hAnsi="Calibri" w:cs="Calibri"/>
                <w:b/>
                <w:bCs/>
                <w:noProof/>
                <w:sz w:val="20"/>
                <w:szCs w:val="20"/>
              </w:rPr>
              <w:t>Tratamiento del Riesgo (ISO 27005):</w:t>
            </w:r>
            <w:r w:rsidRPr="00213426">
              <w:rPr>
                <w:rFonts w:ascii="Calibri" w:hAnsi="Calibri" w:cs="Calibri"/>
                <w:noProof/>
                <w:sz w:val="20"/>
                <w:szCs w:val="20"/>
              </w:rPr>
              <w:t xml:space="preserve"> Mitigar (Compensar con controles de red).</w:t>
            </w:r>
          </w:p>
          <w:p w14:paraId="163DAE98" w14:textId="77777777" w:rsidR="00D3168F" w:rsidRPr="00213426" w:rsidRDefault="00D3168F" w:rsidP="00213426">
            <w:pPr>
              <w:pStyle w:val="Texto"/>
              <w:numPr>
                <w:ilvl w:val="0"/>
                <w:numId w:val="39"/>
              </w:numPr>
              <w:rPr>
                <w:rFonts w:ascii="Calibri" w:hAnsi="Calibri" w:cs="Calibri"/>
                <w:noProof/>
                <w:sz w:val="20"/>
                <w:szCs w:val="20"/>
              </w:rPr>
            </w:pPr>
            <w:r w:rsidRPr="00213426">
              <w:rPr>
                <w:rFonts w:ascii="Calibri" w:hAnsi="Calibri" w:cs="Calibri"/>
                <w:b/>
                <w:bCs/>
                <w:noProof/>
                <w:sz w:val="20"/>
                <w:szCs w:val="20"/>
              </w:rPr>
              <w:t>Acción Correctiva: Mantener Suricata (NIDS)</w:t>
            </w:r>
            <w:r w:rsidRPr="00213426">
              <w:rPr>
                <w:rFonts w:ascii="Calibri" w:hAnsi="Calibri" w:cs="Calibri"/>
                <w:noProof/>
                <w:sz w:val="20"/>
                <w:szCs w:val="20"/>
              </w:rPr>
              <w:t xml:space="preserve"> como control compensatorio para monitorizar el tráfico hacia el sistema legacy y </w:t>
            </w:r>
            <w:r w:rsidRPr="00213426">
              <w:rPr>
                <w:rFonts w:ascii="Calibri" w:hAnsi="Calibri" w:cs="Calibri"/>
                <w:b/>
                <w:bCs/>
                <w:noProof/>
                <w:sz w:val="20"/>
                <w:szCs w:val="20"/>
              </w:rPr>
              <w:t>configurar alertas automáticas</w:t>
            </w:r>
            <w:r w:rsidRPr="00213426">
              <w:rPr>
                <w:rFonts w:ascii="Calibri" w:hAnsi="Calibri" w:cs="Calibri"/>
                <w:noProof/>
                <w:sz w:val="20"/>
                <w:szCs w:val="20"/>
              </w:rPr>
              <w:t xml:space="preserve"> en Wazuh.</w:t>
            </w:r>
          </w:p>
          <w:p w14:paraId="5704F2E6" w14:textId="77777777" w:rsidR="00213426" w:rsidRPr="00213426" w:rsidRDefault="00213426" w:rsidP="00DD0E0F">
            <w:pPr>
              <w:pStyle w:val="Texto"/>
              <w:ind w:left="720"/>
              <w:rPr>
                <w:rFonts w:ascii="Calibri" w:hAnsi="Calibri" w:cs="Calibri"/>
                <w:noProof/>
                <w:sz w:val="20"/>
                <w:szCs w:val="20"/>
              </w:rPr>
            </w:pPr>
          </w:p>
          <w:p w14:paraId="575FBB42" w14:textId="77777777" w:rsidR="00D3168F" w:rsidRPr="00213426" w:rsidRDefault="00D3168F" w:rsidP="002D457F">
            <w:pPr>
              <w:pStyle w:val="Texto"/>
              <w:shd w:val="clear" w:color="auto" w:fill="66FFCC"/>
              <w:rPr>
                <w:rFonts w:ascii="Calibri" w:hAnsi="Calibri" w:cs="Calibri"/>
                <w:noProof/>
                <w:sz w:val="20"/>
                <w:szCs w:val="20"/>
              </w:rPr>
            </w:pPr>
            <w:r w:rsidRPr="00213426">
              <w:rPr>
                <w:rFonts w:ascii="Calibri" w:hAnsi="Calibri" w:cs="Calibri"/>
                <w:noProof/>
                <w:sz w:val="20"/>
                <w:szCs w:val="20"/>
              </w:rPr>
              <w:t>4.3. Resumen del Plan de Corrección Priorizado</w:t>
            </w:r>
          </w:p>
          <w:p w14:paraId="09A79A50" w14:textId="77777777" w:rsidR="00213426" w:rsidRPr="00213426" w:rsidRDefault="00213426" w:rsidP="00D3168F">
            <w:pPr>
              <w:pStyle w:val="Texto"/>
              <w:rPr>
                <w:rFonts w:ascii="Calibri" w:hAnsi="Calibri" w:cs="Calibri"/>
                <w:noProof/>
                <w:sz w:val="20"/>
                <w:szCs w:val="2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1F0FF" w:themeFill="accent6" w:themeFillTint="1A"/>
              <w:tblLook w:val="04A0" w:firstRow="1" w:lastRow="0" w:firstColumn="1" w:lastColumn="0" w:noHBand="0" w:noVBand="1"/>
            </w:tblPr>
            <w:tblGrid>
              <w:gridCol w:w="1581"/>
              <w:gridCol w:w="1581"/>
              <w:gridCol w:w="1581"/>
              <w:gridCol w:w="1581"/>
              <w:gridCol w:w="1581"/>
              <w:gridCol w:w="1582"/>
            </w:tblGrid>
            <w:tr w:rsidR="00213426" w:rsidRPr="00213426" w14:paraId="33DA0B24" w14:textId="77777777" w:rsidTr="00F379C6">
              <w:tc>
                <w:tcPr>
                  <w:tcW w:w="1581" w:type="dxa"/>
                  <w:shd w:val="clear" w:color="auto" w:fill="D1F0FF" w:themeFill="accent6" w:themeFillTint="1A"/>
                  <w:vAlign w:val="center"/>
                </w:tcPr>
                <w:p w14:paraId="0E3B7F60" w14:textId="4DF15ECC"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Prioridad</w:t>
                  </w:r>
                </w:p>
              </w:tc>
              <w:tc>
                <w:tcPr>
                  <w:tcW w:w="1581" w:type="dxa"/>
                  <w:shd w:val="clear" w:color="auto" w:fill="D1F0FF" w:themeFill="accent6" w:themeFillTint="1A"/>
                  <w:vAlign w:val="center"/>
                </w:tcPr>
                <w:p w14:paraId="1B923502" w14:textId="3FCE8C08"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Hallazgo</w:t>
                  </w:r>
                </w:p>
              </w:tc>
              <w:tc>
                <w:tcPr>
                  <w:tcW w:w="1581" w:type="dxa"/>
                  <w:shd w:val="clear" w:color="auto" w:fill="D1F0FF" w:themeFill="accent6" w:themeFillTint="1A"/>
                  <w:vAlign w:val="center"/>
                </w:tcPr>
                <w:p w14:paraId="53084ADE" w14:textId="71DED32A"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Control ISO 27002</w:t>
                  </w:r>
                </w:p>
              </w:tc>
              <w:tc>
                <w:tcPr>
                  <w:tcW w:w="1581" w:type="dxa"/>
                  <w:shd w:val="clear" w:color="auto" w:fill="D1F0FF" w:themeFill="accent6" w:themeFillTint="1A"/>
                  <w:vAlign w:val="center"/>
                </w:tcPr>
                <w:p w14:paraId="002D08E2" w14:textId="0C57DE4F"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Tratamiento (ISO 27005)</w:t>
                  </w:r>
                </w:p>
              </w:tc>
              <w:tc>
                <w:tcPr>
                  <w:tcW w:w="1581" w:type="dxa"/>
                  <w:shd w:val="clear" w:color="auto" w:fill="D1F0FF" w:themeFill="accent6" w:themeFillTint="1A"/>
                  <w:vAlign w:val="center"/>
                </w:tcPr>
                <w:p w14:paraId="5ABA7E99" w14:textId="21F82D7B"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Plazo de Ejecución</w:t>
                  </w:r>
                </w:p>
              </w:tc>
              <w:tc>
                <w:tcPr>
                  <w:tcW w:w="1582" w:type="dxa"/>
                  <w:shd w:val="clear" w:color="auto" w:fill="D1F0FF" w:themeFill="accent6" w:themeFillTint="1A"/>
                  <w:vAlign w:val="center"/>
                </w:tcPr>
                <w:p w14:paraId="3F978BC6" w14:textId="472DEF36" w:rsidR="00213426" w:rsidRPr="00213426" w:rsidRDefault="00213426" w:rsidP="00213426">
                  <w:pPr>
                    <w:pStyle w:val="Texto"/>
                    <w:rPr>
                      <w:rFonts w:ascii="Calibri" w:hAnsi="Calibri" w:cs="Calibri"/>
                      <w:noProof/>
                      <w:sz w:val="24"/>
                      <w:szCs w:val="24"/>
                    </w:rPr>
                  </w:pPr>
                  <w:r w:rsidRPr="00213426">
                    <w:rPr>
                      <w:rStyle w:val="qwen-markdown-text"/>
                      <w:rFonts w:ascii="Calibri" w:hAnsi="Calibri" w:cs="Calibri"/>
                      <w:b/>
                      <w:bCs/>
                      <w:color w:val="1D1D1F"/>
                      <w:sz w:val="24"/>
                      <w:szCs w:val="24"/>
                      <w:bdr w:val="single" w:sz="2" w:space="0" w:color="E3E3E3" w:frame="1"/>
                    </w:rPr>
                    <w:t>Prioridad</w:t>
                  </w:r>
                </w:p>
              </w:tc>
            </w:tr>
            <w:tr w:rsidR="00213426" w:rsidRPr="00213426" w14:paraId="3DFFC708" w14:textId="77777777" w:rsidTr="00F379C6">
              <w:trPr>
                <w:trHeight w:val="560"/>
              </w:trPr>
              <w:tc>
                <w:tcPr>
                  <w:tcW w:w="1581" w:type="dxa"/>
                  <w:shd w:val="clear" w:color="auto" w:fill="D1F0FF" w:themeFill="accent6" w:themeFillTint="1A"/>
                  <w:vAlign w:val="center"/>
                </w:tcPr>
                <w:p w14:paraId="4EEA203F" w14:textId="48F584AD"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Crítica</w:t>
                  </w:r>
                </w:p>
              </w:tc>
              <w:tc>
                <w:tcPr>
                  <w:tcW w:w="1581" w:type="dxa"/>
                  <w:shd w:val="clear" w:color="auto" w:fill="D1F0FF" w:themeFill="accent6" w:themeFillTint="1A"/>
                  <w:vAlign w:val="center"/>
                </w:tcPr>
                <w:p w14:paraId="06E3E543" w14:textId="0DEFB525"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 xml:space="preserve">Backdoor </w:t>
                  </w:r>
                  <w:proofErr w:type="spellStart"/>
                  <w:r w:rsidRPr="00213426">
                    <w:rPr>
                      <w:rStyle w:val="qwen-markdown-text"/>
                      <w:rFonts w:ascii="Calibri" w:hAnsi="Calibri" w:cs="Calibri"/>
                      <w:color w:val="1D1D1F"/>
                      <w:sz w:val="16"/>
                      <w:szCs w:val="16"/>
                      <w:bdr w:val="single" w:sz="2" w:space="0" w:color="E3E3E3" w:frame="1"/>
                    </w:rPr>
                    <w:t>vsftpd</w:t>
                  </w:r>
                  <w:proofErr w:type="spellEnd"/>
                  <w:r w:rsidRPr="00213426">
                    <w:rPr>
                      <w:rStyle w:val="qwen-markdown-text"/>
                      <w:rFonts w:ascii="Calibri" w:hAnsi="Calibri" w:cs="Calibri"/>
                      <w:color w:val="1D1D1F"/>
                      <w:sz w:val="16"/>
                      <w:szCs w:val="16"/>
                      <w:bdr w:val="single" w:sz="2" w:space="0" w:color="E3E3E3" w:frame="1"/>
                    </w:rPr>
                    <w:t xml:space="preserve"> 2.3.4</w:t>
                  </w:r>
                </w:p>
              </w:tc>
              <w:tc>
                <w:tcPr>
                  <w:tcW w:w="1581" w:type="dxa"/>
                  <w:shd w:val="clear" w:color="auto" w:fill="D1F0FF" w:themeFill="accent6" w:themeFillTint="1A"/>
                  <w:vAlign w:val="center"/>
                </w:tcPr>
                <w:p w14:paraId="6FDEDCAE" w14:textId="40050D2E"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A.8.8</w:t>
                  </w:r>
                </w:p>
              </w:tc>
              <w:tc>
                <w:tcPr>
                  <w:tcW w:w="1581" w:type="dxa"/>
                  <w:shd w:val="clear" w:color="auto" w:fill="D1F0FF" w:themeFill="accent6" w:themeFillTint="1A"/>
                  <w:vAlign w:val="center"/>
                </w:tcPr>
                <w:p w14:paraId="53C4F8E5" w14:textId="1CD77528"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Evitar</w:t>
                  </w:r>
                </w:p>
              </w:tc>
              <w:tc>
                <w:tcPr>
                  <w:tcW w:w="1581" w:type="dxa"/>
                  <w:shd w:val="clear" w:color="auto" w:fill="D1F0FF" w:themeFill="accent6" w:themeFillTint="1A"/>
                  <w:vAlign w:val="center"/>
                </w:tcPr>
                <w:p w14:paraId="468D426E" w14:textId="10B63209"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Inmediato (0-24h)</w:t>
                  </w:r>
                </w:p>
              </w:tc>
              <w:tc>
                <w:tcPr>
                  <w:tcW w:w="1582" w:type="dxa"/>
                  <w:shd w:val="clear" w:color="auto" w:fill="D1F0FF" w:themeFill="accent6" w:themeFillTint="1A"/>
                  <w:vAlign w:val="center"/>
                </w:tcPr>
                <w:p w14:paraId="343A5C9D" w14:textId="483EC308"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Crítica</w:t>
                  </w:r>
                </w:p>
              </w:tc>
            </w:tr>
            <w:tr w:rsidR="00213426" w:rsidRPr="00213426" w14:paraId="57F70C2F" w14:textId="77777777" w:rsidTr="00F379C6">
              <w:trPr>
                <w:trHeight w:val="580"/>
              </w:trPr>
              <w:tc>
                <w:tcPr>
                  <w:tcW w:w="1581" w:type="dxa"/>
                  <w:shd w:val="clear" w:color="auto" w:fill="D1F0FF" w:themeFill="accent6" w:themeFillTint="1A"/>
                  <w:vAlign w:val="center"/>
                </w:tcPr>
                <w:p w14:paraId="18834923" w14:textId="38AA4715"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Crítica</w:t>
                  </w:r>
                </w:p>
              </w:tc>
              <w:tc>
                <w:tcPr>
                  <w:tcW w:w="1581" w:type="dxa"/>
                  <w:shd w:val="clear" w:color="auto" w:fill="D1F0FF" w:themeFill="accent6" w:themeFillTint="1A"/>
                  <w:vAlign w:val="center"/>
                </w:tcPr>
                <w:p w14:paraId="7F998546" w14:textId="7775B2DD"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Credenciales por defecto SSH</w:t>
                  </w:r>
                </w:p>
              </w:tc>
              <w:tc>
                <w:tcPr>
                  <w:tcW w:w="1581" w:type="dxa"/>
                  <w:shd w:val="clear" w:color="auto" w:fill="D1F0FF" w:themeFill="accent6" w:themeFillTint="1A"/>
                  <w:vAlign w:val="center"/>
                </w:tcPr>
                <w:p w14:paraId="3F9ACC29" w14:textId="795BB800"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A.9.4.3</w:t>
                  </w:r>
                </w:p>
              </w:tc>
              <w:tc>
                <w:tcPr>
                  <w:tcW w:w="1581" w:type="dxa"/>
                  <w:shd w:val="clear" w:color="auto" w:fill="D1F0FF" w:themeFill="accent6" w:themeFillTint="1A"/>
                  <w:vAlign w:val="center"/>
                </w:tcPr>
                <w:p w14:paraId="309712F1" w14:textId="4EAED19C"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Mitigar</w:t>
                  </w:r>
                </w:p>
              </w:tc>
              <w:tc>
                <w:tcPr>
                  <w:tcW w:w="1581" w:type="dxa"/>
                  <w:shd w:val="clear" w:color="auto" w:fill="D1F0FF" w:themeFill="accent6" w:themeFillTint="1A"/>
                  <w:vAlign w:val="center"/>
                </w:tcPr>
                <w:p w14:paraId="2EBE7D6C" w14:textId="23AC2005"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Inmediato (0-24h)</w:t>
                  </w:r>
                </w:p>
              </w:tc>
              <w:tc>
                <w:tcPr>
                  <w:tcW w:w="1582" w:type="dxa"/>
                  <w:shd w:val="clear" w:color="auto" w:fill="D1F0FF" w:themeFill="accent6" w:themeFillTint="1A"/>
                  <w:vAlign w:val="center"/>
                </w:tcPr>
                <w:p w14:paraId="5CDE51DA" w14:textId="2ACCF0A2"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Crítica</w:t>
                  </w:r>
                </w:p>
              </w:tc>
            </w:tr>
            <w:tr w:rsidR="00213426" w:rsidRPr="00213426" w14:paraId="0FC46D2E" w14:textId="77777777" w:rsidTr="00F379C6">
              <w:trPr>
                <w:trHeight w:val="743"/>
              </w:trPr>
              <w:tc>
                <w:tcPr>
                  <w:tcW w:w="1581" w:type="dxa"/>
                  <w:shd w:val="clear" w:color="auto" w:fill="D1F0FF" w:themeFill="accent6" w:themeFillTint="1A"/>
                  <w:vAlign w:val="center"/>
                </w:tcPr>
                <w:p w14:paraId="3B9B47CF" w14:textId="1D552B32"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Alta</w:t>
                  </w:r>
                </w:p>
              </w:tc>
              <w:tc>
                <w:tcPr>
                  <w:tcW w:w="1581" w:type="dxa"/>
                  <w:shd w:val="clear" w:color="auto" w:fill="D1F0FF" w:themeFill="accent6" w:themeFillTint="1A"/>
                  <w:vAlign w:val="center"/>
                </w:tcPr>
                <w:p w14:paraId="4F1E96C8" w14:textId="6766ECA9"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Algoritmos criptográficos obsoletos</w:t>
                  </w:r>
                </w:p>
              </w:tc>
              <w:tc>
                <w:tcPr>
                  <w:tcW w:w="1581" w:type="dxa"/>
                  <w:shd w:val="clear" w:color="auto" w:fill="D1F0FF" w:themeFill="accent6" w:themeFillTint="1A"/>
                  <w:vAlign w:val="center"/>
                </w:tcPr>
                <w:p w14:paraId="638B548A" w14:textId="729204E1"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A.8.8</w:t>
                  </w:r>
                </w:p>
              </w:tc>
              <w:tc>
                <w:tcPr>
                  <w:tcW w:w="1581" w:type="dxa"/>
                  <w:shd w:val="clear" w:color="auto" w:fill="D1F0FF" w:themeFill="accent6" w:themeFillTint="1A"/>
                  <w:vAlign w:val="center"/>
                </w:tcPr>
                <w:p w14:paraId="733722D2" w14:textId="66D224BF"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Mitigar</w:t>
                  </w:r>
                </w:p>
              </w:tc>
              <w:tc>
                <w:tcPr>
                  <w:tcW w:w="1581" w:type="dxa"/>
                  <w:shd w:val="clear" w:color="auto" w:fill="D1F0FF" w:themeFill="accent6" w:themeFillTint="1A"/>
                  <w:vAlign w:val="center"/>
                </w:tcPr>
                <w:p w14:paraId="253FD9B0" w14:textId="26D89AB7"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Corto plazo (1 semana)</w:t>
                  </w:r>
                </w:p>
              </w:tc>
              <w:tc>
                <w:tcPr>
                  <w:tcW w:w="1582" w:type="dxa"/>
                  <w:shd w:val="clear" w:color="auto" w:fill="D1F0FF" w:themeFill="accent6" w:themeFillTint="1A"/>
                  <w:vAlign w:val="center"/>
                </w:tcPr>
                <w:p w14:paraId="1D8EF11B" w14:textId="133851D1"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Alta</w:t>
                  </w:r>
                </w:p>
              </w:tc>
            </w:tr>
            <w:tr w:rsidR="00213426" w:rsidRPr="00213426" w14:paraId="2283536C" w14:textId="77777777" w:rsidTr="00F379C6">
              <w:trPr>
                <w:trHeight w:val="553"/>
              </w:trPr>
              <w:tc>
                <w:tcPr>
                  <w:tcW w:w="1581" w:type="dxa"/>
                  <w:shd w:val="clear" w:color="auto" w:fill="D1F0FF" w:themeFill="accent6" w:themeFillTint="1A"/>
                  <w:vAlign w:val="center"/>
                </w:tcPr>
                <w:p w14:paraId="7D9D456A" w14:textId="5EB42476"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Media</w:t>
                  </w:r>
                </w:p>
              </w:tc>
              <w:tc>
                <w:tcPr>
                  <w:tcW w:w="1581" w:type="dxa"/>
                  <w:shd w:val="clear" w:color="auto" w:fill="D1F0FF" w:themeFill="accent6" w:themeFillTint="1A"/>
                  <w:vAlign w:val="center"/>
                </w:tcPr>
                <w:p w14:paraId="157CED32" w14:textId="3FE7B5BC"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Exceso de privilegios (sudo/</w:t>
                  </w:r>
                  <w:proofErr w:type="spellStart"/>
                  <w:r w:rsidRPr="00213426">
                    <w:rPr>
                      <w:rStyle w:val="qwen-markdown-text"/>
                      <w:rFonts w:ascii="Calibri" w:hAnsi="Calibri" w:cs="Calibri"/>
                      <w:color w:val="1D1D1F"/>
                      <w:sz w:val="16"/>
                      <w:szCs w:val="16"/>
                      <w:bdr w:val="single" w:sz="2" w:space="0" w:color="E3E3E3" w:frame="1"/>
                    </w:rPr>
                    <w:t>root</w:t>
                  </w:r>
                  <w:proofErr w:type="spellEnd"/>
                  <w:r w:rsidRPr="00213426">
                    <w:rPr>
                      <w:rStyle w:val="qwen-markdown-text"/>
                      <w:rFonts w:ascii="Calibri" w:hAnsi="Calibri" w:cs="Calibri"/>
                      <w:color w:val="1D1D1F"/>
                      <w:sz w:val="16"/>
                      <w:szCs w:val="16"/>
                      <w:bdr w:val="single" w:sz="2" w:space="0" w:color="E3E3E3" w:frame="1"/>
                    </w:rPr>
                    <w:t>)</w:t>
                  </w:r>
                </w:p>
              </w:tc>
              <w:tc>
                <w:tcPr>
                  <w:tcW w:w="1581" w:type="dxa"/>
                  <w:shd w:val="clear" w:color="auto" w:fill="D1F0FF" w:themeFill="accent6" w:themeFillTint="1A"/>
                  <w:vAlign w:val="center"/>
                </w:tcPr>
                <w:p w14:paraId="74A44A0A" w14:textId="3733B23B"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A.8.22</w:t>
                  </w:r>
                </w:p>
              </w:tc>
              <w:tc>
                <w:tcPr>
                  <w:tcW w:w="1581" w:type="dxa"/>
                  <w:shd w:val="clear" w:color="auto" w:fill="D1F0FF" w:themeFill="accent6" w:themeFillTint="1A"/>
                  <w:vAlign w:val="center"/>
                </w:tcPr>
                <w:p w14:paraId="5DB94848" w14:textId="55495F78"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Mitigar</w:t>
                  </w:r>
                </w:p>
              </w:tc>
              <w:tc>
                <w:tcPr>
                  <w:tcW w:w="1581" w:type="dxa"/>
                  <w:shd w:val="clear" w:color="auto" w:fill="D1F0FF" w:themeFill="accent6" w:themeFillTint="1A"/>
                  <w:vAlign w:val="center"/>
                </w:tcPr>
                <w:p w14:paraId="2816ECAA" w14:textId="7AE056DB"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Medio plazo (1 mes)</w:t>
                  </w:r>
                </w:p>
              </w:tc>
              <w:tc>
                <w:tcPr>
                  <w:tcW w:w="1582" w:type="dxa"/>
                  <w:shd w:val="clear" w:color="auto" w:fill="D1F0FF" w:themeFill="accent6" w:themeFillTint="1A"/>
                  <w:vAlign w:val="center"/>
                </w:tcPr>
                <w:p w14:paraId="12820EED" w14:textId="72A78608"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Media</w:t>
                  </w:r>
                </w:p>
              </w:tc>
            </w:tr>
            <w:tr w:rsidR="00213426" w:rsidRPr="00213426" w14:paraId="5533015B" w14:textId="77777777" w:rsidTr="00F379C6">
              <w:trPr>
                <w:trHeight w:val="700"/>
              </w:trPr>
              <w:tc>
                <w:tcPr>
                  <w:tcW w:w="1581" w:type="dxa"/>
                  <w:shd w:val="clear" w:color="auto" w:fill="D1F0FF" w:themeFill="accent6" w:themeFillTint="1A"/>
                  <w:vAlign w:val="center"/>
                </w:tcPr>
                <w:p w14:paraId="232407FD" w14:textId="0B710EB7"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Media</w:t>
                  </w:r>
                </w:p>
              </w:tc>
              <w:tc>
                <w:tcPr>
                  <w:tcW w:w="1581" w:type="dxa"/>
                  <w:shd w:val="clear" w:color="auto" w:fill="D1F0FF" w:themeFill="accent6" w:themeFillTint="1A"/>
                  <w:vAlign w:val="center"/>
                </w:tcPr>
                <w:p w14:paraId="38533FC4" w14:textId="0B4E3F67"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 xml:space="preserve">Falta de agente HIDS en </w:t>
                  </w:r>
                  <w:proofErr w:type="spellStart"/>
                  <w:r w:rsidRPr="00213426">
                    <w:rPr>
                      <w:rStyle w:val="qwen-markdown-text"/>
                      <w:rFonts w:ascii="Calibri" w:hAnsi="Calibri" w:cs="Calibri"/>
                      <w:color w:val="1D1D1F"/>
                      <w:sz w:val="16"/>
                      <w:szCs w:val="16"/>
                      <w:bdr w:val="single" w:sz="2" w:space="0" w:color="E3E3E3" w:frame="1"/>
                    </w:rPr>
                    <w:t>legacy</w:t>
                  </w:r>
                  <w:proofErr w:type="spellEnd"/>
                </w:p>
              </w:tc>
              <w:tc>
                <w:tcPr>
                  <w:tcW w:w="1581" w:type="dxa"/>
                  <w:shd w:val="clear" w:color="auto" w:fill="D1F0FF" w:themeFill="accent6" w:themeFillTint="1A"/>
                  <w:vAlign w:val="center"/>
                </w:tcPr>
                <w:p w14:paraId="6CC20749" w14:textId="53E2F961"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A.8.8</w:t>
                  </w:r>
                </w:p>
              </w:tc>
              <w:tc>
                <w:tcPr>
                  <w:tcW w:w="1581" w:type="dxa"/>
                  <w:shd w:val="clear" w:color="auto" w:fill="D1F0FF" w:themeFill="accent6" w:themeFillTint="1A"/>
                  <w:vAlign w:val="center"/>
                </w:tcPr>
                <w:p w14:paraId="6A9E677D" w14:textId="4585E976"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color w:val="1D1D1F"/>
                      <w:sz w:val="20"/>
                      <w:szCs w:val="20"/>
                      <w:bdr w:val="single" w:sz="2" w:space="0" w:color="E3E3E3" w:frame="1"/>
                    </w:rPr>
                    <w:t>Mitigar (NIDS)</w:t>
                  </w:r>
                </w:p>
              </w:tc>
              <w:tc>
                <w:tcPr>
                  <w:tcW w:w="1581" w:type="dxa"/>
                  <w:shd w:val="clear" w:color="auto" w:fill="D1F0FF" w:themeFill="accent6" w:themeFillTint="1A"/>
                  <w:vAlign w:val="center"/>
                </w:tcPr>
                <w:p w14:paraId="59F51CDF" w14:textId="3D5A2AEF" w:rsidR="00213426" w:rsidRPr="00213426" w:rsidRDefault="00213426" w:rsidP="00213426">
                  <w:pPr>
                    <w:pStyle w:val="Texto"/>
                    <w:rPr>
                      <w:rFonts w:ascii="Calibri" w:hAnsi="Calibri" w:cs="Calibri"/>
                      <w:noProof/>
                      <w:sz w:val="16"/>
                      <w:szCs w:val="16"/>
                    </w:rPr>
                  </w:pPr>
                  <w:r w:rsidRPr="00213426">
                    <w:rPr>
                      <w:rStyle w:val="qwen-markdown-text"/>
                      <w:rFonts w:ascii="Calibri" w:hAnsi="Calibri" w:cs="Calibri"/>
                      <w:color w:val="1D1D1F"/>
                      <w:sz w:val="16"/>
                      <w:szCs w:val="16"/>
                      <w:bdr w:val="single" w:sz="2" w:space="0" w:color="E3E3E3" w:frame="1"/>
                    </w:rPr>
                    <w:t>Medio plazo (1 mes)</w:t>
                  </w:r>
                </w:p>
              </w:tc>
              <w:tc>
                <w:tcPr>
                  <w:tcW w:w="1582" w:type="dxa"/>
                  <w:shd w:val="clear" w:color="auto" w:fill="D1F0FF" w:themeFill="accent6" w:themeFillTint="1A"/>
                  <w:vAlign w:val="center"/>
                </w:tcPr>
                <w:p w14:paraId="2B617785" w14:textId="1FCDC935" w:rsidR="00213426" w:rsidRPr="00213426" w:rsidRDefault="00213426" w:rsidP="00213426">
                  <w:pPr>
                    <w:pStyle w:val="Texto"/>
                    <w:rPr>
                      <w:rFonts w:ascii="Calibri" w:hAnsi="Calibri" w:cs="Calibri"/>
                      <w:noProof/>
                      <w:sz w:val="20"/>
                      <w:szCs w:val="20"/>
                    </w:rPr>
                  </w:pPr>
                  <w:r w:rsidRPr="00213426">
                    <w:rPr>
                      <w:rStyle w:val="qwen-markdown-text"/>
                      <w:rFonts w:ascii="Calibri" w:hAnsi="Calibri" w:cs="Calibri"/>
                      <w:b/>
                      <w:bCs/>
                      <w:color w:val="1D1D1F"/>
                      <w:sz w:val="20"/>
                      <w:szCs w:val="20"/>
                      <w:bdr w:val="single" w:sz="2" w:space="0" w:color="E3E3E3" w:frame="1"/>
                    </w:rPr>
                    <w:t>Media</w:t>
                  </w:r>
                </w:p>
              </w:tc>
            </w:tr>
          </w:tbl>
          <w:p w14:paraId="57353AC4" w14:textId="77777777" w:rsidR="00213426" w:rsidRPr="00213426" w:rsidRDefault="00213426" w:rsidP="00D3168F">
            <w:pPr>
              <w:pStyle w:val="Texto"/>
              <w:rPr>
                <w:rFonts w:ascii="Calibri" w:hAnsi="Calibri" w:cs="Calibri"/>
                <w:noProof/>
                <w:sz w:val="20"/>
                <w:szCs w:val="20"/>
              </w:rPr>
            </w:pPr>
          </w:p>
          <w:p w14:paraId="49AE28B3" w14:textId="77777777" w:rsidR="00213426" w:rsidRPr="00213426" w:rsidRDefault="00213426" w:rsidP="00D3168F">
            <w:pPr>
              <w:pStyle w:val="Texto"/>
              <w:rPr>
                <w:rFonts w:ascii="Calibri" w:hAnsi="Calibri" w:cs="Calibri"/>
                <w:noProof/>
                <w:sz w:val="20"/>
                <w:szCs w:val="20"/>
              </w:rPr>
            </w:pPr>
          </w:p>
          <w:p w14:paraId="24206F6E" w14:textId="1C5DE8DF" w:rsidR="00D3168F" w:rsidRPr="001553F4" w:rsidRDefault="001D211B" w:rsidP="00D3168F">
            <w:pPr>
              <w:pStyle w:val="Texto"/>
              <w:rPr>
                <w:rFonts w:ascii="Calibri" w:hAnsi="Calibri" w:cs="Calibri"/>
                <w:b/>
                <w:bCs/>
                <w:noProof/>
                <w:sz w:val="24"/>
                <w:szCs w:val="24"/>
              </w:rPr>
            </w:pPr>
            <w:r w:rsidRPr="001553F4">
              <w:rPr>
                <w:rFonts w:ascii="Calibri" w:hAnsi="Calibri" w:cs="Calibri"/>
                <w:b/>
                <w:bCs/>
                <w:noProof/>
                <w:sz w:val="24"/>
                <w:szCs w:val="24"/>
              </w:rPr>
              <w:t xml:space="preserve">4.4 </w:t>
            </w:r>
            <w:r w:rsidR="00D3168F" w:rsidRPr="001553F4">
              <w:rPr>
                <w:rFonts w:ascii="Calibri" w:hAnsi="Calibri" w:cs="Calibri"/>
                <w:b/>
                <w:bCs/>
                <w:noProof/>
                <w:sz w:val="24"/>
                <w:szCs w:val="24"/>
              </w:rPr>
              <w:t>Conclusión de la Remediación</w:t>
            </w:r>
          </w:p>
          <w:p w14:paraId="0B5F897C" w14:textId="77777777" w:rsidR="00D3168F" w:rsidRPr="00213426" w:rsidRDefault="00D3168F" w:rsidP="00D3168F">
            <w:pPr>
              <w:pStyle w:val="Texto"/>
              <w:rPr>
                <w:rFonts w:ascii="Calibri" w:hAnsi="Calibri" w:cs="Calibri"/>
                <w:noProof/>
                <w:sz w:val="16"/>
                <w:szCs w:val="16"/>
              </w:rPr>
            </w:pPr>
            <w:r w:rsidRPr="00213426">
              <w:rPr>
                <w:rFonts w:ascii="Calibri" w:hAnsi="Calibri" w:cs="Calibri"/>
                <w:noProof/>
                <w:sz w:val="16"/>
                <w:szCs w:val="16"/>
              </w:rPr>
              <w:t xml:space="preserve">La aplicación de este plan, basado en el </w:t>
            </w:r>
            <w:r w:rsidRPr="00213426">
              <w:rPr>
                <w:rFonts w:ascii="Calibri" w:hAnsi="Calibri" w:cs="Calibri"/>
                <w:b/>
                <w:bCs/>
                <w:noProof/>
                <w:sz w:val="16"/>
                <w:szCs w:val="16"/>
              </w:rPr>
              <w:t>tratamiento de riesgos de ISO 27005</w:t>
            </w:r>
            <w:r w:rsidRPr="00213426">
              <w:rPr>
                <w:rFonts w:ascii="Calibri" w:hAnsi="Calibri" w:cs="Calibri"/>
                <w:noProof/>
                <w:sz w:val="16"/>
                <w:szCs w:val="16"/>
              </w:rPr>
              <w:t xml:space="preserve"> y alineado con los </w:t>
            </w:r>
            <w:r w:rsidRPr="00213426">
              <w:rPr>
                <w:rFonts w:ascii="Calibri" w:hAnsi="Calibri" w:cs="Calibri"/>
                <w:b/>
                <w:bCs/>
                <w:noProof/>
                <w:sz w:val="16"/>
                <w:szCs w:val="16"/>
              </w:rPr>
              <w:t>controles de ISO 27001/27002,</w:t>
            </w:r>
            <w:r w:rsidRPr="00213426">
              <w:rPr>
                <w:rFonts w:ascii="Calibri" w:hAnsi="Calibri" w:cs="Calibri"/>
                <w:noProof/>
                <w:sz w:val="16"/>
                <w:szCs w:val="16"/>
              </w:rPr>
              <w:t xml:space="preserve"> transformará la infraestructura vulnerable en un </w:t>
            </w:r>
            <w:r w:rsidRPr="00213426">
              <w:rPr>
                <w:rFonts w:ascii="Calibri" w:hAnsi="Calibri" w:cs="Calibri"/>
                <w:b/>
                <w:bCs/>
                <w:noProof/>
                <w:sz w:val="16"/>
                <w:szCs w:val="16"/>
              </w:rPr>
              <w:t>sistema endurecido (hardened).</w:t>
            </w:r>
            <w:r w:rsidRPr="00213426">
              <w:rPr>
                <w:rFonts w:ascii="Calibri" w:hAnsi="Calibri" w:cs="Calibri"/>
                <w:noProof/>
                <w:sz w:val="16"/>
                <w:szCs w:val="16"/>
              </w:rPr>
              <w:t xml:space="preserve"> Se espera una reducción drástica de la superficie de ataque, asegurando no solo la seguridad técnica, sino el cumplimiento normativo de la organización.</w:t>
            </w:r>
          </w:p>
          <w:p w14:paraId="76BF4C5B" w14:textId="77777777" w:rsidR="00D3168F" w:rsidRPr="00213426" w:rsidRDefault="00D3168F" w:rsidP="00D3168F">
            <w:pPr>
              <w:pStyle w:val="Texto"/>
              <w:rPr>
                <w:rFonts w:ascii="Calibri" w:hAnsi="Calibri" w:cs="Calibri"/>
                <w:noProof/>
                <w:sz w:val="20"/>
                <w:szCs w:val="20"/>
              </w:rPr>
            </w:pPr>
          </w:p>
          <w:p w14:paraId="12E3037D" w14:textId="77777777" w:rsidR="00D3168F" w:rsidRPr="00213426" w:rsidRDefault="00D3168F" w:rsidP="00D3168F">
            <w:pPr>
              <w:pStyle w:val="Texto"/>
              <w:rPr>
                <w:rFonts w:ascii="Calibri" w:hAnsi="Calibri" w:cs="Calibri"/>
                <w:noProof/>
                <w:sz w:val="20"/>
                <w:szCs w:val="20"/>
              </w:rPr>
            </w:pPr>
          </w:p>
          <w:p w14:paraId="4E093DD9" w14:textId="568CA142" w:rsidR="009B2968" w:rsidRPr="001D211B" w:rsidRDefault="009B2968" w:rsidP="001D211B">
            <w:pPr>
              <w:pStyle w:val="Texto"/>
              <w:shd w:val="clear" w:color="auto" w:fill="D1F0FF" w:themeFill="accent6" w:themeFillTint="1A"/>
              <w:rPr>
                <w:rFonts w:ascii="Calibri" w:hAnsi="Calibri" w:cs="Calibri"/>
                <w:noProof/>
                <w:sz w:val="20"/>
                <w:szCs w:val="20"/>
              </w:rPr>
            </w:pPr>
          </w:p>
        </w:tc>
        <w:tc>
          <w:tcPr>
            <w:tcW w:w="107" w:type="dxa"/>
            <w:gridSpan w:val="2"/>
            <w:vMerge w:val="restart"/>
            <w:vAlign w:val="center"/>
          </w:tcPr>
          <w:p w14:paraId="635279ED" w14:textId="34271A24" w:rsidR="00211CE6" w:rsidRPr="00D95862" w:rsidRDefault="00211CE6" w:rsidP="00211CE6">
            <w:pPr>
              <w:pStyle w:val="Leyendadelaimagen"/>
              <w:rPr>
                <w:rFonts w:ascii="Calibri" w:hAnsi="Calibri" w:cs="Calibri"/>
                <w:noProof/>
              </w:rPr>
            </w:pPr>
          </w:p>
        </w:tc>
      </w:tr>
      <w:tr w:rsidR="009B2968" w:rsidRPr="00A226F8" w14:paraId="7FB10591" w14:textId="77777777" w:rsidTr="00CC2EC9">
        <w:trPr>
          <w:gridBefore w:val="1"/>
          <w:gridAfter w:val="1"/>
          <w:wBefore w:w="142" w:type="dxa"/>
          <w:wAfter w:w="2048" w:type="dxa"/>
          <w:trHeight w:val="2750"/>
        </w:trPr>
        <w:tc>
          <w:tcPr>
            <w:tcW w:w="9497" w:type="dxa"/>
            <w:gridSpan w:val="3"/>
            <w:vAlign w:val="center"/>
          </w:tcPr>
          <w:p w14:paraId="48FB3A70" w14:textId="77777777" w:rsidR="009B2968" w:rsidRDefault="00571E16" w:rsidP="00571E16">
            <w:pPr>
              <w:shd w:val="clear" w:color="auto" w:fill="D1F0FF" w:themeFill="accent6" w:themeFillTint="1A"/>
              <w:rPr>
                <w:noProof/>
              </w:rPr>
            </w:pPr>
            <w:r>
              <w:rPr>
                <w:noProof/>
              </w:rPr>
              <w:lastRenderedPageBreak/>
              <w:t>ANEXO:</w:t>
            </w:r>
          </w:p>
          <w:p w14:paraId="6998BE7A" w14:textId="77777777" w:rsidR="00571E16" w:rsidRPr="00571E16" w:rsidRDefault="00571E16" w:rsidP="00571E16">
            <w:pPr>
              <w:shd w:val="clear" w:color="auto" w:fill="FFE4CC" w:themeFill="accent2" w:themeFillTint="33"/>
              <w:rPr>
                <w:b/>
                <w:bCs/>
                <w:noProof/>
              </w:rPr>
            </w:pPr>
          </w:p>
          <w:p w14:paraId="13C6E884" w14:textId="51D43F3F" w:rsidR="00571E16" w:rsidRPr="00571E16" w:rsidRDefault="00571E16" w:rsidP="00571E16">
            <w:pPr>
              <w:shd w:val="clear" w:color="auto" w:fill="FFE4CC" w:themeFill="accent2" w:themeFillTint="33"/>
              <w:rPr>
                <w:rFonts w:ascii="Calibri" w:hAnsi="Calibri" w:cs="Calibri"/>
                <w:b/>
                <w:bCs/>
                <w:noProof/>
              </w:rPr>
            </w:pPr>
            <w:r w:rsidRPr="00571E16">
              <w:rPr>
                <w:rFonts w:ascii="Calibri" w:hAnsi="Calibri" w:cs="Calibri"/>
                <w:b/>
                <w:bCs/>
                <w:noProof/>
              </w:rPr>
              <w:t>5. RELACIÓN CON EL CERTIFICADO DE SEGURIDA INFORMATICA.</w:t>
            </w:r>
          </w:p>
          <w:p w14:paraId="50D2C7B3" w14:textId="3A371E28" w:rsidR="00571E16" w:rsidRPr="00DD0E0F" w:rsidRDefault="00571E16" w:rsidP="00571E16">
            <w:pPr>
              <w:rPr>
                <w:rFonts w:ascii="Calibri" w:hAnsi="Calibri" w:cs="Calibri"/>
                <w:noProof/>
                <w:sz w:val="20"/>
                <w:szCs w:val="20"/>
              </w:rPr>
            </w:pPr>
            <w:r w:rsidRPr="00DD0E0F">
              <w:rPr>
                <w:rFonts w:ascii="Calibri" w:hAnsi="Calibri" w:cs="Calibri"/>
                <w:noProof/>
                <w:sz w:val="20"/>
                <w:szCs w:val="20"/>
              </w:rPr>
              <w:t>El desarrollo de este proyecto ha permitido aplicar ampliamente las competencias clave del módulo MF0490_3 ( Gestión de servicios en el sistema informático, perteneciente al Certificado de Profesionalidad de Seguridad Informática (Nivel 3)).</w:t>
            </w:r>
          </w:p>
          <w:p w14:paraId="4143FD43" w14:textId="77777777" w:rsidR="00571E16" w:rsidRPr="00DD0E0F" w:rsidRDefault="00571E16" w:rsidP="00571E16">
            <w:pPr>
              <w:rPr>
                <w:rFonts w:ascii="Calibri" w:hAnsi="Calibri" w:cs="Calibri"/>
                <w:noProof/>
                <w:sz w:val="20"/>
                <w:szCs w:val="20"/>
              </w:rPr>
            </w:pPr>
          </w:p>
          <w:p w14:paraId="6857C802" w14:textId="212769AE" w:rsidR="00571E16" w:rsidRPr="00DD0E0F" w:rsidRDefault="00DD0E0F" w:rsidP="00571E16">
            <w:pPr>
              <w:rPr>
                <w:rFonts w:ascii="Calibri" w:hAnsi="Calibri" w:cs="Calibri"/>
                <w:noProof/>
                <w:sz w:val="20"/>
                <w:szCs w:val="20"/>
              </w:rPr>
            </w:pPr>
            <w:r>
              <w:rPr>
                <w:rFonts w:ascii="Calibri" w:hAnsi="Calibri" w:cs="Calibri"/>
                <w:noProof/>
                <w:sz w:val="20"/>
                <w:szCs w:val="20"/>
              </w:rPr>
              <w:t>R</w:t>
            </w:r>
            <w:r w:rsidR="00571E16" w:rsidRPr="00DD0E0F">
              <w:rPr>
                <w:rFonts w:ascii="Calibri" w:hAnsi="Calibri" w:cs="Calibri"/>
                <w:noProof/>
                <w:sz w:val="20"/>
                <w:szCs w:val="20"/>
              </w:rPr>
              <w:t>esumen las competencias aplicadas :</w:t>
            </w:r>
          </w:p>
          <w:p w14:paraId="59888F82" w14:textId="43BDEFE3"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 xml:space="preserve">Normativas: </w:t>
            </w:r>
            <w:r w:rsidRPr="00DD0E0F">
              <w:rPr>
                <w:rFonts w:ascii="Calibri" w:hAnsi="Calibri" w:cs="Calibri"/>
                <w:noProof/>
                <w:sz w:val="20"/>
                <w:szCs w:val="20"/>
              </w:rPr>
              <w:t>Aplicación de ISO 27001, ISO 27002 e ISO 27005 para la identificación, clasificación y tratamiento de riesgos. Mapeo de hallazgos a controles A.8.8, A.9.4.3, A.8.22.</w:t>
            </w:r>
          </w:p>
          <w:p w14:paraId="66F646CA" w14:textId="57D34800"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 xml:space="preserve">Procesos Monitorización </w:t>
            </w:r>
            <w:r w:rsidRPr="00DD0E0F">
              <w:rPr>
                <w:rFonts w:ascii="Calibri" w:hAnsi="Calibri" w:cs="Calibri"/>
                <w:noProof/>
                <w:sz w:val="20"/>
                <w:szCs w:val="20"/>
              </w:rPr>
              <w:t>de procesos con ps, top y systemctl. Gestión de servicios y señales POSIX durante los ataques.</w:t>
            </w:r>
          </w:p>
          <w:p w14:paraId="4769A715" w14:textId="66286384"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Métricas</w:t>
            </w:r>
            <w:r w:rsidRPr="00DD0E0F">
              <w:rPr>
                <w:rFonts w:ascii="Calibri" w:hAnsi="Calibri" w:cs="Calibri"/>
                <w:noProof/>
                <w:sz w:val="20"/>
                <w:szCs w:val="20"/>
              </w:rPr>
              <w:t>: Definición de indicadores de rendimiento y riesgo. Monitorización con Wazuh (SIEM) y visualización de alertas.</w:t>
            </w:r>
          </w:p>
          <w:p w14:paraId="3B3B987C" w14:textId="5814B6FC"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Monitorización</w:t>
            </w:r>
            <w:r w:rsidRPr="00DD0E0F">
              <w:rPr>
                <w:rFonts w:ascii="Calibri" w:hAnsi="Calibri" w:cs="Calibri"/>
                <w:noProof/>
                <w:sz w:val="20"/>
                <w:szCs w:val="20"/>
              </w:rPr>
              <w:t>: Implementación de Suricata como IDS/IPS, integración con Wazuh y mapeo de eventos con MITRE ATT&amp;CK.</w:t>
            </w:r>
          </w:p>
          <w:p w14:paraId="7855AE4D" w14:textId="63F882C1"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 xml:space="preserve">Logging </w:t>
            </w:r>
            <w:r w:rsidRPr="00DD0E0F">
              <w:rPr>
                <w:rFonts w:ascii="Calibri" w:hAnsi="Calibri" w:cs="Calibri"/>
                <w:noProof/>
                <w:sz w:val="20"/>
                <w:szCs w:val="20"/>
              </w:rPr>
              <w:t>:Centralización de logs mediante la integración Suricata-Wazuh. Análisis de logs de autenticación y red.</w:t>
            </w:r>
          </w:p>
          <w:p w14:paraId="0A0CB756" w14:textId="169D490D" w:rsidR="00571E16" w:rsidRPr="00DD0E0F" w:rsidRDefault="00571E16" w:rsidP="00571E16">
            <w:pPr>
              <w:rPr>
                <w:rFonts w:ascii="Calibri" w:hAnsi="Calibri" w:cs="Calibri"/>
                <w:noProof/>
                <w:sz w:val="20"/>
                <w:szCs w:val="20"/>
              </w:rPr>
            </w:pPr>
            <w:r w:rsidRPr="00DD0E0F">
              <w:rPr>
                <w:rFonts w:ascii="Calibri" w:hAnsi="Calibri" w:cs="Calibri"/>
                <w:b/>
                <w:bCs/>
                <w:noProof/>
                <w:sz w:val="20"/>
                <w:szCs w:val="20"/>
              </w:rPr>
              <w:t>Accesos</w:t>
            </w:r>
            <w:r w:rsidRPr="00DD0E0F">
              <w:rPr>
                <w:rFonts w:ascii="Calibri" w:hAnsi="Calibri" w:cs="Calibri"/>
                <w:noProof/>
                <w:sz w:val="20"/>
                <w:szCs w:val="20"/>
              </w:rPr>
              <w:t xml:space="preserve"> :Identificación de vulnerabilidades en el control de accesos (credenciales por defecto) y propuesta de mejoras (MFA, mínimo privilegio).</w:t>
            </w:r>
          </w:p>
          <w:p w14:paraId="54043593" w14:textId="77777777" w:rsidR="00571E16" w:rsidRPr="00DD0E0F" w:rsidRDefault="00571E16" w:rsidP="00571E16">
            <w:pPr>
              <w:rPr>
                <w:rFonts w:ascii="Calibri" w:hAnsi="Calibri" w:cs="Calibri"/>
                <w:noProof/>
                <w:sz w:val="20"/>
                <w:szCs w:val="20"/>
              </w:rPr>
            </w:pPr>
            <w:r w:rsidRPr="00DD0E0F">
              <w:rPr>
                <w:rFonts w:ascii="Calibri" w:hAnsi="Calibri" w:cs="Calibri"/>
                <w:noProof/>
                <w:sz w:val="20"/>
                <w:szCs w:val="20"/>
              </w:rPr>
              <w:lastRenderedPageBreak/>
              <w:t>Además, se han desarrollado competencias transversales como el análisis de riesgos, la comunicación técnica, la adaptación a limitaciones técnicas y la aplicación de un enfoque GRC (Gobernanza, Riesgo y Cumplimiento), todo ello en un entorno controlado que cumple con las condiciones legales exigidas.</w:t>
            </w:r>
          </w:p>
          <w:p w14:paraId="43F7DAC7" w14:textId="77777777" w:rsidR="00902459" w:rsidRPr="00DD0E0F" w:rsidRDefault="00902459" w:rsidP="00571E16">
            <w:pPr>
              <w:rPr>
                <w:rFonts w:ascii="Calibri" w:hAnsi="Calibri" w:cs="Calibri"/>
                <w:noProof/>
                <w:sz w:val="20"/>
                <w:szCs w:val="20"/>
              </w:rPr>
            </w:pPr>
          </w:p>
          <w:p w14:paraId="4FE2C1CC" w14:textId="77777777" w:rsidR="00902459" w:rsidRDefault="00902459" w:rsidP="00571E16">
            <w:pPr>
              <w:rPr>
                <w:rFonts w:ascii="Calibri" w:hAnsi="Calibri" w:cs="Calibri"/>
                <w:noProof/>
              </w:rPr>
            </w:pPr>
          </w:p>
          <w:p w14:paraId="6827F9CC" w14:textId="00C3AECC" w:rsidR="00902459" w:rsidRDefault="00535419" w:rsidP="00902459">
            <w:pPr>
              <w:shd w:val="clear" w:color="auto" w:fill="FFAE66" w:themeFill="accent2" w:themeFillTint="99"/>
              <w:rPr>
                <w:rFonts w:ascii="Calibri" w:hAnsi="Calibri" w:cs="Calibri"/>
                <w:noProof/>
              </w:rPr>
            </w:pPr>
            <w:r>
              <w:rPr>
                <w:rFonts w:ascii="Calibri" w:hAnsi="Calibri" w:cs="Calibri"/>
                <w:noProof/>
              </w:rPr>
              <w:t>6.</w:t>
            </w:r>
            <w:r w:rsidR="00902459">
              <w:rPr>
                <w:rFonts w:ascii="Calibri" w:hAnsi="Calibri" w:cs="Calibri"/>
                <w:noProof/>
              </w:rPr>
              <w:t xml:space="preserve">LISTADO DE CAPTURAS: </w:t>
            </w:r>
          </w:p>
          <w:p w14:paraId="12B3D19C" w14:textId="224B462B" w:rsidR="00902459" w:rsidRDefault="00902459" w:rsidP="00571E16">
            <w:pPr>
              <w:rPr>
                <w:rFonts w:ascii="Calibri" w:hAnsi="Calibri" w:cs="Calibri"/>
                <w:noProof/>
              </w:rPr>
            </w:pPr>
            <w:r>
              <w:rPr>
                <w:rFonts w:ascii="Calibri" w:hAnsi="Calibri" w:cs="Calibri"/>
                <w:noProof/>
              </w:rPr>
              <w:drawing>
                <wp:inline distT="0" distB="0" distL="0" distR="0" wp14:anchorId="06047FBA" wp14:editId="005AEAC6">
                  <wp:extent cx="1584960" cy="817245"/>
                  <wp:effectExtent l="0" t="0" r="0" b="1905"/>
                  <wp:docPr id="21015830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84960" cy="817245"/>
                          </a:xfrm>
                          <a:prstGeom prst="rect">
                            <a:avLst/>
                          </a:prstGeom>
                          <a:noFill/>
                        </pic:spPr>
                      </pic:pic>
                    </a:graphicData>
                  </a:graphic>
                </wp:inline>
              </w:drawing>
            </w:r>
            <w:r>
              <w:rPr>
                <w:rFonts w:ascii="Calibri" w:hAnsi="Calibri" w:cs="Calibri"/>
                <w:noProof/>
              </w:rPr>
              <w:t xml:space="preserve"> capt1. </w:t>
            </w:r>
          </w:p>
          <w:p w14:paraId="49D8FD18" w14:textId="45DB8CC2" w:rsidR="00902459" w:rsidRDefault="00902459" w:rsidP="00571E16">
            <w:pPr>
              <w:rPr>
                <w:rFonts w:ascii="Calibri" w:hAnsi="Calibri" w:cs="Calibri"/>
                <w:noProof/>
              </w:rPr>
            </w:pPr>
            <w:r>
              <w:rPr>
                <w:rFonts w:ascii="Calibri" w:hAnsi="Calibri" w:cs="Calibri"/>
                <w:noProof/>
              </w:rPr>
              <w:t xml:space="preserve"> </w:t>
            </w:r>
            <w:r w:rsidRPr="00213426">
              <w:rPr>
                <w:rFonts w:ascii="Calibri" w:hAnsi="Calibri" w:cs="Calibri"/>
                <w:b/>
                <w:bCs/>
                <w:noProof/>
                <w:sz w:val="20"/>
                <w:szCs w:val="20"/>
              </w:rPr>
              <w:drawing>
                <wp:inline distT="0" distB="0" distL="0" distR="0" wp14:anchorId="15953B96" wp14:editId="191B9374">
                  <wp:extent cx="1828800" cy="1315085"/>
                  <wp:effectExtent l="0" t="0" r="0" b="0"/>
                  <wp:docPr id="18339751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2865" name="Imagen 20420328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2426" cy="1353647"/>
                          </a:xfrm>
                          <a:prstGeom prst="rect">
                            <a:avLst/>
                          </a:prstGeom>
                        </pic:spPr>
                      </pic:pic>
                    </a:graphicData>
                  </a:graphic>
                </wp:inline>
              </w:drawing>
            </w:r>
            <w:r w:rsidRPr="00213426">
              <w:rPr>
                <w:rFonts w:ascii="Calibri" w:hAnsi="Calibri" w:cs="Calibri"/>
                <w:noProof/>
              </w:rPr>
              <w:drawing>
                <wp:inline distT="0" distB="0" distL="0" distR="0" wp14:anchorId="2ED3D0D0" wp14:editId="0EFE9268">
                  <wp:extent cx="1682750" cy="1320800"/>
                  <wp:effectExtent l="0" t="0" r="0" b="0"/>
                  <wp:docPr id="5504004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32168" name="Imagen 8562321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24881" cy="1353869"/>
                          </a:xfrm>
                          <a:prstGeom prst="rect">
                            <a:avLst/>
                          </a:prstGeom>
                        </pic:spPr>
                      </pic:pic>
                    </a:graphicData>
                  </a:graphic>
                </wp:inline>
              </w:drawing>
            </w:r>
            <w:r w:rsidRPr="00213426">
              <w:rPr>
                <w:rFonts w:ascii="Calibri" w:hAnsi="Calibri" w:cs="Calibri"/>
                <w:b/>
                <w:bCs/>
                <w:noProof/>
                <w:sz w:val="20"/>
                <w:szCs w:val="20"/>
              </w:rPr>
              <w:drawing>
                <wp:inline distT="0" distB="0" distL="0" distR="0" wp14:anchorId="35ECCD1F" wp14:editId="5885FC72">
                  <wp:extent cx="2216150" cy="1353619"/>
                  <wp:effectExtent l="0" t="0" r="0" b="0"/>
                  <wp:docPr id="11797858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36660" name="Imagen 7719366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6122" cy="1359710"/>
                          </a:xfrm>
                          <a:prstGeom prst="rect">
                            <a:avLst/>
                          </a:prstGeom>
                        </pic:spPr>
                      </pic:pic>
                    </a:graphicData>
                  </a:graphic>
                </wp:inline>
              </w:drawing>
            </w:r>
          </w:p>
          <w:p w14:paraId="0279D9A0" w14:textId="77777777" w:rsidR="00902459" w:rsidRDefault="00902459" w:rsidP="00571E16">
            <w:pPr>
              <w:rPr>
                <w:noProof/>
              </w:rPr>
            </w:pPr>
            <w:r>
              <w:rPr>
                <w:noProof/>
              </w:rPr>
              <w:t>Capt.2                                        capt.3                                      capt.4</w:t>
            </w:r>
          </w:p>
          <w:p w14:paraId="36082B00" w14:textId="77777777" w:rsidR="00902459" w:rsidRDefault="00902459" w:rsidP="00571E16">
            <w:pPr>
              <w:rPr>
                <w:noProof/>
              </w:rPr>
            </w:pPr>
          </w:p>
          <w:p w14:paraId="0C27466D" w14:textId="77777777" w:rsidR="00902459" w:rsidRDefault="00902459" w:rsidP="00571E16">
            <w:pPr>
              <w:rPr>
                <w:noProof/>
              </w:rPr>
            </w:pPr>
            <w:r w:rsidRPr="00213426">
              <w:rPr>
                <w:rFonts w:ascii="Calibri" w:hAnsi="Calibri" w:cs="Calibri"/>
                <w:b/>
                <w:bCs/>
                <w:noProof/>
                <w:sz w:val="20"/>
                <w:szCs w:val="20"/>
              </w:rPr>
              <w:drawing>
                <wp:inline distT="0" distB="0" distL="0" distR="0" wp14:anchorId="7865B534" wp14:editId="0D1FABD4">
                  <wp:extent cx="4241194" cy="3803073"/>
                  <wp:effectExtent l="0" t="0" r="6985" b="6985"/>
                  <wp:docPr id="147797057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70576" name="Imagen 21"/>
                          <pic:cNvPicPr/>
                        </pic:nvPicPr>
                        <pic:blipFill>
                          <a:blip r:embed="rId27">
                            <a:extLst>
                              <a:ext uri="{28A0092B-C50C-407E-A947-70E740481C1C}">
                                <a14:useLocalDpi xmlns:a14="http://schemas.microsoft.com/office/drawing/2010/main" val="0"/>
                              </a:ext>
                            </a:extLst>
                          </a:blip>
                          <a:stretch>
                            <a:fillRect/>
                          </a:stretch>
                        </pic:blipFill>
                        <pic:spPr>
                          <a:xfrm>
                            <a:off x="0" y="0"/>
                            <a:ext cx="4286002" cy="3843253"/>
                          </a:xfrm>
                          <a:prstGeom prst="rect">
                            <a:avLst/>
                          </a:prstGeom>
                        </pic:spPr>
                      </pic:pic>
                    </a:graphicData>
                  </a:graphic>
                </wp:inline>
              </w:drawing>
            </w:r>
            <w:r>
              <w:rPr>
                <w:noProof/>
              </w:rPr>
              <w:t>capt.5</w:t>
            </w:r>
          </w:p>
          <w:p w14:paraId="0A3905C3" w14:textId="2CDD0A40" w:rsidR="00902459" w:rsidRDefault="008C29D5" w:rsidP="00571E16">
            <w:pPr>
              <w:rPr>
                <w:noProof/>
              </w:rPr>
            </w:pPr>
            <w:r>
              <w:rPr>
                <w:noProof/>
              </w:rPr>
              <w:t xml:space="preserve">  </w:t>
            </w:r>
          </w:p>
          <w:p w14:paraId="25E0D70E" w14:textId="55412BF1" w:rsidR="008C29D5" w:rsidRDefault="008C29D5" w:rsidP="00571E16">
            <w:pPr>
              <w:rPr>
                <w:noProof/>
              </w:rPr>
            </w:pPr>
            <w:r>
              <w:rPr>
                <w:noProof/>
              </w:rPr>
              <w:drawing>
                <wp:inline distT="0" distB="0" distL="0" distR="0" wp14:anchorId="5786367C" wp14:editId="7DD63D4D">
                  <wp:extent cx="4401820" cy="1146175"/>
                  <wp:effectExtent l="0" t="0" r="0" b="0"/>
                  <wp:docPr id="11776691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01820" cy="1146175"/>
                          </a:xfrm>
                          <a:prstGeom prst="rect">
                            <a:avLst/>
                          </a:prstGeom>
                          <a:noFill/>
                        </pic:spPr>
                      </pic:pic>
                    </a:graphicData>
                  </a:graphic>
                </wp:inline>
              </w:drawing>
            </w:r>
            <w:r>
              <w:rPr>
                <w:noProof/>
              </w:rPr>
              <w:t>capt.6</w:t>
            </w:r>
          </w:p>
          <w:p w14:paraId="728F95B4" w14:textId="2951D127" w:rsidR="008952D9" w:rsidRDefault="008952D9" w:rsidP="00571E16">
            <w:pPr>
              <w:rPr>
                <w:noProof/>
              </w:rPr>
            </w:pPr>
            <w:r w:rsidRPr="00213426">
              <w:rPr>
                <w:rFonts w:ascii="Calibri" w:hAnsi="Calibri" w:cs="Calibri"/>
                <w:noProof/>
              </w:rPr>
              <w:lastRenderedPageBreak/>
              <w:drawing>
                <wp:inline distT="0" distB="0" distL="0" distR="0" wp14:anchorId="0228FB56" wp14:editId="793ED2FA">
                  <wp:extent cx="4376186" cy="1425586"/>
                  <wp:effectExtent l="0" t="0" r="5715" b="3175"/>
                  <wp:docPr id="1352134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01579" name=""/>
                          <pic:cNvPicPr/>
                        </pic:nvPicPr>
                        <pic:blipFill>
                          <a:blip r:embed="rId29"/>
                          <a:stretch>
                            <a:fillRect/>
                          </a:stretch>
                        </pic:blipFill>
                        <pic:spPr>
                          <a:xfrm>
                            <a:off x="0" y="0"/>
                            <a:ext cx="4417794" cy="1439140"/>
                          </a:xfrm>
                          <a:prstGeom prst="rect">
                            <a:avLst/>
                          </a:prstGeom>
                        </pic:spPr>
                      </pic:pic>
                    </a:graphicData>
                  </a:graphic>
                </wp:inline>
              </w:drawing>
            </w:r>
            <w:r>
              <w:rPr>
                <w:noProof/>
              </w:rPr>
              <w:t>capt.7</w:t>
            </w:r>
          </w:p>
          <w:p w14:paraId="6072FF0F" w14:textId="59C58981" w:rsidR="00902459" w:rsidRDefault="00902459" w:rsidP="00571E16">
            <w:pPr>
              <w:rPr>
                <w:noProof/>
              </w:rPr>
            </w:pPr>
            <w:r>
              <w:rPr>
                <w:noProof/>
              </w:rPr>
              <w:t xml:space="preserve"> </w:t>
            </w:r>
          </w:p>
          <w:p w14:paraId="131003EE" w14:textId="21C3C468" w:rsidR="00902459" w:rsidRDefault="008952D9" w:rsidP="00571E16">
            <w:pPr>
              <w:rPr>
                <w:noProof/>
              </w:rPr>
            </w:pPr>
            <w:r>
              <w:rPr>
                <w:noProof/>
              </w:rPr>
              <w:drawing>
                <wp:inline distT="0" distB="0" distL="0" distR="0" wp14:anchorId="13A5ACF2" wp14:editId="29163FA4">
                  <wp:extent cx="2658110" cy="969645"/>
                  <wp:effectExtent l="0" t="0" r="8890" b="1905"/>
                  <wp:docPr id="15709116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58110" cy="969645"/>
                          </a:xfrm>
                          <a:prstGeom prst="rect">
                            <a:avLst/>
                          </a:prstGeom>
                          <a:noFill/>
                        </pic:spPr>
                      </pic:pic>
                    </a:graphicData>
                  </a:graphic>
                </wp:inline>
              </w:drawing>
            </w:r>
            <w:r>
              <w:rPr>
                <w:noProof/>
              </w:rPr>
              <w:t>capt.8</w:t>
            </w:r>
          </w:p>
          <w:p w14:paraId="33C98549" w14:textId="77D27EA1" w:rsidR="00902459" w:rsidRDefault="008952D9" w:rsidP="00571E16">
            <w:pPr>
              <w:rPr>
                <w:noProof/>
              </w:rPr>
            </w:pPr>
            <w:r>
              <w:rPr>
                <w:noProof/>
              </w:rPr>
              <w:drawing>
                <wp:inline distT="0" distB="0" distL="0" distR="0" wp14:anchorId="2124C7DB" wp14:editId="318E3BD2">
                  <wp:extent cx="5090160" cy="5047615"/>
                  <wp:effectExtent l="0" t="0" r="0" b="635"/>
                  <wp:docPr id="29584205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90160" cy="5047615"/>
                          </a:xfrm>
                          <a:prstGeom prst="rect">
                            <a:avLst/>
                          </a:prstGeom>
                          <a:noFill/>
                        </pic:spPr>
                      </pic:pic>
                    </a:graphicData>
                  </a:graphic>
                </wp:inline>
              </w:drawing>
            </w:r>
            <w:r w:rsidR="00145387">
              <w:rPr>
                <w:noProof/>
              </w:rPr>
              <w:t>capt.9</w:t>
            </w:r>
          </w:p>
          <w:p w14:paraId="26D1E256" w14:textId="77777777" w:rsidR="00902459" w:rsidRDefault="00902459" w:rsidP="00571E16">
            <w:pPr>
              <w:rPr>
                <w:noProof/>
              </w:rPr>
            </w:pPr>
          </w:p>
          <w:p w14:paraId="4F7B7090" w14:textId="2B694F48" w:rsidR="00902459" w:rsidRDefault="00145387" w:rsidP="00571E16">
            <w:pPr>
              <w:rPr>
                <w:noProof/>
              </w:rPr>
            </w:pPr>
            <w:r>
              <w:rPr>
                <w:noProof/>
              </w:rPr>
              <w:lastRenderedPageBreak/>
              <w:drawing>
                <wp:inline distT="0" distB="0" distL="0" distR="0" wp14:anchorId="1A07E8CE" wp14:editId="5EF49A9A">
                  <wp:extent cx="4304030" cy="3255645"/>
                  <wp:effectExtent l="0" t="0" r="1270" b="1905"/>
                  <wp:docPr id="12233381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04030" cy="3255645"/>
                          </a:xfrm>
                          <a:prstGeom prst="rect">
                            <a:avLst/>
                          </a:prstGeom>
                          <a:noFill/>
                        </pic:spPr>
                      </pic:pic>
                    </a:graphicData>
                  </a:graphic>
                </wp:inline>
              </w:drawing>
            </w:r>
            <w:r>
              <w:rPr>
                <w:noProof/>
              </w:rPr>
              <w:t>capt.10</w:t>
            </w:r>
          </w:p>
          <w:p w14:paraId="2D131597" w14:textId="6A6B2F90" w:rsidR="00145387" w:rsidRDefault="00145387" w:rsidP="00571E16">
            <w:pPr>
              <w:rPr>
                <w:noProof/>
              </w:rPr>
            </w:pPr>
            <w:r w:rsidRPr="00213426">
              <w:rPr>
                <w:rFonts w:ascii="Calibri" w:eastAsia="Times New Roman" w:hAnsi="Calibri" w:cs="Calibri"/>
                <w:noProof/>
                <w:color w:val="0F1115"/>
                <w:sz w:val="16"/>
                <w:szCs w:val="16"/>
                <w:lang w:eastAsia="es-ES"/>
              </w:rPr>
              <w:drawing>
                <wp:inline distT="0" distB="0" distL="0" distR="0" wp14:anchorId="600AF430" wp14:editId="1F46C96E">
                  <wp:extent cx="3990780" cy="3698310"/>
                  <wp:effectExtent l="0" t="0" r="0" b="0"/>
                  <wp:docPr id="134686774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11499" name="Imagen 1769511499"/>
                          <pic:cNvPicPr/>
                        </pic:nvPicPr>
                        <pic:blipFill>
                          <a:blip r:embed="rId20">
                            <a:extLst>
                              <a:ext uri="{28A0092B-C50C-407E-A947-70E740481C1C}">
                                <a14:useLocalDpi xmlns:a14="http://schemas.microsoft.com/office/drawing/2010/main" val="0"/>
                              </a:ext>
                            </a:extLst>
                          </a:blip>
                          <a:stretch>
                            <a:fillRect/>
                          </a:stretch>
                        </pic:blipFill>
                        <pic:spPr>
                          <a:xfrm>
                            <a:off x="0" y="0"/>
                            <a:ext cx="4002762" cy="3709414"/>
                          </a:xfrm>
                          <a:prstGeom prst="rect">
                            <a:avLst/>
                          </a:prstGeom>
                        </pic:spPr>
                      </pic:pic>
                    </a:graphicData>
                  </a:graphic>
                </wp:inline>
              </w:drawing>
            </w:r>
            <w:r>
              <w:rPr>
                <w:noProof/>
              </w:rPr>
              <w:t>capt.11</w:t>
            </w:r>
          </w:p>
          <w:p w14:paraId="35187E49" w14:textId="77777777" w:rsidR="00902459" w:rsidRDefault="00D87CE1" w:rsidP="00571E16">
            <w:pPr>
              <w:rPr>
                <w:noProof/>
              </w:rPr>
            </w:pPr>
            <w:r w:rsidRPr="00213426">
              <w:rPr>
                <w:rFonts w:ascii="Calibri" w:eastAsia="Times New Roman" w:hAnsi="Calibri" w:cs="Calibri"/>
                <w:noProof/>
                <w:color w:val="0F1115"/>
                <w:sz w:val="16"/>
                <w:szCs w:val="16"/>
                <w:lang w:eastAsia="es-ES"/>
              </w:rPr>
              <w:lastRenderedPageBreak/>
              <w:drawing>
                <wp:inline distT="0" distB="0" distL="0" distR="0" wp14:anchorId="2E15428F" wp14:editId="00A73B0D">
                  <wp:extent cx="3822192" cy="3221736"/>
                  <wp:effectExtent l="0" t="0" r="6985" b="0"/>
                  <wp:docPr id="67967171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59327" name="Imagen 52045932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22192" cy="3221736"/>
                          </a:xfrm>
                          <a:prstGeom prst="rect">
                            <a:avLst/>
                          </a:prstGeom>
                        </pic:spPr>
                      </pic:pic>
                    </a:graphicData>
                  </a:graphic>
                </wp:inline>
              </w:drawing>
            </w:r>
            <w:r>
              <w:rPr>
                <w:noProof/>
              </w:rPr>
              <w:t>capt.12.</w:t>
            </w:r>
          </w:p>
          <w:p w14:paraId="4695BA8B" w14:textId="77777777" w:rsidR="00D87CE1" w:rsidRDefault="00D87CE1" w:rsidP="00571E16">
            <w:pPr>
              <w:rPr>
                <w:noProof/>
              </w:rPr>
            </w:pPr>
            <w:r w:rsidRPr="00213426">
              <w:rPr>
                <w:rFonts w:ascii="Calibri" w:eastAsia="Times New Roman" w:hAnsi="Calibri" w:cs="Calibri"/>
                <w:noProof/>
                <w:color w:val="0F1115"/>
                <w:sz w:val="16"/>
                <w:szCs w:val="16"/>
                <w:lang w:eastAsia="es-ES"/>
              </w:rPr>
              <w:drawing>
                <wp:inline distT="0" distB="0" distL="0" distR="0" wp14:anchorId="40B159F7" wp14:editId="6ED53FAE">
                  <wp:extent cx="3744685" cy="2664915"/>
                  <wp:effectExtent l="0" t="0" r="8255" b="2540"/>
                  <wp:docPr id="176121423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60811" name="Imagen 16584608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67425" cy="2681098"/>
                          </a:xfrm>
                          <a:prstGeom prst="rect">
                            <a:avLst/>
                          </a:prstGeom>
                        </pic:spPr>
                      </pic:pic>
                    </a:graphicData>
                  </a:graphic>
                </wp:inline>
              </w:drawing>
            </w:r>
            <w:r>
              <w:rPr>
                <w:noProof/>
              </w:rPr>
              <w:t>capt.13</w:t>
            </w:r>
          </w:p>
          <w:p w14:paraId="1E12A6B8" w14:textId="77777777" w:rsidR="00D87CE1" w:rsidRDefault="00D87CE1" w:rsidP="00571E16">
            <w:pPr>
              <w:rPr>
                <w:noProof/>
              </w:rPr>
            </w:pPr>
            <w:r>
              <w:rPr>
                <w:rFonts w:ascii="Calibri" w:eastAsia="Times New Roman" w:hAnsi="Calibri" w:cs="Calibri"/>
                <w:noProof/>
                <w:color w:val="0F1115"/>
                <w:sz w:val="16"/>
                <w:szCs w:val="16"/>
                <w:lang w:eastAsia="es-ES"/>
              </w:rPr>
              <w:drawing>
                <wp:inline distT="0" distB="0" distL="0" distR="0" wp14:anchorId="30A0C536" wp14:editId="22BA702D">
                  <wp:extent cx="4038600" cy="2409967"/>
                  <wp:effectExtent l="0" t="0" r="0" b="9525"/>
                  <wp:docPr id="77115117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3056" cy="2424561"/>
                          </a:xfrm>
                          <a:prstGeom prst="rect">
                            <a:avLst/>
                          </a:prstGeom>
                          <a:noFill/>
                        </pic:spPr>
                      </pic:pic>
                    </a:graphicData>
                  </a:graphic>
                </wp:inline>
              </w:drawing>
            </w:r>
            <w:r>
              <w:rPr>
                <w:noProof/>
              </w:rPr>
              <w:t>capt.14</w:t>
            </w:r>
          </w:p>
          <w:p w14:paraId="2766A1A9" w14:textId="77777777" w:rsidR="00D87CE1" w:rsidRDefault="00D87CE1" w:rsidP="00571E16">
            <w:pPr>
              <w:rPr>
                <w:noProof/>
              </w:rPr>
            </w:pPr>
            <w:r w:rsidRPr="00213426">
              <w:rPr>
                <w:rFonts w:ascii="Calibri" w:eastAsia="Times New Roman" w:hAnsi="Calibri" w:cs="Calibri"/>
                <w:b/>
                <w:bCs/>
                <w:noProof/>
                <w:color w:val="0F1115"/>
                <w:sz w:val="16"/>
                <w:szCs w:val="16"/>
                <w:lang w:eastAsia="es-ES"/>
              </w:rPr>
              <w:lastRenderedPageBreak/>
              <w:drawing>
                <wp:inline distT="0" distB="0" distL="0" distR="0" wp14:anchorId="4291A1B3" wp14:editId="3D5AE4DD">
                  <wp:extent cx="4107207" cy="4287982"/>
                  <wp:effectExtent l="0" t="0" r="7620" b="0"/>
                  <wp:docPr id="58788463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4847" name="Imagen 1296854847"/>
                          <pic:cNvPicPr/>
                        </pic:nvPicPr>
                        <pic:blipFill>
                          <a:blip r:embed="rId35">
                            <a:extLst>
                              <a:ext uri="{28A0092B-C50C-407E-A947-70E740481C1C}">
                                <a14:useLocalDpi xmlns:a14="http://schemas.microsoft.com/office/drawing/2010/main" val="0"/>
                              </a:ext>
                            </a:extLst>
                          </a:blip>
                          <a:stretch>
                            <a:fillRect/>
                          </a:stretch>
                        </pic:blipFill>
                        <pic:spPr>
                          <a:xfrm>
                            <a:off x="0" y="0"/>
                            <a:ext cx="4115787" cy="4296940"/>
                          </a:xfrm>
                          <a:prstGeom prst="rect">
                            <a:avLst/>
                          </a:prstGeom>
                        </pic:spPr>
                      </pic:pic>
                    </a:graphicData>
                  </a:graphic>
                </wp:inline>
              </w:drawing>
            </w:r>
            <w:r>
              <w:rPr>
                <w:noProof/>
              </w:rPr>
              <w:t>capt.15</w:t>
            </w:r>
          </w:p>
          <w:p w14:paraId="52F0CCF7" w14:textId="64C27F85" w:rsidR="003F546C" w:rsidRPr="00A226F8" w:rsidRDefault="003F546C" w:rsidP="00571E16">
            <w:pPr>
              <w:rPr>
                <w:noProof/>
              </w:rPr>
            </w:pPr>
            <w:r w:rsidRPr="00213426">
              <w:rPr>
                <w:rFonts w:ascii="Calibri" w:eastAsia="Times New Roman" w:hAnsi="Calibri" w:cs="Calibri"/>
                <w:b/>
                <w:bCs/>
                <w:noProof/>
                <w:color w:val="0F1115"/>
                <w:sz w:val="16"/>
                <w:szCs w:val="16"/>
                <w:lang w:eastAsia="es-ES"/>
              </w:rPr>
              <w:drawing>
                <wp:inline distT="0" distB="0" distL="0" distR="0" wp14:anchorId="7181A61A" wp14:editId="15CE287C">
                  <wp:extent cx="4188489" cy="4235238"/>
                  <wp:effectExtent l="0" t="0" r="2540" b="0"/>
                  <wp:docPr id="67558705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74967" name="Imagen 1285074967"/>
                          <pic:cNvPicPr/>
                        </pic:nvPicPr>
                        <pic:blipFill>
                          <a:blip r:embed="rId36">
                            <a:extLst>
                              <a:ext uri="{28A0092B-C50C-407E-A947-70E740481C1C}">
                                <a14:useLocalDpi xmlns:a14="http://schemas.microsoft.com/office/drawing/2010/main" val="0"/>
                              </a:ext>
                            </a:extLst>
                          </a:blip>
                          <a:stretch>
                            <a:fillRect/>
                          </a:stretch>
                        </pic:blipFill>
                        <pic:spPr>
                          <a:xfrm>
                            <a:off x="0" y="0"/>
                            <a:ext cx="4201317" cy="4248209"/>
                          </a:xfrm>
                          <a:prstGeom prst="rect">
                            <a:avLst/>
                          </a:prstGeom>
                        </pic:spPr>
                      </pic:pic>
                    </a:graphicData>
                  </a:graphic>
                </wp:inline>
              </w:drawing>
            </w:r>
            <w:r>
              <w:rPr>
                <w:noProof/>
              </w:rPr>
              <w:t>capt.16</w:t>
            </w:r>
          </w:p>
        </w:tc>
        <w:tc>
          <w:tcPr>
            <w:tcW w:w="107" w:type="dxa"/>
            <w:gridSpan w:val="2"/>
            <w:vMerge/>
          </w:tcPr>
          <w:p w14:paraId="7AF40D59" w14:textId="77777777" w:rsidR="009B2968" w:rsidRPr="00A226F8" w:rsidRDefault="009B2968">
            <w:pPr>
              <w:rPr>
                <w:noProof/>
              </w:rPr>
            </w:pPr>
          </w:p>
        </w:tc>
      </w:tr>
    </w:tbl>
    <w:p w14:paraId="452F7DCB" w14:textId="77777777" w:rsidR="009B2968" w:rsidRPr="00A226F8" w:rsidRDefault="009B2968">
      <w:pPr>
        <w:rPr>
          <w:noProof/>
        </w:rPr>
      </w:pPr>
    </w:p>
    <w:p w14:paraId="49F9A0CC" w14:textId="77777777" w:rsidR="00211CE6" w:rsidRPr="00A226F8" w:rsidRDefault="00211CE6" w:rsidP="00211CE6">
      <w:pPr>
        <w:pStyle w:val="Delimitadorgrfico"/>
        <w:rPr>
          <w:noProof/>
        </w:rPr>
      </w:pPr>
    </w:p>
    <w:p w14:paraId="089A99F7" w14:textId="408F552C" w:rsidR="00CE7F24" w:rsidRPr="00A226F8" w:rsidRDefault="003F546C" w:rsidP="00211CE6">
      <w:pPr>
        <w:pStyle w:val="Delimitadorgrfico"/>
        <w:rPr>
          <w:noProof/>
        </w:rPr>
      </w:pPr>
      <w:r w:rsidRPr="00213426">
        <w:rPr>
          <w:rFonts w:ascii="Calibri" w:eastAsia="Times New Roman" w:hAnsi="Calibri" w:cs="Calibri"/>
          <w:b/>
          <w:bCs/>
          <w:noProof/>
          <w:color w:val="0F1115"/>
          <w:sz w:val="16"/>
          <w:szCs w:val="16"/>
          <w:lang w:eastAsia="es-ES"/>
        </w:rPr>
        <w:drawing>
          <wp:inline distT="0" distB="0" distL="0" distR="0" wp14:anchorId="4CE99766" wp14:editId="7D332C23">
            <wp:extent cx="4127500" cy="6042179"/>
            <wp:effectExtent l="0" t="0" r="6350" b="0"/>
            <wp:docPr id="115743274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8355" name="Imagen 1537648355"/>
                    <pic:cNvPicPr/>
                  </pic:nvPicPr>
                  <pic:blipFill>
                    <a:blip r:embed="rId37">
                      <a:extLst>
                        <a:ext uri="{28A0092B-C50C-407E-A947-70E740481C1C}">
                          <a14:useLocalDpi xmlns:a14="http://schemas.microsoft.com/office/drawing/2010/main" val="0"/>
                        </a:ext>
                      </a:extLst>
                    </a:blip>
                    <a:stretch>
                      <a:fillRect/>
                    </a:stretch>
                  </pic:blipFill>
                  <pic:spPr>
                    <a:xfrm>
                      <a:off x="0" y="0"/>
                      <a:ext cx="4140260" cy="6060858"/>
                    </a:xfrm>
                    <a:prstGeom prst="rect">
                      <a:avLst/>
                    </a:prstGeom>
                  </pic:spPr>
                </pic:pic>
              </a:graphicData>
            </a:graphic>
          </wp:inline>
        </w:drawing>
      </w:r>
      <w:r w:rsidRPr="003F546C">
        <w:rPr>
          <w:noProof/>
          <w:sz w:val="18"/>
          <w:szCs w:val="18"/>
        </w:rPr>
        <w:t>capt.17</w:t>
      </w:r>
    </w:p>
    <w:p w14:paraId="2E1142C4" w14:textId="77777777" w:rsidR="00CE7F24" w:rsidRPr="00A226F8" w:rsidRDefault="00CE7F24" w:rsidP="00211CE6">
      <w:pPr>
        <w:pStyle w:val="Delimitadorgrfico"/>
        <w:rPr>
          <w:noProof/>
          <w:sz w:val="24"/>
        </w:rPr>
      </w:pPr>
    </w:p>
    <w:tbl>
      <w:tblPr>
        <w:tblStyle w:val="Tablaconcuadrcula"/>
        <w:tblW w:w="9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545"/>
        <w:gridCol w:w="22"/>
        <w:gridCol w:w="8109"/>
        <w:gridCol w:w="545"/>
        <w:gridCol w:w="545"/>
      </w:tblGrid>
      <w:tr w:rsidR="00211CE6" w:rsidRPr="00A226F8" w14:paraId="648F6543" w14:textId="77777777" w:rsidTr="00571E16">
        <w:trPr>
          <w:trHeight w:val="3686"/>
        </w:trPr>
        <w:tc>
          <w:tcPr>
            <w:tcW w:w="9766" w:type="dxa"/>
            <w:gridSpan w:val="5"/>
          </w:tcPr>
          <w:p w14:paraId="673B2F38" w14:textId="77777777" w:rsidR="00211CE6" w:rsidRPr="00DC75A9" w:rsidRDefault="00C3007A">
            <w:pPr>
              <w:rPr>
                <w:noProof/>
                <w:sz w:val="16"/>
                <w:szCs w:val="16"/>
              </w:rPr>
            </w:pPr>
            <w:r w:rsidRPr="00DC75A9">
              <w:rPr>
                <w:noProof/>
                <w:sz w:val="16"/>
                <w:szCs w:val="16"/>
                <w:lang w:bidi="es-ES"/>
              </w:rPr>
              <w:drawing>
                <wp:anchor distT="0" distB="0" distL="114300" distR="114300" simplePos="0" relativeHeight="251675648" behindDoc="1" locked="0" layoutInCell="1" allowOverlap="1" wp14:anchorId="58268B38" wp14:editId="17062658">
                  <wp:simplePos x="0" y="0"/>
                  <wp:positionH relativeFrom="column">
                    <wp:posOffset>6927</wp:posOffset>
                  </wp:positionH>
                  <wp:positionV relativeFrom="paragraph">
                    <wp:posOffset>3002</wp:posOffset>
                  </wp:positionV>
                  <wp:extent cx="6650182" cy="2500575"/>
                  <wp:effectExtent l="0" t="0" r="0" b="0"/>
                  <wp:wrapNone/>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pic:nvPicPr>
                        <pic:blipFill>
                          <a:blip r:embed="rId38">
                            <a:extLst>
                              <a:ext uri="{28A0092B-C50C-407E-A947-70E740481C1C}">
                                <a14:useLocalDpi xmlns:a14="http://schemas.microsoft.com/office/drawing/2010/main" val="0"/>
                              </a:ext>
                            </a:extLst>
                          </a:blip>
                          <a:stretch>
                            <a:fillRect/>
                          </a:stretch>
                        </pic:blipFill>
                        <pic:spPr>
                          <a:xfrm>
                            <a:off x="0" y="0"/>
                            <a:ext cx="6689682" cy="2515427"/>
                          </a:xfrm>
                          <a:prstGeom prst="rect">
                            <a:avLst/>
                          </a:prstGeom>
                        </pic:spPr>
                      </pic:pic>
                    </a:graphicData>
                  </a:graphic>
                  <wp14:sizeRelH relativeFrom="page">
                    <wp14:pctWidth>0</wp14:pctWidth>
                  </wp14:sizeRelH>
                  <wp14:sizeRelV relativeFrom="page">
                    <wp14:pctHeight>0</wp14:pctHeight>
                  </wp14:sizeRelV>
                </wp:anchor>
              </w:drawing>
            </w:r>
          </w:p>
        </w:tc>
      </w:tr>
      <w:tr w:rsidR="00211CE6" w:rsidRPr="00A226F8" w14:paraId="237E6658" w14:textId="77777777" w:rsidTr="00571E16">
        <w:trPr>
          <w:trHeight w:val="7294"/>
        </w:trPr>
        <w:tc>
          <w:tcPr>
            <w:tcW w:w="545" w:type="dxa"/>
          </w:tcPr>
          <w:p w14:paraId="6C2CA716" w14:textId="77777777" w:rsidR="00211CE6" w:rsidRPr="00DC75A9" w:rsidRDefault="00211CE6">
            <w:pPr>
              <w:rPr>
                <w:noProof/>
                <w:sz w:val="16"/>
                <w:szCs w:val="16"/>
              </w:rPr>
            </w:pPr>
          </w:p>
        </w:tc>
        <w:tc>
          <w:tcPr>
            <w:tcW w:w="22" w:type="dxa"/>
            <w:tcBorders>
              <w:top w:val="single" w:sz="48" w:space="0" w:color="E2B80F" w:themeColor="accent1"/>
            </w:tcBorders>
            <w:shd w:val="clear" w:color="auto" w:fill="FFFFFF" w:themeFill="background1"/>
          </w:tcPr>
          <w:p w14:paraId="0812D87A" w14:textId="77777777" w:rsidR="00211CE6" w:rsidRPr="00EE31A0" w:rsidRDefault="00211CE6">
            <w:pPr>
              <w:rPr>
                <w:noProof/>
                <w:sz w:val="20"/>
                <w:szCs w:val="20"/>
              </w:rPr>
            </w:pPr>
          </w:p>
        </w:tc>
        <w:tc>
          <w:tcPr>
            <w:tcW w:w="8109" w:type="dxa"/>
            <w:tcBorders>
              <w:top w:val="single" w:sz="48" w:space="0" w:color="E2B80F" w:themeColor="accent1"/>
            </w:tcBorders>
            <w:shd w:val="clear" w:color="auto" w:fill="FFFFFF" w:themeFill="background1"/>
            <w:vAlign w:val="center"/>
          </w:tcPr>
          <w:p w14:paraId="2B06C5A8" w14:textId="4ADC6806" w:rsidR="00DC75A9" w:rsidRPr="00EE31A0" w:rsidRDefault="00571E16" w:rsidP="00571E16">
            <w:pPr>
              <w:pStyle w:val="Texto"/>
              <w:shd w:val="clear" w:color="auto" w:fill="FFE4CC" w:themeFill="accent2" w:themeFillTint="33"/>
              <w:rPr>
                <w:b/>
                <w:bCs/>
                <w:noProof/>
                <w:sz w:val="20"/>
                <w:szCs w:val="20"/>
              </w:rPr>
            </w:pPr>
            <w:r>
              <w:rPr>
                <w:b/>
                <w:bCs/>
                <w:noProof/>
                <w:sz w:val="20"/>
                <w:szCs w:val="20"/>
              </w:rPr>
              <w:t xml:space="preserve"> </w:t>
            </w:r>
            <w:r w:rsidR="00535419">
              <w:rPr>
                <w:b/>
                <w:bCs/>
                <w:noProof/>
                <w:sz w:val="20"/>
                <w:szCs w:val="20"/>
              </w:rPr>
              <w:t>7</w:t>
            </w:r>
            <w:r w:rsidRPr="00571E16">
              <w:rPr>
                <w:b/>
                <w:bCs/>
                <w:noProof/>
                <w:sz w:val="24"/>
                <w:szCs w:val="24"/>
              </w:rPr>
              <w:t>.</w:t>
            </w:r>
            <w:r w:rsidR="00DC75A9" w:rsidRPr="00571E16">
              <w:rPr>
                <w:b/>
                <w:bCs/>
                <w:noProof/>
                <w:sz w:val="24"/>
                <w:szCs w:val="24"/>
              </w:rPr>
              <w:t>Documentacion y Bibliografia</w:t>
            </w:r>
            <w:r w:rsidR="00DC75A9" w:rsidRPr="00EE31A0">
              <w:rPr>
                <w:b/>
                <w:bCs/>
                <w:noProof/>
                <w:sz w:val="20"/>
                <w:szCs w:val="20"/>
              </w:rPr>
              <w:t>:</w:t>
            </w:r>
          </w:p>
          <w:p w14:paraId="56077FEF" w14:textId="24B73443" w:rsidR="00211CE6" w:rsidRPr="00EE31A0" w:rsidRDefault="00211CE6" w:rsidP="00211CE6">
            <w:pPr>
              <w:pStyle w:val="Ttulo3"/>
              <w:rPr>
                <w:noProof/>
                <w:sz w:val="20"/>
                <w:szCs w:val="20"/>
              </w:rPr>
            </w:pPr>
          </w:p>
          <w:p w14:paraId="78C3D5D4" w14:textId="77777777" w:rsidR="00211CE6" w:rsidRPr="00EE31A0" w:rsidRDefault="00A64F96" w:rsidP="00211CE6">
            <w:pPr>
              <w:pStyle w:val="Texto"/>
              <w:jc w:val="center"/>
              <w:rPr>
                <w:noProof/>
                <w:sz w:val="20"/>
                <w:szCs w:val="20"/>
              </w:rPr>
            </w:pPr>
            <w:r w:rsidRPr="00EE31A0">
              <w:rPr>
                <w:noProof/>
                <w:sz w:val="20"/>
                <w:szCs w:val="20"/>
                <w:lang w:bidi="es-ES"/>
              </w:rPr>
              <mc:AlternateContent>
                <mc:Choice Requires="wps">
                  <w:drawing>
                    <wp:inline distT="0" distB="0" distL="0" distR="0" wp14:anchorId="27B8883C" wp14:editId="19E2FE39">
                      <wp:extent cx="1558343" cy="45719"/>
                      <wp:effectExtent l="0" t="0" r="3810" b="5715"/>
                      <wp:docPr id="11" name="Rectángulo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558343" cy="45719"/>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inline>
                  </w:drawing>
                </mc:Choice>
                <mc:Fallback>
                  <w:pict>
                    <v:rect w14:anchorId="2C330121" id="Rectángulo 11" o:spid="_x0000_s1026" style="width:122.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" fillcolor="#e2b80f [3204]" stroked="f" strokeweight="2pt">
                      <v:stroke miterlimit="4"/>
                      <v:textbox style="mso-fit-shape-to-text:t" inset="3pt,3pt,3pt,3pt"/>
                      <w10:anchorlock/>
                    </v:rect>
                  </w:pict>
                </mc:Fallback>
              </mc:AlternateContent>
            </w:r>
          </w:p>
          <w:p w14:paraId="0BEF1656" w14:textId="77777777" w:rsidR="00211CE6" w:rsidRPr="00EE31A0" w:rsidRDefault="00211CE6" w:rsidP="00211CE6">
            <w:pPr>
              <w:pStyle w:val="Texto"/>
              <w:rPr>
                <w:noProof/>
                <w:sz w:val="20"/>
                <w:szCs w:val="20"/>
              </w:rPr>
            </w:pPr>
          </w:p>
          <w:p w14:paraId="6B001CB8" w14:textId="60799458" w:rsidR="00015C11" w:rsidRPr="00EE31A0" w:rsidRDefault="00015C11" w:rsidP="00015C11">
            <w:pPr>
              <w:pStyle w:val="ds-markdown-paragraph"/>
              <w:numPr>
                <w:ilvl w:val="0"/>
                <w:numId w:val="9"/>
              </w:numPr>
              <w:shd w:val="clear" w:color="auto" w:fill="FFFFFF"/>
              <w:spacing w:before="0" w:beforeAutospacing="0" w:after="120" w:afterAutospacing="0"/>
              <w:rPr>
                <w:rFonts w:ascii="Segoe UI" w:hAnsi="Segoe UI" w:cs="Segoe UI"/>
                <w:color w:val="0F1115"/>
                <w:sz w:val="20"/>
                <w:szCs w:val="20"/>
              </w:rPr>
            </w:pPr>
            <w:proofErr w:type="spellStart"/>
            <w:r w:rsidRPr="00EE31A0">
              <w:rPr>
                <w:rStyle w:val="Fuerte"/>
                <w:rFonts w:ascii="Segoe UI" w:hAnsi="Segoe UI" w:cs="Segoe UI"/>
                <w:color w:val="0F1115"/>
                <w:sz w:val="20"/>
                <w:szCs w:val="20"/>
              </w:rPr>
              <w:t>National</w:t>
            </w:r>
            <w:proofErr w:type="spellEnd"/>
            <w:r w:rsidRPr="00EE31A0">
              <w:rPr>
                <w:rStyle w:val="Fuerte"/>
                <w:rFonts w:ascii="Segoe UI" w:hAnsi="Segoe UI" w:cs="Segoe UI"/>
                <w:color w:val="0F1115"/>
                <w:sz w:val="20"/>
                <w:szCs w:val="20"/>
              </w:rPr>
              <w:t xml:space="preserve"> </w:t>
            </w:r>
            <w:proofErr w:type="spellStart"/>
            <w:r w:rsidRPr="00EE31A0">
              <w:rPr>
                <w:rStyle w:val="Fuerte"/>
                <w:rFonts w:ascii="Segoe UI" w:hAnsi="Segoe UI" w:cs="Segoe UI"/>
                <w:color w:val="0F1115"/>
                <w:sz w:val="20"/>
                <w:szCs w:val="20"/>
              </w:rPr>
              <w:t>Vulnerability</w:t>
            </w:r>
            <w:proofErr w:type="spellEnd"/>
            <w:r w:rsidRPr="00EE31A0">
              <w:rPr>
                <w:rStyle w:val="Fuerte"/>
                <w:rFonts w:ascii="Segoe UI" w:hAnsi="Segoe UI" w:cs="Segoe UI"/>
                <w:color w:val="0F1115"/>
                <w:sz w:val="20"/>
                <w:szCs w:val="20"/>
              </w:rPr>
              <w:t xml:space="preserve"> </w:t>
            </w:r>
            <w:proofErr w:type="spellStart"/>
            <w:r w:rsidRPr="00EE31A0">
              <w:rPr>
                <w:rStyle w:val="Fuerte"/>
                <w:rFonts w:ascii="Segoe UI" w:hAnsi="Segoe UI" w:cs="Segoe UI"/>
                <w:color w:val="0F1115"/>
                <w:sz w:val="20"/>
                <w:szCs w:val="20"/>
              </w:rPr>
              <w:t>Database</w:t>
            </w:r>
            <w:proofErr w:type="spellEnd"/>
            <w:r w:rsidRPr="00EE31A0">
              <w:rPr>
                <w:rStyle w:val="Fuerte"/>
                <w:rFonts w:ascii="Segoe UI" w:hAnsi="Segoe UI" w:cs="Segoe UI"/>
                <w:color w:val="0F1115"/>
                <w:sz w:val="20"/>
                <w:szCs w:val="20"/>
              </w:rPr>
              <w:t xml:space="preserve"> (NVD)</w:t>
            </w:r>
            <w:r w:rsidRPr="00EE31A0">
              <w:rPr>
                <w:rFonts w:ascii="Segoe UI" w:hAnsi="Segoe UI" w:cs="Segoe UI"/>
                <w:color w:val="0F1115"/>
                <w:sz w:val="20"/>
                <w:szCs w:val="20"/>
              </w:rPr>
              <w:t>:</w:t>
            </w:r>
            <w:r w:rsidRPr="00EE31A0">
              <w:rPr>
                <w:sz w:val="20"/>
                <w:szCs w:val="20"/>
              </w:rPr>
              <w:t xml:space="preserve"> </w:t>
            </w:r>
            <w:hyperlink r:id="rId39" w:history="1">
              <w:r w:rsidRPr="00EE31A0">
                <w:rPr>
                  <w:rStyle w:val="Hipervnculo"/>
                  <w:rFonts w:ascii="Segoe UI" w:hAnsi="Segoe UI" w:cs="Segoe UI"/>
                  <w:sz w:val="20"/>
                  <w:szCs w:val="20"/>
                </w:rPr>
                <w:t>https://nvd.nist.gov/</w:t>
              </w:r>
            </w:hyperlink>
            <w:r w:rsidRPr="00EE31A0">
              <w:rPr>
                <w:rFonts w:ascii="Segoe UI" w:hAnsi="Segoe UI" w:cs="Segoe UI"/>
                <w:color w:val="0F1115"/>
                <w:sz w:val="20"/>
                <w:szCs w:val="20"/>
              </w:rPr>
              <w:t xml:space="preserve"> </w:t>
            </w:r>
            <w:r w:rsidRPr="00EE31A0">
              <w:rPr>
                <w:sz w:val="20"/>
                <w:szCs w:val="20"/>
              </w:rPr>
              <w:t xml:space="preserve"> </w:t>
            </w:r>
            <w:r w:rsidRPr="00EE31A0">
              <w:rPr>
                <w:rFonts w:ascii="Segoe UI" w:hAnsi="Segoe UI" w:cs="Segoe UI"/>
                <w:color w:val="0F1115"/>
                <w:sz w:val="20"/>
                <w:szCs w:val="20"/>
              </w:rPr>
              <w:t>Es la base de datos del gobierno de EE.UU. Es la fuente más autorizada para vulnerabilidades.</w:t>
            </w:r>
          </w:p>
          <w:p w14:paraId="7E5AAD6F" w14:textId="4E28301C" w:rsidR="00015C11" w:rsidRPr="00EE31A0" w:rsidRDefault="00015C11" w:rsidP="00015C11">
            <w:pPr>
              <w:pStyle w:val="ds-markdown-paragraph"/>
              <w:numPr>
                <w:ilvl w:val="1"/>
                <w:numId w:val="9"/>
              </w:numPr>
              <w:shd w:val="clear" w:color="auto" w:fill="FFFFFF"/>
              <w:spacing w:before="0" w:beforeAutospacing="0" w:after="0" w:afterAutospacing="0"/>
              <w:rPr>
                <w:rStyle w:val="Fuerte"/>
                <w:rFonts w:ascii="Segoe UI" w:hAnsi="Segoe UI" w:cs="Segoe UI"/>
                <w:b w:val="0"/>
                <w:bCs w:val="0"/>
                <w:color w:val="0F1115"/>
                <w:sz w:val="20"/>
                <w:szCs w:val="20"/>
              </w:rPr>
            </w:pPr>
            <w:r w:rsidRPr="00EE31A0">
              <w:rPr>
                <w:rStyle w:val="Fuerte"/>
                <w:rFonts w:ascii="Segoe UI" w:hAnsi="Segoe UI" w:cs="Segoe UI"/>
                <w:color w:val="0F1115"/>
                <w:sz w:val="20"/>
                <w:szCs w:val="20"/>
              </w:rPr>
              <w:t xml:space="preserve">Para </w:t>
            </w:r>
            <w:proofErr w:type="spellStart"/>
            <w:r w:rsidRPr="00EE31A0">
              <w:rPr>
                <w:rStyle w:val="Fuerte"/>
                <w:rFonts w:ascii="Segoe UI" w:hAnsi="Segoe UI" w:cs="Segoe UI"/>
                <w:color w:val="0F1115"/>
                <w:sz w:val="20"/>
                <w:szCs w:val="20"/>
              </w:rPr>
              <w:t>vsftpd</w:t>
            </w:r>
            <w:proofErr w:type="spellEnd"/>
            <w:r w:rsidRPr="00EE31A0">
              <w:rPr>
                <w:rStyle w:val="Fuerte"/>
                <w:rFonts w:ascii="Segoe UI" w:hAnsi="Segoe UI" w:cs="Segoe UI"/>
                <w:color w:val="0F1115"/>
                <w:sz w:val="20"/>
                <w:szCs w:val="20"/>
              </w:rPr>
              <w:t xml:space="preserve"> (CVE-2011-</w:t>
            </w:r>
            <w:proofErr w:type="gramStart"/>
            <w:r w:rsidRPr="00EE31A0">
              <w:rPr>
                <w:rStyle w:val="Fuerte"/>
                <w:rFonts w:ascii="Segoe UI" w:hAnsi="Segoe UI" w:cs="Segoe UI"/>
                <w:color w:val="0F1115"/>
                <w:sz w:val="20"/>
                <w:szCs w:val="20"/>
              </w:rPr>
              <w:t>2523::</w:t>
            </w:r>
            <w:proofErr w:type="gramEnd"/>
            <w:r w:rsidRPr="00EE31A0">
              <w:rPr>
                <w:rStyle w:val="Fuerte"/>
                <w:rFonts w:ascii="Segoe UI" w:hAnsi="Segoe UI" w:cs="Segoe UI"/>
                <w:color w:val="0F1115"/>
                <w:sz w:val="20"/>
                <w:szCs w:val="20"/>
              </w:rPr>
              <w:t xml:space="preserve"> Encontramos la información en </w:t>
            </w:r>
            <w:hyperlink r:id="rId40" w:history="1">
              <w:r w:rsidRPr="00EE31A0">
                <w:rPr>
                  <w:rStyle w:val="Hipervnculo"/>
                  <w:rFonts w:ascii="Segoe UI" w:hAnsi="Segoe UI" w:cs="Segoe UI"/>
                  <w:sz w:val="20"/>
                  <w:szCs w:val="20"/>
                </w:rPr>
                <w:t>https://nvd.nist.gov/vuln/detail/CVE-2011-2523</w:t>
              </w:r>
            </w:hyperlink>
          </w:p>
          <w:p w14:paraId="07B19FCA" w14:textId="77777777" w:rsidR="00015C11" w:rsidRPr="00EE31A0" w:rsidRDefault="00015C11" w:rsidP="00015C11">
            <w:pPr>
              <w:pStyle w:val="ds-markdown-paragraph"/>
              <w:shd w:val="clear" w:color="auto" w:fill="FFFFFF"/>
              <w:spacing w:before="0" w:beforeAutospacing="0" w:after="0" w:afterAutospacing="0"/>
              <w:ind w:left="1440"/>
              <w:rPr>
                <w:rFonts w:ascii="Segoe UI" w:hAnsi="Segoe UI" w:cs="Segoe UI"/>
                <w:color w:val="0F1115"/>
                <w:sz w:val="20"/>
                <w:szCs w:val="20"/>
              </w:rPr>
            </w:pPr>
          </w:p>
          <w:p w14:paraId="77BC7F6B" w14:textId="6BA9A626" w:rsidR="00015C11" w:rsidRPr="00EE31A0" w:rsidRDefault="00015C11" w:rsidP="00015C11">
            <w:pPr>
              <w:pStyle w:val="ds-markdown-paragraph"/>
              <w:numPr>
                <w:ilvl w:val="1"/>
                <w:numId w:val="9"/>
              </w:numPr>
              <w:shd w:val="clear" w:color="auto" w:fill="FFFFFF"/>
              <w:spacing w:before="0" w:beforeAutospacing="0" w:after="0" w:afterAutospacing="0"/>
              <w:rPr>
                <w:rFonts w:ascii="Segoe UI" w:hAnsi="Segoe UI" w:cs="Segoe UI"/>
                <w:color w:val="0F1115"/>
                <w:sz w:val="20"/>
                <w:szCs w:val="20"/>
              </w:rPr>
            </w:pPr>
            <w:r w:rsidRPr="00EE31A0">
              <w:rPr>
                <w:rStyle w:val="Fuerte"/>
                <w:rFonts w:ascii="Segoe UI" w:hAnsi="Segoe UI" w:cs="Segoe UI"/>
                <w:color w:val="0F1115"/>
                <w:sz w:val="20"/>
                <w:szCs w:val="20"/>
              </w:rPr>
              <w:t xml:space="preserve">Para </w:t>
            </w:r>
            <w:proofErr w:type="spellStart"/>
            <w:r w:rsidRPr="00EE31A0">
              <w:rPr>
                <w:rStyle w:val="Fuerte"/>
                <w:rFonts w:ascii="Segoe UI" w:hAnsi="Segoe UI" w:cs="Segoe UI"/>
                <w:color w:val="0F1115"/>
                <w:sz w:val="20"/>
                <w:szCs w:val="20"/>
              </w:rPr>
              <w:t>OpenSSH</w:t>
            </w:r>
            <w:proofErr w:type="spellEnd"/>
            <w:r w:rsidRPr="00EE31A0">
              <w:rPr>
                <w:rStyle w:val="Fuerte"/>
                <w:rFonts w:ascii="Segoe UI" w:hAnsi="Segoe UI" w:cs="Segoe UI"/>
                <w:color w:val="0F1115"/>
                <w:sz w:val="20"/>
                <w:szCs w:val="20"/>
              </w:rPr>
              <w:t xml:space="preserve"> 4.7p1 (Contraseñas débiles)</w:t>
            </w:r>
            <w:r w:rsidRPr="00EE31A0">
              <w:rPr>
                <w:rFonts w:ascii="Segoe UI" w:hAnsi="Segoe UI" w:cs="Segoe UI"/>
                <w:color w:val="0F1115"/>
                <w:sz w:val="20"/>
                <w:szCs w:val="20"/>
              </w:rPr>
              <w:t xml:space="preserve">: Aunque no es un CVE específico, es una debilidad de configuración. Puedes citar la documentación de Metasploitable2 o guías de </w:t>
            </w:r>
            <w:proofErr w:type="spellStart"/>
            <w:r w:rsidRPr="00EE31A0">
              <w:rPr>
                <w:rFonts w:ascii="Segoe UI" w:hAnsi="Segoe UI" w:cs="Segoe UI"/>
                <w:color w:val="0F1115"/>
                <w:sz w:val="20"/>
                <w:szCs w:val="20"/>
              </w:rPr>
              <w:t>hardening</w:t>
            </w:r>
            <w:proofErr w:type="spellEnd"/>
            <w:r w:rsidRPr="00EE31A0">
              <w:rPr>
                <w:rFonts w:ascii="Segoe UI" w:hAnsi="Segoe UI" w:cs="Segoe UI"/>
                <w:color w:val="0F1115"/>
                <w:sz w:val="20"/>
                <w:szCs w:val="20"/>
              </w:rPr>
              <w:t xml:space="preserve"> que señalen la mala práctica de usar credenciales por defecto.</w:t>
            </w:r>
            <w:r w:rsidR="00966D88" w:rsidRPr="00EE31A0">
              <w:rPr>
                <w:sz w:val="20"/>
                <w:szCs w:val="20"/>
              </w:rPr>
              <w:t xml:space="preserve"> </w:t>
            </w:r>
            <w:hyperlink r:id="rId41" w:history="1">
              <w:r w:rsidR="00966D88" w:rsidRPr="00EE31A0">
                <w:rPr>
                  <w:rStyle w:val="Hipervnculo"/>
                  <w:rFonts w:ascii="Segoe UI" w:hAnsi="Segoe UI" w:cs="Segoe UI"/>
                  <w:sz w:val="20"/>
                  <w:szCs w:val="20"/>
                </w:rPr>
                <w:t>https://www.openssh.org/txt/release-4.7</w:t>
              </w:r>
            </w:hyperlink>
          </w:p>
          <w:p w14:paraId="1586BE55" w14:textId="658A2BF4" w:rsidR="00966D88" w:rsidRPr="00EE31A0" w:rsidRDefault="00966D88" w:rsidP="00EE31A0">
            <w:pPr>
              <w:pStyle w:val="Prrafodelista"/>
              <w:numPr>
                <w:ilvl w:val="0"/>
                <w:numId w:val="9"/>
              </w:numPr>
              <w:rPr>
                <w:rFonts w:ascii="Segoe UI" w:hAnsi="Segoe UI" w:cs="Segoe UI"/>
                <w:color w:val="0F1115"/>
                <w:sz w:val="20"/>
                <w:szCs w:val="20"/>
              </w:rPr>
            </w:pPr>
            <w:proofErr w:type="gramStart"/>
            <w:r w:rsidRPr="00EE31A0">
              <w:rPr>
                <w:rFonts w:ascii="Segoe UI" w:hAnsi="Segoe UI" w:cs="Segoe UI"/>
                <w:b/>
                <w:bCs/>
                <w:color w:val="0F1115"/>
                <w:sz w:val="20"/>
                <w:szCs w:val="20"/>
              </w:rPr>
              <w:t>INCIBE</w:t>
            </w:r>
            <w:r w:rsidRPr="00EE31A0">
              <w:rPr>
                <w:rFonts w:ascii="Segoe UI" w:hAnsi="Segoe UI" w:cs="Segoe UI"/>
                <w:color w:val="0F1115"/>
                <w:sz w:val="20"/>
                <w:szCs w:val="20"/>
              </w:rPr>
              <w:t xml:space="preserve"> :</w:t>
            </w:r>
            <w:proofErr w:type="gramEnd"/>
            <w:r w:rsidRPr="00EE31A0">
              <w:rPr>
                <w:rFonts w:ascii="Segoe UI" w:hAnsi="Segoe UI" w:cs="Segoe UI"/>
                <w:color w:val="0F1115"/>
                <w:sz w:val="20"/>
                <w:szCs w:val="20"/>
              </w:rPr>
              <w:t xml:space="preserve"> </w:t>
            </w:r>
            <w:hyperlink r:id="rId42" w:history="1">
              <w:r w:rsidRPr="00EE31A0">
                <w:rPr>
                  <w:rStyle w:val="Hipervnculo"/>
                  <w:rFonts w:ascii="Segoe UI" w:hAnsi="Segoe UI" w:cs="Segoe UI"/>
                  <w:sz w:val="20"/>
                  <w:szCs w:val="20"/>
                </w:rPr>
                <w:t>https://www.incibe.es/en/incibe-cert</w:t>
              </w:r>
            </w:hyperlink>
            <w:r w:rsidRPr="00EE31A0">
              <w:rPr>
                <w:rFonts w:ascii="Segoe UI" w:hAnsi="Segoe UI" w:cs="Segoe UI"/>
                <w:color w:val="0F1115"/>
                <w:sz w:val="20"/>
                <w:szCs w:val="20"/>
              </w:rPr>
              <w:t xml:space="preserve">  </w:t>
            </w:r>
            <w:hyperlink r:id="rId43" w:history="1">
              <w:r w:rsidRPr="00EE31A0">
                <w:rPr>
                  <w:rStyle w:val="Hipervnculo"/>
                  <w:rFonts w:ascii="Segoe UI" w:hAnsi="Segoe UI" w:cs="Segoe UI"/>
                  <w:sz w:val="20"/>
                  <w:szCs w:val="20"/>
                </w:rPr>
                <w:t>https://www.incibe.es/</w:t>
              </w:r>
            </w:hyperlink>
          </w:p>
          <w:p w14:paraId="76E2EC16" w14:textId="77777777" w:rsidR="00966D88" w:rsidRPr="00EE31A0" w:rsidRDefault="00966D88" w:rsidP="00966D88">
            <w:pPr>
              <w:pStyle w:val="Prrafodelista"/>
              <w:rPr>
                <w:rFonts w:ascii="Segoe UI" w:hAnsi="Segoe UI" w:cs="Segoe UI"/>
                <w:color w:val="0F1115"/>
                <w:sz w:val="20"/>
                <w:szCs w:val="20"/>
              </w:rPr>
            </w:pPr>
          </w:p>
          <w:p w14:paraId="21DA3EF5" w14:textId="15E13DC9" w:rsidR="00EC1C62" w:rsidRPr="00EE31A0" w:rsidRDefault="00EC1C62" w:rsidP="00015C11">
            <w:pPr>
              <w:pStyle w:val="ds-markdown-paragraph"/>
              <w:numPr>
                <w:ilvl w:val="1"/>
                <w:numId w:val="9"/>
              </w:numPr>
              <w:shd w:val="clear" w:color="auto" w:fill="FFFFFF"/>
              <w:spacing w:before="0" w:beforeAutospacing="0" w:after="0" w:afterAutospacing="0"/>
              <w:rPr>
                <w:rFonts w:ascii="Segoe UI" w:hAnsi="Segoe UI" w:cs="Segoe UI"/>
                <w:color w:val="0F1115"/>
                <w:sz w:val="20"/>
                <w:szCs w:val="20"/>
              </w:rPr>
            </w:pPr>
            <w:hyperlink r:id="rId44" w:history="1">
              <w:r w:rsidRPr="00EE31A0">
                <w:rPr>
                  <w:rStyle w:val="Hipervnculo"/>
                  <w:rFonts w:ascii="Segoe UI" w:hAnsi="Segoe UI" w:cs="Segoe UI"/>
                  <w:sz w:val="20"/>
                  <w:szCs w:val="20"/>
                </w:rPr>
                <w:t>https://es.scribd.com/document/181054215/Guia-de-Explotabilidad-de-Metasploitable-2</w:t>
              </w:r>
            </w:hyperlink>
          </w:p>
          <w:p w14:paraId="7D0BFD41" w14:textId="77777777" w:rsidR="00EC1C62" w:rsidRPr="00EE31A0" w:rsidRDefault="00EC1C62" w:rsidP="00EC1C62">
            <w:pPr>
              <w:pStyle w:val="Prrafodelista"/>
              <w:rPr>
                <w:rFonts w:ascii="Segoe UI" w:hAnsi="Segoe UI" w:cs="Segoe UI"/>
                <w:color w:val="0F1115"/>
                <w:sz w:val="20"/>
                <w:szCs w:val="20"/>
              </w:rPr>
            </w:pPr>
          </w:p>
          <w:p w14:paraId="5938DDBE" w14:textId="56778944" w:rsidR="00EC1C62" w:rsidRPr="00EE31A0" w:rsidRDefault="00EC1C62" w:rsidP="00015C11">
            <w:pPr>
              <w:pStyle w:val="ds-markdown-paragraph"/>
              <w:numPr>
                <w:ilvl w:val="1"/>
                <w:numId w:val="9"/>
              </w:numPr>
              <w:shd w:val="clear" w:color="auto" w:fill="FFFFFF"/>
              <w:spacing w:before="0" w:beforeAutospacing="0" w:after="0" w:afterAutospacing="0"/>
              <w:rPr>
                <w:rFonts w:ascii="Segoe UI" w:hAnsi="Segoe UI" w:cs="Segoe UI"/>
                <w:color w:val="0F1115"/>
                <w:sz w:val="20"/>
                <w:szCs w:val="20"/>
              </w:rPr>
            </w:pPr>
            <w:hyperlink r:id="rId45" w:history="1">
              <w:r w:rsidRPr="00EE31A0">
                <w:rPr>
                  <w:rStyle w:val="Hipervnculo"/>
                  <w:rFonts w:ascii="Segoe UI" w:hAnsi="Segoe UI" w:cs="Segoe UI"/>
                  <w:sz w:val="20"/>
                  <w:szCs w:val="20"/>
                </w:rPr>
                <w:t>https://cobalto-sec.tech/blog/2025-09-02-pentest-metasploitable-2</w:t>
              </w:r>
            </w:hyperlink>
          </w:p>
          <w:p w14:paraId="42D9E426" w14:textId="77777777" w:rsidR="00EC1C62" w:rsidRPr="00EE31A0" w:rsidRDefault="00EC1C62" w:rsidP="00EC1C62">
            <w:pPr>
              <w:pStyle w:val="Prrafodelista"/>
              <w:rPr>
                <w:rFonts w:ascii="Segoe UI" w:hAnsi="Segoe UI" w:cs="Segoe UI"/>
                <w:color w:val="0F1115"/>
                <w:sz w:val="20"/>
                <w:szCs w:val="20"/>
              </w:rPr>
            </w:pPr>
          </w:p>
          <w:p w14:paraId="648BD875" w14:textId="2FAC070A" w:rsidR="00EC1C62" w:rsidRPr="00EE31A0" w:rsidRDefault="00966D88" w:rsidP="00015C11">
            <w:pPr>
              <w:pStyle w:val="ds-markdown-paragraph"/>
              <w:numPr>
                <w:ilvl w:val="1"/>
                <w:numId w:val="9"/>
              </w:numPr>
              <w:shd w:val="clear" w:color="auto" w:fill="FFFFFF"/>
              <w:spacing w:before="0" w:beforeAutospacing="0" w:after="0" w:afterAutospacing="0"/>
              <w:rPr>
                <w:rFonts w:ascii="Segoe UI" w:hAnsi="Segoe UI" w:cs="Segoe UI"/>
                <w:color w:val="0F1115"/>
                <w:sz w:val="20"/>
                <w:szCs w:val="20"/>
              </w:rPr>
            </w:pPr>
            <w:hyperlink r:id="rId46" w:history="1">
              <w:r w:rsidRPr="00EE31A0">
                <w:rPr>
                  <w:rStyle w:val="Hipervnculo"/>
                  <w:rFonts w:ascii="Segoe UI" w:hAnsi="Segoe UI" w:cs="Segoe UI"/>
                  <w:sz w:val="20"/>
                  <w:szCs w:val="20"/>
                </w:rPr>
                <w:t>https://labex.io/es/tutorials/wireshark-how-to-set-up-kali-linux-and-metasploitable2-for-cybersecurity-417887</w:t>
              </w:r>
            </w:hyperlink>
          </w:p>
          <w:p w14:paraId="7596C84C" w14:textId="77777777" w:rsidR="00966D88" w:rsidRPr="00EE31A0" w:rsidRDefault="00966D88" w:rsidP="00966D88">
            <w:pPr>
              <w:pStyle w:val="Prrafodelista"/>
              <w:rPr>
                <w:rFonts w:ascii="Segoe UI" w:hAnsi="Segoe UI" w:cs="Segoe UI"/>
                <w:color w:val="0F1115"/>
                <w:sz w:val="20"/>
                <w:szCs w:val="20"/>
              </w:rPr>
            </w:pPr>
          </w:p>
          <w:p w14:paraId="78446081" w14:textId="77777777" w:rsidR="00966D88" w:rsidRPr="00EE31A0" w:rsidRDefault="00966D88" w:rsidP="00EE31A0">
            <w:pPr>
              <w:pStyle w:val="ds-markdown-paragraph"/>
              <w:shd w:val="clear" w:color="auto" w:fill="FFFFFF"/>
              <w:spacing w:before="0" w:beforeAutospacing="0" w:after="0" w:afterAutospacing="0"/>
              <w:ind w:left="1440"/>
              <w:rPr>
                <w:rFonts w:ascii="Segoe UI" w:hAnsi="Segoe UI" w:cs="Segoe UI"/>
                <w:color w:val="0F1115"/>
                <w:sz w:val="20"/>
                <w:szCs w:val="20"/>
              </w:rPr>
            </w:pPr>
          </w:p>
          <w:p w14:paraId="700462AF" w14:textId="3CD85553" w:rsidR="00966D88" w:rsidRPr="00EE31A0" w:rsidRDefault="00015C11" w:rsidP="00015C11">
            <w:pPr>
              <w:pStyle w:val="ds-markdown-paragraph"/>
              <w:numPr>
                <w:ilvl w:val="0"/>
                <w:numId w:val="9"/>
              </w:numPr>
              <w:shd w:val="clear" w:color="auto" w:fill="FFFFFF"/>
              <w:spacing w:before="0" w:beforeAutospacing="0" w:after="0" w:afterAutospacing="0"/>
              <w:rPr>
                <w:rFonts w:ascii="Segoe UI" w:hAnsi="Segoe UI" w:cs="Segoe UI"/>
                <w:color w:val="0F1115"/>
                <w:sz w:val="20"/>
                <w:szCs w:val="20"/>
              </w:rPr>
            </w:pPr>
            <w:proofErr w:type="spellStart"/>
            <w:r w:rsidRPr="00EE31A0">
              <w:rPr>
                <w:rStyle w:val="Fuerte"/>
                <w:rFonts w:ascii="Segoe UI" w:hAnsi="Segoe UI" w:cs="Segoe UI"/>
                <w:color w:val="0F1115"/>
                <w:sz w:val="20"/>
                <w:szCs w:val="20"/>
              </w:rPr>
              <w:t>Exploit</w:t>
            </w:r>
            <w:proofErr w:type="spellEnd"/>
            <w:r w:rsidRPr="00EE31A0">
              <w:rPr>
                <w:rStyle w:val="Fuerte"/>
                <w:rFonts w:ascii="Segoe UI" w:hAnsi="Segoe UI" w:cs="Segoe UI"/>
                <w:color w:val="0F1115"/>
                <w:sz w:val="20"/>
                <w:szCs w:val="20"/>
              </w:rPr>
              <w:t xml:space="preserve"> </w:t>
            </w:r>
            <w:proofErr w:type="spellStart"/>
            <w:r w:rsidRPr="00EE31A0">
              <w:rPr>
                <w:rStyle w:val="Fuerte"/>
                <w:rFonts w:ascii="Segoe UI" w:hAnsi="Segoe UI" w:cs="Segoe UI"/>
                <w:color w:val="0F1115"/>
                <w:sz w:val="20"/>
                <w:szCs w:val="20"/>
              </w:rPr>
              <w:t>Database</w:t>
            </w:r>
            <w:proofErr w:type="spellEnd"/>
            <w:r w:rsidRPr="00EE31A0">
              <w:rPr>
                <w:rFonts w:ascii="Segoe UI" w:hAnsi="Segoe UI" w:cs="Segoe UI"/>
                <w:color w:val="0F1115"/>
                <w:sz w:val="20"/>
                <w:szCs w:val="20"/>
              </w:rPr>
              <w:t xml:space="preserve">: </w:t>
            </w:r>
            <w:hyperlink r:id="rId47" w:history="1">
              <w:r w:rsidR="00966D88" w:rsidRPr="00EE31A0">
                <w:rPr>
                  <w:rStyle w:val="Hipervnculo"/>
                  <w:rFonts w:ascii="Segoe UI" w:hAnsi="Segoe UI" w:cs="Segoe UI"/>
                  <w:sz w:val="20"/>
                  <w:szCs w:val="20"/>
                </w:rPr>
                <w:t>https://www.exploit-db.com/search?q=wordpress</w:t>
              </w:r>
            </w:hyperlink>
          </w:p>
          <w:p w14:paraId="15713511" w14:textId="29013D42" w:rsidR="00015C11" w:rsidRPr="00EE31A0" w:rsidRDefault="00015C11" w:rsidP="00EE31A0">
            <w:pPr>
              <w:pStyle w:val="ds-markdown-paragraph"/>
              <w:shd w:val="clear" w:color="auto" w:fill="FFFFFF"/>
              <w:spacing w:before="0" w:beforeAutospacing="0" w:after="0" w:afterAutospacing="0"/>
              <w:ind w:left="720"/>
              <w:rPr>
                <w:rFonts w:ascii="Segoe UI" w:hAnsi="Segoe UI" w:cs="Segoe UI"/>
                <w:color w:val="0F1115"/>
                <w:sz w:val="20"/>
                <w:szCs w:val="20"/>
              </w:rPr>
            </w:pPr>
            <w:r w:rsidRPr="00EE31A0">
              <w:rPr>
                <w:rFonts w:ascii="Segoe UI" w:hAnsi="Segoe UI" w:cs="Segoe UI"/>
                <w:color w:val="0F1115"/>
                <w:sz w:val="20"/>
                <w:szCs w:val="20"/>
              </w:rPr>
              <w:t xml:space="preserve">Una base de datos de </w:t>
            </w:r>
            <w:proofErr w:type="spellStart"/>
            <w:r w:rsidRPr="00EE31A0">
              <w:rPr>
                <w:rFonts w:ascii="Segoe UI" w:hAnsi="Segoe UI" w:cs="Segoe UI"/>
                <w:color w:val="0F1115"/>
                <w:sz w:val="20"/>
                <w:szCs w:val="20"/>
              </w:rPr>
              <w:t>exploits</w:t>
            </w:r>
            <w:proofErr w:type="spellEnd"/>
            <w:r w:rsidRPr="00EE31A0">
              <w:rPr>
                <w:rFonts w:ascii="Segoe UI" w:hAnsi="Segoe UI" w:cs="Segoe UI"/>
                <w:color w:val="0F1115"/>
                <w:sz w:val="20"/>
                <w:szCs w:val="20"/>
              </w:rPr>
              <w:t xml:space="preserve"> reales. Puedes ver que el </w:t>
            </w:r>
            <w:proofErr w:type="spellStart"/>
            <w:r w:rsidRPr="00EE31A0">
              <w:rPr>
                <w:rFonts w:ascii="Segoe UI" w:hAnsi="Segoe UI" w:cs="Segoe UI"/>
                <w:color w:val="0F1115"/>
                <w:sz w:val="20"/>
                <w:szCs w:val="20"/>
              </w:rPr>
              <w:t>exploit</w:t>
            </w:r>
            <w:proofErr w:type="spellEnd"/>
            <w:r w:rsidRPr="00EE31A0">
              <w:rPr>
                <w:rFonts w:ascii="Segoe UI" w:hAnsi="Segoe UI" w:cs="Segoe UI"/>
                <w:color w:val="0F1115"/>
                <w:sz w:val="20"/>
                <w:szCs w:val="20"/>
              </w:rPr>
              <w:t xml:space="preserve"> para </w:t>
            </w:r>
            <w:proofErr w:type="spellStart"/>
            <w:r w:rsidRPr="00EE31A0">
              <w:rPr>
                <w:rFonts w:ascii="Segoe UI" w:hAnsi="Segoe UI" w:cs="Segoe UI"/>
                <w:color w:val="0F1115"/>
                <w:sz w:val="20"/>
                <w:szCs w:val="20"/>
              </w:rPr>
              <w:t>vsftpd</w:t>
            </w:r>
            <w:proofErr w:type="spellEnd"/>
            <w:r w:rsidRPr="00EE31A0">
              <w:rPr>
                <w:rFonts w:ascii="Segoe UI" w:hAnsi="Segoe UI" w:cs="Segoe UI"/>
                <w:color w:val="0F1115"/>
                <w:sz w:val="20"/>
                <w:szCs w:val="20"/>
              </w:rPr>
              <w:t xml:space="preserve"> 2.3.4 está documentado y disponible, lo que demuestra que la vulnerabilidad es explotable en el mundo real.</w:t>
            </w:r>
            <w:r w:rsidR="00966D88" w:rsidRPr="00EE31A0">
              <w:rPr>
                <w:sz w:val="20"/>
                <w:szCs w:val="20"/>
              </w:rPr>
              <w:t xml:space="preserve"> </w:t>
            </w:r>
            <w:hyperlink r:id="rId48" w:history="1">
              <w:r w:rsidR="00966D88" w:rsidRPr="00EE31A0">
                <w:rPr>
                  <w:rStyle w:val="Hipervnculo"/>
                  <w:rFonts w:ascii="Segoe UI" w:hAnsi="Segoe UI" w:cs="Segoe UI"/>
                  <w:sz w:val="20"/>
                  <w:szCs w:val="20"/>
                </w:rPr>
                <w:t>https://www.exploit-db.com/exploits/17491</w:t>
              </w:r>
            </w:hyperlink>
          </w:p>
          <w:p w14:paraId="10041DFF" w14:textId="77777777" w:rsidR="00966D88" w:rsidRPr="00EE31A0" w:rsidRDefault="00966D88" w:rsidP="00EE31A0">
            <w:pPr>
              <w:pStyle w:val="ds-markdown-paragraph"/>
              <w:shd w:val="clear" w:color="auto" w:fill="FFFFFF"/>
              <w:spacing w:before="0" w:beforeAutospacing="0" w:after="0" w:afterAutospacing="0"/>
              <w:ind w:left="720"/>
              <w:rPr>
                <w:rFonts w:ascii="Segoe UI" w:hAnsi="Segoe UI" w:cs="Segoe UI"/>
                <w:color w:val="0F1115"/>
                <w:sz w:val="20"/>
                <w:szCs w:val="20"/>
              </w:rPr>
            </w:pPr>
          </w:p>
          <w:p w14:paraId="330D9722" w14:textId="38BDB554" w:rsidR="00015C11" w:rsidRPr="00EE31A0" w:rsidRDefault="00015C11" w:rsidP="00015C11">
            <w:pPr>
              <w:pStyle w:val="ds-markdown-paragraph"/>
              <w:numPr>
                <w:ilvl w:val="0"/>
                <w:numId w:val="9"/>
              </w:numPr>
              <w:shd w:val="clear" w:color="auto" w:fill="FFFFFF"/>
              <w:spacing w:before="0" w:beforeAutospacing="0" w:after="0" w:afterAutospacing="0"/>
              <w:rPr>
                <w:rFonts w:ascii="Segoe UI" w:hAnsi="Segoe UI" w:cs="Segoe UI"/>
                <w:color w:val="0F1115"/>
                <w:sz w:val="20"/>
                <w:szCs w:val="20"/>
              </w:rPr>
            </w:pPr>
            <w:r w:rsidRPr="00EE31A0">
              <w:rPr>
                <w:rStyle w:val="Fuerte"/>
                <w:rFonts w:ascii="Segoe UI" w:hAnsi="Segoe UI" w:cs="Segoe UI"/>
                <w:color w:val="0F1115"/>
                <w:sz w:val="20"/>
                <w:szCs w:val="20"/>
              </w:rPr>
              <w:t>Documentación de Metasploitable2</w:t>
            </w:r>
            <w:r w:rsidRPr="00EE31A0">
              <w:rPr>
                <w:rFonts w:ascii="Segoe UI" w:hAnsi="Segoe UI" w:cs="Segoe UI"/>
                <w:color w:val="0F1115"/>
                <w:sz w:val="20"/>
                <w:szCs w:val="20"/>
              </w:rPr>
              <w:t xml:space="preserve">: En la propia página de Rapid7 (creadores de </w:t>
            </w:r>
            <w:proofErr w:type="spellStart"/>
            <w:r w:rsidRPr="00EE31A0">
              <w:rPr>
                <w:rFonts w:ascii="Segoe UI" w:hAnsi="Segoe UI" w:cs="Segoe UI"/>
                <w:color w:val="0F1115"/>
                <w:sz w:val="20"/>
                <w:szCs w:val="20"/>
              </w:rPr>
              <w:t>Metasploit</w:t>
            </w:r>
            <w:proofErr w:type="spellEnd"/>
            <w:r w:rsidRPr="00EE31A0">
              <w:rPr>
                <w:rFonts w:ascii="Segoe UI" w:hAnsi="Segoe UI" w:cs="Segoe UI"/>
                <w:color w:val="0F1115"/>
                <w:sz w:val="20"/>
                <w:szCs w:val="20"/>
              </w:rPr>
              <w:t>) se documentan las vulnerabilidades que incluye esta máquina para fines de entrenamiento.</w:t>
            </w:r>
            <w:r w:rsidR="00966D88" w:rsidRPr="00EE31A0">
              <w:rPr>
                <w:sz w:val="20"/>
                <w:szCs w:val="20"/>
              </w:rPr>
              <w:t xml:space="preserve"> </w:t>
            </w:r>
            <w:hyperlink r:id="rId49" w:history="1">
              <w:r w:rsidR="00966D88" w:rsidRPr="00EE31A0">
                <w:rPr>
                  <w:rStyle w:val="Hipervnculo"/>
                  <w:rFonts w:ascii="Segoe UI" w:hAnsi="Segoe UI" w:cs="Segoe UI"/>
                  <w:sz w:val="20"/>
                  <w:szCs w:val="20"/>
                </w:rPr>
                <w:t>https://www.rapid7.com/</w:t>
              </w:r>
            </w:hyperlink>
          </w:p>
          <w:p w14:paraId="30235134" w14:textId="704FA949" w:rsidR="00EE31A0" w:rsidRPr="00EE31A0" w:rsidRDefault="00EE31A0" w:rsidP="00EE31A0">
            <w:pPr>
              <w:pStyle w:val="Texto"/>
              <w:numPr>
                <w:ilvl w:val="0"/>
                <w:numId w:val="43"/>
              </w:numPr>
              <w:rPr>
                <w:noProof/>
                <w:sz w:val="20"/>
                <w:szCs w:val="20"/>
              </w:rPr>
            </w:pPr>
            <w:r w:rsidRPr="00EE31A0">
              <w:rPr>
                <w:noProof/>
                <w:sz w:val="20"/>
                <w:szCs w:val="20"/>
              </w:rPr>
              <w:t xml:space="preserve">La propia documentación de Metasploitable2 (de Rapid7) indica que la máquina está intencionalmente desactualizada para fines de entrenamiento. </w:t>
            </w:r>
          </w:p>
          <w:p w14:paraId="55EF03DE" w14:textId="77777777" w:rsidR="00EE31A0" w:rsidRPr="00EE31A0" w:rsidRDefault="00EE31A0" w:rsidP="00EE31A0">
            <w:pPr>
              <w:pStyle w:val="Texto"/>
              <w:numPr>
                <w:ilvl w:val="0"/>
                <w:numId w:val="17"/>
              </w:numPr>
              <w:rPr>
                <w:noProof/>
                <w:sz w:val="20"/>
                <w:szCs w:val="20"/>
              </w:rPr>
            </w:pPr>
            <w:r w:rsidRPr="00EE31A0">
              <w:rPr>
                <w:noProof/>
                <w:sz w:val="20"/>
                <w:szCs w:val="20"/>
              </w:rPr>
              <w:t>Rapid7. (s.f.). </w:t>
            </w:r>
            <w:r w:rsidRPr="00EE31A0">
              <w:rPr>
                <w:i/>
                <w:iCs/>
                <w:noProof/>
                <w:sz w:val="20"/>
                <w:szCs w:val="20"/>
              </w:rPr>
              <w:t>Metasploitable 2 Exploitability Guide</w:t>
            </w:r>
            <w:r w:rsidRPr="00EE31A0">
              <w:rPr>
                <w:noProof/>
                <w:sz w:val="20"/>
                <w:szCs w:val="20"/>
              </w:rPr>
              <w:t>. Recuperado de </w:t>
            </w:r>
            <w:hyperlink r:id="rId50" w:tgtFrame="_blank" w:history="1">
              <w:r w:rsidRPr="00EE31A0">
                <w:rPr>
                  <w:rStyle w:val="Hipervnculo"/>
                  <w:noProof/>
                  <w:sz w:val="20"/>
                  <w:szCs w:val="20"/>
                </w:rPr>
                <w:t>https://www.rapid7.com/</w:t>
              </w:r>
            </w:hyperlink>
          </w:p>
          <w:p w14:paraId="32D4FE0F" w14:textId="77777777" w:rsidR="00EE31A0" w:rsidRPr="00EE31A0" w:rsidRDefault="00EE31A0" w:rsidP="00EE31A0">
            <w:pPr>
              <w:pStyle w:val="ds-markdown-paragraph"/>
              <w:shd w:val="clear" w:color="auto" w:fill="FFFFFF"/>
              <w:spacing w:before="0" w:beforeAutospacing="0" w:after="0" w:afterAutospacing="0"/>
              <w:ind w:left="720"/>
              <w:rPr>
                <w:rFonts w:ascii="Segoe UI" w:hAnsi="Segoe UI" w:cs="Segoe UI"/>
                <w:color w:val="0F1115"/>
                <w:sz w:val="20"/>
                <w:szCs w:val="20"/>
              </w:rPr>
            </w:pPr>
          </w:p>
          <w:p w14:paraId="6AD84E49" w14:textId="163E70FF" w:rsidR="00D913E4" w:rsidRPr="00EE31A0" w:rsidRDefault="00D913E4" w:rsidP="00EE31A0">
            <w:pPr>
              <w:pStyle w:val="Texto"/>
              <w:numPr>
                <w:ilvl w:val="0"/>
                <w:numId w:val="42"/>
              </w:numPr>
              <w:rPr>
                <w:noProof/>
                <w:sz w:val="20"/>
                <w:szCs w:val="20"/>
              </w:rPr>
            </w:pPr>
            <w:r w:rsidRPr="00EE31A0">
              <w:rPr>
                <w:noProof/>
                <w:sz w:val="20"/>
                <w:szCs w:val="20"/>
              </w:rPr>
              <w:t>OpenSSH tiene documentación oficial sobre los algoritmos que soporta y los que considera obsoletos.</w:t>
            </w:r>
          </w:p>
          <w:p w14:paraId="07402888" w14:textId="7D6EB16E" w:rsidR="00D913E4" w:rsidRPr="00EE31A0" w:rsidRDefault="00D913E4" w:rsidP="00EE31A0">
            <w:pPr>
              <w:pStyle w:val="Texto"/>
              <w:numPr>
                <w:ilvl w:val="0"/>
                <w:numId w:val="42"/>
              </w:numPr>
              <w:rPr>
                <w:noProof/>
                <w:sz w:val="20"/>
                <w:szCs w:val="20"/>
              </w:rPr>
            </w:pPr>
            <w:r w:rsidRPr="00EE31A0">
              <w:rPr>
                <w:b/>
                <w:bCs/>
                <w:noProof/>
                <w:sz w:val="20"/>
                <w:szCs w:val="20"/>
              </w:rPr>
              <w:t>OpenSSH 4.7p1</w:t>
            </w:r>
            <w:r w:rsidRPr="00EE31A0">
              <w:rPr>
                <w:noProof/>
                <w:sz w:val="20"/>
                <w:szCs w:val="20"/>
              </w:rPr>
              <w:t> (el de Metasploitable2) soporta hmac-md5, hmac-sha1, etc.</w:t>
            </w:r>
          </w:p>
          <w:p w14:paraId="435F8CFF" w14:textId="77777777" w:rsidR="00D913E4" w:rsidRDefault="00D913E4" w:rsidP="00EE31A0">
            <w:pPr>
              <w:pStyle w:val="Texto"/>
              <w:numPr>
                <w:ilvl w:val="0"/>
                <w:numId w:val="42"/>
              </w:numPr>
              <w:rPr>
                <w:noProof/>
                <w:sz w:val="20"/>
                <w:szCs w:val="20"/>
              </w:rPr>
            </w:pPr>
            <w:r w:rsidRPr="00EE31A0">
              <w:rPr>
                <w:b/>
                <w:bCs/>
                <w:noProof/>
                <w:sz w:val="20"/>
                <w:szCs w:val="20"/>
              </w:rPr>
              <w:t>OpenSSH moderno</w:t>
            </w:r>
            <w:r w:rsidRPr="00EE31A0">
              <w:rPr>
                <w:noProof/>
                <w:sz w:val="20"/>
                <w:szCs w:val="20"/>
              </w:rPr>
              <w:t> (el de Kali) ya no los acepta por defecto por motivos de seguridad.</w:t>
            </w:r>
          </w:p>
          <w:p w14:paraId="366CF7D4" w14:textId="77777777" w:rsidR="00EE31A0" w:rsidRDefault="00EE31A0" w:rsidP="00EE31A0">
            <w:pPr>
              <w:pStyle w:val="Texto"/>
              <w:rPr>
                <w:b/>
                <w:bCs/>
                <w:noProof/>
                <w:sz w:val="20"/>
                <w:szCs w:val="20"/>
              </w:rPr>
            </w:pPr>
          </w:p>
          <w:p w14:paraId="43B0F731" w14:textId="5A41400C" w:rsidR="00D913E4" w:rsidRPr="00EE31A0" w:rsidRDefault="00EE31A0" w:rsidP="00EE31A0">
            <w:pPr>
              <w:pStyle w:val="Texto"/>
              <w:numPr>
                <w:ilvl w:val="0"/>
                <w:numId w:val="9"/>
              </w:numPr>
              <w:rPr>
                <w:b/>
                <w:bCs/>
                <w:noProof/>
                <w:sz w:val="20"/>
                <w:szCs w:val="20"/>
              </w:rPr>
            </w:pPr>
            <w:r w:rsidRPr="00EE31A0">
              <w:rPr>
                <w:b/>
                <w:bCs/>
                <w:noProof/>
                <w:sz w:val="20"/>
                <w:szCs w:val="20"/>
              </w:rPr>
              <w:t>D</w:t>
            </w:r>
            <w:r w:rsidR="00D913E4" w:rsidRPr="00EE31A0">
              <w:rPr>
                <w:b/>
                <w:bCs/>
                <w:noProof/>
                <w:sz w:val="20"/>
                <w:szCs w:val="20"/>
              </w:rPr>
              <w:t>ocumentación de OpenSSH:</w:t>
            </w:r>
          </w:p>
          <w:p w14:paraId="7707E37F" w14:textId="77777777" w:rsidR="00D913E4" w:rsidRPr="00EE31A0" w:rsidRDefault="00D913E4" w:rsidP="00D913E4">
            <w:pPr>
              <w:pStyle w:val="Texto"/>
              <w:numPr>
                <w:ilvl w:val="0"/>
                <w:numId w:val="15"/>
              </w:numPr>
              <w:rPr>
                <w:noProof/>
                <w:sz w:val="20"/>
                <w:szCs w:val="20"/>
              </w:rPr>
            </w:pPr>
            <w:hyperlink r:id="rId51" w:tgtFrame="_blank" w:history="1">
              <w:r w:rsidRPr="00EE31A0">
                <w:rPr>
                  <w:rStyle w:val="Hipervnculo"/>
                  <w:noProof/>
                  <w:sz w:val="20"/>
                  <w:szCs w:val="20"/>
                </w:rPr>
                <w:t>https://www.openssh.com/legacy.html</w:t>
              </w:r>
            </w:hyperlink>
          </w:p>
          <w:p w14:paraId="04AF7108" w14:textId="77777777" w:rsidR="00D913E4" w:rsidRDefault="00D913E4" w:rsidP="00D913E4">
            <w:pPr>
              <w:pStyle w:val="Texto"/>
              <w:numPr>
                <w:ilvl w:val="0"/>
                <w:numId w:val="15"/>
              </w:numPr>
              <w:rPr>
                <w:noProof/>
                <w:sz w:val="20"/>
                <w:szCs w:val="20"/>
              </w:rPr>
            </w:pPr>
            <w:hyperlink r:id="rId52" w:anchor="HostKeyAlgorithms" w:tgtFrame="_blank" w:history="1">
              <w:r w:rsidRPr="00EE31A0">
                <w:rPr>
                  <w:rStyle w:val="Hipervnculo"/>
                  <w:noProof/>
                  <w:sz w:val="20"/>
                  <w:szCs w:val="20"/>
                </w:rPr>
                <w:t>https://man.openbsd.org/ssh_config#HostKeyAlgorithms</w:t>
              </w:r>
            </w:hyperlink>
          </w:p>
          <w:p w14:paraId="4FB74737" w14:textId="77777777" w:rsidR="00EE31A0" w:rsidRDefault="00EE31A0" w:rsidP="00EE31A0">
            <w:pPr>
              <w:pStyle w:val="Texto"/>
              <w:ind w:left="720"/>
              <w:rPr>
                <w:noProof/>
                <w:sz w:val="20"/>
                <w:szCs w:val="20"/>
              </w:rPr>
            </w:pPr>
          </w:p>
          <w:p w14:paraId="0232F027" w14:textId="5D477F82" w:rsidR="00D913E4" w:rsidRPr="00EE31A0" w:rsidRDefault="00D913E4" w:rsidP="00EE31A0">
            <w:pPr>
              <w:pStyle w:val="Texto"/>
              <w:numPr>
                <w:ilvl w:val="0"/>
                <w:numId w:val="9"/>
              </w:numPr>
              <w:rPr>
                <w:b/>
                <w:bCs/>
                <w:noProof/>
                <w:sz w:val="20"/>
                <w:szCs w:val="20"/>
              </w:rPr>
            </w:pPr>
            <w:r w:rsidRPr="00EE31A0">
              <w:rPr>
                <w:b/>
                <w:bCs/>
                <w:noProof/>
                <w:sz w:val="20"/>
                <w:szCs w:val="20"/>
              </w:rPr>
              <w:t> Base de datos de vulnerabilidades (CVE y NVD)</w:t>
            </w:r>
          </w:p>
          <w:p w14:paraId="7733A995" w14:textId="1172B051" w:rsidR="00D913E4" w:rsidRPr="00EE31A0" w:rsidRDefault="00EE31A0" w:rsidP="00D913E4">
            <w:pPr>
              <w:pStyle w:val="Texto"/>
              <w:rPr>
                <w:noProof/>
                <w:sz w:val="20"/>
                <w:szCs w:val="20"/>
              </w:rPr>
            </w:pPr>
            <w:r>
              <w:rPr>
                <w:noProof/>
                <w:sz w:val="20"/>
                <w:szCs w:val="20"/>
              </w:rPr>
              <w:t xml:space="preserve">           (</w:t>
            </w:r>
            <w:r w:rsidR="00D913E4" w:rsidRPr="00EE31A0">
              <w:rPr>
                <w:noProof/>
                <w:sz w:val="20"/>
                <w:szCs w:val="20"/>
              </w:rPr>
              <w:t>Aunque no es un CVE específico, el uso de algoritmos obsoletos es una </w:t>
            </w:r>
            <w:r w:rsidR="00D913E4" w:rsidRPr="00EE31A0">
              <w:rPr>
                <w:b/>
                <w:bCs/>
                <w:noProof/>
                <w:sz w:val="20"/>
                <w:szCs w:val="20"/>
              </w:rPr>
              <w:t>vulnerabilidad de configuración</w:t>
            </w:r>
            <w:r w:rsidR="00D913E4" w:rsidRPr="00EE31A0">
              <w:rPr>
                <w:noProof/>
                <w:sz w:val="20"/>
                <w:szCs w:val="20"/>
              </w:rPr>
              <w:t> (weak cryptographic algorithms).</w:t>
            </w:r>
            <w:r>
              <w:rPr>
                <w:noProof/>
                <w:sz w:val="20"/>
                <w:szCs w:val="20"/>
              </w:rPr>
              <w:t>Cito</w:t>
            </w:r>
            <w:r w:rsidR="00D913E4" w:rsidRPr="00EE31A0">
              <w:rPr>
                <w:noProof/>
                <w:sz w:val="20"/>
                <w:szCs w:val="20"/>
              </w:rPr>
              <w:t>:</w:t>
            </w:r>
          </w:p>
          <w:p w14:paraId="13FDB9C9" w14:textId="77777777" w:rsidR="00D913E4" w:rsidRPr="00EE31A0" w:rsidRDefault="00D913E4" w:rsidP="00D913E4">
            <w:pPr>
              <w:pStyle w:val="Texto"/>
              <w:numPr>
                <w:ilvl w:val="0"/>
                <w:numId w:val="16"/>
              </w:numPr>
              <w:rPr>
                <w:noProof/>
                <w:sz w:val="20"/>
                <w:szCs w:val="20"/>
              </w:rPr>
            </w:pPr>
            <w:r w:rsidRPr="00EE31A0">
              <w:rPr>
                <w:b/>
                <w:bCs/>
                <w:noProof/>
                <w:sz w:val="20"/>
                <w:szCs w:val="20"/>
              </w:rPr>
              <w:t>CWE-326</w:t>
            </w:r>
            <w:r w:rsidRPr="00EE31A0">
              <w:rPr>
                <w:noProof/>
                <w:sz w:val="20"/>
                <w:szCs w:val="20"/>
              </w:rPr>
              <w:t>: "Inadequate Encryption Strength" (Debilidad en la fortaleza del cifrado).</w:t>
            </w:r>
          </w:p>
          <w:p w14:paraId="07CD19C8" w14:textId="77777777" w:rsidR="00D913E4" w:rsidRPr="00EE31A0" w:rsidRDefault="00D913E4" w:rsidP="00D913E4">
            <w:pPr>
              <w:pStyle w:val="Texto"/>
              <w:numPr>
                <w:ilvl w:val="0"/>
                <w:numId w:val="16"/>
              </w:numPr>
              <w:rPr>
                <w:noProof/>
                <w:sz w:val="20"/>
                <w:szCs w:val="20"/>
              </w:rPr>
            </w:pPr>
            <w:r w:rsidRPr="00EE31A0">
              <w:rPr>
                <w:b/>
                <w:bCs/>
                <w:noProof/>
                <w:sz w:val="20"/>
                <w:szCs w:val="20"/>
              </w:rPr>
              <w:lastRenderedPageBreak/>
              <w:t>NIST SP 800-131A</w:t>
            </w:r>
            <w:r w:rsidRPr="00EE31A0">
              <w:rPr>
                <w:noProof/>
                <w:sz w:val="20"/>
                <w:szCs w:val="20"/>
              </w:rPr>
              <w:t>: Recomienda no usar algoritmos como SHA-1 o MD5 para aplicaciones que requieran seguridad a largo plazo.</w:t>
            </w:r>
          </w:p>
          <w:p w14:paraId="6262C540" w14:textId="77777777" w:rsidR="00D913E4" w:rsidRPr="00EE31A0" w:rsidRDefault="00000000" w:rsidP="00D913E4">
            <w:pPr>
              <w:pStyle w:val="Texto"/>
              <w:rPr>
                <w:noProof/>
                <w:sz w:val="20"/>
                <w:szCs w:val="20"/>
              </w:rPr>
            </w:pPr>
            <w:r>
              <w:rPr>
                <w:noProof/>
                <w:sz w:val="20"/>
                <w:szCs w:val="20"/>
              </w:rPr>
              <w:pict w14:anchorId="2F845162">
                <v:rect id="_x0000_i1035" style="width:0;height:.75pt" o:hralign="center" o:hrstd="t" o:hr="t" fillcolor="#a0a0a0" stroked="f"/>
              </w:pict>
            </w:r>
          </w:p>
          <w:p w14:paraId="6568CC6B" w14:textId="128F9134" w:rsidR="00D913E4" w:rsidRPr="00EE31A0" w:rsidRDefault="00D913E4" w:rsidP="00EE31A0">
            <w:pPr>
              <w:pStyle w:val="Texto"/>
              <w:rPr>
                <w:noProof/>
                <w:sz w:val="20"/>
                <w:szCs w:val="20"/>
              </w:rPr>
            </w:pPr>
            <w:r w:rsidRPr="00EE31A0">
              <w:rPr>
                <w:b/>
                <w:bCs/>
                <w:noProof/>
                <w:sz w:val="20"/>
                <w:szCs w:val="20"/>
              </w:rPr>
              <w:t>.</w:t>
            </w:r>
            <w:r w:rsidR="00EE31A0" w:rsidRPr="00EE31A0">
              <w:rPr>
                <w:noProof/>
                <w:sz w:val="20"/>
                <w:szCs w:val="20"/>
              </w:rPr>
              <w:t xml:space="preserve"> </w:t>
            </w:r>
          </w:p>
          <w:p w14:paraId="12DC3655" w14:textId="77777777" w:rsidR="003F731C" w:rsidRPr="00EE31A0" w:rsidRDefault="003F731C" w:rsidP="003F731C">
            <w:pPr>
              <w:pStyle w:val="Texto"/>
              <w:rPr>
                <w:noProof/>
                <w:sz w:val="20"/>
                <w:szCs w:val="20"/>
              </w:rPr>
            </w:pPr>
          </w:p>
          <w:p w14:paraId="3B0426D7" w14:textId="43F2D084" w:rsidR="003F731C" w:rsidRPr="00EE31A0" w:rsidRDefault="003F731C" w:rsidP="003F731C">
            <w:pPr>
              <w:pStyle w:val="Texto"/>
              <w:rPr>
                <w:b/>
                <w:bCs/>
                <w:noProof/>
                <w:sz w:val="20"/>
                <w:szCs w:val="20"/>
              </w:rPr>
            </w:pPr>
            <w:r w:rsidRPr="00EE31A0">
              <w:rPr>
                <w:b/>
                <w:bCs/>
                <w:noProof/>
                <w:sz w:val="20"/>
                <w:szCs w:val="20"/>
              </w:rPr>
              <w:t>BIBLIOGRAFÍA</w:t>
            </w:r>
            <w:r w:rsidR="00EE31A0">
              <w:rPr>
                <w:b/>
                <w:bCs/>
                <w:noProof/>
                <w:sz w:val="20"/>
                <w:szCs w:val="20"/>
              </w:rPr>
              <w:t>:</w:t>
            </w:r>
          </w:p>
          <w:p w14:paraId="2952C75F" w14:textId="77777777" w:rsidR="003F731C" w:rsidRPr="00EE31A0" w:rsidRDefault="003F731C" w:rsidP="003F731C">
            <w:pPr>
              <w:pStyle w:val="Texto"/>
              <w:numPr>
                <w:ilvl w:val="0"/>
                <w:numId w:val="18"/>
              </w:numPr>
              <w:rPr>
                <w:noProof/>
                <w:sz w:val="20"/>
                <w:szCs w:val="20"/>
              </w:rPr>
            </w:pPr>
            <w:r w:rsidRPr="00EE31A0">
              <w:rPr>
                <w:b/>
                <w:bCs/>
                <w:noProof/>
                <w:sz w:val="20"/>
                <w:szCs w:val="20"/>
              </w:rPr>
              <w:t>NIST.</w:t>
            </w:r>
            <w:r w:rsidRPr="00EE31A0">
              <w:rPr>
                <w:noProof/>
                <w:sz w:val="20"/>
                <w:szCs w:val="20"/>
              </w:rPr>
              <w:t> (2019). </w:t>
            </w:r>
            <w:r w:rsidRPr="00EE31A0">
              <w:rPr>
                <w:i/>
                <w:iCs/>
                <w:noProof/>
                <w:sz w:val="20"/>
                <w:szCs w:val="20"/>
              </w:rPr>
              <w:t>NIST Special Publication 800-131A: Transitioning the Use of Cryptographic Algorithms and Key Lengths</w:t>
            </w:r>
            <w:r w:rsidRPr="00EE31A0">
              <w:rPr>
                <w:noProof/>
                <w:sz w:val="20"/>
                <w:szCs w:val="20"/>
              </w:rPr>
              <w:t>. National Institute of Standards and Technology.</w:t>
            </w:r>
          </w:p>
          <w:p w14:paraId="67B74301" w14:textId="77777777" w:rsidR="003F731C" w:rsidRPr="00EE31A0" w:rsidRDefault="003F731C" w:rsidP="003F731C">
            <w:pPr>
              <w:pStyle w:val="Texto"/>
              <w:numPr>
                <w:ilvl w:val="0"/>
                <w:numId w:val="18"/>
              </w:numPr>
              <w:rPr>
                <w:noProof/>
                <w:sz w:val="20"/>
                <w:szCs w:val="20"/>
              </w:rPr>
            </w:pPr>
            <w:r w:rsidRPr="00EE31A0">
              <w:rPr>
                <w:b/>
                <w:bCs/>
                <w:noProof/>
                <w:sz w:val="20"/>
                <w:szCs w:val="20"/>
              </w:rPr>
              <w:t>OpenSSH.</w:t>
            </w:r>
            <w:r w:rsidRPr="00EE31A0">
              <w:rPr>
                <w:noProof/>
                <w:sz w:val="20"/>
                <w:szCs w:val="20"/>
              </w:rPr>
              <w:t> (2020). </w:t>
            </w:r>
            <w:r w:rsidRPr="00EE31A0">
              <w:rPr>
                <w:i/>
                <w:iCs/>
                <w:noProof/>
                <w:sz w:val="20"/>
                <w:szCs w:val="20"/>
              </w:rPr>
              <w:t>Legacy Cryptographic Algorithms</w:t>
            </w:r>
            <w:r w:rsidRPr="00EE31A0">
              <w:rPr>
                <w:noProof/>
                <w:sz w:val="20"/>
                <w:szCs w:val="20"/>
              </w:rPr>
              <w:t>. Recuperado de </w:t>
            </w:r>
            <w:hyperlink r:id="rId53" w:tgtFrame="_blank" w:history="1">
              <w:r w:rsidRPr="00EE31A0">
                <w:rPr>
                  <w:rStyle w:val="Hipervnculo"/>
                  <w:noProof/>
                  <w:sz w:val="20"/>
                  <w:szCs w:val="20"/>
                </w:rPr>
                <w:t>https://www.openssh.com/legacy.html</w:t>
              </w:r>
            </w:hyperlink>
          </w:p>
          <w:p w14:paraId="7C925FBE" w14:textId="77777777" w:rsidR="003F731C" w:rsidRPr="00EE31A0" w:rsidRDefault="003F731C" w:rsidP="003F731C">
            <w:pPr>
              <w:pStyle w:val="Texto"/>
              <w:numPr>
                <w:ilvl w:val="0"/>
                <w:numId w:val="18"/>
              </w:numPr>
              <w:rPr>
                <w:noProof/>
                <w:sz w:val="20"/>
                <w:szCs w:val="20"/>
              </w:rPr>
            </w:pPr>
            <w:r w:rsidRPr="00EE31A0">
              <w:rPr>
                <w:b/>
                <w:bCs/>
                <w:noProof/>
                <w:sz w:val="20"/>
                <w:szCs w:val="20"/>
              </w:rPr>
              <w:t>CWE.</w:t>
            </w:r>
            <w:r w:rsidRPr="00EE31A0">
              <w:rPr>
                <w:noProof/>
                <w:sz w:val="20"/>
                <w:szCs w:val="20"/>
              </w:rPr>
              <w:t> (s.f.). </w:t>
            </w:r>
            <w:r w:rsidRPr="00EE31A0">
              <w:rPr>
                <w:i/>
                <w:iCs/>
                <w:noProof/>
                <w:sz w:val="20"/>
                <w:szCs w:val="20"/>
              </w:rPr>
              <w:t>CWE-326: Inadequate Encryption Strength</w:t>
            </w:r>
            <w:r w:rsidRPr="00EE31A0">
              <w:rPr>
                <w:noProof/>
                <w:sz w:val="20"/>
                <w:szCs w:val="20"/>
              </w:rPr>
              <w:t>. MITRE Corporation. Recuperado de </w:t>
            </w:r>
            <w:hyperlink r:id="rId54" w:tgtFrame="_blank" w:history="1">
              <w:r w:rsidRPr="00EE31A0">
                <w:rPr>
                  <w:rStyle w:val="Hipervnculo"/>
                  <w:noProof/>
                  <w:sz w:val="20"/>
                  <w:szCs w:val="20"/>
                </w:rPr>
                <w:t>https://cwe.mitre.org/data/definitions/326.html</w:t>
              </w:r>
            </w:hyperlink>
          </w:p>
          <w:p w14:paraId="689115A6" w14:textId="77777777" w:rsidR="003F731C" w:rsidRPr="00EE31A0" w:rsidRDefault="003F731C" w:rsidP="003F731C">
            <w:pPr>
              <w:pStyle w:val="Texto"/>
              <w:rPr>
                <w:noProof/>
                <w:sz w:val="20"/>
                <w:szCs w:val="20"/>
              </w:rPr>
            </w:pPr>
          </w:p>
          <w:p w14:paraId="6774DE04" w14:textId="77777777" w:rsidR="00015C11" w:rsidRPr="00EE31A0" w:rsidRDefault="00015C11" w:rsidP="00015C11">
            <w:pPr>
              <w:pStyle w:val="Texto"/>
              <w:rPr>
                <w:b/>
                <w:bCs/>
                <w:noProof/>
                <w:sz w:val="20"/>
                <w:szCs w:val="20"/>
              </w:rPr>
            </w:pPr>
          </w:p>
          <w:p w14:paraId="7F8B1244" w14:textId="13A0DFA0" w:rsidR="0059452D" w:rsidRPr="00EE31A0" w:rsidRDefault="00535419" w:rsidP="00571E16">
            <w:pPr>
              <w:pStyle w:val="Texto"/>
              <w:shd w:val="clear" w:color="auto" w:fill="FFE4CC" w:themeFill="accent2" w:themeFillTint="33"/>
              <w:rPr>
                <w:b/>
                <w:bCs/>
                <w:noProof/>
                <w:sz w:val="20"/>
                <w:szCs w:val="20"/>
              </w:rPr>
            </w:pPr>
            <w:r>
              <w:rPr>
                <w:b/>
                <w:bCs/>
                <w:noProof/>
                <w:sz w:val="20"/>
                <w:szCs w:val="20"/>
              </w:rPr>
              <w:t>8.</w:t>
            </w:r>
            <w:r w:rsidR="0059452D" w:rsidRPr="00EE31A0">
              <w:rPr>
                <w:b/>
                <w:bCs/>
                <w:noProof/>
                <w:sz w:val="20"/>
                <w:szCs w:val="20"/>
              </w:rPr>
              <w:t>GLOSARIO</w:t>
            </w:r>
          </w:p>
          <w:p w14:paraId="1548A853" w14:textId="77777777" w:rsidR="0059452D" w:rsidRPr="00EE31A0" w:rsidRDefault="0059452D" w:rsidP="0059452D">
            <w:pPr>
              <w:pStyle w:val="Texto"/>
              <w:numPr>
                <w:ilvl w:val="0"/>
                <w:numId w:val="41"/>
              </w:numPr>
              <w:rPr>
                <w:noProof/>
                <w:sz w:val="20"/>
                <w:szCs w:val="20"/>
              </w:rPr>
            </w:pPr>
            <w:r w:rsidRPr="00EE31A0">
              <w:rPr>
                <w:b/>
                <w:bCs/>
                <w:noProof/>
                <w:sz w:val="20"/>
                <w:szCs w:val="20"/>
              </w:rPr>
              <w:t>CVE (Common Vulnerabilities and Exposures):</w:t>
            </w:r>
            <w:r w:rsidRPr="00EE31A0">
              <w:rPr>
                <w:noProof/>
                <w:sz w:val="20"/>
                <w:szCs w:val="20"/>
              </w:rPr>
              <w:t xml:space="preserve"> Identificador estándar para vulnerabilidades de seguridad.</w:t>
            </w:r>
          </w:p>
          <w:p w14:paraId="1F6E481A" w14:textId="77777777" w:rsidR="0059452D" w:rsidRPr="00EE31A0" w:rsidRDefault="0059452D" w:rsidP="0059452D">
            <w:pPr>
              <w:pStyle w:val="Texto"/>
              <w:numPr>
                <w:ilvl w:val="0"/>
                <w:numId w:val="41"/>
              </w:numPr>
              <w:rPr>
                <w:noProof/>
                <w:sz w:val="20"/>
                <w:szCs w:val="20"/>
              </w:rPr>
            </w:pPr>
            <w:r w:rsidRPr="00EE31A0">
              <w:rPr>
                <w:b/>
                <w:bCs/>
                <w:noProof/>
                <w:sz w:val="20"/>
                <w:szCs w:val="20"/>
              </w:rPr>
              <w:t>CWE (Common Weakness Enumeration):</w:t>
            </w:r>
            <w:r w:rsidRPr="00EE31A0">
              <w:rPr>
                <w:noProof/>
                <w:sz w:val="20"/>
                <w:szCs w:val="20"/>
              </w:rPr>
              <w:t xml:space="preserve"> Sistema de clasificación de debilidades de software.</w:t>
            </w:r>
          </w:p>
          <w:p w14:paraId="64D0E004" w14:textId="77777777" w:rsidR="0059452D" w:rsidRPr="00EE31A0" w:rsidRDefault="0059452D" w:rsidP="0059452D">
            <w:pPr>
              <w:pStyle w:val="Texto"/>
              <w:numPr>
                <w:ilvl w:val="0"/>
                <w:numId w:val="41"/>
              </w:numPr>
              <w:rPr>
                <w:noProof/>
                <w:sz w:val="20"/>
                <w:szCs w:val="20"/>
              </w:rPr>
            </w:pPr>
            <w:r w:rsidRPr="00EE31A0">
              <w:rPr>
                <w:b/>
                <w:bCs/>
                <w:noProof/>
                <w:sz w:val="20"/>
                <w:szCs w:val="20"/>
              </w:rPr>
              <w:t>HIDS / NIDS:</w:t>
            </w:r>
            <w:r w:rsidRPr="00EE31A0">
              <w:rPr>
                <w:noProof/>
                <w:sz w:val="20"/>
                <w:szCs w:val="20"/>
              </w:rPr>
              <w:t xml:space="preserve"> Sistemas de Detección de Intrusos basados en Host (HIDS) o en Red (NIDS).</w:t>
            </w:r>
          </w:p>
          <w:p w14:paraId="3C2ED9BD" w14:textId="77777777" w:rsidR="0059452D" w:rsidRPr="00EE31A0" w:rsidRDefault="0059452D" w:rsidP="0059452D">
            <w:pPr>
              <w:pStyle w:val="Texto"/>
              <w:numPr>
                <w:ilvl w:val="0"/>
                <w:numId w:val="41"/>
              </w:numPr>
              <w:rPr>
                <w:noProof/>
                <w:sz w:val="20"/>
                <w:szCs w:val="20"/>
              </w:rPr>
            </w:pPr>
            <w:r w:rsidRPr="00EE31A0">
              <w:rPr>
                <w:b/>
                <w:bCs/>
                <w:noProof/>
                <w:sz w:val="20"/>
                <w:szCs w:val="20"/>
              </w:rPr>
              <w:t>KEX (Key Exchange):</w:t>
            </w:r>
            <w:r w:rsidRPr="00EE31A0">
              <w:rPr>
                <w:noProof/>
                <w:sz w:val="20"/>
                <w:szCs w:val="20"/>
              </w:rPr>
              <w:t xml:space="preserve"> Algoritmo de intercambio de claves criptográficas.</w:t>
            </w:r>
          </w:p>
          <w:p w14:paraId="6C63EACB" w14:textId="77777777" w:rsidR="0059452D" w:rsidRPr="00EE31A0" w:rsidRDefault="0059452D" w:rsidP="0059452D">
            <w:pPr>
              <w:pStyle w:val="Texto"/>
              <w:numPr>
                <w:ilvl w:val="0"/>
                <w:numId w:val="41"/>
              </w:numPr>
              <w:rPr>
                <w:noProof/>
                <w:sz w:val="20"/>
                <w:szCs w:val="20"/>
              </w:rPr>
            </w:pPr>
            <w:r w:rsidRPr="00EE31A0">
              <w:rPr>
                <w:b/>
                <w:bCs/>
                <w:noProof/>
                <w:sz w:val="20"/>
                <w:szCs w:val="20"/>
              </w:rPr>
              <w:t>MAC (Message Authentication Code):</w:t>
            </w:r>
            <w:r w:rsidRPr="00EE31A0">
              <w:rPr>
                <w:noProof/>
                <w:sz w:val="20"/>
                <w:szCs w:val="20"/>
              </w:rPr>
              <w:t xml:space="preserve"> Algoritmo para verificar la integridad y autenticidad de un mensaje.</w:t>
            </w:r>
          </w:p>
          <w:p w14:paraId="5033645B" w14:textId="77777777" w:rsidR="0059452D" w:rsidRPr="00EE31A0" w:rsidRDefault="0059452D" w:rsidP="0059452D">
            <w:pPr>
              <w:pStyle w:val="Texto"/>
              <w:numPr>
                <w:ilvl w:val="0"/>
                <w:numId w:val="41"/>
              </w:numPr>
              <w:rPr>
                <w:noProof/>
                <w:sz w:val="20"/>
                <w:szCs w:val="20"/>
              </w:rPr>
            </w:pPr>
            <w:r w:rsidRPr="00EE31A0">
              <w:rPr>
                <w:b/>
                <w:bCs/>
                <w:noProof/>
                <w:sz w:val="20"/>
                <w:szCs w:val="20"/>
              </w:rPr>
              <w:t>PAM (Pluggable Authentication Modules):</w:t>
            </w:r>
            <w:r w:rsidRPr="00EE31A0">
              <w:rPr>
                <w:noProof/>
                <w:sz w:val="20"/>
                <w:szCs w:val="20"/>
              </w:rPr>
              <w:t xml:space="preserve"> Sistema de autenticación flexible usado en Linux.</w:t>
            </w:r>
          </w:p>
          <w:p w14:paraId="5E9DE594" w14:textId="77777777" w:rsidR="0059452D" w:rsidRPr="00EE31A0" w:rsidRDefault="0059452D" w:rsidP="0059452D">
            <w:pPr>
              <w:pStyle w:val="Texto"/>
              <w:numPr>
                <w:ilvl w:val="0"/>
                <w:numId w:val="41"/>
              </w:numPr>
              <w:rPr>
                <w:noProof/>
                <w:sz w:val="20"/>
                <w:szCs w:val="20"/>
              </w:rPr>
            </w:pPr>
            <w:r w:rsidRPr="00EE31A0">
              <w:rPr>
                <w:b/>
                <w:bCs/>
                <w:noProof/>
                <w:sz w:val="20"/>
                <w:szCs w:val="20"/>
              </w:rPr>
              <w:t>SCA (Security Configuration Assessment):</w:t>
            </w:r>
            <w:r w:rsidRPr="00EE31A0">
              <w:rPr>
                <w:noProof/>
                <w:sz w:val="20"/>
                <w:szCs w:val="20"/>
              </w:rPr>
              <w:t xml:space="preserve"> Evaluación de la configuración de seguridad de un sistema.</w:t>
            </w:r>
          </w:p>
          <w:p w14:paraId="6A7D3588" w14:textId="13B2E01E" w:rsidR="0059452D" w:rsidRPr="00EE31A0" w:rsidRDefault="00EB68B0" w:rsidP="0059452D">
            <w:pPr>
              <w:pStyle w:val="Texto"/>
              <w:numPr>
                <w:ilvl w:val="0"/>
                <w:numId w:val="41"/>
              </w:numPr>
              <w:rPr>
                <w:noProof/>
                <w:sz w:val="20"/>
                <w:szCs w:val="20"/>
              </w:rPr>
            </w:pPr>
            <w:r w:rsidRPr="00A226F8">
              <w:rPr>
                <w:noProof/>
                <w:lang w:bidi="es-ES"/>
              </w:rPr>
              <mc:AlternateContent>
                <mc:Choice Requires="wps">
                  <w:drawing>
                    <wp:anchor distT="0" distB="0" distL="114300" distR="114300" simplePos="0" relativeHeight="251669504" behindDoc="0" locked="0" layoutInCell="1" allowOverlap="1" wp14:anchorId="4211CF89" wp14:editId="62B1470A">
                      <wp:simplePos x="0" y="0"/>
                      <wp:positionH relativeFrom="column">
                        <wp:posOffset>83185</wp:posOffset>
                      </wp:positionH>
                      <wp:positionV relativeFrom="paragraph">
                        <wp:posOffset>148590</wp:posOffset>
                      </wp:positionV>
                      <wp:extent cx="4907280" cy="340995"/>
                      <wp:effectExtent l="0" t="0" r="7620" b="1905"/>
                      <wp:wrapNone/>
                      <wp:docPr id="15" name="Forma">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rot="10800000">
                                <a:off x="0" y="0"/>
                                <a:ext cx="4907280" cy="340995"/>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0" y="21600"/>
                                    </a:lnTo>
                                    <a:lnTo>
                                      <a:pt x="931" y="21600"/>
                                    </a:lnTo>
                                    <a:lnTo>
                                      <a:pt x="931" y="11012"/>
                                    </a:lnTo>
                                    <a:lnTo>
                                      <a:pt x="20669" y="11012"/>
                                    </a:lnTo>
                                    <a:lnTo>
                                      <a:pt x="20669" y="21600"/>
                                    </a:lnTo>
                                    <a:lnTo>
                                      <a:pt x="21600" y="21600"/>
                                    </a:lnTo>
                                    <a:lnTo>
                                      <a:pt x="21600" y="0"/>
                                    </a:lnTo>
                                    <a:close/>
                                  </a:path>
                                </a:pathLst>
                              </a:custGeom>
                              <a:solidFill>
                                <a:schemeClr val="accent1"/>
                              </a:solidFill>
                              <a:ln w="12700">
                                <a:miter lim="400000"/>
                              </a:ln>
                            </wps:spPr>
                            <wps:bodyPr lIns="38100" tIns="38100" rIns="38100" bIns="38100" anchor="ctr"/>
                          </wps:wsp>
                        </a:graphicData>
                      </a:graphic>
                      <wp14:sizeRelH relativeFrom="margin">
                        <wp14:pctWidth>0</wp14:pctWidth>
                      </wp14:sizeRelH>
                      <wp14:sizeRelV relativeFrom="margin">
                        <wp14:pctHeight>0</wp14:pctHeight>
                      </wp14:sizeRelV>
                    </wp:anchor>
                  </w:drawing>
                </mc:Choice>
                <mc:Fallback>
                  <w:pict>
                    <v:shape w14:anchorId="5F5AD96E" id="Forma" o:spid="_x0000_s1026" style="position:absolute;margin-left:6.55pt;margin-top:11.7pt;width:386.4pt;height:26.85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" path="m,l,21600r931,l931,11012r19738,l20669,21600r931,l21600,,,xe" fillcolor="#e2b80f [3204]" stroked="f" strokeweight="1pt">
                      <v:stroke miterlimit="4" joinstyle="miter"/>
                      <v:path arrowok="t" o:extrusionok="f" o:connecttype="custom" o:connectlocs="2453640,170498;2453640,170498;2453640,170498;2453640,170498" o:connectangles="0,90,180,270"/>
                    </v:shape>
                  </w:pict>
                </mc:Fallback>
              </mc:AlternateContent>
            </w:r>
            <w:r w:rsidR="0059452D" w:rsidRPr="00EE31A0">
              <w:rPr>
                <w:b/>
                <w:bCs/>
                <w:noProof/>
                <w:sz w:val="20"/>
                <w:szCs w:val="20"/>
              </w:rPr>
              <w:t>SIEM (Security Information and Event Management):</w:t>
            </w:r>
            <w:r w:rsidR="0059452D" w:rsidRPr="00EE31A0">
              <w:rPr>
                <w:noProof/>
                <w:sz w:val="20"/>
                <w:szCs w:val="20"/>
              </w:rPr>
              <w:t xml:space="preserve"> Sistema de gestión de eventos e información de seguridad.</w:t>
            </w:r>
          </w:p>
          <w:p w14:paraId="02230649" w14:textId="51894AB6" w:rsidR="002366C9" w:rsidRPr="00EE31A0" w:rsidRDefault="002366C9" w:rsidP="002366C9">
            <w:pPr>
              <w:pStyle w:val="Texto"/>
              <w:jc w:val="center"/>
              <w:rPr>
                <w:noProof/>
                <w:sz w:val="20"/>
                <w:szCs w:val="20"/>
              </w:rPr>
            </w:pPr>
          </w:p>
        </w:tc>
        <w:tc>
          <w:tcPr>
            <w:tcW w:w="545" w:type="dxa"/>
            <w:tcBorders>
              <w:top w:val="single" w:sz="48" w:space="0" w:color="E2B80F" w:themeColor="accent1"/>
            </w:tcBorders>
            <w:shd w:val="clear" w:color="auto" w:fill="FFFFFF" w:themeFill="background1"/>
          </w:tcPr>
          <w:p w14:paraId="14B4D332" w14:textId="77777777" w:rsidR="00211CE6" w:rsidRPr="00DC75A9" w:rsidRDefault="00211CE6">
            <w:pPr>
              <w:rPr>
                <w:noProof/>
                <w:sz w:val="16"/>
                <w:szCs w:val="16"/>
              </w:rPr>
            </w:pPr>
          </w:p>
        </w:tc>
        <w:tc>
          <w:tcPr>
            <w:tcW w:w="545" w:type="dxa"/>
          </w:tcPr>
          <w:p w14:paraId="7816F33D" w14:textId="77777777" w:rsidR="00211CE6" w:rsidRPr="00DC75A9" w:rsidRDefault="00211CE6">
            <w:pPr>
              <w:rPr>
                <w:noProof/>
                <w:sz w:val="16"/>
                <w:szCs w:val="16"/>
              </w:rPr>
            </w:pPr>
          </w:p>
        </w:tc>
      </w:tr>
    </w:tbl>
    <w:p w14:paraId="4329091F" w14:textId="1071BD95" w:rsidR="00211CE6" w:rsidRPr="00A226F8" w:rsidRDefault="00211CE6">
      <w:pPr>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20" w:firstRow="1" w:lastRow="0" w:firstColumn="0" w:lastColumn="0" w:noHBand="1" w:noVBand="1"/>
      </w:tblPr>
      <w:tblGrid>
        <w:gridCol w:w="20"/>
        <w:gridCol w:w="9309"/>
        <w:gridCol w:w="21"/>
      </w:tblGrid>
      <w:tr w:rsidR="000359D1" w:rsidRPr="00A226F8" w14:paraId="33B0235F" w14:textId="77777777" w:rsidTr="00EB68B0">
        <w:trPr>
          <w:trHeight w:val="1140"/>
        </w:trPr>
        <w:tc>
          <w:tcPr>
            <w:tcW w:w="20" w:type="dxa"/>
          </w:tcPr>
          <w:p w14:paraId="184FCB39" w14:textId="338C9AF5" w:rsidR="000359D1" w:rsidRPr="00A226F8" w:rsidRDefault="000359D1" w:rsidP="000359D1">
            <w:pPr>
              <w:pStyle w:val="Texto"/>
              <w:rPr>
                <w:noProof/>
              </w:rPr>
            </w:pPr>
          </w:p>
        </w:tc>
        <w:tc>
          <w:tcPr>
            <w:tcW w:w="9309" w:type="dxa"/>
            <w:vAlign w:val="center"/>
          </w:tcPr>
          <w:p w14:paraId="4833FED5" w14:textId="0DBFD74A" w:rsidR="000359D1" w:rsidRPr="00A226F8" w:rsidRDefault="00EB68B0" w:rsidP="000359D1">
            <w:pPr>
              <w:pStyle w:val="Texto"/>
              <w:rPr>
                <w:noProof/>
              </w:rPr>
            </w:pPr>
            <w:r>
              <w:rPr>
                <w:noProof/>
              </w:rPr>
              <w:drawing>
                <wp:inline distT="0" distB="0" distL="0" distR="0" wp14:anchorId="32361159" wp14:editId="4F6BC829">
                  <wp:extent cx="5922818" cy="3310634"/>
                  <wp:effectExtent l="0" t="0" r="1905" b="4445"/>
                  <wp:docPr id="47957177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1771" name="Imagen 479571771"/>
                          <pic:cNvPicPr/>
                        </pic:nvPicPr>
                        <pic:blipFill>
                          <a:blip r:embed="rId55">
                            <a:extLst>
                              <a:ext uri="{28A0092B-C50C-407E-A947-70E740481C1C}">
                                <a14:useLocalDpi xmlns:a14="http://schemas.microsoft.com/office/drawing/2010/main" val="0"/>
                              </a:ext>
                            </a:extLst>
                          </a:blip>
                          <a:stretch>
                            <a:fillRect/>
                          </a:stretch>
                        </pic:blipFill>
                        <pic:spPr>
                          <a:xfrm>
                            <a:off x="0" y="0"/>
                            <a:ext cx="6016722" cy="3363123"/>
                          </a:xfrm>
                          <a:prstGeom prst="rect">
                            <a:avLst/>
                          </a:prstGeom>
                        </pic:spPr>
                      </pic:pic>
                    </a:graphicData>
                  </a:graphic>
                </wp:inline>
              </w:drawing>
            </w:r>
          </w:p>
        </w:tc>
        <w:tc>
          <w:tcPr>
            <w:tcW w:w="21" w:type="dxa"/>
          </w:tcPr>
          <w:p w14:paraId="0DC402E7" w14:textId="77777777" w:rsidR="000359D1" w:rsidRPr="00A226F8" w:rsidRDefault="000359D1">
            <w:pPr>
              <w:rPr>
                <w:noProof/>
              </w:rPr>
            </w:pPr>
          </w:p>
        </w:tc>
      </w:tr>
      <w:tr w:rsidR="000359D1" w:rsidRPr="00A226F8" w14:paraId="07D0753D" w14:textId="77777777" w:rsidTr="00EB68B0">
        <w:trPr>
          <w:trHeight w:val="7088"/>
        </w:trPr>
        <w:tc>
          <w:tcPr>
            <w:tcW w:w="20" w:type="dxa"/>
          </w:tcPr>
          <w:p w14:paraId="0749C9FC" w14:textId="77777777" w:rsidR="000359D1" w:rsidRPr="003A1438" w:rsidRDefault="000359D1" w:rsidP="000359D1">
            <w:pPr>
              <w:pStyle w:val="Texto"/>
              <w:rPr>
                <w:noProof/>
              </w:rPr>
            </w:pPr>
          </w:p>
        </w:tc>
        <w:tc>
          <w:tcPr>
            <w:tcW w:w="9309" w:type="dxa"/>
            <w:shd w:val="clear" w:color="auto" w:fill="FFFFFF" w:themeFill="background1"/>
            <w:vAlign w:val="center"/>
          </w:tcPr>
          <w:p w14:paraId="7DDF3F40" w14:textId="7AFC743F" w:rsidR="003A1438" w:rsidRDefault="00535419" w:rsidP="00571E16">
            <w:pPr>
              <w:shd w:val="clear" w:color="auto" w:fill="FFE4CC" w:themeFill="accent2" w:themeFillTint="33"/>
              <w:rPr>
                <w:rFonts w:ascii="Calibri" w:eastAsia="Times New Roman" w:hAnsi="Calibri" w:cs="Calibri"/>
                <w:b/>
                <w:bCs/>
                <w:color w:val="000000" w:themeColor="text1"/>
                <w:sz w:val="20"/>
                <w:szCs w:val="20"/>
                <w:bdr w:val="single" w:sz="2" w:space="0" w:color="E3E3E3" w:frame="1"/>
                <w:lang w:eastAsia="es-ES"/>
              </w:rPr>
            </w:pPr>
            <w:r>
              <w:rPr>
                <w:rFonts w:ascii="Calibri" w:eastAsia="Times New Roman" w:hAnsi="Calibri" w:cs="Calibri"/>
                <w:b/>
                <w:bCs/>
                <w:color w:val="000000" w:themeColor="text1"/>
                <w:bdr w:val="single" w:sz="2" w:space="0" w:color="E3E3E3" w:frame="1"/>
                <w:lang w:eastAsia="es-ES"/>
              </w:rPr>
              <w:t>9.</w:t>
            </w:r>
            <w:r w:rsidR="009F06F2" w:rsidRPr="009F06F2">
              <w:rPr>
                <w:rFonts w:ascii="Calibri" w:eastAsia="Times New Roman" w:hAnsi="Calibri" w:cs="Calibri"/>
                <w:b/>
                <w:bCs/>
                <w:color w:val="000000" w:themeColor="text1"/>
                <w:bdr w:val="single" w:sz="2" w:space="0" w:color="E3E3E3" w:frame="1"/>
                <w:lang w:eastAsia="es-ES"/>
              </w:rPr>
              <w:t>CONCLUSIONES FINALES</w:t>
            </w:r>
          </w:p>
          <w:p w14:paraId="289E02EB" w14:textId="77777777" w:rsidR="00066FB0" w:rsidRPr="00066FB0" w:rsidRDefault="00066FB0" w:rsidP="00066FB0">
            <w:pPr>
              <w:spacing w:before="100" w:beforeAutospacing="1" w:after="100" w:afterAutospacing="1"/>
              <w:outlineLvl w:val="1"/>
              <w:rPr>
                <w:rFonts w:ascii="Times New Roman" w:eastAsia="Times New Roman" w:hAnsi="Times New Roman" w:cs="Times New Roman"/>
                <w:b/>
                <w:bCs/>
                <w:sz w:val="36"/>
                <w:szCs w:val="36"/>
                <w:lang w:eastAsia="es-ES"/>
              </w:rPr>
            </w:pPr>
            <w:r w:rsidRPr="00066FB0">
              <w:rPr>
                <w:rFonts w:ascii="Times New Roman" w:eastAsia="Times New Roman" w:hAnsi="Times New Roman" w:cs="Times New Roman"/>
                <w:b/>
                <w:bCs/>
                <w:sz w:val="36"/>
                <w:szCs w:val="36"/>
                <w:lang w:eastAsia="es-ES"/>
              </w:rPr>
              <w:t>Conclusiones</w:t>
            </w:r>
          </w:p>
          <w:p w14:paraId="50E2C24C" w14:textId="77777777" w:rsidR="00066FB0" w:rsidRPr="00066FB0" w:rsidRDefault="00066FB0" w:rsidP="00066FB0">
            <w:pPr>
              <w:spacing w:before="100" w:beforeAutospacing="1" w:after="100" w:afterAutospacing="1"/>
              <w:rPr>
                <w:rFonts w:ascii="Times New Roman" w:eastAsia="Times New Roman" w:hAnsi="Times New Roman" w:cs="Times New Roman"/>
                <w:lang w:eastAsia="es-ES"/>
              </w:rPr>
            </w:pPr>
            <w:r w:rsidRPr="00066FB0">
              <w:rPr>
                <w:rFonts w:ascii="Times New Roman" w:eastAsia="Times New Roman" w:hAnsi="Times New Roman" w:cs="Times New Roman"/>
                <w:lang w:eastAsia="es-ES"/>
              </w:rPr>
              <w:t>El presente proyecto ha permitido aplicar de forma práctica un enfoque integral de la seguridad informática, abordando las principales fases del ciclo de gestión de la seguridad: auditoría, detección, análisis y remediación, dentro de un entorno de laboratorio controlado. Mediante la simulación de escenarios de ataque representativos —como ataques de fuerza bruta sobre SSH, la explotación de servicios vulnerables (</w:t>
            </w:r>
            <w:proofErr w:type="spellStart"/>
            <w:r w:rsidRPr="00066FB0">
              <w:rPr>
                <w:rFonts w:ascii="Times New Roman" w:eastAsia="Times New Roman" w:hAnsi="Times New Roman" w:cs="Times New Roman"/>
                <w:lang w:eastAsia="es-ES"/>
              </w:rPr>
              <w:t>vsftpd</w:t>
            </w:r>
            <w:proofErr w:type="spellEnd"/>
            <w:r w:rsidRPr="00066FB0">
              <w:rPr>
                <w:rFonts w:ascii="Times New Roman" w:eastAsia="Times New Roman" w:hAnsi="Times New Roman" w:cs="Times New Roman"/>
                <w:lang w:eastAsia="es-ES"/>
              </w:rPr>
              <w:t xml:space="preserve">) y tareas de reconocimiento con </w:t>
            </w:r>
            <w:proofErr w:type="spellStart"/>
            <w:r w:rsidRPr="00066FB0">
              <w:rPr>
                <w:rFonts w:ascii="Times New Roman" w:eastAsia="Times New Roman" w:hAnsi="Times New Roman" w:cs="Times New Roman"/>
                <w:lang w:eastAsia="es-ES"/>
              </w:rPr>
              <w:t>Nmap</w:t>
            </w:r>
            <w:proofErr w:type="spellEnd"/>
            <w:r w:rsidRPr="00066FB0">
              <w:rPr>
                <w:rFonts w:ascii="Times New Roman" w:eastAsia="Times New Roman" w:hAnsi="Times New Roman" w:cs="Times New Roman"/>
                <w:lang w:eastAsia="es-ES"/>
              </w:rPr>
              <w:t xml:space="preserve">— se ha puesto de manifiesto la importancia de mantener los sistemas correctamente actualizados y configurados conforme a las buenas prácticas de seguridad y a los principios de </w:t>
            </w:r>
            <w:proofErr w:type="spellStart"/>
            <w:r w:rsidRPr="00066FB0">
              <w:rPr>
                <w:rFonts w:ascii="Times New Roman" w:eastAsia="Times New Roman" w:hAnsi="Times New Roman" w:cs="Times New Roman"/>
                <w:lang w:eastAsia="es-ES"/>
              </w:rPr>
              <w:t>hardening</w:t>
            </w:r>
            <w:proofErr w:type="spellEnd"/>
            <w:r w:rsidRPr="00066FB0">
              <w:rPr>
                <w:rFonts w:ascii="Times New Roman" w:eastAsia="Times New Roman" w:hAnsi="Times New Roman" w:cs="Times New Roman"/>
                <w:lang w:eastAsia="es-ES"/>
              </w:rPr>
              <w:t>.</w:t>
            </w:r>
          </w:p>
          <w:p w14:paraId="2644AEAF" w14:textId="77777777" w:rsidR="00066FB0" w:rsidRPr="00066FB0" w:rsidRDefault="00066FB0" w:rsidP="00066FB0">
            <w:pPr>
              <w:spacing w:before="100" w:beforeAutospacing="1" w:after="100" w:afterAutospacing="1"/>
              <w:rPr>
                <w:rFonts w:ascii="Times New Roman" w:eastAsia="Times New Roman" w:hAnsi="Times New Roman" w:cs="Times New Roman"/>
                <w:lang w:eastAsia="es-ES"/>
              </w:rPr>
            </w:pPr>
            <w:r w:rsidRPr="00066FB0">
              <w:rPr>
                <w:rFonts w:ascii="Times New Roman" w:eastAsia="Times New Roman" w:hAnsi="Times New Roman" w:cs="Times New Roman"/>
                <w:lang w:eastAsia="es-ES"/>
              </w:rPr>
              <w:t xml:space="preserve">Uno de los aspectos más relevantes del proyecto ha sido la resolución de las incompatibilidades criptográficas existentes entre herramientas de auditoría actuales, como Kali Linux, y sistemas heredados, como </w:t>
            </w:r>
            <w:proofErr w:type="spellStart"/>
            <w:r w:rsidRPr="00066FB0">
              <w:rPr>
                <w:rFonts w:ascii="Times New Roman" w:eastAsia="Times New Roman" w:hAnsi="Times New Roman" w:cs="Times New Roman"/>
                <w:lang w:eastAsia="es-ES"/>
              </w:rPr>
              <w:t>Metasploitable</w:t>
            </w:r>
            <w:proofErr w:type="spellEnd"/>
            <w:r w:rsidRPr="00066FB0">
              <w:rPr>
                <w:rFonts w:ascii="Times New Roman" w:eastAsia="Times New Roman" w:hAnsi="Times New Roman" w:cs="Times New Roman"/>
                <w:lang w:eastAsia="es-ES"/>
              </w:rPr>
              <w:t xml:space="preserve"> 2 con </w:t>
            </w:r>
            <w:proofErr w:type="spellStart"/>
            <w:r w:rsidRPr="00066FB0">
              <w:rPr>
                <w:rFonts w:ascii="Times New Roman" w:eastAsia="Times New Roman" w:hAnsi="Times New Roman" w:cs="Times New Roman"/>
                <w:lang w:eastAsia="es-ES"/>
              </w:rPr>
              <w:t>OpenSSH</w:t>
            </w:r>
            <w:proofErr w:type="spellEnd"/>
            <w:r w:rsidRPr="00066FB0">
              <w:rPr>
                <w:rFonts w:ascii="Times New Roman" w:eastAsia="Times New Roman" w:hAnsi="Times New Roman" w:cs="Times New Roman"/>
                <w:lang w:eastAsia="es-ES"/>
              </w:rPr>
              <w:t xml:space="preserve"> 4.7p1. La necesidad de adaptar los algoritmos de intercambio de claves (KEX) y los mecanismos de autenticación (MAC) reprodujo una situación habitual en entornos corporativos donde conviven infraestructuras modernas y sistemas </w:t>
            </w:r>
            <w:proofErr w:type="spellStart"/>
            <w:r w:rsidRPr="00066FB0">
              <w:rPr>
                <w:rFonts w:ascii="Times New Roman" w:eastAsia="Times New Roman" w:hAnsi="Times New Roman" w:cs="Times New Roman"/>
                <w:lang w:eastAsia="es-ES"/>
              </w:rPr>
              <w:t>legacy</w:t>
            </w:r>
            <w:proofErr w:type="spellEnd"/>
            <w:r w:rsidRPr="00066FB0">
              <w:rPr>
                <w:rFonts w:ascii="Times New Roman" w:eastAsia="Times New Roman" w:hAnsi="Times New Roman" w:cs="Times New Roman"/>
                <w:lang w:eastAsia="es-ES"/>
              </w:rPr>
              <w:t>. Esta experiencia ha demostrado que la eficacia de una auditoría no depende únicamente de las herramientas empleadas, sino también del conocimiento técnico necesario para comprender los protocolos de comunicación y adaptar la metodología a las características del entorno evaluado.</w:t>
            </w:r>
          </w:p>
          <w:p w14:paraId="33EE3795" w14:textId="77777777" w:rsidR="00066FB0" w:rsidRPr="00066FB0" w:rsidRDefault="00066FB0" w:rsidP="00066FB0">
            <w:pPr>
              <w:spacing w:before="100" w:beforeAutospacing="1" w:after="100" w:afterAutospacing="1"/>
              <w:rPr>
                <w:rFonts w:ascii="Times New Roman" w:eastAsia="Times New Roman" w:hAnsi="Times New Roman" w:cs="Times New Roman"/>
                <w:lang w:eastAsia="es-ES"/>
              </w:rPr>
            </w:pPr>
            <w:r w:rsidRPr="00066FB0">
              <w:rPr>
                <w:rFonts w:ascii="Times New Roman" w:eastAsia="Times New Roman" w:hAnsi="Times New Roman" w:cs="Times New Roman"/>
                <w:lang w:eastAsia="es-ES"/>
              </w:rPr>
              <w:t xml:space="preserve">La implementación de una arquitectura de monitorización basada en </w:t>
            </w:r>
            <w:proofErr w:type="spellStart"/>
            <w:r w:rsidRPr="00066FB0">
              <w:rPr>
                <w:rFonts w:ascii="Times New Roman" w:eastAsia="Times New Roman" w:hAnsi="Times New Roman" w:cs="Times New Roman"/>
                <w:lang w:eastAsia="es-ES"/>
              </w:rPr>
              <w:t>Wazuh</w:t>
            </w:r>
            <w:proofErr w:type="spellEnd"/>
            <w:r w:rsidRPr="00066FB0">
              <w:rPr>
                <w:rFonts w:ascii="Times New Roman" w:eastAsia="Times New Roman" w:hAnsi="Times New Roman" w:cs="Times New Roman"/>
                <w:lang w:eastAsia="es-ES"/>
              </w:rPr>
              <w:t xml:space="preserve"> y Suricata ha permitido comprobar el valor de un SIEM como elemento central de la capacidad de detección y respuesta ante incidentes. Más allá de la simple recopilación de eventos, la correlación de alertas y su asociación con marcos de referencia como MITRE ATT&amp;CK, así como con controles de seguridad de NIST SP 800-53 y requisitos de cumplimiento normativo como el Reglamento General de Protección de Datos (RGPD), evidencian cómo la monitorización puede convertirse en una herramienta de apoyo a la gestión del riesgo y al cumplimiento normativo. Este enfoque resulta especialmente relevante dentro del ámbito de la Gobernanza, Riesgo y Cumplimiento (GRC), donde la capacidad de transformar evidencias técnicas en información útil para la toma de decisiones constituye un elemento estratégico para las organizaciones.</w:t>
            </w:r>
          </w:p>
          <w:p w14:paraId="54D717F5" w14:textId="77777777" w:rsidR="00066FB0" w:rsidRPr="00066FB0" w:rsidRDefault="00066FB0" w:rsidP="00066FB0">
            <w:pPr>
              <w:spacing w:before="100" w:beforeAutospacing="1" w:after="100" w:afterAutospacing="1"/>
              <w:rPr>
                <w:rFonts w:ascii="Times New Roman" w:eastAsia="Times New Roman" w:hAnsi="Times New Roman" w:cs="Times New Roman"/>
                <w:lang w:eastAsia="es-ES"/>
              </w:rPr>
            </w:pPr>
            <w:r w:rsidRPr="00066FB0">
              <w:rPr>
                <w:rFonts w:ascii="Times New Roman" w:eastAsia="Times New Roman" w:hAnsi="Times New Roman" w:cs="Times New Roman"/>
                <w:lang w:eastAsia="es-ES"/>
              </w:rPr>
              <w:t xml:space="preserve">Por último, el plan de remediación propuesto, basado en la implementación de medidas como Fail2Ban, el fortalecimiento de la configuración criptográfica de los servicios y la aplicación de los controles recomendados por los CIS </w:t>
            </w:r>
            <w:proofErr w:type="spellStart"/>
            <w:r w:rsidRPr="00066FB0">
              <w:rPr>
                <w:rFonts w:ascii="Times New Roman" w:eastAsia="Times New Roman" w:hAnsi="Times New Roman" w:cs="Times New Roman"/>
                <w:lang w:eastAsia="es-ES"/>
              </w:rPr>
              <w:t>Benchmarks</w:t>
            </w:r>
            <w:proofErr w:type="spellEnd"/>
            <w:r w:rsidRPr="00066FB0">
              <w:rPr>
                <w:rFonts w:ascii="Times New Roman" w:eastAsia="Times New Roman" w:hAnsi="Times New Roman" w:cs="Times New Roman"/>
                <w:lang w:eastAsia="es-ES"/>
              </w:rPr>
              <w:t xml:space="preserve">, completa el ciclo de mejora </w:t>
            </w:r>
            <w:proofErr w:type="gramStart"/>
            <w:r w:rsidRPr="00066FB0">
              <w:rPr>
                <w:rFonts w:ascii="Times New Roman" w:eastAsia="Times New Roman" w:hAnsi="Times New Roman" w:cs="Times New Roman"/>
                <w:lang w:eastAsia="es-ES"/>
              </w:rPr>
              <w:t>continua</w:t>
            </w:r>
            <w:proofErr w:type="gramEnd"/>
            <w:r w:rsidRPr="00066FB0">
              <w:rPr>
                <w:rFonts w:ascii="Times New Roman" w:eastAsia="Times New Roman" w:hAnsi="Times New Roman" w:cs="Times New Roman"/>
                <w:lang w:eastAsia="es-ES"/>
              </w:rPr>
              <w:t xml:space="preserve"> desarrollado durante el proyecto. La validación posterior de las medidas correctivas permite verificar su eficacia y reafirma que la seguridad informática debe entenderse como un proceso continuo de evaluación, mitigación y revisión, orientado a reducir progresivamente la superficie de exposición frente a amenazas.</w:t>
            </w:r>
          </w:p>
          <w:p w14:paraId="5ABF011F" w14:textId="77777777" w:rsidR="00066FB0" w:rsidRPr="00066FB0" w:rsidRDefault="00066FB0" w:rsidP="00066FB0">
            <w:pPr>
              <w:spacing w:before="100" w:beforeAutospacing="1" w:after="100" w:afterAutospacing="1"/>
              <w:rPr>
                <w:rFonts w:ascii="Times New Roman" w:eastAsia="Times New Roman" w:hAnsi="Times New Roman" w:cs="Times New Roman"/>
                <w:lang w:eastAsia="es-ES"/>
              </w:rPr>
            </w:pPr>
            <w:r w:rsidRPr="00066FB0">
              <w:rPr>
                <w:rFonts w:ascii="Times New Roman" w:eastAsia="Times New Roman" w:hAnsi="Times New Roman" w:cs="Times New Roman"/>
                <w:lang w:eastAsia="es-ES"/>
              </w:rPr>
              <w:t>En conjunto, este trabajo ha permitido integrar conocimientos de auditoría técnica, monitorización de eventos, análisis de vulnerabilidades y aplicación de controles de seguridad, proporcionando una visión práctica del ciclo completo de gestión de la ciberseguridad. Asimismo, ha contribuido al desarrollo de competencias técnicas y metodológicas estrechamente alineadas con las funciones desempeñadas por profesionales de Blue Team, SOC y GRC, consolidando una base sólida para afrontar futuros proyectos y entornos profesionales del ámbito de la seguridad de la información.</w:t>
            </w:r>
          </w:p>
          <w:p w14:paraId="6C9AEA69" w14:textId="77777777" w:rsidR="00066FB0" w:rsidRPr="00066FB0" w:rsidRDefault="00066FB0" w:rsidP="00066FB0">
            <w:pPr>
              <w:rPr>
                <w:rFonts w:ascii="Times New Roman" w:eastAsia="Times New Roman" w:hAnsi="Times New Roman" w:cs="Times New Roman"/>
                <w:lang w:eastAsia="es-ES"/>
              </w:rPr>
            </w:pPr>
            <w:r w:rsidRPr="00066FB0">
              <w:rPr>
                <w:rFonts w:ascii="Times New Roman" w:eastAsia="Times New Roman" w:hAnsi="Times New Roman" w:cs="Times New Roman"/>
                <w:lang w:eastAsia="es-ES"/>
              </w:rPr>
              <w:lastRenderedPageBreak/>
              <w:pict w14:anchorId="03532ACF">
                <v:rect id="_x0000_i1062" style="width:0;height:1.5pt" o:hralign="center" o:hrstd="t" o:hr="t" fillcolor="#a0a0a0" stroked="f"/>
              </w:pict>
            </w:r>
          </w:p>
          <w:p w14:paraId="0E1FAA6B" w14:textId="6E502A4D" w:rsidR="00066FB0" w:rsidRPr="00066FB0" w:rsidRDefault="00066FB0" w:rsidP="00066FB0">
            <w:pPr>
              <w:spacing w:before="100" w:beforeAutospacing="1" w:after="100" w:afterAutospacing="1"/>
              <w:outlineLvl w:val="2"/>
              <w:rPr>
                <w:rFonts w:ascii="Times New Roman" w:eastAsia="Times New Roman" w:hAnsi="Times New Roman" w:cs="Times New Roman"/>
                <w:b/>
                <w:bCs/>
                <w:sz w:val="27"/>
                <w:szCs w:val="27"/>
                <w:lang w:eastAsia="es-ES"/>
              </w:rPr>
            </w:pPr>
            <w:r>
              <w:rPr>
                <w:rFonts w:ascii="Times New Roman" w:eastAsia="Times New Roman" w:hAnsi="Times New Roman" w:cs="Times New Roman"/>
                <w:b/>
                <w:bCs/>
                <w:sz w:val="27"/>
                <w:szCs w:val="27"/>
                <w:lang w:eastAsia="es-ES"/>
              </w:rPr>
              <w:t>Agradecimientos y nota del autor:</w:t>
            </w:r>
          </w:p>
          <w:p w14:paraId="6325FC74" w14:textId="77777777" w:rsidR="0045000C" w:rsidRPr="00066FB0" w:rsidRDefault="0045000C" w:rsidP="009F06F2">
            <w:pPr>
              <w:shd w:val="clear" w:color="auto" w:fill="FFFFFF"/>
              <w:rPr>
                <w:rFonts w:ascii="Calibri" w:eastAsia="Times New Roman" w:hAnsi="Calibri" w:cs="Calibri"/>
                <w:b/>
                <w:bCs/>
                <w:color w:val="000000" w:themeColor="text1"/>
                <w:bdr w:val="single" w:sz="2" w:space="0" w:color="E3E3E3" w:frame="1"/>
                <w:lang w:eastAsia="es-ES"/>
              </w:rPr>
            </w:pPr>
          </w:p>
          <w:p w14:paraId="71A861FF" w14:textId="3EBC3924" w:rsidR="00066FB0" w:rsidRPr="00066FB0" w:rsidRDefault="00066FB0" w:rsidP="00066FB0">
            <w:pPr>
              <w:pStyle w:val="Texto"/>
              <w:rPr>
                <w:rFonts w:ascii="Calibri" w:hAnsi="Calibri" w:cs="Calibri"/>
                <w:i/>
                <w:iCs/>
                <w:noProof/>
                <w:sz w:val="24"/>
                <w:szCs w:val="24"/>
              </w:rPr>
            </w:pPr>
            <w:r w:rsidRPr="00066FB0">
              <w:rPr>
                <w:rFonts w:ascii="Calibri" w:hAnsi="Calibri" w:cs="Calibri"/>
                <w:i/>
                <w:iCs/>
                <w:noProof/>
                <w:sz w:val="24"/>
                <w:szCs w:val="24"/>
              </w:rPr>
              <w:t>Además quiero aprovechar estas  líneas para agradecer a nuestra profesora Vanesa su acompañamiento durante todo el curso, y especialmente su disposición para resolver dudas y animarnos a dar lo mejor de nosotros mismos. Este trabajo, en gran parte, es fruto de ese ambiente de confianza y aprendizaje que ha creado. También a mis compañeros de curso, que han sido un aliciente constante. Gracias por acompañarme en este recorrido</w:t>
            </w:r>
          </w:p>
          <w:p w14:paraId="3EFE141F" w14:textId="77777777" w:rsidR="00F379C6" w:rsidRPr="00066FB0" w:rsidRDefault="00F379C6" w:rsidP="009F06F2">
            <w:pPr>
              <w:shd w:val="clear" w:color="auto" w:fill="FFFFFF"/>
              <w:rPr>
                <w:rFonts w:ascii="Calibri" w:eastAsia="Times New Roman" w:hAnsi="Calibri" w:cs="Calibri"/>
                <w:b/>
                <w:bCs/>
                <w:color w:val="000000" w:themeColor="text1"/>
                <w:bdr w:val="single" w:sz="2" w:space="0" w:color="E3E3E3" w:frame="1"/>
                <w:lang w:eastAsia="es-ES"/>
              </w:rPr>
            </w:pPr>
          </w:p>
          <w:p w14:paraId="5E4106A4" w14:textId="77777777" w:rsidR="0045000C" w:rsidRDefault="0045000C" w:rsidP="009F06F2">
            <w:pPr>
              <w:shd w:val="clear" w:color="auto" w:fill="FFFFFF"/>
              <w:rPr>
                <w:rFonts w:ascii="Calibri" w:eastAsia="Times New Roman" w:hAnsi="Calibri" w:cs="Calibri"/>
                <w:b/>
                <w:bCs/>
                <w:color w:val="000000" w:themeColor="text1"/>
                <w:sz w:val="20"/>
                <w:szCs w:val="20"/>
                <w:bdr w:val="single" w:sz="2" w:space="0" w:color="E3E3E3" w:frame="1"/>
                <w:lang w:eastAsia="es-ES"/>
              </w:rPr>
            </w:pPr>
          </w:p>
          <w:p w14:paraId="34D66D30" w14:textId="121E79F1" w:rsidR="0045000C" w:rsidRPr="009F06F2" w:rsidRDefault="0045000C" w:rsidP="009F06F2">
            <w:pPr>
              <w:shd w:val="clear" w:color="auto" w:fill="FFFFFF"/>
              <w:rPr>
                <w:rFonts w:ascii="Calibri" w:eastAsia="Times New Roman" w:hAnsi="Calibri" w:cs="Calibri"/>
                <w:b/>
                <w:bCs/>
                <w:color w:val="000000" w:themeColor="text1"/>
                <w:sz w:val="20"/>
                <w:szCs w:val="20"/>
                <w:bdr w:val="single" w:sz="2" w:space="0" w:color="E3E3E3" w:frame="1"/>
                <w:lang w:eastAsia="es-ES"/>
              </w:rPr>
            </w:pPr>
          </w:p>
        </w:tc>
        <w:tc>
          <w:tcPr>
            <w:tcW w:w="21" w:type="dxa"/>
            <w:shd w:val="clear" w:color="auto" w:fill="FFFFFF" w:themeFill="background1"/>
          </w:tcPr>
          <w:p w14:paraId="21279D76" w14:textId="36B7A463" w:rsidR="000359D1" w:rsidRPr="003A1438" w:rsidRDefault="000359D1">
            <w:pPr>
              <w:rPr>
                <w:rFonts w:ascii="Calibri" w:hAnsi="Calibri" w:cs="Calibri"/>
                <w:b/>
                <w:bCs/>
                <w:noProof/>
                <w:color w:val="000000" w:themeColor="text1"/>
                <w:sz w:val="20"/>
                <w:szCs w:val="20"/>
              </w:rPr>
            </w:pPr>
          </w:p>
        </w:tc>
      </w:tr>
    </w:tbl>
    <w:p w14:paraId="4AAE8C20" w14:textId="0DD78CD7" w:rsidR="000359D1" w:rsidRPr="00A226F8" w:rsidRDefault="00EB68B0" w:rsidP="009F06F2">
      <w:pPr>
        <w:rPr>
          <w:noProof/>
        </w:rPr>
      </w:pPr>
      <w:r>
        <w:rPr>
          <w:noProof/>
        </w:rPr>
        <w:drawing>
          <wp:inline distT="0" distB="0" distL="0" distR="0" wp14:anchorId="0DB483C6" wp14:editId="54761826">
            <wp:extent cx="5942178" cy="2944091"/>
            <wp:effectExtent l="0" t="0" r="1905" b="8890"/>
            <wp:docPr id="214316836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53431" cy="2999212"/>
                    </a:xfrm>
                    <a:prstGeom prst="rect">
                      <a:avLst/>
                    </a:prstGeom>
                    <a:noFill/>
                  </pic:spPr>
                </pic:pic>
              </a:graphicData>
            </a:graphic>
          </wp:inline>
        </w:drawing>
      </w:r>
    </w:p>
    <w:sectPr w:rsidR="000359D1" w:rsidRPr="00A226F8" w:rsidSect="00400A60">
      <w:headerReference w:type="default" r:id="rId57"/>
      <w:footerReference w:type="even" r:id="rId58"/>
      <w:footerReference w:type="default" r:id="rId59"/>
      <w:pgSz w:w="11906" w:h="16838" w:code="9"/>
      <w:pgMar w:top="1440" w:right="1080" w:bottom="1440" w:left="1080" w:header="1181"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7525" w14:textId="77777777" w:rsidR="000D4CD6" w:rsidRDefault="000D4CD6" w:rsidP="009B2968">
      <w:r>
        <w:separator/>
      </w:r>
    </w:p>
  </w:endnote>
  <w:endnote w:type="continuationSeparator" w:id="0">
    <w:p w14:paraId="646E82F9" w14:textId="77777777" w:rsidR="000D4CD6" w:rsidRDefault="000D4CD6"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13218877"/>
      <w:docPartObj>
        <w:docPartGallery w:val="Page Numbers (Bottom of Page)"/>
        <w:docPartUnique/>
      </w:docPartObj>
    </w:sdtPr>
    <w:sdtContent>
      <w:p w14:paraId="02510753" w14:textId="77777777" w:rsidR="009B2968" w:rsidRDefault="009B2968" w:rsidP="00E832AC">
        <w:pPr>
          <w:pStyle w:val="Piedepgina"/>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end"/>
        </w:r>
      </w:p>
    </w:sdtContent>
  </w:sdt>
  <w:p w14:paraId="7992B3DF" w14:textId="77777777" w:rsidR="009B2968" w:rsidRDefault="009B2968" w:rsidP="00E832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91B6" w14:textId="77777777" w:rsidR="009B2968" w:rsidRDefault="00E832AC" w:rsidP="00E832AC">
    <w:pPr>
      <w:pStyle w:val="Piedepgina"/>
      <w:rPr>
        <w:rStyle w:val="Nmerodepgina"/>
        <w:noProof/>
      </w:rPr>
    </w:pPr>
    <w:r w:rsidRPr="00E832AC">
      <w:rPr>
        <w:noProof/>
        <w:lang w:bidi="es-ES"/>
      </w:rPr>
      <w:t xml:space="preserve">PÁGINA </w:t>
    </w:r>
    <w:sdt>
      <w:sdtPr>
        <w:rPr>
          <w:rStyle w:val="Nmerodepgina"/>
          <w:noProof/>
        </w:rPr>
        <w:id w:val="-601500411"/>
        <w:docPartObj>
          <w:docPartGallery w:val="Page Numbers (Bottom of Page)"/>
          <w:docPartUnique/>
        </w:docPartObj>
      </w:sdtPr>
      <w:sdtContent>
        <w:r w:rsidR="009B2968">
          <w:rPr>
            <w:rStyle w:val="Nmerodepgina"/>
            <w:noProof/>
            <w:lang w:bidi="es-ES"/>
          </w:rPr>
          <w:fldChar w:fldCharType="begin"/>
        </w:r>
        <w:r w:rsidR="009B2968">
          <w:rPr>
            <w:rStyle w:val="Nmerodepgina"/>
            <w:noProof/>
            <w:lang w:bidi="es-ES"/>
          </w:rPr>
          <w:instrText xml:space="preserve"> PAGE </w:instrText>
        </w:r>
        <w:r w:rsidR="009B2968">
          <w:rPr>
            <w:rStyle w:val="Nmerodepgina"/>
            <w:noProof/>
            <w:lang w:bidi="es-ES"/>
          </w:rPr>
          <w:fldChar w:fldCharType="separate"/>
        </w:r>
        <w:r w:rsidR="00A123DD">
          <w:rPr>
            <w:rStyle w:val="Nmerodepgina"/>
            <w:noProof/>
            <w:lang w:bidi="es-ES"/>
          </w:rPr>
          <w:t>2</w:t>
        </w:r>
        <w:r w:rsidR="009B2968">
          <w:rPr>
            <w:rStyle w:val="Nmerodepgina"/>
            <w:noProof/>
            <w:lang w:bidi="es-E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07A0" w14:textId="77777777" w:rsidR="000D4CD6" w:rsidRDefault="000D4CD6" w:rsidP="009B2968">
      <w:r>
        <w:separator/>
      </w:r>
    </w:p>
  </w:footnote>
  <w:footnote w:type="continuationSeparator" w:id="0">
    <w:p w14:paraId="1F0A54AF" w14:textId="77777777" w:rsidR="000D4CD6" w:rsidRDefault="000D4CD6"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BF57" w14:textId="1B7F8E45" w:rsidR="009B2968" w:rsidRPr="009B2968" w:rsidRDefault="009B2968" w:rsidP="00E832AC">
    <w:pPr>
      <w:pStyle w:val="Encabezado"/>
    </w:pPr>
    <w:r w:rsidRPr="00E44B70">
      <w:rPr>
        <w:noProof/>
        <w:lang w:bidi="es-ES"/>
      </w:rPr>
      <mc:AlternateContent>
        <mc:Choice Requires="wps">
          <w:drawing>
            <wp:inline distT="0" distB="0" distL="0" distR="0" wp14:anchorId="767EA893" wp14:editId="425055D2">
              <wp:extent cx="4575778" cy="60199"/>
              <wp:effectExtent l="0" t="0" r="0" b="0"/>
              <wp:docPr id="5"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4575778" cy="60199"/>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inline>
          </w:drawing>
        </mc:Choice>
        <mc:Fallback>
          <w:pict>
            <v:rect w14:anchorId="1458CF66" id="Rectángulo 5" o:spid="_x0000_s1026" style="width:360.3pt;height:4.75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" fillcolor="#e2b80f [3204]" stroked="f" strokeweight="2pt">
              <v:stroke miterlimit="4"/>
              <v:textbox inset="3pt,3pt,3pt,3pt"/>
              <w10:anchorlock/>
            </v:rect>
          </w:pict>
        </mc:Fallback>
      </mc:AlternateContent>
    </w:r>
    <w:r>
      <w:rPr>
        <w:lang w:bidi="es-ES"/>
      </w:rPr>
      <w:t xml:space="preserve">      </w:t>
    </w:r>
    <w:r w:rsidR="007039B4">
      <w:t>La auditoria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3F16617"/>
    <w:multiLevelType w:val="multilevel"/>
    <w:tmpl w:val="3FE83D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E063C"/>
    <w:multiLevelType w:val="multilevel"/>
    <w:tmpl w:val="A1886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F6B22"/>
    <w:multiLevelType w:val="multilevel"/>
    <w:tmpl w:val="3F0C42D0"/>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94CBA"/>
    <w:multiLevelType w:val="multilevel"/>
    <w:tmpl w:val="7374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3858"/>
    <w:multiLevelType w:val="hybridMultilevel"/>
    <w:tmpl w:val="67E670AA"/>
    <w:lvl w:ilvl="0" w:tplc="0C0A0009">
      <w:start w:val="1"/>
      <w:numFmt w:val="bullet"/>
      <w:lvlText w:val=""/>
      <w:lvlJc w:val="left"/>
      <w:pPr>
        <w:ind w:left="763" w:hanging="360"/>
      </w:pPr>
      <w:rPr>
        <w:rFonts w:ascii="Wingdings" w:hAnsi="Wingdings" w:hint="default"/>
      </w:rPr>
    </w:lvl>
    <w:lvl w:ilvl="1" w:tplc="0C0A0003" w:tentative="1">
      <w:start w:val="1"/>
      <w:numFmt w:val="bullet"/>
      <w:lvlText w:val="o"/>
      <w:lvlJc w:val="left"/>
      <w:pPr>
        <w:ind w:left="1483" w:hanging="360"/>
      </w:pPr>
      <w:rPr>
        <w:rFonts w:ascii="Courier New" w:hAnsi="Courier New" w:cs="Courier New" w:hint="default"/>
      </w:rPr>
    </w:lvl>
    <w:lvl w:ilvl="2" w:tplc="0C0A0005" w:tentative="1">
      <w:start w:val="1"/>
      <w:numFmt w:val="bullet"/>
      <w:lvlText w:val=""/>
      <w:lvlJc w:val="left"/>
      <w:pPr>
        <w:ind w:left="2203" w:hanging="360"/>
      </w:pPr>
      <w:rPr>
        <w:rFonts w:ascii="Wingdings" w:hAnsi="Wingdings" w:hint="default"/>
      </w:rPr>
    </w:lvl>
    <w:lvl w:ilvl="3" w:tplc="0C0A0001" w:tentative="1">
      <w:start w:val="1"/>
      <w:numFmt w:val="bullet"/>
      <w:lvlText w:val=""/>
      <w:lvlJc w:val="left"/>
      <w:pPr>
        <w:ind w:left="2923" w:hanging="360"/>
      </w:pPr>
      <w:rPr>
        <w:rFonts w:ascii="Symbol" w:hAnsi="Symbol" w:hint="default"/>
      </w:rPr>
    </w:lvl>
    <w:lvl w:ilvl="4" w:tplc="0C0A0003" w:tentative="1">
      <w:start w:val="1"/>
      <w:numFmt w:val="bullet"/>
      <w:lvlText w:val="o"/>
      <w:lvlJc w:val="left"/>
      <w:pPr>
        <w:ind w:left="3643" w:hanging="360"/>
      </w:pPr>
      <w:rPr>
        <w:rFonts w:ascii="Courier New" w:hAnsi="Courier New" w:cs="Courier New" w:hint="default"/>
      </w:rPr>
    </w:lvl>
    <w:lvl w:ilvl="5" w:tplc="0C0A0005" w:tentative="1">
      <w:start w:val="1"/>
      <w:numFmt w:val="bullet"/>
      <w:lvlText w:val=""/>
      <w:lvlJc w:val="left"/>
      <w:pPr>
        <w:ind w:left="4363" w:hanging="360"/>
      </w:pPr>
      <w:rPr>
        <w:rFonts w:ascii="Wingdings" w:hAnsi="Wingdings" w:hint="default"/>
      </w:rPr>
    </w:lvl>
    <w:lvl w:ilvl="6" w:tplc="0C0A0001" w:tentative="1">
      <w:start w:val="1"/>
      <w:numFmt w:val="bullet"/>
      <w:lvlText w:val=""/>
      <w:lvlJc w:val="left"/>
      <w:pPr>
        <w:ind w:left="5083" w:hanging="360"/>
      </w:pPr>
      <w:rPr>
        <w:rFonts w:ascii="Symbol" w:hAnsi="Symbol" w:hint="default"/>
      </w:rPr>
    </w:lvl>
    <w:lvl w:ilvl="7" w:tplc="0C0A0003" w:tentative="1">
      <w:start w:val="1"/>
      <w:numFmt w:val="bullet"/>
      <w:lvlText w:val="o"/>
      <w:lvlJc w:val="left"/>
      <w:pPr>
        <w:ind w:left="5803" w:hanging="360"/>
      </w:pPr>
      <w:rPr>
        <w:rFonts w:ascii="Courier New" w:hAnsi="Courier New" w:cs="Courier New" w:hint="default"/>
      </w:rPr>
    </w:lvl>
    <w:lvl w:ilvl="8" w:tplc="0C0A0005" w:tentative="1">
      <w:start w:val="1"/>
      <w:numFmt w:val="bullet"/>
      <w:lvlText w:val=""/>
      <w:lvlJc w:val="left"/>
      <w:pPr>
        <w:ind w:left="6523" w:hanging="360"/>
      </w:pPr>
      <w:rPr>
        <w:rFonts w:ascii="Wingdings" w:hAnsi="Wingdings" w:hint="default"/>
      </w:rPr>
    </w:lvl>
  </w:abstractNum>
  <w:abstractNum w:abstractNumId="5" w15:restartNumberingAfterBreak="0">
    <w:nsid w:val="0FE27EAD"/>
    <w:multiLevelType w:val="multilevel"/>
    <w:tmpl w:val="2966B174"/>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28D4E11"/>
    <w:multiLevelType w:val="hybridMultilevel"/>
    <w:tmpl w:val="74A2EDF2"/>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B717B1"/>
    <w:multiLevelType w:val="hybridMultilevel"/>
    <w:tmpl w:val="21E817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5B20FA2"/>
    <w:multiLevelType w:val="multilevel"/>
    <w:tmpl w:val="0D6A0EC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0472"/>
    <w:multiLevelType w:val="hybridMultilevel"/>
    <w:tmpl w:val="89AE5F66"/>
    <w:lvl w:ilvl="0" w:tplc="0C0A0005">
      <w:start w:val="1"/>
      <w:numFmt w:val="bullet"/>
      <w:lvlText w:val=""/>
      <w:lvlJc w:val="left"/>
      <w:pPr>
        <w:ind w:left="1298" w:hanging="360"/>
      </w:pPr>
      <w:rPr>
        <w:rFonts w:ascii="Wingdings" w:hAnsi="Wingdings" w:hint="default"/>
      </w:rPr>
    </w:lvl>
    <w:lvl w:ilvl="1" w:tplc="0C0A0003" w:tentative="1">
      <w:start w:val="1"/>
      <w:numFmt w:val="bullet"/>
      <w:lvlText w:val="o"/>
      <w:lvlJc w:val="left"/>
      <w:pPr>
        <w:ind w:left="2018" w:hanging="360"/>
      </w:pPr>
      <w:rPr>
        <w:rFonts w:ascii="Courier New" w:hAnsi="Courier New" w:cs="Courier New" w:hint="default"/>
      </w:rPr>
    </w:lvl>
    <w:lvl w:ilvl="2" w:tplc="0C0A0005" w:tentative="1">
      <w:start w:val="1"/>
      <w:numFmt w:val="bullet"/>
      <w:lvlText w:val=""/>
      <w:lvlJc w:val="left"/>
      <w:pPr>
        <w:ind w:left="2738" w:hanging="360"/>
      </w:pPr>
      <w:rPr>
        <w:rFonts w:ascii="Wingdings" w:hAnsi="Wingdings" w:hint="default"/>
      </w:rPr>
    </w:lvl>
    <w:lvl w:ilvl="3" w:tplc="0C0A0001" w:tentative="1">
      <w:start w:val="1"/>
      <w:numFmt w:val="bullet"/>
      <w:lvlText w:val=""/>
      <w:lvlJc w:val="left"/>
      <w:pPr>
        <w:ind w:left="3458" w:hanging="360"/>
      </w:pPr>
      <w:rPr>
        <w:rFonts w:ascii="Symbol" w:hAnsi="Symbol" w:hint="default"/>
      </w:rPr>
    </w:lvl>
    <w:lvl w:ilvl="4" w:tplc="0C0A0003" w:tentative="1">
      <w:start w:val="1"/>
      <w:numFmt w:val="bullet"/>
      <w:lvlText w:val="o"/>
      <w:lvlJc w:val="left"/>
      <w:pPr>
        <w:ind w:left="4178" w:hanging="360"/>
      </w:pPr>
      <w:rPr>
        <w:rFonts w:ascii="Courier New" w:hAnsi="Courier New" w:cs="Courier New" w:hint="default"/>
      </w:rPr>
    </w:lvl>
    <w:lvl w:ilvl="5" w:tplc="0C0A0005" w:tentative="1">
      <w:start w:val="1"/>
      <w:numFmt w:val="bullet"/>
      <w:lvlText w:val=""/>
      <w:lvlJc w:val="left"/>
      <w:pPr>
        <w:ind w:left="4898" w:hanging="360"/>
      </w:pPr>
      <w:rPr>
        <w:rFonts w:ascii="Wingdings" w:hAnsi="Wingdings" w:hint="default"/>
      </w:rPr>
    </w:lvl>
    <w:lvl w:ilvl="6" w:tplc="0C0A0001" w:tentative="1">
      <w:start w:val="1"/>
      <w:numFmt w:val="bullet"/>
      <w:lvlText w:val=""/>
      <w:lvlJc w:val="left"/>
      <w:pPr>
        <w:ind w:left="5618" w:hanging="360"/>
      </w:pPr>
      <w:rPr>
        <w:rFonts w:ascii="Symbol" w:hAnsi="Symbol" w:hint="default"/>
      </w:rPr>
    </w:lvl>
    <w:lvl w:ilvl="7" w:tplc="0C0A0003" w:tentative="1">
      <w:start w:val="1"/>
      <w:numFmt w:val="bullet"/>
      <w:lvlText w:val="o"/>
      <w:lvlJc w:val="left"/>
      <w:pPr>
        <w:ind w:left="6338" w:hanging="360"/>
      </w:pPr>
      <w:rPr>
        <w:rFonts w:ascii="Courier New" w:hAnsi="Courier New" w:cs="Courier New" w:hint="default"/>
      </w:rPr>
    </w:lvl>
    <w:lvl w:ilvl="8" w:tplc="0C0A0005" w:tentative="1">
      <w:start w:val="1"/>
      <w:numFmt w:val="bullet"/>
      <w:lvlText w:val=""/>
      <w:lvlJc w:val="left"/>
      <w:pPr>
        <w:ind w:left="7058" w:hanging="360"/>
      </w:pPr>
      <w:rPr>
        <w:rFonts w:ascii="Wingdings" w:hAnsi="Wingdings" w:hint="default"/>
      </w:rPr>
    </w:lvl>
  </w:abstractNum>
  <w:abstractNum w:abstractNumId="10" w15:restartNumberingAfterBreak="0">
    <w:nsid w:val="287C5F22"/>
    <w:multiLevelType w:val="multilevel"/>
    <w:tmpl w:val="A83A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F51C6"/>
    <w:multiLevelType w:val="hybridMultilevel"/>
    <w:tmpl w:val="5478E0C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EAE7EFA"/>
    <w:multiLevelType w:val="hybridMultilevel"/>
    <w:tmpl w:val="4FEC70C0"/>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B44A2E"/>
    <w:multiLevelType w:val="multilevel"/>
    <w:tmpl w:val="319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460C44"/>
    <w:multiLevelType w:val="multilevel"/>
    <w:tmpl w:val="9E74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BF302D"/>
    <w:multiLevelType w:val="hybridMultilevel"/>
    <w:tmpl w:val="C19ABFD2"/>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F209F8"/>
    <w:multiLevelType w:val="hybridMultilevel"/>
    <w:tmpl w:val="60F2A9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D8441C2"/>
    <w:multiLevelType w:val="multilevel"/>
    <w:tmpl w:val="9FD4140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E5A3414"/>
    <w:multiLevelType w:val="multilevel"/>
    <w:tmpl w:val="3FC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0474C1"/>
    <w:multiLevelType w:val="hybridMultilevel"/>
    <w:tmpl w:val="B9D81360"/>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0" w15:restartNumberingAfterBreak="0">
    <w:nsid w:val="44233279"/>
    <w:multiLevelType w:val="multilevel"/>
    <w:tmpl w:val="3F0C42D0"/>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4D43F60"/>
    <w:multiLevelType w:val="multilevel"/>
    <w:tmpl w:val="1A4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A48A6"/>
    <w:multiLevelType w:val="hybridMultilevel"/>
    <w:tmpl w:val="A020618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8C2703B"/>
    <w:multiLevelType w:val="multilevel"/>
    <w:tmpl w:val="A75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3326F"/>
    <w:multiLevelType w:val="hybridMultilevel"/>
    <w:tmpl w:val="D31C8E52"/>
    <w:lvl w:ilvl="0" w:tplc="0C0A0003">
      <w:start w:val="1"/>
      <w:numFmt w:val="bullet"/>
      <w:lvlText w:val="o"/>
      <w:lvlJc w:val="left"/>
      <w:pPr>
        <w:ind w:left="763" w:hanging="360"/>
      </w:pPr>
      <w:rPr>
        <w:rFonts w:ascii="Courier New" w:hAnsi="Courier New" w:cs="Courier New" w:hint="default"/>
      </w:rPr>
    </w:lvl>
    <w:lvl w:ilvl="1" w:tplc="FFFFFFFF" w:tentative="1">
      <w:start w:val="1"/>
      <w:numFmt w:val="bullet"/>
      <w:lvlText w:val="o"/>
      <w:lvlJc w:val="left"/>
      <w:pPr>
        <w:ind w:left="1483" w:hanging="360"/>
      </w:pPr>
      <w:rPr>
        <w:rFonts w:ascii="Courier New" w:hAnsi="Courier New" w:cs="Courier New" w:hint="default"/>
      </w:rPr>
    </w:lvl>
    <w:lvl w:ilvl="2" w:tplc="FFFFFFFF" w:tentative="1">
      <w:start w:val="1"/>
      <w:numFmt w:val="bullet"/>
      <w:lvlText w:val=""/>
      <w:lvlJc w:val="left"/>
      <w:pPr>
        <w:ind w:left="2203" w:hanging="360"/>
      </w:pPr>
      <w:rPr>
        <w:rFonts w:ascii="Wingdings" w:hAnsi="Wingdings" w:hint="default"/>
      </w:rPr>
    </w:lvl>
    <w:lvl w:ilvl="3" w:tplc="FFFFFFFF" w:tentative="1">
      <w:start w:val="1"/>
      <w:numFmt w:val="bullet"/>
      <w:lvlText w:val=""/>
      <w:lvlJc w:val="left"/>
      <w:pPr>
        <w:ind w:left="2923" w:hanging="360"/>
      </w:pPr>
      <w:rPr>
        <w:rFonts w:ascii="Symbol" w:hAnsi="Symbol" w:hint="default"/>
      </w:rPr>
    </w:lvl>
    <w:lvl w:ilvl="4" w:tplc="FFFFFFFF" w:tentative="1">
      <w:start w:val="1"/>
      <w:numFmt w:val="bullet"/>
      <w:lvlText w:val="o"/>
      <w:lvlJc w:val="left"/>
      <w:pPr>
        <w:ind w:left="3643" w:hanging="360"/>
      </w:pPr>
      <w:rPr>
        <w:rFonts w:ascii="Courier New" w:hAnsi="Courier New" w:cs="Courier New" w:hint="default"/>
      </w:rPr>
    </w:lvl>
    <w:lvl w:ilvl="5" w:tplc="FFFFFFFF" w:tentative="1">
      <w:start w:val="1"/>
      <w:numFmt w:val="bullet"/>
      <w:lvlText w:val=""/>
      <w:lvlJc w:val="left"/>
      <w:pPr>
        <w:ind w:left="4363" w:hanging="360"/>
      </w:pPr>
      <w:rPr>
        <w:rFonts w:ascii="Wingdings" w:hAnsi="Wingdings" w:hint="default"/>
      </w:rPr>
    </w:lvl>
    <w:lvl w:ilvl="6" w:tplc="FFFFFFFF" w:tentative="1">
      <w:start w:val="1"/>
      <w:numFmt w:val="bullet"/>
      <w:lvlText w:val=""/>
      <w:lvlJc w:val="left"/>
      <w:pPr>
        <w:ind w:left="5083" w:hanging="360"/>
      </w:pPr>
      <w:rPr>
        <w:rFonts w:ascii="Symbol" w:hAnsi="Symbol" w:hint="default"/>
      </w:rPr>
    </w:lvl>
    <w:lvl w:ilvl="7" w:tplc="FFFFFFFF" w:tentative="1">
      <w:start w:val="1"/>
      <w:numFmt w:val="bullet"/>
      <w:lvlText w:val="o"/>
      <w:lvlJc w:val="left"/>
      <w:pPr>
        <w:ind w:left="5803" w:hanging="360"/>
      </w:pPr>
      <w:rPr>
        <w:rFonts w:ascii="Courier New" w:hAnsi="Courier New" w:cs="Courier New" w:hint="default"/>
      </w:rPr>
    </w:lvl>
    <w:lvl w:ilvl="8" w:tplc="FFFFFFFF" w:tentative="1">
      <w:start w:val="1"/>
      <w:numFmt w:val="bullet"/>
      <w:lvlText w:val=""/>
      <w:lvlJc w:val="left"/>
      <w:pPr>
        <w:ind w:left="6523" w:hanging="360"/>
      </w:pPr>
      <w:rPr>
        <w:rFonts w:ascii="Wingdings" w:hAnsi="Wingdings" w:hint="default"/>
      </w:rPr>
    </w:lvl>
  </w:abstractNum>
  <w:abstractNum w:abstractNumId="25" w15:restartNumberingAfterBreak="0">
    <w:nsid w:val="4FEE1DCC"/>
    <w:multiLevelType w:val="multilevel"/>
    <w:tmpl w:val="6012F3DC"/>
    <w:lvl w:ilvl="0">
      <w:start w:val="1"/>
      <w:numFmt w:val="decimal"/>
      <w:lvlText w:val="%1."/>
      <w:lvlJc w:val="left"/>
      <w:pPr>
        <w:tabs>
          <w:tab w:val="num" w:pos="720"/>
        </w:tabs>
        <w:ind w:left="720" w:hanging="360"/>
      </w:pPr>
    </w:lvl>
    <w:lvl w:ilvl="1">
      <w:start w:val="1"/>
      <w:numFmt w:val="bullet"/>
      <w:lvlText w:val=""/>
      <w:lvlJc w:val="left"/>
      <w:pPr>
        <w:ind w:left="216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0A61CC"/>
    <w:multiLevelType w:val="hybridMultilevel"/>
    <w:tmpl w:val="499687F4"/>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5073FB8"/>
    <w:multiLevelType w:val="hybridMultilevel"/>
    <w:tmpl w:val="585E75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5751E58"/>
    <w:multiLevelType w:val="hybridMultilevel"/>
    <w:tmpl w:val="9F3A1A94"/>
    <w:lvl w:ilvl="0" w:tplc="0C0A0005">
      <w:start w:val="1"/>
      <w:numFmt w:val="bullet"/>
      <w:lvlText w:val=""/>
      <w:lvlJc w:val="left"/>
      <w:pPr>
        <w:ind w:left="1298" w:hanging="360"/>
      </w:pPr>
      <w:rPr>
        <w:rFonts w:ascii="Wingdings" w:hAnsi="Wingdings" w:hint="default"/>
      </w:rPr>
    </w:lvl>
    <w:lvl w:ilvl="1" w:tplc="0C0A0003" w:tentative="1">
      <w:start w:val="1"/>
      <w:numFmt w:val="bullet"/>
      <w:lvlText w:val="o"/>
      <w:lvlJc w:val="left"/>
      <w:pPr>
        <w:ind w:left="2018" w:hanging="360"/>
      </w:pPr>
      <w:rPr>
        <w:rFonts w:ascii="Courier New" w:hAnsi="Courier New" w:cs="Courier New" w:hint="default"/>
      </w:rPr>
    </w:lvl>
    <w:lvl w:ilvl="2" w:tplc="0C0A0005" w:tentative="1">
      <w:start w:val="1"/>
      <w:numFmt w:val="bullet"/>
      <w:lvlText w:val=""/>
      <w:lvlJc w:val="left"/>
      <w:pPr>
        <w:ind w:left="2738" w:hanging="360"/>
      </w:pPr>
      <w:rPr>
        <w:rFonts w:ascii="Wingdings" w:hAnsi="Wingdings" w:hint="default"/>
      </w:rPr>
    </w:lvl>
    <w:lvl w:ilvl="3" w:tplc="0C0A0001" w:tentative="1">
      <w:start w:val="1"/>
      <w:numFmt w:val="bullet"/>
      <w:lvlText w:val=""/>
      <w:lvlJc w:val="left"/>
      <w:pPr>
        <w:ind w:left="3458" w:hanging="360"/>
      </w:pPr>
      <w:rPr>
        <w:rFonts w:ascii="Symbol" w:hAnsi="Symbol" w:hint="default"/>
      </w:rPr>
    </w:lvl>
    <w:lvl w:ilvl="4" w:tplc="0C0A0003" w:tentative="1">
      <w:start w:val="1"/>
      <w:numFmt w:val="bullet"/>
      <w:lvlText w:val="o"/>
      <w:lvlJc w:val="left"/>
      <w:pPr>
        <w:ind w:left="4178" w:hanging="360"/>
      </w:pPr>
      <w:rPr>
        <w:rFonts w:ascii="Courier New" w:hAnsi="Courier New" w:cs="Courier New" w:hint="default"/>
      </w:rPr>
    </w:lvl>
    <w:lvl w:ilvl="5" w:tplc="0C0A0005" w:tentative="1">
      <w:start w:val="1"/>
      <w:numFmt w:val="bullet"/>
      <w:lvlText w:val=""/>
      <w:lvlJc w:val="left"/>
      <w:pPr>
        <w:ind w:left="4898" w:hanging="360"/>
      </w:pPr>
      <w:rPr>
        <w:rFonts w:ascii="Wingdings" w:hAnsi="Wingdings" w:hint="default"/>
      </w:rPr>
    </w:lvl>
    <w:lvl w:ilvl="6" w:tplc="0C0A0001" w:tentative="1">
      <w:start w:val="1"/>
      <w:numFmt w:val="bullet"/>
      <w:lvlText w:val=""/>
      <w:lvlJc w:val="left"/>
      <w:pPr>
        <w:ind w:left="5618" w:hanging="360"/>
      </w:pPr>
      <w:rPr>
        <w:rFonts w:ascii="Symbol" w:hAnsi="Symbol" w:hint="default"/>
      </w:rPr>
    </w:lvl>
    <w:lvl w:ilvl="7" w:tplc="0C0A0003" w:tentative="1">
      <w:start w:val="1"/>
      <w:numFmt w:val="bullet"/>
      <w:lvlText w:val="o"/>
      <w:lvlJc w:val="left"/>
      <w:pPr>
        <w:ind w:left="6338" w:hanging="360"/>
      </w:pPr>
      <w:rPr>
        <w:rFonts w:ascii="Courier New" w:hAnsi="Courier New" w:cs="Courier New" w:hint="default"/>
      </w:rPr>
    </w:lvl>
    <w:lvl w:ilvl="8" w:tplc="0C0A0005" w:tentative="1">
      <w:start w:val="1"/>
      <w:numFmt w:val="bullet"/>
      <w:lvlText w:val=""/>
      <w:lvlJc w:val="left"/>
      <w:pPr>
        <w:ind w:left="7058" w:hanging="360"/>
      </w:pPr>
      <w:rPr>
        <w:rFonts w:ascii="Wingdings" w:hAnsi="Wingdings" w:hint="default"/>
      </w:rPr>
    </w:lvl>
  </w:abstractNum>
  <w:abstractNum w:abstractNumId="29" w15:restartNumberingAfterBreak="0">
    <w:nsid w:val="55D63237"/>
    <w:multiLevelType w:val="multilevel"/>
    <w:tmpl w:val="C78600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D266C"/>
    <w:multiLevelType w:val="multilevel"/>
    <w:tmpl w:val="885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C0D8E"/>
    <w:multiLevelType w:val="multilevel"/>
    <w:tmpl w:val="39B8B1F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66541B"/>
    <w:multiLevelType w:val="multilevel"/>
    <w:tmpl w:val="ACE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03C14"/>
    <w:multiLevelType w:val="hybridMultilevel"/>
    <w:tmpl w:val="F8269340"/>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34" w15:restartNumberingAfterBreak="0">
    <w:nsid w:val="620F2F97"/>
    <w:multiLevelType w:val="hybridMultilevel"/>
    <w:tmpl w:val="26DAD55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5" w15:restartNumberingAfterBreak="0">
    <w:nsid w:val="62547C71"/>
    <w:multiLevelType w:val="multilevel"/>
    <w:tmpl w:val="BDE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47B2B"/>
    <w:multiLevelType w:val="multilevel"/>
    <w:tmpl w:val="F53E0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FD373F"/>
    <w:multiLevelType w:val="hybridMultilevel"/>
    <w:tmpl w:val="F746BDD2"/>
    <w:lvl w:ilvl="0" w:tplc="0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874061C"/>
    <w:multiLevelType w:val="multilevel"/>
    <w:tmpl w:val="85D4B5A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2160" w:hanging="360"/>
      </w:pPr>
      <w:rPr>
        <w:rFonts w:ascii="Symbol" w:hAnsi="Symbol"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FC4359"/>
    <w:multiLevelType w:val="hybridMultilevel"/>
    <w:tmpl w:val="E5BACD90"/>
    <w:lvl w:ilvl="0" w:tplc="C564FF36">
      <w:start w:val="1"/>
      <w:numFmt w:val="decimal"/>
      <w:lvlText w:val="%1."/>
      <w:lvlJc w:val="left"/>
      <w:pPr>
        <w:ind w:left="360" w:hanging="360"/>
      </w:pPr>
      <w:rPr>
        <w:rFonts w:ascii="Calibri" w:eastAsiaTheme="minorHAnsi"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FA736C1"/>
    <w:multiLevelType w:val="multilevel"/>
    <w:tmpl w:val="8FDC87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346B05"/>
    <w:multiLevelType w:val="hybridMultilevel"/>
    <w:tmpl w:val="EF8C8ED6"/>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38A489A"/>
    <w:multiLevelType w:val="multilevel"/>
    <w:tmpl w:val="E5F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C2E89"/>
    <w:multiLevelType w:val="multilevel"/>
    <w:tmpl w:val="F2EA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538E1"/>
    <w:multiLevelType w:val="multilevel"/>
    <w:tmpl w:val="C786004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FB526B"/>
    <w:multiLevelType w:val="multilevel"/>
    <w:tmpl w:val="4A7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89145C"/>
    <w:multiLevelType w:val="hybridMultilevel"/>
    <w:tmpl w:val="98C2BF0C"/>
    <w:lvl w:ilvl="0" w:tplc="0C0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F9E29DA"/>
    <w:multiLevelType w:val="multilevel"/>
    <w:tmpl w:val="7D9C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059045">
    <w:abstractNumId w:val="1"/>
  </w:num>
  <w:num w:numId="2" w16cid:durableId="835413510">
    <w:abstractNumId w:val="16"/>
  </w:num>
  <w:num w:numId="3" w16cid:durableId="1870679875">
    <w:abstractNumId w:val="40"/>
  </w:num>
  <w:num w:numId="4" w16cid:durableId="1397045764">
    <w:abstractNumId w:val="34"/>
  </w:num>
  <w:num w:numId="5" w16cid:durableId="741487124">
    <w:abstractNumId w:val="33"/>
  </w:num>
  <w:num w:numId="6" w16cid:durableId="1102799552">
    <w:abstractNumId w:val="0"/>
  </w:num>
  <w:num w:numId="7" w16cid:durableId="1556314484">
    <w:abstractNumId w:val="25"/>
  </w:num>
  <w:num w:numId="8" w16cid:durableId="1089692275">
    <w:abstractNumId w:val="2"/>
  </w:num>
  <w:num w:numId="9" w16cid:durableId="1578249133">
    <w:abstractNumId w:val="36"/>
  </w:num>
  <w:num w:numId="10" w16cid:durableId="1777014784">
    <w:abstractNumId w:val="10"/>
  </w:num>
  <w:num w:numId="11" w16cid:durableId="799305793">
    <w:abstractNumId w:val="20"/>
  </w:num>
  <w:num w:numId="12" w16cid:durableId="2028559626">
    <w:abstractNumId w:val="8"/>
  </w:num>
  <w:num w:numId="13" w16cid:durableId="801315570">
    <w:abstractNumId w:val="38"/>
  </w:num>
  <w:num w:numId="14" w16cid:durableId="1811287842">
    <w:abstractNumId w:val="21"/>
  </w:num>
  <w:num w:numId="15" w16cid:durableId="1861355365">
    <w:abstractNumId w:val="23"/>
  </w:num>
  <w:num w:numId="16" w16cid:durableId="2009357272">
    <w:abstractNumId w:val="13"/>
  </w:num>
  <w:num w:numId="17" w16cid:durableId="1602033299">
    <w:abstractNumId w:val="14"/>
  </w:num>
  <w:num w:numId="18" w16cid:durableId="685062914">
    <w:abstractNumId w:val="3"/>
  </w:num>
  <w:num w:numId="19" w16cid:durableId="1423840851">
    <w:abstractNumId w:val="7"/>
  </w:num>
  <w:num w:numId="20" w16cid:durableId="734084034">
    <w:abstractNumId w:val="19"/>
  </w:num>
  <w:num w:numId="21" w16cid:durableId="1143081988">
    <w:abstractNumId w:val="31"/>
  </w:num>
  <w:num w:numId="22" w16cid:durableId="1689024308">
    <w:abstractNumId w:val="27"/>
  </w:num>
  <w:num w:numId="23" w16cid:durableId="644117326">
    <w:abstractNumId w:val="47"/>
  </w:num>
  <w:num w:numId="24" w16cid:durableId="886262305">
    <w:abstractNumId w:val="35"/>
  </w:num>
  <w:num w:numId="25" w16cid:durableId="115294564">
    <w:abstractNumId w:val="32"/>
  </w:num>
  <w:num w:numId="26" w16cid:durableId="1449467714">
    <w:abstractNumId w:val="42"/>
  </w:num>
  <w:num w:numId="27" w16cid:durableId="1973437011">
    <w:abstractNumId w:val="30"/>
  </w:num>
  <w:num w:numId="28" w16cid:durableId="1882546662">
    <w:abstractNumId w:val="18"/>
  </w:num>
  <w:num w:numId="29" w16cid:durableId="418521792">
    <w:abstractNumId w:val="45"/>
  </w:num>
  <w:num w:numId="30" w16cid:durableId="1825705080">
    <w:abstractNumId w:val="4"/>
  </w:num>
  <w:num w:numId="31" w16cid:durableId="2007005745">
    <w:abstractNumId w:val="24"/>
  </w:num>
  <w:num w:numId="32" w16cid:durableId="101849350">
    <w:abstractNumId w:val="11"/>
  </w:num>
  <w:num w:numId="33" w16cid:durableId="1690523301">
    <w:abstractNumId w:val="15"/>
  </w:num>
  <w:num w:numId="34" w16cid:durableId="327755135">
    <w:abstractNumId w:val="12"/>
  </w:num>
  <w:num w:numId="35" w16cid:durableId="203295177">
    <w:abstractNumId w:val="26"/>
  </w:num>
  <w:num w:numId="36" w16cid:durableId="820123489">
    <w:abstractNumId w:val="37"/>
  </w:num>
  <w:num w:numId="37" w16cid:durableId="924075451">
    <w:abstractNumId w:val="46"/>
  </w:num>
  <w:num w:numId="38" w16cid:durableId="2093774431">
    <w:abstractNumId w:val="41"/>
  </w:num>
  <w:num w:numId="39" w16cid:durableId="102847907">
    <w:abstractNumId w:val="6"/>
  </w:num>
  <w:num w:numId="40" w16cid:durableId="466243794">
    <w:abstractNumId w:val="22"/>
  </w:num>
  <w:num w:numId="41" w16cid:durableId="720131399">
    <w:abstractNumId w:val="43"/>
  </w:num>
  <w:num w:numId="42" w16cid:durableId="1565143405">
    <w:abstractNumId w:val="44"/>
  </w:num>
  <w:num w:numId="43" w16cid:durableId="1763993105">
    <w:abstractNumId w:val="29"/>
  </w:num>
  <w:num w:numId="44" w16cid:durableId="932325954">
    <w:abstractNumId w:val="39"/>
  </w:num>
  <w:num w:numId="45" w16cid:durableId="1488520540">
    <w:abstractNumId w:val="17"/>
  </w:num>
  <w:num w:numId="46" w16cid:durableId="473063879">
    <w:abstractNumId w:val="5"/>
  </w:num>
  <w:num w:numId="47" w16cid:durableId="358821985">
    <w:abstractNumId w:val="9"/>
  </w:num>
  <w:num w:numId="48" w16cid:durableId="5737045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214"/>
    <w:rsid w:val="00010DBD"/>
    <w:rsid w:val="000114EB"/>
    <w:rsid w:val="00015C11"/>
    <w:rsid w:val="000302A6"/>
    <w:rsid w:val="000359D1"/>
    <w:rsid w:val="00042F41"/>
    <w:rsid w:val="00061EB5"/>
    <w:rsid w:val="00064CD0"/>
    <w:rsid w:val="00066FB0"/>
    <w:rsid w:val="00075273"/>
    <w:rsid w:val="000809A4"/>
    <w:rsid w:val="00082C8C"/>
    <w:rsid w:val="00083417"/>
    <w:rsid w:val="00083ADE"/>
    <w:rsid w:val="00086AFE"/>
    <w:rsid w:val="000D4CD6"/>
    <w:rsid w:val="00104296"/>
    <w:rsid w:val="00106279"/>
    <w:rsid w:val="00123D78"/>
    <w:rsid w:val="00137FB6"/>
    <w:rsid w:val="001430D0"/>
    <w:rsid w:val="001447BB"/>
    <w:rsid w:val="00145387"/>
    <w:rsid w:val="00150FB1"/>
    <w:rsid w:val="001553F4"/>
    <w:rsid w:val="00187632"/>
    <w:rsid w:val="00191A35"/>
    <w:rsid w:val="00192E0D"/>
    <w:rsid w:val="0019645D"/>
    <w:rsid w:val="001A6084"/>
    <w:rsid w:val="001A7E1F"/>
    <w:rsid w:val="001C6FE6"/>
    <w:rsid w:val="001D211B"/>
    <w:rsid w:val="001D390E"/>
    <w:rsid w:val="001F2B51"/>
    <w:rsid w:val="00211CE6"/>
    <w:rsid w:val="00213426"/>
    <w:rsid w:val="00234276"/>
    <w:rsid w:val="00234848"/>
    <w:rsid w:val="002366C9"/>
    <w:rsid w:val="00257D34"/>
    <w:rsid w:val="002910B1"/>
    <w:rsid w:val="002B1D74"/>
    <w:rsid w:val="002C4B06"/>
    <w:rsid w:val="002D3EFE"/>
    <w:rsid w:val="002D457F"/>
    <w:rsid w:val="002E69D1"/>
    <w:rsid w:val="00304EBE"/>
    <w:rsid w:val="003447AD"/>
    <w:rsid w:val="00360FA9"/>
    <w:rsid w:val="00363EF9"/>
    <w:rsid w:val="0038300D"/>
    <w:rsid w:val="00392538"/>
    <w:rsid w:val="00392D7F"/>
    <w:rsid w:val="003A1438"/>
    <w:rsid w:val="003A7DA5"/>
    <w:rsid w:val="003D73B1"/>
    <w:rsid w:val="003E6AB7"/>
    <w:rsid w:val="003F546C"/>
    <w:rsid w:val="003F731C"/>
    <w:rsid w:val="00400A60"/>
    <w:rsid w:val="00402425"/>
    <w:rsid w:val="00416D0C"/>
    <w:rsid w:val="0042227A"/>
    <w:rsid w:val="00442F5E"/>
    <w:rsid w:val="004433CB"/>
    <w:rsid w:val="0045000C"/>
    <w:rsid w:val="00481BD6"/>
    <w:rsid w:val="004A4DA6"/>
    <w:rsid w:val="004A7C89"/>
    <w:rsid w:val="004E04B1"/>
    <w:rsid w:val="004E6F8A"/>
    <w:rsid w:val="00507958"/>
    <w:rsid w:val="00520965"/>
    <w:rsid w:val="00535419"/>
    <w:rsid w:val="00543408"/>
    <w:rsid w:val="005526B1"/>
    <w:rsid w:val="00571E16"/>
    <w:rsid w:val="005765EE"/>
    <w:rsid w:val="0059452D"/>
    <w:rsid w:val="005A6920"/>
    <w:rsid w:val="00624DAA"/>
    <w:rsid w:val="00635342"/>
    <w:rsid w:val="0064018E"/>
    <w:rsid w:val="00652A29"/>
    <w:rsid w:val="00653BDA"/>
    <w:rsid w:val="00655C49"/>
    <w:rsid w:val="00697704"/>
    <w:rsid w:val="006A503D"/>
    <w:rsid w:val="006C60E6"/>
    <w:rsid w:val="006F0090"/>
    <w:rsid w:val="006F1D8D"/>
    <w:rsid w:val="006F6C5C"/>
    <w:rsid w:val="007039B4"/>
    <w:rsid w:val="00720538"/>
    <w:rsid w:val="00721F35"/>
    <w:rsid w:val="007223BE"/>
    <w:rsid w:val="007245C4"/>
    <w:rsid w:val="00746735"/>
    <w:rsid w:val="007A57D5"/>
    <w:rsid w:val="007C36FC"/>
    <w:rsid w:val="007D6A63"/>
    <w:rsid w:val="007F0A11"/>
    <w:rsid w:val="00815BF6"/>
    <w:rsid w:val="00840559"/>
    <w:rsid w:val="00841357"/>
    <w:rsid w:val="00847542"/>
    <w:rsid w:val="00863091"/>
    <w:rsid w:val="00864C66"/>
    <w:rsid w:val="00886B59"/>
    <w:rsid w:val="008952D9"/>
    <w:rsid w:val="008C29D5"/>
    <w:rsid w:val="008C6B15"/>
    <w:rsid w:val="008C7361"/>
    <w:rsid w:val="008D1457"/>
    <w:rsid w:val="00902459"/>
    <w:rsid w:val="009040DB"/>
    <w:rsid w:val="00923344"/>
    <w:rsid w:val="00923D18"/>
    <w:rsid w:val="009241FB"/>
    <w:rsid w:val="00952F7D"/>
    <w:rsid w:val="00966D88"/>
    <w:rsid w:val="009848F5"/>
    <w:rsid w:val="00992578"/>
    <w:rsid w:val="009A380C"/>
    <w:rsid w:val="009B2968"/>
    <w:rsid w:val="009B72D4"/>
    <w:rsid w:val="009C12DF"/>
    <w:rsid w:val="009C6F4B"/>
    <w:rsid w:val="009C746F"/>
    <w:rsid w:val="009D056A"/>
    <w:rsid w:val="009D1A0C"/>
    <w:rsid w:val="009D4923"/>
    <w:rsid w:val="009E5CEB"/>
    <w:rsid w:val="009F06F2"/>
    <w:rsid w:val="00A07DCE"/>
    <w:rsid w:val="00A123DD"/>
    <w:rsid w:val="00A226F8"/>
    <w:rsid w:val="00A33C43"/>
    <w:rsid w:val="00A53ADB"/>
    <w:rsid w:val="00A602AF"/>
    <w:rsid w:val="00A64F96"/>
    <w:rsid w:val="00A86642"/>
    <w:rsid w:val="00AA798A"/>
    <w:rsid w:val="00AC0A8A"/>
    <w:rsid w:val="00AD5A89"/>
    <w:rsid w:val="00AE147E"/>
    <w:rsid w:val="00AE2317"/>
    <w:rsid w:val="00B00CAA"/>
    <w:rsid w:val="00B321C1"/>
    <w:rsid w:val="00B37370"/>
    <w:rsid w:val="00B47BCD"/>
    <w:rsid w:val="00B50886"/>
    <w:rsid w:val="00B50F3A"/>
    <w:rsid w:val="00B52EC4"/>
    <w:rsid w:val="00B7533B"/>
    <w:rsid w:val="00B90561"/>
    <w:rsid w:val="00B931CB"/>
    <w:rsid w:val="00BB1098"/>
    <w:rsid w:val="00BF2E52"/>
    <w:rsid w:val="00BF5EE2"/>
    <w:rsid w:val="00C06C49"/>
    <w:rsid w:val="00C264EF"/>
    <w:rsid w:val="00C3007A"/>
    <w:rsid w:val="00C45A24"/>
    <w:rsid w:val="00C47659"/>
    <w:rsid w:val="00C620EA"/>
    <w:rsid w:val="00C66B6C"/>
    <w:rsid w:val="00C8196E"/>
    <w:rsid w:val="00C86733"/>
    <w:rsid w:val="00C92E7E"/>
    <w:rsid w:val="00C95220"/>
    <w:rsid w:val="00CB519D"/>
    <w:rsid w:val="00CC23DB"/>
    <w:rsid w:val="00CC2EC9"/>
    <w:rsid w:val="00CE2598"/>
    <w:rsid w:val="00CE7F24"/>
    <w:rsid w:val="00D15214"/>
    <w:rsid w:val="00D3168F"/>
    <w:rsid w:val="00D37BFD"/>
    <w:rsid w:val="00D43E5D"/>
    <w:rsid w:val="00D47701"/>
    <w:rsid w:val="00D57B66"/>
    <w:rsid w:val="00D60F30"/>
    <w:rsid w:val="00D61F34"/>
    <w:rsid w:val="00D6792E"/>
    <w:rsid w:val="00D87CE1"/>
    <w:rsid w:val="00D913E4"/>
    <w:rsid w:val="00D95862"/>
    <w:rsid w:val="00DA7523"/>
    <w:rsid w:val="00DC75A9"/>
    <w:rsid w:val="00DD0E0F"/>
    <w:rsid w:val="00E21C26"/>
    <w:rsid w:val="00E2646B"/>
    <w:rsid w:val="00E42279"/>
    <w:rsid w:val="00E44B70"/>
    <w:rsid w:val="00E71AE3"/>
    <w:rsid w:val="00E8206B"/>
    <w:rsid w:val="00E832AC"/>
    <w:rsid w:val="00EA1C77"/>
    <w:rsid w:val="00EA4A50"/>
    <w:rsid w:val="00EB68B0"/>
    <w:rsid w:val="00EB6955"/>
    <w:rsid w:val="00EC1C62"/>
    <w:rsid w:val="00EE31A0"/>
    <w:rsid w:val="00EE3395"/>
    <w:rsid w:val="00EF2102"/>
    <w:rsid w:val="00EF51A3"/>
    <w:rsid w:val="00F24E54"/>
    <w:rsid w:val="00F379C6"/>
    <w:rsid w:val="00F4393B"/>
    <w:rsid w:val="00F44757"/>
    <w:rsid w:val="00F801CC"/>
    <w:rsid w:val="00FB4897"/>
    <w:rsid w:val="00FC4C85"/>
    <w:rsid w:val="00FE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D8E6E"/>
  <w15:chartTrackingRefBased/>
  <w15:docId w15:val="{A3859E05-DF14-46A6-928E-2769E6F8D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D5A89"/>
  </w:style>
  <w:style w:type="paragraph" w:styleId="Ttulo1">
    <w:name w:val="heading 1"/>
    <w:basedOn w:val="Normal"/>
    <w:next w:val="Normal"/>
    <w:link w:val="Ttulo1Car"/>
    <w:qFormat/>
    <w:rsid w:val="009B72D4"/>
    <w:pPr>
      <w:outlineLvl w:val="0"/>
    </w:pPr>
    <w:rPr>
      <w:rFonts w:asciiTheme="majorHAnsi" w:hAnsiTheme="majorHAnsi"/>
      <w:b/>
      <w:sz w:val="80"/>
      <w:szCs w:val="80"/>
    </w:rPr>
  </w:style>
  <w:style w:type="paragraph" w:styleId="Ttulo2">
    <w:name w:val="heading 2"/>
    <w:basedOn w:val="Normal"/>
    <w:next w:val="Normal"/>
    <w:link w:val="Ttulo2Car"/>
    <w:uiPriority w:val="1"/>
    <w:qFormat/>
    <w:rsid w:val="009B72D4"/>
    <w:pPr>
      <w:outlineLvl w:val="1"/>
    </w:pPr>
    <w:rPr>
      <w:rFonts w:asciiTheme="majorHAnsi" w:hAnsiTheme="majorHAnsi"/>
      <w:sz w:val="36"/>
      <w:szCs w:val="36"/>
    </w:rPr>
  </w:style>
  <w:style w:type="paragraph" w:styleId="Ttulo3">
    <w:name w:val="heading 3"/>
    <w:basedOn w:val="Normal"/>
    <w:next w:val="Normal"/>
    <w:link w:val="Ttulo3Car"/>
    <w:uiPriority w:val="2"/>
    <w:qFormat/>
    <w:rsid w:val="009B72D4"/>
    <w:pPr>
      <w:jc w:val="center"/>
      <w:outlineLvl w:val="2"/>
    </w:pPr>
    <w:rPr>
      <w:rFonts w:asciiTheme="majorHAnsi" w:hAnsiTheme="majorHAnsi"/>
      <w:b/>
      <w:color w:val="000000" w:themeColor="text1"/>
      <w:sz w:val="44"/>
      <w:szCs w:val="36"/>
    </w:rPr>
  </w:style>
  <w:style w:type="paragraph" w:styleId="Ttulo4">
    <w:name w:val="heading 4"/>
    <w:basedOn w:val="Normal"/>
    <w:next w:val="Normal"/>
    <w:link w:val="Ttulo4Car"/>
    <w:uiPriority w:val="3"/>
    <w:qFormat/>
    <w:rsid w:val="00191A35"/>
    <w:pPr>
      <w:ind w:left="567" w:right="567"/>
      <w:jc w:val="center"/>
      <w:outlineLvl w:val="3"/>
    </w:pPr>
    <w:rPr>
      <w:b/>
      <w:sz w:val="76"/>
    </w:rPr>
  </w:style>
  <w:style w:type="paragraph" w:styleId="Ttulo5">
    <w:name w:val="heading 5"/>
    <w:basedOn w:val="Texto"/>
    <w:next w:val="Normal"/>
    <w:link w:val="Ttulo5Car"/>
    <w:uiPriority w:val="4"/>
    <w:qFormat/>
    <w:rsid w:val="00E832AC"/>
    <w:pPr>
      <w:outlineLvl w:val="4"/>
    </w:pPr>
    <w:rPr>
      <w:b/>
      <w:color w:val="E2B80F"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limitadorgrfico">
    <w:name w:val="Delimitador gráfico"/>
    <w:basedOn w:val="Normal"/>
    <w:uiPriority w:val="8"/>
    <w:qFormat/>
    <w:rsid w:val="00A602AF"/>
    <w:rPr>
      <w:sz w:val="10"/>
    </w:rPr>
  </w:style>
  <w:style w:type="table" w:styleId="Tablaconcuadrcula">
    <w:name w:val="Table Grid"/>
    <w:basedOn w:val="Tabla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602A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B72D4"/>
    <w:rPr>
      <w:rFonts w:ascii="Times New Roman" w:hAnsi="Times New Roman" w:cs="Times New Roman"/>
      <w:sz w:val="18"/>
      <w:szCs w:val="18"/>
    </w:rPr>
  </w:style>
  <w:style w:type="character" w:customStyle="1" w:styleId="Ttulo1Car">
    <w:name w:val="Título 1 Car"/>
    <w:basedOn w:val="Fuentedeprrafopredeter"/>
    <w:link w:val="Ttulo1"/>
    <w:rsid w:val="009B72D4"/>
    <w:rPr>
      <w:rFonts w:asciiTheme="majorHAnsi" w:hAnsiTheme="majorHAnsi"/>
      <w:b/>
      <w:sz w:val="80"/>
      <w:szCs w:val="80"/>
    </w:rPr>
  </w:style>
  <w:style w:type="character" w:customStyle="1" w:styleId="Ttulo2Car">
    <w:name w:val="Título 2 Car"/>
    <w:basedOn w:val="Fuentedeprrafopredeter"/>
    <w:link w:val="Ttulo2"/>
    <w:uiPriority w:val="1"/>
    <w:rsid w:val="009B72D4"/>
    <w:rPr>
      <w:rFonts w:asciiTheme="majorHAnsi" w:hAnsiTheme="majorHAnsi"/>
      <w:sz w:val="36"/>
      <w:szCs w:val="36"/>
    </w:rPr>
  </w:style>
  <w:style w:type="paragraph" w:styleId="Encabezado">
    <w:name w:val="header"/>
    <w:basedOn w:val="Normal"/>
    <w:link w:val="EncabezadoCar"/>
    <w:uiPriority w:val="99"/>
    <w:rsid w:val="00E832AC"/>
    <w:pPr>
      <w:tabs>
        <w:tab w:val="center" w:pos="4680"/>
        <w:tab w:val="right" w:pos="9360"/>
      </w:tabs>
      <w:jc w:val="right"/>
    </w:pPr>
    <w:rPr>
      <w:rFonts w:asciiTheme="majorHAnsi" w:hAnsiTheme="majorHAnsi"/>
      <w:sz w:val="20"/>
    </w:rPr>
  </w:style>
  <w:style w:type="character" w:customStyle="1" w:styleId="EncabezadoCar">
    <w:name w:val="Encabezado Car"/>
    <w:basedOn w:val="Fuentedeprrafopredeter"/>
    <w:link w:val="Encabezado"/>
    <w:uiPriority w:val="99"/>
    <w:rsid w:val="00E832AC"/>
    <w:rPr>
      <w:rFonts w:asciiTheme="majorHAnsi" w:hAnsiTheme="majorHAnsi"/>
      <w:sz w:val="20"/>
    </w:rPr>
  </w:style>
  <w:style w:type="paragraph" w:styleId="Piedepgina">
    <w:name w:val="footer"/>
    <w:basedOn w:val="Normal"/>
    <w:link w:val="PiedepginaCar"/>
    <w:uiPriority w:val="99"/>
    <w:rsid w:val="00E832AC"/>
    <w:pPr>
      <w:tabs>
        <w:tab w:val="center" w:pos="4680"/>
        <w:tab w:val="right" w:pos="9360"/>
      </w:tabs>
      <w:ind w:right="360"/>
      <w:jc w:val="right"/>
    </w:pPr>
    <w:rPr>
      <w:rFonts w:asciiTheme="majorHAnsi" w:hAnsiTheme="majorHAnsi"/>
      <w:sz w:val="20"/>
    </w:rPr>
  </w:style>
  <w:style w:type="character" w:customStyle="1" w:styleId="PiedepginaCar">
    <w:name w:val="Pie de página Car"/>
    <w:basedOn w:val="Fuentedeprrafopredeter"/>
    <w:link w:val="Piedepgina"/>
    <w:uiPriority w:val="99"/>
    <w:rsid w:val="00E832AC"/>
    <w:rPr>
      <w:rFonts w:asciiTheme="majorHAnsi" w:hAnsiTheme="majorHAnsi"/>
      <w:sz w:val="20"/>
    </w:rPr>
  </w:style>
  <w:style w:type="character" w:styleId="Nmerodepgina">
    <w:name w:val="page number"/>
    <w:basedOn w:val="Fuentedeprrafopredeter"/>
    <w:uiPriority w:val="99"/>
    <w:semiHidden/>
    <w:rsid w:val="009B2968"/>
  </w:style>
  <w:style w:type="character" w:customStyle="1" w:styleId="Ttulo3Car">
    <w:name w:val="Título 3 Car"/>
    <w:basedOn w:val="Fuentedeprrafopredeter"/>
    <w:link w:val="Ttulo3"/>
    <w:uiPriority w:val="2"/>
    <w:rsid w:val="009B72D4"/>
    <w:rPr>
      <w:rFonts w:asciiTheme="majorHAnsi" w:hAnsiTheme="majorHAnsi"/>
      <w:b/>
      <w:color w:val="000000" w:themeColor="text1"/>
      <w:sz w:val="44"/>
      <w:szCs w:val="36"/>
    </w:rPr>
  </w:style>
  <w:style w:type="character" w:customStyle="1" w:styleId="Ttulo4Car">
    <w:name w:val="Título 4 Car"/>
    <w:basedOn w:val="Fuentedeprrafopredeter"/>
    <w:link w:val="Ttulo4"/>
    <w:uiPriority w:val="3"/>
    <w:rsid w:val="00191A35"/>
    <w:rPr>
      <w:b/>
      <w:sz w:val="76"/>
    </w:rPr>
  </w:style>
  <w:style w:type="paragraph" w:customStyle="1" w:styleId="Texto">
    <w:name w:val="Texto"/>
    <w:basedOn w:val="Normal"/>
    <w:uiPriority w:val="5"/>
    <w:qFormat/>
    <w:rsid w:val="00D6792E"/>
    <w:rPr>
      <w:sz w:val="26"/>
      <w:szCs w:val="28"/>
    </w:rPr>
  </w:style>
  <w:style w:type="paragraph" w:customStyle="1" w:styleId="Leyendadelaimagen">
    <w:name w:val="Leyenda de la imagen"/>
    <w:basedOn w:val="Normal"/>
    <w:uiPriority w:val="6"/>
    <w:qFormat/>
    <w:rsid w:val="009B72D4"/>
    <w:pPr>
      <w:ind w:left="113"/>
    </w:pPr>
    <w:rPr>
      <w:i/>
      <w:color w:val="000000" w:themeColor="text1"/>
    </w:rPr>
  </w:style>
  <w:style w:type="character" w:customStyle="1" w:styleId="Ttulo5Car">
    <w:name w:val="Título 5 Car"/>
    <w:basedOn w:val="Fuentedeprrafopredeter"/>
    <w:link w:val="Ttulo5"/>
    <w:uiPriority w:val="4"/>
    <w:rsid w:val="00E832AC"/>
    <w:rPr>
      <w:b/>
      <w:color w:val="E2B80F" w:themeColor="accent1"/>
      <w:sz w:val="28"/>
      <w:szCs w:val="28"/>
    </w:rPr>
  </w:style>
  <w:style w:type="character" w:styleId="Textodelmarcadordeposicin">
    <w:name w:val="Placeholder Text"/>
    <w:basedOn w:val="Fuentedeprrafopredeter"/>
    <w:uiPriority w:val="99"/>
    <w:semiHidden/>
    <w:rsid w:val="00A123DD"/>
    <w:rPr>
      <w:color w:val="808080"/>
    </w:rPr>
  </w:style>
  <w:style w:type="character" w:styleId="Hipervnculo">
    <w:name w:val="Hyperlink"/>
    <w:basedOn w:val="Fuentedeprrafopredeter"/>
    <w:uiPriority w:val="99"/>
    <w:semiHidden/>
    <w:rsid w:val="001A6084"/>
    <w:rPr>
      <w:color w:val="0000FF" w:themeColor="hyperlink"/>
      <w:u w:val="single"/>
    </w:rPr>
  </w:style>
  <w:style w:type="character" w:styleId="Mencinsinresolver">
    <w:name w:val="Unresolved Mention"/>
    <w:basedOn w:val="Fuentedeprrafopredeter"/>
    <w:uiPriority w:val="99"/>
    <w:semiHidden/>
    <w:unhideWhenUsed/>
    <w:rsid w:val="001A6084"/>
    <w:rPr>
      <w:color w:val="605E5C"/>
      <w:shd w:val="clear" w:color="auto" w:fill="E1DFDD"/>
    </w:rPr>
  </w:style>
  <w:style w:type="paragraph" w:styleId="HTMLconformatoprevio">
    <w:name w:val="HTML Preformatted"/>
    <w:basedOn w:val="Normal"/>
    <w:link w:val="HTMLconformatoprevioCar"/>
    <w:uiPriority w:val="99"/>
    <w:semiHidden/>
    <w:rsid w:val="00EF2102"/>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2102"/>
    <w:rPr>
      <w:rFonts w:ascii="Consolas" w:hAnsi="Consolas"/>
      <w:sz w:val="20"/>
      <w:szCs w:val="20"/>
    </w:rPr>
  </w:style>
  <w:style w:type="paragraph" w:styleId="Prrafodelista">
    <w:name w:val="List Paragraph"/>
    <w:basedOn w:val="Normal"/>
    <w:uiPriority w:val="34"/>
    <w:semiHidden/>
    <w:qFormat/>
    <w:rsid w:val="00FE6AEF"/>
    <w:pPr>
      <w:ind w:left="720"/>
      <w:contextualSpacing/>
    </w:pPr>
  </w:style>
  <w:style w:type="paragraph" w:styleId="Descripcin">
    <w:name w:val="caption"/>
    <w:basedOn w:val="Normal"/>
    <w:next w:val="Normal"/>
    <w:uiPriority w:val="35"/>
    <w:semiHidden/>
    <w:qFormat/>
    <w:rsid w:val="00B50F3A"/>
    <w:pPr>
      <w:spacing w:after="200"/>
    </w:pPr>
    <w:rPr>
      <w:i/>
      <w:iCs/>
      <w:color w:val="5E5E5E" w:themeColor="text2"/>
      <w:sz w:val="18"/>
      <w:szCs w:val="18"/>
    </w:rPr>
  </w:style>
  <w:style w:type="character" w:styleId="Refdecomentario">
    <w:name w:val="annotation reference"/>
    <w:basedOn w:val="Fuentedeprrafopredeter"/>
    <w:uiPriority w:val="99"/>
    <w:semiHidden/>
    <w:rsid w:val="00653BDA"/>
    <w:rPr>
      <w:sz w:val="16"/>
      <w:szCs w:val="16"/>
    </w:rPr>
  </w:style>
  <w:style w:type="paragraph" w:styleId="Textocomentario">
    <w:name w:val="annotation text"/>
    <w:basedOn w:val="Normal"/>
    <w:link w:val="TextocomentarioCar"/>
    <w:uiPriority w:val="99"/>
    <w:semiHidden/>
    <w:rsid w:val="00653BDA"/>
    <w:rPr>
      <w:sz w:val="20"/>
      <w:szCs w:val="20"/>
    </w:rPr>
  </w:style>
  <w:style w:type="character" w:customStyle="1" w:styleId="TextocomentarioCar">
    <w:name w:val="Texto comentario Car"/>
    <w:basedOn w:val="Fuentedeprrafopredeter"/>
    <w:link w:val="Textocomentario"/>
    <w:uiPriority w:val="99"/>
    <w:semiHidden/>
    <w:rsid w:val="00653BDA"/>
    <w:rPr>
      <w:sz w:val="20"/>
      <w:szCs w:val="20"/>
    </w:rPr>
  </w:style>
  <w:style w:type="paragraph" w:styleId="Asuntodelcomentario">
    <w:name w:val="annotation subject"/>
    <w:basedOn w:val="Textocomentario"/>
    <w:next w:val="Textocomentario"/>
    <w:link w:val="AsuntodelcomentarioCar"/>
    <w:uiPriority w:val="99"/>
    <w:semiHidden/>
    <w:unhideWhenUsed/>
    <w:rsid w:val="00653BDA"/>
    <w:rPr>
      <w:b/>
      <w:bCs/>
    </w:rPr>
  </w:style>
  <w:style w:type="character" w:customStyle="1" w:styleId="AsuntodelcomentarioCar">
    <w:name w:val="Asunto del comentario Car"/>
    <w:basedOn w:val="TextocomentarioCar"/>
    <w:link w:val="Asuntodelcomentario"/>
    <w:uiPriority w:val="99"/>
    <w:semiHidden/>
    <w:rsid w:val="00653BDA"/>
    <w:rPr>
      <w:b/>
      <w:bCs/>
      <w:sz w:val="20"/>
      <w:szCs w:val="20"/>
    </w:rPr>
  </w:style>
  <w:style w:type="paragraph" w:customStyle="1" w:styleId="ds-markdown-paragraph">
    <w:name w:val="ds-markdown-paragraph"/>
    <w:basedOn w:val="Normal"/>
    <w:rsid w:val="00015C11"/>
    <w:pPr>
      <w:spacing w:before="100" w:beforeAutospacing="1" w:after="100" w:afterAutospacing="1"/>
    </w:pPr>
    <w:rPr>
      <w:rFonts w:ascii="Times New Roman" w:eastAsia="Times New Roman" w:hAnsi="Times New Roman" w:cs="Times New Roman"/>
      <w:lang w:eastAsia="es-ES"/>
    </w:rPr>
  </w:style>
  <w:style w:type="character" w:styleId="Fuerte">
    <w:name w:val="Strong"/>
    <w:basedOn w:val="Fuentedeprrafopredeter"/>
    <w:uiPriority w:val="22"/>
    <w:qFormat/>
    <w:rsid w:val="00015C11"/>
    <w:rPr>
      <w:b/>
      <w:bCs/>
    </w:rPr>
  </w:style>
  <w:style w:type="character" w:styleId="CdigoHTML">
    <w:name w:val="HTML Code"/>
    <w:basedOn w:val="Fuentedeprrafopredeter"/>
    <w:uiPriority w:val="99"/>
    <w:semiHidden/>
    <w:unhideWhenUsed/>
    <w:rsid w:val="00507958"/>
    <w:rPr>
      <w:rFonts w:ascii="Courier New" w:eastAsia="Times New Roman" w:hAnsi="Courier New" w:cs="Courier New"/>
      <w:sz w:val="20"/>
      <w:szCs w:val="20"/>
    </w:rPr>
  </w:style>
  <w:style w:type="character" w:customStyle="1" w:styleId="d813de27">
    <w:name w:val="d813de27"/>
    <w:basedOn w:val="Fuentedeprrafopredeter"/>
    <w:rsid w:val="006F0090"/>
  </w:style>
  <w:style w:type="character" w:customStyle="1" w:styleId="token">
    <w:name w:val="token"/>
    <w:basedOn w:val="Fuentedeprrafopredeter"/>
    <w:rsid w:val="006F0090"/>
  </w:style>
  <w:style w:type="character" w:customStyle="1" w:styleId="qwen-markdown-text">
    <w:name w:val="qwen-markdown-text"/>
    <w:basedOn w:val="Fuentedeprrafopredeter"/>
    <w:rsid w:val="00213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hyperlink" Target="https://nvd.nist.gov/" TargetMode="Externa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hyperlink" Target="https://www.incibe.es/en/incibe-cert" TargetMode="External"/><Relationship Id="rId47" Type="http://schemas.openxmlformats.org/officeDocument/2006/relationships/hyperlink" Target="https://www.exploit-db.com/search?q=wordpress" TargetMode="External"/><Relationship Id="rId50" Type="http://schemas.openxmlformats.org/officeDocument/2006/relationships/hyperlink" Target="https://www.rapid7.com/" TargetMode="External"/><Relationship Id="rId55" Type="http://schemas.openxmlformats.org/officeDocument/2006/relationships/image" Target="media/image28.jp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image" Target="media/image1.jpg"/><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nvd.nist.gov/vuln/detail/CVE-2011-2523" TargetMode="External"/><Relationship Id="rId45" Type="http://schemas.openxmlformats.org/officeDocument/2006/relationships/hyperlink" Target="https://cobalto-sec.tech/blog/2025-09-02-pentest-metasploitable-2" TargetMode="External"/><Relationship Id="rId53" Type="http://schemas.openxmlformats.org/officeDocument/2006/relationships/hyperlink" Target="https://www.openssh.com/legacy.html" TargetMode="External"/><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image" Target="media/image8.jp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incibe.es/" TargetMode="External"/><Relationship Id="rId48" Type="http://schemas.openxmlformats.org/officeDocument/2006/relationships/hyperlink" Target="https://www.exploit-db.com/exploits/17491" TargetMode="External"/><Relationship Id="rId56"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hyperlink" Target="https://www.openssh.com/legacy.html" TargetMode="External"/><Relationship Id="rId3" Type="http://schemas.openxmlformats.org/officeDocument/2006/relationships/customXml" Target="../customXml/item3.xml"/><Relationship Id="rId12" Type="http://schemas.openxmlformats.org/officeDocument/2006/relationships/hyperlink" Target="mailto:sualba.dev@gmail.com" TargetMode="External"/><Relationship Id="rId17" Type="http://schemas.openxmlformats.org/officeDocument/2006/relationships/image" Target="media/image6.gif"/><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g"/><Relationship Id="rId46" Type="http://schemas.openxmlformats.org/officeDocument/2006/relationships/hyperlink" Target="https://labex.io/es/tutorials/wireshark-how-to-set-up-kali-linux-and-metasploitable2-for-cybersecurity-417887" TargetMode="External"/><Relationship Id="rId59" Type="http://schemas.openxmlformats.org/officeDocument/2006/relationships/footer" Target="footer2.xml"/><Relationship Id="rId20" Type="http://schemas.openxmlformats.org/officeDocument/2006/relationships/image" Target="media/image9.png"/><Relationship Id="rId41" Type="http://schemas.openxmlformats.org/officeDocument/2006/relationships/hyperlink" Target="https://www.openssh.org/txt/release-4.7" TargetMode="External"/><Relationship Id="rId54" Type="http://schemas.openxmlformats.org/officeDocument/2006/relationships/hyperlink" Target="https://cwe.mitre.org/data/definitions/326.htm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rapid7.com/"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hyperlink" Target="https://es.scribd.com/document/181054215/Guia-de-Explotabilidad-de-Metasploitable-2" TargetMode="External"/><Relationship Id="rId52" Type="http://schemas.openxmlformats.org/officeDocument/2006/relationships/hyperlink" Target="https://man.openbsd.org/ssh_config"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alb\AppData\Roaming\Microsoft\Templates\Informe%20moderno.dotx" TargetMode="External"/></Relationships>
</file>

<file path=word/theme/theme1.xml><?xml version="1.0" encoding="utf-8"?>
<a:theme xmlns:a="http://schemas.openxmlformats.org/drawingml/2006/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09B3CA-0C8C-48D4-A94D-FB24C1AB2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E1983F-6286-415F-8BD0-D2570EFEFB27}">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0C1A162C-F85E-4089-B3A7-8C73458EA795}">
  <ds:schemaRefs>
    <ds:schemaRef ds:uri="http://schemas.openxmlformats.org/officeDocument/2006/bibliography"/>
  </ds:schemaRefs>
</ds:datastoreItem>
</file>

<file path=customXml/itemProps4.xml><?xml version="1.0" encoding="utf-8"?>
<ds:datastoreItem xmlns:ds="http://schemas.openxmlformats.org/officeDocument/2006/customXml" ds:itemID="{DE058DEA-A24B-4A4E-9EA4-6D86FDA62B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Informe moderno</Template>
  <TotalTime>160</TotalTime>
  <Pages>24</Pages>
  <Words>7010</Words>
  <Characters>38560</Characters>
  <Application>Microsoft Office Word</Application>
  <DocSecurity>0</DocSecurity>
  <Lines>321</Lines>
  <Paragraphs>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ALBA</dc:creator>
  <cp:keywords/>
  <dc:description/>
  <cp:lastModifiedBy>SUSANA ALBA</cp:lastModifiedBy>
  <cp:revision>10</cp:revision>
  <dcterms:created xsi:type="dcterms:W3CDTF">2026-07-24T23:54:00Z</dcterms:created>
  <dcterms:modified xsi:type="dcterms:W3CDTF">2026-07-25T03:10:00Z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