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4"/>
          <w:szCs w:val="44"/>
        </w:rPr>
        <w:t xml:space="preserve">Student Enrollment &amp; Course Management System (SECMS)</w:t>
      </w:r>
    </w:p>
    <w:p>
      <w:pPr>
        <w:spacing w:after="100"/>
        <w:jc w:val="center"/>
      </w:pPr>
      <w:r>
        <w:rPr>
          <w:i w:val="1"/>
          <w:iCs w:val="1"/>
        </w:rPr>
        <w:t xml:space="preserve">A Salesforce Lightning Application</w:t>
      </w:r>
    </w:p>
    <w:p>
      <w:pPr>
        <w:spacing w:after="100"/>
        <w:jc w:val="center"/>
      </w:pPr>
      <w:r>
        <w:rPr>
          <w:b w:val="1"/>
          <w:bCs w:val="1"/>
        </w:rPr>
        <w:t xml:space="preserve">Project Report</w:t>
      </w:r>
    </w:p>
    <w:p>
      <w:pPr>
        <w:spacing w:after="80"/>
      </w:pPr>
    </w:p>
    <w:p>
      <w:pPr>
        <w:spacing w:after="100"/>
        <w:jc w:val="center"/>
      </w:pPr>
      <w:r>
        <w:t xml:space="preserve">Submitted by: Subashini</w:t>
      </w:r>
    </w:p>
    <w:p>
      <w:pPr>
        <w:spacing w:after="100"/>
        <w:jc w:val="center"/>
      </w:pPr>
      <w:r>
        <w:t xml:space="preserve">B.Sc Computer Science, MRK College of Arts and Science</w:t>
      </w:r>
    </w:p>
    <w:p>
      <w:pPr>
        <w:spacing w:after="100"/>
        <w:jc w:val="center"/>
      </w:pPr>
      <w:r>
        <w:t xml:space="preserve">Platform: Salesforce Developer Edition</w:t>
      </w:r>
    </w:p>
    <w:p>
      <w:r>
        <w:br w:type="page"/>
      </w:r>
    </w:p>
    <w:p>
      <w:pPr>
        <w:pStyle w:val="Heading1"/>
        <w:spacing w:after="100" w:before="280"/>
      </w:pPr>
      <w:r>
        <w:t xml:space="preserve">1. Introduction</w:t>
      </w:r>
    </w:p>
    <w:p>
      <w:pPr>
        <w:pStyle w:val="Heading2"/>
        <w:spacing w:after="100" w:before="200"/>
      </w:pPr>
      <w:r>
        <w:t xml:space="preserve">1.1 Project Overview</w:t>
      </w:r>
    </w:p>
    <w:p>
      <w:pPr>
        <w:spacing w:after="100"/>
        <w:jc w:val="left"/>
      </w:pPr>
      <w:r>
        <w:t xml:space="preserve">The Student Enrollment &amp; Course Management System (SECMS) is a Salesforce application that centralises student, course, instructor and enrollment data in one place. Enrollment Officers manage admissions and registrations, Administrators monitor revenue and approvals, and Instructors see the enrollments assigned to them. The system uses Salesforce Flows, Approval Processes, Validation Rules, Reports and Dashboards to automate the work from admission to course completion.</w:t>
      </w:r>
    </w:p>
    <w:p>
      <w:pPr>
        <w:pStyle w:val="Heading2"/>
        <w:spacing w:after="100" w:before="200"/>
      </w:pPr>
      <w:r>
        <w:t xml:space="preserve">1.2 Purpose</w:t>
      </w:r>
    </w:p>
    <w:p>
      <w:pPr>
        <w:spacing w:after="100"/>
        <w:jc w:val="left"/>
      </w:pPr>
      <w:r>
        <w:t xml:space="preserve">SECMS replaces manual and scattered enrollment handling with a secure, automated Salesforce solution that provides:</w:t>
      </w:r>
    </w:p>
    <w:p>
      <w:pPr>
        <w:pStyle w:val="ListParagraph"/>
        <w:numPr>
          <w:ilvl w:val="0"/>
          <w:numId w:val="2"/>
        </w:numPr>
        <w:spacing w:after="40"/>
      </w:pPr>
      <w:r>
        <w:t xml:space="preserve">Accurate student data management</w:t>
      </w:r>
    </w:p>
    <w:p>
      <w:pPr>
        <w:pStyle w:val="ListParagraph"/>
        <w:numPr>
          <w:ilvl w:val="0"/>
          <w:numId w:val="2"/>
        </w:numPr>
        <w:spacing w:after="40"/>
      </w:pPr>
      <w:r>
        <w:t xml:space="preserve">Structured enrollment workflows</w:t>
      </w:r>
    </w:p>
    <w:p>
      <w:pPr>
        <w:pStyle w:val="ListParagraph"/>
        <w:numPr>
          <w:ilvl w:val="0"/>
          <w:numId w:val="2"/>
        </w:numPr>
        <w:spacing w:after="40"/>
      </w:pPr>
      <w:r>
        <w:t xml:space="preserve">Automated approvals and validations</w:t>
      </w:r>
    </w:p>
    <w:p>
      <w:pPr>
        <w:pStyle w:val="ListParagraph"/>
        <w:numPr>
          <w:ilvl w:val="0"/>
          <w:numId w:val="2"/>
        </w:numPr>
        <w:spacing w:after="40"/>
      </w:pPr>
      <w:r>
        <w:t xml:space="preserve">Transparent reporting and monitoring</w:t>
      </w:r>
    </w:p>
    <w:p>
      <w:pPr>
        <w:pStyle w:val="Heading1"/>
        <w:spacing w:after="100" w:before="280"/>
      </w:pPr>
      <w:r>
        <w:t xml:space="preserve">2. Ideation Phase</w:t>
      </w:r>
    </w:p>
    <w:p>
      <w:pPr>
        <w:pStyle w:val="Heading2"/>
        <w:spacing w:after="100" w:before="200"/>
      </w:pPr>
      <w:r>
        <w:t xml:space="preserve">2.1 Problem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6"/>
        <w:gridCol w:w="1452"/>
        <w:gridCol w:w="1815"/>
        <w:gridCol w:w="1597"/>
        <w:gridCol w:w="1815"/>
        <w:gridCol w:w="1595"/>
      </w:tblGrid>
      <w:tr>
        <w:trPr>
          <w:tblHeader/>
        </w:trPr>
        <w:tc>
          <w:tcPr>
            <w:tcW w:type="dxa" w:w="7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
            </w:r>
          </w:p>
        </w:tc>
        <w:tc>
          <w:tcPr>
            <w:tcW w:type="dxa" w:w="1452"/>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I am</w:t>
            </w:r>
          </w:p>
        </w:tc>
        <w:tc>
          <w:tcPr>
            <w:tcW w:type="dxa" w:w="1815"/>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I am trying to</w:t>
            </w:r>
          </w:p>
        </w:tc>
        <w:tc>
          <w:tcPr>
            <w:tcW w:type="dxa" w:w="1597"/>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But</w:t>
            </w:r>
          </w:p>
        </w:tc>
        <w:tc>
          <w:tcPr>
            <w:tcW w:type="dxa" w:w="1815"/>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Because</w:t>
            </w:r>
          </w:p>
        </w:tc>
        <w:tc>
          <w:tcPr>
            <w:tcW w:type="dxa" w:w="1595"/>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Which makes me feel</w:t>
            </w:r>
          </w:p>
        </w:tc>
      </w:tr>
      <w:tr>
        <w:tc>
          <w:tcPr>
            <w:tcW w:type="dxa" w:w="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PS-1</w:t>
            </w:r>
          </w:p>
        </w:tc>
        <w:tc>
          <w:tcPr>
            <w:tcW w:type="dxa" w:w="145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Officer</w:t>
            </w:r>
          </w:p>
        </w:tc>
        <w:tc>
          <w:tcPr>
            <w:tcW w:type="dxa" w:w="181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manage student enrollments efficiently</w:t>
            </w:r>
          </w:p>
        </w:tc>
        <w:tc>
          <w:tcPr>
            <w:tcW w:type="dxa" w:w="159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data is scattered</w:t>
            </w:r>
          </w:p>
        </w:tc>
        <w:tc>
          <w:tcPr>
            <w:tcW w:type="dxa" w:w="181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systems are manual and unintegrated</w:t>
            </w:r>
          </w:p>
        </w:tc>
        <w:tc>
          <w:tcPr>
            <w:tcW w:type="dxa" w:w="159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frustrated and error-prone</w:t>
            </w:r>
          </w:p>
        </w:tc>
      </w:tr>
      <w:tr>
        <w:tc>
          <w:tcPr>
            <w:tcW w:type="dxa" w:w="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PS-2</w:t>
            </w:r>
          </w:p>
        </w:tc>
        <w:tc>
          <w:tcPr>
            <w:tcW w:type="dxa" w:w="145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Administrator</w:t>
            </w:r>
          </w:p>
        </w:tc>
        <w:tc>
          <w:tcPr>
            <w:tcW w:type="dxa" w:w="181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track enrollments and revenue</w:t>
            </w:r>
          </w:p>
        </w:tc>
        <w:tc>
          <w:tcPr>
            <w:tcW w:type="dxa" w:w="159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reporting is delayed</w:t>
            </w:r>
          </w:p>
        </w:tc>
        <w:tc>
          <w:tcPr>
            <w:tcW w:type="dxa" w:w="181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data is not centralised</w:t>
            </w:r>
          </w:p>
        </w:tc>
        <w:tc>
          <w:tcPr>
            <w:tcW w:type="dxa" w:w="159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uncertain in decision-making</w:t>
            </w:r>
          </w:p>
        </w:tc>
      </w:tr>
    </w:tbl>
    <w:p>
      <w:pPr>
        <w:pStyle w:val="Heading2"/>
        <w:spacing w:after="100" w:before="200"/>
      </w:pPr>
      <w:r>
        <w:t xml:space="preserve">2.2 Empathy Map (Enrollment Officer)</w:t>
      </w:r>
    </w:p>
    <w:p>
      <w:pPr>
        <w:pStyle w:val="ListParagraph"/>
        <w:numPr>
          <w:ilvl w:val="0"/>
          <w:numId w:val="2"/>
        </w:numPr>
        <w:spacing w:after="40"/>
      </w:pPr>
      <w:r>
        <w:t xml:space="preserve">Think &amp; Feel: Concerned about double bookings and revenue loss</w:t>
      </w:r>
    </w:p>
    <w:p>
      <w:pPr>
        <w:pStyle w:val="ListParagraph"/>
        <w:numPr>
          <w:ilvl w:val="0"/>
          <w:numId w:val="2"/>
        </w:numPr>
        <w:spacing w:after="40"/>
      </w:pPr>
      <w:r>
        <w:t xml:space="preserve">Hear: Complaints from students and management</w:t>
      </w:r>
    </w:p>
    <w:p>
      <w:pPr>
        <w:pStyle w:val="ListParagraph"/>
        <w:numPr>
          <w:ilvl w:val="0"/>
          <w:numId w:val="2"/>
        </w:numPr>
        <w:spacing w:after="40"/>
      </w:pPr>
      <w:r>
        <w:t xml:space="preserve">See: Multiple spreadsheets and overflowing emails</w:t>
      </w:r>
    </w:p>
    <w:p>
      <w:pPr>
        <w:pStyle w:val="ListParagraph"/>
        <w:numPr>
          <w:ilvl w:val="0"/>
          <w:numId w:val="2"/>
        </w:numPr>
        <w:spacing w:after="40"/>
      </w:pPr>
      <w:r>
        <w:t xml:space="preserve">Say &amp; Do: Rechecks data, follows up manually</w:t>
      </w:r>
    </w:p>
    <w:p>
      <w:pPr>
        <w:pStyle w:val="ListParagraph"/>
        <w:numPr>
          <w:ilvl w:val="0"/>
          <w:numId w:val="2"/>
        </w:numPr>
        <w:spacing w:after="40"/>
      </w:pPr>
      <w:r>
        <w:t xml:space="preserve">Pain: Duplicate entries, approval bottlenecks</w:t>
      </w:r>
    </w:p>
    <w:p>
      <w:pPr>
        <w:pStyle w:val="ListParagraph"/>
        <w:numPr>
          <w:ilvl w:val="0"/>
          <w:numId w:val="2"/>
        </w:numPr>
        <w:spacing w:after="40"/>
      </w:pPr>
      <w:r>
        <w:t xml:space="preserve">Gain: Automation, dashboards, faster processing</w:t>
      </w:r>
    </w:p>
    <w:p>
      <w:pPr>
        <w:pStyle w:val="Heading2"/>
        <w:spacing w:after="100" w:before="200"/>
      </w:pPr>
      <w:r>
        <w:t xml:space="preserve">2.3 Brainstorming &amp; Idea Prioritization</w:t>
      </w:r>
    </w:p>
    <w:p>
      <w:pPr>
        <w:spacing w:after="100"/>
        <w:jc w:val="left"/>
      </w:pPr>
      <w:r>
        <w:t xml:space="preserve">Ideas considered: spreadsheet automation, standalone enrollment portal, ERP integration and a Salesforce-based enrollment system. They were grouped as manual, semi-automated and fully automated cloud solutions. The Salesforce-based SECMS was selected because it has both high feasibility and high impact.</w:t>
      </w:r>
    </w:p>
    <w:p>
      <w:pPr>
        <w:pStyle w:val="Heading1"/>
        <w:spacing w:after="100" w:before="280"/>
      </w:pPr>
      <w:r>
        <w:t xml:space="preserve">3. Requirement Analysis</w:t>
      </w:r>
    </w:p>
    <w:p>
      <w:pPr>
        <w:pStyle w:val="Heading2"/>
        <w:spacing w:after="100" w:before="200"/>
      </w:pPr>
      <w:r>
        <w:t xml:space="preserve">3.1 Customer Journey</w:t>
      </w:r>
    </w:p>
    <w:p>
      <w:pPr>
        <w:spacing w:after="100"/>
        <w:jc w:val="left"/>
      </w:pPr>
      <w:r>
        <w:t xml:space="preserve">Awareness &amp; Registration → Course Selection → Enrollment Request → Fee Payment → Approval → Instructor Assignment → Reporting &amp; Completion.</w:t>
      </w:r>
    </w:p>
    <w:p>
      <w:pPr>
        <w:pStyle w:val="Heading2"/>
        <w:spacing w:after="100" w:before="200"/>
      </w:pPr>
      <w:r>
        <w:t xml:space="preserve">3.2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FR No</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Epic</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Description</w:t>
            </w:r>
          </w:p>
        </w:tc>
      </w:tr>
      <w:t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FR-1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Student Management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Manage student records</w:t>
            </w:r>
          </w:p>
        </w:tc>
      </w:tr>
      <w:t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FR-2</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Course Management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and manage courses</w:t>
            </w:r>
          </w:p>
        </w:tc>
      </w:tr>
      <w:t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FR-3</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Processing</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Request, approve and reject enrollments</w:t>
            </w:r>
          </w:p>
        </w:tc>
      </w:tr>
      <w:t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FR-4</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Assignment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Auto-assign instructors by course category</w:t>
            </w:r>
          </w:p>
        </w:tc>
      </w:tr>
      <w:tr>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FR-5</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Reporting</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Dashboards and reports</w:t>
            </w:r>
          </w:p>
        </w:tc>
      </w:tr>
    </w:tbl>
    <w:p>
      <w:pPr>
        <w:spacing w:after="80"/>
      </w:pPr>
    </w:p>
    <w:p>
      <w:pPr>
        <w:pStyle w:val="Heading2"/>
        <w:spacing w:after="100" w:before="200"/>
      </w:pPr>
      <w:r>
        <w:t xml:space="preserve">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NFR</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Requirement</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Example</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NFR-1 Usability</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Simple, intuitive interface needing minimal training</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Role-based app, tabs, one-click approval</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NFR-2 Security</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Only authorised users access sensitive data</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Instructors see only assigned enrollments (Enrollment OWD = Private)</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NFR-3 Reliability</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Automation runs correctly without duplicates or wrong status</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Fees must be paid before approval</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NFR-4 Performance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Fast response, especially in admission season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Quick dashboard refresh, fast search</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NFR-5 Scalability</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Supports more students, courses and departments</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Add departments without redesign</w:t>
            </w:r>
          </w:p>
        </w:tc>
      </w:tr>
      <w:t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NFR-6 Availability</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Accessible during working hours with minimal downtime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24/7 cloud access, Salesforce backups</w:t>
            </w:r>
          </w:p>
        </w:tc>
      </w:tr>
    </w:tbl>
    <w:p>
      <w:pPr>
        <w:spacing w:after="80"/>
      </w:pPr>
    </w:p>
    <w:p>
      <w:pPr>
        <w:pStyle w:val="Heading2"/>
        <w:spacing w:after="100" w:before="200"/>
      </w:pPr>
      <w:r>
        <w:t xml:space="preserve">3.3 Data Flow</w:t>
      </w:r>
    </w:p>
    <w:p>
      <w:pPr>
        <w:spacing w:after="100"/>
        <w:jc w:val="left"/>
      </w:pPr>
      <w:r>
        <w:t xml:space="preserve">The user enters student and enrollment data. The system validates and stores the records in Salesforce objects. The approval process routes the enrollment to the Training Manager, flows assign the instructor and update statuses, and reports and dashboards consume the processed data.</w:t>
      </w:r>
    </w:p>
    <w:p>
      <w:pPr>
        <w:pStyle w:val="Heading2"/>
        <w:spacing w:after="100" w:before="200"/>
      </w:pPr>
      <w:r>
        <w:t xml:space="preserve">3.4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Layer</w:t>
            </w:r>
          </w:p>
        </w:tc>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Technology</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UI</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Salesforce Lightning</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Logic</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Salesforce Flows</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Database</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Salesforce Objects</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Automation</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Validation Rules, Approval Process</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Reporting</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Reports &amp; Dashboards</w:t>
            </w:r>
          </w:p>
        </w:tc>
      </w:tr>
    </w:tbl>
    <w:p>
      <w:pPr>
        <w:pStyle w:val="Heading1"/>
        <w:spacing w:after="100" w:before="280"/>
      </w:pPr>
      <w:r>
        <w:t xml:space="preserve">4. Project Design</w:t>
      </w:r>
    </w:p>
    <w:p>
      <w:pPr>
        <w:pStyle w:val="Heading2"/>
        <w:spacing w:after="100" w:before="200"/>
      </w:pPr>
      <w:r>
        <w:t xml:space="preserve">4.1 Problem–Solution Fit</w:t>
      </w:r>
    </w:p>
    <w:p>
      <w:pPr>
        <w:spacing w:after="100"/>
        <w:jc w:val="left"/>
      </w:pPr>
      <w:r>
        <w:t xml:space="preserve">Fragmented spreadsheets, manual paperwork, delayed approvals and scattered systems are replaced by unified dashboards, automated approvals and a centralised database on the Salesforce platform.</w:t>
      </w:r>
    </w:p>
    <w:p>
      <w:pPr>
        <w:pStyle w:val="Heading2"/>
        <w:spacing w:after="100" w:before="200"/>
      </w:pPr>
      <w:r>
        <w:t xml:space="preserve">4.2 Proposed 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Parameter</w:t>
            </w:r>
          </w:p>
        </w:tc>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Description</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Problem</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Manual enrollment handling</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Solution</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Salesforce-based SECMS</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Novelty</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End-to-end automation</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Social Impact</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Improved student experience</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Revenue Model</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Institutional deployment</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Scalability</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Multi-department support</w:t>
            </w:r>
          </w:p>
        </w:tc>
      </w:tr>
    </w:tbl>
    <w:p>
      <w:pPr>
        <w:pStyle w:val="Heading2"/>
        <w:spacing w:after="100" w:before="200"/>
      </w:pPr>
      <w:r>
        <w:t xml:space="preserve">4.3 Solution Architecture</w:t>
      </w:r>
    </w:p>
    <w:p>
      <w:pPr>
        <w:spacing w:after="100"/>
        <w:jc w:val="left"/>
      </w:pPr>
      <w:r>
        <w:t xml:space="preserve">Four custom objects (Student, Course, Instructor, Enrollment) sit on the Salesforce Platform. Enrollment links to the other three through lookup relationships. Automation flows, approval processes, dashboards and the security layer work on top of these objects.</w:t>
      </w:r>
    </w:p>
    <w:p>
      <w:pPr>
        <w:spacing w:after="80"/>
      </w:pPr>
    </w:p>
    <w:p>
      <w:pPr>
        <w:pStyle w:val="Heading2"/>
        <w:spacing w:after="100" w:before="200"/>
      </w:pPr>
      <w:r>
        <w:t xml:space="preserve">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68"/>
        <w:gridCol w:w="6632"/>
      </w:tblGrid>
      <w:tr>
        <w:trPr>
          <w:tblHeader/>
        </w:trPr>
        <w:tc>
          <w:tcPr>
            <w:tcW w:type="dxa" w:w="236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Object</w:t>
            </w:r>
          </w:p>
        </w:tc>
        <w:tc>
          <w:tcPr>
            <w:tcW w:type="dxa" w:w="6632"/>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Key Fields</w:t>
            </w:r>
          </w:p>
        </w:tc>
      </w:tr>
      <w:tr>
        <w:tc>
          <w:tcPr>
            <w:tcW w:type="dxa" w:w="23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Student__c</w:t>
            </w:r>
          </w:p>
        </w:tc>
        <w:tc>
          <w:tcPr>
            <w:tcW w:type="dxa" w:w="663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Student Name, Email, Phone, Date of Birth, Status (picklist), Address</w:t>
            </w:r>
          </w:p>
        </w:tc>
      </w:tr>
      <w:tr>
        <w:tc>
          <w:tcPr>
            <w:tcW w:type="dxa" w:w="23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Course__c</w:t>
            </w:r>
          </w:p>
        </w:tc>
        <w:tc>
          <w:tcPr>
            <w:tcW w:type="dxa" w:w="663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Course Name, Category (Technical / Language / Non-Technical), Duration, Course Fee, Description</w:t>
            </w:r>
          </w:p>
        </w:tc>
      </w:tr>
      <w:tr>
        <w:tc>
          <w:tcPr>
            <w:tcW w:type="dxa" w:w="23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Instructor__c</w:t>
            </w:r>
          </w:p>
        </w:tc>
        <w:tc>
          <w:tcPr>
            <w:tcW w:type="dxa" w:w="663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Name, Instructor Code (INSTR_A/B/C), Expertise, Phone, Email</w:t>
            </w:r>
          </w:p>
        </w:tc>
      </w:tr>
      <w:tr>
        <w:tc>
          <w:tcPr>
            <w:tcW w:type="dxa" w:w="23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Enrollment__c</w:t>
            </w:r>
          </w:p>
        </w:tc>
        <w:tc>
          <w:tcPr>
            <w:tcW w:type="dxa" w:w="663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Student (Lookup), Course (Lookup), Instructor (Lookup), Enrollment Date, Enrollment Status (Requested / Approved / Rejected), Fees Paid (Checkbox), Total Amount, Comments</w:t>
            </w:r>
          </w:p>
        </w:tc>
      </w:tr>
    </w:tbl>
    <w:p>
      <w:pPr>
        <w:pStyle w:val="Heading1"/>
        <w:spacing w:after="100" w:before="280"/>
      </w:pPr>
      <w:r>
        <w:t xml:space="preserve">5. Project Planning &amp; Scheduling</w:t>
      </w:r>
    </w:p>
    <w:p>
      <w:pPr>
        <w:spacing w:after="100"/>
        <w:jc w:val="left"/>
      </w:pPr>
      <w:r>
        <w:t xml:space="preserve">Agile methodology was followed: Epics → User Stories → Story Points, executed in six-day sprints, with velocity used for estimation.</w:t>
      </w:r>
    </w:p>
    <w:p>
      <w:pPr>
        <w:pStyle w:val="Heading2"/>
        <w:spacing w:after="100" w:before="200"/>
      </w:pPr>
      <w:r>
        <w:t xml:space="preserve">5.1 Product Backlog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9"/>
        <w:gridCol w:w="1398"/>
        <w:gridCol w:w="874"/>
        <w:gridCol w:w="3670"/>
        <w:gridCol w:w="524"/>
        <w:gridCol w:w="874"/>
        <w:gridCol w:w="961"/>
      </w:tblGrid>
      <w:tr>
        <w:trPr>
          <w:tblHeader/>
        </w:trPr>
        <w:tc>
          <w:tcPr>
            <w:tcW w:type="dxa" w:w="699"/>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Sprint</w:t>
            </w:r>
          </w:p>
        </w:tc>
        <w:tc>
          <w:tcPr>
            <w:tcW w:type="dxa" w:w="139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Epic</w:t>
            </w:r>
          </w:p>
        </w:tc>
        <w:tc>
          <w:tcPr>
            <w:tcW w:type="dxa" w:w="874"/>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USN</w:t>
            </w:r>
          </w:p>
        </w:tc>
        <w:tc>
          <w:tcPr>
            <w:tcW w:type="dxa" w:w="367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User Story / Task</w:t>
            </w:r>
          </w:p>
        </w:tc>
        <w:tc>
          <w:tcPr>
            <w:tcW w:type="dxa" w:w="524"/>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Pts</w:t>
            </w:r>
          </w:p>
        </w:tc>
        <w:tc>
          <w:tcPr>
            <w:tcW w:type="dxa" w:w="874"/>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Priority</w:t>
            </w:r>
          </w:p>
        </w:tc>
        <w:tc>
          <w:tcPr>
            <w:tcW w:type="dxa" w:w="961"/>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Member</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Developer Setup</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USN-1</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a Salesforce developer account to configure and deploy the system</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1</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Data Modeling</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USN-2</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custom objects Student, Course, Enrollment, Instructor</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2</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Data Modeling</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USN-3</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Dedicated tabs for each object</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3</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Data Modeling</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USN-4</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fields for student, course and enrollment details</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4</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Data Modeling</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USN-5</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Centralised Lightning App for all operations</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4</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Data Modeling</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USN-6</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Define relationships between students, courses and enrollments</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Medium</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1</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Data Modeling</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USN-7</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Customised page layouts and record types</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2</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Automation</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USN-8</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Validation rules for mandatory data and fee payment</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4</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Automation</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USN-9</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Flows for enrollment processing, notifications and instructor assignment</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4</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Automation</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USN-10</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Approval process for enrollment requests</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1</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Security</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USN-11</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Role-based security (profiles, permission sets, OWD)</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2</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Reports</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USN-12</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Reports on enrollments, courses and revenue</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High</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3</w:t>
            </w:r>
          </w:p>
        </w:tc>
      </w:tr>
      <w:tr>
        <w:tc>
          <w:tcPr>
            <w:tcW w:type="dxa" w:w="69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Dashboards</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USN-13</w:t>
            </w:r>
          </w:p>
        </w:tc>
        <w:tc>
          <w:tcPr>
            <w:tcW w:type="dxa" w:w="367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Visual dashboard for enrollment statistics</w:t>
            </w:r>
          </w:p>
        </w:tc>
        <w:tc>
          <w:tcPr>
            <w:tcW w:type="dxa" w:w="52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87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Medium</w:t>
            </w:r>
          </w:p>
        </w:tc>
        <w:tc>
          <w:tcPr>
            <w:tcW w:type="dxa" w:w="96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Member 4</w:t>
            </w:r>
          </w:p>
        </w:tc>
      </w:tr>
    </w:tbl>
    <w:p>
      <w:pPr>
        <w:spacing w:after="80"/>
      </w:pPr>
    </w:p>
    <w:p>
      <w:pPr>
        <w:pStyle w:val="Heading2"/>
        <w:spacing w:after="100" w:before="200"/>
      </w:pPr>
      <w:r>
        <w:t xml:space="preserve">5.2 Sprint Schedule, Velocity &amp; Burndown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9"/>
        <w:gridCol w:w="1071"/>
        <w:gridCol w:w="1071"/>
        <w:gridCol w:w="1500"/>
        <w:gridCol w:w="1500"/>
        <w:gridCol w:w="1179"/>
        <w:gridCol w:w="1500"/>
      </w:tblGrid>
      <w:tr>
        <w:trPr>
          <w:tblHeader/>
        </w:trPr>
        <w:tc>
          <w:tcPr>
            <w:tcW w:type="dxa" w:w="1179"/>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Sprint</w:t>
            </w:r>
          </w:p>
        </w:tc>
        <w:tc>
          <w:tcPr>
            <w:tcW w:type="dxa" w:w="1071"/>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Total Points</w:t>
            </w:r>
          </w:p>
        </w:tc>
        <w:tc>
          <w:tcPr>
            <w:tcW w:type="dxa" w:w="1071"/>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Duration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Start</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Planned End</w:t>
            </w:r>
          </w:p>
        </w:tc>
        <w:tc>
          <w:tcPr>
            <w:tcW w:type="dxa" w:w="1179"/>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Completed</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Release</w:t>
            </w:r>
          </w:p>
        </w:tc>
      </w:tr>
      <w:tr>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Sprint-1</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 days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03 Nov 2025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08 Nov 2025</w:t>
            </w:r>
          </w:p>
        </w:tc>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08 Nov 2025</w:t>
            </w:r>
          </w:p>
        </w:tc>
      </w:tr>
      <w:tr>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Sprint-2</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21</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 days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10 Nov 2025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15 Nov 2025</w:t>
            </w:r>
          </w:p>
        </w:tc>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15 Nov 2025</w:t>
            </w:r>
          </w:p>
        </w:tc>
      </w:tr>
      <w:tr>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Sprint-3</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11</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 days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17 Nov 2025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22 Nov 2025</w:t>
            </w:r>
          </w:p>
        </w:tc>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22 Nov 2025</w:t>
            </w:r>
          </w:p>
        </w:tc>
      </w:tr>
      <w:tr>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Sprint-4</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 days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24 Nov 2025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29 Nov 2025</w:t>
            </w:r>
          </w:p>
        </w:tc>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29 Nov 2025</w:t>
            </w:r>
          </w:p>
        </w:tc>
      </w:tr>
      <w:tr>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Sprint-5</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 days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01 Dec 2025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06 Dec 2025</w:t>
            </w:r>
          </w:p>
        </w:tc>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06 Dec 2025</w:t>
            </w:r>
          </w:p>
        </w:tc>
      </w:tr>
      <w:tr>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Sprint-6</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 days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08 Dec 2025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13 Dec 2025</w:t>
            </w:r>
          </w:p>
        </w:tc>
        <w:tc>
          <w:tcPr>
            <w:tcW w:type="dxa" w:w="117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13 Dec 2025</w:t>
            </w:r>
          </w:p>
        </w:tc>
      </w:tr>
    </w:tbl>
    <w:p>
      <w:pPr>
        <w:spacing w:after="100"/>
        <w:jc w:val="left"/>
      </w:pPr>
      <w:r>
        <w:rPr>
          <w:i w:val="1"/>
          <w:iCs w:val="1"/>
        </w:rPr>
        <w:t xml:space="preserve">Total story points = 49 across 6 sprints. Average velocity = 49 / 6 ≈ 8.2 points per sprint (6-day sprint, so ≈ 1.36 points per day). Remaining points after each sprint: 45, 24, 13, 8, 4, 0, which forms the burndown line.</w:t>
      </w:r>
    </w:p>
    <w:p>
      <w:pPr>
        <w:pStyle w:val="Heading1"/>
        <w:spacing w:after="100" w:before="280"/>
      </w:pPr>
      <w:r>
        <w:t xml:space="preserve">6. Project Development</w:t>
      </w:r>
    </w:p>
    <w:p>
      <w:pPr>
        <w:spacing w:after="100"/>
        <w:jc w:val="left"/>
      </w:pPr>
      <w:r>
        <w:t xml:space="preserve">The project was built in the following milestones in a Salesforce Developer Edition org.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1"/>
        <w:gridCol w:w="2020"/>
        <w:gridCol w:w="6429"/>
      </w:tblGrid>
      <w:tr>
        <w:trPr>
          <w:tblHeader/>
        </w:trPr>
        <w:tc>
          <w:tcPr>
            <w:tcW w:type="dxa" w:w="551"/>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No.</w:t>
            </w:r>
          </w:p>
        </w:tc>
        <w:tc>
          <w:tcPr>
            <w:tcW w:type="dxa" w:w="202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Milestone</w:t>
            </w:r>
          </w:p>
        </w:tc>
        <w:tc>
          <w:tcPr>
            <w:tcW w:type="dxa" w:w="6429"/>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What was done</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Developer account</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Sign up at developer.salesforce.com/signup, verify email, set password.</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Objects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Created Student, Course, Instructor and Enrollment custom objects with Reports, Activities, Field History and Search enabled.</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Fields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Added fields listed in the Data Model (picklists for Status, Category, Expertise, Enrollment Status).</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Relationships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Three lookups from Enrollment: to Student, Course and Instructor.</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Validation Rules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 Student email must contain @student.edu. (b) Enrollment cannot be Approved unless Fees Paid is checked.</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Approval Process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Approval_Enrollment_Request: entry criteria Status = Requested; approver Training Manager; approved → Status = Approved; rejected → Status = Rejected and rejection email alert.</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7</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Tabs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Custom tabs for all four objects.</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8</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Lightning App</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Student Enrollment &amp; Course Management app with object tabs, Reports, Dashboards, Home and Tasks.</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9</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Record Types &amp; Layouts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New Enrollment and Re-Enrollment record types with separate layouts; Enrollments related list added to Student, Course and Instructor.</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10</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Flows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SetEnrollmentDate, Enrollment Approved Action, AutoAssign_Instructor, Create_Followup_Task.</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11</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Reports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Students by Status, Enrollments by Course, Pending Enrollment Approvals, Revenue Report – Fees Paid.</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12</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Dashboards</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Student Management Dashboard with donut/bar, bar, gauge and table components.</w:t>
            </w:r>
          </w:p>
        </w:tc>
      </w:tr>
      <w:tr>
        <w:tc>
          <w:tcPr>
            <w:tcW w:type="dxa" w:w="55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13</w:t>
            </w:r>
          </w:p>
        </w:tc>
        <w:tc>
          <w:tcPr>
            <w:tcW w:type="dxa" w:w="20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Security</w:t>
            </w:r>
          </w:p>
        </w:tc>
        <w:tc>
          <w:tcPr>
            <w:tcW w:type="dxa" w:w="642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Profiles (Admin, Enrollment Officer, Instructor), permission sets, and OWD.</w:t>
            </w:r>
          </w:p>
        </w:tc>
      </w:tr>
    </w:tbl>
    <w:p>
      <w:pPr>
        <w:spacing w:after="80"/>
      </w:pPr>
    </w:p>
    <w:p>
      <w:pPr>
        <w:pStyle w:val="Heading2"/>
        <w:spacing w:after="100" w:before="200"/>
      </w:pPr>
      <w:r>
        <w:t xml:space="preserve">6.1 Flow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91"/>
        <w:gridCol w:w="2364"/>
        <w:gridCol w:w="4545"/>
      </w:tblGrid>
      <w:tr>
        <w:trPr>
          <w:tblHeader/>
        </w:trPr>
        <w:tc>
          <w:tcPr>
            <w:tcW w:type="dxa" w:w="2091"/>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Flow</w:t>
            </w:r>
          </w:p>
        </w:tc>
        <w:tc>
          <w:tcPr>
            <w:tcW w:type="dxa" w:w="2364"/>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Trigger</w:t>
            </w:r>
          </w:p>
        </w:tc>
        <w:tc>
          <w:tcPr>
            <w:tcW w:type="dxa" w:w="4545"/>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Logic</w:t>
            </w:r>
          </w:p>
        </w:tc>
      </w:tr>
      <w:tr>
        <w:tc>
          <w:tcPr>
            <w:tcW w:type="dxa" w:w="209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SetEnrollmentDate</w:t>
            </w:r>
          </w:p>
        </w:tc>
        <w:tc>
          <w:tcPr>
            <w:tcW w:type="dxa" w:w="236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created</w:t>
            </w:r>
          </w:p>
        </w:tc>
        <w:tc>
          <w:tcPr>
            <w:tcW w:type="dxa" w:w="454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Update Records: Enrollment_Date__c = $Flow.CurrentDate</w:t>
            </w:r>
          </w:p>
        </w:tc>
      </w:tr>
      <w:tr>
        <w:tc>
          <w:tcPr>
            <w:tcW w:type="dxa" w:w="209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Approved Action</w:t>
            </w:r>
          </w:p>
        </w:tc>
        <w:tc>
          <w:tcPr>
            <w:tcW w:type="dxa" w:w="236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created/updated, Status = Approved</w:t>
            </w:r>
          </w:p>
        </w:tc>
        <w:tc>
          <w:tcPr>
            <w:tcW w:type="dxa" w:w="454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Get Records: Student where Id = Enrollment.Student__c; Email Alert to student; Update Records: Student.Status__c = Active</w:t>
            </w:r>
          </w:p>
        </w:tc>
      </w:tr>
      <w:tr>
        <w:tc>
          <w:tcPr>
            <w:tcW w:type="dxa" w:w="209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AutoAssign_Instructor</w:t>
            </w:r>
          </w:p>
        </w:tc>
        <w:tc>
          <w:tcPr>
            <w:tcW w:type="dxa" w:w="236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created/updated</w:t>
            </w:r>
          </w:p>
        </w:tc>
        <w:tc>
          <w:tcPr>
            <w:tcW w:type="dxa" w:w="454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Get Course; Decision on Category: Technical → Instructor A, Language → Instructor B, Non-Technical → Instructor C; Update Enrollment.Instructor__c</w:t>
            </w:r>
          </w:p>
        </w:tc>
      </w:tr>
      <w:tr>
        <w:tc>
          <w:tcPr>
            <w:tcW w:type="dxa" w:w="209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Create_Followup_Task</w:t>
            </w:r>
          </w:p>
        </w:tc>
        <w:tc>
          <w:tcPr>
            <w:tcW w:type="dxa" w:w="236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Status = Requested</w:t>
            </w:r>
          </w:p>
        </w:tc>
        <w:tc>
          <w:tcPr>
            <w:tcW w:type="dxa" w:w="4545"/>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Get Admin user; formula TODAY()+2; Create Task "Follow up on enrollment request" related to the Enrollment</w:t>
            </w:r>
          </w:p>
        </w:tc>
      </w:tr>
    </w:tbl>
    <w:p>
      <w:pPr>
        <w:spacing w:after="80"/>
      </w:pPr>
    </w:p>
    <w:p>
      <w:pPr>
        <w:pStyle w:val="Heading2"/>
        <w:spacing w:after="100" w:before="200"/>
      </w:pPr>
      <w:r>
        <w:t xml:space="preserve">6.2 Security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Item</w:t>
            </w:r>
          </w:p>
        </w:tc>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Configuration</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Admin profile</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Full access</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Officer</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Read, Create, Edit; Student and Course: Read (Edit if required)</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Read-only on assigned Enrollments</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Permission sets</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Custom Object Access; Dashboard Editor</w:t>
            </w:r>
          </w:p>
        </w:tc>
      </w:tr>
      <w:t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OWD</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Student: Public Read/Write; Course: Public Read/Write; Enrollment: Private</w:t>
            </w:r>
          </w:p>
        </w:tc>
      </w:tr>
    </w:tbl>
    <w:p>
      <w:pPr>
        <w:pStyle w:val="Heading1"/>
        <w:spacing w:after="100" w:before="280"/>
      </w:pPr>
      <w:r>
        <w:t xml:space="preserve">7. Functional &amp; Performance Testing</w:t>
      </w:r>
    </w:p>
    <w:p>
      <w:pPr>
        <w:spacing w:after="100"/>
        <w:jc w:val="left"/>
      </w:pPr>
      <w:r>
        <w:t xml:space="preserve">Each feature was tested in the Salesforce org. Screenshots of each test are attached in the Appendix.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6"/>
        <w:gridCol w:w="3000"/>
        <w:gridCol w:w="2647"/>
        <w:gridCol w:w="1941"/>
        <w:gridCol w:w="706"/>
      </w:tblGrid>
      <w:tr>
        <w:trPr>
          <w:tblHeader/>
        </w:trPr>
        <w:tc>
          <w:tcPr>
            <w:tcW w:type="dxa" w:w="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ID</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Test Scenario</w:t>
            </w:r>
          </w:p>
        </w:tc>
        <w:tc>
          <w:tcPr>
            <w:tcW w:type="dxa" w:w="2647"/>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Expected Result</w:t>
            </w:r>
          </w:p>
        </w:tc>
        <w:tc>
          <w:tcPr>
            <w:tcW w:type="dxa" w:w="1941"/>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Actual Result</w:t>
            </w:r>
          </w:p>
        </w:tc>
        <w:tc>
          <w:tcPr>
            <w:tcW w:type="dxa" w:w="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Status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Student with email ending @student.edu</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Record saved</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Saved successfully</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TC-02</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Student with email gmail.com</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Error: Email must be a valid student institutional email</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Error shown on Email field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TC-03</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Course with Category and Fee</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Record saved</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Saved successfully</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TC-04</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Instructor with code INSTR_A</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Record saved</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Saved successfully</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TC-05</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Create Enrollment (Student, Course, Instructor, Status = Requested)</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Record saved; Enrollment Date auto-filled with today</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Date auto-filled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TC-06</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Set Status = Approved with Fees Paid unchecked</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Error: Fees must be paid before approving an enrollment</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Error shown at top of page</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TC-07</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Set Status = Approved with Fees Paid checked</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Saved; student email sent; Student Status = Active</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Updated as expected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TC-08</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with Technical course</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A auto-assigned</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A assigned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TC-09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with Language course</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B auto-assigned</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B assigned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TC-10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Enrollment with Requested status</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Follow-up task created for Admin, due in 2 days</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Task created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TC-11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Submit enrollment for approval; Training Manager rejects</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Status = Rejected; rejection email sent</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Status updated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TC-12</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Run all four reports</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Correct grouping and counts</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Matches records</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TC-13</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Open Student Management Dashboard</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All components show data</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Dashboard displayed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r>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TC-14</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Login as Instructor</w:t>
            </w:r>
          </w:p>
        </w:tc>
        <w:tc>
          <w:tcPr>
            <w:tcW w:type="dxa" w:w="2647"/>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Only assigned enrollments visible (Enrollment OWD Private)</w:t>
            </w:r>
          </w:p>
        </w:tc>
        <w:tc>
          <w:tcPr>
            <w:tcW w:type="dxa" w:w="19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As configured</w:t>
            </w:r>
          </w:p>
        </w:tc>
        <w:tc>
          <w:tcPr>
            <w:tcW w:type="dxa" w:w="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w:t>
            </w:r>
          </w:p>
        </w:tc>
      </w:tr>
    </w:tbl>
    <w:p>
      <w:pPr>
        <w:spacing w:after="80"/>
      </w:pPr>
    </w:p>
    <w:p>
      <w:pPr>
        <w:spacing w:after="100"/>
        <w:jc w:val="left"/>
      </w:pPr>
      <w:r>
        <w:t xml:space="preserve">Performance: record creation, flow execution, report and dashboard refresh completed within a few seconds on the sample data set (about 5 students, 3 courses, 3 instructors and 6 enrollments).</w:t>
      </w:r>
    </w:p>
    <w:p>
      <w:pPr>
        <w:pStyle w:val="Heading1"/>
        <w:spacing w:after="100" w:before="280"/>
      </w:pPr>
      <w:r>
        <w:t xml:space="preserve">8. Advantages &amp; Disadvantages</w:t>
      </w:r>
    </w:p>
    <w:p>
      <w:pPr>
        <w:spacing w:after="100"/>
        <w:jc w:val="left"/>
      </w:pPr>
      <w:r>
        <w:rPr>
          <w:b w:val="1"/>
          <w:bCs w:val="1"/>
        </w:rPr>
        <w:t xml:space="preserve">Advantages</w:t>
      </w:r>
    </w:p>
    <w:p>
      <w:pPr>
        <w:pStyle w:val="ListParagraph"/>
        <w:numPr>
          <w:ilvl w:val="0"/>
          <w:numId w:val="2"/>
        </w:numPr>
        <w:spacing w:after="40"/>
      </w:pPr>
      <w:r>
        <w:t xml:space="preserve">Centralised data</w:t>
      </w:r>
    </w:p>
    <w:p>
      <w:pPr>
        <w:pStyle w:val="ListParagraph"/>
        <w:numPr>
          <w:ilvl w:val="0"/>
          <w:numId w:val="2"/>
        </w:numPr>
        <w:spacing w:after="40"/>
      </w:pPr>
      <w:r>
        <w:t xml:space="preserve">Automated workflows</w:t>
      </w:r>
    </w:p>
    <w:p>
      <w:pPr>
        <w:pStyle w:val="ListParagraph"/>
        <w:numPr>
          <w:ilvl w:val="0"/>
          <w:numId w:val="2"/>
        </w:numPr>
        <w:spacing w:after="40"/>
      </w:pPr>
      <w:r>
        <w:t xml:space="preserve">Real-time reporting</w:t>
      </w:r>
    </w:p>
    <w:p>
      <w:pPr>
        <w:pStyle w:val="ListParagraph"/>
        <w:numPr>
          <w:ilvl w:val="0"/>
          <w:numId w:val="2"/>
        </w:numPr>
        <w:spacing w:after="40"/>
      </w:pPr>
      <w:r>
        <w:t xml:space="preserve">Role-based security</w:t>
      </w:r>
    </w:p>
    <w:p>
      <w:pPr>
        <w:spacing w:after="100"/>
        <w:jc w:val="left"/>
      </w:pPr>
      <w:r>
        <w:rPr>
          <w:b w:val="1"/>
          <w:bCs w:val="1"/>
        </w:rPr>
        <w:t xml:space="preserve">Disadvantages</w:t>
      </w:r>
    </w:p>
    <w:p>
      <w:pPr>
        <w:pStyle w:val="ListParagraph"/>
        <w:numPr>
          <w:ilvl w:val="0"/>
          <w:numId w:val="2"/>
        </w:numPr>
        <w:spacing w:after="40"/>
      </w:pPr>
      <w:r>
        <w:t xml:space="preserve">Salesforce dependency (licence and platform limits)</w:t>
      </w:r>
    </w:p>
    <w:p>
      <w:pPr>
        <w:pStyle w:val="ListParagraph"/>
        <w:numPr>
          <w:ilvl w:val="0"/>
          <w:numId w:val="2"/>
        </w:numPr>
        <w:spacing w:after="40"/>
      </w:pPr>
      <w:r>
        <w:t xml:space="preserve">Requires initial configuration effort</w:t>
      </w:r>
    </w:p>
    <w:p>
      <w:pPr>
        <w:pStyle w:val="Heading1"/>
        <w:spacing w:after="100" w:before="280"/>
      </w:pPr>
      <w:r>
        <w:t xml:space="preserve">9. Conclusion</w:t>
      </w:r>
    </w:p>
    <w:p>
      <w:pPr>
        <w:spacing w:after="100"/>
        <w:jc w:val="left"/>
      </w:pPr>
      <w:r>
        <w:t xml:space="preserve">SECMS streamlines the student academic lifecycle: registration, course creation, enrollment management, instructor assignment, approvals, revenue tracking and reporting. Using validation rules, flows, approval processes and dashboards, the system improves data accuracy, efficiency and decision-making. The project shows how Salesforce can turn manual academic processes into a scalable, reliable and user-friendly digital solution.</w:t>
      </w:r>
    </w:p>
    <w:p>
      <w:pPr>
        <w:pStyle w:val="Heading1"/>
        <w:spacing w:after="100" w:before="280"/>
      </w:pPr>
      <w:r>
        <w:t xml:space="preserve">10. Future Scope</w:t>
      </w:r>
    </w:p>
    <w:p>
      <w:pPr>
        <w:pStyle w:val="ListParagraph"/>
        <w:numPr>
          <w:ilvl w:val="0"/>
          <w:numId w:val="2"/>
        </w:numPr>
        <w:spacing w:after="40"/>
      </w:pPr>
      <w:r>
        <w:t xml:space="preserve">Payment gateway integration</w:t>
      </w:r>
    </w:p>
    <w:p>
      <w:pPr>
        <w:pStyle w:val="ListParagraph"/>
        <w:numPr>
          <w:ilvl w:val="0"/>
          <w:numId w:val="2"/>
        </w:numPr>
        <w:spacing w:after="40"/>
      </w:pPr>
      <w:r>
        <w:t xml:space="preserve">Student self-service portal</w:t>
      </w:r>
    </w:p>
    <w:p>
      <w:pPr>
        <w:pStyle w:val="ListParagraph"/>
        <w:numPr>
          <w:ilvl w:val="0"/>
          <w:numId w:val="2"/>
        </w:numPr>
        <w:spacing w:after="40"/>
      </w:pPr>
      <w:r>
        <w:t xml:space="preserve">Analytics-driven insights</w:t>
      </w:r>
    </w:p>
    <w:p>
      <w:pPr>
        <w:pStyle w:val="ListParagraph"/>
        <w:numPr>
          <w:ilvl w:val="0"/>
          <w:numId w:val="2"/>
        </w:numPr>
        <w:spacing w:after="40"/>
      </w:pPr>
      <w:r>
        <w:t xml:space="preserve">Mobile access support</w:t>
      </w:r>
    </w:p>
    <w:p>
      <w:pPr>
        <w:pStyle w:val="Heading1"/>
        <w:spacing w:after="100" w:before="280"/>
      </w:pPr>
      <w:r>
        <w:t xml:space="preserve">11. Appendix</w:t>
      </w:r>
    </w:p>
    <w:p>
      <w:pPr>
        <w:pStyle w:val="ListParagraph"/>
        <w:numPr>
          <w:ilvl w:val="0"/>
          <w:numId w:val="2"/>
        </w:numPr>
        <w:spacing w:after="40"/>
      </w:pPr>
      <w:r>
        <w:t xml:space="preserve">Source: Salesforce configuration (declarative, no Apex code)</w:t>
      </w:r>
    </w:p>
    <w:p>
      <w:pPr>
        <w:pStyle w:val="ListParagraph"/>
        <w:numPr>
          <w:ilvl w:val="0"/>
          <w:numId w:val="2"/>
        </w:numPr>
        <w:spacing w:after="40"/>
      </w:pPr>
      <w:r>
        <w:t xml:space="preserve">Dataset: Salesforce custom objects (sample data below)</w:t>
      </w:r>
    </w:p>
    <w:p>
      <w:pPr>
        <w:pStyle w:val="ListParagraph"/>
        <w:numPr>
          <w:ilvl w:val="0"/>
          <w:numId w:val="2"/>
        </w:numPr>
        <w:spacing w:after="40"/>
      </w:pPr>
      <w:r>
        <w:t xml:space="preserve">Demo: Salesforce Developer Org</w:t>
      </w:r>
    </w:p>
    <w:p>
      <w:pPr>
        <w:spacing w:after="80"/>
      </w:pPr>
    </w:p>
    <w:p>
      <w:pPr>
        <w:pStyle w:val="Heading2"/>
        <w:spacing w:after="100" w:before="200"/>
      </w:pPr>
      <w:r>
        <w:t xml:space="preserve">Sample Data</w:t>
      </w:r>
    </w:p>
    <w:p>
      <w:pPr>
        <w:spacing w:after="100"/>
        <w:jc w:val="left"/>
      </w:pPr>
      <w:r>
        <w:rPr>
          <w:b w:val="1"/>
          <w:bCs w:val="1"/>
        </w:rPr>
        <w:t xml:space="preserve">Instructors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18"/>
        <w:gridCol w:w="1588"/>
        <w:gridCol w:w="2118"/>
        <w:gridCol w:w="3176"/>
      </w:tblGrid>
      <w:tr>
        <w:trPr>
          <w:tblHeader/>
        </w:trPr>
        <w:tc>
          <w:tcPr>
            <w:tcW w:type="dxa" w:w="211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Name</w:t>
            </w:r>
          </w:p>
        </w:tc>
        <w:tc>
          <w:tcPr>
            <w:tcW w:type="dxa" w:w="158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Code</w:t>
            </w:r>
          </w:p>
        </w:tc>
        <w:tc>
          <w:tcPr>
            <w:tcW w:type="dxa" w:w="211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Expertise</w:t>
            </w:r>
          </w:p>
        </w:tc>
        <w:tc>
          <w:tcPr>
            <w:tcW w:type="dxa" w:w="317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Email</w:t>
            </w:r>
          </w:p>
        </w:tc>
      </w:tr>
      <w:tr>
        <w:tc>
          <w:tcPr>
            <w:tcW w:type="dxa" w:w="211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A</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INSTR_A</w:t>
            </w:r>
          </w:p>
        </w:tc>
        <w:tc>
          <w:tcPr>
            <w:tcW w:type="dxa" w:w="211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Technical</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instra@example.com</w:t>
            </w:r>
          </w:p>
        </w:tc>
      </w:tr>
      <w:tr>
        <w:tc>
          <w:tcPr>
            <w:tcW w:type="dxa" w:w="211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B</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INSTR_B</w:t>
            </w:r>
          </w:p>
        </w:tc>
        <w:tc>
          <w:tcPr>
            <w:tcW w:type="dxa" w:w="211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Language</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instrb@example.com</w:t>
            </w:r>
          </w:p>
        </w:tc>
      </w:tr>
      <w:tr>
        <w:tc>
          <w:tcPr>
            <w:tcW w:type="dxa" w:w="211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Instructor C</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INSTR_C</w:t>
            </w:r>
          </w:p>
        </w:tc>
        <w:tc>
          <w:tcPr>
            <w:tcW w:type="dxa" w:w="211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Non-Technical</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instrc@example.com</w:t>
            </w:r>
          </w:p>
        </w:tc>
      </w:tr>
    </w:tbl>
    <w:p>
      <w:pPr>
        <w:spacing w:after="80"/>
      </w:pPr>
    </w:p>
    <w:p>
      <w:pPr>
        <w:spacing w:after="100"/>
        <w:jc w:val="left"/>
      </w:pPr>
      <w:r>
        <w:rPr>
          <w:b w:val="1"/>
          <w:bCs w:val="1"/>
        </w:rPr>
        <w:t xml:space="preserve">Courses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00"/>
        <w:gridCol w:w="150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Course</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Category</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Duration</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Fee</w:t>
            </w:r>
          </w:p>
        </w:tc>
      </w:tr>
      <w:t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Computer Science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Technical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 months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25000</w:t>
            </w:r>
          </w:p>
        </w:tc>
      </w:tr>
      <w:t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Electronics &amp; Communication Engineering</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Technical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6 months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22000</w:t>
            </w:r>
          </w:p>
        </w:tc>
      </w:tr>
      <w:t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English Communication</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3 months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8000</w:t>
            </w:r>
          </w:p>
        </w:tc>
      </w:tr>
      <w:t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Business Management</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Non-Technical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4 months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12000</w:t>
            </w:r>
          </w:p>
        </w:tc>
      </w:tr>
    </w:tbl>
    <w:p>
      <w:pPr>
        <w:spacing w:after="80"/>
      </w:pPr>
    </w:p>
    <w:p>
      <w:pPr>
        <w:spacing w:after="100"/>
        <w:jc w:val="left"/>
      </w:pPr>
      <w:r>
        <w:rPr>
          <w:b w:val="1"/>
          <w:bCs w:val="1"/>
        </w:rPr>
        <w:t xml:space="preserve">Students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86"/>
        <w:gridCol w:w="3103"/>
        <w:gridCol w:w="2069"/>
        <w:gridCol w:w="1242"/>
      </w:tblGrid>
      <w:tr>
        <w:trPr>
          <w:tblHeader/>
        </w:trPr>
        <w:tc>
          <w:tcPr>
            <w:tcW w:type="dxa" w:w="258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Name</w:t>
            </w:r>
          </w:p>
        </w:tc>
        <w:tc>
          <w:tcPr>
            <w:tcW w:type="dxa" w:w="3103"/>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Email</w:t>
            </w:r>
          </w:p>
        </w:tc>
        <w:tc>
          <w:tcPr>
            <w:tcW w:type="dxa" w:w="2069"/>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Phone</w:t>
            </w:r>
          </w:p>
        </w:tc>
        <w:tc>
          <w:tcPr>
            <w:tcW w:type="dxa" w:w="1242"/>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Status</w:t>
            </w:r>
          </w:p>
        </w:tc>
      </w:tr>
      <w:tr>
        <w:tc>
          <w:tcPr>
            <w:tcW w:type="dxa" w:w="258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Abhishek Jakkula</w:t>
            </w:r>
          </w:p>
        </w:tc>
        <w:tc>
          <w:tcPr>
            <w:tcW w:type="dxa" w:w="310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abhishek@student.edu</w:t>
            </w:r>
          </w:p>
        </w:tc>
        <w:tc>
          <w:tcPr>
            <w:tcW w:type="dxa" w:w="206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9000000001</w:t>
            </w:r>
          </w:p>
        </w:tc>
        <w:tc>
          <w:tcPr>
            <w:tcW w:type="dxa" w:w="124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Active</w:t>
            </w:r>
          </w:p>
        </w:tc>
      </w:tr>
      <w:tr>
        <w:tc>
          <w:tcPr>
            <w:tcW w:type="dxa" w:w="258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Vignesh Doodh</w:t>
            </w:r>
          </w:p>
        </w:tc>
        <w:tc>
          <w:tcPr>
            <w:tcW w:type="dxa" w:w="310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vignesh@student.edu</w:t>
            </w:r>
          </w:p>
        </w:tc>
        <w:tc>
          <w:tcPr>
            <w:tcW w:type="dxa" w:w="206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9000000002</w:t>
            </w:r>
          </w:p>
        </w:tc>
        <w:tc>
          <w:tcPr>
            <w:tcW w:type="dxa" w:w="124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Active</w:t>
            </w:r>
          </w:p>
        </w:tc>
      </w:tr>
      <w:tr>
        <w:tc>
          <w:tcPr>
            <w:tcW w:type="dxa" w:w="258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Swaroop M</w:t>
            </w:r>
          </w:p>
        </w:tc>
        <w:tc>
          <w:tcPr>
            <w:tcW w:type="dxa" w:w="310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swaroop@student.edu</w:t>
            </w:r>
          </w:p>
        </w:tc>
        <w:tc>
          <w:tcPr>
            <w:tcW w:type="dxa" w:w="206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9000000003</w:t>
            </w:r>
          </w:p>
        </w:tc>
        <w:tc>
          <w:tcPr>
            <w:tcW w:type="dxa" w:w="124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Active</w:t>
            </w:r>
          </w:p>
        </w:tc>
      </w:tr>
      <w:tr>
        <w:tc>
          <w:tcPr>
            <w:tcW w:type="dxa" w:w="258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Sushanth Jaligama</w:t>
            </w:r>
          </w:p>
        </w:tc>
        <w:tc>
          <w:tcPr>
            <w:tcW w:type="dxa" w:w="310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sushanth@student.edu</w:t>
            </w:r>
          </w:p>
        </w:tc>
        <w:tc>
          <w:tcPr>
            <w:tcW w:type="dxa" w:w="2069"/>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9000000004</w:t>
            </w:r>
          </w:p>
        </w:tc>
        <w:tc>
          <w:tcPr>
            <w:tcW w:type="dxa" w:w="124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Active</w:t>
            </w:r>
          </w:p>
        </w:tc>
      </w:tr>
    </w:tbl>
    <w:p>
      <w:pPr>
        <w:spacing w:after="80"/>
      </w:pPr>
    </w:p>
    <w:p>
      <w:pPr>
        <w:spacing w:after="100"/>
        <w:jc w:val="left"/>
      </w:pPr>
      <w:r>
        <w:rPr>
          <w:b w:val="1"/>
          <w:bCs w:val="1"/>
        </w:rPr>
        <w:t xml:space="preserve">Enrollments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86"/>
        <w:gridCol w:w="3621"/>
        <w:gridCol w:w="1552"/>
        <w:gridCol w:w="1241"/>
      </w:tblGrid>
      <w:tr>
        <w:trPr>
          <w:tblHeader/>
        </w:trPr>
        <w:tc>
          <w:tcPr>
            <w:tcW w:type="dxa" w:w="258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Student</w:t>
            </w:r>
          </w:p>
        </w:tc>
        <w:tc>
          <w:tcPr>
            <w:tcW w:type="dxa" w:w="3621"/>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Course</w:t>
            </w:r>
          </w:p>
        </w:tc>
        <w:tc>
          <w:tcPr>
            <w:tcW w:type="dxa" w:w="1552"/>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Status</w:t>
            </w:r>
          </w:p>
        </w:tc>
        <w:tc>
          <w:tcPr>
            <w:tcW w:type="dxa" w:w="1241"/>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Fees Paid</w:t>
            </w:r>
          </w:p>
        </w:tc>
      </w:tr>
      <w:tr>
        <w:tc>
          <w:tcPr>
            <w:tcW w:type="dxa" w:w="258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Sushanth Jaligama</w:t>
            </w:r>
          </w:p>
        </w:tc>
        <w:tc>
          <w:tcPr>
            <w:tcW w:type="dxa" w:w="362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Computer Science</w:t>
            </w:r>
          </w:p>
        </w:tc>
        <w:tc>
          <w:tcPr>
            <w:tcW w:type="dxa" w:w="155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Requested</w:t>
            </w:r>
          </w:p>
        </w:tc>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No</w:t>
            </w:r>
          </w:p>
        </w:tc>
      </w:tr>
      <w:tr>
        <w:tc>
          <w:tcPr>
            <w:tcW w:type="dxa" w:w="258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Vignesh Doodh</w:t>
            </w:r>
          </w:p>
        </w:tc>
        <w:tc>
          <w:tcPr>
            <w:tcW w:type="dxa" w:w="362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Electronics &amp; Communication Engineering</w:t>
            </w:r>
          </w:p>
        </w:tc>
        <w:tc>
          <w:tcPr>
            <w:tcW w:type="dxa" w:w="155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Requested</w:t>
            </w:r>
          </w:p>
        </w:tc>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No</w:t>
            </w:r>
          </w:p>
        </w:tc>
      </w:tr>
      <w:tr>
        <w:tc>
          <w:tcPr>
            <w:tcW w:type="dxa" w:w="258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Swaroop M</w:t>
            </w:r>
          </w:p>
        </w:tc>
        <w:tc>
          <w:tcPr>
            <w:tcW w:type="dxa" w:w="362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English Communication</w:t>
            </w:r>
          </w:p>
        </w:tc>
        <w:tc>
          <w:tcPr>
            <w:tcW w:type="dxa" w:w="155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Approved</w:t>
            </w:r>
          </w:p>
        </w:tc>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Yes</w:t>
            </w:r>
          </w:p>
        </w:tc>
      </w:tr>
      <w:tr>
        <w:tc>
          <w:tcPr>
            <w:tcW w:type="dxa" w:w="258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Abhishek Jakkula</w:t>
            </w:r>
          </w:p>
        </w:tc>
        <w:tc>
          <w:tcPr>
            <w:tcW w:type="dxa" w:w="362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Business Management</w:t>
            </w:r>
          </w:p>
        </w:tc>
        <w:tc>
          <w:tcPr>
            <w:tcW w:type="dxa" w:w="1552"/>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Rejected</w:t>
            </w:r>
          </w:p>
        </w:tc>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No</w:t>
            </w:r>
          </w:p>
        </w:tc>
      </w:tr>
    </w:tbl>
    <w:p>
      <w:pPr>
        <w:spacing w:after="80"/>
      </w:pPr>
    </w:p>
    <w:p>
      <w:pPr>
        <w:spacing w:after="100"/>
        <w:jc w:val="left"/>
      </w:pPr>
      <w:r>
        <w:rPr>
          <w:i w:val="1"/>
          <w:iCs w:val="1"/>
        </w:rPr>
        <w:t xml:space="preserve">Screenshots to attach: objects and fields, relationships, both validation errors, approval process, each flow canvas, test records, four reports, dashboard, profiles and OWD. (Hide any personal email addresses before pasting.)</w:t>
      </w:r>
    </w:p>
    <w:p>
      <w:pPr>
        <w:spacing w:after="100"/>
        <w:jc w:val="center"/>
      </w:pPr>
      <w:r>
        <w:rPr>
          <w:b w:val="1"/>
          <w:bCs w:val="1"/>
        </w:rPr>
        <w:t xml:space="preserve">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2026-10-01T05:10:15.225Z</dcterms:created>
  <dcterms:modified xsi:type="dcterms:W3CDTF">2026-10-01T05:10:15.235Z</dcterms:modified>
</cp:coreProperties>
</file>

<file path=docProps/custom.xml><?xml version="1.0" encoding="utf-8"?>
<Properties xmlns="http://schemas.openxmlformats.org/officeDocument/2006/custom-properties" xmlns:vt="http://schemas.openxmlformats.org/officeDocument/2006/docPropsVTypes"/>
</file>