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283"/>
        <w:rPr>
          <w:color w:val="1f396e"/>
          <w:sz w:val="40"/>
          <w:szCs w:val="40"/>
        </w:rPr>
      </w:pPr>
      <w:bookmarkStart w:colFirst="0" w:colLast="0" w:name="_heading=h.dsiskdv27ac3" w:id="0"/>
      <w:bookmarkEnd w:id="0"/>
      <w:r w:rsidDel="00000000" w:rsidR="00000000" w:rsidRPr="00000000">
        <w:rPr>
          <w:rtl w:val="0"/>
        </w:rPr>
        <w:t xml:space="preserve">  </w:t>
      </w:r>
      <w:r w:rsidDel="00000000" w:rsidR="00000000" w:rsidRPr="00000000">
        <w:rPr>
          <w:rtl w:val="0"/>
        </w:rPr>
      </w:r>
    </w:p>
    <w:sdt>
      <w:sdtPr>
        <w:id w:val="1360364658"/>
        <w:tag w:val="goog_rdk_0"/>
      </w:sdtPr>
      <w:sdtContent>
        <w:p w:rsidR="00000000" w:rsidDel="00000000" w:rsidP="00000000" w:rsidRDefault="00000000" w:rsidRPr="00000000" w14:paraId="00000002">
          <w:pPr>
            <w:pStyle w:val="Title"/>
            <w:spacing w:after="0" w:line="240" w:lineRule="auto"/>
            <w:ind w:hanging="283"/>
            <w:rPr>
              <w:color w:val="1f396e"/>
              <w:sz w:val="40"/>
              <w:szCs w:val="40"/>
            </w:rPr>
          </w:pPr>
          <w:bookmarkStart w:colFirst="0" w:colLast="0" w:name="_heading=h.csbr1t4nbhap" w:id="1"/>
          <w:bookmarkEnd w:id="1"/>
          <w:r w:rsidDel="00000000" w:rsidR="00000000" w:rsidRPr="00000000">
            <w:rPr>
              <w:rtl w:val="0"/>
            </w:rPr>
          </w:r>
        </w:p>
      </w:sdtContent>
    </w:sdt>
    <w:p w:rsidR="00000000" w:rsidDel="00000000" w:rsidP="00000000" w:rsidRDefault="00000000" w:rsidRPr="00000000" w14:paraId="00000003">
      <w:pPr>
        <w:pStyle w:val="Title"/>
        <w:spacing w:after="0" w:line="240" w:lineRule="auto"/>
        <w:ind w:hanging="283"/>
        <w:rPr>
          <w:color w:val="1f396e"/>
          <w:sz w:val="40"/>
          <w:szCs w:val="40"/>
        </w:rPr>
      </w:pPr>
      <w:bookmarkStart w:colFirst="0" w:colLast="0" w:name="_heading=h.30y6phcgw0gt"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spacing w:after="0" w:line="240" w:lineRule="auto"/>
        <w:ind w:hanging="283"/>
        <w:rPr>
          <w:color w:val="000000"/>
          <w:sz w:val="28"/>
          <w:szCs w:val="28"/>
        </w:rPr>
      </w:pPr>
      <w:bookmarkStart w:colFirst="0" w:colLast="0" w:name="_heading=h.gjdgxs" w:id="3"/>
      <w:bookmarkEnd w:id="3"/>
      <w:r w:rsidDel="00000000" w:rsidR="00000000" w:rsidRPr="00000000">
        <w:rPr>
          <w:color w:val="000000"/>
          <w:sz w:val="28"/>
          <w:szCs w:val="28"/>
          <w:rtl w:val="0"/>
        </w:rPr>
        <w:t xml:space="preserve">PROJETO POLÍTICO PEDAGÓGICO </w:t>
      </w:r>
    </w:p>
    <w:p w:rsidR="00000000" w:rsidDel="00000000" w:rsidP="00000000" w:rsidRDefault="00000000" w:rsidRPr="00000000" w14:paraId="00000006">
      <w:pPr>
        <w:pStyle w:val="Title"/>
        <w:spacing w:after="0" w:line="240" w:lineRule="auto"/>
        <w:ind w:hanging="283"/>
        <w:rPr>
          <w:color w:val="1f396e"/>
          <w:sz w:val="28"/>
          <w:szCs w:val="28"/>
        </w:rPr>
      </w:pPr>
      <w:bookmarkStart w:colFirst="0" w:colLast="0" w:name="_heading=h.q1wl7w1qov32" w:id="4"/>
      <w:bookmarkEnd w:id="4"/>
      <w:r w:rsidDel="00000000" w:rsidR="00000000" w:rsidRPr="00000000">
        <w:rPr>
          <w:color w:val="1f396e"/>
          <w:sz w:val="28"/>
          <w:szCs w:val="28"/>
          <w:rtl w:val="0"/>
        </w:rPr>
        <w:t xml:space="preserve">(Nome da instituição escolar)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spacing w:after="0" w:line="240" w:lineRule="auto"/>
        <w:ind w:hanging="283"/>
        <w:jc w:val="both"/>
        <w:rPr>
          <w:color w:val="1f396e"/>
          <w:sz w:val="40"/>
          <w:szCs w:val="40"/>
        </w:rPr>
      </w:pPr>
      <w:r w:rsidDel="00000000" w:rsidR="00000000" w:rsidRPr="00000000">
        <w:rPr>
          <w:rtl w:val="0"/>
        </w:rPr>
      </w:r>
    </w:p>
    <w:p w:rsidR="00000000" w:rsidDel="00000000" w:rsidP="00000000" w:rsidRDefault="00000000" w:rsidRPr="00000000" w14:paraId="00000009">
      <w:pPr>
        <w:ind w:hanging="283"/>
        <w:jc w:val="both"/>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ind w:right="0" w:hanging="283"/>
        <w:jc w:val="left"/>
        <w:rPr>
          <w:color w:val="e51b57"/>
        </w:rPr>
      </w:pPr>
      <w:bookmarkStart w:colFirst="0" w:colLast="0" w:name="_heading=h.30j0zll" w:id="5"/>
      <w:bookmarkEnd w:id="5"/>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tabs>
          <w:tab w:val="left" w:leader="none" w:pos="8010"/>
        </w:tabs>
        <w:ind w:hanging="283"/>
        <w:rPr/>
      </w:pPr>
      <w:r w:rsidDel="00000000" w:rsidR="00000000" w:rsidRPr="00000000">
        <w:rPr>
          <w:rtl w:val="0"/>
        </w:rPr>
        <w:tab/>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4">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5">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6">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7">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8">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9">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A">
      <w:pPr>
        <w:spacing w:after="0" w:line="240" w:lineRule="auto"/>
        <w:ind w:left="0" w:right="-40" w:firstLine="0"/>
        <w:rPr>
          <w:b w:val="1"/>
          <w:bCs w:val="1"/>
          <w:color w:val="000000"/>
          <w:sz w:val="22"/>
          <w:szCs w:val="22"/>
        </w:rPr>
      </w:pPr>
      <w:r w:rsidDel="00000000" w:rsidR="00000000" w:rsidRPr="00000000">
        <w:rPr>
          <w:rtl w:val="0"/>
        </w:rPr>
      </w:r>
    </w:p>
    <w:p w:rsidR="00000000" w:rsidDel="00000000" w:rsidP="00000000" w:rsidRDefault="00000000" w:rsidRPr="00000000" w14:paraId="0000001B">
      <w:pPr>
        <w:spacing w:after="0" w:line="240" w:lineRule="auto"/>
        <w:ind w:left="0" w:right="-40" w:firstLine="0"/>
        <w:rPr>
          <w:b w:val="1"/>
          <w:bCs w:val="1"/>
          <w:color w:val="000000"/>
          <w:sz w:val="22"/>
          <w:szCs w:val="22"/>
        </w:rPr>
      </w:pPr>
      <w:r w:rsidDel="00000000" w:rsidR="00000000" w:rsidRPr="00000000">
        <w:rPr>
          <w:rtl w:val="0"/>
        </w:rPr>
      </w:r>
    </w:p>
    <w:p w:rsidR="00000000" w:rsidDel="00000000" w:rsidP="00000000" w:rsidRDefault="00000000" w:rsidRPr="00000000" w14:paraId="0000001C">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D">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E">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1F">
      <w:pPr>
        <w:spacing w:after="0" w:line="240" w:lineRule="auto"/>
        <w:ind w:left="0" w:right="-40" w:firstLine="0"/>
        <w:jc w:val="center"/>
        <w:rPr>
          <w:b w:val="1"/>
          <w:bCs w:val="1"/>
          <w:color w:val="000000"/>
          <w:sz w:val="22"/>
          <w:szCs w:val="22"/>
        </w:rPr>
      </w:pPr>
      <w:r w:rsidDel="00000000" w:rsidR="00000000" w:rsidRPr="00000000">
        <w:rPr>
          <w:rtl w:val="0"/>
        </w:rPr>
      </w:r>
    </w:p>
    <w:p w:rsidR="00000000" w:rsidDel="00000000" w:rsidP="00000000" w:rsidRDefault="00000000" w:rsidRPr="00000000" w14:paraId="00000020">
      <w:pPr>
        <w:spacing w:after="0" w:line="240" w:lineRule="auto"/>
        <w:ind w:left="0" w:right="-40" w:firstLine="0"/>
        <w:jc w:val="center"/>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EQUIPE DA GESTÃO ESCOLAR</w:t>
      </w:r>
    </w:p>
    <w:p w:rsidR="00000000" w:rsidDel="00000000" w:rsidP="00000000" w:rsidRDefault="00000000" w:rsidRPr="00000000" w14:paraId="00000021">
      <w:pPr>
        <w:spacing w:after="0" w:line="240" w:lineRule="auto"/>
        <w:ind w:left="0" w:right="-40" w:firstLine="0"/>
        <w:jc w:val="center"/>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22">
      <w:pPr>
        <w:spacing w:after="0" w:line="240" w:lineRule="auto"/>
        <w:ind w:left="0" w:right="-40" w:firstLine="0"/>
        <w:jc w:val="center"/>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DOCENTES:</w:t>
      </w:r>
    </w:p>
    <w:p w:rsidR="00000000" w:rsidDel="00000000" w:rsidP="00000000" w:rsidRDefault="00000000" w:rsidRPr="00000000" w14:paraId="00000023">
      <w:pPr>
        <w:spacing w:after="0" w:line="240" w:lineRule="auto"/>
        <w:ind w:left="0" w:right="-40" w:firstLine="0"/>
        <w:jc w:val="center"/>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24">
      <w:pPr>
        <w:spacing w:after="0" w:line="240" w:lineRule="auto"/>
        <w:ind w:left="0" w:right="-40" w:firstLine="0"/>
        <w:jc w:val="center"/>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SERVIDORES(A):</w:t>
      </w:r>
    </w:p>
    <w:p w:rsidR="00000000" w:rsidDel="00000000" w:rsidP="00000000" w:rsidRDefault="00000000" w:rsidRPr="00000000" w14:paraId="00000025">
      <w:pPr>
        <w:spacing w:after="0" w:line="240" w:lineRule="auto"/>
        <w:ind w:left="0" w:right="-40" w:firstLine="0"/>
        <w:jc w:val="center"/>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26">
      <w:pPr>
        <w:spacing w:after="0" w:line="240" w:lineRule="auto"/>
        <w:ind w:left="0" w:right="-40" w:firstLine="0"/>
        <w:jc w:val="center"/>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rtl w:val="0"/>
        </w:rPr>
        <w:t xml:space="preserve">TÉCNICOS(AS) ADMINISTRATIVOS(AS):</w:t>
      </w:r>
      <w:r w:rsidDel="00000000" w:rsidR="00000000" w:rsidRPr="00000000">
        <w:rPr>
          <w:rtl w:val="0"/>
        </w:rPr>
      </w:r>
    </w:p>
    <w:p w:rsidR="00000000" w:rsidDel="00000000" w:rsidP="00000000" w:rsidRDefault="00000000" w:rsidRPr="00000000" w14:paraId="00000027">
      <w:pPr>
        <w:spacing w:after="0" w:line="240" w:lineRule="auto"/>
        <w:ind w:left="0" w:right="-40" w:firstLine="0"/>
        <w:jc w:val="center"/>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28">
      <w:pPr>
        <w:spacing w:after="0" w:line="240" w:lineRule="auto"/>
        <w:ind w:left="0" w:right="-40" w:firstLine="0"/>
        <w:jc w:val="center"/>
        <w:rPr>
          <w:color w:val="000000"/>
          <w:sz w:val="22"/>
          <w:szCs w:val="22"/>
        </w:rPr>
      </w:pPr>
      <w:r w:rsidDel="00000000" w:rsidR="00000000" w:rsidRPr="00000000">
        <w:rPr>
          <w:rtl w:val="0"/>
        </w:rPr>
      </w:r>
    </w:p>
    <w:p w:rsidR="00000000" w:rsidDel="00000000" w:rsidP="00000000" w:rsidRDefault="00000000" w:rsidRPr="00000000" w14:paraId="00000029">
      <w:pPr>
        <w:spacing w:after="0" w:line="240" w:lineRule="auto"/>
        <w:ind w:left="0" w:right="-40" w:firstLine="0"/>
        <w:jc w:val="center"/>
        <w:rPr>
          <w:color w:val="000000"/>
          <w:sz w:val="22"/>
          <w:szCs w:val="22"/>
        </w:rPr>
      </w:pPr>
      <w:r w:rsidDel="00000000" w:rsidR="00000000" w:rsidRPr="00000000">
        <w:rPr>
          <w:rtl w:val="0"/>
        </w:rPr>
      </w:r>
    </w:p>
    <w:p w:rsidR="00000000" w:rsidDel="00000000" w:rsidP="00000000" w:rsidRDefault="00000000" w:rsidRPr="00000000" w14:paraId="0000002A">
      <w:pPr>
        <w:spacing w:after="0" w:line="240" w:lineRule="auto"/>
        <w:ind w:left="0" w:right="-40" w:firstLine="0"/>
        <w:jc w:val="center"/>
        <w:rPr>
          <w:color w:val="000000"/>
          <w:sz w:val="22"/>
          <w:szCs w:val="22"/>
        </w:rPr>
      </w:pPr>
      <w:r w:rsidDel="00000000" w:rsidR="00000000" w:rsidRPr="00000000">
        <w:rPr>
          <w:rtl w:val="0"/>
        </w:rPr>
      </w:r>
    </w:p>
    <w:p w:rsidR="00000000" w:rsidDel="00000000" w:rsidP="00000000" w:rsidRDefault="00000000" w:rsidRPr="00000000" w14:paraId="0000002B">
      <w:pPr>
        <w:spacing w:after="0" w:line="240" w:lineRule="auto"/>
        <w:ind w:left="0" w:right="-40" w:firstLine="0"/>
        <w:jc w:val="center"/>
        <w:rPr>
          <w:color w:val="000000"/>
          <w:sz w:val="22"/>
          <w:szCs w:val="22"/>
        </w:rPr>
      </w:pPr>
      <w:r w:rsidDel="00000000" w:rsidR="00000000" w:rsidRPr="00000000">
        <w:rPr>
          <w:rtl w:val="0"/>
        </w:rPr>
      </w:r>
    </w:p>
    <w:p w:rsidR="00000000" w:rsidDel="00000000" w:rsidP="00000000" w:rsidRDefault="00000000" w:rsidRPr="00000000" w14:paraId="0000002C">
      <w:pPr>
        <w:spacing w:after="0" w:line="240" w:lineRule="auto"/>
        <w:ind w:left="0" w:right="-40" w:firstLine="0"/>
        <w:jc w:val="center"/>
        <w:rPr>
          <w:color w:val="000000"/>
          <w:sz w:val="22"/>
          <w:szCs w:val="22"/>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0"/>
        <w:rPr>
          <w:b w:val="1"/>
          <w:bCs w:val="1"/>
          <w:color w:val="e51b57"/>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31">
      <w:pPr>
        <w:ind w:left="0" w:firstLine="0"/>
        <w:rPr>
          <w:rFonts w:ascii="Montserrat Medium" w:cs="Montserrat Medium" w:eastAsia="Montserrat Medium" w:hAnsi="Montserrat Medium"/>
          <w:color w:val="000000"/>
          <w:sz w:val="2"/>
          <w:szCs w:val="2"/>
        </w:rPr>
      </w:pPr>
      <w:r w:rsidDel="00000000" w:rsidR="00000000" w:rsidRPr="00000000">
        <w:rPr>
          <w:rFonts w:ascii="Montserrat Medium" w:cs="Montserrat Medium" w:eastAsia="Montserrat Medium" w:hAnsi="Montserrat Medium"/>
          <w:color w:val="000000"/>
          <w:sz w:val="36"/>
          <w:szCs w:val="36"/>
          <w:rtl w:val="0"/>
        </w:rPr>
        <w:t xml:space="preserve">Mensagem da Subcoordenadora da Educação Profissional </w:t>
      </w:r>
      <w:r w:rsidDel="00000000" w:rsidR="00000000" w:rsidRPr="00000000">
        <w:rPr>
          <w:rtl w:val="0"/>
        </w:rPr>
      </w:r>
    </w:p>
    <w:p w:rsidR="00000000" w:rsidDel="00000000" w:rsidP="00000000" w:rsidRDefault="00000000" w:rsidRPr="00000000" w14:paraId="00000032">
      <w:pPr>
        <w:spacing w:after="0" w:line="240" w:lineRule="auto"/>
        <w:ind w:left="0" w:firstLine="0"/>
        <w:jc w:val="both"/>
        <w:rPr/>
      </w:pPr>
      <w:bookmarkStart w:colFirst="0" w:colLast="0" w:name="_heading=h.2dlolyb" w:id="6"/>
      <w:bookmarkEnd w:id="6"/>
      <w:r w:rsidDel="00000000" w:rsidR="00000000" w:rsidRPr="00000000">
        <w:rPr>
          <w:rtl w:val="0"/>
        </w:rPr>
      </w:r>
    </w:p>
    <w:p w:rsidR="00000000" w:rsidDel="00000000" w:rsidP="00000000" w:rsidRDefault="00000000" w:rsidRPr="00000000" w14:paraId="0000003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Prezados(as) professores(as) e demais profissionais, estamos apresentando o modelo do PROJETO POLÍTICO PEDAGÓGICO  (PPP) da Modalidade de Educação Profissional e Tecnológica da Rede Estadual de Ensino do RN. O objetivo maior é  subsidiar as instituições que ofertam EPT, no que concerne a elaboração desse documento fundamental nos  aspectos: situacional, conceitual e operacional.</w:t>
      </w:r>
    </w:p>
    <w:p w:rsidR="00000000" w:rsidDel="00000000" w:rsidP="00000000" w:rsidRDefault="00000000" w:rsidRPr="00000000" w14:paraId="0000003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Dessa maneira, O Projeto Político Pedagógico deve levar em  consideração o contexto da EPT na rede estadual, ao mesmo tempo em que apresenta diretrizes e concepções como elementos para construção das práticas pedagógicas, em consonância com as normativas emanadas por órgãos das esferas  federais e estaduais, como o Ministério da Educação, o Conselho Nacional de Educação, o Conselho Estadual de Educação, cujo o marco regulatório e normativo, se constituem como  referências neste documento, em consonância  com às orientações oriundas do mundo do trabalho.</w:t>
      </w:r>
    </w:p>
    <w:p w:rsidR="00000000" w:rsidDel="00000000" w:rsidP="00000000" w:rsidRDefault="00000000" w:rsidRPr="00000000" w14:paraId="0000003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Cada Instituição escolar que oferta a Modalidade da Educação Profissional e Tecnológica deve ter o PPP como um norteador das práticas pedagógicas, tendo como referência, as diretrizes da Política Estadual de Educação Profissional e Tecnológica (PEEPT) do RN, essa, instituída por meio do Decreto n° 32.286, de 8 de dezembro de 2022, bem como a concepção da formação humana integral e do currículo integrado.</w:t>
      </w:r>
    </w:p>
    <w:p w:rsidR="00000000" w:rsidDel="00000000" w:rsidP="00000000" w:rsidRDefault="00000000" w:rsidRPr="00000000" w14:paraId="0000003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PPP de uma instituição escolar é um documento que reúne os princípios,  objetivos, metas e diretrizes da escola. Deve ser elaborado,  executado e avaliado considerando os princípios da gestão democrática e participativa, bem como a concepção de EPT da Rede Estadual de Ensino já referendado. E ainda, quando feito de forma colaborativa e engajada, implica na contribuição para o acesso, a permanência e o sucesso dos estudantes bem como auxilia na melhoria dos índices educacionais, como a taxa de evasão e reprovação. </w:t>
      </w:r>
    </w:p>
    <w:p w:rsidR="00000000" w:rsidDel="00000000" w:rsidP="00000000" w:rsidRDefault="00000000" w:rsidRPr="00000000" w14:paraId="0000003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8bc9"/>
          <w:rtl w:val="0"/>
        </w:rPr>
        <w:t xml:space="preserve"> </w:t>
      </w:r>
      <w:r w:rsidDel="00000000" w:rsidR="00000000" w:rsidRPr="00000000">
        <w:rPr>
          <w:rFonts w:ascii="Montserrat Medium" w:cs="Montserrat Medium" w:eastAsia="Montserrat Medium" w:hAnsi="Montserrat Medium"/>
          <w:color w:val="000000"/>
          <w:rtl w:val="0"/>
        </w:rPr>
        <w:t xml:space="preserve">Contamos com a participação e o envolvimento de toda a comunidade escolar no desenvolvimento das ações pedagógicas de maneira  a contribuir para melhoria do processo de ensino e aprendizagem das Instituições que ofertam EPT na rede estadual de ensino do Rio Grande do Norte.</w:t>
      </w:r>
    </w:p>
    <w:p w:rsidR="00000000" w:rsidDel="00000000" w:rsidP="00000000" w:rsidRDefault="00000000" w:rsidRPr="00000000" w14:paraId="0000003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39">
      <w:pPr>
        <w:spacing w:after="0" w:line="240" w:lineRule="auto"/>
        <w:ind w:left="0" w:firstLine="0"/>
        <w:jc w:val="right"/>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Sayonara Rêgo Fontes</w:t>
      </w:r>
    </w:p>
    <w:p w:rsidR="00000000" w:rsidDel="00000000" w:rsidP="00000000" w:rsidRDefault="00000000" w:rsidRPr="00000000" w14:paraId="0000003A">
      <w:pPr>
        <w:spacing w:after="0" w:line="240" w:lineRule="auto"/>
        <w:ind w:left="0" w:firstLine="0"/>
        <w:jc w:val="right"/>
        <w:rPr>
          <w:rFonts w:ascii="Montserrat Medium" w:cs="Montserrat Medium" w:eastAsia="Montserrat Medium" w:hAnsi="Montserrat Medium"/>
          <w:color w:val="e51b57"/>
        </w:rPr>
      </w:pPr>
      <w:r w:rsidDel="00000000" w:rsidR="00000000" w:rsidRPr="00000000">
        <w:rPr>
          <w:rFonts w:ascii="Montserrat Medium" w:cs="Montserrat Medium" w:eastAsia="Montserrat Medium" w:hAnsi="Montserrat Medium"/>
          <w:color w:val="000000"/>
          <w:rtl w:val="0"/>
        </w:rPr>
        <w:t xml:space="preserve">Subcoordenadora de Educação Profissional </w:t>
      </w:r>
      <w:r w:rsidDel="00000000" w:rsidR="00000000" w:rsidRPr="00000000">
        <w:rPr>
          <w:rtl w:val="0"/>
        </w:rPr>
      </w:r>
    </w:p>
    <w:p w:rsidR="00000000" w:rsidDel="00000000" w:rsidP="00000000" w:rsidRDefault="00000000" w:rsidRPr="00000000" w14:paraId="0000003B">
      <w:pPr>
        <w:pStyle w:val="Title"/>
        <w:spacing w:after="0" w:lineRule="auto"/>
        <w:ind w:right="0" w:hanging="283"/>
        <w:jc w:val="left"/>
        <w:rPr>
          <w:rFonts w:ascii="Montserrat Medium" w:cs="Montserrat Medium" w:eastAsia="Montserrat Medium" w:hAnsi="Montserrat Medium"/>
          <w:b w:val="0"/>
          <w:bCs w:val="0"/>
          <w:color w:val="e51b57"/>
        </w:rPr>
      </w:pPr>
      <w:bookmarkStart w:colFirst="0" w:colLast="0" w:name="_heading=h.leo04ix4d9he" w:id="7"/>
      <w:bookmarkEnd w:id="7"/>
      <w:r w:rsidDel="00000000" w:rsidR="00000000" w:rsidRPr="00000000">
        <w:br w:type="page"/>
      </w:r>
      <w:r w:rsidDel="00000000" w:rsidR="00000000" w:rsidRPr="00000000">
        <w:rPr>
          <w:rtl w:val="0"/>
        </w:rPr>
      </w:r>
    </w:p>
    <w:p w:rsidR="00000000" w:rsidDel="00000000" w:rsidP="00000000" w:rsidRDefault="00000000" w:rsidRPr="00000000" w14:paraId="0000003C">
      <w:pPr>
        <w:pStyle w:val="Title"/>
        <w:spacing w:after="0" w:lineRule="auto"/>
        <w:ind w:right="0" w:hanging="283"/>
        <w:jc w:val="left"/>
        <w:rPr>
          <w:rFonts w:ascii="Montserrat Medium" w:cs="Montserrat Medium" w:eastAsia="Montserrat Medium" w:hAnsi="Montserrat Medium"/>
          <w:b w:val="0"/>
          <w:bCs w:val="0"/>
          <w:color w:val="000000"/>
          <w:sz w:val="28"/>
          <w:szCs w:val="28"/>
        </w:rPr>
      </w:pPr>
      <w:bookmarkStart w:colFirst="0" w:colLast="0" w:name="_heading=h.3znysh7" w:id="8"/>
      <w:bookmarkEnd w:id="8"/>
      <w:r w:rsidDel="00000000" w:rsidR="00000000" w:rsidRPr="00000000">
        <w:rPr>
          <w:rFonts w:ascii="Montserrat Medium" w:cs="Montserrat Medium" w:eastAsia="Montserrat Medium" w:hAnsi="Montserrat Medium"/>
          <w:b w:val="0"/>
          <w:bCs w:val="0"/>
          <w:color w:val="000000"/>
          <w:sz w:val="28"/>
          <w:szCs w:val="28"/>
          <w:rtl w:val="0"/>
        </w:rPr>
        <w:t xml:space="preserve">Sumário</w:t>
      </w:r>
    </w:p>
    <w:p w:rsidR="00000000" w:rsidDel="00000000" w:rsidP="00000000" w:rsidRDefault="00000000" w:rsidRPr="00000000" w14:paraId="0000003D">
      <w:pPr>
        <w:rPr/>
      </w:pPr>
      <w:r w:rsidDel="00000000" w:rsidR="00000000" w:rsidRPr="00000000">
        <w:rPr>
          <w:rtl w:val="0"/>
        </w:rPr>
      </w:r>
    </w:p>
    <w:sdt>
      <w:sdtPr>
        <w:id w:val="-1778809729"/>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after="0" w:before="6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Montserrat Medium" w:cs="Montserrat Medium" w:eastAsia="Montserrat Medium" w:hAnsi="Montserrat Medium"/>
              <w:color w:val="000000"/>
              <w:sz w:val="22"/>
              <w:szCs w:val="22"/>
              <w:rtl w:val="0"/>
            </w:rPr>
            <w:t xml:space="preserve">     </w:t>
          </w:r>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0" w:firstLine="0"/>
            <w:rPr/>
          </w:pPr>
          <w:r w:rsidDel="00000000" w:rsidR="00000000" w:rsidRPr="00000000">
            <w:rPr>
              <w:rtl w:val="0"/>
            </w:rPr>
            <w:t xml:space="preserve">1.0. Contextualização e Histórico da Instituição</w:t>
          </w:r>
        </w:p>
        <w:p w:rsidR="00000000" w:rsidDel="00000000" w:rsidP="00000000" w:rsidRDefault="00000000" w:rsidRPr="00000000" w14:paraId="00000040">
          <w:pPr>
            <w:widowControl w:val="0"/>
            <w:tabs>
              <w:tab w:val="right" w:leader="none" w:pos="12000"/>
            </w:tabs>
            <w:spacing w:after="0" w:before="60" w:line="240" w:lineRule="auto"/>
            <w:ind w:left="0" w:firstLine="0"/>
            <w:rPr/>
          </w:pPr>
          <w:r w:rsidDel="00000000" w:rsidR="00000000" w:rsidRPr="00000000">
            <w:rPr>
              <w:rtl w:val="0"/>
            </w:rPr>
            <w:t xml:space="preserve">1.1. Função Social</w:t>
          </w:r>
        </w:p>
        <w:p w:rsidR="00000000" w:rsidDel="00000000" w:rsidP="00000000" w:rsidRDefault="00000000" w:rsidRPr="00000000" w14:paraId="00000041">
          <w:pPr>
            <w:widowControl w:val="0"/>
            <w:tabs>
              <w:tab w:val="right" w:leader="none" w:pos="12000"/>
            </w:tabs>
            <w:spacing w:after="0" w:before="60" w:line="240" w:lineRule="auto"/>
            <w:ind w:left="0" w:firstLine="0"/>
            <w:rPr/>
          </w:pPr>
          <w:r w:rsidDel="00000000" w:rsidR="00000000" w:rsidRPr="00000000">
            <w:rPr>
              <w:rtl w:val="0"/>
            </w:rPr>
            <w:t xml:space="preserve">1.2. Princípios e Organização </w:t>
          </w:r>
        </w:p>
        <w:p w:rsidR="00000000" w:rsidDel="00000000" w:rsidP="00000000" w:rsidRDefault="00000000" w:rsidRPr="00000000" w14:paraId="00000042">
          <w:pPr>
            <w:widowControl w:val="0"/>
            <w:tabs>
              <w:tab w:val="right" w:leader="none" w:pos="12000"/>
            </w:tabs>
            <w:spacing w:after="0" w:before="60" w:line="240" w:lineRule="auto"/>
            <w:ind w:left="0" w:firstLine="0"/>
            <w:rPr/>
          </w:pPr>
          <w:r w:rsidDel="00000000" w:rsidR="00000000" w:rsidRPr="00000000">
            <w:rPr>
              <w:rtl w:val="0"/>
            </w:rPr>
            <w:t xml:space="preserve">1.3. Características e Finalidades</w:t>
          </w:r>
        </w:p>
        <w:p w:rsidR="00000000" w:rsidDel="00000000" w:rsidP="00000000" w:rsidRDefault="00000000" w:rsidRPr="00000000" w14:paraId="00000043">
          <w:pPr>
            <w:widowControl w:val="0"/>
            <w:tabs>
              <w:tab w:val="right" w:leader="none" w:pos="12000"/>
            </w:tabs>
            <w:spacing w:after="0" w:before="60" w:line="240" w:lineRule="auto"/>
            <w:ind w:left="0" w:firstLine="0"/>
            <w:rPr/>
          </w:pPr>
          <w:r w:rsidDel="00000000" w:rsidR="00000000" w:rsidRPr="00000000">
            <w:rPr>
              <w:rtl w:val="0"/>
            </w:rPr>
            <w:t xml:space="preserve">2.0. Objetivos</w:t>
          </w:r>
        </w:p>
        <w:p w:rsidR="00000000" w:rsidDel="00000000" w:rsidP="00000000" w:rsidRDefault="00000000" w:rsidRPr="00000000" w14:paraId="00000044">
          <w:pPr>
            <w:widowControl w:val="0"/>
            <w:tabs>
              <w:tab w:val="right" w:leader="none" w:pos="12000"/>
            </w:tabs>
            <w:spacing w:after="0" w:before="60" w:line="240" w:lineRule="auto"/>
            <w:ind w:left="0" w:firstLine="0"/>
            <w:rPr/>
          </w:pPr>
          <w:r w:rsidDel="00000000" w:rsidR="00000000" w:rsidRPr="00000000">
            <w:rPr>
              <w:rtl w:val="0"/>
            </w:rPr>
            <w:t xml:space="preserve">2.2. Concepções, Princípios e Fundamentos da Educação Profissional Técnica</w:t>
          </w:r>
        </w:p>
        <w:p w:rsidR="00000000" w:rsidDel="00000000" w:rsidP="00000000" w:rsidRDefault="00000000" w:rsidRPr="00000000" w14:paraId="00000045">
          <w:pPr>
            <w:widowControl w:val="0"/>
            <w:tabs>
              <w:tab w:val="right" w:leader="none" w:pos="12000"/>
            </w:tabs>
            <w:spacing w:after="0" w:before="60" w:line="240" w:lineRule="auto"/>
            <w:ind w:left="0" w:firstLine="0"/>
            <w:rPr/>
          </w:pPr>
          <w:r w:rsidDel="00000000" w:rsidR="00000000" w:rsidRPr="00000000">
            <w:rPr>
              <w:rtl w:val="0"/>
            </w:rPr>
            <w:t xml:space="preserve">2.3.Concepções de Homem, Sociedade </w:t>
          </w:r>
        </w:p>
        <w:p w:rsidR="00000000" w:rsidDel="00000000" w:rsidP="00000000" w:rsidRDefault="00000000" w:rsidRPr="00000000" w14:paraId="00000046">
          <w:pPr>
            <w:widowControl w:val="0"/>
            <w:tabs>
              <w:tab w:val="right" w:leader="none" w:pos="12000"/>
            </w:tabs>
            <w:spacing w:after="0" w:before="60" w:line="240" w:lineRule="auto"/>
            <w:ind w:left="0" w:firstLine="0"/>
            <w:rPr/>
          </w:pPr>
          <w:r w:rsidDel="00000000" w:rsidR="00000000" w:rsidRPr="00000000">
            <w:rPr>
              <w:rtl w:val="0"/>
            </w:rPr>
            <w:t xml:space="preserve">2.4. Concepção de Trabalho</w:t>
          </w:r>
        </w:p>
        <w:p w:rsidR="00000000" w:rsidDel="00000000" w:rsidP="00000000" w:rsidRDefault="00000000" w:rsidRPr="00000000" w14:paraId="00000047">
          <w:pPr>
            <w:widowControl w:val="0"/>
            <w:tabs>
              <w:tab w:val="right" w:leader="none" w:pos="12000"/>
            </w:tabs>
            <w:spacing w:after="0" w:before="60" w:line="240" w:lineRule="auto"/>
            <w:ind w:left="0" w:firstLine="0"/>
            <w:rPr/>
          </w:pPr>
          <w:r w:rsidDel="00000000" w:rsidR="00000000" w:rsidRPr="00000000">
            <w:rPr>
              <w:rtl w:val="0"/>
            </w:rPr>
            <w:t xml:space="preserve">2.5. Concepção de Educação</w:t>
          </w:r>
        </w:p>
        <w:p w:rsidR="00000000" w:rsidDel="00000000" w:rsidP="00000000" w:rsidRDefault="00000000" w:rsidRPr="00000000" w14:paraId="00000048">
          <w:pPr>
            <w:widowControl w:val="0"/>
            <w:tabs>
              <w:tab w:val="right" w:leader="none" w:pos="12000"/>
            </w:tabs>
            <w:spacing w:after="0" w:before="60" w:line="240" w:lineRule="auto"/>
            <w:ind w:left="0" w:firstLine="0"/>
            <w:rPr/>
          </w:pPr>
          <w:r w:rsidDel="00000000" w:rsidR="00000000" w:rsidRPr="00000000">
            <w:rPr>
              <w:rtl w:val="0"/>
            </w:rPr>
            <w:t xml:space="preserve">2.6. Currículo Integrado</w:t>
          </w:r>
        </w:p>
        <w:p w:rsidR="00000000" w:rsidDel="00000000" w:rsidP="00000000" w:rsidRDefault="00000000" w:rsidRPr="00000000" w14:paraId="00000049">
          <w:pPr>
            <w:widowControl w:val="0"/>
            <w:tabs>
              <w:tab w:val="right" w:leader="none" w:pos="12000"/>
            </w:tabs>
            <w:spacing w:after="0" w:before="60" w:line="240" w:lineRule="auto"/>
            <w:ind w:left="0" w:firstLine="0"/>
            <w:rPr/>
          </w:pPr>
          <w:r w:rsidDel="00000000" w:rsidR="00000000" w:rsidRPr="00000000">
            <w:rPr>
              <w:rtl w:val="0"/>
            </w:rPr>
            <w:t xml:space="preserve">2.7. Gestão Escolar Democrática</w:t>
          </w:r>
        </w:p>
        <w:p w:rsidR="00000000" w:rsidDel="00000000" w:rsidP="00000000" w:rsidRDefault="00000000" w:rsidRPr="00000000" w14:paraId="0000004A">
          <w:pPr>
            <w:widowControl w:val="0"/>
            <w:tabs>
              <w:tab w:val="right" w:leader="none" w:pos="12000"/>
            </w:tabs>
            <w:spacing w:after="0" w:before="60" w:line="240" w:lineRule="auto"/>
            <w:ind w:left="0" w:firstLine="0"/>
            <w:rPr/>
          </w:pPr>
          <w:r w:rsidDel="00000000" w:rsidR="00000000" w:rsidRPr="00000000">
            <w:rPr>
              <w:rtl w:val="0"/>
            </w:rPr>
            <w:t xml:space="preserve">2.8. Prática Pedagógica</w:t>
          </w:r>
        </w:p>
        <w:p w:rsidR="00000000" w:rsidDel="00000000" w:rsidP="00000000" w:rsidRDefault="00000000" w:rsidRPr="00000000" w14:paraId="0000004B">
          <w:pPr>
            <w:widowControl w:val="0"/>
            <w:tabs>
              <w:tab w:val="right" w:leader="none" w:pos="12000"/>
            </w:tabs>
            <w:spacing w:after="0" w:before="60" w:line="240" w:lineRule="auto"/>
            <w:ind w:left="0" w:firstLine="0"/>
            <w:rPr/>
          </w:pPr>
          <w:r w:rsidDel="00000000" w:rsidR="00000000" w:rsidRPr="00000000">
            <w:rPr>
              <w:rtl w:val="0"/>
            </w:rPr>
            <w:t xml:space="preserve">2.9. Comunicação na Educação Profissional Técnica</w:t>
          </w:r>
        </w:p>
        <w:p w:rsidR="00000000" w:rsidDel="00000000" w:rsidP="00000000" w:rsidRDefault="00000000" w:rsidRPr="00000000" w14:paraId="0000004C">
          <w:pPr>
            <w:widowControl w:val="0"/>
            <w:tabs>
              <w:tab w:val="right" w:leader="none" w:pos="12000"/>
            </w:tabs>
            <w:spacing w:after="0" w:before="60" w:line="240" w:lineRule="auto"/>
            <w:ind w:left="0" w:firstLine="0"/>
            <w:rPr/>
          </w:pPr>
          <w:r w:rsidDel="00000000" w:rsidR="00000000" w:rsidRPr="00000000">
            <w:rPr>
              <w:rtl w:val="0"/>
            </w:rPr>
            <w:t xml:space="preserve">3.0. Política de Formação Continuada</w:t>
          </w:r>
        </w:p>
        <w:p w:rsidR="00000000" w:rsidDel="00000000" w:rsidP="00000000" w:rsidRDefault="00000000" w:rsidRPr="00000000" w14:paraId="0000004D">
          <w:pPr>
            <w:widowControl w:val="0"/>
            <w:tabs>
              <w:tab w:val="right" w:leader="none" w:pos="12000"/>
            </w:tabs>
            <w:spacing w:after="0" w:before="60" w:line="240" w:lineRule="auto"/>
            <w:ind w:left="0" w:firstLine="0"/>
            <w:rPr/>
          </w:pPr>
          <w:r w:rsidDel="00000000" w:rsidR="00000000" w:rsidRPr="00000000">
            <w:rPr>
              <w:rtl w:val="0"/>
            </w:rPr>
            <w:t xml:space="preserve">3.1. Acompanhamento e Avaliação</w:t>
          </w:r>
        </w:p>
        <w:p w:rsidR="00000000" w:rsidDel="00000000" w:rsidP="00000000" w:rsidRDefault="00000000" w:rsidRPr="00000000" w14:paraId="0000004E">
          <w:pPr>
            <w:widowControl w:val="0"/>
            <w:tabs>
              <w:tab w:val="right" w:leader="none" w:pos="12000"/>
            </w:tabs>
            <w:spacing w:after="0" w:before="60" w:line="240" w:lineRule="auto"/>
            <w:ind w:left="0" w:firstLine="0"/>
            <w:rPr/>
          </w:pPr>
          <w:r w:rsidDel="00000000" w:rsidR="00000000" w:rsidRPr="00000000">
            <w:rPr>
              <w:rtl w:val="0"/>
            </w:rPr>
            <w:t xml:space="preserve">3.2. Diretrizes para a Implantação</w:t>
          </w:r>
        </w:p>
        <w:p w:rsidR="00000000" w:rsidDel="00000000" w:rsidP="00000000" w:rsidRDefault="00000000" w:rsidRPr="00000000" w14:paraId="0000004F">
          <w:pPr>
            <w:widowControl w:val="0"/>
            <w:tabs>
              <w:tab w:val="right" w:leader="none" w:pos="12000"/>
            </w:tabs>
            <w:spacing w:after="0" w:before="60" w:line="240" w:lineRule="auto"/>
            <w:ind w:left="0" w:firstLine="0"/>
            <w:rPr/>
          </w:pPr>
          <w:r w:rsidDel="00000000" w:rsidR="00000000" w:rsidRPr="00000000">
            <w:rPr>
              <w:rtl w:val="0"/>
            </w:rPr>
            <w:t xml:space="preserve">4.0. Avaliação Institucional</w:t>
          </w:r>
        </w:p>
        <w:p w:rsidR="00000000" w:rsidDel="00000000" w:rsidP="00000000" w:rsidRDefault="00000000" w:rsidRPr="00000000" w14:paraId="00000050">
          <w:pPr>
            <w:widowControl w:val="0"/>
            <w:tabs>
              <w:tab w:val="right" w:leader="none" w:pos="12000"/>
            </w:tabs>
            <w:spacing w:after="0" w:before="60" w:line="240" w:lineRule="auto"/>
            <w:ind w:left="0" w:firstLine="0"/>
            <w:rPr/>
          </w:pPr>
          <w:r w:rsidDel="00000000" w:rsidR="00000000" w:rsidRPr="00000000">
            <w:rPr>
              <w:rtl w:val="0"/>
            </w:rPr>
            <w:t xml:space="preserve">4.1.. Avaliação de Desempenho dos(as) Estudantes (as)</w:t>
          </w:r>
        </w:p>
        <w:p w:rsidR="00000000" w:rsidDel="00000000" w:rsidP="00000000" w:rsidRDefault="00000000" w:rsidRPr="00000000" w14:paraId="00000051">
          <w:pPr>
            <w:widowControl w:val="0"/>
            <w:tabs>
              <w:tab w:val="right" w:leader="none" w:pos="12000"/>
            </w:tabs>
            <w:spacing w:after="0" w:before="60" w:line="240" w:lineRule="auto"/>
            <w:ind w:left="0" w:firstLine="0"/>
            <w:rPr/>
          </w:pPr>
          <w:r w:rsidDel="00000000" w:rsidR="00000000" w:rsidRPr="00000000">
            <w:rPr>
              <w:rtl w:val="0"/>
            </w:rPr>
            <w:t xml:space="preserve">5.0. Considerações</w:t>
          </w:r>
        </w:p>
        <w:p w:rsidR="00000000" w:rsidDel="00000000" w:rsidP="00000000" w:rsidRDefault="00000000" w:rsidRPr="00000000" w14:paraId="00000052">
          <w:pPr>
            <w:widowControl w:val="0"/>
            <w:tabs>
              <w:tab w:val="right" w:leader="none" w:pos="12000"/>
            </w:tabs>
            <w:spacing w:after="0" w:before="60" w:line="240" w:lineRule="auto"/>
            <w:ind w:left="0" w:firstLine="0"/>
            <w:rPr>
              <w:rFonts w:ascii="Montserrat Medium" w:cs="Montserrat Medium" w:eastAsia="Montserrat Medium" w:hAnsi="Montserrat Medium"/>
              <w:color w:val="000000"/>
              <w:sz w:val="22"/>
              <w:szCs w:val="22"/>
            </w:rPr>
          </w:pPr>
          <w:r w:rsidDel="00000000" w:rsidR="00000000" w:rsidRPr="00000000">
            <w:rPr>
              <w:rtl w:val="0"/>
            </w:rPr>
            <w:t xml:space="preserve">  </w:t>
          </w:r>
          <w:hyperlink w:anchor="_heading=h.1t3h5sf">
            <w:r w:rsidDel="00000000" w:rsidR="00000000" w:rsidRPr="00000000">
              <w:rPr>
                <w:rFonts w:ascii="Montserrat Medium" w:cs="Montserrat Medium" w:eastAsia="Montserrat Medium" w:hAnsi="Montserrat Medium"/>
                <w:color w:val="000000"/>
                <w:sz w:val="22"/>
                <w:szCs w:val="22"/>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ind w:hanging="283"/>
        <w:rPr>
          <w:b w:val="1"/>
          <w:bCs w:val="1"/>
          <w:color w:val="e51b57"/>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0" w:lineRule="auto"/>
        <w:ind w:left="0" w:firstLine="0"/>
        <w:rPr>
          <w:rFonts w:ascii="Montserrat Medium" w:cs="Montserrat Medium" w:eastAsia="Montserrat Medium" w:hAnsi="Montserrat Medium"/>
          <w:b w:val="0"/>
          <w:bCs w:val="0"/>
          <w:color w:val="000000"/>
          <w:sz w:val="28"/>
          <w:szCs w:val="28"/>
        </w:rPr>
      </w:pPr>
      <w:bookmarkStart w:colFirst="0" w:colLast="0" w:name="_heading=h.1t3h5sf" w:id="9"/>
      <w:bookmarkEnd w:id="9"/>
      <w:r w:rsidDel="00000000" w:rsidR="00000000" w:rsidRPr="00000000">
        <w:rPr>
          <w:rFonts w:ascii="Montserrat Medium" w:cs="Montserrat Medium" w:eastAsia="Montserrat Medium" w:hAnsi="Montserrat Medium"/>
          <w:b w:val="0"/>
          <w:bCs w:val="0"/>
          <w:color w:val="000000"/>
          <w:sz w:val="28"/>
          <w:szCs w:val="28"/>
          <w:rtl w:val="0"/>
        </w:rPr>
        <w:t xml:space="preserve">APRESENTAÇÃO</w:t>
      </w:r>
    </w:p>
    <w:p w:rsidR="00000000" w:rsidDel="00000000" w:rsidP="00000000" w:rsidRDefault="00000000" w:rsidRPr="00000000" w14:paraId="00000055">
      <w:pPr>
        <w:pStyle w:val="Heading2"/>
        <w:spacing w:after="0" w:line="240" w:lineRule="auto"/>
        <w:ind w:left="0" w:right="1" w:firstLine="720"/>
        <w:jc w:val="both"/>
        <w:rPr>
          <w:rFonts w:ascii="Montserrat Medium" w:cs="Montserrat Medium" w:eastAsia="Montserrat Medium" w:hAnsi="Montserrat Medium"/>
          <w:b w:val="0"/>
          <w:bCs w:val="0"/>
          <w:color w:val="000000"/>
          <w:sz w:val="24"/>
          <w:szCs w:val="24"/>
        </w:rPr>
      </w:pPr>
      <w:bookmarkStart w:colFirst="0" w:colLast="0" w:name="_heading=h.4d34og8" w:id="10"/>
      <w:bookmarkEnd w:id="10"/>
      <w:r w:rsidDel="00000000" w:rsidR="00000000" w:rsidRPr="00000000">
        <w:rPr>
          <w:rtl w:val="0"/>
        </w:rPr>
      </w:r>
    </w:p>
    <w:p w:rsidR="00000000" w:rsidDel="00000000" w:rsidP="00000000" w:rsidRDefault="00000000" w:rsidRPr="00000000" w14:paraId="00000056">
      <w:pPr>
        <w:spacing w:after="0" w:line="240" w:lineRule="auto"/>
        <w:ind w:left="0" w:right="1" w:firstLine="720"/>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000000"/>
          <w:rtl w:val="0"/>
        </w:rPr>
        <w:t xml:space="preserve">O Projeto Político Pedagógico da </w:t>
      </w:r>
      <w:r w:rsidDel="00000000" w:rsidR="00000000" w:rsidRPr="00000000">
        <w:rPr>
          <w:rFonts w:ascii="Montserrat Medium" w:cs="Montserrat Medium" w:eastAsia="Montserrat Medium" w:hAnsi="Montserrat Medium"/>
          <w:color w:val="008bc9"/>
          <w:rtl w:val="0"/>
        </w:rPr>
        <w:t xml:space="preserve">(nome da instituição escolar),</w:t>
      </w:r>
      <w:r w:rsidDel="00000000" w:rsidR="00000000" w:rsidRPr="00000000">
        <w:rPr>
          <w:rFonts w:ascii="Montserrat Medium" w:cs="Montserrat Medium" w:eastAsia="Montserrat Medium" w:hAnsi="Montserrat Medium"/>
          <w:color w:val="000000"/>
          <w:rtl w:val="0"/>
        </w:rPr>
        <w:t xml:space="preserve"> constitui-se como um documento norteador para o desenvolvimento das ações educativas nessa instituição, e expressa os compromissos político-pedagógicos e administrativos com a oferta dessa modalidade de ensino ofertada aos  estudantes e egressos de escolas públicas ou privadas.</w:t>
      </w:r>
      <w:r w:rsidDel="00000000" w:rsidR="00000000" w:rsidRPr="00000000">
        <w:rPr>
          <w:rtl w:val="0"/>
        </w:rPr>
      </w:r>
    </w:p>
    <w:p w:rsidR="00000000" w:rsidDel="00000000" w:rsidP="00000000" w:rsidRDefault="00000000" w:rsidRPr="00000000" w14:paraId="00000057">
      <w:pPr>
        <w:spacing w:after="0" w:line="240" w:lineRule="auto"/>
        <w:ind w:left="0" w:right="1"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Constitui-se, sobremaneira da assunção de compromissos em consonância com o Plano Nacional de Educação (2026-2036), o Plano Estadual de Educação (2015-2025), a Política Estadual de Educação Profissional e Tecnológica (PEEPT), o desenvolvimento educacional dos(as) estudantes, as demandas diagnosticadas no mundo do trabalho e com o desenvolvimento social e econômico local, inspiradas nas normativas emanadas pelo Ministério da Educação, Conselho Nacional de Educação, Conselho Estadual de Educação,  bases essas referenciadas no decurso deste documento.</w:t>
      </w:r>
    </w:p>
    <w:p w:rsidR="00000000" w:rsidDel="00000000" w:rsidP="00000000" w:rsidRDefault="00000000" w:rsidRPr="00000000" w14:paraId="00000058">
      <w:pPr>
        <w:spacing w:after="0" w:line="240" w:lineRule="auto"/>
        <w:ind w:left="0" w:right="1" w:firstLine="720"/>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000000"/>
          <w:rtl w:val="0"/>
        </w:rPr>
        <w:t xml:space="preserve">O PPP, igualmente concebido para o planejamento educacional, visa o estabelecimento de princípios, diretrizes, orientações teórico-pedagógicas e de gestão democrática. Nesta direção, define princípios que deverão nortear, no âmbito dessa instituição de escolar, as atividades de planejamento, desenvolvimento, acompanhamento e avaliação das ações integradas a serem efetivadas, sejam com os Cursos de Formação Inicial e Continuada, bem como os Cursos Técnicos de Nível Médio desenvolvidos na forma Articulada Integrada, Concomitante ou Subsequente.  </w:t>
      </w:r>
      <w:r w:rsidDel="00000000" w:rsidR="00000000" w:rsidRPr="00000000">
        <w:rPr>
          <w:rtl w:val="0"/>
        </w:rPr>
      </w:r>
    </w:p>
    <w:p w:rsidR="00000000" w:rsidDel="00000000" w:rsidP="00000000" w:rsidRDefault="00000000" w:rsidRPr="00000000" w14:paraId="00000059">
      <w:pPr>
        <w:spacing w:after="0" w:line="240" w:lineRule="auto"/>
        <w:ind w:left="0" w:right="1"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São elementos constitutivos desse documento, além desta introdução e da contextualização histórica, organização instituciona</w:t>
      </w:r>
      <w:r w:rsidDel="00000000" w:rsidR="00000000" w:rsidRPr="00000000">
        <w:rPr>
          <w:rFonts w:ascii="Montserrat Medium" w:cs="Montserrat Medium" w:eastAsia="Montserrat Medium" w:hAnsi="Montserrat Medium"/>
          <w:color w:val="008bc9"/>
          <w:rtl w:val="0"/>
        </w:rPr>
        <w:t xml:space="preserve">l, </w:t>
      </w:r>
      <w:r w:rsidDel="00000000" w:rsidR="00000000" w:rsidRPr="00000000">
        <w:rPr>
          <w:rFonts w:ascii="Montserrat Medium" w:cs="Montserrat Medium" w:eastAsia="Montserrat Medium" w:hAnsi="Montserrat Medium"/>
          <w:color w:val="000000"/>
          <w:rtl w:val="0"/>
        </w:rPr>
        <w:t xml:space="preserve">concepções, princípios e fundamentos do currículo e das práticas pedagógicas; concepção de gestão educacional; princípios orientadores da prática pedagógica; comunicação da EPT; política de formação continuada e de desenvolvimento profissional de servidoras e  servidores da EPT; acompanhamento e avaliação do projeto político pedagógico e considerações finais.</w:t>
      </w:r>
    </w:p>
    <w:p w:rsidR="00000000" w:rsidDel="00000000" w:rsidP="00000000" w:rsidRDefault="00000000" w:rsidRPr="00000000" w14:paraId="0000005A">
      <w:pPr>
        <w:spacing w:after="0" w:line="240" w:lineRule="auto"/>
        <w:ind w:left="0" w:right="1"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construção deste PPP, marca a continuidade da perspectiva de estabelecer diretrizes para as Instituições integrantes da Rede Estadual de Ensino que ofertam a modalidade de ensino da Educação Profissional.Para tanto, a atualização do PPPI se faz necessário, considerando que a última construção ocorreu no ano de 2017, período em que iniciou o processo de expansão da EPT, com o início das atividades docentes nos Centros Estaduais de Educação Profissional, construídos com recursos oriundos do Programa Brasil Profissionalizado. </w:t>
      </w:r>
    </w:p>
    <w:p w:rsidR="00000000" w:rsidDel="00000000" w:rsidP="00000000" w:rsidRDefault="00000000" w:rsidRPr="00000000" w14:paraId="0000005B">
      <w:pPr>
        <w:spacing w:after="0" w:line="240" w:lineRule="auto"/>
        <w:ind w:left="0" w:right="1"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Outro fator relevante foram as mudanças que ocorreram na legislação, sobretudo na última etapa da Educação Básica, o Ensino Médio. Destacamos a Lei nº 13.415/2017, que alterou a Lei nº 9.394/96 no que se refere ao Ensino Médio e a formação de profissionais para educação; a Resolução CNE/CEB n° 2/2020, que atualizou o Catálogo Nacional de Cursos Técnicos (CNCT); a Resolução CNE/CP nº 01/2021, que definiu as Diretrizes Curriculares Nacionais Gerais para a Educação Profissional e Tecnológica (DCNGEPT); a Resolução CNE/CEB nº 01/2021, que instituiu as Diretrizes Operacionais para a Educação de Jovens e Adultos nos aspectos relativos ao seu alinhamento à Política Nacional de Alfabetização (PNA) e à Base Nacional Comum Curricular (BNCC), a Lei nº 14.460/2023, que instituiu o Programa Escola em Tempo Integral nas diferentes etapas e modalidades da Educação Básica, e por último a promulgação da lei de nº 15.388 em 14 de abril de 2026.</w:t>
      </w:r>
    </w:p>
    <w:p w:rsidR="00000000" w:rsidDel="00000000" w:rsidP="00000000" w:rsidRDefault="00000000" w:rsidRPr="00000000" w14:paraId="0000005C">
      <w:pPr>
        <w:spacing w:after="0" w:line="240" w:lineRule="auto"/>
        <w:ind w:left="0" w:firstLine="0"/>
        <w:jc w:val="both"/>
        <w:rPr>
          <w:rFonts w:ascii="Montserrat Medium" w:cs="Montserrat Medium" w:eastAsia="Montserrat Medium" w:hAnsi="Montserrat Medium"/>
          <w:color w:val="000000"/>
        </w:rPr>
      </w:pPr>
      <w:bookmarkStart w:colFirst="0" w:colLast="0" w:name="_heading=h.lnxbz9" w:id="11"/>
      <w:bookmarkEnd w:id="11"/>
      <w:r w:rsidDel="00000000" w:rsidR="00000000" w:rsidRPr="00000000">
        <w:rPr>
          <w:rFonts w:ascii="Montserrat Medium" w:cs="Montserrat Medium" w:eastAsia="Montserrat Medium" w:hAnsi="Montserrat Medium"/>
          <w:color w:val="000000"/>
          <w:rtl w:val="0"/>
        </w:rPr>
        <w:tab/>
        <w:t xml:space="preserve">Do ponto de vista local, a atualização do presente PPP se desenvolve em meio ao processo de ampliação na jornada escolar parcial e/ou integral  da oferta de EPT.  Esse processo está em consonância com os objetivos da Política Estadual de Educação Profissional e Tecnológica (PEEPT) do RN, instituída através do Decreto de  n° 32.286, publicado em 8 de dezembro de 2022.</w:t>
      </w:r>
    </w:p>
    <w:p w:rsidR="00000000" w:rsidDel="00000000" w:rsidP="00000000" w:rsidRDefault="00000000" w:rsidRPr="00000000" w14:paraId="0000005D">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ab/>
        <w:t xml:space="preserve">Além de instituir a Política Estadual de Educação Profissional e Tecnológica da Educação Profissional e Tecnológica, o Decreto n° 32.286/2022 também criou, no âmbito da SEEC, os Institutos Estaduais de Educação Profissional, Tecnologia e Inovação do Rio Grande do Norte (IERNs). </w:t>
      </w:r>
    </w:p>
    <w:p w:rsidR="00000000" w:rsidDel="00000000" w:rsidP="00000000" w:rsidRDefault="00000000" w:rsidRPr="00000000" w14:paraId="0000005E">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5F">
      <w:pPr>
        <w:shd w:fill="ffffff" w:val="clear"/>
        <w:spacing w:after="0" w:line="240" w:lineRule="auto"/>
        <w:ind w:left="0" w:firstLine="720"/>
        <w:jc w:val="both"/>
        <w:rPr>
          <w:sz w:val="40"/>
          <w:szCs w:val="40"/>
        </w:rPr>
      </w:pPr>
      <w:r w:rsidDel="00000000" w:rsidR="00000000" w:rsidRPr="00000000">
        <w:rPr>
          <w:rtl w:val="0"/>
        </w:rPr>
      </w:r>
    </w:p>
    <w:p w:rsidR="00000000" w:rsidDel="00000000" w:rsidP="00000000" w:rsidRDefault="00000000" w:rsidRPr="00000000" w14:paraId="00000060">
      <w:pPr>
        <w:shd w:fill="ffffff" w:val="clear"/>
        <w:spacing w:after="0" w:line="240" w:lineRule="auto"/>
        <w:ind w:left="0" w:firstLine="720"/>
        <w:jc w:val="both"/>
        <w:rPr>
          <w:sz w:val="40"/>
          <w:szCs w:val="40"/>
        </w:rPr>
      </w:pPr>
      <w:r w:rsidDel="00000000" w:rsidR="00000000" w:rsidRPr="00000000">
        <w:rPr>
          <w:rtl w:val="0"/>
        </w:rPr>
      </w:r>
    </w:p>
    <w:p w:rsidR="00000000" w:rsidDel="00000000" w:rsidP="00000000" w:rsidRDefault="00000000" w:rsidRPr="00000000" w14:paraId="00000061">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2">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3">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4">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5">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6">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7">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8">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9">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A">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B">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C">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D">
      <w:pPr>
        <w:shd w:fill="ffffff" w:val="clear"/>
        <w:spacing w:after="0" w:line="240" w:lineRule="auto"/>
        <w:ind w:left="0" w:firstLine="0"/>
        <w:jc w:val="both"/>
        <w:rPr>
          <w:sz w:val="40"/>
          <w:szCs w:val="40"/>
        </w:rPr>
      </w:pPr>
      <w:r w:rsidDel="00000000" w:rsidR="00000000" w:rsidRPr="00000000">
        <w:rPr>
          <w:rtl w:val="0"/>
        </w:rPr>
      </w:r>
    </w:p>
    <w:p w:rsidR="00000000" w:rsidDel="00000000" w:rsidP="00000000" w:rsidRDefault="00000000" w:rsidRPr="00000000" w14:paraId="0000006E">
      <w:pPr>
        <w:shd w:fill="ffffff" w:val="clear"/>
        <w:spacing w:after="0" w:line="240" w:lineRule="auto"/>
        <w:ind w:left="0" w:firstLine="0"/>
        <w:jc w:val="both"/>
        <w:rPr>
          <w:sz w:val="40"/>
          <w:szCs w:val="40"/>
        </w:rPr>
      </w:pPr>
      <w:r w:rsidDel="00000000" w:rsidR="00000000" w:rsidRPr="00000000">
        <w:rPr>
          <w:sz w:val="40"/>
          <w:szCs w:val="40"/>
          <w:rtl w:val="0"/>
        </w:rPr>
        <w:br w:type="textWrapping"/>
      </w:r>
    </w:p>
    <w:p w:rsidR="00000000" w:rsidDel="00000000" w:rsidP="00000000" w:rsidRDefault="00000000" w:rsidRPr="00000000" w14:paraId="0000006F">
      <w:pPr>
        <w:shd w:fill="ffffff" w:val="clear"/>
        <w:spacing w:after="0" w:line="240" w:lineRule="auto"/>
        <w:ind w:left="0" w:firstLine="0"/>
        <w:jc w:val="both"/>
        <w:rPr>
          <w:rFonts w:ascii="Montserrat Medium" w:cs="Montserrat Medium" w:eastAsia="Montserrat Medium" w:hAnsi="Montserrat Medium"/>
          <w:color w:val="000000"/>
          <w:sz w:val="28"/>
          <w:szCs w:val="28"/>
        </w:rPr>
      </w:pPr>
      <w:r w:rsidDel="00000000" w:rsidR="00000000" w:rsidRPr="00000000">
        <w:rPr>
          <w:rFonts w:ascii="Montserrat Medium" w:cs="Montserrat Medium" w:eastAsia="Montserrat Medium" w:hAnsi="Montserrat Medium"/>
          <w:color w:val="000000"/>
          <w:sz w:val="28"/>
          <w:szCs w:val="28"/>
          <w:rtl w:val="0"/>
        </w:rPr>
        <w:t xml:space="preserve">1. CONTEXTUALIZAÇÃO E HISTÓRICO DA (</w:t>
      </w:r>
      <w:r w:rsidDel="00000000" w:rsidR="00000000" w:rsidRPr="00000000">
        <w:rPr>
          <w:rFonts w:ascii="Montserrat Medium" w:cs="Montserrat Medium" w:eastAsia="Montserrat Medium" w:hAnsi="Montserrat Medium"/>
          <w:color w:val="008bc9"/>
          <w:sz w:val="28"/>
          <w:szCs w:val="28"/>
          <w:rtl w:val="0"/>
        </w:rPr>
        <w:t xml:space="preserve">NOME DA INSTITUIÇÃO ESCOLAR</w:t>
      </w:r>
      <w:r w:rsidDel="00000000" w:rsidR="00000000" w:rsidRPr="00000000">
        <w:rPr>
          <w:rFonts w:ascii="Montserrat Medium" w:cs="Montserrat Medium" w:eastAsia="Montserrat Medium" w:hAnsi="Montserrat Medium"/>
          <w:color w:val="000000"/>
          <w:sz w:val="28"/>
          <w:szCs w:val="28"/>
          <w:rtl w:val="0"/>
        </w:rPr>
        <w:t xml:space="preserve">)</w:t>
      </w:r>
    </w:p>
    <w:p w:rsidR="00000000" w:rsidDel="00000000" w:rsidP="00000000" w:rsidRDefault="00000000" w:rsidRPr="00000000" w14:paraId="00000070">
      <w:pPr>
        <w:shd w:fill="ffffff" w:val="clear"/>
        <w:spacing w:after="0" w:line="240" w:lineRule="auto"/>
        <w:ind w:left="0" w:firstLine="0"/>
        <w:jc w:val="both"/>
        <w:rPr>
          <w:color w:val="000000"/>
          <w:sz w:val="28"/>
          <w:szCs w:val="28"/>
        </w:rPr>
      </w:pPr>
      <w:r w:rsidDel="00000000" w:rsidR="00000000" w:rsidRPr="00000000">
        <w:rPr>
          <w:rtl w:val="0"/>
        </w:rPr>
      </w:r>
    </w:p>
    <w:p w:rsidR="00000000" w:rsidDel="00000000" w:rsidP="00000000" w:rsidRDefault="00000000" w:rsidRPr="00000000" w14:paraId="00000071">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color w:val="222222"/>
          <w:rtl w:val="0"/>
        </w:rPr>
        <w:t xml:space="preserve">A (nome da instituição), está inserida em uma comunidade que atende os estudantes que buscam formação básica articulada à qualificação profissional.</w:t>
      </w:r>
    </w:p>
    <w:p w:rsidR="00000000" w:rsidDel="00000000" w:rsidP="00000000" w:rsidRDefault="00000000" w:rsidRPr="00000000" w14:paraId="00000072">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color w:val="222222"/>
          <w:rtl w:val="0"/>
        </w:rPr>
        <w:t xml:space="preserve">Portanto, nesta seção deve-se considerar a leitura crítica da realidade, concebendo a contextualização para além da descrição cronológica e/ou geográfica. Trata-se de situar a escola como instituição social inserida em um território vivo, dinâmico e marcado por múltiplas determinações. Para tanto, considerando a diversidade e o contexto das escolas, é pertinente conceber diferentes dimensões para compreensão e diagnóstico da realidade. Assim, sugere-se as dimensões da territorialidade, do espaço, do tempo, do contexto social e cultural assim como da economia e suas setorialidades, respeitando os arranjos produtivos e condições socioeconômicas locais. </w:t>
      </w:r>
    </w:p>
    <w:p w:rsidR="00000000" w:rsidDel="00000000" w:rsidP="00000000" w:rsidRDefault="00000000" w:rsidRPr="00000000" w14:paraId="00000073">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color w:val="222222"/>
          <w:rtl w:val="0"/>
        </w:rPr>
        <w:t xml:space="preserve">Dessa maneira, considera-se tais dimensões: </w:t>
      </w:r>
    </w:p>
    <w:p w:rsidR="00000000" w:rsidDel="00000000" w:rsidP="00000000" w:rsidRDefault="00000000" w:rsidRPr="00000000" w14:paraId="00000074">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color w:val="222222"/>
          <w:rtl w:val="0"/>
        </w:rPr>
        <w:t xml:space="preserve">a) </w:t>
      </w:r>
      <w:r w:rsidDel="00000000" w:rsidR="00000000" w:rsidRPr="00000000">
        <w:rPr>
          <w:rFonts w:ascii="Montserrat Medium" w:cs="Montserrat Medium" w:eastAsia="Montserrat Medium" w:hAnsi="Montserrat Medium"/>
          <w:b w:val="1"/>
          <w:bCs w:val="1"/>
          <w:color w:val="222222"/>
          <w:rtl w:val="0"/>
        </w:rPr>
        <w:t xml:space="preserve">Dimensão territorial e geográfica</w:t>
      </w:r>
      <w:r w:rsidDel="00000000" w:rsidR="00000000" w:rsidRPr="00000000">
        <w:rPr>
          <w:rFonts w:ascii="Montserrat Medium" w:cs="Montserrat Medium" w:eastAsia="Montserrat Medium" w:hAnsi="Montserrat Medium"/>
          <w:color w:val="222222"/>
          <w:rtl w:val="0"/>
        </w:rPr>
        <w:t xml:space="preserve">: localização da escola, características do espaço urbano ou rural, condições de acesso, infraestrutura do entorno e aspectos ambientais que influenciam o cotidiano escolar.</w:t>
      </w:r>
    </w:p>
    <w:p w:rsidR="00000000" w:rsidDel="00000000" w:rsidP="00000000" w:rsidRDefault="00000000" w:rsidRPr="00000000" w14:paraId="00000075">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color w:val="222222"/>
          <w:rtl w:val="0"/>
        </w:rPr>
        <w:t xml:space="preserve">b) </w:t>
      </w:r>
      <w:r w:rsidDel="00000000" w:rsidR="00000000" w:rsidRPr="00000000">
        <w:rPr>
          <w:rFonts w:ascii="Montserrat Medium" w:cs="Montserrat Medium" w:eastAsia="Montserrat Medium" w:hAnsi="Montserrat Medium"/>
          <w:b w:val="1"/>
          <w:bCs w:val="1"/>
          <w:color w:val="222222"/>
          <w:rtl w:val="0"/>
        </w:rPr>
        <w:t xml:space="preserve">Dimensão histórica</w:t>
      </w:r>
      <w:r w:rsidDel="00000000" w:rsidR="00000000" w:rsidRPr="00000000">
        <w:rPr>
          <w:rFonts w:ascii="Montserrat Medium" w:cs="Montserrat Medium" w:eastAsia="Montserrat Medium" w:hAnsi="Montserrat Medium"/>
          <w:color w:val="222222"/>
          <w:rtl w:val="0"/>
        </w:rPr>
        <w:t xml:space="preserve">: processo de criação da escola, marcos relevantes de sua trajetória, transformações ao longo do tempo e sua relação com as políticas educacionais vigentes em diferentes períodos.</w:t>
      </w:r>
    </w:p>
    <w:p w:rsidR="00000000" w:rsidDel="00000000" w:rsidP="00000000" w:rsidRDefault="00000000" w:rsidRPr="00000000" w14:paraId="00000076">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b w:val="1"/>
          <w:bCs w:val="1"/>
          <w:color w:val="222222"/>
          <w:rtl w:val="0"/>
        </w:rPr>
        <w:t xml:space="preserve">c) Dimensão social e cultural</w:t>
      </w:r>
      <w:r w:rsidDel="00000000" w:rsidR="00000000" w:rsidRPr="00000000">
        <w:rPr>
          <w:rFonts w:ascii="Montserrat Medium" w:cs="Montserrat Medium" w:eastAsia="Montserrat Medium" w:hAnsi="Montserrat Medium"/>
          <w:color w:val="222222"/>
          <w:rtl w:val="0"/>
        </w:rPr>
        <w:t xml:space="preserve">: perfil da comunidade atendida, diversidade sociocultural, manifestações culturais locais, relações comunitárias e participação social no cotidiano da escola.</w:t>
      </w:r>
    </w:p>
    <w:p w:rsidR="00000000" w:rsidDel="00000000" w:rsidP="00000000" w:rsidRDefault="00000000" w:rsidRPr="00000000" w14:paraId="00000077">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b w:val="1"/>
          <w:bCs w:val="1"/>
          <w:color w:val="222222"/>
          <w:rtl w:val="0"/>
        </w:rPr>
        <w:t xml:space="preserve">d) Dimensão econômica</w:t>
      </w:r>
      <w:r w:rsidDel="00000000" w:rsidR="00000000" w:rsidRPr="00000000">
        <w:rPr>
          <w:rFonts w:ascii="Montserrat Medium" w:cs="Montserrat Medium" w:eastAsia="Montserrat Medium" w:hAnsi="Montserrat Medium"/>
          <w:color w:val="222222"/>
          <w:rtl w:val="0"/>
        </w:rPr>
        <w:t xml:space="preserve">: principais atividades econômicas do território, condições socioeconômicas das famílias e seus impactos no processo educativo.</w:t>
      </w:r>
    </w:p>
    <w:p w:rsidR="00000000" w:rsidDel="00000000" w:rsidP="00000000" w:rsidRDefault="00000000" w:rsidRPr="00000000" w14:paraId="00000078">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b w:val="1"/>
          <w:bCs w:val="1"/>
          <w:color w:val="222222"/>
          <w:rtl w:val="0"/>
        </w:rPr>
        <w:t xml:space="preserve">e) Dinâmicas contemporâneas</w:t>
      </w:r>
      <w:r w:rsidDel="00000000" w:rsidR="00000000" w:rsidRPr="00000000">
        <w:rPr>
          <w:rFonts w:ascii="Montserrat Medium" w:cs="Montserrat Medium" w:eastAsia="Montserrat Medium" w:hAnsi="Montserrat Medium"/>
          <w:color w:val="222222"/>
          <w:rtl w:val="0"/>
        </w:rPr>
        <w:t xml:space="preserve">: desafios atuais enfrentados pela escola (evasão, distorção idade-série, vulnerabilidades sociais, entre outros) e potencialidades existentes no território.</w:t>
      </w:r>
    </w:p>
    <w:p w:rsidR="00000000" w:rsidDel="00000000" w:rsidP="00000000" w:rsidRDefault="00000000" w:rsidRPr="00000000" w14:paraId="00000079">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color w:val="222222"/>
          <w:rtl w:val="0"/>
        </w:rPr>
        <w:t xml:space="preserve">Recomenda-se que a construção desta seção seja baseada em dados concretos (censos, diagnósticos internos, indicadores educacionais, avaliações internas e externas - como SIMAIS, SAEB/IDEB, ENEM), considerando, também, a escuta qualificada da comunidade escolar.  Para sua elaboração, orienta-se que a escola considere:</w:t>
      </w:r>
    </w:p>
    <w:p w:rsidR="00000000" w:rsidDel="00000000" w:rsidP="00000000" w:rsidRDefault="00000000" w:rsidRPr="00000000" w14:paraId="0000007A">
      <w:pPr>
        <w:numPr>
          <w:ilvl w:val="0"/>
          <w:numId w:val="11"/>
        </w:numPr>
        <w:shd w:fill="ffffff" w:val="clear"/>
        <w:spacing w:after="0" w:afterAutospacing="0" w:before="240" w:line="240" w:lineRule="auto"/>
        <w:ind w:left="720" w:hanging="36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b w:val="1"/>
          <w:bCs w:val="1"/>
          <w:color w:val="222222"/>
          <w:rtl w:val="0"/>
        </w:rPr>
        <w:t xml:space="preserve">Condições educacionais internas</w:t>
      </w:r>
      <w:r w:rsidDel="00000000" w:rsidR="00000000" w:rsidRPr="00000000">
        <w:rPr>
          <w:rFonts w:ascii="Montserrat Medium" w:cs="Montserrat Medium" w:eastAsia="Montserrat Medium" w:hAnsi="Montserrat Medium"/>
          <w:color w:val="222222"/>
          <w:rtl w:val="0"/>
        </w:rPr>
        <w:t xml:space="preserve">: organização pedagógica, resultados de aprendizagem, indicadores de fluxo (aprovação, reprovação, evasão), práticas docentes, gestão escolar e uso dos recursos disponíveis.</w:t>
      </w:r>
    </w:p>
    <w:p w:rsidR="00000000" w:rsidDel="00000000" w:rsidP="00000000" w:rsidRDefault="00000000" w:rsidRPr="00000000" w14:paraId="0000007B">
      <w:pPr>
        <w:numPr>
          <w:ilvl w:val="0"/>
          <w:numId w:val="11"/>
        </w:numPr>
        <w:shd w:fill="ffffff" w:val="clear"/>
        <w:spacing w:after="0" w:afterAutospacing="0" w:before="0" w:beforeAutospacing="0" w:line="240" w:lineRule="auto"/>
        <w:ind w:left="720" w:hanging="36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b w:val="1"/>
          <w:bCs w:val="1"/>
          <w:color w:val="222222"/>
          <w:rtl w:val="0"/>
        </w:rPr>
        <w:t xml:space="preserve">Perfil do alunado</w:t>
      </w:r>
      <w:r w:rsidDel="00000000" w:rsidR="00000000" w:rsidRPr="00000000">
        <w:rPr>
          <w:rFonts w:ascii="Montserrat Medium" w:cs="Montserrat Medium" w:eastAsia="Montserrat Medium" w:hAnsi="Montserrat Medium"/>
          <w:color w:val="222222"/>
          <w:rtl w:val="0"/>
        </w:rPr>
        <w:t xml:space="preserve">: características etárias, sociais, culturais e trajetórias escolares, incluindo aspectos como defasagem idade-série, necessidades educacionais específicas e níveis de engajamento.</w:t>
      </w:r>
    </w:p>
    <w:p w:rsidR="00000000" w:rsidDel="00000000" w:rsidP="00000000" w:rsidRDefault="00000000" w:rsidRPr="00000000" w14:paraId="0000007C">
      <w:pPr>
        <w:numPr>
          <w:ilvl w:val="0"/>
          <w:numId w:val="11"/>
        </w:numPr>
        <w:shd w:fill="ffffff" w:val="clear"/>
        <w:spacing w:after="0" w:afterAutospacing="0" w:before="0" w:beforeAutospacing="0" w:line="240" w:lineRule="auto"/>
        <w:ind w:left="720" w:hanging="36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b w:val="1"/>
          <w:bCs w:val="1"/>
          <w:color w:val="222222"/>
          <w:rtl w:val="0"/>
        </w:rPr>
        <w:t xml:space="preserve">Relações escolares</w:t>
      </w:r>
      <w:r w:rsidDel="00000000" w:rsidR="00000000" w:rsidRPr="00000000">
        <w:rPr>
          <w:rFonts w:ascii="Montserrat Medium" w:cs="Montserrat Medium" w:eastAsia="Montserrat Medium" w:hAnsi="Montserrat Medium"/>
          <w:color w:val="222222"/>
          <w:rtl w:val="0"/>
        </w:rPr>
        <w:t xml:space="preserve">: clima institucional, formas de participação da comunidade, entre estudantes, professores, gestores e famílias.</w:t>
      </w:r>
    </w:p>
    <w:p w:rsidR="00000000" w:rsidDel="00000000" w:rsidP="00000000" w:rsidRDefault="00000000" w:rsidRPr="00000000" w14:paraId="0000007D">
      <w:pPr>
        <w:numPr>
          <w:ilvl w:val="0"/>
          <w:numId w:val="11"/>
        </w:numPr>
        <w:shd w:fill="ffffff" w:val="clear"/>
        <w:spacing w:after="0" w:afterAutospacing="0" w:before="0" w:beforeAutospacing="0" w:line="240" w:lineRule="auto"/>
        <w:ind w:left="720" w:hanging="36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b w:val="1"/>
          <w:bCs w:val="1"/>
          <w:color w:val="222222"/>
          <w:rtl w:val="0"/>
        </w:rPr>
        <w:t xml:space="preserve">Vulnerabilidades e riscos sociais</w:t>
      </w:r>
      <w:r w:rsidDel="00000000" w:rsidR="00000000" w:rsidRPr="00000000">
        <w:rPr>
          <w:rFonts w:ascii="Montserrat Medium" w:cs="Montserrat Medium" w:eastAsia="Montserrat Medium" w:hAnsi="Montserrat Medium"/>
          <w:color w:val="222222"/>
          <w:rtl w:val="0"/>
        </w:rPr>
        <w:t xml:space="preserve">: situações que atravessam a vida dos estudantes (trabalho infantil, insegurança alimentar, violência, entre outros) e seus impactos na aprendizagem.</w:t>
      </w:r>
    </w:p>
    <w:p w:rsidR="00000000" w:rsidDel="00000000" w:rsidP="00000000" w:rsidRDefault="00000000" w:rsidRPr="00000000" w14:paraId="0000007E">
      <w:pPr>
        <w:numPr>
          <w:ilvl w:val="0"/>
          <w:numId w:val="11"/>
        </w:numPr>
        <w:shd w:fill="ffffff" w:val="clear"/>
        <w:spacing w:after="240" w:before="0" w:beforeAutospacing="0" w:line="240" w:lineRule="auto"/>
        <w:ind w:left="720" w:hanging="360"/>
        <w:jc w:val="both"/>
        <w:rPr>
          <w:rFonts w:ascii="Montserrat Medium" w:cs="Montserrat Medium" w:eastAsia="Montserrat Medium" w:hAnsi="Montserrat Medium"/>
          <w:color w:val="222222"/>
        </w:rPr>
      </w:pPr>
      <w:r w:rsidDel="00000000" w:rsidR="00000000" w:rsidRPr="00000000">
        <w:rPr>
          <w:rFonts w:ascii="Montserrat Medium" w:cs="Montserrat Medium" w:eastAsia="Montserrat Medium" w:hAnsi="Montserrat Medium"/>
          <w:b w:val="1"/>
          <w:bCs w:val="1"/>
          <w:color w:val="222222"/>
          <w:rtl w:val="0"/>
        </w:rPr>
        <w:t xml:space="preserve">Potencialidades e recursos</w:t>
      </w:r>
      <w:r w:rsidDel="00000000" w:rsidR="00000000" w:rsidRPr="00000000">
        <w:rPr>
          <w:rFonts w:ascii="Montserrat Medium" w:cs="Montserrat Medium" w:eastAsia="Montserrat Medium" w:hAnsi="Montserrat Medium"/>
          <w:color w:val="222222"/>
          <w:rtl w:val="0"/>
        </w:rPr>
        <w:t xml:space="preserve">: iniciativas exitosas, parcerias locais, projetos em andamento, saberes comunitários e outros elementos que fortalecem a ação educativa.</w:t>
      </w:r>
    </w:p>
    <w:p w:rsidR="00000000" w:rsidDel="00000000" w:rsidP="00000000" w:rsidRDefault="00000000" w:rsidRPr="00000000" w14:paraId="0000007F">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tl w:val="0"/>
        </w:rPr>
      </w:r>
    </w:p>
    <w:p w:rsidR="00000000" w:rsidDel="00000000" w:rsidP="00000000" w:rsidRDefault="00000000" w:rsidRPr="00000000" w14:paraId="00000080">
      <w:pPr>
        <w:shd w:fill="ffffff" w:val="clear"/>
        <w:spacing w:after="0" w:line="240" w:lineRule="auto"/>
        <w:ind w:left="0" w:firstLine="720"/>
        <w:jc w:val="both"/>
        <w:rPr>
          <w:rFonts w:ascii="Montserrat Medium" w:cs="Montserrat Medium" w:eastAsia="Montserrat Medium" w:hAnsi="Montserrat Medium"/>
          <w:color w:val="222222"/>
        </w:rPr>
      </w:pPr>
      <w:r w:rsidDel="00000000" w:rsidR="00000000" w:rsidRPr="00000000">
        <w:rPr>
          <w:rtl w:val="0"/>
        </w:rPr>
      </w:r>
    </w:p>
    <w:p w:rsidR="00000000" w:rsidDel="00000000" w:rsidP="00000000" w:rsidRDefault="00000000" w:rsidRPr="00000000" w14:paraId="00000081">
      <w:pPr>
        <w:shd w:fill="ffffff" w:val="clear"/>
        <w:spacing w:after="0" w:line="240" w:lineRule="auto"/>
        <w:ind w:left="0" w:firstLine="0"/>
        <w:jc w:val="both"/>
        <w:rPr>
          <w:color w:val="000000"/>
        </w:rPr>
      </w:pPr>
      <w:r w:rsidDel="00000000" w:rsidR="00000000" w:rsidRPr="00000000">
        <w:rPr>
          <w:rtl w:val="0"/>
        </w:rPr>
      </w:r>
    </w:p>
    <w:p w:rsidR="00000000" w:rsidDel="00000000" w:rsidP="00000000" w:rsidRDefault="00000000" w:rsidRPr="00000000" w14:paraId="00000082">
      <w:pPr>
        <w:shd w:fill="ffffff" w:val="clear"/>
        <w:spacing w:after="0" w:line="240" w:lineRule="auto"/>
        <w:ind w:left="0" w:firstLine="720"/>
        <w:jc w:val="both"/>
        <w:rPr>
          <w:sz w:val="40"/>
          <w:szCs w:val="40"/>
        </w:rPr>
      </w:pPr>
      <w:r w:rsidDel="00000000" w:rsidR="00000000" w:rsidRPr="00000000">
        <w:rPr>
          <w:rtl w:val="0"/>
        </w:rPr>
      </w:r>
    </w:p>
    <w:p w:rsidR="00000000" w:rsidDel="00000000" w:rsidP="00000000" w:rsidRDefault="00000000" w:rsidRPr="00000000" w14:paraId="00000083">
      <w:pPr>
        <w:pStyle w:val="Heading2"/>
        <w:spacing w:after="0" w:line="240" w:lineRule="auto"/>
        <w:ind w:left="0" w:right="142" w:firstLine="720"/>
        <w:jc w:val="both"/>
        <w:rPr>
          <w:rFonts w:ascii="Montserrat Medium" w:cs="Montserrat Medium" w:eastAsia="Montserrat Medium" w:hAnsi="Montserrat Medium"/>
          <w:b w:val="0"/>
          <w:bCs w:val="0"/>
          <w:color w:val="000000"/>
          <w:sz w:val="24"/>
          <w:szCs w:val="24"/>
        </w:rPr>
      </w:pPr>
      <w:bookmarkStart w:colFirst="0" w:colLast="0" w:name="_heading=h.1ksv4uv" w:id="12"/>
      <w:bookmarkEnd w:id="12"/>
      <w:r w:rsidDel="00000000" w:rsidR="00000000" w:rsidRPr="00000000">
        <w:rPr>
          <w:rtl w:val="0"/>
        </w:rPr>
      </w:r>
    </w:p>
    <w:p w:rsidR="00000000" w:rsidDel="00000000" w:rsidP="00000000" w:rsidRDefault="00000000" w:rsidRPr="00000000" w14:paraId="00000084">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5">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6">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7">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8">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9">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A">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B">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C">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D">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E">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8F">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90">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91">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92">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93">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94">
      <w:pPr>
        <w:spacing w:after="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095">
      <w:pPr>
        <w:spacing w:after="0" w:lineRule="auto"/>
        <w:ind w:left="0" w:firstLine="0"/>
        <w:rPr>
          <w:rFonts w:ascii="Montserrat Medium" w:cs="Montserrat Medium" w:eastAsia="Montserrat Medium" w:hAnsi="Montserrat Medium"/>
          <w:color w:val="000000"/>
        </w:rPr>
      </w:pPr>
      <w:r w:rsidDel="00000000" w:rsidR="00000000" w:rsidRPr="00000000">
        <w:rPr>
          <w:color w:val="e6660d"/>
          <w:sz w:val="40"/>
          <w:szCs w:val="40"/>
          <w:rtl w:val="0"/>
        </w:rPr>
        <w:br w:type="textWrapping"/>
      </w:r>
      <w:r w:rsidDel="00000000" w:rsidR="00000000" w:rsidRPr="00000000">
        <w:rPr>
          <w:rtl w:val="0"/>
        </w:rPr>
      </w:r>
    </w:p>
    <w:p w:rsidR="00000000" w:rsidDel="00000000" w:rsidP="00000000" w:rsidRDefault="00000000" w:rsidRPr="00000000" w14:paraId="00000096">
      <w:pPr>
        <w:spacing w:after="0" w:lineRule="auto"/>
        <w:ind w:left="436" w:hanging="436"/>
        <w:rPr>
          <w:rFonts w:ascii="Montserrat Medium" w:cs="Montserrat Medium" w:eastAsia="Montserrat Medium" w:hAnsi="Montserrat Medium"/>
          <w:color w:val="000000"/>
          <w:sz w:val="28"/>
          <w:szCs w:val="28"/>
        </w:rPr>
      </w:pPr>
      <w:r w:rsidDel="00000000" w:rsidR="00000000" w:rsidRPr="00000000">
        <w:rPr>
          <w:rFonts w:ascii="Montserrat Medium" w:cs="Montserrat Medium" w:eastAsia="Montserrat Medium" w:hAnsi="Montserrat Medium"/>
          <w:color w:val="000000"/>
          <w:sz w:val="28"/>
          <w:szCs w:val="28"/>
          <w:rtl w:val="0"/>
        </w:rPr>
        <w:t xml:space="preserve">1.1 FUNÇÃO SOCIAL</w:t>
      </w:r>
    </w:p>
    <w:p w:rsidR="00000000" w:rsidDel="00000000" w:rsidP="00000000" w:rsidRDefault="00000000" w:rsidRPr="00000000" w14:paraId="00000097">
      <w:pPr>
        <w:spacing w:after="0" w:line="240" w:lineRule="auto"/>
        <w:ind w:left="0" w:right="76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98">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instituição escolar (</w:t>
      </w:r>
      <w:r w:rsidDel="00000000" w:rsidR="00000000" w:rsidRPr="00000000">
        <w:rPr>
          <w:rFonts w:ascii="Montserrat Medium" w:cs="Montserrat Medium" w:eastAsia="Montserrat Medium" w:hAnsi="Montserrat Medium"/>
          <w:color w:val="008bc9"/>
          <w:rtl w:val="0"/>
        </w:rPr>
        <w:t xml:space="preserve">colocar nome</w:t>
      </w:r>
      <w:r w:rsidDel="00000000" w:rsidR="00000000" w:rsidRPr="00000000">
        <w:rPr>
          <w:rFonts w:ascii="Montserrat Medium" w:cs="Montserrat Medium" w:eastAsia="Montserrat Medium" w:hAnsi="Montserrat Medium"/>
          <w:color w:val="000000"/>
          <w:rtl w:val="0"/>
        </w:rPr>
        <w:t xml:space="preserve">), através da articulação entre ciência, tecnologia, cultura e inovação tem como função social a formação humana integral, o exercício da ética e da cidadania, a participação social e a socialização do conhecimento, articulando trabalho, ciência, tecnologia e cultura para que os(as) estudantes exerçam sua cidadania com protagonismo, representatividade, emancipação e igualdade, contribuindo para a continuidade de seus estudos e/ou inserção no mundo do trabalho, na perspectiva de transformação da realidade com responsabilidade social e ambiental na perspectiva de não apenas conhecer, mas transformar a realidade contribuindo também com o desenvolvimento regional.</w:t>
      </w:r>
    </w:p>
    <w:p w:rsidR="00000000" w:rsidDel="00000000" w:rsidP="00000000" w:rsidRDefault="00000000" w:rsidRPr="00000000" w14:paraId="00000099">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  </w:t>
      </w:r>
    </w:p>
    <w:p w:rsidR="00000000" w:rsidDel="00000000" w:rsidP="00000000" w:rsidRDefault="00000000" w:rsidRPr="00000000" w14:paraId="0000009A">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que diz respeito aos valores, a (colocar o nome da instituição),  fundamenta suas ações educativas, com base nos princípios e crenças mais importantes na busca por alcançar a visão e cumprir a função social e ambiental, orienta as decisões e escolhas diárias, considerando os seguintes valores:</w:t>
      </w:r>
    </w:p>
    <w:p w:rsidR="00000000" w:rsidDel="00000000" w:rsidP="00000000" w:rsidRDefault="00000000" w:rsidRPr="00000000" w14:paraId="0000009B">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9C">
      <w:pPr>
        <w:numPr>
          <w:ilvl w:val="0"/>
          <w:numId w:val="10"/>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Produção e socialização de conhecimentos e saberes: por meio da formação humana integral, estimula o desenvolvimento crítico de pesquisas, extensão e práticas profissionais e promove uma ampla diversidade de conhecimentos, visando à emancipação ao exercício da cidadania, da profissão e à continuidade de estudos.</w:t>
      </w:r>
    </w:p>
    <w:p w:rsidR="00000000" w:rsidDel="00000000" w:rsidP="00000000" w:rsidRDefault="00000000" w:rsidRPr="00000000" w14:paraId="0000009D">
      <w:pPr>
        <w:numPr>
          <w:ilvl w:val="0"/>
          <w:numId w:val="10"/>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Desenvolvimento social e ambiental: compromisso com o desenvolvimento sustentável, gerando oportunidades econômicas, tecnológicas, culturais e de inovação, contribuindo para a diminuição das desigualdades sociais e a mitigação da emergência climática.</w:t>
      </w:r>
    </w:p>
    <w:p w:rsidR="00000000" w:rsidDel="00000000" w:rsidP="00000000" w:rsidRDefault="00000000" w:rsidRPr="00000000" w14:paraId="0000009E">
      <w:pPr>
        <w:numPr>
          <w:ilvl w:val="0"/>
          <w:numId w:val="10"/>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Valorização profissional: construção de saberes e competências técnicas, sociais e de gestão dos(as) professores(as), demais servidores(as) técnicos(as) administrativos(as) e dos(as) gestores(as) das instituições de educação, articulando ciência, tecnologia e cultura, propiciando o exercício ético da profissão e construindo relações de valorização dos(as) profissionais.</w:t>
      </w:r>
    </w:p>
    <w:p w:rsidR="00000000" w:rsidDel="00000000" w:rsidP="00000000" w:rsidRDefault="00000000" w:rsidRPr="00000000" w14:paraId="0000009F">
      <w:pPr>
        <w:numPr>
          <w:ilvl w:val="0"/>
          <w:numId w:val="10"/>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Sensibilização ética, política e estética: valorização da autonomia, da responsabilidade e da solidariedade, com garantia dos direitos de cidadania, da democracia, do exercício da criticidade, valorizando a sensibilidade e a criatividade.</w:t>
      </w:r>
    </w:p>
    <w:p w:rsidR="00000000" w:rsidDel="00000000" w:rsidP="00000000" w:rsidRDefault="00000000" w:rsidRPr="00000000" w14:paraId="000000A0">
      <w:pPr>
        <w:numPr>
          <w:ilvl w:val="0"/>
          <w:numId w:val="10"/>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Inclusão: acolher a comunidade escolar de forma empática e com equidade, promovendo o respeito à diversidade de gênero, étnica, de orientação sexual e crenças religiosas, às pessoas com necessidades educacionais específicas, às identidades e às singularidades, inclusive dos povos e comunidades tradicionais.</w:t>
      </w:r>
    </w:p>
    <w:p w:rsidR="00000000" w:rsidDel="00000000" w:rsidP="00000000" w:rsidRDefault="00000000" w:rsidRPr="00000000" w14:paraId="000000A1">
      <w:pPr>
        <w:numPr>
          <w:ilvl w:val="0"/>
          <w:numId w:val="10"/>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Interação sociocultural e multicultural: promoção de ações locais integradas ao mundo do trabalho e à comunidade escolar, de modo democrático, com desenvolvimento de tecnologias e valorização da arte, da cultura, do esporte, do lazer e dos múltiplos saberes da região.</w:t>
      </w:r>
    </w:p>
    <w:p w:rsidR="00000000" w:rsidDel="00000000" w:rsidP="00000000" w:rsidRDefault="00000000" w:rsidRPr="00000000" w14:paraId="000000A2">
      <w:pPr>
        <w:numPr>
          <w:ilvl w:val="0"/>
          <w:numId w:val="10"/>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Responsabilidade, organização e gestão democrática: participação  de  instâncias consultivas e deliberativas,a saber o Conselho Escolar e o Conselho de Classe, com transparência e atuação da sociedade, promovendo justiça social, comprometimento profissional e cidadão, promovendo conexão com a comunidade escolar e a comunidade local.</w:t>
      </w:r>
    </w:p>
    <w:p w:rsidR="00000000" w:rsidDel="00000000" w:rsidP="00000000" w:rsidRDefault="00000000" w:rsidRPr="00000000" w14:paraId="000000A3">
      <w:pPr>
        <w:numPr>
          <w:ilvl w:val="0"/>
          <w:numId w:val="10"/>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Articulação com o mundo do trabalho: aproximação com os arranjos socioprodutivos locais, contribuindo para uma formação profissional e cidadã sólida, bem como para o fortalecimento socioeconômico e político da região.</w:t>
      </w:r>
    </w:p>
    <w:p w:rsidR="00000000" w:rsidDel="00000000" w:rsidP="00000000" w:rsidRDefault="00000000" w:rsidRPr="00000000" w14:paraId="000000A4">
      <w:pPr>
        <w:spacing w:after="0" w:lineRule="auto"/>
        <w:ind w:left="0" w:firstLine="0"/>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A5">
      <w:pPr>
        <w:spacing w:after="0" w:lineRule="auto"/>
        <w:ind w:left="0" w:firstLine="0"/>
        <w:rPr>
          <w:color w:val="000000"/>
          <w:sz w:val="28"/>
          <w:szCs w:val="28"/>
        </w:rPr>
      </w:pPr>
      <w:r w:rsidDel="00000000" w:rsidR="00000000" w:rsidRPr="00000000">
        <w:rPr>
          <w:color w:val="000000"/>
          <w:sz w:val="28"/>
          <w:szCs w:val="28"/>
          <w:rtl w:val="0"/>
        </w:rPr>
        <w:t xml:space="preserve">1.2 PRINCÍPIOS E ORGANIZAÇÃO</w:t>
      </w:r>
    </w:p>
    <w:p w:rsidR="00000000" w:rsidDel="00000000" w:rsidP="00000000" w:rsidRDefault="00000000" w:rsidRPr="00000000" w14:paraId="000000A6">
      <w:pPr>
        <w:spacing w:after="0" w:lineRule="auto"/>
        <w:ind w:left="0" w:firstLine="0"/>
        <w:rPr>
          <w:color w:val="e51b57"/>
        </w:rPr>
      </w:pPr>
      <w:r w:rsidDel="00000000" w:rsidR="00000000" w:rsidRPr="00000000">
        <w:rPr>
          <w:rtl w:val="0"/>
        </w:rPr>
      </w:r>
    </w:p>
    <w:p w:rsidR="00000000" w:rsidDel="00000000" w:rsidP="00000000" w:rsidRDefault="00000000" w:rsidRPr="00000000" w14:paraId="000000A7">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São definidos como princípios orientadores na (colocar o nome da instituição)</w:t>
      </w:r>
      <w:r w:rsidDel="00000000" w:rsidR="00000000" w:rsidRPr="00000000">
        <w:rPr>
          <w:rFonts w:ascii="Montserrat Medium" w:cs="Montserrat Medium" w:eastAsia="Montserrat Medium" w:hAnsi="Montserrat Medium"/>
          <w:color w:val="000000"/>
          <w:rtl w:val="0"/>
        </w:rPr>
        <w:t xml:space="preserve">: </w:t>
      </w:r>
    </w:p>
    <w:p w:rsidR="00000000" w:rsidDel="00000000" w:rsidP="00000000" w:rsidRDefault="00000000" w:rsidRPr="00000000" w14:paraId="000000A8">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A9">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trabalho pedagógico indissociável entre a Formação Geral Básica e a Formação Técnica e Profissional; </w:t>
      </w:r>
    </w:p>
    <w:p w:rsidR="00000000" w:rsidDel="00000000" w:rsidP="00000000" w:rsidRDefault="00000000" w:rsidRPr="00000000" w14:paraId="000000AA">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b. formação crítica, ética, estética e política, visando o exercício da cidadania e a formação para o mundo do trabalho, pautadas em valores de democracia, justiça social, diversidade, equidade, solidariedade e sustentabilidade;</w:t>
      </w:r>
    </w:p>
    <w:p w:rsidR="00000000" w:rsidDel="00000000" w:rsidP="00000000" w:rsidRDefault="00000000" w:rsidRPr="00000000" w14:paraId="000000AB">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 formação para o mundo do trabalho baseado no trabalho como princípio educativo e nos eixos estruturantes do trabalho, da ciência, da cultura e da tecnologia, com práticas educativas integradas ao território e que visam a inovação tecnológica e social;</w:t>
      </w:r>
    </w:p>
    <w:p w:rsidR="00000000" w:rsidDel="00000000" w:rsidP="00000000" w:rsidRDefault="00000000" w:rsidRPr="00000000" w14:paraId="000000AC">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 respeitar os perfis profissionais de conclusão de curso, de acordo com itinerários formativos da EPT e o Catálogo Nacional de Cursos Técnicos (CNCT), que contemplem competências (conhecimentos, habilidades e atitudes) profissionais para o mundo do trabalho, conforme estabelecido nos Projetos Pedagógicos de Curso (PPC’s);</w:t>
      </w:r>
    </w:p>
    <w:p w:rsidR="00000000" w:rsidDel="00000000" w:rsidP="00000000" w:rsidRDefault="00000000" w:rsidRPr="00000000" w14:paraId="000000AD">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 desenvolver e estimular a prática da iniciação e da pesquisa científica enquanto princípio pedagógico voltado à aprendizagem pautada na resolução de problemas, criatividade, autonomia, criticidade e inovação;</w:t>
      </w:r>
    </w:p>
    <w:p w:rsidR="00000000" w:rsidDel="00000000" w:rsidP="00000000" w:rsidRDefault="00000000" w:rsidRPr="00000000" w14:paraId="000000AE">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f. promover práticas educativas voltadas para o desenvolvimento do ensino, da pesquisa, da extensão e da inovação de forma indissociada, em consonância com as especificidades do território e os objetivos da PEEPT do estado do Rio Grande do Norte; </w:t>
      </w:r>
    </w:p>
    <w:p w:rsidR="00000000" w:rsidDel="00000000" w:rsidP="00000000" w:rsidRDefault="00000000" w:rsidRPr="00000000" w14:paraId="000000AF">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g. promover atividades teórico-práticas que fundamentam os processos de iniciação científica e de pesquisa, utilizando laboratórios da área técnica, bem como das ciências da natureza, das ciências humanas e sociais aplicadas, das linguagens, da matemática e da área técnica;</w:t>
      </w:r>
    </w:p>
    <w:p w:rsidR="00000000" w:rsidDel="00000000" w:rsidP="00000000" w:rsidRDefault="00000000" w:rsidRPr="00000000" w14:paraId="000000B0">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h. desenvolver práticas educativas integradas a partir do trabalho por área do conhecimento e dos eixos tecnológicos, conforme Diretrizes Curriculares Nacionais para o Ensino Médio (DCNEM), Diretrizes Curriculares Nacionais Gerais Para a Educação Profissional e Tecnológica (DCNGEPT), Catálogo Nacional dos Cursos Técnicos (CNCT) e a PEEPT do estado do Rio Grande do Norte;</w:t>
      </w:r>
    </w:p>
    <w:p w:rsidR="00000000" w:rsidDel="00000000" w:rsidP="00000000" w:rsidRDefault="00000000" w:rsidRPr="00000000" w14:paraId="000000B1">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 facilitar práticas educativas que articulem os conhecimentos gerais e profissionais à vida dos estudantes, seus contextos e realidades, a fim de atenderem suas necessidades e expectativas, considerando as especificidades dos trabalhadores urbanos e do campo, de comunidades quilombolas, indígenas, dentre outras;</w:t>
      </w:r>
    </w:p>
    <w:p w:rsidR="00000000" w:rsidDel="00000000" w:rsidP="00000000" w:rsidRDefault="00000000" w:rsidRPr="00000000" w14:paraId="000000B2">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j. promover a indissociabilidade entre a educação e a prática social, atendendo a determinantes históricos na produção do conhecimento e da aprendizagem, reconhecendo diferentes contextos socioculturais como pontos de partida do processo pedagógico.</w:t>
      </w:r>
    </w:p>
    <w:p w:rsidR="00000000" w:rsidDel="00000000" w:rsidP="00000000" w:rsidRDefault="00000000" w:rsidRPr="00000000" w14:paraId="000000B3">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k. utilizar práticas e abordagens didáticas que busquem o desenvolvimento do território e a inovação social e tecnológica. </w:t>
      </w:r>
    </w:p>
    <w:p w:rsidR="00000000" w:rsidDel="00000000" w:rsidP="00000000" w:rsidRDefault="00000000" w:rsidRPr="00000000" w14:paraId="000000B4">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l. articular práticas profissionais que contribuam para o desenvolvimento profissional dos(as) estudantes, com vistas à formação humana integral e a articulação com o setor produtivo. </w:t>
      </w:r>
    </w:p>
    <w:p w:rsidR="00000000" w:rsidDel="00000000" w:rsidP="00000000" w:rsidRDefault="00000000" w:rsidRPr="00000000" w14:paraId="000000B5">
      <w:pPr>
        <w:spacing w:after="0" w:line="240" w:lineRule="auto"/>
        <w:ind w:left="0" w:right="4" w:firstLine="720"/>
        <w:jc w:val="both"/>
        <w:rPr>
          <w:rFonts w:ascii="Montserrat Medium" w:cs="Montserrat Medium" w:eastAsia="Montserrat Medium" w:hAnsi="Montserrat Medium"/>
          <w:color w:val="008bc9"/>
        </w:rPr>
      </w:pPr>
      <w:r w:rsidDel="00000000" w:rsidR="00000000" w:rsidRPr="00000000">
        <w:rPr>
          <w:rFonts w:ascii="Montserrat Medium" w:cs="Montserrat Medium" w:eastAsia="Montserrat Medium" w:hAnsi="Montserrat Medium"/>
          <w:color w:val="000000"/>
          <w:rtl w:val="0"/>
        </w:rPr>
        <w:t xml:space="preserve">m. reconhecer e validar saberes e conhecimentos advindos de experiências da trajetória de vida das pessoas, sempre articulados aos conhecimentos científicos e as competências profissionais. </w:t>
      </w:r>
      <w:r w:rsidDel="00000000" w:rsidR="00000000" w:rsidRPr="00000000">
        <w:rPr>
          <w:rtl w:val="0"/>
        </w:rPr>
      </w:r>
    </w:p>
    <w:p w:rsidR="00000000" w:rsidDel="00000000" w:rsidP="00000000" w:rsidRDefault="00000000" w:rsidRPr="00000000" w14:paraId="000000B6">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Cabe destacar que a Educação de Jovens e Adultos (EJA), destinada àqueles que não tiveram condições para concluir o Ensino Fundamental ou o Ensino Médio, também pode ser articulada com a EPT, de acordo com o artigo 39 da LDB, é possível integrar estes(as) estudantes em cursos de Formação Inicial e Continuada (FIC) (qualificação, atualização, aperfeiçoamento e especialização) e de Formação Técnica de Nível Médio. Para os primeiros tipos de cursos, os FIC ou qualificação profissional, é possível a inserção daqueles interessados que possuam o Ensino Fundamental ou estejam cursando as últimas séries dessa etapa de Ensino; no caso dos cursos Técnicos, terão acesso aqueles candidatos que se encontram matriculados no Ensino Médio ou que já tenham concluído esse nível de formação (cursos subsequentes). </w:t>
      </w:r>
    </w:p>
    <w:p w:rsidR="00000000" w:rsidDel="00000000" w:rsidP="00000000" w:rsidRDefault="00000000" w:rsidRPr="00000000" w14:paraId="000000B7">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que diz respeito ao direito de jovens, adultos e idosos ao acesso e permanência na Educação Básica e na EPT, as Diretrizes Operacionais para a Educação de Jovens e Adultos, publicadas por meio da Resolução CNE/CEB n° 01/2021, garante a oferta de EJA articulada à EPT de forma concomitante e integrada. </w:t>
      </w:r>
    </w:p>
    <w:p w:rsidR="00000000" w:rsidDel="00000000" w:rsidP="00000000" w:rsidRDefault="00000000" w:rsidRPr="00000000" w14:paraId="000000B8">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instituições de educação profissional da rede pública estadual podem desenvolver cursos técnicos de nível médio integrado ao ensino médio de forma diurna, em tempo integral (4.000h e 4.500h) e tempo parcial (3.000h). No que se refere a educação profissional integrada à Educação de Jovens e Adultos, a oferta se dá no turno noturno, com carga horária de 2.000h. Com relação aos cursos subsequentes, eles podem ser desenvolvidos no turno diurno ou noturno e a carga horária é estabelecida conforme o CNCT, podendo ser 800h, 1.000h e 1.200h.</w:t>
      </w:r>
    </w:p>
    <w:p w:rsidR="00000000" w:rsidDel="00000000" w:rsidP="00000000" w:rsidRDefault="00000000" w:rsidRPr="00000000" w14:paraId="000000B9">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Todas as possibilidades de oferta de EPT, sejam elas de nível médio e/ou FIC, devem ter como base o trabalho como princípio educativo e a formação humana integral. Esté é o alicerce para a construção da proposta político-pedagógica na EPT, representa o compromisso ético-político de promover a formação humana integral, ratificando o direito de acesso ao conhecimento científico e cultural sistematizado, ou seja, “uma educação que reconhece a capacidade de todo ser humano desenvolver-se produtiva, científica e culturalmente, no seu processo de formação” (Ramos, 2017, p. 26).</w:t>
      </w:r>
    </w:p>
    <w:p w:rsidR="00000000" w:rsidDel="00000000" w:rsidP="00000000" w:rsidRDefault="00000000" w:rsidRPr="00000000" w14:paraId="000000BA">
      <w:pPr>
        <w:spacing w:after="0" w:line="240" w:lineRule="auto"/>
        <w:ind w:left="0" w:right="4" w:firstLine="720"/>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000000"/>
          <w:rtl w:val="0"/>
        </w:rPr>
        <w:t xml:space="preserve">Em razão desse entendimento, busca-se a superação da visão restrita de formação para o mercado de trabalho ou para a especificidade das ocupações do setor produtivo, pois se tem em perspectiva o compromisso com o exercício da cidadania, com a emancipação dos sujeitos e a transformação da realidade</w:t>
      </w: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0BB">
      <w:pPr>
        <w:spacing w:after="0" w:line="240" w:lineRule="auto"/>
        <w:ind w:left="0" w:right="4" w:firstLine="72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color w:val="000000"/>
          <w:rtl w:val="0"/>
        </w:rPr>
        <w:t xml:space="preserve">Nesse caso, cabe ressaltar a pertinência da expressão mundo do trabalho, para abordar as diversas dimensões que o constituem, a ontológica e histórica, a cultural, a econômica, a sociológica e geográfica, etc. Trata-se de reconhecer o trabalho como “uma atividade fundamental, por meio da qual o ser humano produz as condições materiais de que necessita para viver, gera conhecimentos, constrói padrões culturais, estabelece interações sociais e constitui a vida no sentido mais amplo” (Rio Grande do Norte, 2022, p. 51). </w:t>
      </w:r>
      <w:r w:rsidDel="00000000" w:rsidR="00000000" w:rsidRPr="00000000">
        <w:rPr>
          <w:rtl w:val="0"/>
        </w:rPr>
      </w:r>
    </w:p>
    <w:p w:rsidR="00000000" w:rsidDel="00000000" w:rsidP="00000000" w:rsidRDefault="00000000" w:rsidRPr="00000000" w14:paraId="000000BC">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apreensão do trabalho como princípio educativo possibilita a formação crítica e o desenvolvimento da autonomia dos sujeitos, uma vez que promove a compreensão das relações sociais e produtivas, vai além do domínio do fazer, exige “o domínio dos fundamentos científico-tecnológicos e sócio-históricos dos processos produtivos e pressupõe a unidade entre teoria e prática” (Rio Grande do Norte, 2022, p. 51).</w:t>
      </w:r>
    </w:p>
    <w:p w:rsidR="00000000" w:rsidDel="00000000" w:rsidP="00000000" w:rsidRDefault="00000000" w:rsidRPr="00000000" w14:paraId="000000BD">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trabalho propicia o diálogo das pessoas com o mundo material e social, ao mesmo tempo em que se faz prática econômica por gerar riquezas e suprir as necessidades básicas do ser humano. Entretanto, o trabalho enquanto princípio educativo não pode ser confundido com a conjectura do aprender fazendo ou, simplesmente, ser reduzido à laborabilidade ou ao emprego. O que está em questão é a historicidade do trabalho, ou seja, a compreensão de que “o ser humano é produtor de sua realidade e, por isto, se apropria dela e pode transformá-la [...], somos sujeitos de nossa história e de nossa realidade” (Ramos, 2017, p. 4).</w:t>
      </w:r>
    </w:p>
    <w:p w:rsidR="00000000" w:rsidDel="00000000" w:rsidP="00000000" w:rsidRDefault="00000000" w:rsidRPr="00000000" w14:paraId="000000BE">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Nessa perspectiva, há uma relação intrínseca entre trabalho, ciência e cultura. Ao intervir na natureza para prover suas necessidades básicas, o ser humano produz conhecimento e cultura. “Esse conhecimento legitimado socialmente e historicamente sistematizado constitui a ciência, que permite a compreensão e a transformação da natureza e da sociedade, enquanto a cultura corresponde aos valores éticos e estéticos que orientam as normas de conduta” (Rio Grande do Norte, 2022, p. 52).</w:t>
      </w:r>
    </w:p>
    <w:p w:rsidR="00000000" w:rsidDel="00000000" w:rsidP="00000000" w:rsidRDefault="00000000" w:rsidRPr="00000000" w14:paraId="000000BF">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importante salientar que “a conceituação do real é oriunda do movimento de investigação de seus fenômenos, motivado pelos problemas que a humanidade se coloca e se dispõe a resolver”. Logo, “conceitos, teorias, leis gerais de fenômenos elaborados pela ciência e convertidos em conteúdos de ensino são mediações cognoscíveis da realidade”, ou seja, uma vez apreendidos podem ser utilizados “para fins de socialização, de produção de novos conhecimentos e de aplicação técnica e tecnológica” (Ramos, 2017, p. 35). </w:t>
      </w:r>
    </w:p>
    <w:p w:rsidR="00000000" w:rsidDel="00000000" w:rsidP="00000000" w:rsidRDefault="00000000" w:rsidRPr="00000000" w14:paraId="000000C0">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Por isso, o ato de conhecer precisa ser alargado de modo a contribuir com o processo de apreensão da realidade. Segundo Ramos (2017), na medida em que se faz a articulação dos conteúdos do ensino às necessidades e problemas reconhecidos pela sociedade, abrem-se possibilidades para o desenvolvimento das ciências, para a produção de novos modos de vida e nova cultura.</w:t>
      </w:r>
    </w:p>
    <w:p w:rsidR="00000000" w:rsidDel="00000000" w:rsidP="00000000" w:rsidRDefault="00000000" w:rsidRPr="00000000" w14:paraId="000000C1">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partir desse entendimento, decorre o lugar e a relevância da pesquisa como princípio pedagógico. Para que o processo de formação promova a compreensão das bases científicas e o desenvolvimento da postura investigativa diante da realidade, as práticas educativas precisam propiciar o acesso ao conhecimento historicamente sistematizado e, também, experiências que permitam aos(às) estudantes aprender a indagar sobre os problemas da realidade em que vivem. </w:t>
      </w:r>
    </w:p>
    <w:p w:rsidR="00000000" w:rsidDel="00000000" w:rsidP="00000000" w:rsidRDefault="00000000" w:rsidRPr="00000000" w14:paraId="000000C2">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pesquisa constitui-se princípio pedagógico na medida em que contribui para o desenvolvimento da autonomia intelectual do sujeito, a compreensão de si mesmo e do mundo, bem como da capacidade de intervir no real para sua transformação.</w:t>
      </w:r>
    </w:p>
    <w:p w:rsidR="00000000" w:rsidDel="00000000" w:rsidP="00000000" w:rsidRDefault="00000000" w:rsidRPr="00000000" w14:paraId="000000C3">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relevante observar que a indissociabilidade entre a educação e a prática social, por intermédio de determinantes históricos na construção do conhecimento e da aprendizagem, ocupa grande relevância diante dos diferentes contextos sociais e culturais que devem compor pontes de referências no desenvolvimento do processo pedagógico. </w:t>
      </w:r>
    </w:p>
    <w:p w:rsidR="00000000" w:rsidDel="00000000" w:rsidP="00000000" w:rsidRDefault="00000000" w:rsidRPr="00000000" w14:paraId="000000C4">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na indissociabilidade entre a educação e a prática social que o conceito de território e de territorialidade se apresenta como um princípio norteador para a EPT. Nesse sentido, conforme Santos (2001), o território não é apenas o resultado da superposição de um conjunto de sistemas naturais a um conjunto de sistemas de coisas criadas pelo homem. O território é o chão e mais a população, isto é, uma identidade, o fato e o sentimento de pertencer àquilo que nos pertence. </w:t>
      </w:r>
    </w:p>
    <w:p w:rsidR="00000000" w:rsidDel="00000000" w:rsidP="00000000" w:rsidRDefault="00000000" w:rsidRPr="00000000" w14:paraId="000000C5">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Do ponto de vista pedagógico, a imersão na própria realidade permite que os(as) estudantes desenvolvam a capacidade de problematizar, desenvolver o pensamento crítico e a capacidade criativa. Isso  gera engajamento, favorece a mobilização para a apropriação de novos conhecimentos e, inclusive, a possibilidade de contribuir com a construção de soluções para problemas reais e, consequentemente, para promover transformações em sua realidade.</w:t>
      </w:r>
    </w:p>
    <w:p w:rsidR="00000000" w:rsidDel="00000000" w:rsidP="00000000" w:rsidRDefault="00000000" w:rsidRPr="00000000" w14:paraId="000000C6">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Ao desenvolver práticas educativas e sociais alinhadas ao território, o que engloba o mundo do trabalho, os(as) estudantes, professores(as), gestores(as) e comunidade escolar como um todo, contribuem para o desenvolvimento local a partir de práticas de caráter inovadoras, por essa razão o ensino deve se desenvolver de forma integrada a comunidade com vistas à inovação social e tecnológica. </w:t>
      </w:r>
    </w:p>
    <w:p w:rsidR="00000000" w:rsidDel="00000000" w:rsidP="00000000" w:rsidRDefault="00000000" w:rsidRPr="00000000" w14:paraId="000000C7">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caso das instituições de educação da EPT, o ensino, pesquisa, extensão e a inovação são elementos basilares para o desenvolvimento das práticas educativas. Essas dimensões são vistas de forma integradas, pois não se desvinculam na prática social. Cabe a instituição educacional proporcionar práticas educativas que caminhem no sentido da integração entre ensino, pesquisa, extensão e inovação. </w:t>
      </w:r>
    </w:p>
    <w:p w:rsidR="00000000" w:rsidDel="00000000" w:rsidP="00000000" w:rsidRDefault="00000000" w:rsidRPr="00000000" w14:paraId="000000C8">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contextualização, a flexibilidade e a interdisciplinaridade no desenvolvimento das práticas educativas também são orientações que devem ser integradas como princípios do desenvolvimento das ações educativas nos Institutos, Centros e nas Escolas de Educação Profissional e Tecnológica da Rede Estadual.</w:t>
      </w:r>
    </w:p>
    <w:p w:rsidR="00000000" w:rsidDel="00000000" w:rsidP="00000000" w:rsidRDefault="00000000" w:rsidRPr="00000000" w14:paraId="000000C9">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contextualização abrange o desenvolvimento de um processo de aprendizagens ativas e significativas, que são consequências da necessidade de observar as dimensões integrantes de um processo de aprendizagem, partindo do cognitivo e do afetivo, mas dentro de um contexto social, econômico, político e cultural. Isto implica na ação de olhar para fora da Instituição educativa e para a comunidade em que está inserida, por isso a contextualização se dá em um tempo e espaço definidos e a partir de determinados referenciais do conhecimento científico.</w:t>
      </w:r>
    </w:p>
    <w:p w:rsidR="00000000" w:rsidDel="00000000" w:rsidP="00000000" w:rsidRDefault="00000000" w:rsidRPr="00000000" w14:paraId="000000CA">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flexibilidade tem implicação no desenvolvimento de ações pedagógicas porque torna possível ao estudante avançar ou ter atividades de complementação para o desenvolvimento de competências gerais e específicas nas áreas de conhecimento científico e profissional. Este princípio acarreta um processo de gestão pedagógica e escolar de forma mais individualizada.</w:t>
      </w:r>
    </w:p>
    <w:p w:rsidR="00000000" w:rsidDel="00000000" w:rsidP="00000000" w:rsidRDefault="00000000" w:rsidRPr="00000000" w14:paraId="000000CB">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interdisciplinaridade precisa ser adotada como uma atitude tanto no desenvolvimento da ação educativa como da abordagem científica, pois implica em interações/articulações pertinentes e adequadas à construção do conhecimento de cada uma das disciplinas que compõem as etapas específicas da estruturação do processo de organização curricular.</w:t>
      </w:r>
    </w:p>
    <w:p w:rsidR="00000000" w:rsidDel="00000000" w:rsidP="00000000" w:rsidRDefault="00000000" w:rsidRPr="00000000" w14:paraId="000000CC">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reconhecimento e a validação de saberes e conhecimentos provenientes da trajetória de vida das pessoas constituem um outro princípio a ser respeitado, em consonância com a LDB (1996) em seus artigos 23 e 24, os quais preconizam a possibilidade de validação do aprendido mediante comprovação ou avaliação adotada pela própria Instituição de educação na qual o estudante se encontra matriculado.</w:t>
      </w:r>
    </w:p>
    <w:p w:rsidR="00000000" w:rsidDel="00000000" w:rsidP="00000000" w:rsidRDefault="00000000" w:rsidRPr="00000000" w14:paraId="000000CD">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autonomia Institucional na concepção, elaboração, desenvolvimento, avaliação e revisão do Projeto Político Pedagógico de cada unidade escolar também se constitui como um princípio importante, porque a experiência de aplicação do que foi planejado dentro de um território permite a identificação de aspectos variados que demandam um repensar para o aperfeiçoamento ou o redimensionamento de questões teórico-metodológicos, de capacitação e infraestrutura.</w:t>
      </w:r>
    </w:p>
    <w:p w:rsidR="00000000" w:rsidDel="00000000" w:rsidP="00000000" w:rsidRDefault="00000000" w:rsidRPr="00000000" w14:paraId="000000CE">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Finalmente, o respeito aos perfis profissionais de conclusão de curso: de acordo com itinerários formativos definidos no âmbito das ofertas de cursos, eles precisam ser acompanhados e avaliados considerando que foram a base para a concepção dos Projetos Pedagógicos de Cursos (PPCs) elaborados conforme as orientações do Conselho Nacional de Educação, Conselho Estadual de Educação, DCNGEPT, CNCT e a Classificação</w:t>
      </w:r>
      <w:r w:rsidDel="00000000" w:rsidR="00000000" w:rsidRPr="00000000">
        <w:rPr>
          <w:rFonts w:ascii="Montserrat Medium" w:cs="Montserrat Medium" w:eastAsia="Montserrat Medium" w:hAnsi="Montserrat Medium"/>
          <w:color w:val="000000"/>
          <w:sz w:val="16"/>
          <w:szCs w:val="16"/>
          <w:rtl w:val="0"/>
        </w:rPr>
        <w:t xml:space="preserve"> </w:t>
      </w:r>
      <w:r w:rsidDel="00000000" w:rsidR="00000000" w:rsidRPr="00000000">
        <w:rPr>
          <w:rFonts w:ascii="Montserrat Medium" w:cs="Montserrat Medium" w:eastAsia="Montserrat Medium" w:hAnsi="Montserrat Medium"/>
          <w:color w:val="000000"/>
          <w:rtl w:val="0"/>
        </w:rPr>
        <w:t xml:space="preserve">Brasileira de Ocupações (CBO). </w:t>
      </w:r>
    </w:p>
    <w:p w:rsidR="00000000" w:rsidDel="00000000" w:rsidP="00000000" w:rsidRDefault="00000000" w:rsidRPr="00000000" w14:paraId="000000CF">
      <w:pPr>
        <w:spacing w:after="0" w:lineRule="auto"/>
        <w:ind w:left="0" w:firstLine="0"/>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D0">
      <w:pPr>
        <w:spacing w:after="0" w:lineRule="auto"/>
        <w:ind w:left="0" w:firstLine="0"/>
        <w:rPr>
          <w:color w:val="000000"/>
          <w:sz w:val="28"/>
          <w:szCs w:val="28"/>
        </w:rPr>
      </w:pPr>
      <w:r w:rsidDel="00000000" w:rsidR="00000000" w:rsidRPr="00000000">
        <w:rPr>
          <w:color w:val="e6660d"/>
          <w:sz w:val="28"/>
          <w:szCs w:val="28"/>
          <w:rtl w:val="0"/>
        </w:rPr>
        <w:t xml:space="preserve"> </w:t>
      </w:r>
      <w:r w:rsidDel="00000000" w:rsidR="00000000" w:rsidRPr="00000000">
        <w:rPr>
          <w:color w:val="000000"/>
          <w:sz w:val="28"/>
          <w:szCs w:val="28"/>
          <w:rtl w:val="0"/>
        </w:rPr>
        <w:t xml:space="preserve">1.3 CARACTERÍSTICAS E FINALIDADES</w:t>
      </w:r>
    </w:p>
    <w:p w:rsidR="00000000" w:rsidDel="00000000" w:rsidP="00000000" w:rsidRDefault="00000000" w:rsidRPr="00000000" w14:paraId="000000D1">
      <w:pPr>
        <w:spacing w:after="0" w:line="240" w:lineRule="auto"/>
        <w:ind w:left="0" w:right="76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D2">
      <w:pPr>
        <w:spacing w:after="0" w:line="240" w:lineRule="auto"/>
        <w:ind w:left="0" w:right="4" w:firstLine="720"/>
        <w:jc w:val="both"/>
        <w:rPr>
          <w:rFonts w:ascii="Arial" w:cs="Arial" w:eastAsia="Arial" w:hAnsi="Arial"/>
          <w:color w:val="000000"/>
        </w:rPr>
      </w:pPr>
      <w:r w:rsidDel="00000000" w:rsidR="00000000" w:rsidRPr="00000000">
        <w:rPr>
          <w:rFonts w:ascii="Montserrat Medium" w:cs="Montserrat Medium" w:eastAsia="Montserrat Medium" w:hAnsi="Montserrat Medium"/>
          <w:color w:val="000000"/>
          <w:rtl w:val="0"/>
        </w:rPr>
        <w:t xml:space="preserve">As características e finalidades das ações educativas na (</w:t>
      </w:r>
      <w:r w:rsidDel="00000000" w:rsidR="00000000" w:rsidRPr="00000000">
        <w:rPr>
          <w:rFonts w:ascii="Montserrat Medium" w:cs="Montserrat Medium" w:eastAsia="Montserrat Medium" w:hAnsi="Montserrat Medium"/>
          <w:color w:val="008bc9"/>
          <w:rtl w:val="0"/>
        </w:rPr>
        <w:t xml:space="preserve">colocar nome da instituição</w:t>
      </w:r>
      <w:r w:rsidDel="00000000" w:rsidR="00000000" w:rsidRPr="00000000">
        <w:rPr>
          <w:rFonts w:ascii="Montserrat Medium" w:cs="Montserrat Medium" w:eastAsia="Montserrat Medium" w:hAnsi="Montserrat Medium"/>
          <w:color w:val="000000"/>
          <w:rtl w:val="0"/>
        </w:rPr>
        <w:t xml:space="preserve">),  estão fundamentadas na legislação nacional e local, o que engloba a Política Nacional de Educação, Política Estadual de Educação Profissional e Tecnológica (PEEPT),  Plano de Expansão da oferta de Educação Profissional Técnica, bem como o Plano Nacional de Educação,</w:t>
      </w:r>
      <w:r w:rsidDel="00000000" w:rsidR="00000000" w:rsidRPr="00000000">
        <w:rPr>
          <w:rFonts w:ascii="Arial" w:cs="Arial" w:eastAsia="Arial" w:hAnsi="Arial"/>
          <w:color w:val="000000"/>
          <w:rtl w:val="0"/>
        </w:rPr>
        <w:t xml:space="preserve"> </w:t>
      </w:r>
      <w:r w:rsidDel="00000000" w:rsidR="00000000" w:rsidRPr="00000000">
        <w:rPr>
          <w:rFonts w:ascii="Montserrat Medium" w:cs="Montserrat Medium" w:eastAsia="Montserrat Medium" w:hAnsi="Montserrat Medium"/>
          <w:color w:val="000000"/>
          <w:rtl w:val="0"/>
        </w:rPr>
        <w:t xml:space="preserve">a lei de nº 15.388 de 14 de abril de 2026.</w:t>
      </w:r>
      <w:r w:rsidDel="00000000" w:rsidR="00000000" w:rsidRPr="00000000">
        <w:rPr>
          <w:rtl w:val="0"/>
        </w:rPr>
      </w:r>
    </w:p>
    <w:p w:rsidR="00000000" w:rsidDel="00000000" w:rsidP="00000000" w:rsidRDefault="00000000" w:rsidRPr="00000000" w14:paraId="000000D3">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Arial" w:cs="Arial" w:eastAsia="Arial" w:hAnsi="Arial"/>
          <w:color w:val="000000"/>
          <w:rtl w:val="0"/>
        </w:rPr>
        <w:t xml:space="preserve">No escopo do Plano Nacional de Educação(PNE),</w:t>
      </w:r>
      <w:r w:rsidDel="00000000" w:rsidR="00000000" w:rsidRPr="00000000">
        <w:rPr>
          <w:rFonts w:ascii="Montserrat Medium" w:cs="Montserrat Medium" w:eastAsia="Montserrat Medium" w:hAnsi="Montserrat Medium"/>
          <w:color w:val="000000"/>
          <w:rtl w:val="0"/>
        </w:rPr>
        <w:t xml:space="preserve"> especificamente sobre a EPT, considera-se as dimensões 12 e 13, respectivamente no dizer do próprio texto do Plano: “Acesso, permanência e conclusão na Educação Profissional e Tecnológica” e “Qualidade da Educação Profissional e Tecnológica" (Brasil, 2026). Ambas tratam sobre as diretrizes que reafirmam a importância da ampliação do acesso, da permanência e da conclusão da Educação Profissional e Tecnológica, articuladas à garantia da qualidade social da formação ofertada. </w:t>
      </w:r>
    </w:p>
    <w:p w:rsidR="00000000" w:rsidDel="00000000" w:rsidP="00000000" w:rsidRDefault="00000000" w:rsidRPr="00000000" w14:paraId="000000D4">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Nesse sentido, propõe-se o fortalecimento da Educação Profissional Técnica por meio da expansão da oferta, da formação continuada de docentes, da atualização curricular alinhada às demandas do mundo do trabalho e das especificidades territoriais, bem como da implementação de políticas inclusivas e intersetoriais que promovam empregabilidade, redução das desigualdades e desenvolvimento local e regional. Além disso, destaca-se a necessidade de produção de materiais didáticos, ampliação de laboratórios, incentivo à pesquisa educacional inovadora e consolidação de parcerias institucionais, assegurando uma formação crítica, inclusiva e socialmente referenciada, comprometida com as diversidades culturais, econômicas e sociais da população atendida.</w:t>
      </w:r>
    </w:p>
    <w:p w:rsidR="00000000" w:rsidDel="00000000" w:rsidP="00000000" w:rsidRDefault="00000000" w:rsidRPr="00000000" w14:paraId="000000D5">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Sobre o Decreto de  nº 32.286/2022, esse tem como finalidade, instituir a Política Estadual de Educação Profissional e Tecnológica no Rio Grande do Norte e criar os Institutos Estaduais de Educação Profissional, Tecnologia e Inovação (IERNs), visando ampliar o acesso à educação pública de qualidade. Seus objetivos concentram-se na formação humana integral dos estudantes, articulando ensino, pesquisa, extensão, ciência, tecnologia e inovação, de modo a preparar os jovens para o mundo do trabalho e para o exercício da cidadania. Além disso, o decreto busca fortalecer a oferta da educação profissional e tecnológica de nível médio, promovendo inclusão social, desenvolvimento regional e qualificação profissional alinhada às demandas sociais e econômicas contemporâneas. </w:t>
      </w:r>
    </w:p>
    <w:p w:rsidR="00000000" w:rsidDel="00000000" w:rsidP="00000000" w:rsidRDefault="00000000" w:rsidRPr="00000000" w14:paraId="000000D6">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D7">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 A seguir, são pontuadas algumas finalidades da PEEPT, conforme o Decreto n° 32.286/2022:</w:t>
      </w:r>
    </w:p>
    <w:p w:rsidR="00000000" w:rsidDel="00000000" w:rsidP="00000000" w:rsidRDefault="00000000" w:rsidRPr="00000000" w14:paraId="000000D8">
      <w:pPr>
        <w:spacing w:after="0" w:line="240" w:lineRule="auto"/>
        <w:ind w:left="0" w:right="16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D9">
      <w:pPr>
        <w:numPr>
          <w:ilvl w:val="0"/>
          <w:numId w:val="6"/>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expandir a oferta de Educação Profissional e Tecnológica, articulada à Educação Básica e suas modalidades, visando elevar o nível de escolarização no Estado do Rio Grande do Norte, com ofertas alinhadas às demandas locais e regionais;</w:t>
      </w:r>
    </w:p>
    <w:p w:rsidR="00000000" w:rsidDel="00000000" w:rsidP="00000000" w:rsidRDefault="00000000" w:rsidRPr="00000000" w14:paraId="000000DA">
      <w:pPr>
        <w:numPr>
          <w:ilvl w:val="0"/>
          <w:numId w:val="6"/>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promover a formação humana integral dos(as) estudantes, incluindo a ampliação das práticas profissionais, contribuindo para continuidade dos estudos, para a inserção no mundo do trabalho e para a efetiva participação social, política, econômica e ambiental;</w:t>
      </w:r>
    </w:p>
    <w:p w:rsidR="00000000" w:rsidDel="00000000" w:rsidP="00000000" w:rsidRDefault="00000000" w:rsidRPr="00000000" w14:paraId="000000DB">
      <w:pPr>
        <w:numPr>
          <w:ilvl w:val="0"/>
          <w:numId w:val="6"/>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proporcionar uma educação inclusiva que contribua para o respeito à diversidade, às diferenças culturais e socioeconômicas e às necessidades educacionais específicas de cada um(a) dos(as) estudantes;</w:t>
      </w:r>
    </w:p>
    <w:p w:rsidR="00000000" w:rsidDel="00000000" w:rsidP="00000000" w:rsidRDefault="00000000" w:rsidRPr="00000000" w14:paraId="000000DC">
      <w:pPr>
        <w:numPr>
          <w:ilvl w:val="0"/>
          <w:numId w:val="6"/>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ampliar a oferta de cursos técnicos e de qualificação profissional, para atender às demandas do público da EJA, visando a elevação do nível de escolaridade e a ampliação das possibilidades de inserção e reinserção profissional e de inclusão social desses sujeitos;</w:t>
      </w:r>
    </w:p>
    <w:p w:rsidR="00000000" w:rsidDel="00000000" w:rsidP="00000000" w:rsidRDefault="00000000" w:rsidRPr="00000000" w14:paraId="000000DD">
      <w:pPr>
        <w:numPr>
          <w:ilvl w:val="0"/>
          <w:numId w:val="6"/>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realizar ações de pesquisa e extensão articuladas ao ensino, numa perspectiva inclusiva, visando a produção cultural, as práticas corporais e esportivas, a valorização da arte, o protagonismo juvenil, os arranjos produtivos para o mundo do trabalho, a inovação e a divulgação científica e tecnológica; </w:t>
      </w:r>
    </w:p>
    <w:p w:rsidR="00000000" w:rsidDel="00000000" w:rsidP="00000000" w:rsidRDefault="00000000" w:rsidRPr="00000000" w14:paraId="000000DE">
      <w:pPr>
        <w:numPr>
          <w:ilvl w:val="0"/>
          <w:numId w:val="6"/>
        </w:numPr>
        <w:spacing w:after="0" w:line="240" w:lineRule="auto"/>
        <w:ind w:left="1440" w:right="4"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ampliar o debate e as parcerias com o setor produtivo local, com o intuito de fortalecer as práticas profissionais e contribuir com o desenvolvimento do estado do RN. </w:t>
      </w:r>
    </w:p>
    <w:p w:rsidR="00000000" w:rsidDel="00000000" w:rsidP="00000000" w:rsidRDefault="00000000" w:rsidRPr="00000000" w14:paraId="000000DF">
      <w:pPr>
        <w:spacing w:after="0" w:line="240" w:lineRule="auto"/>
        <w:ind w:left="0" w:right="76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E0">
      <w:pPr>
        <w:pStyle w:val="Heading1"/>
        <w:spacing w:after="0" w:lineRule="auto"/>
        <w:ind w:left="0" w:firstLine="0"/>
        <w:rPr>
          <w:b w:val="0"/>
          <w:bCs w:val="0"/>
          <w:color w:val="000000"/>
          <w:sz w:val="28"/>
          <w:szCs w:val="28"/>
        </w:rPr>
      </w:pPr>
      <w:bookmarkStart w:colFirst="0" w:colLast="0" w:name="_heading=h.nmf14n" w:id="13"/>
      <w:bookmarkEnd w:id="13"/>
      <w:r w:rsidDel="00000000" w:rsidR="00000000" w:rsidRPr="00000000">
        <w:rPr>
          <w:b w:val="0"/>
          <w:bCs w:val="0"/>
          <w:color w:val="000000"/>
          <w:sz w:val="28"/>
          <w:szCs w:val="28"/>
          <w:rtl w:val="0"/>
        </w:rPr>
        <w:t xml:space="preserve">2. OBJETIVOS</w:t>
      </w:r>
    </w:p>
    <w:p w:rsidR="00000000" w:rsidDel="00000000" w:rsidP="00000000" w:rsidRDefault="00000000" w:rsidRPr="00000000" w14:paraId="000000E1">
      <w:pPr>
        <w:spacing w:after="0" w:line="240" w:lineRule="auto"/>
        <w:ind w:left="0" w:right="19"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E2">
      <w:pPr>
        <w:spacing w:after="0" w:line="240" w:lineRule="auto"/>
        <w:ind w:left="0" w:right="19"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Os objetivos da educação ofertada na (colocar nome da instituição)  estão elencadas a seguir:</w:t>
      </w:r>
    </w:p>
    <w:p w:rsidR="00000000" w:rsidDel="00000000" w:rsidP="00000000" w:rsidRDefault="00000000" w:rsidRPr="00000000" w14:paraId="000000E3">
      <w:pPr>
        <w:spacing w:after="0" w:line="240" w:lineRule="auto"/>
        <w:ind w:left="0" w:right="19"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E4">
      <w:pPr>
        <w:numPr>
          <w:ilvl w:val="0"/>
          <w:numId w:val="5"/>
        </w:numPr>
        <w:spacing w:after="0" w:line="240" w:lineRule="auto"/>
        <w:ind w:left="1440" w:right="19"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Oferecer Educação Profissional e Tecnológica (EPT) atrelada à Educação Básica e suas diferentes modalidades, com ênfase na Educação Profissional Técnica de Nível Médio (EPTNM);</w:t>
      </w:r>
    </w:p>
    <w:p w:rsidR="00000000" w:rsidDel="00000000" w:rsidP="00000000" w:rsidRDefault="00000000" w:rsidRPr="00000000" w14:paraId="000000E5">
      <w:pPr>
        <w:numPr>
          <w:ilvl w:val="0"/>
          <w:numId w:val="5"/>
        </w:numPr>
        <w:spacing w:after="0" w:line="240" w:lineRule="auto"/>
        <w:ind w:left="1440" w:right="19"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Desenvolver programas de Formação Inicial e Continuada, mediante a oferta de cursos de qualificação, atualização, aperfeiçoamento e especialização dirigidos a públicos com diferentes graus de instrução, de acordo com as demandas existentes, a capacidade técnica instalada na instituição de ensino, considerando as pactuações institucionais;</w:t>
      </w:r>
    </w:p>
    <w:p w:rsidR="00000000" w:rsidDel="00000000" w:rsidP="00000000" w:rsidRDefault="00000000" w:rsidRPr="00000000" w14:paraId="000000E6">
      <w:pPr>
        <w:numPr>
          <w:ilvl w:val="0"/>
          <w:numId w:val="5"/>
        </w:numPr>
        <w:spacing w:after="0" w:line="240" w:lineRule="auto"/>
        <w:ind w:left="1440" w:right="19"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Realizar projetos interdisciplinares e contextualizados que estabeleçam o liame entre escola e sociedade, geradores de responsabilidade social por meio de vivências na comunidade externa, favorecendo a formação cidadã dos(as) educandos(as) e a valorização da cultura e dos saberes locais;</w:t>
      </w:r>
    </w:p>
    <w:p w:rsidR="00000000" w:rsidDel="00000000" w:rsidP="00000000" w:rsidRDefault="00000000" w:rsidRPr="00000000" w14:paraId="000000E7">
      <w:pPr>
        <w:numPr>
          <w:ilvl w:val="0"/>
          <w:numId w:val="5"/>
        </w:numPr>
        <w:spacing w:after="0" w:line="240" w:lineRule="auto"/>
        <w:ind w:left="1440" w:right="19"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Proporcionar o contínuo aprimoramento da educação ofertada pela prática de uma atitude pedagógica investigativa, de metodologias inovadoras e de valorização ao estudo, que resultem no desenvolvimento da autonomia no(a) estudante, bem como em benefícios para a comunidade interna e externa;</w:t>
      </w:r>
    </w:p>
    <w:p w:rsidR="00000000" w:rsidDel="00000000" w:rsidP="00000000" w:rsidRDefault="00000000" w:rsidRPr="00000000" w14:paraId="000000E8">
      <w:pPr>
        <w:numPr>
          <w:ilvl w:val="0"/>
          <w:numId w:val="5"/>
        </w:numPr>
        <w:spacing w:after="0" w:line="240" w:lineRule="auto"/>
        <w:ind w:left="1440" w:right="19"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Estimular o desenvolvimento social e econômico da territorialidade na qual as instituições de educação que ofertam EPT estão situadas através do desenvolvimento do ensino, pesquisa, extensão e inovação.</w:t>
      </w:r>
    </w:p>
    <w:p w:rsidR="00000000" w:rsidDel="00000000" w:rsidP="00000000" w:rsidRDefault="00000000" w:rsidRPr="00000000" w14:paraId="000000E9">
      <w:pPr>
        <w:numPr>
          <w:ilvl w:val="0"/>
          <w:numId w:val="5"/>
        </w:numPr>
        <w:spacing w:after="0" w:line="240" w:lineRule="auto"/>
        <w:ind w:left="1440" w:right="19"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Manter uma articulação permanente com o mundo do trabalho e com as organizações da sociedade civil (públicas, privadas, terceiro setor), objetivando a produção e a difusão de conhecimentos científicos e tecnológicos.</w:t>
      </w:r>
    </w:p>
    <w:p w:rsidR="00000000" w:rsidDel="00000000" w:rsidP="00000000" w:rsidRDefault="00000000" w:rsidRPr="00000000" w14:paraId="000000EA">
      <w:pPr>
        <w:numPr>
          <w:ilvl w:val="0"/>
          <w:numId w:val="5"/>
        </w:numPr>
        <w:spacing w:after="0" w:line="240" w:lineRule="auto"/>
        <w:ind w:left="1440" w:right="19"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Incentivar iniciativas educacionais que resultem em oportunidades de trabalho e de renda, subsidiando o processo de desenvolvimento socioeconômico local e regional.</w:t>
      </w:r>
    </w:p>
    <w:p w:rsidR="00000000" w:rsidDel="00000000" w:rsidP="00000000" w:rsidRDefault="00000000" w:rsidRPr="00000000" w14:paraId="000000EB">
      <w:pPr>
        <w:spacing w:after="0" w:line="240" w:lineRule="auto"/>
        <w:ind w:left="1440" w:right="19"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EC">
      <w:pPr>
        <w:spacing w:after="0" w:line="240" w:lineRule="auto"/>
        <w:ind w:left="0" w:right="76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ED">
      <w:pPr>
        <w:pStyle w:val="Heading1"/>
        <w:spacing w:after="0" w:line="240" w:lineRule="auto"/>
        <w:ind w:left="0" w:firstLine="0"/>
        <w:jc w:val="both"/>
        <w:rPr>
          <w:b w:val="0"/>
          <w:bCs w:val="0"/>
          <w:color w:val="000000"/>
          <w:sz w:val="40"/>
          <w:szCs w:val="40"/>
        </w:rPr>
      </w:pPr>
      <w:bookmarkStart w:colFirst="0" w:colLast="0" w:name="_heading=h.l0co8zp897qf" w:id="14"/>
      <w:bookmarkEnd w:id="14"/>
      <w:r w:rsidDel="00000000" w:rsidR="00000000" w:rsidRPr="00000000">
        <w:rPr>
          <w:rtl w:val="0"/>
        </w:rPr>
      </w:r>
    </w:p>
    <w:p w:rsidR="00000000" w:rsidDel="00000000" w:rsidP="00000000" w:rsidRDefault="00000000" w:rsidRPr="00000000" w14:paraId="000000EE">
      <w:pPr>
        <w:pStyle w:val="Heading1"/>
        <w:spacing w:after="0" w:line="240" w:lineRule="auto"/>
        <w:ind w:left="0" w:firstLine="0"/>
        <w:jc w:val="both"/>
        <w:rPr>
          <w:rFonts w:ascii="Montserrat Medium" w:cs="Montserrat Medium" w:eastAsia="Montserrat Medium" w:hAnsi="Montserrat Medium"/>
          <w:b w:val="0"/>
          <w:bCs w:val="0"/>
          <w:color w:val="008bc9"/>
          <w:sz w:val="30"/>
          <w:szCs w:val="30"/>
        </w:rPr>
      </w:pPr>
      <w:bookmarkStart w:colFirst="0" w:colLast="0" w:name="_heading=h.37m2jsg" w:id="15"/>
      <w:bookmarkEnd w:id="15"/>
      <w:r w:rsidDel="00000000" w:rsidR="00000000" w:rsidRPr="00000000">
        <w:rPr>
          <w:rFonts w:ascii="Montserrat Medium" w:cs="Montserrat Medium" w:eastAsia="Montserrat Medium" w:hAnsi="Montserrat Medium"/>
          <w:b w:val="0"/>
          <w:bCs w:val="0"/>
          <w:color w:val="000000"/>
          <w:sz w:val="30"/>
          <w:szCs w:val="30"/>
          <w:rtl w:val="0"/>
        </w:rPr>
        <w:t xml:space="preserve">3. CONCEPÇÕES,PRINCÍPIOS E FUNDAMENTOS DA EPT NA</w:t>
      </w:r>
      <w:r w:rsidDel="00000000" w:rsidR="00000000" w:rsidRPr="00000000">
        <w:rPr>
          <w:rFonts w:ascii="Montserrat Medium" w:cs="Montserrat Medium" w:eastAsia="Montserrat Medium" w:hAnsi="Montserrat Medium"/>
          <w:b w:val="0"/>
          <w:bCs w:val="0"/>
          <w:color w:val="008bc9"/>
          <w:sz w:val="30"/>
          <w:szCs w:val="30"/>
          <w:rtl w:val="0"/>
        </w:rPr>
        <w:t xml:space="preserve"> (colocar nome da instituição)</w:t>
      </w:r>
    </w:p>
    <w:p w:rsidR="00000000" w:rsidDel="00000000" w:rsidP="00000000" w:rsidRDefault="00000000" w:rsidRPr="00000000" w14:paraId="000000EF">
      <w:pPr>
        <w:spacing w:after="0" w:lineRule="auto"/>
        <w:ind w:left="0" w:firstLine="0"/>
        <w:jc w:val="both"/>
        <w:rPr>
          <w:b w:val="1"/>
          <w:bCs w:val="1"/>
          <w:color w:val="008bc9"/>
          <w:sz w:val="16"/>
          <w:szCs w:val="16"/>
        </w:rPr>
      </w:pPr>
      <w:r w:rsidDel="00000000" w:rsidR="00000000" w:rsidRPr="00000000">
        <w:rPr>
          <w:b w:val="1"/>
          <w:bCs w:val="1"/>
          <w:color w:val="008bc9"/>
          <w:sz w:val="16"/>
          <w:szCs w:val="16"/>
          <w:rtl w:val="0"/>
        </w:rPr>
        <w:tab/>
      </w:r>
    </w:p>
    <w:p w:rsidR="00000000" w:rsidDel="00000000" w:rsidP="00000000" w:rsidRDefault="00000000" w:rsidRPr="00000000" w14:paraId="000000F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concepções a serem assumidas pela (colocar nome da instituição) postas nesse PPP, estão respaldadas em princípios adotados desde a Constituição da República Federativa do Brasil, a Lei de Diretrizes e Bases da Educação Nacional e as Diretrizes Curriculares Nacionais Gerais para Educação Profissional e Tecnológica (DCNGEPT), os níveis e modalidades de ensino a serem disponibilizadas. Dessa forma, convém destacar:</w:t>
      </w:r>
    </w:p>
    <w:p w:rsidR="00000000" w:rsidDel="00000000" w:rsidP="00000000" w:rsidRDefault="00000000" w:rsidRPr="00000000" w14:paraId="000000F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F2">
      <w:pPr>
        <w:numPr>
          <w:ilvl w:val="0"/>
          <w:numId w:val="7"/>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formação humana integral do(a) estudante, de forma a contribuir no processo de aquisição do conhecimento e de participação na sociedade sob diferentes maneiras e possibilidades criadas e identificadas por agentes sociais;</w:t>
      </w:r>
    </w:p>
    <w:p w:rsidR="00000000" w:rsidDel="00000000" w:rsidP="00000000" w:rsidRDefault="00000000" w:rsidRPr="00000000" w14:paraId="000000F3">
      <w:pPr>
        <w:numPr>
          <w:ilvl w:val="0"/>
          <w:numId w:val="7"/>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inclusão social com respeito à diversidade de condições pessoais, intelectuais, culturais e socioeconômicas dos indivíduos.</w:t>
      </w:r>
    </w:p>
    <w:p w:rsidR="00000000" w:rsidDel="00000000" w:rsidP="00000000" w:rsidRDefault="00000000" w:rsidRPr="00000000" w14:paraId="000000F4">
      <w:pPr>
        <w:numPr>
          <w:ilvl w:val="0"/>
          <w:numId w:val="7"/>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educação como direito social e subjetivo, compreendendo a democratização do acesso, a permanência e o sucesso com terminalidade numa formação de qualidade.</w:t>
      </w:r>
    </w:p>
    <w:p w:rsidR="00000000" w:rsidDel="00000000" w:rsidP="00000000" w:rsidRDefault="00000000" w:rsidRPr="00000000" w14:paraId="000000F5">
      <w:pPr>
        <w:numPr>
          <w:ilvl w:val="0"/>
          <w:numId w:val="7"/>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justiça social, o respeito, a ética e o exercício da cidadania colaborando com a formação de atitudes democráticas.</w:t>
      </w:r>
    </w:p>
    <w:p w:rsidR="00000000" w:rsidDel="00000000" w:rsidP="00000000" w:rsidRDefault="00000000" w:rsidRPr="00000000" w14:paraId="000000F6">
      <w:pPr>
        <w:numPr>
          <w:ilvl w:val="0"/>
          <w:numId w:val="7"/>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ensino público, gratuito e laico sob a responsabilidade dos entes federativos integrantes da União.</w:t>
      </w:r>
    </w:p>
    <w:p w:rsidR="00000000" w:rsidDel="00000000" w:rsidP="00000000" w:rsidRDefault="00000000" w:rsidRPr="00000000" w14:paraId="000000F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Essas concepções estão presentes no desenvolvimento do currículo, na gestão educacional e na prática pedagógica, bem como nas atividades de apoio ao trabalho de formação praticado na (colocar nome da instituição).</w:t>
      </w:r>
    </w:p>
    <w:p w:rsidR="00000000" w:rsidDel="00000000" w:rsidP="00000000" w:rsidRDefault="00000000" w:rsidRPr="00000000" w14:paraId="000000F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F9">
      <w:pPr>
        <w:spacing w:after="0" w:line="240" w:lineRule="auto"/>
        <w:ind w:left="0" w:firstLine="0"/>
        <w:jc w:val="both"/>
        <w:rPr>
          <w:rFonts w:ascii="Montserrat Medium" w:cs="Montserrat Medium" w:eastAsia="Montserrat Medium" w:hAnsi="Montserrat Medium"/>
          <w:color w:val="000000"/>
          <w:sz w:val="28"/>
          <w:szCs w:val="28"/>
        </w:rPr>
      </w:pPr>
      <w:r w:rsidDel="00000000" w:rsidR="00000000" w:rsidRPr="00000000">
        <w:rPr>
          <w:rFonts w:ascii="Montserrat Medium" w:cs="Montserrat Medium" w:eastAsia="Montserrat Medium" w:hAnsi="Montserrat Medium"/>
          <w:color w:val="000000"/>
          <w:sz w:val="28"/>
          <w:szCs w:val="28"/>
          <w:rtl w:val="0"/>
        </w:rPr>
        <w:t xml:space="preserve">3.1 CONCEPÇÕES DE HOMEM, SOCIEDADE E CULTURA </w:t>
      </w:r>
    </w:p>
    <w:p w:rsidR="00000000" w:rsidDel="00000000" w:rsidP="00000000" w:rsidRDefault="00000000" w:rsidRPr="00000000" w14:paraId="000000FA">
      <w:pPr>
        <w:spacing w:after="0" w:line="240" w:lineRule="auto"/>
        <w:ind w:left="0" w:firstLine="0"/>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0F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Um aspecto básico da existência é a condição humana, daí ser fundamental admitir que ela deve ocupar a centralidade de todo o processo de ensino-aprendizagem. O ser humano constitui uma unidade complexa e história dada a integralidade dos seus aspectos físico, biológico, psíquico, histórico, social e cultural e, por meio de uma educação contextualizada, torna-se possível vislumbrar o seu projeto de vida para: aprender a conhecer-se, tomar consciência de si, da sua identidade e dos seus vínculos de responsabilidade e solidariedade, valores morais e éticos, para consigo, com os outros e com a sociedade em geral.</w:t>
      </w:r>
    </w:p>
    <w:p w:rsidR="00000000" w:rsidDel="00000000" w:rsidP="00000000" w:rsidRDefault="00000000" w:rsidRPr="00000000" w14:paraId="000000F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Esta compreensão remete-nos à reflexão sobre a posição do ser humano no mundo enquanto sujeito planetário, considerando a fase de transição paradigmática que estamos atravessando. Assim, conforme o pensamento de Morin (2002), o ser humano é extraordinariamente complexo, unindo, em si, dialógica e recursivamente, vários componentes quanto à contradição, ambiguidade e incerteza. “Ensinar a ética da compreensão planetária” deverá ser um dos grandes desafios da educação neste século XXI (Morin, 2002, p. 28).</w:t>
      </w:r>
    </w:p>
    <w:p w:rsidR="00000000" w:rsidDel="00000000" w:rsidP="00000000" w:rsidRDefault="00000000" w:rsidRPr="00000000" w14:paraId="000000F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Nesta direção de entendimento, percebe-se que a cada dia impõe-se à educação escolar a necessidade de criar e transformar em ação concreta educacional um projeto capaz de reconhecer a inexorável transição paradigmática, adotando-se estratégias capazes de suscitar nos atores sociais envolvidos competências gerais e profissional</w:t>
      </w:r>
      <w:r w:rsidDel="00000000" w:rsidR="00000000" w:rsidRPr="00000000">
        <w:rPr>
          <w:rFonts w:ascii="Montserrat Medium" w:cs="Montserrat Medium" w:eastAsia="Montserrat Medium" w:hAnsi="Montserrat Medium"/>
          <w:color w:val="000000"/>
          <w:vertAlign w:val="superscript"/>
        </w:rPr>
        <w:footnoteReference w:customMarkFollows="0" w:id="0"/>
      </w:r>
      <w:r w:rsidDel="00000000" w:rsidR="00000000" w:rsidRPr="00000000">
        <w:rPr>
          <w:rFonts w:ascii="Montserrat Medium" w:cs="Montserrat Medium" w:eastAsia="Montserrat Medium" w:hAnsi="Montserrat Medium"/>
          <w:color w:val="000000"/>
          <w:rtl w:val="0"/>
        </w:rPr>
        <w:t xml:space="preserve"> para selecionar e catalisar na quantidade incalculável de informações disponíveis, aquelas que correspondem aos critérios de significação, relevância e contextualização, na busca de soluções para os problemas que vão emergindo no contexto histórico/social. </w:t>
      </w:r>
    </w:p>
    <w:p w:rsidR="00000000" w:rsidDel="00000000" w:rsidP="00000000" w:rsidRDefault="00000000" w:rsidRPr="00000000" w14:paraId="000000F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Isto refere-se à criação e apropriação de conhecimentos que sirvam de base ao desenvolvimento de competências prementes à preparação pessoal, social e profissional. São conhecimentos que podem auxiliar a impulsionar intervenções construtivas e emancipatórias na sociedade, mediante o estabelecimento de relações sociais de respeito aos outros e da prática da cultura de paz no tocante à diversidade.</w:t>
      </w:r>
    </w:p>
    <w:p w:rsidR="00000000" w:rsidDel="00000000" w:rsidP="00000000" w:rsidRDefault="00000000" w:rsidRPr="00000000" w14:paraId="000000F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prosseguimento de uma reflexão teórica sobre a concepção de sociedade, destacamos estudos que tratam do tema. Para Giddens (1998), a definição de uma sociedade está diretamente vinculada ao estágio de desenvolvimento em que ela se encontra. Tonnies (1973) enfatiza, por sua vez, que podem ser identificados um conjunto de traços, sob os quais é possível caracterizar a complexidade, a racionalidade, a divisão exacerbada do trabalho, os tipos de relações formalizadas e contratuais e a segmentação em classes sociais.</w:t>
      </w:r>
    </w:p>
    <w:p w:rsidR="00000000" w:rsidDel="00000000" w:rsidP="00000000" w:rsidRDefault="00000000" w:rsidRPr="00000000" w14:paraId="0000010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Isto evidencia a importância de se compreender as existentes divisões sociais do trabalho, que separam grupos atribuindo-lhes tarefas próprias a partir do modo de organização social onde o lugar que cada um ocupa é definido pela sua utilidade social, explicitando a forma como funciona toda a sociedade.</w:t>
      </w:r>
    </w:p>
    <w:p w:rsidR="00000000" w:rsidDel="00000000" w:rsidP="00000000" w:rsidRDefault="00000000" w:rsidRPr="00000000" w14:paraId="0000010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relação existente com a produção e a natureza sustenta e alimenta a divisão de classes sociais, estabelecendo uma hierarquia entre aqueles que são possuidores dos recursos e das decisões socioeconômicas e aqueles que vendem a sua força de trabalho, o que cria um ordenamento próprio no contexto de uma sociedade. Logo, nos modos de organização social, o lugar de cada indivíduo está vinculado a sua utilidade social, que tem ligações com uma determinada visão organizacional e funcional de toda a sociedade.</w:t>
      </w:r>
    </w:p>
    <w:p w:rsidR="00000000" w:rsidDel="00000000" w:rsidP="00000000" w:rsidRDefault="00000000" w:rsidRPr="00000000" w14:paraId="0000010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 estas características, ainda que se possa ter uma hierarquia ordenada, gera-se uma série de conflitos que impõe a exigência de ajustamentos para fortalecer a integração do sistema e dos atores sociais envolvidos, reforçando normas e estabelecendo fronteiras entre os diferentes grupos. É evidenciado que a relação com a produção e com a natureza sustenta a divisão de classes e determina uma hierarquia social.</w:t>
      </w:r>
    </w:p>
    <w:p w:rsidR="00000000" w:rsidDel="00000000" w:rsidP="00000000" w:rsidRDefault="00000000" w:rsidRPr="00000000" w14:paraId="0000010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campo da educação, Weber (2002) e Bourdieu (1992) entendem que a escola tem possibilidade de se constituir como um diferencial para os indivíduos que têm acesso, ou ainda contribuir para o desenvolvimento de oportunidades para a maioria da população. Mas que ela pode também reproduzir e legitimar as estruturas desiguais e de poder existentes na sociedade.</w:t>
      </w:r>
    </w:p>
    <w:p w:rsidR="00000000" w:rsidDel="00000000" w:rsidP="00000000" w:rsidRDefault="00000000" w:rsidRPr="00000000" w14:paraId="0000010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Portanto, entende-se que a educação pode ser situada de maneira paradoxal: constituir-se um diferencial importante, sendo um meio pelo qual os sujeitos desenvolvem autonomia e adquirem instrumentos para ascender socialmente. Ou, se praticada desvinculada de princípios democráticos, vir a significar espaço de perpetuação das desigualdades existentes na sociedade, as quais cerceia o exercício da cidadania. Essa constatação revela a importância da formação educacional, profissional e tecnológica, como um meio gerador de oportunidades para as pessoas tornarem-se sujeitos da sua própria história e conhecedores dos limites e das possibilidades que a estrutura social operacionaliza.</w:t>
      </w:r>
    </w:p>
    <w:p w:rsidR="00000000" w:rsidDel="00000000" w:rsidP="00000000" w:rsidRDefault="00000000" w:rsidRPr="00000000" w14:paraId="0000010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Educar também passou a constituir uma questão fundamental para o Estado, já que a escola coopera para formar sujeitos racionais que atendam à lógica da economia globalizada. Isso resulta numa ação educativa em que se faz necessário reconhecer qual racionalidade é a que se deseja atingir com o ser humano: a que se dispõe a trabalhar para atuação social conforme padrões de treinamento pré-estabelecidos ou a da busca de uma emancipação e formação omnilateral.</w:t>
      </w:r>
    </w:p>
    <w:p w:rsidR="00000000" w:rsidDel="00000000" w:rsidP="00000000" w:rsidRDefault="00000000" w:rsidRPr="00000000" w14:paraId="0000010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Nesta direção de entendimento, Bourdieu (1992) ressalta que a escola pode servir de reprodutora das desigualdades existentes na sociedade e, consequentemente, legitimar privilégios, já que a origem social do indivíduo e sua situação econômica, social e cultural implicam diretamente nos processos de ensino e aprendizagem. Em tal contexto, aqueles que são possuidores de um capital intelectual maior têm mais chances de obter sucesso. Assim, torna-se evidente que a escolha do destino escolar depende muito das condições objetivas da situação social dos indivíduos.</w:t>
      </w:r>
    </w:p>
    <w:p w:rsidR="00000000" w:rsidDel="00000000" w:rsidP="00000000" w:rsidRDefault="00000000" w:rsidRPr="00000000" w14:paraId="0000010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Convêm ressaltar que existem evidências, através de diferentes práticas sociais, sobre a busca de vários segmentos da sociedade atual para atingirmos uma sociedade autorregulada. Conforme situa Gramsci (1986), a participação ativa das massas e a criatividade de diferentes grupos sociais têm contribuído para uma organização da sociedade civil.</w:t>
      </w:r>
    </w:p>
    <w:p w:rsidR="00000000" w:rsidDel="00000000" w:rsidP="00000000" w:rsidRDefault="00000000" w:rsidRPr="00000000" w14:paraId="0000010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compreensão do conceito de cultura implica a necessidade de referências de natureza filosófica, histórica, antropológica e sociológica. Faz-se importante ressaltar que a antropologia tem se colocado mais profundamente sobre os diferentes modos de vida dos seres humanos, ocasionando a explicitação das múltiplas dimensões humanas da cultura em sociedade.</w:t>
      </w:r>
    </w:p>
    <w:p w:rsidR="00000000" w:rsidDel="00000000" w:rsidP="00000000" w:rsidRDefault="00000000" w:rsidRPr="00000000" w14:paraId="0000010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processo evolutivo do ser humano, o conceito de cultura foi sendo ampliado e acolhendo diferentes formas, conforme etapas históricas e de organização social presentes. Tivemos o cultivo da terra e dos animais no século XI; o cultivo da mente e do espírito no século XVI; o período de símbolo das ciências, letras e artes no século XVIII; a valorização de conhecimentos e hábitos adquiridos no seio da sociedade no século XIX e; o desenvolvimento material e técnico na transmissão do patrimônio social até a metade do século XX.</w:t>
      </w:r>
    </w:p>
    <w:p w:rsidR="00000000" w:rsidDel="00000000" w:rsidP="00000000" w:rsidRDefault="00000000" w:rsidRPr="00000000" w14:paraId="0000010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 acordo com Sousa Filho (2007), entende-se cultura como uma construção humana, social e histórica de caráter arbitrário, particular, convencional e mutável. Trata-se de um constitutivo social em processo de transformação permanente, atrelado aos movimentos e significados que dão sentido ao mundo do entorno onde se situam os sujeitos. Assume-se esta concepção de cultura como expressão da construção humana</w:t>
      </w:r>
    </w:p>
    <w:p w:rsidR="00000000" w:rsidDel="00000000" w:rsidP="00000000" w:rsidRDefault="00000000" w:rsidRPr="00000000" w14:paraId="0000010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fundamental que a Instituição educativa defina e encarregue-se de um entendimento claro de homem, sociedade e cultura para então colaborar na formação de pessoas e no acesso ao conhecimento, buscando ampliar as possibilidades de melhoria nas condições sociais, em cumprimento com o estabelecido na Constituição Federal e na Lei de Diretrizes e Bases da Educação Nacional, garantindo oportunidade a todos a partir de uma sólida formação educativa.</w:t>
      </w:r>
    </w:p>
    <w:p w:rsidR="00000000" w:rsidDel="00000000" w:rsidP="00000000" w:rsidRDefault="00000000" w:rsidRPr="00000000" w14:paraId="0000010C">
      <w:pPr>
        <w:spacing w:after="0" w:line="240" w:lineRule="auto"/>
        <w:ind w:left="0" w:firstLine="0"/>
        <w:jc w:val="both"/>
        <w:rPr>
          <w:color w:val="000000"/>
        </w:rPr>
      </w:pPr>
      <w:r w:rsidDel="00000000" w:rsidR="00000000" w:rsidRPr="00000000">
        <w:rPr>
          <w:rtl w:val="0"/>
        </w:rPr>
      </w:r>
    </w:p>
    <w:p w:rsidR="00000000" w:rsidDel="00000000" w:rsidP="00000000" w:rsidRDefault="00000000" w:rsidRPr="00000000" w14:paraId="0000010D">
      <w:pPr>
        <w:spacing w:after="0" w:line="24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10E">
      <w:pPr>
        <w:spacing w:after="0" w:line="24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10F">
      <w:pPr>
        <w:spacing w:after="0" w:line="240" w:lineRule="auto"/>
        <w:ind w:left="436" w:hanging="436"/>
        <w:rPr>
          <w:color w:val="e6660d"/>
          <w:sz w:val="40"/>
          <w:szCs w:val="40"/>
        </w:rPr>
      </w:pPr>
      <w:r w:rsidDel="00000000" w:rsidR="00000000" w:rsidRPr="00000000">
        <w:rPr>
          <w:rtl w:val="0"/>
        </w:rPr>
      </w:r>
    </w:p>
    <w:p w:rsidR="00000000" w:rsidDel="00000000" w:rsidP="00000000" w:rsidRDefault="00000000" w:rsidRPr="00000000" w14:paraId="00000110">
      <w:pPr>
        <w:spacing w:after="0" w:line="240" w:lineRule="auto"/>
        <w:ind w:left="436" w:hanging="436"/>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6"/>
          <w:szCs w:val="26"/>
          <w:rtl w:val="0"/>
        </w:rPr>
        <w:t xml:space="preserve">3.2</w:t>
      </w:r>
      <w:r w:rsidDel="00000000" w:rsidR="00000000" w:rsidRPr="00000000">
        <w:rPr>
          <w:rFonts w:ascii="Montserrat Medium" w:cs="Montserrat Medium" w:eastAsia="Montserrat Medium" w:hAnsi="Montserrat Medium"/>
          <w:color w:val="000000"/>
          <w:sz w:val="34"/>
          <w:szCs w:val="34"/>
          <w:rtl w:val="0"/>
        </w:rPr>
        <w:t xml:space="preserve"> </w:t>
      </w:r>
      <w:r w:rsidDel="00000000" w:rsidR="00000000" w:rsidRPr="00000000">
        <w:rPr>
          <w:rFonts w:ascii="Montserrat Medium" w:cs="Montserrat Medium" w:eastAsia="Montserrat Medium" w:hAnsi="Montserrat Medium"/>
          <w:color w:val="000000"/>
          <w:sz w:val="22"/>
          <w:szCs w:val="22"/>
          <w:rtl w:val="0"/>
        </w:rPr>
        <w:t xml:space="preserve">CONCEPÇÕES DE TRABALHO, CIÊNCIA E TECNOLOGIA</w:t>
      </w:r>
    </w:p>
    <w:p w:rsidR="00000000" w:rsidDel="00000000" w:rsidP="00000000" w:rsidRDefault="00000000" w:rsidRPr="00000000" w14:paraId="00000111">
      <w:pPr>
        <w:spacing w:after="0" w:lineRule="auto"/>
        <w:ind w:left="436" w:firstLine="0"/>
        <w:rPr>
          <w:color w:val="e51b57"/>
          <w:sz w:val="22"/>
          <w:szCs w:val="22"/>
        </w:rPr>
      </w:pPr>
      <w:r w:rsidDel="00000000" w:rsidR="00000000" w:rsidRPr="00000000">
        <w:rPr>
          <w:rtl w:val="0"/>
        </w:rPr>
      </w:r>
    </w:p>
    <w:p w:rsidR="00000000" w:rsidDel="00000000" w:rsidP="00000000" w:rsidRDefault="00000000" w:rsidRPr="00000000" w14:paraId="0000011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trabalho é elemento fundamental da ontologia do ser social, na medida em que a construção da consciência se efetiva pelo processo de produção da existência humana e, pela sua própria dialética, se torna a base que contribui para a estruturação do ser. É, pois, na consciência construída pelo agir no social sob as formas teórica, prática, poética e política, que emerge um ser humano em sua relação de modificação ou conformação com a natureza. Por isso, a consciência é a capacidade para se colocar fins nas ações, identificando carências através de questões que precisam ser respondidas.</w:t>
      </w:r>
    </w:p>
    <w:p w:rsidR="00000000" w:rsidDel="00000000" w:rsidP="00000000" w:rsidRDefault="00000000" w:rsidRPr="00000000" w14:paraId="00000113">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14">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Sobre o trabalho, Ciavatta situa:</w:t>
      </w:r>
    </w:p>
    <w:p w:rsidR="00000000" w:rsidDel="00000000" w:rsidP="00000000" w:rsidRDefault="00000000" w:rsidRPr="00000000" w14:paraId="00000115">
      <w:pPr>
        <w:spacing w:after="0" w:line="240" w:lineRule="auto"/>
        <w:ind w:left="0" w:firstLine="720"/>
        <w:jc w:val="both"/>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116">
      <w:pPr>
        <w:spacing w:after="0" w:line="240" w:lineRule="auto"/>
        <w:ind w:left="2267" w:right="4"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 atividade ontológica, estruturante do ser social, como um valor extrínseco à vida humana e ao conhecimento, que ele proporciona na relação com a natureza e com os demais. É o trabalho como princípio de cidadania, no sentido de participação legítima nos benefícios da riqueza social, que se distingue das formas históricas e alienantes de exploração do trabalhador, presentes na produção capitalista (Ciavatta, 2005, p. 92).</w:t>
      </w:r>
    </w:p>
    <w:p w:rsidR="00000000" w:rsidDel="00000000" w:rsidP="00000000" w:rsidRDefault="00000000" w:rsidRPr="00000000" w14:paraId="00000117">
      <w:pPr>
        <w:spacing w:after="0" w:line="240" w:lineRule="auto"/>
        <w:ind w:left="0" w:right="760" w:firstLine="0"/>
        <w:jc w:val="both"/>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118">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Isto evidencia duas perspectivas para o trabalho que têm relação direta com a subsistência humana. A primeira entende ser o trabalho uma categoria constitutiva do ser humano, sendo ele capaz de produzir sua própria existência com base na sua condição ontológica e sua capacidade de construir conhecimentos e saberes. </w:t>
      </w:r>
    </w:p>
    <w:p w:rsidR="00000000" w:rsidDel="00000000" w:rsidP="00000000" w:rsidRDefault="00000000" w:rsidRPr="00000000" w14:paraId="00000119">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Marx (1982), quaisquer que sejam as formas de sociedade, o trabalho é uma instância natural e tende a efetivar o intercâmbio material entre o homem e a natureza e a manter a vida humana. Como diz Saviani (1999), o ser humano, ao redimensionar as condições de sua própria existência, também transforma a natureza e cria, assim, a cultura e uma esfera de influência antropogênica.</w:t>
      </w:r>
    </w:p>
    <w:p w:rsidR="00000000" w:rsidDel="00000000" w:rsidP="00000000" w:rsidRDefault="00000000" w:rsidRPr="00000000" w14:paraId="0000011A">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segunda perspectiva compreende o trabalho como um elemento propulsor da riqueza material, em função de interesses que garantem a manutenção e a reprodução do sistema capitalista, que pode levar a alienação do trabalhador e reduzi-lo a uma mera força de trabalho. Frigotto (2001) declara que se vivencia um período de ampliação do desemprego, da precarização do trabalho e de um clima de permanente angústia e insegurança daqueles que, para sobreviver, têm somente a sua força de produção para vender.</w:t>
      </w:r>
    </w:p>
    <w:p w:rsidR="00000000" w:rsidDel="00000000" w:rsidP="00000000" w:rsidRDefault="00000000" w:rsidRPr="00000000" w14:paraId="0000011B">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Essas duas perspectivas colocam uma condição básica a ser superada, que é representada pela premência de romper com a fragmentação do trabalho intelectual e do trabalho manual, e esse rompimento depende da capacidade e possibilidade de socialização dos meios de produção, encarando o processo produtivo a serviço da coletividade, mesmo que se entenda a divisão do trabalho como necessária. </w:t>
      </w:r>
    </w:p>
    <w:p w:rsidR="00000000" w:rsidDel="00000000" w:rsidP="00000000" w:rsidRDefault="00000000" w:rsidRPr="00000000" w14:paraId="0000011C">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Isso se constitui em mais um desafio para as Instituições de Educação Profissional e Tecnológica, que visam à preparação para o trabalho e à ampliação das possibilidades de inserção e participação do ser humano nas ações sociais como cidadão.</w:t>
      </w:r>
    </w:p>
    <w:p w:rsidR="00000000" w:rsidDel="00000000" w:rsidP="00000000" w:rsidRDefault="00000000" w:rsidRPr="00000000" w14:paraId="0000011D">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Saviani (2003), a associação do trabalho intelectual ao trabalho manual está relacionada à capacidade e à possibilidade de socialização dos meios de produção, que possam colocar o processo produtivo a serviço da coletividade. Daí, na medida em que o processo de trabalho for libertando o ser humano do jugo da natureza e das atividades conhecidas como “braçais”, ele pode vir a ter condições para ter uma diferenciação na apropriação do tempo, mediante o trabalho intelectual.</w:t>
      </w:r>
    </w:p>
    <w:p w:rsidR="00000000" w:rsidDel="00000000" w:rsidP="00000000" w:rsidRDefault="00000000" w:rsidRPr="00000000" w14:paraId="0000011E">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Frigotto (2005) ressalta a emergência de se incumbir do ideal do trabalho numa perspectiva cidadã, no sentido de que sejam identificados e vivenciados o dever e o direito. Assim, segundo esse autor, o trabalho é dever (porque cada um deve colaborar com a produção de bens materiais, culturais e simbólicos) e é direito (porque o ser humano precisa estabelecer uma ação consciente com o meio natural, contribuindo para transformar em bens a sua produção e ou reprodução).</w:t>
      </w:r>
    </w:p>
    <w:p w:rsidR="00000000" w:rsidDel="00000000" w:rsidP="00000000" w:rsidRDefault="00000000" w:rsidRPr="00000000" w14:paraId="0000011F">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educação, na perspectiva de auxiliar na conquista de melhores condições de cidadania e para a construção de uma sociedade mais justa, deve assumir em seus espaços escolares (no tocante à concepção de trabalho) um direcionamento mais humanizado e vigilante em prol da superação da dicotomia entre trabalho intelectual e trabalho manual.</w:t>
      </w:r>
    </w:p>
    <w:p w:rsidR="00000000" w:rsidDel="00000000" w:rsidP="00000000" w:rsidRDefault="00000000" w:rsidRPr="00000000" w14:paraId="00000120">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Nessa concepção mais ampla está o entendimento de que, por meio do trabalho, ao agir sobre a natureza para prover suas necessidades básicas, o ser humano produz conhecimento e cultura. Esse conhecimento legitimado socialmente e historicamente sistematizado constitui a ciência, que permite a compreensão e a transformação da natureza e da sociedade.</w:t>
      </w:r>
    </w:p>
    <w:p w:rsidR="00000000" w:rsidDel="00000000" w:rsidP="00000000" w:rsidRDefault="00000000" w:rsidRPr="00000000" w14:paraId="00000121">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Nessa perspectiva, ganha sentido a pesquisa como princípio pedagógico, considerando duas dimensões: a compreensão das bases científicas e o desenvolvimento da postura investigativa diante da realidade. Assim, entende-se que os(as) estudantes vivenciam, ao longo de um curso, práticas pedagógicas que propiciam o acesso ao conhecimento historicamente sistematizado e, também, experiências que lhes permitam aprender a indagar sobre os problemas da realidade em que vivem.</w:t>
      </w:r>
    </w:p>
    <w:p w:rsidR="00000000" w:rsidDel="00000000" w:rsidP="00000000" w:rsidRDefault="00000000" w:rsidRPr="00000000" w14:paraId="00000122">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mesmo raciocínio se aplica à tecnologia. Se entendida como prática social, o seu significado na identidade das instituições de EPT e nos processos pedagógicos ganha lastro na medida em que estabelece relações com a economia, a política, a cultura e o meio ambiente. A tecnologia não se define unicamente por seus artefatos, mas por sua dimensão social, pois representa escolhas que orientam as inovações e as transformações em determinada direção. Subjacente às escolhas estão intenções humanas e políticas, saberes e interesses diversos, paradigmas distintos, contextos multifacetados, que irão definir a concepção, o controle e o uso da tecnologia.</w:t>
      </w:r>
    </w:p>
    <w:p w:rsidR="00000000" w:rsidDel="00000000" w:rsidP="00000000" w:rsidRDefault="00000000" w:rsidRPr="00000000" w14:paraId="00000123">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rigor, “a tecnologia consiste no emprego do saber científico para solução de problemas apresentados pela aplicação das técnicas. [...] é a simbiose entre o saber teórico da ciência com a técnica, em busca de uma verdade útil” (Bastos, 1998, p. 22).</w:t>
      </w:r>
    </w:p>
    <w:p w:rsidR="00000000" w:rsidDel="00000000" w:rsidP="00000000" w:rsidRDefault="00000000" w:rsidRPr="00000000" w14:paraId="00000124">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Portanto, a tecnologia vai além da apropriação de técnicas e de objetos técnicos em sua dimensão instrumental. Por isso, o IERN assume em sua função social o compromisso de apropriação da tecnologia como elemento impulsionador da melhoria da qualidade de vida, do desenvolvimento humano e socioeconômico do território em que atua. </w:t>
      </w:r>
    </w:p>
    <w:p w:rsidR="00000000" w:rsidDel="00000000" w:rsidP="00000000" w:rsidRDefault="00000000" w:rsidRPr="00000000" w14:paraId="00000125">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 base nesse entendimento de que a ciência, a tecnologia, a cultura e o trabalho são práticas sociais que se interrelacionam, emerge a necessidade de promover a integração curricular.</w:t>
      </w:r>
    </w:p>
    <w:p w:rsidR="00000000" w:rsidDel="00000000" w:rsidP="00000000" w:rsidRDefault="00000000" w:rsidRPr="00000000" w14:paraId="00000126">
      <w:pPr>
        <w:spacing w:after="0" w:lineRule="auto"/>
        <w:ind w:left="0" w:firstLine="0"/>
        <w:jc w:val="both"/>
        <w:rPr>
          <w:rFonts w:ascii="Montserrat Medium" w:cs="Montserrat Medium" w:eastAsia="Montserrat Medium" w:hAnsi="Montserrat Medium"/>
          <w:color w:val="e51b57"/>
        </w:rPr>
      </w:pPr>
      <w:r w:rsidDel="00000000" w:rsidR="00000000" w:rsidRPr="00000000">
        <w:rPr>
          <w:rtl w:val="0"/>
        </w:rPr>
      </w:r>
    </w:p>
    <w:p w:rsidR="00000000" w:rsidDel="00000000" w:rsidP="00000000" w:rsidRDefault="00000000" w:rsidRPr="00000000" w14:paraId="00000127">
      <w:pPr>
        <w:spacing w:after="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3.3 CONCEPÇÕES DE EDUCAÇÃO, ENSINO, PESQUISA, EXTENSÃO E INOVAÇÃO</w:t>
      </w:r>
    </w:p>
    <w:p w:rsidR="00000000" w:rsidDel="00000000" w:rsidP="00000000" w:rsidRDefault="00000000" w:rsidRPr="00000000" w14:paraId="00000128">
      <w:pPr>
        <w:widowControl w:val="0"/>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29">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educação é um instrumento que possibilita a compreensão do contexto histórico, político e social dentro de um processo que objetiva a formação para a cidadania, a emancipação e a transformação de sujeitos. Nesse sentido, impõe-se à EPT a assunção de uma perspectiva de educação politécnica para contribuir com o desenvolvimento de profissionais/cidadãos.</w:t>
      </w:r>
    </w:p>
    <w:p w:rsidR="00000000" w:rsidDel="00000000" w:rsidP="00000000" w:rsidRDefault="00000000" w:rsidRPr="00000000" w14:paraId="0000012A">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Esse pressuposto no desenvolvimento das ações educativas propõe que a formação profissional e tecnológica integre todas as dimensões humanas e que as atividades didáticas-pedagógicas formativas tenham como sustentação uma base científica geral unitária e necessária à formação de um profissional/cidadão na busca da plenitude dos sujeitos.</w:t>
      </w:r>
    </w:p>
    <w:p w:rsidR="00000000" w:rsidDel="00000000" w:rsidP="00000000" w:rsidRDefault="00000000" w:rsidRPr="00000000" w14:paraId="0000012B">
      <w:pPr>
        <w:shd w:fill="ffffff" w:val="clear"/>
        <w:spacing w:after="0" w:line="240" w:lineRule="auto"/>
        <w:ind w:left="0" w:firstLine="708"/>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politecnia deve ser entendida como elemento associado ao desenvolvimento nas dimensões intelectual, psicológica, científica e cultural. Tal conceito, no entendimento de Gramsci (1986), está expresso como a omnilateralidade (significa o desenvolvimento de todas as dimensões dos seres humanos – nos campos intelectual, afetivo e psicológico). A concepção de educação politécnica exige uma visão social de mundo que vise superar a dicotomia entre trabalho manual e trabalho intelectual, considerando que nesta perspectiva os dois se complementam.</w:t>
      </w:r>
    </w:p>
    <w:p w:rsidR="00000000" w:rsidDel="00000000" w:rsidP="00000000" w:rsidRDefault="00000000" w:rsidRPr="00000000" w14:paraId="0000012C">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 acordo com Machado (1992), a politecnia deve ser entendida como o domínio da técnica no nível intelectual, com a possibilidade de se realizar um trabalho flexível com recomposição de tarefas em nível criativo. Isso pressupõe a superação de um conhecimento puramente empírico para a capacitação de abstrações sobre questões que anseiam ser superadas.</w:t>
      </w:r>
    </w:p>
    <w:p w:rsidR="00000000" w:rsidDel="00000000" w:rsidP="00000000" w:rsidRDefault="00000000" w:rsidRPr="00000000" w14:paraId="0000012D">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politécnica não deve ser confundida com uma multiplicidade de técnicas e qualificações no âmbito da EPT, mas um redimensionamento das práticas pedagógicas como um requisito importante para se cumprir a sua função social. Nesse sentido, a politecnia aponta a exigência de uma formação profissional que possibilite ao estudante o desenvolvimento de todas as dimensões humanas e não apenas os conhecimentos necessários para uma adaptação ao que determina a lógica do capital. </w:t>
      </w:r>
    </w:p>
    <w:p w:rsidR="00000000" w:rsidDel="00000000" w:rsidP="00000000" w:rsidRDefault="00000000" w:rsidRPr="00000000" w14:paraId="0000012E">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Assim, a educação deve ser caracterizada por um processo que possibilite a ampliação e o desenvolvimento do(a) estudante, encaminhando-o na direção da efetivação do exercício de uma identidade crítica e emancipada, fundamentada nos ideais de liberdade e autonomia. A prática pedagógica deve superar, como ressalta Freire (2015), os processos pedagógicos puramente reprodutores e alienantes, que impedem as possibilidades de uma formação na perspectiva emancipatória e transformadora.</w:t>
      </w:r>
    </w:p>
    <w:p w:rsidR="00000000" w:rsidDel="00000000" w:rsidP="00000000" w:rsidRDefault="00000000" w:rsidRPr="00000000" w14:paraId="0000012F">
      <w:pPr>
        <w:shd w:fill="ffffff" w:val="clear"/>
        <w:spacing w:after="0" w:line="240" w:lineRule="auto"/>
        <w:ind w:left="0" w:firstLine="5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ensino compreende mediações, visando à socialização dos conhecimentos historicamente sistematizados. Entretanto, na perspectiva emancipatória, diante do compromisso com a formação humana integral, o ensino não se sustenta na simples apresentação de conteúdos aos(às) estudantes. São necessárias práticas pedagógicas que proporcionem o diálogo entre estudantes e professores(as), bem como interações no contexto, para que possam compreender e se apropriar da realidade concreta, desenvolvendo saberes que lhes permitam fazer escolhas, agir de forma consciente e crítica, construir autonomia.</w:t>
      </w:r>
    </w:p>
    <w:p w:rsidR="00000000" w:rsidDel="00000000" w:rsidP="00000000" w:rsidRDefault="00000000" w:rsidRPr="00000000" w14:paraId="00000130">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Essa concepção de ensino, no contexto da EPT, remete à visão de educação tecnológica. Por isso, a adoção da pesquisa como princípio pedagógico é determinante para desenvolver a atitude de questionamento diante da realidade.</w:t>
      </w:r>
    </w:p>
    <w:p w:rsidR="00000000" w:rsidDel="00000000" w:rsidP="00000000" w:rsidRDefault="00000000" w:rsidRPr="00000000" w14:paraId="00000131">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Nessa perspectiva, “os processos pedagógicos serão desenvolvidos visando à compreensão dos fundamentos científicos e tecnológicos dos processos produtivos e, também, o desenvolvimento da capacidade investigativa dos(as) estudantes, da postura crítica e criativa diante de situações-problema” (Rio Grande do Norte, 2022, p. 55). </w:t>
      </w:r>
    </w:p>
    <w:p w:rsidR="00000000" w:rsidDel="00000000" w:rsidP="00000000" w:rsidRDefault="00000000" w:rsidRPr="00000000" w14:paraId="00000132">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ab/>
        <w:t xml:space="preserve">A incorporação da pesquisa ao processo de ensino, como princípio pedagógico, reitera a necessidade de aproximações com a realidade, para, mediante interações com a comunidade, identificar situações-problema que possam constituir-se em objeto de estudo. Nessas aproximações, têm-se as possibilidades de realizar a extensão, um “processo educativo, com o intuito de propiciar o compartilhamento mútuo de saberes junto à comunidade e, consequentemente, o estreitamento das relações da instituição educacional com a sociedade” (Rio Grande do Norte, 2022, p. 55).</w:t>
      </w:r>
    </w:p>
    <w:p w:rsidR="00000000" w:rsidDel="00000000" w:rsidP="00000000" w:rsidRDefault="00000000" w:rsidRPr="00000000" w14:paraId="00000133">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rtl w:val="0"/>
        </w:rPr>
        <w:tab/>
      </w:r>
      <w:r w:rsidDel="00000000" w:rsidR="00000000" w:rsidRPr="00000000">
        <w:rPr>
          <w:rFonts w:ascii="Montserrat Medium" w:cs="Montserrat Medium" w:eastAsia="Montserrat Medium" w:hAnsi="Montserrat Medium"/>
          <w:color w:val="000000"/>
          <w:rtl w:val="0"/>
        </w:rPr>
        <w:t xml:space="preserve">Para um entendimento mais profundo sobre a extensão, é importante relacioná-la ao processo de comunicação com a sociedade, pois a ideia de estender ou transferir os conhecimentos é limitada e limitadora da sua potência educativa. Como diz Paulo Freire “[...] o conhecimento não se estende do que se julga sabedor até aqueles que se julgam não saberem; o conhecimento se constitui nas relações homem-mundo, relações de transformação, e se aperfeiçoa na problematização crítica destas relações” (Freire, 2015, p. 42). </w:t>
      </w:r>
    </w:p>
    <w:p w:rsidR="00000000" w:rsidDel="00000000" w:rsidP="00000000" w:rsidRDefault="00000000" w:rsidRPr="00000000" w14:paraId="00000134">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ab/>
        <w:t xml:space="preserve">Ainda em relação à pesquisa, professores(as) e estudantes poderão participar de projetos e iniciativas voltados à pesquisa aplicada, com a finalidade de resolver problemas reais do seu contexto, visando ao desenvolvimento de soluções técnicas e tecnológicas e à pesquisa tecnológica, envolvendo estudos voltados a procedimentos técnicos e intelectuais, tendo por base o desenvolvimento de uma nova tecnologia para a produção de algum bem, serviço ou produto. Da mesma forma, podem ser desenvolvidas pesquisas abordando questões de cunho social, cultural, entre outras dimensões que atendam a interesses e necessidades da sociedade.</w:t>
      </w:r>
    </w:p>
    <w:p w:rsidR="00000000" w:rsidDel="00000000" w:rsidP="00000000" w:rsidRDefault="00000000" w:rsidRPr="00000000" w14:paraId="00000135">
      <w:pPr>
        <w:shd w:fill="ffffff" w:val="clear"/>
        <w:spacing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Portanto, a pesquisa como princípio pedagógico permeia todo o processo educativo. Conforme explica Moraes et al. (2004), a pesquisa em sala de aula</w:t>
      </w:r>
    </w:p>
    <w:p w:rsidR="00000000" w:rsidDel="00000000" w:rsidP="00000000" w:rsidRDefault="00000000" w:rsidRPr="00000000" w14:paraId="00000136">
      <w:pPr>
        <w:shd w:fill="ffffff" w:val="clea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pode ser compreendida como um movimento dialético, em espiral, que se inicia com o questionar dos estados do ser, fazer e conhecer dos participantes, construindo-se a partir disso novos argumentos que possibilitam atingir novos patamares desse ser, fazer e conhecer, estágios esses então comunicados a todos os participantes do processo. (Moraes et al., 2004, p. 11).</w:t>
      </w:r>
    </w:p>
    <w:p w:rsidR="00000000" w:rsidDel="00000000" w:rsidP="00000000" w:rsidRDefault="00000000" w:rsidRPr="00000000" w14:paraId="00000137">
      <w:pPr>
        <w:shd w:fill="ffffff" w:val="clear"/>
        <w:spacing w:after="0" w:line="240" w:lineRule="auto"/>
        <w:ind w:left="3600" w:firstLine="0"/>
        <w:jc w:val="both"/>
        <w:rPr>
          <w:color w:val="000000"/>
          <w:sz w:val="20"/>
          <w:szCs w:val="20"/>
        </w:rPr>
      </w:pPr>
      <w:r w:rsidDel="00000000" w:rsidR="00000000" w:rsidRPr="00000000">
        <w:rPr>
          <w:rtl w:val="0"/>
        </w:rPr>
      </w:r>
    </w:p>
    <w:p w:rsidR="00000000" w:rsidDel="00000000" w:rsidP="00000000" w:rsidRDefault="00000000" w:rsidRPr="00000000" w14:paraId="00000138">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Entende-se que, no contexto de sala de aula, professores(as) e estudantes realizam pesquisas e produzem conhecimento quando exercitam o questionamento, a produção de argumentos, a comunicação sobre suas produções. Para além desse contexto, podem realizar pesquisas sobre diferentes situações da realidade na qual estão inseridos. Dessa forma, a pesquisa está intimamente ligada à extensão, na medida que implica comunicação com a sociedade e pode, inclusive, incidir no desenvolvimento de produtos tecnológicos que repercutem no território.</w:t>
      </w:r>
    </w:p>
    <w:p w:rsidR="00000000" w:rsidDel="00000000" w:rsidP="00000000" w:rsidRDefault="00000000" w:rsidRPr="00000000" w14:paraId="00000139">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atividades de extensão caracterizam-se, basicamente, pelo contato direto do(a) estudante com a sociedade, mediante programas, projetos, eventos, cursos, prestação de serviços, que contemplem interesses dos mais diversos segmentos, setor produtivo, outras instituições educacionais, movimentos sociais e, inclusive, grupos sociais historicamente alijados de processos educacionais formais. Toda atividade de extensão repercutirá, direta ou indiretamente, </w:t>
      </w:r>
    </w:p>
    <w:p w:rsidR="00000000" w:rsidDel="00000000" w:rsidP="00000000" w:rsidRDefault="00000000" w:rsidRPr="00000000" w14:paraId="0000013A">
      <w:pPr>
        <w:shd w:fill="ffffff" w:val="clear"/>
        <w:spacing w:after="0" w:line="240" w:lineRule="auto"/>
        <w:ind w:left="0" w:firstLine="5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 É notório que em todas as práticas educativas, o diálogo é a condição indispensável para tecer relações que se sustentem no compartilhamento de conhecimentos e saberes entre a instituição e a comunidade. Tal como define Freire (2015, p. 65), o diálogo “[...] é a problematização do próprio conhecimento em sua indiscutível relação com a realidade concreta [...] para melhor compreendê-la, explicá-la, transformá-la”.</w:t>
      </w:r>
    </w:p>
    <w:p w:rsidR="00000000" w:rsidDel="00000000" w:rsidP="00000000" w:rsidRDefault="00000000" w:rsidRPr="00000000" w14:paraId="0000013B">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Freire (2015) salienta que o diálogo caracteriza a comunicação, condição que remete à horizontalidade das relações e pressupõe a reciprocidade na construção do conhecimento. As interações dos(as) estudantes com a comunidade e o confronto com as realidades têm em si um potencial educativo, além de tornar o processo de aprendizagem mais efetivo, em razão de sua participação ativa no processo, poderá repercutir em inovações no contexto.</w:t>
      </w:r>
    </w:p>
    <w:p w:rsidR="00000000" w:rsidDel="00000000" w:rsidP="00000000" w:rsidRDefault="00000000" w:rsidRPr="00000000" w14:paraId="0000013C">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associação da inovação às atividades de ensino, pesquisa e extensão está diretamente relacionada ao entendimento de que a EPT tem entre suas finalidades o estímulo à geração de conhecimento aplicado ao contexto, visando ao desenvolvimento socioeconômico local.</w:t>
      </w:r>
    </w:p>
    <w:p w:rsidR="00000000" w:rsidDel="00000000" w:rsidP="00000000" w:rsidRDefault="00000000" w:rsidRPr="00000000" w14:paraId="0000013D">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noção de inovação remete a uma maneira original de realizar algo, viabilizando transformações e repercussões nas diversas dimensões da sociedade, seja ambiental, cultural ou social propriamente dita. Sendo assim implica em criação, aceitação, execução e inclusão de práticas ou artefatos, para além do aspecto econômico ou tecnológico.</w:t>
      </w:r>
    </w:p>
    <w:p w:rsidR="00000000" w:rsidDel="00000000" w:rsidP="00000000" w:rsidRDefault="00000000" w:rsidRPr="00000000" w14:paraId="0000013E">
      <w:pPr>
        <w:spacing w:after="0" w:line="240" w:lineRule="auto"/>
        <w:ind w:left="0" w:right="4" w:firstLine="72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rtl w:val="0"/>
        </w:rPr>
        <w:t xml:space="preserve">Segundo Machado (2009, p. 11), “[...] a inovação vem sendo associada a desenvolvimento, mudanças e transformações [...]”. A autora explica que </w:t>
      </w:r>
      <w:r w:rsidDel="00000000" w:rsidR="00000000" w:rsidRPr="00000000">
        <w:rPr>
          <w:rtl w:val="0"/>
        </w:rPr>
      </w:r>
    </w:p>
    <w:p w:rsidR="00000000" w:rsidDel="00000000" w:rsidP="00000000" w:rsidRDefault="00000000" w:rsidRPr="00000000" w14:paraId="0000013F">
      <w:pPr>
        <w:spacing w:after="0" w:line="240" w:lineRule="auto"/>
        <w:ind w:left="0" w:right="4" w:firstLine="720"/>
        <w:jc w:val="both"/>
        <w:rPr>
          <w:rFonts w:ascii="Montserrat Medium" w:cs="Montserrat Medium" w:eastAsia="Montserrat Medium" w:hAnsi="Montserrat Medium"/>
          <w:color w:val="000000"/>
          <w:sz w:val="20"/>
          <w:szCs w:val="20"/>
        </w:rPr>
      </w:pPr>
      <w:r w:rsidDel="00000000" w:rsidR="00000000" w:rsidRPr="00000000">
        <w:rPr>
          <w:rtl w:val="0"/>
        </w:rPr>
      </w:r>
    </w:p>
    <w:p w:rsidR="00000000" w:rsidDel="00000000" w:rsidP="00000000" w:rsidRDefault="00000000" w:rsidRPr="00000000" w14:paraId="00000140">
      <w:pPr>
        <w:shd w:fill="ffffff" w:val="clea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A inovação corresponde ao nível mais elevado das capacidades humanas, pois ela requer uma visão de conjunto e de síntese das necessidades humanas, dos meios e dos recursos disponíveis e das condições e oportunidades para o emprego de conhecimentos e adaptação de soluções tecnológicas (M</w:t>
      </w:r>
      <w:r w:rsidDel="00000000" w:rsidR="00000000" w:rsidRPr="00000000">
        <w:rPr>
          <w:rFonts w:ascii="Montserrat Medium" w:cs="Montserrat Medium" w:eastAsia="Montserrat Medium" w:hAnsi="Montserrat Medium"/>
          <w:color w:val="000000"/>
          <w:sz w:val="20"/>
          <w:szCs w:val="20"/>
          <w:rtl w:val="0"/>
        </w:rPr>
        <w:t xml:space="preserve">achado</w:t>
      </w:r>
      <w:r w:rsidDel="00000000" w:rsidR="00000000" w:rsidRPr="00000000">
        <w:rPr>
          <w:rFonts w:ascii="Montserrat Medium" w:cs="Montserrat Medium" w:eastAsia="Montserrat Medium" w:hAnsi="Montserrat Medium"/>
          <w:color w:val="000000"/>
          <w:sz w:val="22"/>
          <w:szCs w:val="22"/>
          <w:rtl w:val="0"/>
        </w:rPr>
        <w:t xml:space="preserve">, 2009, p. 11).</w:t>
      </w:r>
    </w:p>
    <w:p w:rsidR="00000000" w:rsidDel="00000000" w:rsidP="00000000" w:rsidRDefault="00000000" w:rsidRPr="00000000" w14:paraId="00000141">
      <w:pPr>
        <w:shd w:fill="ffffff" w:val="clea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142">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importante observar que a temática da inovação tem sua origem relacionada a “preocupações de ordem econômica sobre aumento da competitividade, respostas às pressões da demanda e valorização dos investimentos”. Porém, estendeu-se ocupando agendas de governos e setores diversos, e “um lugar central no debate acadêmico e social” (Machado, 2009, p. 24). </w:t>
      </w:r>
    </w:p>
    <w:p w:rsidR="00000000" w:rsidDel="00000000" w:rsidP="00000000" w:rsidRDefault="00000000" w:rsidRPr="00000000" w14:paraId="00000143">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Quando se trata da inovação vinculada ao desenvolvimento, por exemplo, o foco é “a busca de soluções mais efetivas para resolver problemas sociais, econômicos e ambientais e responder aos anseios e demandas da sociedade, sobretudo em territórios considerados em desenvolvimento”. Nesse caso, as inovações “podem emergir tanto do Estado quanto da sociedade ou do mercado a depender da natureza do problema ou demanda que busca atender” (Sobrinho, 2020, p. 23). </w:t>
      </w:r>
    </w:p>
    <w:p w:rsidR="00000000" w:rsidDel="00000000" w:rsidP="00000000" w:rsidRDefault="00000000" w:rsidRPr="00000000" w14:paraId="00000144">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Assim entendida, a inovação não se define, necessariamente, pela busca de soluções mais eficazes e eficientes do ponto de vista tecnológico, mas pela construção de respostas benéficas para a sociedade, visando aumentar a capacidade de ação e oferecer novas alternativas diante dos desafios do mundo contemporâneo. </w:t>
      </w:r>
    </w:p>
    <w:p w:rsidR="00000000" w:rsidDel="00000000" w:rsidP="00000000" w:rsidRDefault="00000000" w:rsidRPr="00000000" w14:paraId="00000145">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que uma inovação tenha o caráter social, é necessário que gere efeitos sociais, culturais e ambientais na comunidade em que está sendo desenvolvida. Além disso, espera-se que os benefícios da inovação repercutam na sociedade como um todo e não apenas para alguns indivíduos ou instituições de maneira isolada.</w:t>
      </w:r>
    </w:p>
    <w:p w:rsidR="00000000" w:rsidDel="00000000" w:rsidP="00000000" w:rsidRDefault="00000000" w:rsidRPr="00000000" w14:paraId="00000146">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Nesse sentido, a inovação está intrinsecamente ligada aos princípios e finalidades da EPT, pois dialoga com as práticas sociais e o mundo do trabalho, tendo em vista interações concretas com o território. Orientada pela articulação entre as dimensões do trabalho, da ciência, da cultura e da tecnologia, visa em sua essência a inclusão social emancipatória, a preparação para o exercício profissional e a cidadania. </w:t>
      </w:r>
    </w:p>
    <w:p w:rsidR="00000000" w:rsidDel="00000000" w:rsidP="00000000" w:rsidRDefault="00000000" w:rsidRPr="00000000" w14:paraId="00000147">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contexto da EPT da rede estadual do Rio Grande do Norte (RN), a inovação tem caráter transversal, perpassando todas as práticas educativas, e não está relacionada apenas à dimensão tecnológica. De forma mais ampliada, a inovação diz respeito à construção de soluções para problemas reais, inclusive no campo educacional. Indica a “direção que se pretende dar às ações”, visando à proposição de soluções para problemas e necessidades que afetam a comunidade, sejam eles de cunho social, cultural ou tecnológico (Rio Grande do Norte, 2022, p. 56).</w:t>
      </w:r>
    </w:p>
    <w:p w:rsidR="00000000" w:rsidDel="00000000" w:rsidP="00000000" w:rsidRDefault="00000000" w:rsidRPr="00000000" w14:paraId="00000148">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49">
      <w:pPr>
        <w:pStyle w:val="Heading1"/>
        <w:spacing w:after="0" w:lineRule="auto"/>
        <w:ind w:left="0" w:firstLine="0"/>
        <w:rPr>
          <w:rFonts w:ascii="Montserrat Medium" w:cs="Montserrat Medium" w:eastAsia="Montserrat Medium" w:hAnsi="Montserrat Medium"/>
          <w:b w:val="0"/>
          <w:bCs w:val="0"/>
          <w:color w:val="000000"/>
          <w:sz w:val="24"/>
          <w:szCs w:val="24"/>
        </w:rPr>
      </w:pPr>
      <w:bookmarkStart w:colFirst="0" w:colLast="0" w:name="_heading=h.1mrcu09" w:id="16"/>
      <w:bookmarkEnd w:id="16"/>
      <w:r w:rsidDel="00000000" w:rsidR="00000000" w:rsidRPr="00000000">
        <w:rPr>
          <w:rFonts w:ascii="Montserrat Medium" w:cs="Montserrat Medium" w:eastAsia="Montserrat Medium" w:hAnsi="Montserrat Medium"/>
          <w:b w:val="0"/>
          <w:bCs w:val="0"/>
          <w:color w:val="000000"/>
          <w:sz w:val="24"/>
          <w:szCs w:val="24"/>
          <w:rtl w:val="0"/>
        </w:rPr>
        <w:t xml:space="preserve">4. CURRÍCULO INTEGRADO </w:t>
      </w:r>
    </w:p>
    <w:p w:rsidR="00000000" w:rsidDel="00000000" w:rsidP="00000000" w:rsidRDefault="00000000" w:rsidRPr="00000000" w14:paraId="0000014A">
      <w:pPr>
        <w:widowControl w:val="0"/>
        <w:shd w:fill="ffffff" w:val="clear"/>
        <w:spacing w:after="0" w:line="240" w:lineRule="auto"/>
        <w:ind w:left="0" w:firstLine="720"/>
        <w:jc w:val="both"/>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14B">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referencial de currículo assumido nessa instituição escolar, exige princípios para a definição de uma política curricular, assim como para as práticas pedagógicas, alusivas aos processos de apropriação de conhecimento, de aprendizagem e de projetos tecnológicos e culturais que expressem o pensamento, as ideias e as ações educacionais, em coerência com os tipos de configuração que evoca em um determinado momento histórico e em conformidade com o que define a legislação brasileira.</w:t>
      </w:r>
    </w:p>
    <w:p w:rsidR="00000000" w:rsidDel="00000000" w:rsidP="00000000" w:rsidRDefault="00000000" w:rsidRPr="00000000" w14:paraId="0000014C">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Ao refletir sobre currículo, torna-se importante considerar sucintamente o que caracterizou o século XX marcado por mudanças no campo da ciência, das novas tecnologias de informação e comunicação e pelo legado de questões mundiais, resultando no enfrentamento de uma série de incertezas. Pierry Lévy (1999) aponta três grandes momentos de transformação na história da humanidade: o surgimento da escrita, a invenção da imprensa e, no século XX, o surgimento da </w:t>
      </w:r>
      <w:r w:rsidDel="00000000" w:rsidR="00000000" w:rsidRPr="00000000">
        <w:rPr>
          <w:rFonts w:ascii="Montserrat Medium" w:cs="Montserrat Medium" w:eastAsia="Montserrat Medium" w:hAnsi="Montserrat Medium"/>
          <w:i w:val="1"/>
          <w:iCs w:val="1"/>
          <w:color w:val="000000"/>
          <w:rtl w:val="0"/>
        </w:rPr>
        <w:t xml:space="preserve">Internet</w:t>
      </w:r>
      <w:r w:rsidDel="00000000" w:rsidR="00000000" w:rsidRPr="00000000">
        <w:rPr>
          <w:rFonts w:ascii="Montserrat Medium" w:cs="Montserrat Medium" w:eastAsia="Montserrat Medium" w:hAnsi="Montserrat Medium"/>
          <w:color w:val="000000"/>
          <w:rtl w:val="0"/>
        </w:rPr>
        <w:t xml:space="preserve">. </w:t>
      </w:r>
    </w:p>
    <w:p w:rsidR="00000000" w:rsidDel="00000000" w:rsidP="00000000" w:rsidRDefault="00000000" w:rsidRPr="00000000" w14:paraId="0000014D">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Convergindo com essa afirmação, Tarcia e Costa (apud Carlini e Tarsia, 2010, p. 3), acentua:</w:t>
      </w:r>
    </w:p>
    <w:p w:rsidR="00000000" w:rsidDel="00000000" w:rsidP="00000000" w:rsidRDefault="00000000" w:rsidRPr="00000000" w14:paraId="0000014E">
      <w:pPr>
        <w:widowControl w:val="0"/>
        <w:shd w:fill="ffffff" w:val="clear"/>
        <w:spacing w:after="0" w:line="240" w:lineRule="auto"/>
        <w:ind w:left="0" w:firstLine="0"/>
        <w:jc w:val="both"/>
        <w:rPr>
          <w:rFonts w:ascii="Montserrat Medium" w:cs="Montserrat Medium" w:eastAsia="Montserrat Medium" w:hAnsi="Montserrat Medium"/>
          <w:color w:val="000000"/>
          <w:sz w:val="20"/>
          <w:szCs w:val="20"/>
        </w:rPr>
      </w:pPr>
      <w:r w:rsidDel="00000000" w:rsidR="00000000" w:rsidRPr="00000000">
        <w:rPr>
          <w:rtl w:val="0"/>
        </w:rPr>
      </w:r>
    </w:p>
    <w:p w:rsidR="00000000" w:rsidDel="00000000" w:rsidP="00000000" w:rsidRDefault="00000000" w:rsidRPr="00000000" w14:paraId="0000014F">
      <w:pPr>
        <w:widowControl w:val="0"/>
        <w:shd w:fill="ffffff" w:val="clear"/>
        <w:spacing w:after="0" w:line="240" w:lineRule="auto"/>
        <w:ind w:left="2267" w:firstLine="0"/>
        <w:jc w:val="both"/>
        <w:rPr>
          <w:rFonts w:ascii="Montserrat Medium" w:cs="Montserrat Medium" w:eastAsia="Montserrat Medium" w:hAnsi="Montserrat Medium"/>
          <w:color w:val="000000"/>
          <w:sz w:val="20"/>
          <w:szCs w:val="20"/>
        </w:rPr>
      </w:pPr>
      <w:r w:rsidDel="00000000" w:rsidR="00000000" w:rsidRPr="00000000">
        <w:rPr>
          <w:rFonts w:ascii="Montserrat Medium" w:cs="Montserrat Medium" w:eastAsia="Montserrat Medium" w:hAnsi="Montserrat Medium"/>
          <w:color w:val="000000"/>
          <w:sz w:val="20"/>
          <w:szCs w:val="20"/>
          <w:rtl w:val="0"/>
        </w:rPr>
        <w:t xml:space="preserve">Imersos na era do conhecimento, somos todos co-autores deste momento da história. Sofremos as pressões e as mudanças próprias de uma fase de transição e, com certeza, poderemos influenciar os contornos de uma nova sociedade. Nossa missão como educadores é bastante complexa e desafiadora.</w:t>
      </w:r>
    </w:p>
    <w:p w:rsidR="00000000" w:rsidDel="00000000" w:rsidP="00000000" w:rsidRDefault="00000000" w:rsidRPr="00000000" w14:paraId="00000150">
      <w:pPr>
        <w:widowControl w:val="0"/>
        <w:shd w:fill="ffffff" w:val="clear"/>
        <w:spacing w:after="0" w:before="24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sz w:val="20"/>
          <w:szCs w:val="20"/>
          <w:rtl w:val="0"/>
        </w:rPr>
        <w:t xml:space="preserve"> </w:t>
        <w:tab/>
      </w:r>
      <w:r w:rsidDel="00000000" w:rsidR="00000000" w:rsidRPr="00000000">
        <w:rPr>
          <w:rFonts w:ascii="Montserrat Medium" w:cs="Montserrat Medium" w:eastAsia="Montserrat Medium" w:hAnsi="Montserrat Medium"/>
          <w:color w:val="000000"/>
          <w:rtl w:val="0"/>
        </w:rPr>
        <w:t xml:space="preserve">Do ponto de vista histórico, foi recentemente que a </w:t>
      </w:r>
      <w:r w:rsidDel="00000000" w:rsidR="00000000" w:rsidRPr="00000000">
        <w:rPr>
          <w:rFonts w:ascii="Montserrat Medium" w:cs="Montserrat Medium" w:eastAsia="Montserrat Medium" w:hAnsi="Montserrat Medium"/>
          <w:i w:val="1"/>
          <w:iCs w:val="1"/>
          <w:color w:val="000000"/>
          <w:rtl w:val="0"/>
        </w:rPr>
        <w:t xml:space="preserve">Internet</w:t>
      </w:r>
      <w:r w:rsidDel="00000000" w:rsidR="00000000" w:rsidRPr="00000000">
        <w:rPr>
          <w:rFonts w:ascii="Montserrat Medium" w:cs="Montserrat Medium" w:eastAsia="Montserrat Medium" w:hAnsi="Montserrat Medium"/>
          <w:color w:val="000000"/>
          <w:rtl w:val="0"/>
        </w:rPr>
        <w:t xml:space="preserve"> se difunde de forma exponencial, se constituindo um fenômeno social de grande dimensão no tocante à quantidade de informações e ao impacto provocado no relacionamento entre as pessoas, as organizações e as nações, desconstruindo fronteiras e relações hierarquizadas – o que tem a ver com a escola, com o currículo, com a formação continuada dos(as) docentes dentre outras.</w:t>
      </w:r>
    </w:p>
    <w:p w:rsidR="00000000" w:rsidDel="00000000" w:rsidP="00000000" w:rsidRDefault="00000000" w:rsidRPr="00000000" w14:paraId="00000151">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século XXI vem permanecendo com sinais de que continuamos vivendo em tempos de incertezas, desafios e perplexidades, conforme vem situando Morin, Bocchi e Ceruti (1991), no livro denominado </w:t>
      </w:r>
      <w:r w:rsidDel="00000000" w:rsidR="00000000" w:rsidRPr="00000000">
        <w:rPr>
          <w:rFonts w:ascii="Montserrat Medium" w:cs="Montserrat Medium" w:eastAsia="Montserrat Medium" w:hAnsi="Montserrat Medium"/>
          <w:i w:val="1"/>
          <w:iCs w:val="1"/>
          <w:color w:val="000000"/>
          <w:rtl w:val="0"/>
        </w:rPr>
        <w:t xml:space="preserve">Problemas do fim do século. </w:t>
      </w:r>
      <w:r w:rsidDel="00000000" w:rsidR="00000000" w:rsidRPr="00000000">
        <w:rPr>
          <w:rFonts w:ascii="Montserrat Medium" w:cs="Montserrat Medium" w:eastAsia="Montserrat Medium" w:hAnsi="Montserrat Medium"/>
          <w:color w:val="000000"/>
          <w:rtl w:val="0"/>
        </w:rPr>
        <w:t xml:space="preserve">Ainda sobre o século XXI, é importante considerar o pensamento de Balman (2001), devido suas reflexões sobre o contexto em que vivemos,  que nos alertam sobre incertezas e  fragilidades em relação as conquista sociais.  Balman se refere a passagem da “Modernidade Sólida” período onde as instituições sociais tinham características mais duradouras, o que trazia certa instabilidade para as relações sociais, para a “Modernidade  Líquida”, cujo cenário se caracteriza por relações fluídas, onde há uma instabilidade e rápidas mudanças. Nesse contexto, relações, empregos e identidades tornam-se mais frágeis e temporários, exigindo constante adaptação dos indivíduos </w:t>
      </w:r>
    </w:p>
    <w:p w:rsidR="00000000" w:rsidDel="00000000" w:rsidP="00000000" w:rsidRDefault="00000000" w:rsidRPr="00000000" w14:paraId="00000152">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perceptível as dificuldades que os atores sociais envolvidos com a educação e com o desenvolvimento do currículo da formação profissional e tecnológica enfrentam cotidianamente, na busca de traçar os rumos de políticas curriculares, bem como da construção e efetivação do currículo. Principalmente, se levarmos em consideração que, no interior das instituições educacionais, a dinâmica dos processos de ensino-aprendizagem, em geral, segue a sua implementação sem assumir uma política curricular com base em itinerários formativos e a partir de demandas sociais, econômicas e culturais.</w:t>
      </w:r>
    </w:p>
    <w:p w:rsidR="00000000" w:rsidDel="00000000" w:rsidP="00000000" w:rsidRDefault="00000000" w:rsidRPr="00000000" w14:paraId="00000153">
      <w:pPr>
        <w:widowControl w:val="0"/>
        <w:shd w:fill="ffffff" w:val="clear"/>
        <w:spacing w:after="0" w:line="240" w:lineRule="auto"/>
        <w:ind w:left="0" w:firstLine="720"/>
        <w:jc w:val="both"/>
        <w:rPr>
          <w:rFonts w:ascii="Montserrat Medium" w:cs="Montserrat Medium" w:eastAsia="Montserrat Medium" w:hAnsi="Montserrat Medium"/>
          <w:i w:val="1"/>
          <w:iCs w:val="1"/>
          <w:color w:val="000000"/>
        </w:rPr>
      </w:pPr>
      <w:r w:rsidDel="00000000" w:rsidR="00000000" w:rsidRPr="00000000">
        <w:rPr>
          <w:rtl w:val="0"/>
        </w:rPr>
      </w:r>
    </w:p>
    <w:p w:rsidR="00000000" w:rsidDel="00000000" w:rsidP="00000000" w:rsidRDefault="00000000" w:rsidRPr="00000000" w14:paraId="00000154">
      <w:pPr>
        <w:spacing w:after="0" w:lineRule="auto"/>
        <w:ind w:left="0" w:firstLine="0"/>
        <w:jc w:val="both"/>
        <w:rPr>
          <w:rFonts w:ascii="Montserrat Medium" w:cs="Montserrat Medium" w:eastAsia="Montserrat Medium" w:hAnsi="Montserrat Medium"/>
          <w:color w:val="000000"/>
          <w:sz w:val="14"/>
          <w:szCs w:val="14"/>
        </w:rPr>
      </w:pPr>
      <w:r w:rsidDel="00000000" w:rsidR="00000000" w:rsidRPr="00000000">
        <w:rPr>
          <w:rFonts w:ascii="Montserrat Medium" w:cs="Montserrat Medium" w:eastAsia="Montserrat Medium" w:hAnsi="Montserrat Medium"/>
          <w:color w:val="000000"/>
          <w:sz w:val="26"/>
          <w:szCs w:val="26"/>
          <w:rtl w:val="0"/>
        </w:rPr>
        <w:t xml:space="preserve">4.1 FUNDAMENTOS E PRINCÍPIOS DO CURRÍCULO INTEGRADO</w:t>
      </w:r>
      <w:r w:rsidDel="00000000" w:rsidR="00000000" w:rsidRPr="00000000">
        <w:rPr>
          <w:rtl w:val="0"/>
        </w:rPr>
      </w:r>
    </w:p>
    <w:p w:rsidR="00000000" w:rsidDel="00000000" w:rsidP="00000000" w:rsidRDefault="00000000" w:rsidRPr="00000000" w14:paraId="00000155">
      <w:pPr>
        <w:widowControl w:val="0"/>
        <w:shd w:fill="ffffff" w:val="clear"/>
        <w:spacing w:after="0" w:line="240" w:lineRule="auto"/>
        <w:ind w:left="0" w:firstLine="720"/>
        <w:jc w:val="both"/>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156">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Tendo como fundamento as concepções de homem, de sociedade, de educação e de trabalho apresentadas nesse PPP, percebe-se que a instituição educacional está situada na tessitura da sociedade, recebendo diversas pressões dos agentes sociais. Consequentemente, os currículos das instituições de educação também estão situados nesse contexto. Levando em consideração essa questão, faz-se necessário delimitar o entendimento acerca do currículo. </w:t>
      </w:r>
    </w:p>
    <w:p w:rsidR="00000000" w:rsidDel="00000000" w:rsidP="00000000" w:rsidRDefault="00000000" w:rsidRPr="00000000" w14:paraId="00000157">
      <w:pPr>
        <w:widowControl w:val="0"/>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 acordo com Sacristán (2000), o currículo é a expressão da função socializadora da escola. É um instrumento que cria toda uma gama de usos, de modo que é elemento imprescindível para compreender o que costumamos chamar de prática pedagógica. Além disso, está estreitamente relacionado com o conteúdo da formação e da profissionalização docente.</w:t>
      </w:r>
    </w:p>
    <w:p w:rsidR="00000000" w:rsidDel="00000000" w:rsidP="00000000" w:rsidRDefault="00000000" w:rsidRPr="00000000" w14:paraId="00000158">
      <w:pPr>
        <w:widowControl w:val="0"/>
        <w:shd w:fill="ffffff" w:val="clea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Lopes (2004) reputa que é importante situar o currículo tanto como proposta quanto como prática. Daí, toda política curricular é constituída de princípios que implicam em práticas curriculares no sentido de atingir a função social da instituição e os seus objetivos; que toda política curricular é também, de constituição do conhecimento escolar - este é construído pela escola aliada a ações externas a ela. Assim, toda política curricular é também uma política social e cultural, pois é resultado de uma seleção de cultura sendo um campo conflituoso de embates entre sujeitos, suas concepções de conhecimentos, bem como de maneiras de ver, entender e construir o mundo.</w:t>
      </w:r>
    </w:p>
    <w:p w:rsidR="00000000" w:rsidDel="00000000" w:rsidP="00000000" w:rsidRDefault="00000000" w:rsidRPr="00000000" w14:paraId="00000159">
      <w:pPr>
        <w:widowControl w:val="0"/>
        <w:shd w:fill="ffffff" w:val="clea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centralidade do currículo incide sobre o caráter coletivo dos processos de apropriação e de criação de conhecimentos e de novas formas de relacionamentos entre indivíduos diferentes, de modo, que os atores sociais, especialmente os(as) estudantes, se tornem capazes de perceber entre os valores, as ideias, os padrões de conduta dominantes - pautados no individualismo, no instrumentalismo, no colonialismo, nas suas limitações - e mudem para adotar o compromisso com experiências direcionadas para um conhecimento coletivo, inclusivo, igualitário, democrático e emancipatório.</w:t>
      </w:r>
    </w:p>
    <w:p w:rsidR="00000000" w:rsidDel="00000000" w:rsidP="00000000" w:rsidRDefault="00000000" w:rsidRPr="00000000" w14:paraId="0000015A">
      <w:pPr>
        <w:widowControl w:val="0"/>
        <w:shd w:fill="ffffff" w:val="clea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importante ressaltar que dificuldades se apresentam (e devem ser superadas) para se definir uma estrutura curricular que atenda aos anseios, interesses, expectativas, pensamentos, ideias e vivências dos atores sociais envolvidos com os processos de reprodução, de apropriação e de criação de conhecimentos ao tempo que se contraponham a valores como competição e competitividade advindos da modernidade.</w:t>
      </w:r>
    </w:p>
    <w:p w:rsidR="00000000" w:rsidDel="00000000" w:rsidP="00000000" w:rsidRDefault="00000000" w:rsidRPr="00000000" w14:paraId="0000015B">
      <w:pPr>
        <w:widowControl w:val="0"/>
        <w:shd w:fill="ffffff" w:val="clea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caso da EPT socialmente referenciada, o currículo é construído com base nas dimensões do trabalho, da ciência, da cultura e da tecnologia. Essas dimensões ganham concretude no currículo quando abordadas em sua totalidade, tendo como base a realidade, ou seja, quando entendidas como práticas sociais interrelacionadas e complementares.</w:t>
      </w:r>
    </w:p>
    <w:p w:rsidR="00000000" w:rsidDel="00000000" w:rsidP="00000000" w:rsidRDefault="00000000" w:rsidRPr="00000000" w14:paraId="0000015C">
      <w:pPr>
        <w:spacing w:after="0" w:line="240" w:lineRule="auto"/>
        <w:ind w:left="0" w:firstLine="70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Isso significa dizer que as práticas educativas e o currículo devem dar conta da compreensão de que:</w:t>
      </w:r>
    </w:p>
    <w:p w:rsidR="00000000" w:rsidDel="00000000" w:rsidP="00000000" w:rsidRDefault="00000000" w:rsidRPr="00000000" w14:paraId="0000015D">
      <w:pPr>
        <w:spacing w:after="0" w:line="240" w:lineRule="auto"/>
        <w:ind w:left="0" w:firstLine="70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5E">
      <w:pPr>
        <w:shd w:fill="ffffff" w:val="clea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a) o ser humano é um ser histórico e social, que produz a sua própria existência a partir do trabalho e é capaz de transformar a realidade em que vive;</w:t>
      </w:r>
    </w:p>
    <w:p w:rsidR="00000000" w:rsidDel="00000000" w:rsidP="00000000" w:rsidRDefault="00000000" w:rsidRPr="00000000" w14:paraId="0000015F">
      <w:pPr>
        <w:shd w:fill="ffffff" w:val="clea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b) a realidade é construída a partir de interações entre as pessoas e dessas com a natureza, por meio do trabalho, resultando na produção de ciência e tecnologia, por isso transforma-se permanentemente;</w:t>
      </w:r>
    </w:p>
    <w:p w:rsidR="00000000" w:rsidDel="00000000" w:rsidP="00000000" w:rsidRDefault="00000000" w:rsidRPr="00000000" w14:paraId="00000160">
      <w:pPr>
        <w:shd w:fill="ffffff" w:val="clea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c) a aprendizagem é uma construção social, que resulta da interação entre as pessoas;</w:t>
      </w:r>
    </w:p>
    <w:p w:rsidR="00000000" w:rsidDel="00000000" w:rsidP="00000000" w:rsidRDefault="00000000" w:rsidRPr="00000000" w14:paraId="00000161">
      <w:pPr>
        <w:shd w:fill="ffffff" w:val="clea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d) a integração curricular é um caminho para a busca da práxis, na medida em que possibilita a compreensão da realidade natural e social a partir da indissociabilidade teoria-prática;</w:t>
      </w:r>
    </w:p>
    <w:p w:rsidR="00000000" w:rsidDel="00000000" w:rsidP="00000000" w:rsidRDefault="00000000" w:rsidRPr="00000000" w14:paraId="00000162">
      <w:pPr>
        <w:shd w:fill="ffffff" w:val="clea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63">
      <w:pPr>
        <w:spacing w:after="0" w:line="240" w:lineRule="auto"/>
        <w:ind w:left="0" w:firstLine="70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sentido epistemológico, a integração curricular consiste na integração dos conhecimentos, abrangendo as múltiplas determinações, social, ambiental, cultural, econômica, que constituem a vida humana e a realidade concreta.</w:t>
      </w:r>
    </w:p>
    <w:p w:rsidR="00000000" w:rsidDel="00000000" w:rsidP="00000000" w:rsidRDefault="00000000" w:rsidRPr="00000000" w14:paraId="00000164">
      <w:pPr>
        <w:spacing w:after="0" w:line="240" w:lineRule="auto"/>
        <w:ind w:left="0" w:firstLine="70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Ao realizar a integração curricular, incorporando a pesquisa, a extensão e a inovação ao ensino, é possível ir além da socialização de conteúdos historicamente sistematizados e contribuir para promover transformações em todas as dimensões da vida, social, cultural, tecnológica, ambiental etc.</w:t>
      </w:r>
    </w:p>
    <w:p w:rsidR="00000000" w:rsidDel="00000000" w:rsidP="00000000" w:rsidRDefault="00000000" w:rsidRPr="00000000" w14:paraId="0000016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Em suma, é pertinente ressaltar a importância de pensar o currículo a partir dos interesses e das necessidades dos(as) adolescentes, dos(as) jovens e dos(as) trabalhadores(as). É preciso considerar a diversidade, as diferentes expectativas, as histórias de vida e as trajetórias escolares, bem como os diferentes tempos e espaços desses que são os sujeitos principais das práticas educativas, tendo como referência a noção de territorialidade.</w:t>
      </w:r>
    </w:p>
    <w:p w:rsidR="00000000" w:rsidDel="00000000" w:rsidP="00000000" w:rsidRDefault="00000000" w:rsidRPr="00000000" w14:paraId="00000166">
      <w:pPr>
        <w:widowControl w:val="0"/>
        <w:shd w:fill="ffffff" w:val="clear"/>
        <w:spacing w:after="0" w:line="240" w:lineRule="auto"/>
        <w:ind w:left="0" w:right="4" w:firstLine="720"/>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000000"/>
          <w:rtl w:val="0"/>
        </w:rPr>
        <w:t xml:space="preserve">Esses princípios assumidos na proposta curricular da </w:t>
      </w:r>
      <w:r w:rsidDel="00000000" w:rsidR="00000000" w:rsidRPr="00000000">
        <w:rPr>
          <w:rFonts w:ascii="Montserrat Medium" w:cs="Montserrat Medium" w:eastAsia="Montserrat Medium" w:hAnsi="Montserrat Medium"/>
          <w:color w:val="008bc9"/>
          <w:rtl w:val="0"/>
        </w:rPr>
        <w:t xml:space="preserve">(colocar nome da instituição)</w:t>
      </w:r>
      <w:r w:rsidDel="00000000" w:rsidR="00000000" w:rsidRPr="00000000">
        <w:rPr>
          <w:rFonts w:ascii="Montserrat Medium" w:cs="Montserrat Medium" w:eastAsia="Montserrat Medium" w:hAnsi="Montserrat Medium"/>
          <w:color w:val="000000"/>
          <w:rtl w:val="0"/>
        </w:rPr>
        <w:t xml:space="preserve">, socialmente referenciada implicam em aspectos essenciais para o desenvolvimento de um currículo que tenha por base a articulação entre as diferentes áreas de conhecimentos como linguagens, códigos e suas tecnologias, ciências da natureza e suas tecnologias, ciências humanas e suas tecnologias e a matemática e suas tecnologias, integradas a formação técnica e profissional. </w:t>
      </w:r>
      <w:r w:rsidDel="00000000" w:rsidR="00000000" w:rsidRPr="00000000">
        <w:rPr>
          <w:rtl w:val="0"/>
        </w:rPr>
      </w:r>
    </w:p>
    <w:p w:rsidR="00000000" w:rsidDel="00000000" w:rsidP="00000000" w:rsidRDefault="00000000" w:rsidRPr="00000000" w14:paraId="00000167">
      <w:pPr>
        <w:widowControl w:val="0"/>
        <w:shd w:fill="ffffff" w:val="clea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Todas as perspectivas consideradas se coadunam com a formação humana integral, o trabalho como princípio educativo, a pesquisa como princípio pedagógico e o currículo integrado, mesmo em cursos de FIC/qualificação profissional, possibilitando materializar a formação humana do estudante em sua integralidade. </w:t>
      </w:r>
    </w:p>
    <w:p w:rsidR="00000000" w:rsidDel="00000000" w:rsidP="00000000" w:rsidRDefault="00000000" w:rsidRPr="00000000" w14:paraId="00000168">
      <w:pPr>
        <w:pStyle w:val="Heading1"/>
        <w:spacing w:after="0" w:lineRule="auto"/>
        <w:ind w:left="0" w:firstLine="0"/>
        <w:rPr>
          <w:rFonts w:ascii="Montserrat Medium" w:cs="Montserrat Medium" w:eastAsia="Montserrat Medium" w:hAnsi="Montserrat Medium"/>
          <w:color w:val="000000"/>
        </w:rPr>
      </w:pPr>
      <w:bookmarkStart w:colFirst="0" w:colLast="0" w:name="_heading=h.46r0co2" w:id="17"/>
      <w:bookmarkEnd w:id="17"/>
      <w:r w:rsidDel="00000000" w:rsidR="00000000" w:rsidRPr="00000000">
        <w:rPr>
          <w:rtl w:val="0"/>
        </w:rPr>
      </w:r>
    </w:p>
    <w:p w:rsidR="00000000" w:rsidDel="00000000" w:rsidP="00000000" w:rsidRDefault="00000000" w:rsidRPr="00000000" w14:paraId="00000169">
      <w:pPr>
        <w:widowControl w:val="0"/>
        <w:shd w:fill="ffffff" w:val="clear"/>
        <w:spacing w:after="0" w:line="240" w:lineRule="auto"/>
        <w:ind w:left="0" w:right="4" w:firstLine="0"/>
        <w:jc w:val="both"/>
        <w:rPr>
          <w:rFonts w:ascii="Montserrat Medium" w:cs="Montserrat Medium" w:eastAsia="Montserrat Medium" w:hAnsi="Montserrat Medium"/>
          <w:b w:val="1"/>
          <w:bCs w:val="1"/>
          <w:color w:val="000000"/>
        </w:rPr>
      </w:pPr>
      <w:r w:rsidDel="00000000" w:rsidR="00000000" w:rsidRPr="00000000">
        <w:rPr>
          <w:rtl w:val="0"/>
        </w:rPr>
      </w:r>
    </w:p>
    <w:p w:rsidR="00000000" w:rsidDel="00000000" w:rsidP="00000000" w:rsidRDefault="00000000" w:rsidRPr="00000000" w14:paraId="0000016A">
      <w:pPr>
        <w:spacing w:after="0" w:lineRule="auto"/>
        <w:ind w:left="0" w:firstLine="0"/>
        <w:rPr>
          <w:rFonts w:ascii="Montserrat Medium" w:cs="Montserrat Medium" w:eastAsia="Montserrat Medium" w:hAnsi="Montserrat Medium"/>
          <w:color w:val="000000"/>
          <w:sz w:val="28"/>
          <w:szCs w:val="28"/>
        </w:rPr>
      </w:pPr>
      <w:r w:rsidDel="00000000" w:rsidR="00000000" w:rsidRPr="00000000">
        <w:rPr>
          <w:rFonts w:ascii="Montserrat Medium" w:cs="Montserrat Medium" w:eastAsia="Montserrat Medium" w:hAnsi="Montserrat Medium"/>
          <w:color w:val="000000"/>
          <w:sz w:val="28"/>
          <w:szCs w:val="28"/>
          <w:rtl w:val="0"/>
        </w:rPr>
        <w:t xml:space="preserve">5. PRINCÍPIOS DA GESTÃO ESCOLAR DEMOCRÁTICA</w:t>
      </w:r>
    </w:p>
    <w:p w:rsidR="00000000" w:rsidDel="00000000" w:rsidP="00000000" w:rsidRDefault="00000000" w:rsidRPr="00000000" w14:paraId="0000016B">
      <w:pPr>
        <w:spacing w:after="0" w:lineRule="auto"/>
        <w:ind w:left="0" w:firstLine="0"/>
        <w:rPr>
          <w:b w:val="1"/>
          <w:bCs w:val="1"/>
          <w:color w:val="000000"/>
          <w:sz w:val="28"/>
          <w:szCs w:val="28"/>
        </w:rPr>
      </w:pPr>
      <w:r w:rsidDel="00000000" w:rsidR="00000000" w:rsidRPr="00000000">
        <w:rPr>
          <w:rtl w:val="0"/>
        </w:rPr>
      </w:r>
    </w:p>
    <w:p w:rsidR="00000000" w:rsidDel="00000000" w:rsidP="00000000" w:rsidRDefault="00000000" w:rsidRPr="00000000" w14:paraId="0000016C">
      <w:pPr>
        <w:widowControl w:val="0"/>
        <w:shd w:fill="ffffff" w:val="clear"/>
        <w:spacing w:after="0" w:line="240" w:lineRule="auto"/>
        <w:ind w:left="0" w:right="4" w:firstLine="708.6614173228347"/>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PPP apresenta neste ítem a concepção de gestão escolar, os princípios orientadores e também as diretrizes e os indicadores metodológicos da equipe gestora da (colocar nome da instituição). </w:t>
      </w:r>
      <w:r w:rsidDel="00000000" w:rsidR="00000000" w:rsidRPr="00000000">
        <w:rPr>
          <w:rtl w:val="0"/>
        </w:rPr>
      </w:r>
    </w:p>
    <w:p w:rsidR="00000000" w:rsidDel="00000000" w:rsidP="00000000" w:rsidRDefault="00000000" w:rsidRPr="00000000" w14:paraId="0000016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Abordando a gestão escolar sob dois aspectos, são eles o  etimológico, compreendendo que a palavra se origina do latim </w:t>
      </w:r>
      <w:r w:rsidDel="00000000" w:rsidR="00000000" w:rsidRPr="00000000">
        <w:rPr>
          <w:rFonts w:ascii="Montserrat Medium" w:cs="Montserrat Medium" w:eastAsia="Montserrat Medium" w:hAnsi="Montserrat Medium"/>
          <w:i w:val="1"/>
          <w:iCs w:val="1"/>
          <w:color w:val="000000"/>
          <w:rtl w:val="0"/>
        </w:rPr>
        <w:t xml:space="preserve">gestio </w:t>
      </w:r>
      <w:r w:rsidDel="00000000" w:rsidR="00000000" w:rsidRPr="00000000">
        <w:rPr>
          <w:rFonts w:ascii="Montserrat Medium" w:cs="Montserrat Medium" w:eastAsia="Montserrat Medium" w:hAnsi="Montserrat Medium"/>
          <w:color w:val="000000"/>
          <w:rtl w:val="0"/>
        </w:rPr>
        <w:t xml:space="preserve">e refere-se ao ato ou efeito de administrar, de gerir; e o aspecto literário, sobre o qual Paro (1996, p. 82) enfatiza a atividade administrativa, como utilização racional de recursos para a realização de fins, é condição necessária da vida humana, estando presente em todos os tipos de organização social. </w:t>
      </w:r>
    </w:p>
    <w:p w:rsidR="00000000" w:rsidDel="00000000" w:rsidP="00000000" w:rsidRDefault="00000000" w:rsidRPr="00000000" w14:paraId="0000016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Corroborando com este conceito, Hora (2007, p. 32) afirma que esta concepção expressa o importante papel da administração no cotidiano escolar, cujos fins precisam estar articulados cada vez mais aos movimentos de transformação social em seu sentido pleno.</w:t>
      </w:r>
    </w:p>
    <w:p w:rsidR="00000000" w:rsidDel="00000000" w:rsidP="00000000" w:rsidRDefault="00000000" w:rsidRPr="00000000" w14:paraId="0000016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Em consonância com os pressupostos já definidos quanto a função social, os princípios e as finalidades dessa instituição de ensino com vistas ao fortalecimento da concepção de ser humano, de sociedade, de cultura, de ciência, de tecnologia, de trabalho e de educação pretendidas, estando essas bases igualmente comprometidas com a concepção de currículo já previsto neste PPP.Nesse sentido, citamos a Constituição Brasileira de 1988 em seu Artigo 205 (Capítulo III, Seção I – da Educação) onde encontra-se posto:</w:t>
      </w:r>
    </w:p>
    <w:p w:rsidR="00000000" w:rsidDel="00000000" w:rsidP="00000000" w:rsidRDefault="00000000" w:rsidRPr="00000000" w14:paraId="00000170">
      <w:pPr>
        <w:spacing w:after="0" w:line="240" w:lineRule="auto"/>
        <w:ind w:left="1440" w:firstLine="0"/>
        <w:jc w:val="both"/>
        <w:rPr>
          <w:rFonts w:ascii="Montserrat Medium" w:cs="Montserrat Medium" w:eastAsia="Montserrat Medium" w:hAnsi="Montserrat Medium"/>
          <w:color w:val="000000"/>
          <w:sz w:val="20"/>
          <w:szCs w:val="20"/>
        </w:rPr>
      </w:pPr>
      <w:r w:rsidDel="00000000" w:rsidR="00000000" w:rsidRPr="00000000">
        <w:rPr>
          <w:rFonts w:ascii="Montserrat Medium" w:cs="Montserrat Medium" w:eastAsia="Montserrat Medium" w:hAnsi="Montserrat Medium"/>
          <w:color w:val="000000"/>
          <w:sz w:val="20"/>
          <w:szCs w:val="20"/>
          <w:rtl w:val="0"/>
        </w:rPr>
        <w:t xml:space="preserve">A educação, direito de todos e dever do Estado e da família, será  promovida e incentivada com a colaboração da sociedade, visando ao pleno desenvolvimento da pessoa, seu preparo para o exercício da cidadania e sua qualificação para o trabalho (Brasil, 1988).</w:t>
      </w:r>
    </w:p>
    <w:p w:rsidR="00000000" w:rsidDel="00000000" w:rsidP="00000000" w:rsidRDefault="00000000" w:rsidRPr="00000000" w14:paraId="0000017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7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artigo constitucional citado acima, inspira fortemente o modelo de gestão a ser vivenciado na </w:t>
      </w:r>
      <w:r w:rsidDel="00000000" w:rsidR="00000000" w:rsidRPr="00000000">
        <w:rPr>
          <w:rFonts w:ascii="Montserrat Medium" w:cs="Montserrat Medium" w:eastAsia="Montserrat Medium" w:hAnsi="Montserrat Medium"/>
          <w:color w:val="008bc9"/>
          <w:rtl w:val="0"/>
        </w:rPr>
        <w:t xml:space="preserve">(colocar nome da instituição)</w:t>
      </w:r>
      <w:r w:rsidDel="00000000" w:rsidR="00000000" w:rsidRPr="00000000">
        <w:rPr>
          <w:rFonts w:ascii="Montserrat Medium" w:cs="Montserrat Medium" w:eastAsia="Montserrat Medium" w:hAnsi="Montserrat Medium"/>
          <w:color w:val="000000"/>
          <w:rtl w:val="0"/>
        </w:rPr>
        <w:t xml:space="preserve">, ao propor uma educação para a cidadania, o que requer uma prática de gestão escolar democrática. A gestão democrática do ensino público, conforme preconizado no artigo 206, inciso VI, da Constituição Federal de 1988, é um dos princípios constitucionais  da educação brasileira, evidenciando o caráter democrático da administração educacional no país.</w:t>
      </w:r>
    </w:p>
    <w:p w:rsidR="00000000" w:rsidDel="00000000" w:rsidP="00000000" w:rsidRDefault="00000000" w:rsidRPr="00000000" w14:paraId="0000017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Alinhada aos demais princípios constitucionais, a gestão educacional deve promover a permanência na escola, a liberdade de expressão, o pluralismo de ideias, o respeito à gratuidade do ensino público em seus estabelecimentos, a valorização do seu pessoal e a garantia da qualidade da educação desenvolvida (Brasil, 1988).</w:t>
      </w:r>
    </w:p>
    <w:p w:rsidR="00000000" w:rsidDel="00000000" w:rsidP="00000000" w:rsidRDefault="00000000" w:rsidRPr="00000000" w14:paraId="0000017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w:t>
      </w:r>
      <w:r w:rsidDel="00000000" w:rsidR="00000000" w:rsidRPr="00000000">
        <w:rPr>
          <w:rFonts w:ascii="Montserrat Medium" w:cs="Montserrat Medium" w:eastAsia="Montserrat Medium" w:hAnsi="Montserrat Medium"/>
          <w:color w:val="000000"/>
          <w:rtl w:val="0"/>
        </w:rPr>
        <w:t xml:space="preserve">inda sobre a gestão democrática escolar, pontua-se a necessidade de considerar a Lei nº 14.644/2023, a qual altera o artigo 14 da Lei de Diretrizes e Bases da Educação. Tal lei, acrescenta à obrigatoriedade dos conselhos escolares,  os  fóruns dos conselhos escolares,.</w:t>
      </w:r>
      <w:r w:rsidDel="00000000" w:rsidR="00000000" w:rsidRPr="00000000">
        <w:rPr>
          <w:rFonts w:ascii="Montserrat Medium" w:cs="Montserrat Medium" w:eastAsia="Montserrat Medium" w:hAnsi="Montserrat Medium"/>
          <w:color w:val="e51b57"/>
          <w:rtl w:val="0"/>
        </w:rPr>
        <w:t xml:space="preserve"> </w:t>
      </w:r>
      <w:r w:rsidDel="00000000" w:rsidR="00000000" w:rsidRPr="00000000">
        <w:rPr>
          <w:rFonts w:ascii="Montserrat Medium" w:cs="Montserrat Medium" w:eastAsia="Montserrat Medium" w:hAnsi="Montserrat Medium"/>
          <w:color w:val="000000"/>
          <w:rtl w:val="0"/>
        </w:rPr>
        <w:t xml:space="preserve">Dessa maneira, passam a vigorar os incisos com a seguinte redação:</w:t>
      </w:r>
    </w:p>
    <w:p w:rsidR="00000000" w:rsidDel="00000000" w:rsidP="00000000" w:rsidRDefault="00000000" w:rsidRPr="00000000" w14:paraId="0000017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7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77">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 1º</w:t>
      </w:r>
      <w:r w:rsidDel="00000000" w:rsidR="00000000" w:rsidRPr="00000000">
        <w:rPr>
          <w:rFonts w:ascii="Montserrat Medium" w:cs="Montserrat Medium" w:eastAsia="Montserrat Medium" w:hAnsi="Montserrat Medium"/>
          <w:color w:val="000000"/>
          <w:sz w:val="22"/>
          <w:szCs w:val="22"/>
          <w:rtl w:val="0"/>
        </w:rPr>
        <w:t xml:space="preserve"> O Conselho Escolar, órgão deliberativo, será composto do Diretor da Escola, membro nato, e de representantes das comunidades escolar e local, eleitos por seus pares nas seguintes categorias:</w:t>
      </w:r>
    </w:p>
    <w:p w:rsidR="00000000" w:rsidDel="00000000" w:rsidP="00000000" w:rsidRDefault="00000000" w:rsidRPr="00000000" w14:paraId="00000178">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 – professores, orientadores educacionais, supervisores e administradores escolares;</w:t>
      </w:r>
    </w:p>
    <w:p w:rsidR="00000000" w:rsidDel="00000000" w:rsidP="00000000" w:rsidRDefault="00000000" w:rsidRPr="00000000" w14:paraId="00000179">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II – demais servidores públicos que exerçam atividades administrativas na escola;</w:t>
      </w:r>
    </w:p>
    <w:p w:rsidR="00000000" w:rsidDel="00000000" w:rsidP="00000000" w:rsidRDefault="00000000" w:rsidRPr="00000000" w14:paraId="0000017A">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III – estudantes;,</w:t>
      </w:r>
    </w:p>
    <w:p w:rsidR="00000000" w:rsidDel="00000000" w:rsidP="00000000" w:rsidRDefault="00000000" w:rsidRPr="00000000" w14:paraId="0000017B">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IV – pais ou responsáveis;</w:t>
      </w:r>
    </w:p>
    <w:p w:rsidR="00000000" w:rsidDel="00000000" w:rsidP="00000000" w:rsidRDefault="00000000" w:rsidRPr="00000000" w14:paraId="0000017C">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V – membros da comunidade local.</w:t>
      </w:r>
    </w:p>
    <w:p w:rsidR="00000000" w:rsidDel="00000000" w:rsidP="00000000" w:rsidRDefault="00000000" w:rsidRPr="00000000" w14:paraId="0000017D">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 2º O Fórum dos Conselhos Escolares é um colegiado de caráter deliberativo que tem como finalidades o fortalecimento dos Conselhos Escolares de sua circunscrição e a efetivação do processo democrático nas unidades educacionais e nas diferentes instâncias decisórias, com vistas a melhorar a qualidade da educação, norteado pelos seguintes princípios:</w:t>
      </w:r>
    </w:p>
    <w:p w:rsidR="00000000" w:rsidDel="00000000" w:rsidP="00000000" w:rsidRDefault="00000000" w:rsidRPr="00000000" w14:paraId="0000017E">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 – democratização da gestão;</w:t>
      </w:r>
    </w:p>
    <w:p w:rsidR="00000000" w:rsidDel="00000000" w:rsidP="00000000" w:rsidRDefault="00000000" w:rsidRPr="00000000" w14:paraId="0000017F">
      <w:pPr>
        <w:spacing w:after="0" w:before="0" w:line="240" w:lineRule="auto"/>
        <w:ind w:left="2267.7165354330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II – democratização do acesso e permanência;</w:t>
      </w:r>
    </w:p>
    <w:p w:rsidR="00000000" w:rsidDel="00000000" w:rsidP="00000000" w:rsidRDefault="00000000" w:rsidRPr="00000000" w14:paraId="00000180">
      <w:pPr>
        <w:spacing w:after="0" w:before="0" w:line="240" w:lineRule="auto"/>
        <w:ind w:left="2267.71653543307" w:firstLine="0"/>
        <w:jc w:val="both"/>
        <w:rPr>
          <w:rFonts w:ascii="Montserrat Medium" w:cs="Montserrat Medium" w:eastAsia="Montserrat Medium" w:hAnsi="Montserrat Medium"/>
          <w:color w:val="000000"/>
          <w:sz w:val="20"/>
          <w:szCs w:val="20"/>
        </w:rPr>
      </w:pPr>
      <w:r w:rsidDel="00000000" w:rsidR="00000000" w:rsidRPr="00000000">
        <w:rPr>
          <w:rFonts w:ascii="Montserrat Medium" w:cs="Montserrat Medium" w:eastAsia="Montserrat Medium" w:hAnsi="Montserrat Medium"/>
          <w:color w:val="000000"/>
          <w:sz w:val="22"/>
          <w:szCs w:val="22"/>
          <w:rtl w:val="0"/>
        </w:rPr>
        <w:t xml:space="preserve">III – qualidade social da educação (Brasil, 2023).</w:t>
      </w:r>
      <w:r w:rsidDel="00000000" w:rsidR="00000000" w:rsidRPr="00000000">
        <w:rPr>
          <w:rtl w:val="0"/>
        </w:rPr>
      </w:r>
    </w:p>
    <w:p w:rsidR="00000000" w:rsidDel="00000000" w:rsidP="00000000" w:rsidRDefault="00000000" w:rsidRPr="00000000" w14:paraId="00000181">
      <w:pPr>
        <w:spacing w:after="0" w:line="36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82">
      <w:pPr>
        <w:spacing w:after="0" w:line="276"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Na perspectiva de fortalecer a gestão democrática participativa nas escolas, os conselhos devem seguir as diretrizes como forma de cumprir a exigência legal em todos os níveis da educação básica pública. Tal realidade implica a necessidade de conhecer e participar dessas instâncias, concebendo-o como espaços legítimos de decisão e acompanhamento das políticas educacionais, das ações desempenhadas nos espaços escolares e instituições de ensino. </w:t>
      </w:r>
    </w:p>
    <w:p w:rsidR="00000000" w:rsidDel="00000000" w:rsidP="00000000" w:rsidRDefault="00000000" w:rsidRPr="00000000" w14:paraId="00000183">
      <w:pPr>
        <w:spacing w:after="0" w:line="276"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Considerando a composição plural, a Lei nº 14.644/2023 cria as condições para uma participação mais efetiva da comunidade escolar e local nas decisões que afetam a educação. </w:t>
      </w:r>
    </w:p>
    <w:p w:rsidR="00000000" w:rsidDel="00000000" w:rsidP="00000000" w:rsidRDefault="00000000" w:rsidRPr="00000000" w14:paraId="00000184">
      <w:pPr>
        <w:spacing w:after="0" w:line="276"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Quanto ao d</w:t>
      </w:r>
      <w:r w:rsidDel="00000000" w:rsidR="00000000" w:rsidRPr="00000000">
        <w:rPr>
          <w:rFonts w:ascii="Montserrat Medium" w:cs="Montserrat Medium" w:eastAsia="Montserrat Medium" w:hAnsi="Montserrat Medium"/>
          <w:color w:val="000000"/>
          <w:rtl w:val="0"/>
        </w:rPr>
        <w:t xml:space="preserve">estaque</w:t>
      </w:r>
      <w:r w:rsidDel="00000000" w:rsidR="00000000" w:rsidRPr="00000000">
        <w:rPr>
          <w:rFonts w:ascii="Montserrat Medium" w:cs="Montserrat Medium" w:eastAsia="Montserrat Medium" w:hAnsi="Montserrat Medium"/>
          <w:color w:val="000000"/>
          <w:rtl w:val="0"/>
        </w:rPr>
        <w:t xml:space="preserve"> para o novo Plano Nacional de Educação 2016/2036, a promulgação da Lei de nº 15.388 de 14 de abril de 2026 regulamenta a política pública da educação brasileira para os próximos 10 (dez) anos, trazendo Metas e Estratégias. No que concerne à gestão democrática escolar, tem como um dos  objetivos : “</w:t>
      </w:r>
      <w:r w:rsidDel="00000000" w:rsidR="00000000" w:rsidRPr="00000000">
        <w:rPr>
          <w:rFonts w:ascii="Montserrat Medium" w:cs="Montserrat Medium" w:eastAsia="Montserrat Medium" w:hAnsi="Montserrat Medium"/>
          <w:color w:val="000000"/>
          <w:highlight w:val="white"/>
          <w:rtl w:val="0"/>
        </w:rPr>
        <w:t xml:space="preserve">X - consolidar a gestão democrática do ensino público” (Brasil, 2026), o que reforça a necessidade de estabelecer a gestão escolar como um compromisso renovado, a partir dos princípios da democracia e da participação, transformando os desafios em oportunidades para a construção de escolas mais justa, inclusiva e de qualidade para todos. </w:t>
      </w:r>
      <w:r w:rsidDel="00000000" w:rsidR="00000000" w:rsidRPr="00000000">
        <w:rPr>
          <w:rtl w:val="0"/>
        </w:rPr>
      </w:r>
    </w:p>
    <w:p w:rsidR="00000000" w:rsidDel="00000000" w:rsidP="00000000" w:rsidRDefault="00000000" w:rsidRPr="00000000" w14:paraId="00000185">
      <w:pPr>
        <w:spacing w:after="0" w:line="276"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Portanto, a construção e a atualização contínua do Projeto Político Pedagógico é, sem dúvida, um espaço privilegiado para o desenvolvimento de uma cultura e prática da gestão democrática, considerando que faz emergir o sentimento de pertencimento dos atores envolvidos e um decorrente comprometimento também coletivo. Podemos entender que o conhecimento consistente obtido por meio da participação no labor engajado de construção do projeto político pedagógico gera sabedoria e, consequentemente, leva a uma participação dos atores da comunidade escolar nas tomadas de decisão e no atingimento das finalidades da organização, assim contribuindo para o exercício da gestão democrática educacional, e, certamente, não ficando a ela circunscrito.</w:t>
      </w:r>
    </w:p>
    <w:p w:rsidR="00000000" w:rsidDel="00000000" w:rsidP="00000000" w:rsidRDefault="00000000" w:rsidRPr="00000000" w14:paraId="0000018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Carvalho (2015) estabelece considerações a respeito de gestão educacional e gestão democrática/gestão democrática na educação. Para o autor, gestão educacional, também compreendida como gestão na educação ou gestão escolar, em uma lente reducionista, vem sendo apontada como a direção das escolas, estando restrita a pessoa do diretor, em uma administração vertical e centralizada. Todavia, numa perspectiva mais ampliada, se faz necessário ir para além desse entendimento, considerando que a gestão ora referida encontra-se também nas diversas esferas de poder. É possível, portanto, referir-se à gestão educacional nos Municípios, nos Estados, no Distrito Federal e na União, afetando a gestão dos espaços escolares através do desdobramento de seus órgãos executivos ou ainda de instrumentos normativos ou financeiros.</w:t>
      </w:r>
    </w:p>
    <w:p w:rsidR="00000000" w:rsidDel="00000000" w:rsidP="00000000" w:rsidRDefault="00000000" w:rsidRPr="00000000" w14:paraId="0000018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Luck (2011) compartilha da concepção de Carvalho (2015) quando diz que:</w:t>
      </w:r>
    </w:p>
    <w:p w:rsidR="00000000" w:rsidDel="00000000" w:rsidP="00000000" w:rsidRDefault="00000000" w:rsidRPr="00000000" w14:paraId="0000018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89">
      <w:pPr>
        <w:spacing w:after="0" w:line="240" w:lineRule="auto"/>
        <w:ind w:left="2267" w:right="-20"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Gestão educacional corresponde ao processo de gerir a dinâmica do sistema de ensino como um todo e de coordenação das escolas em específico, afinando com as diretrizes e políticas educacionais públicas, para a implementação das políticas educacionais e projetos pedagógicos das escolas, compromissando com os princípios da democracia e com os métodos que organizem e criem condições para um ambiente educacional autônomo (soluções próprias, no âmbito de suas competências) de participação e compartilhamento (tomada conjunta de decisões e efetivação de resultados), autocontrole (acompanhamento e avaliação como retorno de informações) e transparências (demonstração pública de seus processos e resultados) (Luck, 2011, p. 35-36).</w:t>
      </w:r>
    </w:p>
    <w:p w:rsidR="00000000" w:rsidDel="00000000" w:rsidP="00000000" w:rsidRDefault="00000000" w:rsidRPr="00000000" w14:paraId="0000018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8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Peroni e Flores (2014, p. 186), por sua vez, abordam a gestão democrática na educação relacionando a sua importância com o próprio desenvolvimento da democratização da nossa sociedade: "Entendemos que a gestão democrática na educação é parte do projeto de construção da democratização da sociedade brasileira e não simplesmente uma mudança na forma de gestão". Ou seja, o que o gestor faz na escola deve estar coerente com o modelo de sociedade pretendida.</w:t>
      </w:r>
    </w:p>
    <w:p w:rsidR="00000000" w:rsidDel="00000000" w:rsidP="00000000" w:rsidRDefault="00000000" w:rsidRPr="00000000" w14:paraId="0000018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Podemos entender que, ainda nesse viés, Saviani (1999) estabelece relação entre educação e democracia, quando considera que</w:t>
      </w:r>
    </w:p>
    <w:p w:rsidR="00000000" w:rsidDel="00000000" w:rsidP="00000000" w:rsidRDefault="00000000" w:rsidRPr="00000000" w14:paraId="0000018D">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8E">
      <w:pPr>
        <w:spacing w:after="0" w:line="240" w:lineRule="auto"/>
        <w:ind w:left="2267" w:firstLine="0"/>
        <w:jc w:val="both"/>
        <w:rPr>
          <w:rFonts w:ascii="Montserrat Medium" w:cs="Montserrat Medium" w:eastAsia="Montserrat Medium" w:hAnsi="Montserrat Medium"/>
          <w:color w:val="000000"/>
          <w:sz w:val="18"/>
          <w:szCs w:val="18"/>
        </w:rPr>
      </w:pPr>
      <w:r w:rsidDel="00000000" w:rsidR="00000000" w:rsidRPr="00000000">
        <w:rPr>
          <w:rFonts w:ascii="Montserrat Medium" w:cs="Montserrat Medium" w:eastAsia="Montserrat Medium" w:hAnsi="Montserrat Medium"/>
          <w:color w:val="000000"/>
          <w:sz w:val="18"/>
          <w:szCs w:val="18"/>
          <w:rtl w:val="0"/>
        </w:rPr>
        <w:t xml:space="preserve">[...] a relação entre educação e democracia se caracteriza pela dependência e influência recíprocas. A democracia depende da educação para seu fortalecimento e consolidação e a educação depende da democracia para seu pleno desenvolvimento, pois a educação não é outra coisa senão uma relação entre pessoas livres em graus diferentes de maturação humana (Saviani, 1999, p. 54).</w:t>
      </w:r>
    </w:p>
    <w:p w:rsidR="00000000" w:rsidDel="00000000" w:rsidP="00000000" w:rsidRDefault="00000000" w:rsidRPr="00000000" w14:paraId="0000018F">
      <w:pPr>
        <w:spacing w:after="0" w:line="240" w:lineRule="auto"/>
        <w:ind w:left="2267" w:firstLine="0"/>
        <w:jc w:val="both"/>
        <w:rPr>
          <w:rFonts w:ascii="Montserrat Medium" w:cs="Montserrat Medium" w:eastAsia="Montserrat Medium" w:hAnsi="Montserrat Medium"/>
          <w:color w:val="000000"/>
          <w:sz w:val="18"/>
          <w:szCs w:val="18"/>
        </w:rPr>
      </w:pPr>
      <w:r w:rsidDel="00000000" w:rsidR="00000000" w:rsidRPr="00000000">
        <w:rPr>
          <w:rtl w:val="0"/>
        </w:rPr>
      </w:r>
    </w:p>
    <w:p w:rsidR="00000000" w:rsidDel="00000000" w:rsidP="00000000" w:rsidRDefault="00000000" w:rsidRPr="00000000" w14:paraId="00000190">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sz w:val="18"/>
          <w:szCs w:val="18"/>
          <w:rtl w:val="0"/>
        </w:rPr>
        <w:t xml:space="preserve"> </w:t>
        <w:tab/>
      </w:r>
      <w:r w:rsidDel="00000000" w:rsidR="00000000" w:rsidRPr="00000000">
        <w:rPr>
          <w:rFonts w:ascii="Montserrat Medium" w:cs="Montserrat Medium" w:eastAsia="Montserrat Medium" w:hAnsi="Montserrat Medium"/>
          <w:color w:val="000000"/>
          <w:sz w:val="22"/>
          <w:szCs w:val="22"/>
          <w:rtl w:val="0"/>
        </w:rPr>
        <w:t xml:space="preserve">Portanto, se pensamos numa sociedade democrática, preci</w:t>
      </w:r>
      <w:r w:rsidDel="00000000" w:rsidR="00000000" w:rsidRPr="00000000">
        <w:rPr>
          <w:rFonts w:ascii="Montserrat Medium" w:cs="Montserrat Medium" w:eastAsia="Montserrat Medium" w:hAnsi="Montserrat Medium"/>
          <w:color w:val="000000"/>
          <w:rtl w:val="0"/>
        </w:rPr>
        <w:t xml:space="preserve">samos arrogar, intrinsicamente, uma concepção democrática de gestão educacional que integre os diversos atores da comunidade escolar e da externa local, nas diversas dimensões da gestão organizacional – pedagógica, administrativa, financeira –, não cabendo nessa perspectiva a gestão unilateral, centrada apenas na figura do diretor.</w:t>
      </w:r>
    </w:p>
    <w:p w:rsidR="00000000" w:rsidDel="00000000" w:rsidP="00000000" w:rsidRDefault="00000000" w:rsidRPr="00000000" w14:paraId="0000019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cenário atual, caracterizado por mudanças comportamentais e comunicacionais aceleradas e intenso trânsito de informações – proporcionado pelo desenvolvimento das novas Tecnologias da Informação e Comunicação (TICs), bem como pelo acesso a esses dispositivos em rede –, a gestão educacional deve contagiar-se com tais mudanças, trazendo mais comunicação e participação no seu fazer cotidiano e estratégico. </w:t>
      </w:r>
    </w:p>
    <w:p w:rsidR="00000000" w:rsidDel="00000000" w:rsidP="00000000" w:rsidRDefault="00000000" w:rsidRPr="00000000" w14:paraId="0000019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surgimento da "sociedade em rede" anulou as fronteiras territoriais (Castells, 2005), a hierarquia intelectual ou de qualquer ordem, transformando as pessoas em produtores de conteúdos e não em receptadores (como ocorreu ao longo do percurso histórico-social e econômico da humanidade civilizada). Isto altera o modo como as pessoas aprendem, vivem, produzem e convivem.</w:t>
      </w:r>
    </w:p>
    <w:p w:rsidR="00000000" w:rsidDel="00000000" w:rsidP="00000000" w:rsidRDefault="00000000" w:rsidRPr="00000000" w14:paraId="0000019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Observando modelos de gestão vivenciados historicamente, encontram-se elementos estruturantes para o entendimento da gestão educacional pretendida em uma perspectiva democrática. Nesse contexto, Bordignon e Gracindo (2004) caracterizam o paradigma tradicional e o paradigma crítico-dialético. </w:t>
      </w:r>
    </w:p>
    <w:p w:rsidR="00000000" w:rsidDel="00000000" w:rsidP="00000000" w:rsidRDefault="00000000" w:rsidRPr="00000000" w14:paraId="0000019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primeiro apresenta, preponderantemente: centralização de comando, relação de autoridade verticalizada, estruturas estratificadas, tomadas de decisão centralizada, relações individualistas e competitivas, comunicação unilateral baseada em informação (e não em conhecimento), debate ou participação, escolha de gestores para atender a interesses particulares e consequente atuação autocrática. Já o segundo valoriza, principalmente: horizontalidade nas relações, estruturas integradas, tomadas de decisão dialogadas e participativas, e escolhas de pessoal baseadas em finalidades institucionais e na coletividade, além de atuação democrática.</w:t>
      </w:r>
    </w:p>
    <w:p w:rsidR="00000000" w:rsidDel="00000000" w:rsidP="00000000" w:rsidRDefault="00000000" w:rsidRPr="00000000" w14:paraId="0000019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Novas relações se estabelecem diante deste novo panorama tecnológico e social. Desigualdades ficam mais refletidas, necessidades e direitos sociais de minorias eclodem, ficando à vista, e novas demandas surgem – inovando concepções e, indubitavelmente, requerendo o posicionamento institucional nesse projeto político pedagógico pela inspiração crítico-dialética e impulsionando a construção de novos perfis. A escolha de gestores educacionais baseada em processos seletivos públicos criteriosos e transparentes, bem como a formação continuada nos espaços educacionais são, seguramente, recursos para uma atuação efetiva em prol de uma gestão democrática, desenvolvendo novos perfis que apresentem e assumam:</w:t>
      </w:r>
    </w:p>
    <w:p w:rsidR="00000000" w:rsidDel="00000000" w:rsidP="00000000" w:rsidRDefault="00000000" w:rsidRPr="00000000" w14:paraId="0000019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97">
      <w:pPr>
        <w:numPr>
          <w:ilvl w:val="0"/>
          <w:numId w:val="1"/>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Compromisso político </w:t>
      </w:r>
      <w:r w:rsidDel="00000000" w:rsidR="00000000" w:rsidRPr="00000000">
        <w:rPr>
          <w:rFonts w:ascii="Montserrat Medium" w:cs="Montserrat Medium" w:eastAsia="Montserrat Medium" w:hAnsi="Montserrat Medium"/>
          <w:color w:val="000000"/>
          <w:rtl w:val="0"/>
        </w:rPr>
        <w:t xml:space="preserve">social</w:t>
      </w:r>
      <w:r w:rsidDel="00000000" w:rsidR="00000000" w:rsidRPr="00000000">
        <w:rPr>
          <w:rFonts w:ascii="Montserrat Medium" w:cs="Montserrat Medium" w:eastAsia="Montserrat Medium" w:hAnsi="Montserrat Medium"/>
          <w:color w:val="000000"/>
          <w:rtl w:val="0"/>
        </w:rPr>
        <w:t xml:space="preserve">.</w:t>
      </w:r>
    </w:p>
    <w:p w:rsidR="00000000" w:rsidDel="00000000" w:rsidP="00000000" w:rsidRDefault="00000000" w:rsidRPr="00000000" w14:paraId="00000198">
      <w:pPr>
        <w:numPr>
          <w:ilvl w:val="0"/>
          <w:numId w:val="1"/>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Competência para administrar, gerir, liderar, compartilhar, empreender e transformar.</w:t>
      </w:r>
    </w:p>
    <w:p w:rsidR="00000000" w:rsidDel="00000000" w:rsidP="00000000" w:rsidRDefault="00000000" w:rsidRPr="00000000" w14:paraId="00000199">
      <w:pPr>
        <w:numPr>
          <w:ilvl w:val="0"/>
          <w:numId w:val="1"/>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Capacidade de focar no atingimento dos objetivos educacionais e escolares (político-pedagógicos).</w:t>
      </w:r>
    </w:p>
    <w:p w:rsidR="00000000" w:rsidDel="00000000" w:rsidP="00000000" w:rsidRDefault="00000000" w:rsidRPr="00000000" w14:paraId="0000019A">
      <w:pPr>
        <w:numPr>
          <w:ilvl w:val="0"/>
          <w:numId w:val="1"/>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Capacidade de comunicabilidade, compreendendo o processo evolutivo das formas de comunicação histórica e contemporâneas.</w:t>
      </w:r>
    </w:p>
    <w:p w:rsidR="00000000" w:rsidDel="00000000" w:rsidP="00000000" w:rsidRDefault="00000000" w:rsidRPr="00000000" w14:paraId="0000019B">
      <w:pPr>
        <w:numPr>
          <w:ilvl w:val="0"/>
          <w:numId w:val="1"/>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Letramento digital, mantendo-se atualizado quanto ao uso das ferramentas e tecnologias digitais para otimizar a administração.</w:t>
      </w:r>
    </w:p>
    <w:p w:rsidR="00000000" w:rsidDel="00000000" w:rsidP="00000000" w:rsidRDefault="00000000" w:rsidRPr="00000000" w14:paraId="0000019C">
      <w:pPr>
        <w:numPr>
          <w:ilvl w:val="0"/>
          <w:numId w:val="1"/>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Qualificação para a gestão pública educacional, democrática e participativa, formando gestores para as relações colegiadas, o fomento à participação dos atores do processo, a horizontalização das decisões e a descentralização da gestão, dentre outros temas pertinentes.</w:t>
      </w:r>
    </w:p>
    <w:p w:rsidR="00000000" w:rsidDel="00000000" w:rsidP="00000000" w:rsidRDefault="00000000" w:rsidRPr="00000000" w14:paraId="0000019D">
      <w:pPr>
        <w:spacing w:after="0" w:before="2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9E">
      <w:pPr>
        <w:spacing w:after="0" w:before="2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Observa-se que, individualmente e organizacionalmente, é tempo de destituir-se do </w:t>
      </w:r>
      <w:r w:rsidDel="00000000" w:rsidR="00000000" w:rsidRPr="00000000">
        <w:rPr>
          <w:rFonts w:ascii="Montserrat Medium" w:cs="Montserrat Medium" w:eastAsia="Montserrat Medium" w:hAnsi="Montserrat Medium"/>
          <w:i w:val="1"/>
          <w:iCs w:val="1"/>
          <w:color w:val="000000"/>
          <w:rtl w:val="0"/>
        </w:rPr>
        <w:t xml:space="preserve">modus operandi </w:t>
      </w:r>
      <w:r w:rsidDel="00000000" w:rsidR="00000000" w:rsidRPr="00000000">
        <w:rPr>
          <w:rFonts w:ascii="Montserrat Medium" w:cs="Montserrat Medium" w:eastAsia="Montserrat Medium" w:hAnsi="Montserrat Medium"/>
          <w:color w:val="000000"/>
          <w:rtl w:val="0"/>
        </w:rPr>
        <w:t xml:space="preserve">predominante na gestão educacional:</w:t>
      </w:r>
    </w:p>
    <w:p w:rsidR="00000000" w:rsidDel="00000000" w:rsidP="00000000" w:rsidRDefault="00000000" w:rsidRPr="00000000" w14:paraId="0000019F">
      <w:pPr>
        <w:spacing w:after="0" w:before="2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A0">
      <w:pPr>
        <w:numPr>
          <w:ilvl w:val="0"/>
          <w:numId w:val="8"/>
        </w:numPr>
        <w:spacing w:after="0" w:before="2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necessário romper com a cultura de guardião de rotinas burocráticas e fiscalizadoras que apenas mantém o </w:t>
      </w:r>
      <w:r w:rsidDel="00000000" w:rsidR="00000000" w:rsidRPr="00000000">
        <w:rPr>
          <w:rFonts w:ascii="Montserrat Medium" w:cs="Montserrat Medium" w:eastAsia="Montserrat Medium" w:hAnsi="Montserrat Medium"/>
          <w:i w:val="1"/>
          <w:iCs w:val="1"/>
          <w:color w:val="000000"/>
          <w:rtl w:val="0"/>
        </w:rPr>
        <w:t xml:space="preserve">status quo</w:t>
      </w:r>
      <w:r w:rsidDel="00000000" w:rsidR="00000000" w:rsidRPr="00000000">
        <w:rPr>
          <w:rFonts w:ascii="Montserrat Medium" w:cs="Montserrat Medium" w:eastAsia="Montserrat Medium" w:hAnsi="Montserrat Medium"/>
          <w:color w:val="000000"/>
          <w:rtl w:val="0"/>
        </w:rPr>
        <w:t xml:space="preserve">;</w:t>
      </w:r>
    </w:p>
    <w:p w:rsidR="00000000" w:rsidDel="00000000" w:rsidP="00000000" w:rsidRDefault="00000000" w:rsidRPr="00000000" w14:paraId="000001A1">
      <w:pPr>
        <w:numPr>
          <w:ilvl w:val="0"/>
          <w:numId w:val="8"/>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importante que a gestão educacional, no espaço escolar, também atue para além do ensino, isto é, no desenvolvimento de iniciação científica, da inovação, da pesquisa, buscando e incentivando seu corpo de educadores à captação de fomentos para sustentação de projetos, como já previsto na própria Constituição: “As atividades de pesquisa, de extensão e de estímulo e fomento à inovação realizadas por universidades e/ou por instituições de educação profissional e tecnológica poderão receber apoio financeiro do Poder Público” (Art. 213, II, § 2o).</w:t>
      </w:r>
    </w:p>
    <w:p w:rsidR="00000000" w:rsidDel="00000000" w:rsidP="00000000" w:rsidRDefault="00000000" w:rsidRPr="00000000" w14:paraId="000001A2">
      <w:pPr>
        <w:numPr>
          <w:ilvl w:val="0"/>
          <w:numId w:val="8"/>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fundamental que se pratique espaços para a expressão cultural, o debate e a participação, o que se constituem em reais ensaios para uma atuação cidadã – que considere os problemas sociais/coletivas como questões a serem resolvidas com a sua participação/comprometimento. </w:t>
      </w:r>
    </w:p>
    <w:p w:rsidR="00000000" w:rsidDel="00000000" w:rsidP="00000000" w:rsidRDefault="00000000" w:rsidRPr="00000000" w14:paraId="000001A3">
      <w:pPr>
        <w:spacing w:after="0" w:line="240" w:lineRule="auto"/>
        <w:ind w:left="144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A4">
      <w:pPr>
        <w:spacing w:after="0" w:line="240" w:lineRule="auto"/>
        <w:ind w:left="0" w:firstLine="0"/>
        <w:jc w:val="both"/>
        <w:rPr>
          <w:rFonts w:ascii="Montserrat Medium" w:cs="Montserrat Medium" w:eastAsia="Montserrat Medium" w:hAnsi="Montserrat Medium"/>
          <w:color w:val="000000"/>
          <w:sz w:val="20"/>
          <w:szCs w:val="20"/>
        </w:rPr>
      </w:pPr>
      <w:r w:rsidDel="00000000" w:rsidR="00000000" w:rsidRPr="00000000">
        <w:rPr>
          <w:rFonts w:ascii="Montserrat Medium" w:cs="Montserrat Medium" w:eastAsia="Montserrat Medium" w:hAnsi="Montserrat Medium"/>
          <w:color w:val="000000"/>
          <w:rtl w:val="0"/>
        </w:rPr>
        <w:t xml:space="preserve">Para Hora (2007), atuar no espaço escolar é tão importante quanto atuar nos demais ambientes externos da sociedade. A participação da comunidade nas decisões mais simples da escola é tão importante quanto sua participação em decisões mais complexas que envolvem as políticas educacionais ainda definidas apenas pelos órgãos federais, estaduais e municipais (Hora, 2007). </w:t>
      </w:r>
      <w:r w:rsidDel="00000000" w:rsidR="00000000" w:rsidRPr="00000000">
        <w:rPr>
          <w:rtl w:val="0"/>
        </w:rPr>
      </w:r>
    </w:p>
    <w:p w:rsidR="00000000" w:rsidDel="00000000" w:rsidP="00000000" w:rsidRDefault="00000000" w:rsidRPr="00000000" w14:paraId="000001A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afirmação acima demonstra claramente a importância do fazer cotidiano da gestão escolar em uma perspectiva democrática, a qual deve bem utilizar-se das atividades tanto de natureza pedagógica como de natureza administrativa para exercitar o processo democrático, no que Kaufmann (2014) corrobora quando considera que o gestor educacional deve ser um líder, atento às questões administrativas, pedagógicas e de relacionamento interpessoal.</w:t>
      </w:r>
    </w:p>
    <w:p w:rsidR="00000000" w:rsidDel="00000000" w:rsidP="00000000" w:rsidRDefault="00000000" w:rsidRPr="00000000" w14:paraId="000001A6">
      <w:pPr>
        <w:spacing w:after="0" w:lineRule="auto"/>
        <w:ind w:left="436" w:firstLine="0"/>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A7">
      <w:pPr>
        <w:spacing w:after="0" w:lineRule="auto"/>
        <w:ind w:left="7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5.1 ORGANIZAÇÃO DA GESTÃO EDUCACIONAL</w:t>
      </w:r>
    </w:p>
    <w:p w:rsidR="00000000" w:rsidDel="00000000" w:rsidP="00000000" w:rsidRDefault="00000000" w:rsidRPr="00000000" w14:paraId="000001A8">
      <w:pPr>
        <w:spacing w:after="0" w:lineRule="auto"/>
        <w:ind w:left="0" w:right="4" w:firstLine="0"/>
        <w:rPr>
          <w:rFonts w:ascii="Montserrat Medium" w:cs="Montserrat Medium" w:eastAsia="Montserrat Medium" w:hAnsi="Montserrat Medium"/>
          <w:color w:val="000000"/>
          <w:sz w:val="20"/>
          <w:szCs w:val="20"/>
        </w:rPr>
      </w:pPr>
      <w:r w:rsidDel="00000000" w:rsidR="00000000" w:rsidRPr="00000000">
        <w:rPr>
          <w:rtl w:val="0"/>
        </w:rPr>
      </w:r>
    </w:p>
    <w:p w:rsidR="00000000" w:rsidDel="00000000" w:rsidP="00000000" w:rsidRDefault="00000000" w:rsidRPr="00000000" w14:paraId="000001A9">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instituições de EPT vinculadas à rede estadual de ensino do Rio Grande do Norte seguem os princípios de gestão democrática, estabelecidos pela Lei Complementar no 585/2016, que em seu art. 2º entende por gestão democrática o processo intencional e sistemático, transparente e compartilhado de chegar a uma decisão de construção coletiva e fazê-la funcionar, mobilizando os segmentos, meios e procedimentos para se atingirem os objetivos da unidade escolar, envolvendo de forma efetiva e participativa os seus aspectos administrativos, pedagógicos e financeiros.</w:t>
      </w:r>
    </w:p>
    <w:p w:rsidR="00000000" w:rsidDel="00000000" w:rsidP="00000000" w:rsidRDefault="00000000" w:rsidRPr="00000000" w14:paraId="000001AA">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Sobre esse tema, a Lei nº 10.569/2019, conhecida como Lei da Escola Democrática, prevê em seu art. 1º que todos os professores, estudantes e funcionários são livres para expressar seus pensamentos e suas opiniões no ambiente escolar das redes pública e privada de ensino do Rio Grande do Norte, em consonância com os seguintes princípios:</w:t>
      </w:r>
    </w:p>
    <w:p w:rsidR="00000000" w:rsidDel="00000000" w:rsidP="00000000" w:rsidRDefault="00000000" w:rsidRPr="00000000" w14:paraId="000001AB">
      <w:pPr>
        <w:spacing w:after="0" w:line="240" w:lineRule="auto"/>
        <w:ind w:left="0" w:firstLine="0"/>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AC">
      <w:p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 liberdade de aprender, ensinar, pesquisar e divulgar o pensamento, a arte e o saber;</w:t>
      </w:r>
    </w:p>
    <w:p w:rsidR="00000000" w:rsidDel="00000000" w:rsidP="00000000" w:rsidRDefault="00000000" w:rsidRPr="00000000" w14:paraId="000001AD">
      <w:p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II. pluralismo de ideias e de concepções pedagógicas;</w:t>
      </w:r>
    </w:p>
    <w:p w:rsidR="00000000" w:rsidDel="00000000" w:rsidP="00000000" w:rsidRDefault="00000000" w:rsidRPr="00000000" w14:paraId="000001AE">
      <w:p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III. respeito à liberdade e apreço à tolerância;</w:t>
      </w:r>
    </w:p>
    <w:p w:rsidR="00000000" w:rsidDel="00000000" w:rsidP="00000000" w:rsidRDefault="00000000" w:rsidRPr="00000000" w14:paraId="000001AF">
      <w:p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IV. ideais de solidariedade humana para o pleno desenvolvimento do educando;</w:t>
      </w:r>
    </w:p>
    <w:p w:rsidR="00000000" w:rsidDel="00000000" w:rsidP="00000000" w:rsidRDefault="00000000" w:rsidRPr="00000000" w14:paraId="000001B0">
      <w:p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V. preparo para o exercício da cidadania e sua qualificação para o trabalho. (Rio Grande do Norte, 2019)</w:t>
      </w:r>
    </w:p>
    <w:p w:rsidR="00000000" w:rsidDel="00000000" w:rsidP="00000000" w:rsidRDefault="00000000" w:rsidRPr="00000000" w14:paraId="000001B1">
      <w:pPr>
        <w:spacing w:after="0" w:line="240" w:lineRule="auto"/>
        <w:ind w:left="2267"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B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Uma gestão educacional democrática demanda da gestão um exercício contínuo de descentralização, participação e autonomia, fazendo-se necessário criar estratégias para estimular a participação dos(as) pais/mães e responsáveis pelos(as) estudantes, bem como da comunidade local nas ações e nas reuniões da escola.</w:t>
      </w:r>
    </w:p>
    <w:p w:rsidR="00000000" w:rsidDel="00000000" w:rsidP="00000000" w:rsidRDefault="00000000" w:rsidRPr="00000000" w14:paraId="000001B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Como forma de garantir a gestão democrática com a participação da comunidade escolar, a Lei de Gestão Democrática prevê a existência de quatro instâncias participativas e deliberativas são eles, Assembleia Geral Escolar, Conselho Escolar, Conselho de Classe e Grêmio Estudantil. </w:t>
      </w:r>
    </w:p>
    <w:p w:rsidR="00000000" w:rsidDel="00000000" w:rsidP="00000000" w:rsidRDefault="00000000" w:rsidRPr="00000000" w14:paraId="000001B4">
      <w:pPr>
        <w:spacing w:after="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B5">
      <w:pPr>
        <w:spacing w:after="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5.2 INSTÂNCIAS PARTICIPATIVAS E DELIBERATIVAS</w:t>
      </w:r>
    </w:p>
    <w:p w:rsidR="00000000" w:rsidDel="00000000" w:rsidP="00000000" w:rsidRDefault="00000000" w:rsidRPr="00000000" w14:paraId="000001B6">
      <w:pPr>
        <w:spacing w:after="0" w:lineRule="auto"/>
        <w:ind w:left="0" w:firstLine="0"/>
        <w:rPr>
          <w:rFonts w:ascii="Montserrat Medium" w:cs="Montserrat Medium" w:eastAsia="Montserrat Medium" w:hAnsi="Montserrat Medium"/>
          <w:color w:val="000000"/>
          <w:sz w:val="20"/>
          <w:szCs w:val="20"/>
        </w:rPr>
      </w:pPr>
      <w:r w:rsidDel="00000000" w:rsidR="00000000" w:rsidRPr="00000000">
        <w:rPr>
          <w:rtl w:val="0"/>
        </w:rPr>
      </w:r>
    </w:p>
    <w:p w:rsidR="00000000" w:rsidDel="00000000" w:rsidP="00000000" w:rsidRDefault="00000000" w:rsidRPr="00000000" w14:paraId="000001B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instâncias participativas – Assembleia Geral Escolar, Conselho Escolar, Conselho de Classe e Grêmio Estudantil – têm como objetivo efetivar a gestão democrática nas unidades escolares de EPT e auxiliar a gestão escolar a planejar, formular e controlar a execução das políticas educacionais, da administração escolar e da gestão financeira dos recursos escolares. A seguir apresentar-se-á cada instância participativas e deliberativas essenciais para a gestão democrática escolar:</w:t>
      </w:r>
    </w:p>
    <w:p w:rsidR="00000000" w:rsidDel="00000000" w:rsidP="00000000" w:rsidRDefault="00000000" w:rsidRPr="00000000" w14:paraId="000001B8">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B9">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BA">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BB">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5.2.3 Assembleia Geral Escolar</w:t>
      </w:r>
    </w:p>
    <w:p w:rsidR="00000000" w:rsidDel="00000000" w:rsidP="00000000" w:rsidRDefault="00000000" w:rsidRPr="00000000" w14:paraId="000001B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B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Lei Complementar 585, de dezembro de 2016, dispõe da Gestão Democrática e Participativa da Rede Pública Estadual de Ensino de do Rio Grande do Norte, estabelece que a Assembleia Geral Escolar é um órgão consultivo, deliberativo e fiscalizador de participação direta da comunidade escolar, abrangendo todos os segmentos escolares e sendo responsável por acompanhar o desenvolvimento das ações da unidade escolar. Para a sua composição, o(a) diretor(a) deve abrir um edital com três dias de antecedência e convocar os segmentos da escola para participarem da Assembleia.</w:t>
      </w:r>
    </w:p>
    <w:p w:rsidR="00000000" w:rsidDel="00000000" w:rsidP="00000000" w:rsidRDefault="00000000" w:rsidRPr="00000000" w14:paraId="000001B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Assembleia deve se reunir, ordinariamente, uma vez por ano, para a apreciação do relatório de gestão e dos balanços financeiros, administrativos e pedagógicos. </w:t>
      </w:r>
    </w:p>
    <w:p w:rsidR="00000000" w:rsidDel="00000000" w:rsidP="00000000" w:rsidRDefault="00000000" w:rsidRPr="00000000" w14:paraId="000001BF">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ab/>
        <w:t xml:space="preserve">As recomendações e os resultados dessa reunião devem ser registrados em ata e os encaminhamentos informados e acompanhados pelo Conselho Escolar. A reunião ordinária da Assembleia deve ser convocada pelo Conselho Escolar ou pela direção escolar (no caso de não haver Conselho Escolar). </w:t>
      </w:r>
    </w:p>
    <w:p w:rsidR="00000000" w:rsidDel="00000000" w:rsidP="00000000" w:rsidRDefault="00000000" w:rsidRPr="00000000" w14:paraId="000001C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Assembleia também pode se reunir extraordinariamente para discussão de temas relevantes e/ou complexos, mediante convocação por integrantes da comunidade escolar, da direção, do Conselho Escolar ou do Grêmio Estudantil.</w:t>
      </w:r>
    </w:p>
    <w:p w:rsidR="00000000" w:rsidDel="00000000" w:rsidP="00000000" w:rsidRDefault="00000000" w:rsidRPr="00000000" w14:paraId="000001C1">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C2">
      <w:pPr>
        <w:spacing w:after="0" w:line="240" w:lineRule="auto"/>
        <w:ind w:left="0" w:firstLine="0"/>
        <w:rPr>
          <w:color w:val="000000"/>
        </w:rPr>
      </w:pPr>
      <w:r w:rsidDel="00000000" w:rsidR="00000000" w:rsidRPr="00000000">
        <w:rPr>
          <w:color w:val="000000"/>
          <w:rtl w:val="0"/>
        </w:rPr>
        <w:t xml:space="preserve">5.2.4 Conselho Escolar</w:t>
      </w:r>
    </w:p>
    <w:p w:rsidR="00000000" w:rsidDel="00000000" w:rsidP="00000000" w:rsidRDefault="00000000" w:rsidRPr="00000000" w14:paraId="000001C3">
      <w:pPr>
        <w:spacing w:after="0" w:line="240" w:lineRule="auto"/>
        <w:ind w:left="0" w:firstLine="0"/>
        <w:rPr>
          <w:b w:val="1"/>
          <w:bCs w:val="1"/>
          <w:color w:val="000000"/>
        </w:rPr>
      </w:pPr>
      <w:r w:rsidDel="00000000" w:rsidR="00000000" w:rsidRPr="00000000">
        <w:rPr>
          <w:rtl w:val="0"/>
        </w:rPr>
      </w:r>
    </w:p>
    <w:p w:rsidR="00000000" w:rsidDel="00000000" w:rsidP="00000000" w:rsidRDefault="00000000" w:rsidRPr="00000000" w14:paraId="000001C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Conselho Escolar é um órgão de natureza consultiva, fiscalizadora, mobilizadora, pedagógica, articuladora, deliberativa e representativa da comunidade escolar que fiscaliza e auxilia a gestão escolar com a participação de toda a comunidade escolar, em conformidade com a Lei nº 585/2016. O Art. 18 - estabelece que: </w:t>
      </w:r>
    </w:p>
    <w:p w:rsidR="00000000" w:rsidDel="00000000" w:rsidP="00000000" w:rsidRDefault="00000000" w:rsidRPr="00000000" w14:paraId="000001C5">
      <w:pPr>
        <w:spacing w:after="0" w:line="240" w:lineRule="auto"/>
        <w:ind w:left="0" w:firstLine="0"/>
        <w:jc w:val="both"/>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1C6">
      <w:pPr>
        <w:spacing w:after="0" w:line="240" w:lineRule="auto"/>
        <w:ind w:left="1440" w:firstLine="0"/>
        <w:jc w:val="both"/>
        <w:rPr>
          <w:rFonts w:ascii="Montserrat Medium" w:cs="Montserrat Medium" w:eastAsia="Montserrat Medium" w:hAnsi="Montserrat Medium"/>
          <w:color w:val="000000"/>
          <w:sz w:val="20"/>
          <w:szCs w:val="20"/>
        </w:rPr>
      </w:pPr>
      <w:r w:rsidDel="00000000" w:rsidR="00000000" w:rsidRPr="00000000">
        <w:rPr>
          <w:rFonts w:ascii="Montserrat Medium" w:cs="Montserrat Medium" w:eastAsia="Montserrat Medium" w:hAnsi="Montserrat Medium"/>
          <w:color w:val="000000"/>
          <w:sz w:val="20"/>
          <w:szCs w:val="20"/>
          <w:rtl w:val="0"/>
        </w:rPr>
        <w:t xml:space="preserve">“O Conselho Escolar será constituído pelos integrantes titulares e respectivos suplentes, relacionados por turno de funcionamento da unidade escolar, na seguinte forma: I. o(a) diretor(a), como membro(a) nato(a); II. representantes dos(as) professores(as); III representantes dos(as) servidores(as); representantes dos(as) estudantes; representantes dos(as) pais, mães ou responsáveis (Rio Grande do Norte, 2016).</w:t>
      </w:r>
    </w:p>
    <w:p w:rsidR="00000000" w:rsidDel="00000000" w:rsidP="00000000" w:rsidRDefault="00000000" w:rsidRPr="00000000" w14:paraId="000001C7">
      <w:pPr>
        <w:spacing w:after="0" w:line="240" w:lineRule="auto"/>
        <w:ind w:left="0" w:firstLine="0"/>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1C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Ainda de acordo com a Lei Complementar 585/2016, de Gestão Democrática, as eleições para o Conselho Escolar devem ser realizadas por votação direta e secreta, em cada segmento, até o final do primeiro bimestre, após o início do ano letivo. O Conselho Escolar deve se reunir, no mínimo, uma vez por mês, podendo realizar reuniões com mais frequência mediante convocação do(a) seu(sua) presidente, do(a) diretor(a) ou da maioria de seus(suas) membros(as). As reuniões devem ser publicadas em edital, afixado no mural da escola, e comunicadas a cada um dos seus(suas) membros(as) titulares, por escrito, com antecedência mínima de três dias úteis. Os encontros do Conselho Escolar devem ser públicos e abertos, podendo, apenas em casos excepcionais, ser realizada uma reunião fechada, em virtude da complexidade ou natureza sigilosa do assunto em pauta.</w:t>
      </w:r>
    </w:p>
    <w:p w:rsidR="00000000" w:rsidDel="00000000" w:rsidP="00000000" w:rsidRDefault="00000000" w:rsidRPr="00000000" w14:paraId="000001C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importante ressaltar que sobre a normatização do funcionamento do órgão colegiado, a saber o Conselho Escolar, devemos considerar a lei que altera o artigo da LDB, instituindo os Fóruns de Participação. Essa Lei nº 14.644, de 2 de agosto de 2023 promove mudanças importantes na Lei de Diretrizes e Bases da Educação Nacional (Lei nº 9.394/1996) ao fortalecer a gestão democrática no âmbito escolar, estabelecendo a obrigatoriedade da criação dos Conselhos Escolares como órgãos deliberativos, com a participação de professores, estudantes, pais, gestores e membros da comunidade local, garantindo maior envolvimento coletivo nas decisões educacionais. Além disso, a lei institui os Fóruns dos Conselhos Escolares, que têm como finalidade articular, acompanhar e fortalecer a atuação desses conselhos, ampliando o diálogo entre escola e sociedade. </w:t>
      </w:r>
    </w:p>
    <w:p w:rsidR="00000000" w:rsidDel="00000000" w:rsidP="00000000" w:rsidRDefault="00000000" w:rsidRPr="00000000" w14:paraId="000001CA">
      <w:pPr>
        <w:spacing w:after="0" w:line="240" w:lineRule="auto"/>
        <w:ind w:left="0" w:firstLine="0"/>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CB">
      <w:pPr>
        <w:spacing w:after="0" w:line="240" w:lineRule="auto"/>
        <w:ind w:left="0" w:firstLine="0"/>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5.2.3 Conselho de Classe</w:t>
      </w:r>
    </w:p>
    <w:p w:rsidR="00000000" w:rsidDel="00000000" w:rsidP="00000000" w:rsidRDefault="00000000" w:rsidRPr="00000000" w14:paraId="000001CC">
      <w:pPr>
        <w:spacing w:after="0" w:line="240" w:lineRule="auto"/>
        <w:ind w:left="720" w:firstLine="0"/>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C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Conselho de Classe é um órgão colegiado cuja função é acompanhar e avaliar o processo de educação, de ensino e de aprendizagem. Deve haver um Conselho de Classe para cada turma existente na instituição de ensino.</w:t>
      </w:r>
    </w:p>
    <w:p w:rsidR="00000000" w:rsidDel="00000000" w:rsidP="00000000" w:rsidRDefault="00000000" w:rsidRPr="00000000" w14:paraId="000001C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responsabilidade da coordenação pedagógica, junto à equipe pedagógica e com apoio da gestão escolar, de forma participativa, instituir os Conselhos de Classe, em conformidade com as diretrizes da SEEC/RN dispostas na Portaria-SEI no 400/2019.</w:t>
      </w:r>
    </w:p>
    <w:p w:rsidR="00000000" w:rsidDel="00000000" w:rsidP="00000000" w:rsidRDefault="00000000" w:rsidRPr="00000000" w14:paraId="000001C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Conselho de Classe deve se reunir, no mínimo, uma vez por bimestre, podendo realizar reuniões com mais frequência, de forma extraordinária, por convocação do(a) seu(sua) presidente ou por proposta de, no mínimo, 1/3 dos conselheiros(as).</w:t>
      </w:r>
    </w:p>
    <w:p w:rsidR="00000000" w:rsidDel="00000000" w:rsidP="00000000" w:rsidRDefault="00000000" w:rsidRPr="00000000" w14:paraId="000001D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Portaria-SEI no 400/2019 estabelece três etapas distintas para o funcionamento do Conselho de Classe. São elas:</w:t>
      </w:r>
    </w:p>
    <w:p w:rsidR="00000000" w:rsidDel="00000000" w:rsidP="00000000" w:rsidRDefault="00000000" w:rsidRPr="00000000" w14:paraId="000001D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D2">
      <w:pPr>
        <w:numPr>
          <w:ilvl w:val="0"/>
          <w:numId w:val="3"/>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b w:val="1"/>
          <w:bCs w:val="1"/>
          <w:color w:val="000000"/>
          <w:rtl w:val="0"/>
        </w:rPr>
        <w:t xml:space="preserve">Pré-sessão do Conselho de Classe</w:t>
      </w:r>
      <w:r w:rsidDel="00000000" w:rsidR="00000000" w:rsidRPr="00000000">
        <w:rPr>
          <w:rFonts w:ascii="Montserrat Medium" w:cs="Montserrat Medium" w:eastAsia="Montserrat Medium" w:hAnsi="Montserrat Medium"/>
          <w:color w:val="000000"/>
          <w:rtl w:val="0"/>
        </w:rPr>
        <w:t xml:space="preserve">: Consiste no levantamento de dados do processo de ensino e sua disponibilização aos(às) conselheiros(as), para análise comparativa do desempenho dos(as) estudantes, das observações e dos encaminhamentos didático-metodológicos realizados, a fim de proporcionar agilidade ao Conselho de Classe e diagnosticar as possíveis problemáticas;</w:t>
      </w:r>
    </w:p>
    <w:p w:rsidR="00000000" w:rsidDel="00000000" w:rsidP="00000000" w:rsidRDefault="00000000" w:rsidRPr="00000000" w14:paraId="000001D3">
      <w:pPr>
        <w:numPr>
          <w:ilvl w:val="0"/>
          <w:numId w:val="3"/>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b w:val="1"/>
          <w:bCs w:val="1"/>
          <w:color w:val="000000"/>
          <w:rtl w:val="0"/>
        </w:rPr>
        <w:t xml:space="preserve">Sessão do Conselho de Classe</w:t>
      </w:r>
      <w:r w:rsidDel="00000000" w:rsidR="00000000" w:rsidRPr="00000000">
        <w:rPr>
          <w:rFonts w:ascii="Montserrat Medium" w:cs="Montserrat Medium" w:eastAsia="Montserrat Medium" w:hAnsi="Montserrat Medium"/>
          <w:color w:val="000000"/>
          <w:rtl w:val="0"/>
        </w:rPr>
        <w:t xml:space="preserve">: Momento de reunião do colegiado, em que os(as) membros(as) deliberam face ao diagnóstico e adotam, em conjunto, medidas que possibilitem solucionar as demandas, sempre com foco na promoção da aprendizagem e do bem-estar dos(as) discentes;</w:t>
      </w:r>
    </w:p>
    <w:p w:rsidR="00000000" w:rsidDel="00000000" w:rsidP="00000000" w:rsidRDefault="00000000" w:rsidRPr="00000000" w14:paraId="000001D4">
      <w:pPr>
        <w:numPr>
          <w:ilvl w:val="0"/>
          <w:numId w:val="3"/>
        </w:numPr>
        <w:spacing w:after="0" w:line="240" w:lineRule="auto"/>
        <w:ind w:left="1440" w:hanging="360"/>
        <w:jc w:val="both"/>
        <w:rPr>
          <w:rFonts w:ascii="Montserrat Medium" w:cs="Montserrat Medium" w:eastAsia="Montserrat Medium" w:hAnsi="Montserrat Medium"/>
          <w:color w:val="000000"/>
        </w:rPr>
      </w:pPr>
      <w:r w:rsidDel="00000000" w:rsidR="00000000" w:rsidRPr="00000000">
        <w:rPr>
          <w:b w:val="1"/>
          <w:bCs w:val="1"/>
          <w:color w:val="000000"/>
          <w:rtl w:val="0"/>
        </w:rPr>
        <w:t xml:space="preserve">Pós-sessão do Conselho de Classe</w:t>
      </w:r>
      <w:r w:rsidDel="00000000" w:rsidR="00000000" w:rsidRPr="00000000">
        <w:rPr>
          <w:rFonts w:ascii="Montserrat Medium" w:cs="Montserrat Medium" w:eastAsia="Montserrat Medium" w:hAnsi="Montserrat Medium"/>
          <w:color w:val="000000"/>
          <w:rtl w:val="0"/>
        </w:rPr>
        <w:t xml:space="preserve">: Momento em que as ações previstas na instância são efetivadas, respaldadas em critérios qualitativos, a saber: os avanços obtidos pelo(a) estudante na aprendizagem, o trabalho realizado pelo(a) professor(a) para que o(a) estudante desenvolva a aprendizagem, a metodologia de trabalho trazida pelo(a) professor(a) com situações de inclusão e outros instrumentos avaliativos.</w:t>
      </w:r>
    </w:p>
    <w:p w:rsidR="00000000" w:rsidDel="00000000" w:rsidP="00000000" w:rsidRDefault="00000000" w:rsidRPr="00000000" w14:paraId="000001D5">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D6">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5.2.4 Grêmio Estudantil</w:t>
      </w:r>
    </w:p>
    <w:p w:rsidR="00000000" w:rsidDel="00000000" w:rsidP="00000000" w:rsidRDefault="00000000" w:rsidRPr="00000000" w14:paraId="000001D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D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 acordo com a Lei de Gestão Democrática, o Grêmio Estudantil é uma entidade política, democratizante, com foco na aprendizagem, na cidadania, no compartilhamento de ideias e na luta por direitos estudantis. O objetivo do grêmio é colaborar com o processo pedagógico, além de possibilitar aos(às) estudantes uma experiência política, no exercício da cidadania, por meio da proposição, da discussão, do exercício da contraposição, do debate e da negociação de seus projetos, de forma democrática e livre, permitindo inúmeras possibilidades de ação, tanto no próprio ambiente escolar como na comunidade.</w:t>
      </w:r>
    </w:p>
    <w:p w:rsidR="00000000" w:rsidDel="00000000" w:rsidP="00000000" w:rsidRDefault="00000000" w:rsidRPr="00000000" w14:paraId="000001D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gestão escolar deve estimular e favorecer a implementação e o fortalecimento do Grêmio Estudantil nas unidades educacionais de EPT da rede estadual, como forma de incentivar a autonomia dos(as) estudantes e o espaço de participação estudantil na gestão escolar.</w:t>
      </w:r>
    </w:p>
    <w:p w:rsidR="00000000" w:rsidDel="00000000" w:rsidP="00000000" w:rsidRDefault="00000000" w:rsidRPr="00000000" w14:paraId="000001DA">
      <w:pPr>
        <w:spacing w:after="0" w:line="240" w:lineRule="auto"/>
        <w:ind w:left="0" w:firstLine="720"/>
        <w:jc w:val="both"/>
        <w:rPr>
          <w:rFonts w:ascii="Montserrat Medium" w:cs="Montserrat Medium" w:eastAsia="Montserrat Medium" w:hAnsi="Montserrat Medium"/>
          <w:color w:val="e51b57"/>
        </w:rPr>
      </w:pPr>
      <w:r w:rsidDel="00000000" w:rsidR="00000000" w:rsidRPr="00000000">
        <w:rPr>
          <w:rtl w:val="0"/>
        </w:rPr>
      </w:r>
    </w:p>
    <w:p w:rsidR="00000000" w:rsidDel="00000000" w:rsidP="00000000" w:rsidRDefault="00000000" w:rsidRPr="00000000" w14:paraId="000001DB">
      <w:pPr>
        <w:spacing w:after="0" w:line="240" w:lineRule="auto"/>
        <w:ind w:left="0" w:firstLine="720"/>
        <w:jc w:val="both"/>
        <w:rPr>
          <w:rFonts w:ascii="Montserrat Medium" w:cs="Montserrat Medium" w:eastAsia="Montserrat Medium" w:hAnsi="Montserrat Medium"/>
          <w:color w:val="e51b57"/>
        </w:rPr>
      </w:pPr>
      <w:r w:rsidDel="00000000" w:rsidR="00000000" w:rsidRPr="00000000">
        <w:rPr>
          <w:rtl w:val="0"/>
        </w:rPr>
      </w:r>
    </w:p>
    <w:p w:rsidR="00000000" w:rsidDel="00000000" w:rsidP="00000000" w:rsidRDefault="00000000" w:rsidRPr="00000000" w14:paraId="000001DC">
      <w:pPr>
        <w:pStyle w:val="Heading1"/>
        <w:spacing w:after="0" w:lineRule="auto"/>
        <w:ind w:left="0" w:firstLine="0"/>
        <w:rPr>
          <w:rFonts w:ascii="Montserrat Medium" w:cs="Montserrat Medium" w:eastAsia="Montserrat Medium" w:hAnsi="Montserrat Medium"/>
          <w:b w:val="0"/>
          <w:bCs w:val="0"/>
          <w:color w:val="000000"/>
          <w:sz w:val="22"/>
          <w:szCs w:val="22"/>
        </w:rPr>
      </w:pPr>
      <w:bookmarkStart w:colFirst="0" w:colLast="0" w:name="_heading=h.2lwamvv" w:id="18"/>
      <w:bookmarkEnd w:id="18"/>
      <w:r w:rsidDel="00000000" w:rsidR="00000000" w:rsidRPr="00000000">
        <w:rPr>
          <w:rFonts w:ascii="Montserrat Medium" w:cs="Montserrat Medium" w:eastAsia="Montserrat Medium" w:hAnsi="Montserrat Medium"/>
          <w:b w:val="0"/>
          <w:bCs w:val="0"/>
          <w:color w:val="000000"/>
          <w:sz w:val="30"/>
          <w:szCs w:val="30"/>
          <w:rtl w:val="0"/>
        </w:rPr>
        <w:t xml:space="preserve">6. PRÁTICA PEDAGÓGICA</w:t>
      </w:r>
      <w:r w:rsidDel="00000000" w:rsidR="00000000" w:rsidRPr="00000000">
        <w:rPr>
          <w:rtl w:val="0"/>
        </w:rPr>
      </w:r>
    </w:p>
    <w:p w:rsidR="00000000" w:rsidDel="00000000" w:rsidP="00000000" w:rsidRDefault="00000000" w:rsidRPr="00000000" w14:paraId="000001DD">
      <w:pPr>
        <w:spacing w:after="0" w:lineRule="auto"/>
        <w:ind w:left="0" w:firstLine="0"/>
        <w:jc w:val="both"/>
        <w:rPr>
          <w:rFonts w:ascii="Montserrat Medium" w:cs="Montserrat Medium" w:eastAsia="Montserrat Medium" w:hAnsi="Montserrat Medium"/>
          <w:color w:val="000000"/>
          <w:sz w:val="20"/>
          <w:szCs w:val="20"/>
        </w:rPr>
      </w:pPr>
      <w:r w:rsidDel="00000000" w:rsidR="00000000" w:rsidRPr="00000000">
        <w:rPr>
          <w:rtl w:val="0"/>
        </w:rPr>
      </w:r>
    </w:p>
    <w:p w:rsidR="00000000" w:rsidDel="00000000" w:rsidP="00000000" w:rsidRDefault="00000000" w:rsidRPr="00000000" w14:paraId="000001D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prática pedagógica nas instituições de educação da EPT estadual deve estar em consonância com os princípios da gestão democrática e dos documentos normatizadores e orientadores nacionais e locais no que diz respeito à EPT. </w:t>
      </w:r>
    </w:p>
    <w:p w:rsidR="00000000" w:rsidDel="00000000" w:rsidP="00000000" w:rsidRDefault="00000000" w:rsidRPr="00000000" w14:paraId="000001D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Do ponto de vista conceitual, a base epistemológica da prática pedagógica  da EPT estadual tem como fundamento o trabalho, a ciência, a tecnologia e a cultura como práticas sociais e o ensino, a pesquisa, a extensão e a inovação como práticas educativas para o desenvolvimento do(s) educando(s), tendo como finalidade a sua formação humana integral.</w:t>
      </w:r>
    </w:p>
    <w:p w:rsidR="00000000" w:rsidDel="00000000" w:rsidP="00000000" w:rsidRDefault="00000000" w:rsidRPr="00000000" w14:paraId="000001E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Alguns princípios básicos são estruturantes nas práticas educativas nas instituições de ensino que ofertam a modalidade da EPT, tem como base a prática social e a formação humana integral: a contextualização, a interdisciplinaridade e a relação teoria-prática.</w:t>
      </w:r>
    </w:p>
    <w:p w:rsidR="00000000" w:rsidDel="00000000" w:rsidP="00000000" w:rsidRDefault="00000000" w:rsidRPr="00000000" w14:paraId="000001E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princípio da contextualização é inerente aos processos educacionais, uma vez que os preceitos da LDB n° 9.394/1996 em vigor, vinculam a educação à prática social e ao trabalho. Um aspecto fundamental diz respeito à intencionalidade conferida à contextualização. </w:t>
      </w:r>
    </w:p>
    <w:p w:rsidR="00000000" w:rsidDel="00000000" w:rsidP="00000000" w:rsidRDefault="00000000" w:rsidRPr="00000000" w14:paraId="000001E2">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compromisso com a formação humana integral na perspectiva de promover a emancipação dos sujeitos. Nesse caso, compreende-se que a produção de conhecimentos é resultante da prática social e que os processos de desenvolvimento humano e a aprendizagem são, necessariamente, contextualizados e mediados pelo trabalho e pela linguagem. Entende-se que há relação direta entre o conhecimento e as possibilidades de intervir para transformar a realidade. Sendo assim, busca-se formar o sujeito para atuar no sentido de transformar a realidade</w:t>
      </w:r>
    </w:p>
    <w:p w:rsidR="00000000" w:rsidDel="00000000" w:rsidP="00000000" w:rsidRDefault="00000000" w:rsidRPr="00000000" w14:paraId="000001E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Nesse sentido, a contextualização diz respeito a relacionar os conteúdos escolares às experiências dos(as) estudantes, aos seus conhecimentos cotidianos, a situações-problema próprias do contexto em que vivem e do mundo do trabalho. Segundo Ramos (2017, p. 107), “o real é tanto material – a natureza e as coisas produzidas pelos homens – quanto social, configurado pelas relações que os homens constroem entre si. É pela relação homem-natureza e homem-homem que o ser humano produz sua existência como espécie e como sujeitos singulares”.</w:t>
      </w:r>
    </w:p>
    <w:p w:rsidR="00000000" w:rsidDel="00000000" w:rsidP="00000000" w:rsidRDefault="00000000" w:rsidRPr="00000000" w14:paraId="000001E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Entretanto, a realidade é complexa, é preciso apreendê-la em sua totalidade. Isso leva à necessidade de aplicar o princípio da interdisciplinaridade para que se possa superar a fragmentação de conhecimentos e a segmentação da organização curricular.</w:t>
      </w:r>
    </w:p>
    <w:p w:rsidR="00000000" w:rsidDel="00000000" w:rsidP="00000000" w:rsidRDefault="00000000" w:rsidRPr="00000000" w14:paraId="000001E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interdisciplinaridade permite analisar o objeto de conhecimento a partir do olhar dos diferentes componentes curriculares, considerando os métodos, os objetivos e a autonomia de cada uma delas. Trata-se de ver o todo com as contribuições das diversas ciências e campos de conhecimento. </w:t>
      </w:r>
    </w:p>
    <w:p w:rsidR="00000000" w:rsidDel="00000000" w:rsidP="00000000" w:rsidRDefault="00000000" w:rsidRPr="00000000" w14:paraId="000001E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Ramos (2017, p. 116) afirma que “o currículo integrado organiza o conhecimento e desenvolve o processo de ensino-aprendizagem de forma que os conceitos sejam apreendidos como sistema de relações de uma totalidade concreta que se pretende explicar/compreender”. A interdisciplinaridade possibilita “a reconstituição da totalidade pela relação entre os conceitos originados a partir de distintos recortes da realidade; isto é, dos diversos campos da ciência representados em disciplinas” (Ramos, 2017, p. 116).</w:t>
      </w:r>
    </w:p>
    <w:p w:rsidR="00000000" w:rsidDel="00000000" w:rsidP="00000000" w:rsidRDefault="00000000" w:rsidRPr="00000000" w14:paraId="000001E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relação teoria-prática, no contexto da EPT, passa pelo entendimento de que “o conhecimento não só deve explicar o mundo, como também apontar as vias de sua transformação”. Por isso, é fundamental construir a unidade entre o pensar e o fazer, o refletir e o agir, a ciência e o trabalho (Machado, 2020, p. 26).</w:t>
      </w:r>
    </w:p>
    <w:p w:rsidR="00000000" w:rsidDel="00000000" w:rsidP="00000000" w:rsidRDefault="00000000" w:rsidRPr="00000000" w14:paraId="000001E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preciso reconhecer que a teoria está relacionada a um sistema social de significados, que são produzidos e compartilhados historicamente. O pensamento teórico é construído na relação do sujeito com o objeto de conhecimento, mediante ações mentais, como a atenção, a percepção, a memória, o raciocínio lógico, a abstração, entre outras. Entretanto, “o uso da palavra se mostra imprescindível, sem o qual se torna impraticável apreender sensivelmente o real e convertê-lo numa representação abstrata”, ou seja, “[...] os conceitos, como instrumentos simbólicos, são elementos mediadores culturais fundamentais para potencializar as ações mentais e as externas dos sujeitos” (Machado, 2020, p. 32).</w:t>
      </w:r>
    </w:p>
    <w:p w:rsidR="00000000" w:rsidDel="00000000" w:rsidP="00000000" w:rsidRDefault="00000000" w:rsidRPr="00000000" w14:paraId="000001E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Sendo assim, quando se fala na relação teoria-prática, necessariamente, tem-se em questão processos de interação entre o sujeito e o objeto do conhecimento em contextos socioculturais. O contato com situações concretas desafiadoras estimula a atividade intelectual, propiciando a formação de conceitos. Por isso, é crucial que as práticas educativas proporcionem a relação dos(as) estudantes com a realidade concreta, com situações do cotidiano que lhes permitam desenvolver a capacidade de operar com conceitos, articulando suas experiências com os conhecimentos sistematizados.</w:t>
      </w:r>
    </w:p>
    <w:p w:rsidR="00000000" w:rsidDel="00000000" w:rsidP="00000000" w:rsidRDefault="00000000" w:rsidRPr="00000000" w14:paraId="000001E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Embora haja consenso sobre a importância da relação teoria-prática, é fato que há uma tendência a separá-las na estruturação dos currículos e nas práticas pedagógicas. Ainda é comum distinguir conteúdos teóricos e conteúdos práticos, destinar tempos separados para o estudo de conceitos e para a realização de atividades práticas.</w:t>
      </w:r>
    </w:p>
    <w:p w:rsidR="00000000" w:rsidDel="00000000" w:rsidP="00000000" w:rsidRDefault="00000000" w:rsidRPr="00000000" w14:paraId="000001EB">
      <w:pPr>
        <w:spacing w:after="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EC">
      <w:pPr>
        <w:spacing w:after="0" w:lineRule="auto"/>
        <w:ind w:left="436" w:hanging="436"/>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7. PRÁTICA PEDAGÓGICA INTEGRADORA</w:t>
      </w:r>
    </w:p>
    <w:p w:rsidR="00000000" w:rsidDel="00000000" w:rsidP="00000000" w:rsidRDefault="00000000" w:rsidRPr="00000000" w14:paraId="000001ED">
      <w:pPr>
        <w:spacing w:after="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1E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integração curricular pressupõe totalidade e unidade na ação, alinhamento de propósitos, ações compartilhadas e trabalho colaborativo. É preciso que as práticas educativas ensino, pesquisa, extensão e inovação</w:t>
      </w:r>
    </w:p>
    <w:p w:rsidR="00000000" w:rsidDel="00000000" w:rsidP="00000000" w:rsidRDefault="00000000" w:rsidRPr="00000000" w14:paraId="000001EF">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sejam construídas e desenvolvidas à luz do princípio da indissociabilidade, constituindo o currículo de cada curso.</w:t>
      </w:r>
    </w:p>
    <w:p w:rsidR="00000000" w:rsidDel="00000000" w:rsidP="00000000" w:rsidRDefault="00000000" w:rsidRPr="00000000" w14:paraId="000001F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desenvolvimento dessas práticas educativas requer processos pedagógicos coerentes para que possam promover a formação humana integral, na perspectiva de emancipação dos sujeitos e de transformação social. É preciso que as abordagens didáticas propiciem o entrelaçamento das áreas de conhecimento, evidenciando as relações entre os conceitos e o diálogo com base nas práticas sociais, nas vivências dos(as) estudantes e nos conhecimentos historicamente sistematizados.</w:t>
      </w:r>
    </w:p>
    <w:p w:rsidR="00000000" w:rsidDel="00000000" w:rsidP="00000000" w:rsidRDefault="00000000" w:rsidRPr="00000000" w14:paraId="000001F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tal, as práticas pedagógicas precisam ser ancoradas nos princípios da contextualização, da interdisciplinaridade e da relação teoria-prática, de modo a propiciar inter-relações entre os sujeitos e a realidade natural e social, em todas as suas dimensões.</w:t>
      </w:r>
    </w:p>
    <w:p w:rsidR="00000000" w:rsidDel="00000000" w:rsidP="00000000" w:rsidRDefault="00000000" w:rsidRPr="00000000" w14:paraId="000001F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Nesse sentido, as práticas pedagógicas compreendem “a ação pedagógica em sua relação com a totalidade das ações humanas que, sempre, tem repercussões éticas e políticas para a vida social, bem como a necessária dependência entre os saberes específicos e locais ao conjunto de saberes sociais” (Araújo; Frigotto, 2015, p. 66).</w:t>
      </w:r>
    </w:p>
    <w:p w:rsidR="00000000" w:rsidDel="00000000" w:rsidP="00000000" w:rsidRDefault="00000000" w:rsidRPr="00000000" w14:paraId="000001F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crucial salientar que a escolha de estratégias e procedimentos didáticos requer coerência do ponto de vista ético-epistemológico, para que se possa promover a formação de sujeitos críticos e autônomos, capazes de pensar, de intervir e de transformar a realidade.</w:t>
      </w:r>
    </w:p>
    <w:p w:rsidR="00000000" w:rsidDel="00000000" w:rsidP="00000000" w:rsidRDefault="00000000" w:rsidRPr="00000000" w14:paraId="000001F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Sendo assim, entende-se que prática pedagógica se refere à concepção e condução do processo ensino-aprendizagem, diz respeito ao fazer pedagógico, mas não se restringe à dimensão técnica. Envolve diversos elementos, a didática, os espaços e tempos destinados às práticas educativas, a organização curricular, os recursos pedagógicos, a organização do trabalho docente, a articulação dos conteúdos formativos com a realidade natural e social, considerando, sobretudo, sua historicidade.</w:t>
      </w:r>
    </w:p>
    <w:p w:rsidR="00000000" w:rsidDel="00000000" w:rsidP="00000000" w:rsidRDefault="00000000" w:rsidRPr="00000000" w14:paraId="000001F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Então, a clareza sobre o perfil dos(as) estudantes e o perfil de conclusão do curso é condição fundamental para a definição de estratégias e procedimentos didáticos. É preciso que as práticas pedagógicas sejam adequadas aos interesses e às necessidades dos(as) estudantes, além de apropriadas ao contexto em que o curso é desenvolvido.</w:t>
      </w:r>
    </w:p>
    <w:p w:rsidR="00000000" w:rsidDel="00000000" w:rsidP="00000000" w:rsidRDefault="00000000" w:rsidRPr="00000000" w14:paraId="000001F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Da mesma forma, é indispensável que os(as) professores(as) se apropriem dos conteúdos previstos no currículo para que possam visualizar as possibilidades de integração. </w:t>
      </w:r>
    </w:p>
    <w:p w:rsidR="00000000" w:rsidDel="00000000" w:rsidP="00000000" w:rsidRDefault="00000000" w:rsidRPr="00000000" w14:paraId="000001F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contexto da EPT, entende-se que as práticas pedagógicas integradoras compreendem, necessariamente, a articulação entre a formação geral básica e a formação profissional técnica, tendo por base as dimensões do trabalho, da ciência, da cultura e da tecnologia. O desafio consiste em “promover a integração entre formação intelectual-política e o desenvolvimento das capacidades necessárias ao trabalho produtivo” (Araújo, 2014, p. 22).</w:t>
      </w:r>
    </w:p>
    <w:p w:rsidR="00000000" w:rsidDel="00000000" w:rsidP="00000000" w:rsidRDefault="00000000" w:rsidRPr="00000000" w14:paraId="000001F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 base na matriz de referência, tendo como orientação os princípios da contextualização, da interdisciplinaridade e da relação teoria-prática, constroem-se as práticas pedagógicas integradoras.</w:t>
      </w:r>
    </w:p>
    <w:p w:rsidR="00000000" w:rsidDel="00000000" w:rsidP="00000000" w:rsidRDefault="00000000" w:rsidRPr="00000000" w14:paraId="000001F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tal, é indispensável que as práticas pedagógicas contemplem a legítima participação dos(as) estudantes, dos demais integrantes da comunidade escolar e de agentes externos (comunidade, setor e arranjos produtivos locais).</w:t>
      </w:r>
    </w:p>
    <w:p w:rsidR="00000000" w:rsidDel="00000000" w:rsidP="00000000" w:rsidRDefault="00000000" w:rsidRPr="00000000" w14:paraId="000001F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Cabe ratificar que a consolidação da unidade entre ensino, pesquisa, extensão e inovação está ancorada no trabalho colaborativo entre professores(as), mas depende, também, da participação da comunidade escolar em seu conjunto e de agentes externos. O ato de participar ativamente gera condições mais favoráveis para desenvolver a aprendizagem, tanto no que se refere ao domínio das bases científicas e tecnológicas quanto em relação às habilidades para as relações interpessoais, bem como os valores considerados essenciais nas práticas sociais. </w:t>
      </w:r>
    </w:p>
    <w:p w:rsidR="00000000" w:rsidDel="00000000" w:rsidP="00000000" w:rsidRDefault="00000000" w:rsidRPr="00000000" w14:paraId="000001F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Esse enfoque prepara os(as) estudantes de maneira completa para que alcancem a habilitação profissional e, sobretudo, a autonomia intelectual, realizando escolhas, intervindo em seu contexto de vida e no mundo do trabalho. Por isso, torna-se imperativo realizar as práticas pedagógicas de modo que os(as) estudantes sintam-se sujeitos dos processos.</w:t>
      </w:r>
    </w:p>
    <w:p w:rsidR="00000000" w:rsidDel="00000000" w:rsidP="00000000" w:rsidRDefault="00000000" w:rsidRPr="00000000" w14:paraId="000001F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Nesse sentido, é essencial adotar estratégias pedagógicas que favoreçam a ação constante e consciente dos(as) estudantes e o compartilhamento de responsabilidades, tendo em vista o desenvolvimento da sua autonomia.</w:t>
      </w:r>
    </w:p>
    <w:p w:rsidR="00000000" w:rsidDel="00000000" w:rsidP="00000000" w:rsidRDefault="00000000" w:rsidRPr="00000000" w14:paraId="000001F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desenvolvimento de projetos integradores, por exemplo, tem sido uma prática comum em muitos cursos de EPT. Nesses projetos, os(as) estudantes são desafiados(as) a aplicar os conhecimentos em situações práticas e reais, abordando questões complexas e interdisciplinares, em busca de soluções para problemas concretos. De modo geral, as experiências estão sustentadas na pesquisa como princípio pedagógico, abrange ações que têm o caráter de extensão, uma vez que promovem a interação dos(as) estudantes com a comunidade, e também envolvem iniciativas voltadas à inovação.</w:t>
      </w:r>
    </w:p>
    <w:p w:rsidR="00000000" w:rsidDel="00000000" w:rsidP="00000000" w:rsidRDefault="00000000" w:rsidRPr="00000000" w14:paraId="000001F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Araújo (2014, p. 14) alerta que “a promoção de práticas pedagógicas integradoras requer a constituição de um ambiente material que a favoreça e da busca permanente pelo elemento integrador, considerando as realidades específicas, a totalidade social e os sujeitos envolvidos”. Por isso, é fundamental que o processo de organização, construção, desenvolvimento e, inclusive, avaliação das práticas seja compartilhado pelo conjunto de professores(as), equipe de apoio pedagógico, gestores(as) e demais profissionais envolvidos(as) com o curso. </w:t>
      </w:r>
    </w:p>
    <w:p w:rsidR="00000000" w:rsidDel="00000000" w:rsidP="00000000" w:rsidRDefault="00000000" w:rsidRPr="00000000" w14:paraId="000001F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fundamental compreender que as práticas pedagógicas estão em constante mudança, precisam ser reorganizadas, recriadas permanentemente, para atender às múltiplas interações, aos interesses e às necessidades dos(as) envolvidos no processo pedagógico. A título de orientação para subsidiar a construção das práticas pedagógicas integradoras, apresentam-se alguns apontamentos de ordem didático-metodológica.</w:t>
      </w:r>
    </w:p>
    <w:p w:rsidR="00000000" w:rsidDel="00000000" w:rsidP="00000000" w:rsidRDefault="00000000" w:rsidRPr="00000000" w14:paraId="0000020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Trata-se de indicativos de estratégias e procedimentos didático-pedagógicos que podem ser adotados como referência para que, em cada unidade educacional, o coletivo de cada curso coordene suas ações, visando ao alcance da indissociabilidade entre ensino, pesquisa, extensão e inovação.</w:t>
      </w:r>
    </w:p>
    <w:p w:rsidR="00000000" w:rsidDel="00000000" w:rsidP="00000000" w:rsidRDefault="00000000" w:rsidRPr="00000000" w14:paraId="0000020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Araújo e Frigotto (2015) chamam a atenção de que diversas estratégias podem ser aplicadas com vistas à integração curricular. Porém, é importante compreender que aulas expositivas, estudo do meio, jogos didáticos, visitas técnicas integradas, seminários, estudo dirigido, oficinas e várias outras estratégias de ensino e aprendizado podem servir tanto para projetos conservadores, tradicionais, conformadores das capacidades humanas, quanto para projetos libertários, comprometidos com a ampliação das capacidades humanas (Araújo; Frigotto, 2015, p. 76).</w:t>
      </w:r>
    </w:p>
    <w:p w:rsidR="00000000" w:rsidDel="00000000" w:rsidP="00000000" w:rsidRDefault="00000000" w:rsidRPr="00000000" w14:paraId="0000020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que se possa conferir a devida coerência das práticas pedagógicas com o projeto de educação emancipatória, os referidos autores recomendam, como orientação geral, duas premissas básicas:</w:t>
      </w:r>
    </w:p>
    <w:p w:rsidR="00000000" w:rsidDel="00000000" w:rsidP="00000000" w:rsidRDefault="00000000" w:rsidRPr="00000000" w14:paraId="00000203">
      <w:pPr>
        <w:spacing w:after="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04">
      <w:pPr>
        <w:spacing w:after="0" w:lineRule="auto"/>
        <w:ind w:left="0" w:firstLine="720"/>
        <w:jc w:val="both"/>
        <w:rPr>
          <w:color w:val="000000"/>
        </w:rPr>
      </w:pPr>
      <w:r w:rsidDel="00000000" w:rsidR="00000000" w:rsidRPr="00000000">
        <w:rPr>
          <w:color w:val="000000"/>
          <w:rtl w:val="0"/>
        </w:rPr>
        <w:t xml:space="preserve">a)</w:t>
      </w:r>
      <w:r w:rsidDel="00000000" w:rsidR="00000000" w:rsidRPr="00000000">
        <w:rPr>
          <w:rFonts w:ascii="Montserrat Medium" w:cs="Montserrat Medium" w:eastAsia="Montserrat Medium" w:hAnsi="Montserrat Medium"/>
          <w:color w:val="000000"/>
          <w:rtl w:val="0"/>
        </w:rPr>
        <w:t xml:space="preserve"> </w:t>
      </w:r>
      <w:r w:rsidDel="00000000" w:rsidR="00000000" w:rsidRPr="00000000">
        <w:rPr>
          <w:color w:val="000000"/>
          <w:rtl w:val="0"/>
        </w:rPr>
        <w:t xml:space="preserve">A valorização da atividade e da problematização são estratégias de promoção da autonomia.</w:t>
      </w:r>
    </w:p>
    <w:p w:rsidR="00000000" w:rsidDel="00000000" w:rsidP="00000000" w:rsidRDefault="00000000" w:rsidRPr="00000000" w14:paraId="0000020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atividade dos(as) estudantes no processo pedagógico gera autonomia, propiciando o desenvolvimento de capacidades para agir intencionalmente, buscando a adaptação da realidade às suas necessidades.</w:t>
      </w:r>
    </w:p>
    <w:p w:rsidR="00000000" w:rsidDel="00000000" w:rsidP="00000000" w:rsidRDefault="00000000" w:rsidRPr="00000000" w14:paraId="0000020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Neste caso, autonomia significa a “capacidade de os indivíduos compreenderem a sua realidade, de modo crítico, em articulação com a totalidade social, intervindo na mesma conforme as suas condições objetivas e subjetivas [...], reconhecendo-se como produto da história, mas também como sujeito de sua história” (Araújo; Frigotto, 2015, p. 74).</w:t>
      </w:r>
    </w:p>
    <w:p w:rsidR="00000000" w:rsidDel="00000000" w:rsidP="00000000" w:rsidRDefault="00000000" w:rsidRPr="00000000" w14:paraId="0000020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Além disso, Araújo e Frigotto (2015) ressaltam a importância da autonomia nos processos de auto-organização dos(as) estudantes para que desenvolvam capacidade criativa e habilidades de trabalhar coletivamente e organizadamente cada tarefa.</w:t>
      </w:r>
    </w:p>
    <w:p w:rsidR="00000000" w:rsidDel="00000000" w:rsidP="00000000" w:rsidRDefault="00000000" w:rsidRPr="00000000" w14:paraId="0000020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desenvolver a “força criativa”, são fundamentais as “estratégias de problematização da realidade e dos conteúdos escolares, suscitando a busca por ferramentas, teóricas e práticas, capazes de auxiliar os indivíduos no enfrentamento de suas tarefas cotidianas e históricas” (Araújo; Frigotto, 2015, p. 74).</w:t>
      </w:r>
    </w:p>
    <w:p w:rsidR="00000000" w:rsidDel="00000000" w:rsidP="00000000" w:rsidRDefault="00000000" w:rsidRPr="00000000" w14:paraId="00000209">
      <w:pPr>
        <w:spacing w:after="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0A">
      <w:pPr>
        <w:spacing w:after="0" w:lineRule="auto"/>
        <w:ind w:left="0" w:firstLine="720"/>
        <w:jc w:val="both"/>
        <w:rPr>
          <w:rFonts w:ascii="Montserrat Medium" w:cs="Montserrat Medium" w:eastAsia="Montserrat Medium" w:hAnsi="Montserrat Medium"/>
          <w:color w:val="000000"/>
        </w:rPr>
      </w:pPr>
      <w:r w:rsidDel="00000000" w:rsidR="00000000" w:rsidRPr="00000000">
        <w:rPr>
          <w:color w:val="000000"/>
          <w:rtl w:val="0"/>
        </w:rPr>
        <w:t xml:space="preserve">b) Valorizar toda forma de trabalho coletivo e colaborativo como estratégia de trabalho pedagógico.</w:t>
      </w:r>
      <w:r w:rsidDel="00000000" w:rsidR="00000000" w:rsidRPr="00000000">
        <w:rPr>
          <w:rtl w:val="0"/>
        </w:rPr>
      </w:r>
    </w:p>
    <w:p w:rsidR="00000000" w:rsidDel="00000000" w:rsidP="00000000" w:rsidRDefault="00000000" w:rsidRPr="00000000" w14:paraId="0000020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0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Entende-se que é preciso priorizar a responsabilidade coletiva pelo trabalho pedagógico. Não se trata de abandonar estratégias de ensino e de aprendizagem individualizadas; essas podem ser realizadas como momentos intermediários para o trabalho coletivo.</w:t>
      </w:r>
    </w:p>
    <w:p w:rsidR="00000000" w:rsidDel="00000000" w:rsidP="00000000" w:rsidRDefault="00000000" w:rsidRPr="00000000" w14:paraId="0000020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Outra possibilidade de orientação para as práticas pedagógicas é o emprego de duas abordagens voltadas à participação ativa dos(as) estudantes: a Aprendizagem Baseada em Problemas, do inglês Problem Based Learning (PBL), e a Aprendizagem Baseada em Projetos, do inglês Project Based Learning (PBL). Para diferenciá-las quanto à abreviação, adota-se a expressão ABProb para Aprendizagem Baseada em Problemas e ABProj para a Aprendizagem Baseada em Projetos.</w:t>
      </w:r>
    </w:p>
    <w:p w:rsidR="00000000" w:rsidDel="00000000" w:rsidP="00000000" w:rsidRDefault="00000000" w:rsidRPr="00000000" w14:paraId="0000020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Na ABProj, a incorporação de projetos como uma ferramenta pedagógica possibilita a construção de conhecimentos envolvendo situações reais ou simuladas, que podem se apresentar de diversas formas, como um problema a ser resolvido, uma necessidade expressa por alguém ou, até mesmo, uma oportunidade diante de um interesse pessoal ou de determinadas circunstâncias. Independentemente do tipo e da origem da situação geradora, ela desempenha o papel fundamental de motivar a execução do projeto.</w:t>
      </w:r>
    </w:p>
    <w:p w:rsidR="00000000" w:rsidDel="00000000" w:rsidP="00000000" w:rsidRDefault="00000000" w:rsidRPr="00000000" w14:paraId="0000020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que um projeto seja desenvolvido com propósitos educacionais, é fundamental observar quatro fases cruciais: intenção, planejamento, execução e avaliação. Na fase inicial (intenção), ocorre a interação com a situação geradora, a identificação da necessidade a ser atendida e a definição dos objetivos. Na fase de planejamento, são elaboradas e organizadas as estratégias e ações necessárias. A fase de execução envolve a implementação das ações planejadas. Por fim, na última fase (avaliação ou julgamento), realiza-se uma análise crítica do projeto, avaliando o que funcionou bem e o que pode ser aprimorado (BARBOSA; MOURA, 2013).</w:t>
      </w:r>
    </w:p>
    <w:p w:rsidR="00000000" w:rsidDel="00000000" w:rsidP="00000000" w:rsidRDefault="00000000" w:rsidRPr="00000000" w14:paraId="0000021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 acordo com a proposição de Barbosa e Moura (2013), na ABProj, os projetos podem ser agrupados em três categorias distintas: projetos explicativos, projetos construtivos e projetos investigativos.</w:t>
      </w:r>
    </w:p>
    <w:p w:rsidR="00000000" w:rsidDel="00000000" w:rsidP="00000000" w:rsidRDefault="00000000" w:rsidRPr="00000000" w14:paraId="0000021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Os projetos explicativos visam demonstrar e esclarecer o funcionamento de um determinado recurso ou tecnologia. Os(as) estudantes examinam minuciosamente os componentes essenciais do objeto com o intuito de desvendar o propósito para o qual foi criado. Paralelamente, eles adquirem familiaridade com os princípios científicos e os conceitos aplicados naquela área específica do conhecimento.</w:t>
      </w:r>
    </w:p>
    <w:p w:rsidR="00000000" w:rsidDel="00000000" w:rsidP="00000000" w:rsidRDefault="00000000" w:rsidRPr="00000000" w14:paraId="0000021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Os projetos construtivos envolvem a concepção e a construção de um recurso didático ou de uma tecnologia educacional com um propósito bem definido, geralmente visando resolver uma demanda específica, um problema ou uma situação-problema.</w:t>
      </w:r>
    </w:p>
    <w:p w:rsidR="00000000" w:rsidDel="00000000" w:rsidP="00000000" w:rsidRDefault="00000000" w:rsidRPr="00000000" w14:paraId="0000021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Esse tipo de projeto é mais apropriado para estudantes em estágios avançados de um curso, pois exige um domínio de conhecimentos, técnicas, procedimentos e ferramentas mais avançados e complexos.</w:t>
      </w:r>
    </w:p>
    <w:p w:rsidR="00000000" w:rsidDel="00000000" w:rsidP="00000000" w:rsidRDefault="00000000" w:rsidRPr="00000000" w14:paraId="0000021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Os projetos investigativos são iniciativas que permitem a imersão dos(as) estudantes no processo de pesquisa científica. Esses projetos empregam as técnicas típicas da pesquisa científica para explorar um problema ou uma situação-problema específica. Como resultado, demandam um período de execução mais prolongado, um profundo conhecimento dos processos de investigação científica, a capacidade de analisar dados e a orientação cuidadosa por parte do professor(a).</w:t>
      </w:r>
    </w:p>
    <w:p w:rsidR="00000000" w:rsidDel="00000000" w:rsidP="00000000" w:rsidRDefault="00000000" w:rsidRPr="00000000" w14:paraId="00000215">
      <w:pPr>
        <w:spacing w:after="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16">
      <w:pPr>
        <w:spacing w:after="0" w:lineRule="auto"/>
        <w:ind w:left="436" w:hanging="436"/>
        <w:rPr>
          <w:color w:val="e6660d"/>
          <w:sz w:val="40"/>
          <w:szCs w:val="40"/>
        </w:rPr>
      </w:pPr>
      <w:r w:rsidDel="00000000" w:rsidR="00000000" w:rsidRPr="00000000">
        <w:rPr>
          <w:color w:val="e6660d"/>
          <w:sz w:val="40"/>
          <w:szCs w:val="40"/>
          <w:rtl w:val="0"/>
        </w:rPr>
        <w:t xml:space="preserve"> </w:t>
      </w:r>
    </w:p>
    <w:p w:rsidR="00000000" w:rsidDel="00000000" w:rsidP="00000000" w:rsidRDefault="00000000" w:rsidRPr="00000000" w14:paraId="00000217">
      <w:pPr>
        <w:spacing w:after="0" w:lineRule="auto"/>
        <w:ind w:left="436" w:hanging="436"/>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8. PRÁTICA PROFISSIONAL</w:t>
      </w:r>
    </w:p>
    <w:p w:rsidR="00000000" w:rsidDel="00000000" w:rsidP="00000000" w:rsidRDefault="00000000" w:rsidRPr="00000000" w14:paraId="00000218">
      <w:pPr>
        <w:spacing w:after="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1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Conforme estabelece a Resolução CNE/CP no 1/2021, em seu art. 33, os cursos devem prever práticas profissionais abrangendo “seus fundamentos técnicos, científicos e tecnológicos, orientadas pelo trabalho como princípio educativo e pela pesquisa como princípio pedagógico”. Compreendem “diferentes situações de vivência profissional, aprendizagem e trabalho, como experimentos e atividades específicas em ambientes especiais, bem como investigação sobre atividades profissionais, projetos de pesquisa ou intervenção, visitas técnicas, simulações e observações”.</w:t>
      </w:r>
    </w:p>
    <w:p w:rsidR="00000000" w:rsidDel="00000000" w:rsidP="00000000" w:rsidRDefault="00000000" w:rsidRPr="00000000" w14:paraId="0000021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práticas profissionais promovem aproximações com o mundo do trabalho em ambientes reais ou por meio de simulações que retratam situações reais. Constituem-se, portanto, como espaços e tempos de aprendizagem específicos e complementares à formação dos(as) estudantes. </w:t>
      </w:r>
    </w:p>
    <w:p w:rsidR="00000000" w:rsidDel="00000000" w:rsidP="00000000" w:rsidRDefault="00000000" w:rsidRPr="00000000" w14:paraId="0000021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São práticas essenciais para o desenvolvimento de habilidades específicas, a familiarização com os procedimentos e dinâmicas do mundo do trabalho, tendo em vista o exercício profissional. Elas podem ocorrer em diversos níveis de complexidade, mediante atividades diversas, proporcionando a aplicação do conhecimento e o desenvolvimento das competências profissionais. </w:t>
      </w:r>
    </w:p>
    <w:p w:rsidR="00000000" w:rsidDel="00000000" w:rsidP="00000000" w:rsidRDefault="00000000" w:rsidRPr="00000000" w14:paraId="0000021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Além disso, contribuem para construir uma visão mais ampla sobre o exercício profissional e ajudam a estabelecer contatos e construir uma rede de relacionamentos, o que pode ser valioso para a inserção profissional.</w:t>
      </w:r>
    </w:p>
    <w:p w:rsidR="00000000" w:rsidDel="00000000" w:rsidP="00000000" w:rsidRDefault="00000000" w:rsidRPr="00000000" w14:paraId="0000021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Na medida que as práticas profissionais constituem o currículo do curso, devem ser articuladas às atividades de ensino, pesquisa, extensão e inovação, conforme suas características e condições de realização.</w:t>
      </w:r>
    </w:p>
    <w:p w:rsidR="00000000" w:rsidDel="00000000" w:rsidP="00000000" w:rsidRDefault="00000000" w:rsidRPr="00000000" w14:paraId="0000021E">
      <w:pPr>
        <w:spacing w:after="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1F">
      <w:pPr>
        <w:spacing w:after="0" w:lineRule="auto"/>
        <w:ind w:left="0" w:firstLine="0"/>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34"/>
          <w:szCs w:val="34"/>
          <w:rtl w:val="0"/>
        </w:rPr>
        <w:t xml:space="preserve"> </w:t>
      </w:r>
      <w:r w:rsidDel="00000000" w:rsidR="00000000" w:rsidRPr="00000000">
        <w:rPr>
          <w:rFonts w:ascii="Montserrat Medium" w:cs="Montserrat Medium" w:eastAsia="Montserrat Medium" w:hAnsi="Montserrat Medium"/>
          <w:color w:val="000000"/>
          <w:rtl w:val="0"/>
        </w:rPr>
        <w:t xml:space="preserve">9</w:t>
      </w:r>
      <w:r w:rsidDel="00000000" w:rsidR="00000000" w:rsidRPr="00000000">
        <w:rPr>
          <w:rFonts w:ascii="Montserrat Medium" w:cs="Montserrat Medium" w:eastAsia="Montserrat Medium" w:hAnsi="Montserrat Medium"/>
          <w:color w:val="000000"/>
          <w:sz w:val="34"/>
          <w:szCs w:val="34"/>
          <w:rtl w:val="0"/>
        </w:rPr>
        <w:t xml:space="preserve">. </w:t>
      </w:r>
      <w:r w:rsidDel="00000000" w:rsidR="00000000" w:rsidRPr="00000000">
        <w:rPr>
          <w:rFonts w:ascii="Montserrat Medium" w:cs="Montserrat Medium" w:eastAsia="Montserrat Medium" w:hAnsi="Montserrat Medium"/>
          <w:color w:val="000000"/>
          <w:sz w:val="22"/>
          <w:szCs w:val="22"/>
          <w:rtl w:val="0"/>
        </w:rPr>
        <w:t xml:space="preserve">APRENDIZAGEM PROFISSIONAL</w:t>
      </w:r>
    </w:p>
    <w:p w:rsidR="00000000" w:rsidDel="00000000" w:rsidP="00000000" w:rsidRDefault="00000000" w:rsidRPr="00000000" w14:paraId="00000220">
      <w:pPr>
        <w:spacing w:after="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2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aprendizagem profissional, instituída pela Consolidação das Leis do Trabalho (CLT), é um instituto destinado à formação técnico-profissional de adolescentes e jovens na faixa etária de 14 a 24 anos e de pessoas com deficiência, sem limite de idade.</w:t>
      </w:r>
    </w:p>
    <w:p w:rsidR="00000000" w:rsidDel="00000000" w:rsidP="00000000" w:rsidRDefault="00000000" w:rsidRPr="00000000" w14:paraId="0000022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Mediante contrato de trabalho especial, ajustado por escrito e por prazo determinado, adolescentes e jovens, na condição de aprendizes, têm asseguradas a formação técnico-profissional por intermédio de entidade qualificadora, carteira de trabalho (CTPS) assinada e direitos trabalhistas e previdenciários. Trata-se de uma possibilidade de inserção no mundo do trabalho de forma protegida e qualificada, via emprego formal.</w:t>
      </w:r>
    </w:p>
    <w:p w:rsidR="00000000" w:rsidDel="00000000" w:rsidP="00000000" w:rsidRDefault="00000000" w:rsidRPr="00000000" w14:paraId="0000022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aprendizagem profissional é desenvolvida por meio de programas de aprendizagem profissional, por exemplo, o Programa Jovem Aprendiz, contribuindo para proporcionar aos jovens oportunidades de adquirir experiência profissional e desenvolver habilidades específicas em ambientes reais de trabalho.</w:t>
      </w:r>
    </w:p>
    <w:p w:rsidR="00000000" w:rsidDel="00000000" w:rsidP="00000000" w:rsidRDefault="00000000" w:rsidRPr="00000000" w14:paraId="0000022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Em âmbito nacional, a Lei no 10.097, de 19 de dezembro de 2000, trata do contrato de aprendizagem profissional e a Portaria MTE 3.544, de 19 de outubro de 2023, dispõe da aprendizagem profissional, do Cadastro Nacional de Aprendizagem Profissional (CNAP) e do Catálogo Nacional da Aprendizagem Profissional.</w:t>
      </w:r>
    </w:p>
    <w:p w:rsidR="00000000" w:rsidDel="00000000" w:rsidP="00000000" w:rsidRDefault="00000000" w:rsidRPr="00000000" w14:paraId="0000022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Recentemente, a Lei no 14.645, de 2 de agosto de 2023, ao alterar a LDB, Lei nº 9394/1996, ressalta a relevância da articulação da educação profissional técnica de nível médio com a aprendizagem profissional. Em sua nova redação, a (LDB) no 9394/1996, em seu art. 36B, define que os cursos técnicos de nível médio poderão ser oferecidos em articulação com a aprendizagem profissional, incluindo a possibilidade de aproveitamento:</w:t>
      </w:r>
    </w:p>
    <w:p w:rsidR="00000000" w:rsidDel="00000000" w:rsidP="00000000" w:rsidRDefault="00000000" w:rsidRPr="00000000" w14:paraId="00000226">
      <w:pPr>
        <w:spacing w:after="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27">
      <w:pPr>
        <w:spacing w:after="0" w:line="240" w:lineRule="auto"/>
        <w:ind w:left="2267" w:firstLine="0"/>
        <w:jc w:val="both"/>
        <w:rPr>
          <w:rFonts w:ascii="Montserrat Medium" w:cs="Montserrat Medium" w:eastAsia="Montserrat Medium" w:hAnsi="Montserrat Medium"/>
          <w:color w:val="000000"/>
          <w:sz w:val="18"/>
          <w:szCs w:val="18"/>
        </w:rPr>
      </w:pPr>
      <w:r w:rsidDel="00000000" w:rsidR="00000000" w:rsidRPr="00000000">
        <w:rPr>
          <w:rFonts w:ascii="Montserrat Medium" w:cs="Montserrat Medium" w:eastAsia="Montserrat Medium" w:hAnsi="Montserrat Medium"/>
          <w:color w:val="000000"/>
          <w:sz w:val="18"/>
          <w:szCs w:val="18"/>
          <w:rtl w:val="0"/>
        </w:rPr>
        <w:t xml:space="preserve">I - das atividades pedagógicas de educação profissional técnica de nível médio, para efeito de cumprimento do contrato de aprendizagem profissional, nos termos de regulamento;</w:t>
      </w:r>
    </w:p>
    <w:p w:rsidR="00000000" w:rsidDel="00000000" w:rsidP="00000000" w:rsidRDefault="00000000" w:rsidRPr="00000000" w14:paraId="00000228">
      <w:pPr>
        <w:spacing w:after="0" w:line="240" w:lineRule="auto"/>
        <w:ind w:left="2267" w:firstLine="0"/>
        <w:jc w:val="both"/>
        <w:rPr>
          <w:rFonts w:ascii="Montserrat Medium" w:cs="Montserrat Medium" w:eastAsia="Montserrat Medium" w:hAnsi="Montserrat Medium"/>
          <w:color w:val="000000"/>
          <w:sz w:val="18"/>
          <w:szCs w:val="18"/>
        </w:rPr>
      </w:pPr>
      <w:r w:rsidDel="00000000" w:rsidR="00000000" w:rsidRPr="00000000">
        <w:rPr>
          <w:rFonts w:ascii="Montserrat Medium" w:cs="Montserrat Medium" w:eastAsia="Montserrat Medium" w:hAnsi="Montserrat Medium"/>
          <w:color w:val="000000"/>
          <w:sz w:val="18"/>
          <w:szCs w:val="18"/>
          <w:rtl w:val="0"/>
        </w:rPr>
        <w:t xml:space="preserve">II - das horas de trabalho em aprendizagem profissional para efeito de integralização da carga horária do ensino médio, no itinerário da formação técnica e profissional ou na educação profissional técnica de nível médio, nos termos de regulamento. (BRASIL, 1996, p. 19).</w:t>
      </w:r>
    </w:p>
    <w:p w:rsidR="00000000" w:rsidDel="00000000" w:rsidP="00000000" w:rsidRDefault="00000000" w:rsidRPr="00000000" w14:paraId="00000229">
      <w:pPr>
        <w:spacing w:after="0" w:lineRule="auto"/>
        <w:ind w:left="0" w:firstLine="720"/>
        <w:jc w:val="both"/>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22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programa de aprendizagem configura-se por matrícula ativa em instituição educacional e contrato formal de trabalho sob um regime de trabalho especial, que combina a aprendizagem prática no ambiente profissional com a formação teórica. A carga horária de trabalho é reduzida para permitir a conciliação com as atividades escolares.</w:t>
      </w:r>
    </w:p>
    <w:p w:rsidR="00000000" w:rsidDel="00000000" w:rsidP="00000000" w:rsidRDefault="00000000" w:rsidRPr="00000000" w14:paraId="0000022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Além do trabalho prático, o(a) jovem aprendiz também participa de cursos ou atividades teóricas, complementando a sua formação. Geralmente, o contrato tem a duração de até dois anos e pode ser prorrogado em alguns casos. O(a) aprendiz recebe uma remuneração proporcional à sua carga horária de trabalho e compatível com as atividades desempenhadas.</w:t>
      </w:r>
    </w:p>
    <w:p w:rsidR="00000000" w:rsidDel="00000000" w:rsidP="00000000" w:rsidRDefault="00000000" w:rsidRPr="00000000" w14:paraId="0000022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Pode ter direito a benefícios, como vale-transporte, vale-alimentação, assistência médica, entre outros. Os(as) jovens aprendizes têm direito a todos os benefícios e direitos trabalhistas previstos por lei. O programa promove a inclusão social e profissional dos(as) jovens, oferecendo-lhes a oportunidade de vivenciar o ambiente de trabalho e desenvolver competências essenciais para o seu futuro profissional.</w:t>
      </w:r>
    </w:p>
    <w:p w:rsidR="00000000" w:rsidDel="00000000" w:rsidP="00000000" w:rsidRDefault="00000000" w:rsidRPr="00000000" w14:paraId="0000022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uma importante iniciativa para combater a evasão escolar e preparar os(as) jovens para o mundo do trabalho, proporcionando a transição entre a vida escolar e a vida profissional.</w:t>
      </w:r>
    </w:p>
    <w:p w:rsidR="00000000" w:rsidDel="00000000" w:rsidP="00000000" w:rsidRDefault="00000000" w:rsidRPr="00000000" w14:paraId="0000022E">
      <w:pPr>
        <w:spacing w:after="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2F">
      <w:pPr>
        <w:spacing w:after="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10. ESTÁGIO SUPERVISIONADO  NÃO-OBRIGATÓRIO </w:t>
      </w:r>
    </w:p>
    <w:p w:rsidR="00000000" w:rsidDel="00000000" w:rsidP="00000000" w:rsidRDefault="00000000" w:rsidRPr="00000000" w14:paraId="00000230">
      <w:pPr>
        <w:spacing w:after="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3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práticas de estágios devem acontecer conforme regulamentação posta na redação da Lei de nº 11.788 de 2008. Tal lei, define estágio como ato educativo escolar supervisionado e desenvolvido no ambiente de trabalho. Tem como objetivo a  preparação  para o trabalho produtivo de educandos que estejam frequentando a educação profissional da Rede Estadual do Rio Grande do Norte. </w:t>
      </w:r>
    </w:p>
    <w:p w:rsidR="00000000" w:rsidDel="00000000" w:rsidP="00000000" w:rsidRDefault="00000000" w:rsidRPr="00000000" w14:paraId="0000023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Conforme a lei citada acima, que estabelece “definições, classificações e tipos de relações de estágio", destaca-se o Art. 2º que determina que o estágio poderá ser obrigatório ou não-obrigatório, conforme determinação das diretrizes curriculares da etapa, modalidade e área de ensino e do projeto pedagógico do curso (Brasil, 2008).</w:t>
      </w:r>
    </w:p>
    <w:p w:rsidR="00000000" w:rsidDel="00000000" w:rsidP="00000000" w:rsidRDefault="00000000" w:rsidRPr="00000000" w14:paraId="0000023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normativas que preconizam as condições do estágio definem que o estágio poderá ser obrigatório ou não-obrigatório, conforme determinação das diretrizes curriculares da etapa, da modalidade e da área de ensino e do projeto pedagógico do curso. O estágio não-obrigatório, por sua vez, é aquele desenvolvido como atividade opcional, acrescida à carga horária regular e obrigatória (Brasil, 2008). No que se refere ao estágio não-obrigatório na EPT da rede estadual do RN segue a mesma lógica, sendo opcional, acrescida à carga horária regular à integralização do curso, </w:t>
      </w:r>
      <w:r w:rsidDel="00000000" w:rsidR="00000000" w:rsidRPr="00000000">
        <w:rPr>
          <w:rFonts w:ascii="Montserrat Medium" w:cs="Montserrat Medium" w:eastAsia="Montserrat Medium" w:hAnsi="Montserrat Medium"/>
          <w:color w:val="000000"/>
          <w:shd w:fill="f8f8f7" w:val="clear"/>
          <w:rtl w:val="0"/>
        </w:rPr>
        <w:t xml:space="preserve">sendo uma escolha do aluno para sua formação</w:t>
      </w:r>
      <w:r w:rsidDel="00000000" w:rsidR="00000000" w:rsidRPr="00000000">
        <w:rPr>
          <w:rFonts w:ascii="Montserrat Medium" w:cs="Montserrat Medium" w:eastAsia="Montserrat Medium" w:hAnsi="Montserrat Medium"/>
          <w:color w:val="000000"/>
          <w:rtl w:val="0"/>
        </w:rPr>
        <w:t xml:space="preserve">. Ainda, </w:t>
      </w:r>
      <w:r w:rsidDel="00000000" w:rsidR="00000000" w:rsidRPr="00000000">
        <w:rPr>
          <w:rFonts w:ascii="Montserrat Medium" w:cs="Montserrat Medium" w:eastAsia="Montserrat Medium" w:hAnsi="Montserrat Medium"/>
          <w:color w:val="000000"/>
          <w:rtl w:val="0"/>
        </w:rPr>
        <w:t xml:space="preserve">o (a) estudante, ao atuar  no estágio não-obrigatório, deverá manter sua matrícula e frequência regular no curso, como condição que gera a possibilidade do estágio.</w:t>
      </w:r>
    </w:p>
    <w:p w:rsidR="00000000" w:rsidDel="00000000" w:rsidP="00000000" w:rsidRDefault="00000000" w:rsidRPr="00000000" w14:paraId="0000023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Sobre o Estágio Supervisionado, caso ocorra, é necessário a realização  do ato formal de celebração de Termo de Compromisso entre o(a) educando e a parte concedente do estágio e a instituição de ensino, critério merecedor de atenção por parte dos entes envolvidos, considerando à compatibilidade entre as atividades desenvolvidas pelo(a) estudante no estágio e aquelas previstas no Termo de Compromisso, haja vista que estagiário(a) “é a pessoa física que presta serviços subordinados ao concedente, mediante intervenção da Instituição de ensino, visando a sua formação profissional” (Martins, 2009, p. 30).</w:t>
      </w:r>
    </w:p>
    <w:p w:rsidR="00000000" w:rsidDel="00000000" w:rsidP="00000000" w:rsidRDefault="00000000" w:rsidRPr="00000000" w14:paraId="0000023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3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3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38">
      <w:pPr>
        <w:spacing w:after="0" w:lineRule="auto"/>
        <w:ind w:left="0" w:firstLine="0"/>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11. </w:t>
      </w:r>
      <w:r w:rsidDel="00000000" w:rsidR="00000000" w:rsidRPr="00000000">
        <w:rPr>
          <w:rFonts w:ascii="Montserrat Medium" w:cs="Montserrat Medium" w:eastAsia="Montserrat Medium" w:hAnsi="Montserrat Medium"/>
          <w:color w:val="000000"/>
          <w:rtl w:val="0"/>
        </w:rPr>
        <w:t xml:space="preserve">PROJETO INTEGRADOR</w:t>
      </w:r>
    </w:p>
    <w:p w:rsidR="00000000" w:rsidDel="00000000" w:rsidP="00000000" w:rsidRDefault="00000000" w:rsidRPr="00000000" w14:paraId="00000239">
      <w:pPr>
        <w:spacing w:after="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3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Outra diretriz para o desenvolvimento da prática pedagógica diz respeito à utilização de projetos integradores entre diferentes componentes curriculares, que possam colaborar no desenvolvimento do conhecimento fazendo uso de práticas problematizadoras de temas, os quais resultam em aprofundamentos de estudos, interdisciplinaridade e desenvolvimento de atitudes colaborativas e investigativas. Essa forma de organizar o fazer pedagógico significa entender que os projetos contribuem para promover a integração entre estudantes, professores e objetos de conhecimento.</w:t>
      </w:r>
    </w:p>
    <w:p w:rsidR="00000000" w:rsidDel="00000000" w:rsidP="00000000" w:rsidRDefault="00000000" w:rsidRPr="00000000" w14:paraId="0000023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prática de projetos integradores pode se dar com atividades realizadas de forma interdisciplinar, com a intenção de obter a aprendizagem no âmbito de cada um dos componentes curriculares, bem como por meio da articulação entre várias unidades curriculares, de maneira a demonstrar a complexidade do conhecimento e a exigência de bases científicas que integrem diferentes áreas. Quanto mais for possível a aprendizagem por meio dessas interações de conteúdos mais se construirá compreensões e atitudes interdisciplinares, por parte de profissionais formados e em formação.</w:t>
      </w:r>
    </w:p>
    <w:p w:rsidR="00000000" w:rsidDel="00000000" w:rsidP="00000000" w:rsidRDefault="00000000" w:rsidRPr="00000000" w14:paraId="0000023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Ressalte-se que a pesquisa, o estudo de caso, a ação interventiva na realidade, a simulação de situações-problemas e o estudo técnico podem se constituir estratégias metodológicas, favorecendo o desenvolvimento de um processo dinâmico, no qual o estudante exercite o espírito crítico e inovador, compartilhe ideias, atue em equipe e aprenda a aprender de modo autônomo e atuante. </w:t>
      </w:r>
    </w:p>
    <w:p w:rsidR="00000000" w:rsidDel="00000000" w:rsidP="00000000" w:rsidRDefault="00000000" w:rsidRPr="00000000" w14:paraId="0000023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Os projetos integradores valorizam a pesquisa, tanto individual como coletiva e contribuem para promover a aprendizagem significativa, bem como para viabilizar a indissociabilidade entre o ensino, a pesquisa, a extensão e a inovação.</w:t>
      </w:r>
    </w:p>
    <w:p w:rsidR="00000000" w:rsidDel="00000000" w:rsidP="00000000" w:rsidRDefault="00000000" w:rsidRPr="00000000" w14:paraId="0000023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Luck (2003, p. 21), a elaboração de um projeto integrador requer o planejamento de percursos específicos e dinâmicos de ação, com vistas a articular os elementos envolvidos – pressupostos, objetivos, objeto, método, condições físicas, materiais, financeiras e circunstâncias - para a sua execução, com base em determinada visão concreta da realidade e do comprometimento com a sua transformação. Isso significa que o mais importante não é o documento que se produz a partir do planejado, mas o processo mental e social que o envolve, o empreendimento que mobiliza e que se faz presente na ação dos atores do projeto criando predisposição e determinação para agir no intento de obter resultados concretos e positivos. </w:t>
      </w:r>
    </w:p>
    <w:p w:rsidR="00000000" w:rsidDel="00000000" w:rsidP="00000000" w:rsidRDefault="00000000" w:rsidRPr="00000000" w14:paraId="0000023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projeto integrador é uma metodologia que se torna valorosa diante da realidade contemporânea, uma vez que possibilita a construção de saberes sistematizados, com base em diferentes áreas, diversos conteúdos especificados, instrumentos necessários para encontrar soluções aos questionamentos formulados a partir de situações provenientes do processo de ensino e aprendizagem.</w:t>
      </w:r>
    </w:p>
    <w:p w:rsidR="00000000" w:rsidDel="00000000" w:rsidP="00000000" w:rsidRDefault="00000000" w:rsidRPr="00000000" w14:paraId="0000024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âmbito das escolas, centros e institutos de EPT, os aspectos metodológicos dos projetos integradores nos currículos - dentro das formas de ofertas de cursos - são importantes e estão a seguir apresentados: a) o planejamento e a elaboração realizados em conjunto por professores(as) e estudantes, a partir do perfil próprio de cada curso; b) definição de temas e objetos de análise contemplando conhecimentos coerentes à área de formação e aos componentes curriculares, com estabelecimento de formas de acompanhamento durante todo o processo; c) metodologias que possibilitem atitudes interdisciplinares, para superação da dicotomia teoria e prática e; d) avaliação permeando todas as etapas do processo com valorização dos aspectos qualitativos para a correção de rumos, caso seja necessário.</w:t>
      </w:r>
    </w:p>
    <w:p w:rsidR="00000000" w:rsidDel="00000000" w:rsidP="00000000" w:rsidRDefault="00000000" w:rsidRPr="00000000" w14:paraId="0000024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42">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43">
      <w:pPr>
        <w:spacing w:after="0" w:lineRule="auto"/>
        <w:ind w:left="0" w:firstLine="0"/>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rtl w:val="0"/>
        </w:rPr>
        <w:t xml:space="preserve"> 12</w:t>
      </w:r>
      <w:r w:rsidDel="00000000" w:rsidR="00000000" w:rsidRPr="00000000">
        <w:rPr>
          <w:rFonts w:ascii="Montserrat Medium" w:cs="Montserrat Medium" w:eastAsia="Montserrat Medium" w:hAnsi="Montserrat Medium"/>
          <w:color w:val="000000"/>
          <w:sz w:val="34"/>
          <w:szCs w:val="34"/>
          <w:rtl w:val="0"/>
        </w:rPr>
        <w:t xml:space="preserve"> </w:t>
      </w:r>
      <w:r w:rsidDel="00000000" w:rsidR="00000000" w:rsidRPr="00000000">
        <w:rPr>
          <w:rFonts w:ascii="Montserrat Medium" w:cs="Montserrat Medium" w:eastAsia="Montserrat Medium" w:hAnsi="Montserrat Medium"/>
          <w:color w:val="000000"/>
          <w:sz w:val="22"/>
          <w:szCs w:val="22"/>
          <w:rtl w:val="0"/>
        </w:rPr>
        <w:t xml:space="preserve">TRABALHO DE CONCLUSÃO DE CURSO</w:t>
      </w:r>
    </w:p>
    <w:p w:rsidR="00000000" w:rsidDel="00000000" w:rsidP="00000000" w:rsidRDefault="00000000" w:rsidRPr="00000000" w14:paraId="00000244">
      <w:pPr>
        <w:spacing w:after="0" w:line="240" w:lineRule="auto"/>
        <w:ind w:left="0" w:firstLine="0"/>
        <w:jc w:val="both"/>
        <w:rPr>
          <w:rFonts w:ascii="Montserrat Medium" w:cs="Montserrat Medium" w:eastAsia="Montserrat Medium" w:hAnsi="Montserrat Medium"/>
          <w:color w:val="000000"/>
          <w:sz w:val="12"/>
          <w:szCs w:val="12"/>
        </w:rPr>
      </w:pPr>
      <w:r w:rsidDel="00000000" w:rsidR="00000000" w:rsidRPr="00000000">
        <w:rPr>
          <w:rtl w:val="0"/>
        </w:rPr>
      </w:r>
    </w:p>
    <w:p w:rsidR="00000000" w:rsidDel="00000000" w:rsidP="00000000" w:rsidRDefault="00000000" w:rsidRPr="00000000" w14:paraId="0000024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elaboração de um Trabalho de Conclusão de Curso (TCC) constitui também uma diretriz obrigatória na prática pedagógica das Instituições Escolares de Educação Profissional e Tecnológica da Rede Estadual de Ensino. O TCC é uma produção acadêmica que deve expressar os conhecimentos e as habilidades que foram desenvolvidas no processo de formação, bem como a percepção do estudante socialmente contextualizada sobre os temas tratados. </w:t>
      </w:r>
    </w:p>
    <w:p w:rsidR="00000000" w:rsidDel="00000000" w:rsidP="00000000" w:rsidRDefault="00000000" w:rsidRPr="00000000" w14:paraId="0000024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TCC pode ser fruto de diferentes trabalhos realizados ao longo do processo de formação, de pesquisas ou de trabalhos de extensão. Convém ressaltar que essa atividade requer a assistência de um professor(a) orientador(a), a quem cabe auxiliar o estudante quanto à estruturação do trabalho e a sua elaboração, recomendando leituras críticas e apresentação de sugestões.</w:t>
      </w:r>
    </w:p>
    <w:p w:rsidR="00000000" w:rsidDel="00000000" w:rsidP="00000000" w:rsidRDefault="00000000" w:rsidRPr="00000000" w14:paraId="0000024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Uma proposta de trabalho de conclusão de curso precisa contemplar uma temática pertinente ao eixo tecnológico ou área profissional de que o curso integra; ter um acompanhamento contínuo pelo professor(a) orientador(a), por meio de encontros sistemáticos; ser elaborado como um trabalho científico e; ser avaliado e aprovado, conforme as normas regimentais escolares.</w:t>
      </w:r>
    </w:p>
    <w:p w:rsidR="00000000" w:rsidDel="00000000" w:rsidP="00000000" w:rsidRDefault="00000000" w:rsidRPr="00000000" w14:paraId="0000024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Essas produções podem se constituir objetos de submissão a editais, que possibilitem publicação em diferentes instrumentos de comunicação voltados à socialização de resultados alcançados por estudantes e por professores. Alguns destes canais de veiculação são: periódicos, livros, revistas, boletins, artigos, congressos, encontros, feiras de ciência maratonas e outros veiculados em mídia impressa ou digital.</w:t>
      </w:r>
    </w:p>
    <w:p w:rsidR="00000000" w:rsidDel="00000000" w:rsidP="00000000" w:rsidRDefault="00000000" w:rsidRPr="00000000" w14:paraId="0000024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avaliação do desempenho dos estudantes se constitui num outro indicador importante no desenvolvimento das ações de um PPP, posto que eles são os sujeitos pelos quais uma instituição de educação é constituída. Ela tem a função de subsidiar a produção de indicadores de qualidade nos níveis e modalidades de cursos que são ofertados, a partir de pressupostos teórico-metodológicos na perspectiva de uma avaliação contínua e emancipatória. Como ação contínua, cumulativa e integrada no processo de ensino e aprendizagem, a avaliação assume as funções diagnóstica, formativa e somativa, privilegiando os aspectos qualitativos sobre os quantitativos.</w:t>
      </w:r>
    </w:p>
    <w:p w:rsidR="00000000" w:rsidDel="00000000" w:rsidP="00000000" w:rsidRDefault="00000000" w:rsidRPr="00000000" w14:paraId="0000024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Nesta direção, a avaliação qualitativa busca verificar o diagnóstico, a orientação e a reorientação do processo de ensino-aprendizagem desenvolvido com vistas ao aprofundamento de conhecimentos, ao exercício de habilidades e à geração de atitudes nos estudantes para a construção de competências pessoais e profissionais. </w:t>
      </w:r>
    </w:p>
    <w:p w:rsidR="00000000" w:rsidDel="00000000" w:rsidP="00000000" w:rsidRDefault="00000000" w:rsidRPr="00000000" w14:paraId="0000024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Essa direção inclui os pressupostos educativos, de acordo com os pilares apontados por Delors(1996), constantes do Relatório da Unesco. Segundo Jacques Delors, no relatório da UNESCO intitulado </w:t>
      </w:r>
      <w:r w:rsidDel="00000000" w:rsidR="00000000" w:rsidRPr="00000000">
        <w:rPr>
          <w:rFonts w:ascii="Montserrat Medium" w:cs="Montserrat Medium" w:eastAsia="Montserrat Medium" w:hAnsi="Montserrat Medium"/>
          <w:i w:val="1"/>
          <w:iCs w:val="1"/>
          <w:color w:val="000000"/>
          <w:rtl w:val="0"/>
        </w:rPr>
        <w:t xml:space="preserve">Educação: Um Tesouro a Descobrir</w:t>
      </w:r>
      <w:r w:rsidDel="00000000" w:rsidR="00000000" w:rsidRPr="00000000">
        <w:rPr>
          <w:rFonts w:ascii="Montserrat Medium" w:cs="Montserrat Medium" w:eastAsia="Montserrat Medium" w:hAnsi="Montserrat Medium"/>
          <w:color w:val="000000"/>
          <w:rtl w:val="0"/>
        </w:rPr>
        <w:t xml:space="preserve">,</w:t>
      </w:r>
    </w:p>
    <w:p w:rsidR="00000000" w:rsidDel="00000000" w:rsidP="00000000" w:rsidRDefault="00000000" w:rsidRPr="00000000" w14:paraId="0000024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4D">
      <w:pPr>
        <w:spacing w:after="0" w:line="240" w:lineRule="auto"/>
        <w:ind w:left="2267.716535433071"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sz w:val="22"/>
          <w:szCs w:val="22"/>
          <w:rtl w:val="0"/>
        </w:rPr>
        <w:t xml:space="preserve">[...] a educação deve se fundamentar em quatro pilares essenciais para a formação integral do indivíduo: aprender a conhecer, aprender a fazer, aprender a conviver e aprender a ser. O aprender a conhecer refere-se ao desenvolvimento do pensamento crítico e da capacidade de compreender o mundo; o aprender a fazer envolve a aplicação prática dos conhecimentos no cotidiano; o aprender a conviver destaca a importância do respeito, da cooperação e da valorização das diferenças; e o aprender a ser enfatiza o desenvolvimento da autonomia, da responsabilidade e da identidade pessoal. Esses pilares orientam uma educação voltada não apenas ao acúmulo de conteúdos, mas à formação de cidadãos preparados para os desafios da vida em sociedade. (UNESCO, 1996)</w:t>
      </w:r>
      <w:r w:rsidDel="00000000" w:rsidR="00000000" w:rsidRPr="00000000">
        <w:rPr>
          <w:rtl w:val="0"/>
        </w:rPr>
      </w:r>
    </w:p>
    <w:p w:rsidR="00000000" w:rsidDel="00000000" w:rsidP="00000000" w:rsidRDefault="00000000" w:rsidRPr="00000000" w14:paraId="0000024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4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avaliação do desempenho do estudante deve ser assumida também como uma contínua avaliação do desempenho do professor, fornecendo ao docente informações para o replanejamento de sua prática pedagógica; para temas de estudos a serem retomados pelo aluno, objetivando a recuperação do não aprendido; para a sua própria necessidade de formação continuada – pela íntima relação existente entre o desempenho do estudante e o ensino ministrado. Luckesi (2012) acrescenta que a avaliação de desempenho do estudante reflete toda a cadeia de atores pedagógicos e administrativos que compõem a instituição educativa e também o sistema que dela cuida. A análise dos dados relativos ao efetivo desempenho do estudante é, portanto, fonte de tomada de decisão a ser utilizada por todas as instâncias do processo. Segundo a ideia de Dauben, (2024):</w:t>
      </w:r>
    </w:p>
    <w:p w:rsidR="00000000" w:rsidDel="00000000" w:rsidP="00000000" w:rsidRDefault="00000000" w:rsidRPr="00000000" w14:paraId="00000250">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51">
      <w:pPr>
        <w:spacing w:after="0" w:line="240" w:lineRule="auto"/>
        <w:ind w:left="2160"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revisão do planejamento e das práticas docentes, contribuindo para a implementação de ações mais efetivas no processo de aprendizagem dos estudantes. Tal dinâmica torna-se ainda mais relevante quando as reflexões são discutidas e compartilhadas entre professores e demais membros da equipe pedagógica, favorecendo uma prática educativa colaborativa e crítica (Dauben, 2004). </w:t>
      </w:r>
    </w:p>
    <w:p w:rsidR="00000000" w:rsidDel="00000000" w:rsidP="00000000" w:rsidRDefault="00000000" w:rsidRPr="00000000" w14:paraId="0000025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5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Torna-se importante ressaltar que, além da avaliação do processo de ensino- aprendizagem que acontece no cotidiano das ações educativas, a avaliação do desempenho dos estudantes ocorre também em nível externo para alunos do Ensino Médio integrado através do Exame Nacional do Ensino Médio – ENEM, que foi instituído em 1998 com o objetivo de avaliar o desempenho do aluno ao final da escolaridade básica, analisando o nível de conhecimentos fundamentais adquiridos. Esse exame também foi pensado como instrumento de avaliação ao acesso a cursos profissionalizantes e ao ensino superior. </w:t>
      </w:r>
    </w:p>
    <w:p w:rsidR="00000000" w:rsidDel="00000000" w:rsidP="00000000" w:rsidRDefault="00000000" w:rsidRPr="00000000" w14:paraId="0000025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Dessa maneira, ele pode oferecer referência para a autoavaliação, subsidiando escolhas futuras na direção de continuidade de estudos, bem como em relação ao ingresso no mundo do trabalho. É relevante a análise dos resultados disponibilizados pelo Inep/MEC em torno dessa avaliação externa (ENEM) com a equipe pedagógica e administrativa e com os docentes e os alunos da unidade escolar, considerando ser uma fonte de </w:t>
      </w:r>
      <w:r w:rsidDel="00000000" w:rsidR="00000000" w:rsidRPr="00000000">
        <w:rPr>
          <w:rFonts w:ascii="Montserrat Medium" w:cs="Montserrat Medium" w:eastAsia="Montserrat Medium" w:hAnsi="Montserrat Medium"/>
          <w:i w:val="1"/>
          <w:iCs w:val="1"/>
          <w:color w:val="000000"/>
          <w:rtl w:val="0"/>
        </w:rPr>
        <w:t xml:space="preserve">feedback </w:t>
      </w:r>
      <w:r w:rsidDel="00000000" w:rsidR="00000000" w:rsidRPr="00000000">
        <w:rPr>
          <w:rFonts w:ascii="Montserrat Medium" w:cs="Montserrat Medium" w:eastAsia="Montserrat Medium" w:hAnsi="Montserrat Medium"/>
          <w:color w:val="000000"/>
          <w:rtl w:val="0"/>
        </w:rPr>
        <w:t xml:space="preserve">sobre as práticas pedagógicas, o currículo, a metodologia do ensino e da avaliação, devendo inspirar redirecionamentos ou ampliar níveis de fortalecimento institucional.  </w:t>
      </w:r>
    </w:p>
    <w:p w:rsidR="00000000" w:rsidDel="00000000" w:rsidP="00000000" w:rsidRDefault="00000000" w:rsidRPr="00000000" w14:paraId="0000025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Portanto, a avaliação do desempenho do estudante constitui um instrumento de grande relevância para a qualidade do trabalho desenvolvido nas instituições educativas, ressaltando aquilo que necessita ser alterado e ou redimensionado no planejamento e no desenvolvimento das suas atividades, para a consecução da missão institucional e os objetivos assumidos no PPP, com base na legislação em vigor e seus regulamentos.</w:t>
      </w:r>
    </w:p>
    <w:p w:rsidR="00000000" w:rsidDel="00000000" w:rsidP="00000000" w:rsidRDefault="00000000" w:rsidRPr="00000000" w14:paraId="00000256">
      <w:pPr>
        <w:pStyle w:val="Heading1"/>
        <w:spacing w:after="0" w:lineRule="auto"/>
        <w:ind w:left="0" w:firstLine="0"/>
        <w:rPr>
          <w:b w:val="0"/>
          <w:bCs w:val="0"/>
          <w:color w:val="000000"/>
          <w:sz w:val="40"/>
          <w:szCs w:val="40"/>
        </w:rPr>
      </w:pPr>
      <w:bookmarkStart w:colFirst="0" w:colLast="0" w:name="_heading=h.44kwazgstfzt" w:id="19"/>
      <w:bookmarkEnd w:id="19"/>
      <w:r w:rsidDel="00000000" w:rsidR="00000000" w:rsidRPr="00000000">
        <w:rPr>
          <w:rtl w:val="0"/>
        </w:rPr>
      </w:r>
    </w:p>
    <w:p w:rsidR="00000000" w:rsidDel="00000000" w:rsidP="00000000" w:rsidRDefault="00000000" w:rsidRPr="00000000" w14:paraId="00000257">
      <w:pPr>
        <w:pStyle w:val="Heading1"/>
        <w:spacing w:after="0" w:lineRule="auto"/>
        <w:ind w:left="0" w:firstLine="0"/>
        <w:rPr>
          <w:rFonts w:ascii="Montserrat Medium" w:cs="Montserrat Medium" w:eastAsia="Montserrat Medium" w:hAnsi="Montserrat Medium"/>
          <w:b w:val="0"/>
          <w:bCs w:val="0"/>
          <w:color w:val="000000"/>
          <w:sz w:val="24"/>
          <w:szCs w:val="24"/>
        </w:rPr>
      </w:pPr>
      <w:bookmarkStart w:colFirst="0" w:colLast="0" w:name="_heading=h.111kx3o" w:id="20"/>
      <w:bookmarkEnd w:id="20"/>
      <w:r w:rsidDel="00000000" w:rsidR="00000000" w:rsidRPr="00000000">
        <w:rPr>
          <w:rFonts w:ascii="Montserrat Medium" w:cs="Montserrat Medium" w:eastAsia="Montserrat Medium" w:hAnsi="Montserrat Medium"/>
          <w:b w:val="0"/>
          <w:bCs w:val="0"/>
          <w:color w:val="000000"/>
          <w:sz w:val="24"/>
          <w:szCs w:val="24"/>
          <w:rtl w:val="0"/>
        </w:rPr>
        <w:t xml:space="preserve">13 COMUNICAÇÃO NA EDUCAÇÃO PROFISSIONAL TÉCNICA  ESTADUAL</w:t>
      </w:r>
    </w:p>
    <w:p w:rsidR="00000000" w:rsidDel="00000000" w:rsidP="00000000" w:rsidRDefault="00000000" w:rsidRPr="00000000" w14:paraId="00000258">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5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comunicação é inerente aos processos pedagógicos e administrativos e estreitamente vinculada aos compromissos consignados pela instituição de educação diante da sociedade. Sua concepção, planejamento, desenvolvimento e avaliação implicam atuação orgânica do conjunto da comunidade escolar, tendo em vista o cumprimento da função social, dos objetivos e das metas institucionais.</w:t>
      </w:r>
    </w:p>
    <w:p w:rsidR="00000000" w:rsidDel="00000000" w:rsidP="00000000" w:rsidRDefault="00000000" w:rsidRPr="00000000" w14:paraId="0000025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notório que toda instituição precisa saber se comunicar com seus públicos. No caso de uma instituição pública, isso se aplica de modo contundente, porque suas ações destinam-se ao atendimento do bem comum, logo, são de interesse da sociedade.</w:t>
      </w:r>
    </w:p>
    <w:p w:rsidR="00000000" w:rsidDel="00000000" w:rsidP="00000000" w:rsidRDefault="00000000" w:rsidRPr="00000000" w14:paraId="0000025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Por isso, entende-se que a comunicação está relacionada a um dos princípios da gestão pública, o da publicidade, pautado pela noção de que toda informação pública é de propriedade do cidadão, cabendo à instituição assegurar sua divulgação.</w:t>
      </w:r>
    </w:p>
    <w:p w:rsidR="00000000" w:rsidDel="00000000" w:rsidP="00000000" w:rsidRDefault="00000000" w:rsidRPr="00000000" w14:paraId="0000025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Contudo, a publicidade, neste caso, vai além da mera disponibilização de dados. É preciso que a informação seja compartilhada mediante linguagem clara e acessível à comunidade, para despertar interesse e envolvimento, bem como gerar mobilização e sentimento de pertencimento.</w:t>
      </w:r>
    </w:p>
    <w:p w:rsidR="00000000" w:rsidDel="00000000" w:rsidP="00000000" w:rsidRDefault="00000000" w:rsidRPr="00000000" w14:paraId="0000025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caso da escola, a comunicação favorece as aproximações com a comunidade, permitindo o acompanhamento de suas ações e o envolvimento nos processos educacionais, sobretudo o acesso às informações relacionadas aos cursos e às demais atividades.</w:t>
      </w:r>
    </w:p>
    <w:p w:rsidR="00000000" w:rsidDel="00000000" w:rsidP="00000000" w:rsidRDefault="00000000" w:rsidRPr="00000000" w14:paraId="0000025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Além disso, a partir da publicidade das informações, a comunidade pode verificar e acompanhar como vêm sendo investidos os recursos públicos destinados à educação.</w:t>
      </w:r>
    </w:p>
    <w:p w:rsidR="00000000" w:rsidDel="00000000" w:rsidP="00000000" w:rsidRDefault="00000000" w:rsidRPr="00000000" w14:paraId="0000025F">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comunicação é estratégica para a escola e pode ser compreendida em duas dimensões, a pedagógica e a operacional, desenvolvidas de forma integrada, desde a organização até a execução das ações. A pedagógica diz respeito à essência do direcionamento dado às relações entre ensino, pesquisa, extensão e inovação, de acordo com as concepções e os princípios expostos ao longo deste PPP. A dimensão operacional refere-se ao exercício da publicidade e à interação com a comunidade, desde a comunicação interna com os(as) estudantes e os(as) professores(as) e demais profissionais, a interação com a família e/ou responsáveis e, inclusive, a comunicação externa. Essa dimensão envolve mecanismos, procedimentos e meios para realizar o diálogo da escola com a sociedade.</w:t>
      </w:r>
    </w:p>
    <w:p w:rsidR="00000000" w:rsidDel="00000000" w:rsidP="00000000" w:rsidRDefault="00000000" w:rsidRPr="00000000" w14:paraId="0000026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dimensão pedagógica revela-se no entendimento de que a comunicação é intrínseca às práticas educativas de ensino, pesquisa, extensão e inovação. O ensino define-se pelo ato de comunicar, pressupõe diálogo e participação ativa de todos os envolvidos no processo pedagógico. A pesquisa, por sua vez, compreende um ciclo que envolve o questionamento e a construção de argumentos, culminando com a comunicação dos resultados. A extensão consiste essencialmente em comunicação com a comunidade e a inovação ganha sentido na medida em que resulta do diálogo com a comunidade para identificar problemas reais com vistas à disseminação de soluções da própria comunidade. </w:t>
      </w:r>
    </w:p>
    <w:p w:rsidR="00000000" w:rsidDel="00000000" w:rsidP="00000000" w:rsidRDefault="00000000" w:rsidRPr="00000000" w14:paraId="0000026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extensão é uma dimensão educativa baseada na dialogicidade entre a comunidade escolar e os agentes, que tem como princípio fundamental a troca de saberes entre estes diferentes agentes. Importante ressaltar que, por meio da extensão, a escola favorece a criação de um espaço de troca de experiências e assegura a articulação com diferentes segmentos sociais e mundo do trabalho.</w:t>
      </w:r>
    </w:p>
    <w:p w:rsidR="00000000" w:rsidDel="00000000" w:rsidP="00000000" w:rsidRDefault="00000000" w:rsidRPr="00000000" w14:paraId="0000026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Tem-se, portanto, a comunicação como ato indispensável que contribui para a consolidação das práticas educativas – ensino, pesquisa, extensão e inovação – de forma indissociável, expressando o compromisso social da escola com a comunidade, com a emancipação dos sujeitos e com o desenvolvimento social, cultural e econômico de forma sustentável.</w:t>
      </w:r>
    </w:p>
    <w:p w:rsidR="00000000" w:rsidDel="00000000" w:rsidP="00000000" w:rsidRDefault="00000000" w:rsidRPr="00000000" w14:paraId="0000026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integração da escola com a comunidade é essencial, uma vez que permite ao(à) estudante construir reflexões críticas sobre a sociedade, além de fortalecer laços com as famílias, que irão apoiar e acompanhar seu desenvolvimento e sua formação durante os anos escolares. Assim, ao promover eventos e atividades de integração com a comunidade, como os descritos nas atividades de extensão ou de projetos culturais, é importante incentivar o envolvimento dos(as) familiares e responsáveis, bem como de outras pessoas da comunidade do entorno da escola.</w:t>
      </w:r>
    </w:p>
    <w:p w:rsidR="00000000" w:rsidDel="00000000" w:rsidP="00000000" w:rsidRDefault="00000000" w:rsidRPr="00000000" w14:paraId="0000026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Comunicação, nesse sentido, indica um posicionamento ético-político, pressupõe reciprocidade e participação ativa de todos os sujeitos, é um processo contínuo, permanente e sistemático. </w:t>
      </w:r>
    </w:p>
    <w:p w:rsidR="00000000" w:rsidDel="00000000" w:rsidP="00000000" w:rsidRDefault="00000000" w:rsidRPr="00000000" w14:paraId="0000026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À escola cabe o compromisso de ampliar as possibilidades de socialização do conhecimento, inclusive para além de seus muros, para que possa repercutir na construção de uma sociedade cidadã, inclusiva e participativa. </w:t>
      </w:r>
    </w:p>
    <w:p w:rsidR="00000000" w:rsidDel="00000000" w:rsidP="00000000" w:rsidRDefault="00000000" w:rsidRPr="00000000" w14:paraId="0000026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Então, é importante utilizar estratégias de comunicação que favoreçam as interações no âmbito da comunidade escolar e com a sociedade, no intuito de integrá-la e engajá-la nas ações que estão sendo desenvolvidas de forma participativa. Uma estratégia promissora para essas interações é a realização de eventos, cujo caráter pedagógico destaca-se no processo de idealização, em sua execução propriamente dita e, também, na avaliação. Quando são realizados de forma participativa e colaborativa, envolvendo a comunidade escolar e também os agentes externos, os eventos ganham maior alcance, visibilidade e, inclusive, podem repercutir em outros meios de comunicação, como a imprensa e em publicações.</w:t>
      </w:r>
    </w:p>
    <w:p w:rsidR="00000000" w:rsidDel="00000000" w:rsidP="00000000" w:rsidRDefault="00000000" w:rsidRPr="00000000" w14:paraId="0000026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Alguns exemplos entre instituição de educação e comunidade são seminários, palestras abertas ao público, painéis temáticos, fóruns, workshop ou oficinas, simpósio, conferências, encontros, feiras ou mostras, círculo de cultura e olimpíadas. </w:t>
      </w:r>
    </w:p>
    <w:p w:rsidR="00000000" w:rsidDel="00000000" w:rsidP="00000000" w:rsidRDefault="00000000" w:rsidRPr="00000000" w14:paraId="0000026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Outra estratégia favorável para o estreitamento das relações com a comunidade escolar é a utilização das mídias digitais, cujos aspectos pedagógicos referem-se à promoção de saberes, possibilitando uma abordagem dinâmica e interativa no processo educacional, enriquecendo a experiência de aprendizagem ao integrar recursos multimídia, estimulando a participação ativa dos(as) estudantes e favorecendo o desenvolvimento de habilidades digitais essenciais.</w:t>
      </w:r>
    </w:p>
    <w:p w:rsidR="00000000" w:rsidDel="00000000" w:rsidP="00000000" w:rsidRDefault="00000000" w:rsidRPr="00000000" w14:paraId="0000026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ferramentas digitais também oferecem uma diversidade de recursos, como vídeos, imagens e diferentes tipos de interações, que podem apoiar o diálogo da escola com a comunidade escolar, aproximando-a dos diversos públicos. As ferramentas atualmente disponíveis permitem abordagens interativas, inovadoras e personalizadas, possibilitando a criação de um ambiente educacional virtual inclusivo e eficiente.</w:t>
      </w:r>
    </w:p>
    <w:p w:rsidR="00000000" w:rsidDel="00000000" w:rsidP="00000000" w:rsidRDefault="00000000" w:rsidRPr="00000000" w14:paraId="0000026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Os canais de comunicação mencionados representam possibilidades de divulgação e interação com os públicos interno e externo. É válido chamar a atenção de que a produção de conteúdo nesses canais não pode ser episódica. Para gerar reconhecimento e credibilidade na comunidade escolar e junto à sociedade, a instituição de ensino precisa manter seus canais de comunicação abertos e devidamente alimentados.</w:t>
      </w:r>
    </w:p>
    <w:p w:rsidR="00000000" w:rsidDel="00000000" w:rsidP="00000000" w:rsidRDefault="00000000" w:rsidRPr="00000000" w14:paraId="0000026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Quanto mais larga e efetiva for a relação da escola com a comunidade, por intermédio das suas práticas educativas, conforme apresentado no tópico anterior, maior será o interesse e a interação nos canais de comunicação e da imprensa, por exemplo, em veicular conteúdos que gerem impactos sociais.</w:t>
      </w:r>
    </w:p>
    <w:p w:rsidR="00000000" w:rsidDel="00000000" w:rsidP="00000000" w:rsidRDefault="00000000" w:rsidRPr="00000000" w14:paraId="0000026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Isso significa dizer que a geração e a difusão de conteúdos são práticas interdependentes, não lineares. Um evento bem estruturado, que aborde temas de relevância social, pode motivar uma pauta para a imprensa e pode ser disseminado de formas diversas, inclusive de maneira mais perene, com uma publicação impressa ou nas redes sociais.</w:t>
      </w:r>
    </w:p>
    <w:p w:rsidR="00000000" w:rsidDel="00000000" w:rsidP="00000000" w:rsidRDefault="00000000" w:rsidRPr="00000000" w14:paraId="0000026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pertinente ressaltar que cada tipo de meio tem suas características, potencialidades e peculiaridades.</w:t>
      </w:r>
    </w:p>
    <w:p w:rsidR="00000000" w:rsidDel="00000000" w:rsidP="00000000" w:rsidRDefault="00000000" w:rsidRPr="00000000" w14:paraId="0000026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6F">
      <w:pPr>
        <w:tabs>
          <w:tab w:val="right" w:leader="none" w:pos="9070"/>
        </w:tabs>
        <w:spacing w:after="0" w:line="240" w:lineRule="auto"/>
        <w:ind w:left="0" w:firstLine="0"/>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70">
      <w:pPr>
        <w:pStyle w:val="Heading1"/>
        <w:spacing w:after="0" w:lineRule="auto"/>
        <w:ind w:left="0" w:firstLine="0"/>
        <w:rPr>
          <w:rFonts w:ascii="Montserrat Medium" w:cs="Montserrat Medium" w:eastAsia="Montserrat Medium" w:hAnsi="Montserrat Medium"/>
          <w:b w:val="0"/>
          <w:bCs w:val="0"/>
          <w:color w:val="000000"/>
          <w:sz w:val="24"/>
          <w:szCs w:val="24"/>
        </w:rPr>
      </w:pPr>
      <w:bookmarkStart w:colFirst="0" w:colLast="0" w:name="_heading=h.3l18frh" w:id="21"/>
      <w:bookmarkEnd w:id="21"/>
      <w:r w:rsidDel="00000000" w:rsidR="00000000" w:rsidRPr="00000000">
        <w:rPr>
          <w:b w:val="0"/>
          <w:bCs w:val="0"/>
          <w:color w:val="000000"/>
          <w:sz w:val="40"/>
          <w:szCs w:val="40"/>
          <w:rtl w:val="0"/>
        </w:rPr>
        <w:t xml:space="preserve"> </w:t>
      </w:r>
      <w:r w:rsidDel="00000000" w:rsidR="00000000" w:rsidRPr="00000000">
        <w:rPr>
          <w:b w:val="0"/>
          <w:bCs w:val="0"/>
          <w:color w:val="000000"/>
          <w:sz w:val="24"/>
          <w:szCs w:val="24"/>
          <w:rtl w:val="0"/>
        </w:rPr>
        <w:t xml:space="preserve">14</w:t>
      </w:r>
      <w:r w:rsidDel="00000000" w:rsidR="00000000" w:rsidRPr="00000000">
        <w:rPr>
          <w:b w:val="0"/>
          <w:bCs w:val="0"/>
          <w:color w:val="000000"/>
          <w:sz w:val="40"/>
          <w:szCs w:val="40"/>
          <w:rtl w:val="0"/>
        </w:rPr>
        <w:t xml:space="preserve"> </w:t>
      </w:r>
      <w:r w:rsidDel="00000000" w:rsidR="00000000" w:rsidRPr="00000000">
        <w:rPr>
          <w:rFonts w:ascii="Montserrat Medium" w:cs="Montserrat Medium" w:eastAsia="Montserrat Medium" w:hAnsi="Montserrat Medium"/>
          <w:b w:val="0"/>
          <w:bCs w:val="0"/>
          <w:color w:val="000000"/>
          <w:sz w:val="24"/>
          <w:szCs w:val="24"/>
          <w:rtl w:val="0"/>
        </w:rPr>
        <w:t xml:space="preserve">POLÍTICA DE FORMAÇÃO CONTINUADA</w:t>
      </w:r>
    </w:p>
    <w:p w:rsidR="00000000" w:rsidDel="00000000" w:rsidP="00000000" w:rsidRDefault="00000000" w:rsidRPr="00000000" w14:paraId="00000271">
      <w:pPr>
        <w:spacing w:after="0" w:line="240" w:lineRule="auto"/>
        <w:ind w:left="0" w:firstLine="0"/>
        <w:jc w:val="both"/>
        <w:rPr>
          <w:rFonts w:ascii="Montserrat Medium" w:cs="Montserrat Medium" w:eastAsia="Montserrat Medium" w:hAnsi="Montserrat Medium"/>
          <w:color w:val="000000"/>
          <w:sz w:val="20"/>
          <w:szCs w:val="20"/>
        </w:rPr>
      </w:pPr>
      <w:r w:rsidDel="00000000" w:rsidR="00000000" w:rsidRPr="00000000">
        <w:rPr>
          <w:rtl w:val="0"/>
        </w:rPr>
      </w:r>
    </w:p>
    <w:p w:rsidR="00000000" w:rsidDel="00000000" w:rsidP="00000000" w:rsidRDefault="00000000" w:rsidRPr="00000000" w14:paraId="0000027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política de formação continuada de professores que atua no âmbito da Educação Profissional e Tecnológica da Rede Estadual de Ensino do Estado do Rio Grande do Norte, está em constância com os normativos acerca da formação docente, dentre eles, destaca-se o Decreto nº 32.286, de 9 dezembro de 2022, que instituiu a Política Estadual de Educação Profissional (PEEPT) e criou os Institutos Estaduais de Educação </w:t>
      </w:r>
      <w:r w:rsidDel="00000000" w:rsidR="00000000" w:rsidRPr="00000000">
        <w:rPr>
          <w:rFonts w:ascii="Montserrat Medium" w:cs="Montserrat Medium" w:eastAsia="Montserrat Medium" w:hAnsi="Montserrat Medium"/>
          <w:color w:val="000000"/>
          <w:rtl w:val="0"/>
        </w:rPr>
        <w:t xml:space="preserve">Profissional, Tecnologia e Inovação do Rio Grande do Norte (IERNs). Em decorrência da PEET, a SEEC, por meio da SUEP, instituiu o Programa de Ambientação e Formação Continuada de Profissionais da EPT, tendo como base as ações desenvolvidas no âmbito da SEEC.</w:t>
      </w:r>
    </w:p>
    <w:p w:rsidR="00000000" w:rsidDel="00000000" w:rsidP="00000000" w:rsidRDefault="00000000" w:rsidRPr="00000000" w14:paraId="0000027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base legal norteadora do Programa de Ambientação e Formação Continuada dos profissionais que atuam na EPT tem como fundamento a Resolução CNE/CP nº 2/2019, que estabelece as Diretrizes Curriculares Nacionais para a Formação Inicial de Professores(as) da Educação Básica; Resolução CNE/CP no 1, de 27 de outubro de 2020 (BRASIL, 2020), que aborda as Diretrizes Curriculares Nacionais para a Formação Continuada de Professores da Educação Básica;  a Resolução CNE/CP nº 1/2021, que define as Diretrizes Curriculares Nacionais Gerais para a Educação Profissional e Tecnológica e a Resolução CNE/CP nº 1/2022, que Institui as Diretrizes Curriculares Nacionais para a Formação de Professores da Educação Profissional Técnica de Nível Médio (EPTNM-Formação).</w:t>
      </w:r>
    </w:p>
    <w:p w:rsidR="00000000" w:rsidDel="00000000" w:rsidP="00000000" w:rsidRDefault="00000000" w:rsidRPr="00000000" w14:paraId="0000027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Ademais, o Plano Nacional de Educação para o decênio 2014-2024, em suas metas nº. 15 e 16, estabelece o regime de colaboração entre a União, estados e municípios para a formação inicial adequada para professores e outros profissionais da educação, conforme destaques a seguir selecionados:</w:t>
      </w:r>
    </w:p>
    <w:p w:rsidR="00000000" w:rsidDel="00000000" w:rsidP="00000000" w:rsidRDefault="00000000" w:rsidRPr="00000000" w14:paraId="00000275">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76">
      <w:p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 desenvolver modelos de formação docente para a educação profissional que valorizem a experiência prática, por meio da oferta, nas redes federal e estaduais de educação profissional, de cursos voltados à complementação e certificação didático-pedagógica de profissionais experientes.</w:t>
      </w:r>
    </w:p>
    <w:p w:rsidR="00000000" w:rsidDel="00000000" w:rsidP="00000000" w:rsidRDefault="00000000" w:rsidRPr="00000000" w14:paraId="00000277">
      <w:p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16.1. realizar, em regime de colaboração, o planejamento estratégico para dimensionamento da demanda por formação continuada e fomentar a respectiva oferta por parte das instituições públicas de educação superior, de forma orgânica e articulada às políticas de formação dos estados, do Distrito Federal e dos municípios.</w:t>
      </w:r>
    </w:p>
    <w:p w:rsidR="00000000" w:rsidDel="00000000" w:rsidP="00000000" w:rsidRDefault="00000000" w:rsidRPr="00000000" w14:paraId="00000278">
      <w:pPr>
        <w:spacing w:after="0" w:line="240" w:lineRule="auto"/>
        <w:ind w:left="3580" w:right="780" w:firstLine="0"/>
        <w:jc w:val="both"/>
        <w:rPr>
          <w:rFonts w:ascii="Montserrat Medium" w:cs="Montserrat Medium" w:eastAsia="Montserrat Medium" w:hAnsi="Montserrat Medium"/>
          <w:color w:val="008bc9"/>
          <w:sz w:val="20"/>
          <w:szCs w:val="20"/>
        </w:rPr>
      </w:pPr>
      <w:r w:rsidDel="00000000" w:rsidR="00000000" w:rsidRPr="00000000">
        <w:rPr>
          <w:rtl w:val="0"/>
        </w:rPr>
      </w:r>
    </w:p>
    <w:p w:rsidR="00000000" w:rsidDel="00000000" w:rsidP="00000000" w:rsidRDefault="00000000" w:rsidRPr="00000000" w14:paraId="0000027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Torna-se relevante destacar que a concepção de desenvolvimento profissional extrapola a questão de formação continuada, principalmente se a capacitação estiver vinculada a um plano de carreira que motive o servidor a buscar a ampliação de suas perspectivas em políticas salariais e condições de trabalho, de acordo com a legislação trabalhista.</w:t>
      </w:r>
    </w:p>
    <w:p w:rsidR="00000000" w:rsidDel="00000000" w:rsidP="00000000" w:rsidRDefault="00000000" w:rsidRPr="00000000" w14:paraId="0000027A">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que diz respeito aos fundamentos da política estadual de formação continuada de professores, esta fundamenta-se nos princípios norteadores da EPT da rede estadual, como discutido no decorrer do PPP. A base de qualquer ação formativa no âmbito das instituições de educação deverá ter como base a formação humana integral, o trabalho como princípio educativo, a pesquisa como princípio pedagógico, o currículo integrado, o trabalho, a ciência, a tecnologia e a cultura como práticas sociais e o ensino, a pesquisa, a extensão e a inovação como práticas educativas. </w:t>
      </w:r>
    </w:p>
    <w:p w:rsidR="00000000" w:rsidDel="00000000" w:rsidP="00000000" w:rsidRDefault="00000000" w:rsidRPr="00000000" w14:paraId="0000027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Compreende-se que a formação inicial deve possibilitar o domínio dos conhecimentos científicos e tecnológicos específicos da área de conhecimento em que o(a) professor(a) atua ou atuará, bem como os saberes didático-pedagógicos e, além disso, contribuir para o desenvolvimento do compromisso ético-político com a formação humana integral na perspectiva emancipatória. O(a) professor(a) precisa planejar e executar com intenção pedagógica e, posteriormente, realizar a avaliação de sua prática educativa tendo ciência das concepções que fundamentam suas escolhas.</w:t>
      </w:r>
    </w:p>
    <w:p w:rsidR="00000000" w:rsidDel="00000000" w:rsidP="00000000" w:rsidRDefault="00000000" w:rsidRPr="00000000" w14:paraId="0000027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Sendo assim, no contexto da EPT, é essencial a formação inicial para os(as) professores(as) que não possuem a formação específica para a docência. </w:t>
      </w:r>
    </w:p>
    <w:p w:rsidR="00000000" w:rsidDel="00000000" w:rsidP="00000000" w:rsidRDefault="00000000" w:rsidRPr="00000000" w14:paraId="0000027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Já a formação continuada deve ser proporcionada a todos(as), sejam eles(as) licenciados(as), bacharéis, tecnólogos(as) ou técnicos(as), para promover o exercício permanente de diálogo sustentado em bases pedagógicas e epistemológicas condizentes com as especificidades da EPT. Da mesma forma, os(as) demais profissionais que desempenham atividades educativas na unidade escolar necessitam também de formação continuada, pois, tal como prevê a LDB no 9.394/1996, no parágrafo 2° do art. 67, exercem funções de magistério.</w:t>
      </w:r>
    </w:p>
    <w:p w:rsidR="00000000" w:rsidDel="00000000" w:rsidP="00000000" w:rsidRDefault="00000000" w:rsidRPr="00000000" w14:paraId="0000027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 a expansão da EPT, a rede estadual do RN depara-se com os desafios apontados no primeiro capítulo deste documento, tal como acontece em outras redes de ensino. Nesse processo, emergem dificuldades no que tange à formação dos profissionais que atuam na EPT. Por isso, a formação continuada dos(as) profissionais que atuam no conjunto de unidades educacionais que ofertam cursos técnicos de nível médio será um dos eixos estruturantes da política de EPT na rede estadual do RN.</w:t>
      </w:r>
    </w:p>
    <w:p w:rsidR="00000000" w:rsidDel="00000000" w:rsidP="00000000" w:rsidRDefault="00000000" w:rsidRPr="00000000" w14:paraId="0000027F">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8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as instituições de EPT são elencados abaixo princípios orientadores da política de formação continuada e desenvolvimento profissional objetivando a qualidade do processo educativo:</w:t>
      </w:r>
    </w:p>
    <w:p w:rsidR="00000000" w:rsidDel="00000000" w:rsidP="00000000" w:rsidRDefault="00000000" w:rsidRPr="00000000" w14:paraId="0000028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 </w:t>
      </w:r>
    </w:p>
    <w:p w:rsidR="00000000" w:rsidDel="00000000" w:rsidP="00000000" w:rsidRDefault="00000000" w:rsidRPr="00000000" w14:paraId="00000282">
      <w:pPr>
        <w:numPr>
          <w:ilvl w:val="0"/>
          <w:numId w:val="4"/>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Compreensão de ser humano como um ser inacabado, demandante de contínuas aprendizagens para estabelecer relações consigo e com o outro, para evoluir e contribuir com o contexto.</w:t>
      </w:r>
    </w:p>
    <w:p w:rsidR="00000000" w:rsidDel="00000000" w:rsidP="00000000" w:rsidRDefault="00000000" w:rsidRPr="00000000" w14:paraId="00000283">
      <w:pPr>
        <w:numPr>
          <w:ilvl w:val="0"/>
          <w:numId w:val="4"/>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Construção e consolidação da identidade profissional pela adoção da formação continuada e entendimento de que a autoridade do educador se centra na sua competência profissional (FREIRE, 2015, p. 104).</w:t>
      </w:r>
    </w:p>
    <w:p w:rsidR="00000000" w:rsidDel="00000000" w:rsidP="00000000" w:rsidRDefault="00000000" w:rsidRPr="00000000" w14:paraId="00000284">
      <w:pPr>
        <w:numPr>
          <w:ilvl w:val="0"/>
          <w:numId w:val="4"/>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Fortalecimento do compromisso político, pedagógico e social do educador, pondo-o fidelizado às concepções de ser humano, educação, sociedade e trabalho arroladas neste PPPI.</w:t>
      </w:r>
    </w:p>
    <w:p w:rsidR="00000000" w:rsidDel="00000000" w:rsidP="00000000" w:rsidRDefault="00000000" w:rsidRPr="00000000" w14:paraId="00000285">
      <w:pPr>
        <w:numPr>
          <w:ilvl w:val="0"/>
          <w:numId w:val="4"/>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Utilização do PPP e do Programa Institucional de Avaliação (interna e externa) como norteador na formulação de propostas de formação continuada, bem como no seu replanejamento.</w:t>
      </w:r>
    </w:p>
    <w:p w:rsidR="00000000" w:rsidDel="00000000" w:rsidP="00000000" w:rsidRDefault="00000000" w:rsidRPr="00000000" w14:paraId="00000286">
      <w:pPr>
        <w:numPr>
          <w:ilvl w:val="0"/>
          <w:numId w:val="4"/>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Desenvolvimento de uma proposta de formação continuada e do desenvolvimento profissional dos educadores consonantes com os normativos previstos na Lei de Diretrizes e Bases da Educação Brasileira, no Plano Nacional de Educação (2026/2026), no Plano Estadual de Educação (2015/2025), nas tendências mundiais difundidas pela UNESCO e constantes nos protocolos internacionais, nos quais o Brasil é signatário.</w:t>
      </w:r>
    </w:p>
    <w:p w:rsidR="00000000" w:rsidDel="00000000" w:rsidP="00000000" w:rsidRDefault="00000000" w:rsidRPr="00000000" w14:paraId="00000287">
      <w:pPr>
        <w:numPr>
          <w:ilvl w:val="0"/>
          <w:numId w:val="4"/>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Articulação e equilíbrio entre as demandas institucionais e as expectativas da comunidade escolar - professoras, professores, equipe gestora, técnicos administrativos e pedagógicos do quadro efetivo, de contratos temporários e de terceirizados, em torno das ofertas de formação continuada.</w:t>
      </w:r>
    </w:p>
    <w:p w:rsidR="00000000" w:rsidDel="00000000" w:rsidP="00000000" w:rsidRDefault="00000000" w:rsidRPr="00000000" w14:paraId="00000288">
      <w:pPr>
        <w:numPr>
          <w:ilvl w:val="0"/>
          <w:numId w:val="4"/>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Compromisso com a melhoria da prática pedagógica e com o desenvolvimento de uma formação investigativa, reflexiva e interdisciplinar.</w:t>
      </w:r>
    </w:p>
    <w:p w:rsidR="00000000" w:rsidDel="00000000" w:rsidP="00000000" w:rsidRDefault="00000000" w:rsidRPr="00000000" w14:paraId="00000289">
      <w:pPr>
        <w:numPr>
          <w:ilvl w:val="0"/>
          <w:numId w:val="4"/>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Zelo pela qualidade de vida dos diversos atores que compõem o quadro de pessoal da Instituição educativa.</w:t>
      </w:r>
    </w:p>
    <w:p w:rsidR="00000000" w:rsidDel="00000000" w:rsidP="00000000" w:rsidRDefault="00000000" w:rsidRPr="00000000" w14:paraId="0000028A">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8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Muitos são os desafios acerca da formação continuada dos profissionais da educação na sociedade atual de ordem pessoal, pedagógica, estrutural, financeira entre outras; paradoxalmente, surgem múltiplas oportunidades facilitadas, inclusive, pelas novas tecnologias de informação e comunicação. É nesse contexto que se sobrepõe a prioridade de avançarmos profissionalmente - individual e coletivamente em nossas Instituições para oferecermos uma educação cidadã e de qualidade.</w:t>
      </w:r>
    </w:p>
    <w:p w:rsidR="00000000" w:rsidDel="00000000" w:rsidP="00000000" w:rsidRDefault="00000000" w:rsidRPr="00000000" w14:paraId="0000028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Finalmente, torna-se relevante assumir que uma política de formação continuada cumpre o seu papel quando é possível verificar com resultados o fortalecimento profissional formando pessoas competentes, autônomas e éticas.</w:t>
      </w:r>
    </w:p>
    <w:p w:rsidR="00000000" w:rsidDel="00000000" w:rsidP="00000000" w:rsidRDefault="00000000" w:rsidRPr="00000000" w14:paraId="0000028D">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 </w:t>
      </w:r>
    </w:p>
    <w:p w:rsidR="00000000" w:rsidDel="00000000" w:rsidP="00000000" w:rsidRDefault="00000000" w:rsidRPr="00000000" w14:paraId="0000028E">
      <w:pPr>
        <w:spacing w:after="0" w:line="240" w:lineRule="auto"/>
        <w:ind w:left="0" w:firstLine="0"/>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 ACOMPANHAMENTO E AVALIAÇÃO INSTITUCIONAL </w:t>
      </w:r>
    </w:p>
    <w:p w:rsidR="00000000" w:rsidDel="00000000" w:rsidP="00000000" w:rsidRDefault="00000000" w:rsidRPr="00000000" w14:paraId="0000028F">
      <w:pPr>
        <w:rPr>
          <w:rFonts w:ascii="Montserrat Medium" w:cs="Montserrat Medium" w:eastAsia="Montserrat Medium" w:hAnsi="Montserrat Medium"/>
          <w:sz w:val="10"/>
          <w:szCs w:val="10"/>
        </w:rPr>
      </w:pPr>
      <w:r w:rsidDel="00000000" w:rsidR="00000000" w:rsidRPr="00000000">
        <w:rPr>
          <w:rtl w:val="0"/>
        </w:rPr>
      </w:r>
    </w:p>
    <w:p w:rsidR="00000000" w:rsidDel="00000000" w:rsidP="00000000" w:rsidRDefault="00000000" w:rsidRPr="00000000" w14:paraId="00000290">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Pensar em avaliação institucional no âmbito do PPP, significa cuidar de forma dinâmica e sistêmica do processo ensino-aprendizagem, ou melhor, cuidar da formação educacional desenvolvida na Instituição, cuidar da sociedade que queremos. Implementar um processo avaliativo representa então uma decisão institucional, participativa e democrática, que busca reunir mecanismos para diagnosticar situações, debater o achado, retroalimentar o processo e as pessoas envolvidas, planejar ações, capacitar os atores envolvidos, aperfeiçoar a práxis, avaliar. E, em ciclos contínuos, averiguar como o processo educacional está ocorrendo com vistas ao aprimoramento do processo de ensino-aprendizagem (este é o fim), que por sua vez deseja desenvolver-se de forma a contribuir para o exercício da cidadania. </w:t>
      </w:r>
    </w:p>
    <w:p w:rsidR="00000000" w:rsidDel="00000000" w:rsidP="00000000" w:rsidRDefault="00000000" w:rsidRPr="00000000" w14:paraId="00000291">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 instituições de educação devem conceber uma atitude avaliativa a partir da própria concepção e elaboração do PPP, inaugurando processos de avaliação que integrem a participação, o debate, a crítica e o comprometimento com a execução do estabelecido nesse documento. Assim, o processo avaliativo tornar-se-á, permanente e naturalmente, fonte de orientação, de acompanhamento, de planejamento de estratégias e de aprimoramento em prol da execução das políticas contidas no PPP, praticado para subsidiar o aperfeiçoamento dos sistemas de gestão pedagógica e administrativo-financeiro. Logo, o processo avaliativo deve resultar em efetivas correções e, para ser exitoso, certamente há de envolver a comunidade escolar e/ou suas representações – estudantes, professores, tutores, quadro técnico-administrativo e comunidade externa.</w:t>
      </w:r>
    </w:p>
    <w:p w:rsidR="00000000" w:rsidDel="00000000" w:rsidP="00000000" w:rsidRDefault="00000000" w:rsidRPr="00000000" w14:paraId="0000029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O desenvolvimento da avaliação deve ocorrer em um formato que favoreça o processo de debate entre os(as) participantes, objetivando a disseminação de uma cultura de avaliação, apresentando-se elementos metodológicos que permitam uma efetiva contribuição para a melhoria do objeto avaliado posto nesse PPP.</w:t>
      </w:r>
    </w:p>
    <w:p w:rsidR="00000000" w:rsidDel="00000000" w:rsidP="00000000" w:rsidRDefault="00000000" w:rsidRPr="00000000" w14:paraId="00000293">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Silva (2000), há uma estreita relação entre avaliação e projetos pedagógicos, ocupando-se dentre outros temas das seguintes questões: avaliação de processos de implantação de projetos políticos pedagógicos e seus resultados; avaliação da coerência entre o projeto e o real em termos de formação; construção de indicadores avaliativos em relação à concretização do projeto no sentido de propor possíveis reestruturações; e avaliação externa referenciada por projetos pedagógicos.</w:t>
      </w:r>
    </w:p>
    <w:p w:rsidR="00000000" w:rsidDel="00000000" w:rsidP="00000000" w:rsidRDefault="00000000" w:rsidRPr="00000000" w14:paraId="00000294">
      <w:pPr>
        <w:spacing w:after="0" w:line="240" w:lineRule="auto"/>
        <w:ind w:left="0" w:firstLine="72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rtl w:val="0"/>
        </w:rPr>
        <w:t xml:space="preserve">As concepções assumidas ao longo deste PPP, são convergentes com as recomendações conforme o marco legal descrito a seguir: na Lei de Diretrizes e Bases de nº 9.394 de 1996, nas Resoluções de nº 01 de 21/08/2013 e nº 1 de 11/02/2015, do Conselho Estadual de Educação do Rio Grande do Norte (CEE/RN), na Lei de nº 585/2016 que regulamenta a Gestão Democrática no estado do  Rio Grande do Norte, onde o Art. 21 dispõe sobre a realização da avaliação anual da instituição escolar promovida pelo Conselho Escolar, juntamente com o Conselho de Classe.</w:t>
      </w:r>
      <w:r w:rsidDel="00000000" w:rsidR="00000000" w:rsidRPr="00000000">
        <w:rPr>
          <w:rtl w:val="0"/>
        </w:rPr>
      </w:r>
    </w:p>
    <w:p w:rsidR="00000000" w:rsidDel="00000000" w:rsidP="00000000" w:rsidRDefault="00000000" w:rsidRPr="00000000" w14:paraId="00000295">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sz w:val="22"/>
          <w:szCs w:val="22"/>
          <w:rtl w:val="0"/>
        </w:rPr>
        <w:t xml:space="preserve"> </w:t>
      </w:r>
      <w:r w:rsidDel="00000000" w:rsidR="00000000" w:rsidRPr="00000000">
        <w:rPr>
          <w:rFonts w:ascii="Montserrat Medium" w:cs="Montserrat Medium" w:eastAsia="Montserrat Medium" w:hAnsi="Montserrat Medium"/>
          <w:color w:val="000000"/>
          <w:rtl w:val="0"/>
        </w:rPr>
        <w:t xml:space="preserve">A educação profissional é tratada como elemento estratégico para a formação integral, aparecendo de forma articulada às metas do ensino médio, com ênfase na ampliação da oferta de cursos técnicos, especialmente na forma integrada. O plano prevê a expansão das matrículas, o fortalecimento da rede pública (como institutos federais) e a articulação entre educação, trabalho e inovação, sem reduzir a formação ao mercado, mas garantindo uma perspectiva crítica e cidadã. Além disso, destaca-se a integração da educação profissional com a Educação de Jovens e Adultos (EJA) e seu papel na inclusão social e na redução das desigualdades, consolidando uma política educacional baseada na expansão, integração, inclusão e formação humana completa.</w:t>
      </w:r>
    </w:p>
    <w:p w:rsidR="00000000" w:rsidDel="00000000" w:rsidP="00000000" w:rsidRDefault="00000000" w:rsidRPr="00000000" w14:paraId="00000296">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Em relação aos aspectos metodológicos, a coleta de dados para a Avaliação Institucional, poderá ser obtida pela análise documental de: relatórios internos de execução de planos de ação anual de setores administrativos e pedagógicos; relatórios de autoavaliação de cursos, de modalidades, de etapas, de programas ou de eventos internos; instrumentais e planilhas de monitoramento; publicações e trabalhos de docentes, de discentes e de técnico-administrativos; participação do corpo de pessoal em ações de formação continuada; participação da comunidade escolar em eventos externos; censos estaduais ou nacionais; desempenho dos alunos em avaliações internas e externas locais ou nacionais ou pela aplicação de questionários; entrevistas ou ainda pela técnica de grupos focais, buscando sempre adequar os meios à natureza do público e do objeto da avaliação. Seminários, mesas redondas, workshop, minicursos e oficinas também serão realizados, proporcionando diálogos e análises dos relatórios de avaliação externa, promovidos por órgãos da Secretaria de Estado da Educação e da Cultura, do MEC, dentre outros.</w:t>
      </w:r>
    </w:p>
    <w:p w:rsidR="00000000" w:rsidDel="00000000" w:rsidP="00000000" w:rsidRDefault="00000000" w:rsidRPr="00000000" w14:paraId="00000297">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análise dos dados deverá considerar tratamento qualitativo e quantitativo, se propondo a gerar relatórios e seminários que demonstrem o nível de desenvolvimento dos compromissos constantes no PPP. As dificuldades desse percurso devem ser apresentadas de forma transparente, sendo imediatamente reconhecidas e trabalhadas, assim como as alternativas de solução, que descortinam potencialidades e evidenciam limitações. </w:t>
      </w:r>
    </w:p>
    <w:p w:rsidR="00000000" w:rsidDel="00000000" w:rsidP="00000000" w:rsidRDefault="00000000" w:rsidRPr="00000000" w14:paraId="00000298">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Desta forma, quando necessário, faz-se uso da flexibilidade inerente ao ato planejado para definir rotas, um rumo ao alcance da implementação do PPP. A avaliação, apesar de ocorrer de forma contínua, deverá manter um cronograma próprio, com ampla visibilidade pela comunidade escolar, no qual tenha a previsão semestral de um seminário institucional para, a luz do PPP, fazer a apresentação e discussão dos resultados obtidos ao longo do período, bem como para replanejar ações – caso se constate a não efetividade de alguma política ou ação prevista no PPP.</w:t>
      </w:r>
    </w:p>
    <w:p w:rsidR="00000000" w:rsidDel="00000000" w:rsidP="00000000" w:rsidRDefault="00000000" w:rsidRPr="00000000" w14:paraId="0000029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Essa prática avaliativa requer a definição de uma matriz de acompanhamento (por meio de plataformas virtuais, tais como SIGEDUC, SIMAIS, dentre outras), que se configure em um plano de ação e cronograma, portanto, de natureza operacional, contemplando todas as dimensões e indicadores a serem avaliados; requer, igualmente, uma liderança focada e competente, não devendo ser unilateral, mas, sim, dialogada e participativa, demonstrando recomendações a serem implementadas tanto nas atividades-meio, como nas atividades-fim da organização escolar; requisita, ainda, a formação de uma equipe nomeada institucionalmente, de maneira democrática, considerando que tal compromisso é assumido por todos os envolvidos, porém deve ser sistematizado e acompanhado pela equipe ou comissão responsável pelo processo construção, avaliação e acompanhamento do PPP, integrada, principalmente, por representação de docentes, discentes técnicos (as) administrativos(as), servidores(as).</w:t>
      </w:r>
    </w:p>
    <w:p w:rsidR="00000000" w:rsidDel="00000000" w:rsidP="00000000" w:rsidRDefault="00000000" w:rsidRPr="00000000" w14:paraId="0000029A">
      <w:pPr>
        <w:spacing w:after="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9B">
      <w:pPr>
        <w:pStyle w:val="Heading1"/>
        <w:spacing w:after="0" w:lineRule="auto"/>
        <w:ind w:left="0" w:firstLine="0"/>
        <w:rPr>
          <w:rFonts w:ascii="Montserrat Medium" w:cs="Montserrat Medium" w:eastAsia="Montserrat Medium" w:hAnsi="Montserrat Medium"/>
          <w:b w:val="0"/>
          <w:bCs w:val="0"/>
          <w:color w:val="000000"/>
          <w:sz w:val="32"/>
          <w:szCs w:val="32"/>
        </w:rPr>
      </w:pPr>
      <w:bookmarkStart w:colFirst="0" w:colLast="0" w:name="_heading=h.4k668n3" w:id="22"/>
      <w:bookmarkEnd w:id="22"/>
      <w:r w:rsidDel="00000000" w:rsidR="00000000" w:rsidRPr="00000000">
        <w:rPr>
          <w:rFonts w:ascii="Montserrat Medium" w:cs="Montserrat Medium" w:eastAsia="Montserrat Medium" w:hAnsi="Montserrat Medium"/>
          <w:b w:val="0"/>
          <w:bCs w:val="0"/>
          <w:color w:val="000000"/>
          <w:sz w:val="24"/>
          <w:szCs w:val="24"/>
          <w:rtl w:val="0"/>
        </w:rPr>
        <w:t xml:space="preserve">16.  DIRETRIZES PARA IMPLEMENTAÇÃO</w:t>
      </w:r>
      <w:r w:rsidDel="00000000" w:rsidR="00000000" w:rsidRPr="00000000">
        <w:rPr>
          <w:rtl w:val="0"/>
        </w:rPr>
      </w:r>
    </w:p>
    <w:p w:rsidR="00000000" w:rsidDel="00000000" w:rsidP="00000000" w:rsidRDefault="00000000" w:rsidRPr="00000000" w14:paraId="0000029C">
      <w:pPr>
        <w:spacing w:after="0" w:lineRule="auto"/>
        <w:ind w:left="0" w:firstLine="720"/>
        <w:jc w:val="both"/>
        <w:rPr>
          <w:rFonts w:ascii="Montserrat Medium" w:cs="Montserrat Medium" w:eastAsia="Montserrat Medium" w:hAnsi="Montserrat Medium"/>
          <w:color w:val="000000"/>
          <w:sz w:val="16"/>
          <w:szCs w:val="16"/>
        </w:rPr>
      </w:pPr>
      <w:r w:rsidDel="00000000" w:rsidR="00000000" w:rsidRPr="00000000">
        <w:rPr>
          <w:rtl w:val="0"/>
        </w:rPr>
      </w:r>
    </w:p>
    <w:p w:rsidR="00000000" w:rsidDel="00000000" w:rsidP="00000000" w:rsidRDefault="00000000" w:rsidRPr="00000000" w14:paraId="0000029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execução de um processo de avaliação, em conformidade com os princípios presentes nos documentos oficiais que balizam a educação brasileira (assumidos neste Projeto Político Pedagógico), deverá estar comprometida com diretrizes que possam garantir a implementação e a consolidação de processos democráticos de caráter pedagógico e administrativo-financeiro, apresentadas a seguir: </w:t>
      </w:r>
    </w:p>
    <w:p w:rsidR="00000000" w:rsidDel="00000000" w:rsidP="00000000" w:rsidRDefault="00000000" w:rsidRPr="00000000" w14:paraId="0000029E">
      <w:pPr>
        <w:spacing w:after="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9F">
      <w:pPr>
        <w:numPr>
          <w:ilvl w:val="0"/>
          <w:numId w:val="2"/>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Constituir um programa de avaliação que contemple as dimensões pedagógicas, administrativas e financeiras numa perspectiva de gestão democrática, definindo (de forma participativa) dimensões, categorias e indicadores de desempenho (objetos de avaliação) e, na sua aplicação, identificando pontos positivos e negativos que interfiram na qualidade educacional desenvolvida na Instituição, bem como na implementação do PPP.</w:t>
      </w:r>
    </w:p>
    <w:p w:rsidR="00000000" w:rsidDel="00000000" w:rsidP="00000000" w:rsidRDefault="00000000" w:rsidRPr="00000000" w14:paraId="000002A0">
      <w:pPr>
        <w:numPr>
          <w:ilvl w:val="0"/>
          <w:numId w:val="2"/>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Utilizar processos democráticos e transparentes para a escolha dos membros que venham a compor a equipe ou a comissão institucional de avaliação e acompanhamento do PPP, de maneira coerente com as concepções de educação e de gestão definidas neste documento e, em conformidade com a Lei Complementar Estadual número 585/2016 da SEEC.</w:t>
      </w:r>
    </w:p>
    <w:p w:rsidR="00000000" w:rsidDel="00000000" w:rsidP="00000000" w:rsidRDefault="00000000" w:rsidRPr="00000000" w14:paraId="000002A1">
      <w:pPr>
        <w:numPr>
          <w:ilvl w:val="0"/>
          <w:numId w:val="2"/>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Promover a avaliação contínua do PPP, envolvendo as demandas expressas pela comunidade interna e local de forma participativa, bem como da dinâmica do cotidiano escolar sem perder de vista as questões estratégicas.</w:t>
      </w:r>
    </w:p>
    <w:p w:rsidR="00000000" w:rsidDel="00000000" w:rsidP="00000000" w:rsidRDefault="00000000" w:rsidRPr="00000000" w14:paraId="000002A2">
      <w:pPr>
        <w:numPr>
          <w:ilvl w:val="0"/>
          <w:numId w:val="2"/>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Estimular a autoavaliação como instrumento de acompanhamento da implementação do Projeto Político Pedagógico, desenvolvendo uma cultura de avaliação e promovendo uma atitude permanente de planejamento e aprimoramento das dimensões que integram o processo de avaliação institucional.</w:t>
      </w:r>
    </w:p>
    <w:p w:rsidR="00000000" w:rsidDel="00000000" w:rsidP="00000000" w:rsidRDefault="00000000" w:rsidRPr="00000000" w14:paraId="000002A3">
      <w:pPr>
        <w:numPr>
          <w:ilvl w:val="0"/>
          <w:numId w:val="2"/>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Praticar uma ação avaliativa continuada, sistêmica e sistematizada com base em instrumentos de trabalhos (matriz de acompanhamento, cronograma, calendário de atividades, plano de ação) e de comunicação (murais, informativos digitais, reuniões, seminários) que permitam à comunidade escolar, a saber Conselho de Classe e Conselho Escolar, organizar-se e sensibilizar-se para uma participação efetiva no debate dos resultados obtidos e no replanejamento das ações, nas tomadas de decisão a partir de decisões coletivas.</w:t>
      </w:r>
    </w:p>
    <w:p w:rsidR="00000000" w:rsidDel="00000000" w:rsidP="00000000" w:rsidRDefault="00000000" w:rsidRPr="00000000" w14:paraId="000002A4">
      <w:pPr>
        <w:numPr>
          <w:ilvl w:val="0"/>
          <w:numId w:val="2"/>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Imprimir transparência ao processo de avaliação pelo uso sistemático de canais de comunicação com a comunidade interna e local para bem informar; ampliar sensação de pertencimento; alcançar alto nível de participação e de comprometimento dos atores internos com a avaliação; e ser um elemento de referência na construção da imagem dos Centros de Educação Profissional e Tecnológica e das Escolas de Ensino Médio e EJA, com atuação em Educação Profissional pertencentes à Rede Estadual de Ensino do RN.</w:t>
      </w:r>
    </w:p>
    <w:p w:rsidR="00000000" w:rsidDel="00000000" w:rsidP="00000000" w:rsidRDefault="00000000" w:rsidRPr="00000000" w14:paraId="000002A5">
      <w:pPr>
        <w:numPr>
          <w:ilvl w:val="0"/>
          <w:numId w:val="2"/>
        </w:num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Ser elemento constitutivo do programa de formação continuada dirigida aos professores, professoras, e à equipe técnico(a)-administrativa, apontando questões teórico-práticas identificadas como oportunidades de melhoria.</w:t>
      </w:r>
    </w:p>
    <w:p w:rsidR="00000000" w:rsidDel="00000000" w:rsidP="00000000" w:rsidRDefault="00000000" w:rsidRPr="00000000" w14:paraId="000002A6">
      <w:pPr>
        <w:spacing w:after="0" w:line="240" w:lineRule="auto"/>
        <w:ind w:left="1440" w:firstLine="0"/>
        <w:jc w:val="both"/>
        <w:rPr>
          <w:rFonts w:ascii="Montserrat Medium" w:cs="Montserrat Medium" w:eastAsia="Montserrat Medium" w:hAnsi="Montserrat Medium"/>
          <w:color w:val="000000"/>
          <w:sz w:val="22"/>
          <w:szCs w:val="22"/>
        </w:rPr>
      </w:pPr>
      <w:r w:rsidDel="00000000" w:rsidR="00000000" w:rsidRPr="00000000">
        <w:rPr>
          <w:rtl w:val="0"/>
        </w:rPr>
      </w:r>
    </w:p>
    <w:p w:rsidR="00000000" w:rsidDel="00000000" w:rsidP="00000000" w:rsidRDefault="00000000" w:rsidRPr="00000000" w14:paraId="000002A7">
      <w:pPr>
        <w:spacing w:after="0" w:line="240" w:lineRule="auto"/>
        <w:ind w:left="0" w:firstLine="720"/>
        <w:jc w:val="both"/>
        <w:rPr>
          <w:rFonts w:ascii="Montserrat Medium" w:cs="Montserrat Medium" w:eastAsia="Montserrat Medium" w:hAnsi="Montserrat Medium"/>
          <w:color w:val="000000"/>
          <w:sz w:val="22"/>
          <w:szCs w:val="22"/>
        </w:rPr>
      </w:pPr>
      <w:bookmarkStart w:colFirst="0" w:colLast="0" w:name="_heading=h.2zbgiuw" w:id="23"/>
      <w:bookmarkEnd w:id="23"/>
      <w:r w:rsidDel="00000000" w:rsidR="00000000" w:rsidRPr="00000000">
        <w:rPr>
          <w:rFonts w:ascii="Montserrat Medium" w:cs="Montserrat Medium" w:eastAsia="Montserrat Medium" w:hAnsi="Montserrat Medium"/>
          <w:color w:val="000000"/>
          <w:sz w:val="22"/>
          <w:szCs w:val="22"/>
          <w:rtl w:val="0"/>
        </w:rPr>
        <w:t xml:space="preserve">Portanto, contribuir para a qualidade da educação desenvolvida nos Centros de Educação Profissional e Tecnológica e nas Escolas de Ensino Médio e EJA, com atuação em Educação Profissional pertencentes à Rede Estadual de Ensino do RN.</w:t>
      </w:r>
    </w:p>
    <w:p w:rsidR="00000000" w:rsidDel="00000000" w:rsidP="00000000" w:rsidRDefault="00000000" w:rsidRPr="00000000" w14:paraId="000002A8">
      <w:pPr>
        <w:pStyle w:val="Heading1"/>
        <w:spacing w:after="0" w:line="240" w:lineRule="auto"/>
        <w:ind w:left="0" w:firstLine="0"/>
        <w:rPr>
          <w:rFonts w:ascii="Montserrat Medium" w:cs="Montserrat Medium" w:eastAsia="Montserrat Medium" w:hAnsi="Montserrat Medium"/>
          <w:b w:val="0"/>
          <w:bCs w:val="0"/>
          <w:sz w:val="40"/>
          <w:szCs w:val="40"/>
        </w:rPr>
      </w:pPr>
      <w:r w:rsidDel="00000000" w:rsidR="00000000" w:rsidRPr="00000000">
        <w:rPr>
          <w:rtl w:val="0"/>
        </w:rPr>
      </w:r>
    </w:p>
    <w:p w:rsidR="00000000" w:rsidDel="00000000" w:rsidP="00000000" w:rsidRDefault="00000000" w:rsidRPr="00000000" w14:paraId="000002A9">
      <w:pPr>
        <w:pStyle w:val="Heading1"/>
        <w:spacing w:after="0" w:line="240" w:lineRule="auto"/>
        <w:ind w:left="0" w:firstLine="0"/>
        <w:rPr>
          <w:rFonts w:ascii="Montserrat Medium" w:cs="Montserrat Medium" w:eastAsia="Montserrat Medium" w:hAnsi="Montserrat Medium"/>
          <w:b w:val="0"/>
          <w:bCs w:val="0"/>
          <w:color w:val="000000"/>
          <w:sz w:val="24"/>
          <w:szCs w:val="24"/>
        </w:rPr>
      </w:pPr>
      <w:r w:rsidDel="00000000" w:rsidR="00000000" w:rsidRPr="00000000">
        <w:rPr>
          <w:rFonts w:ascii="Montserrat Medium" w:cs="Montserrat Medium" w:eastAsia="Montserrat Medium" w:hAnsi="Montserrat Medium"/>
          <w:b w:val="0"/>
          <w:bCs w:val="0"/>
          <w:color w:val="000000"/>
          <w:sz w:val="24"/>
          <w:szCs w:val="24"/>
          <w:rtl w:val="0"/>
        </w:rPr>
        <w:t xml:space="preserve">17. AVALIAÇÃO INSTITUCIONAL</w:t>
      </w:r>
    </w:p>
    <w:p w:rsidR="00000000" w:rsidDel="00000000" w:rsidP="00000000" w:rsidRDefault="00000000" w:rsidRPr="00000000" w14:paraId="000002AA">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AB">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Segundo Barreto e Novaes (2016, p. 316), “como o próprio nome indica, a avaliação institucional destina-se à avaliação de instituições como escolas e universidades e estende-se também aos sistemas educativos e às políticas e programas”. Elas enfatizam que, na educação básica, isso implica envolver toda a comunidade escolar na “apreciação conjunta das dimensões” e nas negociações em busca da melhoria educacional. </w:t>
      </w:r>
    </w:p>
    <w:p w:rsidR="00000000" w:rsidDel="00000000" w:rsidP="00000000" w:rsidRDefault="00000000" w:rsidRPr="00000000" w14:paraId="000002AC">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Destacam que, conforme Fernandes (2001), a atenção é garantida a processos, relações, decisões e resultados. As autoras, ainda, realçam que mais do que a adoção de procedimentos técnicos, a avaliação é mudança cultural e de gestão que devolve o protagonismo aos principais atores do projeto educativo. Na sua obra elas fazem um levantamento das iniciativas de avaliação institucional na Educação Básica no Brasil, inclusive com apoio de órgãos governamentais como o MEC. Todavia, a perenidade dos processos ainda carece de maturidade.</w:t>
      </w:r>
    </w:p>
    <w:p w:rsidR="00000000" w:rsidDel="00000000" w:rsidP="00000000" w:rsidRDefault="00000000" w:rsidRPr="00000000" w14:paraId="000002AD">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avaliação institucional tem como propósito a análise, orientação e intervenção relacionadas a procedimentos pedagógicos, administrativos e financeiros da Instituição escolar, devendo ser desenvolvida sob duas modalidades:</w:t>
      </w:r>
    </w:p>
    <w:p w:rsidR="00000000" w:rsidDel="00000000" w:rsidP="00000000" w:rsidRDefault="00000000" w:rsidRPr="00000000" w14:paraId="000002AE">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AF">
      <w:pPr>
        <w:numPr>
          <w:ilvl w:val="0"/>
          <w:numId w:val="9"/>
        </w:numPr>
        <w:spacing w:after="0" w:line="240" w:lineRule="auto"/>
        <w:ind w:left="2267" w:firstLine="0"/>
        <w:jc w:val="both"/>
        <w:rPr>
          <w:rFonts w:ascii="Montserrat Medium" w:cs="Montserrat Medium" w:eastAsia="Montserrat Medium" w:hAnsi="Montserrat Medium"/>
          <w:color w:val="000000"/>
          <w:sz w:val="20"/>
          <w:szCs w:val="20"/>
        </w:rPr>
      </w:pPr>
      <w:r w:rsidDel="00000000" w:rsidR="00000000" w:rsidRPr="00000000">
        <w:rPr>
          <w:rFonts w:ascii="Montserrat Medium" w:cs="Montserrat Medium" w:eastAsia="Montserrat Medium" w:hAnsi="Montserrat Medium"/>
          <w:color w:val="000000"/>
          <w:sz w:val="20"/>
          <w:szCs w:val="20"/>
          <w:rtl w:val="0"/>
        </w:rPr>
        <w:t xml:space="preserve">Avaliação interna (autoavaliação): executada pela própria Instituição, organizada e implementada por setor ou comissão interna designada de forma participativa, com vistas ao desenvolvimento de um processo transparente.</w:t>
      </w:r>
    </w:p>
    <w:p w:rsidR="00000000" w:rsidDel="00000000" w:rsidP="00000000" w:rsidRDefault="00000000" w:rsidRPr="00000000" w14:paraId="000002B0">
      <w:pPr>
        <w:numPr>
          <w:ilvl w:val="0"/>
          <w:numId w:val="9"/>
        </w:numPr>
        <w:spacing w:after="0" w:line="240" w:lineRule="auto"/>
        <w:ind w:left="2267" w:firstLine="0"/>
        <w:jc w:val="both"/>
        <w:rPr>
          <w:rFonts w:ascii="Montserrat Medium" w:cs="Montserrat Medium" w:eastAsia="Montserrat Medium" w:hAnsi="Montserrat Medium"/>
          <w:color w:val="000000"/>
          <w:sz w:val="20"/>
          <w:szCs w:val="20"/>
        </w:rPr>
      </w:pPr>
      <w:r w:rsidDel="00000000" w:rsidR="00000000" w:rsidRPr="00000000">
        <w:rPr>
          <w:rFonts w:ascii="Montserrat Medium" w:cs="Montserrat Medium" w:eastAsia="Montserrat Medium" w:hAnsi="Montserrat Medium"/>
          <w:color w:val="000000"/>
          <w:sz w:val="20"/>
          <w:szCs w:val="20"/>
          <w:rtl w:val="0"/>
        </w:rPr>
        <w:t xml:space="preserve">Avaliação externa: realizada por atores externos, integrantes do quadro da secretaria de educação.</w:t>
      </w:r>
    </w:p>
    <w:p w:rsidR="00000000" w:rsidDel="00000000" w:rsidP="00000000" w:rsidRDefault="00000000" w:rsidRPr="00000000" w14:paraId="000002B1">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B2">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Machado (2012, p. 70) evidencia o papel importante da avaliação institucional, bem como da gestão escolar, em reconhecer, proceder análise dialogada e socializar elementos da realidade escolar disponibilizados nos resultados das avaliações externas com os profissionais da escola, consolidando o trabalho em prol da concretização de uma escola pública democrática. Entretanto, é igualmente explicada a importância de ir além, considerando que esta reflexão demanda a análise de dados oriundos também da realidade interna. Para isso, deve-se “buscar trilhar a trajetória da avaliação institucional, contemplando a autoavaliação”.</w:t>
      </w:r>
    </w:p>
    <w:p w:rsidR="00000000" w:rsidDel="00000000" w:rsidP="00000000" w:rsidRDefault="00000000" w:rsidRPr="00000000" w14:paraId="000002B3">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ab/>
        <w:t xml:space="preserve">No tocante à avaliação institucional, referenciais serão eleitos para apropriação de um processo de avaliação a ser desenvolvido nos Centros de Educação Profissional e Tecnológica e Escolas de Ensino Médio e EJA ofertantes da Educação Profissional Técnica de nível médio do RN, os quais se relacionam à Resolução nº 02/08 CEE-RN, publicada no D.O.E em 13/03/2009 (revogada – mas lança luz sobre o tema), e a Resolução nº 01/2013, de 21 de agosto de 2013, bem como alguns fundamentos evidenciados pelo MEC/Inep (apenas subsidiariamente), pela maturidade já alcançada em processos formais de avaliação institucional.</w:t>
      </w:r>
    </w:p>
    <w:p w:rsidR="00000000" w:rsidDel="00000000" w:rsidP="00000000" w:rsidRDefault="00000000" w:rsidRPr="00000000" w14:paraId="000002B4">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âmbito nacional, o documento que trata sobre referências de qualidade emitido pelo MEC sobre a educação superior, diz ser necessário desenvolver: </w:t>
      </w:r>
    </w:p>
    <w:p w:rsidR="00000000" w:rsidDel="00000000" w:rsidP="00000000" w:rsidRDefault="00000000" w:rsidRPr="00000000" w14:paraId="000002B5">
      <w:pPr>
        <w:spacing w:after="0" w:line="240" w:lineRule="auto"/>
        <w:ind w:left="0" w:firstLine="0"/>
        <w:jc w:val="both"/>
        <w:rPr>
          <w:rFonts w:ascii="Montserrat Medium" w:cs="Montserrat Medium" w:eastAsia="Montserrat Medium" w:hAnsi="Montserrat Medium"/>
          <w:color w:val="000000"/>
          <w:sz w:val="20"/>
          <w:szCs w:val="20"/>
        </w:rPr>
      </w:pPr>
      <w:r w:rsidDel="00000000" w:rsidR="00000000" w:rsidRPr="00000000">
        <w:rPr>
          <w:rtl w:val="0"/>
        </w:rPr>
      </w:r>
    </w:p>
    <w:p w:rsidR="00000000" w:rsidDel="00000000" w:rsidP="00000000" w:rsidRDefault="00000000" w:rsidRPr="00000000" w14:paraId="000002B6">
      <w:pPr>
        <w:spacing w:after="0" w:line="240" w:lineRule="auto"/>
        <w:ind w:left="2267" w:firstLine="0"/>
        <w:jc w:val="both"/>
        <w:rPr>
          <w:rFonts w:ascii="Montserrat Medium" w:cs="Montserrat Medium" w:eastAsia="Montserrat Medium" w:hAnsi="Montserrat Medium"/>
          <w:color w:val="000000"/>
          <w:sz w:val="22"/>
          <w:szCs w:val="22"/>
        </w:rPr>
      </w:pPr>
      <w:r w:rsidDel="00000000" w:rsidR="00000000" w:rsidRPr="00000000">
        <w:rPr>
          <w:rFonts w:ascii="Montserrat Medium" w:cs="Montserrat Medium" w:eastAsia="Montserrat Medium" w:hAnsi="Montserrat Medium"/>
          <w:color w:val="000000"/>
          <w:sz w:val="22"/>
          <w:szCs w:val="22"/>
          <w:rtl w:val="0"/>
        </w:rPr>
        <w:t xml:space="preserve">um exame crítico do processo de avaliação utilizado: seja do desempenho dos estudantes, seja do desenvolvimento do curso como um todo. Finalmente, a Instituição deve considerar as vantagens de uma avaliação que englobe etapas de autoavaliação e avaliação externa (Brasil, 2007, p. 19).</w:t>
      </w:r>
    </w:p>
    <w:p w:rsidR="00000000" w:rsidDel="00000000" w:rsidP="00000000" w:rsidRDefault="00000000" w:rsidRPr="00000000" w14:paraId="000002B7">
      <w:pPr>
        <w:spacing w:after="0" w:line="240" w:lineRule="auto"/>
        <w:ind w:left="2267" w:firstLine="0"/>
        <w:jc w:val="both"/>
        <w:rPr>
          <w:rFonts w:ascii="Montserrat Medium" w:cs="Montserrat Medium" w:eastAsia="Montserrat Medium" w:hAnsi="Montserrat Medium"/>
          <w:color w:val="000000"/>
          <w:sz w:val="20"/>
          <w:szCs w:val="20"/>
        </w:rPr>
      </w:pPr>
      <w:r w:rsidDel="00000000" w:rsidR="00000000" w:rsidRPr="00000000">
        <w:rPr>
          <w:rtl w:val="0"/>
        </w:rPr>
      </w:r>
    </w:p>
    <w:p w:rsidR="00000000" w:rsidDel="00000000" w:rsidP="00000000" w:rsidRDefault="00000000" w:rsidRPr="00000000" w14:paraId="000002B8">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sz w:val="20"/>
          <w:szCs w:val="20"/>
          <w:rtl w:val="0"/>
        </w:rPr>
        <w:t xml:space="preserve"> </w:t>
        <w:tab/>
      </w:r>
      <w:r w:rsidDel="00000000" w:rsidR="00000000" w:rsidRPr="00000000">
        <w:rPr>
          <w:rFonts w:ascii="Montserrat Medium" w:cs="Montserrat Medium" w:eastAsia="Montserrat Medium" w:hAnsi="Montserrat Medium"/>
          <w:color w:val="000000"/>
          <w:rtl w:val="0"/>
        </w:rPr>
        <w:t xml:space="preserve">Ainda na esfera nacional, a Lei nº 10.861 de 14 de abril de 2004 (que institui o Sistema Nacional de Avaliação da Educação Superior – SINAES) define 10 dimensões a serem consideradas nos processos de avaliação interna ou externa da instituição, destacadas no quadro acima intitulado “No cenário nacional: dimensões priorizadas”. Observa-se que algumas dessas dimensões são claramente coerentes (com as devidas contextualizações) às demandas de avaliação institucional para organizações escolares da Educação Básica ou de Educação Profissional e Tecnológica, considerando que abordam questões ligadas ao pedagógico e ao administrativo-financeiro.</w:t>
      </w:r>
    </w:p>
    <w:p w:rsidR="00000000" w:rsidDel="00000000" w:rsidP="00000000" w:rsidRDefault="00000000" w:rsidRPr="00000000" w14:paraId="000002B9">
      <w:pPr>
        <w:spacing w:after="0" w:line="240" w:lineRule="auto"/>
        <w:ind w:left="0"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Na esfera do Sistema de Ensino Estadual, a Resolução do CEE-RN nº 01/2013, Art 1º “</w:t>
      </w:r>
      <w:r w:rsidDel="00000000" w:rsidR="00000000" w:rsidRPr="00000000">
        <w:rPr>
          <w:rFonts w:ascii="Montserrat Medium" w:cs="Montserrat Medium" w:eastAsia="Montserrat Medium" w:hAnsi="Montserrat Medium"/>
          <w:color w:val="000000"/>
          <w:sz w:val="25"/>
          <w:szCs w:val="25"/>
          <w:highlight w:val="white"/>
          <w:rtl w:val="0"/>
        </w:rPr>
        <w:t xml:space="preserve">estabelece normas para emissão dos atos reguladores de funcionamento das instituições de educação básica e educação profissional técnica de nível médio integrantes do sistema de ensino do Estado do Rio Grande do Norte”. Especificamente sobre a avaliação tanto ensino-aprendizagem quanto da avaliação institucional posto no Art. 16. (Rio Grande do Norte, 2013).</w:t>
      </w:r>
      <w:r w:rsidDel="00000000" w:rsidR="00000000" w:rsidRPr="00000000">
        <w:rPr>
          <w:rtl w:val="0"/>
        </w:rPr>
      </w:r>
    </w:p>
    <w:p w:rsidR="00000000" w:rsidDel="00000000" w:rsidP="00000000" w:rsidRDefault="00000000" w:rsidRPr="00000000" w14:paraId="000002BA">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Constata-se, portanto, o protagonismo do processo de avaliação como requisito recomendado em todos os atos normativos.</w:t>
      </w:r>
    </w:p>
    <w:p w:rsidR="00000000" w:rsidDel="00000000" w:rsidP="00000000" w:rsidRDefault="00000000" w:rsidRPr="00000000" w14:paraId="000002BB">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Avaliação Institucional a ser desenvolvida pelos Centros de Educação Profissional e Tecnológica e Escolas de Ensino Médio e EJA ofertantes da Educação Profissional Técnica de nível médio do RN, se utilizará de canais de comunicação para garantir a transparência do processo e para desenvolver uma cultura de avaliação. É sempre muito importante que os resultados obtidos nas avaliações interna e externa sejam sistematizados e amplamente comunicados, por meio de murais físicos e digitais, </w:t>
      </w:r>
      <w:r w:rsidDel="00000000" w:rsidR="00000000" w:rsidRPr="00000000">
        <w:rPr>
          <w:rFonts w:ascii="Montserrat Medium" w:cs="Montserrat Medium" w:eastAsia="Montserrat Medium" w:hAnsi="Montserrat Medium"/>
          <w:i w:val="1"/>
          <w:iCs w:val="1"/>
          <w:color w:val="000000"/>
          <w:rtl w:val="0"/>
        </w:rPr>
        <w:t xml:space="preserve">banners</w:t>
      </w:r>
      <w:r w:rsidDel="00000000" w:rsidR="00000000" w:rsidRPr="00000000">
        <w:rPr>
          <w:rFonts w:ascii="Montserrat Medium" w:cs="Montserrat Medium" w:eastAsia="Montserrat Medium" w:hAnsi="Montserrat Medium"/>
          <w:color w:val="000000"/>
          <w:rtl w:val="0"/>
        </w:rPr>
        <w:t xml:space="preserve">, página digital, bem como deve ser objeto sistemático de seminários, reuniões internas, visitas às salas de aula. </w:t>
      </w:r>
    </w:p>
    <w:p w:rsidR="00000000" w:rsidDel="00000000" w:rsidP="00000000" w:rsidRDefault="00000000" w:rsidRPr="00000000" w14:paraId="000002BC">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Dessa forma, esses dentre outros formatos de comunicação com os atores envolvidos na avaliação contribuirão para interferir positivamente no processo, norteando a Instituição de Ensino em seu planejamento pedagógico administrativo-financeiro, consistindo também em exercício de atuação participativa pelos membros da comunidade escolar e local no contexto operacional e estratégico da Instituição de ensino.</w:t>
      </w:r>
    </w:p>
    <w:p w:rsidR="00000000" w:rsidDel="00000000" w:rsidP="00000000" w:rsidRDefault="00000000" w:rsidRPr="00000000" w14:paraId="000002BD">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BE">
      <w:pPr>
        <w:spacing w:after="0" w:before="20" w:line="240" w:lineRule="auto"/>
        <w:ind w:left="0" w:right="78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18. AVALIAÇÃO DO CURSO</w:t>
      </w:r>
    </w:p>
    <w:p w:rsidR="00000000" w:rsidDel="00000000" w:rsidP="00000000" w:rsidRDefault="00000000" w:rsidRPr="00000000" w14:paraId="000002BF">
      <w:pPr>
        <w:spacing w:after="0" w:line="240" w:lineRule="auto"/>
        <w:ind w:left="0" w:right="4"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C0">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Garantindo a convergência normativa das propostas, como apresentado no item anterior – que trata da avaliação em sentido mais amplo “Avaliação Institucional”, igualmente, no tocante à “Avaliação de cursos” –, os referenciais acima citados também são priorizados na definição do processo de avaliação atinente aos cursos, modalidades ou etapas da Educação Básica ou da Educação Profissional.</w:t>
      </w:r>
    </w:p>
    <w:p w:rsidR="00000000" w:rsidDel="00000000" w:rsidP="00000000" w:rsidRDefault="00000000" w:rsidRPr="00000000" w14:paraId="000002C1">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o MEC/INEP, os processos de avaliação de curso devem contemplar as seguintes análises: perfil do corpo docente; condições das instalações físicas; organização didático-pedagógica; desempenho dos estudantes nos processos avaliativos externos; além de dados constantes no questionário socioeconômico e dados atualizados do Censo/Inep (Portaria Nº 2.051 de 9 de julho de 2004, MEC. Lei nº 10.861 de 14 de abril de 2004).</w:t>
      </w:r>
    </w:p>
    <w:p w:rsidR="00000000" w:rsidDel="00000000" w:rsidP="00000000" w:rsidRDefault="00000000" w:rsidRPr="00000000" w14:paraId="000002C2">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Conforme anteriormente analisado, a Resolução nº 01/2013 é a regulamentação em vigor sobre os processos atinentes à autorização, reconhecimento e renovação de atos referentes à cursos, etapas e modalidades de ofertas pelas Instituições da Educação Básica e Educação Profissional de Nível Médio, na Rede de Ensino do RN. Como vimos, ao tratar sobre avaliação institucional, reconhece-se que a avaliação de curso também está prevista nesse documento.</w:t>
      </w:r>
    </w:p>
    <w:p w:rsidR="00000000" w:rsidDel="00000000" w:rsidP="00000000" w:rsidRDefault="00000000" w:rsidRPr="00000000" w14:paraId="000002C3">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Reforça-se, adicionalmente: em relação aos pedidos para fins de renovação dos atos normativos de cursos, etapas, dentre outros, os Artigos 21 e 22 explicitam que a renovação ocorrerá periodicamente, mediante a prévia avaliação das condições – o requisito de avaliação dos cursos se faz presente. E o Artigo 17 recomenda que o Projeto Pedagógico do Curso da Educação Profissional esteja coerente com as condições incluídas no PPPI e no Regimento Escolar, cujos documentos necessariamente preveem o processo de avaliação.</w:t>
      </w:r>
    </w:p>
    <w:p w:rsidR="00000000" w:rsidDel="00000000" w:rsidP="00000000" w:rsidRDefault="00000000" w:rsidRPr="00000000" w14:paraId="000002C4">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Consonante com o princípio de oferecer uma educação democrática e de qualidade e compreendendo, para este fim, a importância da existência de um processo de avaliação interna e externa em uma</w:t>
      </w:r>
      <w:r w:rsidDel="00000000" w:rsidR="00000000" w:rsidRPr="00000000">
        <w:rPr>
          <w:rFonts w:ascii="Montserrat Medium" w:cs="Montserrat Medium" w:eastAsia="Montserrat Medium" w:hAnsi="Montserrat Medium"/>
          <w:color w:val="008bc9"/>
          <w:rtl w:val="0"/>
        </w:rPr>
        <w:t xml:space="preserve"> </w:t>
      </w:r>
      <w:r w:rsidDel="00000000" w:rsidR="00000000" w:rsidRPr="00000000">
        <w:rPr>
          <w:rFonts w:ascii="Montserrat Medium" w:cs="Montserrat Medium" w:eastAsia="Montserrat Medium" w:hAnsi="Montserrat Medium"/>
          <w:color w:val="000000"/>
          <w:rtl w:val="0"/>
        </w:rPr>
        <w:t xml:space="preserve">instituição educacional, ou seja, os Institutos Estaduais de Educação Profissional, Tecnologia e Inovação do Rio Grande do Norte (IERNs) Centros de Educação Profissional e Tecnológica e Escolas de Ensino Médio e EJA ofertantes da Educação Profissional Técnica de nível médio (EJATEC) assumem a implementação de um sistemático procedimento avaliativo dos cursos ofertados com vistas ao aprimoramento contínuo das ações de gestão pedagógicas e administrativas, identificando pontos fortes (para potencializá-los) e fragilidades (para atuar com melhorias).</w:t>
      </w:r>
    </w:p>
    <w:p w:rsidR="00000000" w:rsidDel="00000000" w:rsidP="00000000" w:rsidRDefault="00000000" w:rsidRPr="00000000" w14:paraId="000002C5">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Para isso, com base em princípios democráticos e de transparência, considera-se também importante o fornecimento (aos participantes ou avaliadores) de informações antecipadas sobre o curso a ser avaliado, permitindo uma avaliação planejada e contextualizada ao tipo de curso. Com a valorização da avaliação de curso, em um processo de autoavaliação institucional e de avaliação externa, se pretende alcançar excelentes indicadores de avaliação de desempenho, o que significa trilhar o caminho para o desenvolvimento de uma educação de qualidade e democrática.</w:t>
      </w:r>
    </w:p>
    <w:p w:rsidR="00000000" w:rsidDel="00000000" w:rsidP="00000000" w:rsidRDefault="00000000" w:rsidRPr="00000000" w14:paraId="000002C6">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C7">
      <w:pPr>
        <w:pStyle w:val="Heading1"/>
        <w:spacing w:after="0" w:line="240" w:lineRule="auto"/>
        <w:ind w:left="0" w:firstLine="0"/>
        <w:rPr>
          <w:rFonts w:ascii="Montserrat Medium" w:cs="Montserrat Medium" w:eastAsia="Montserrat Medium" w:hAnsi="Montserrat Medium"/>
          <w:b w:val="0"/>
          <w:bCs w:val="0"/>
          <w:color w:val="000000"/>
          <w:sz w:val="24"/>
          <w:szCs w:val="24"/>
        </w:rPr>
      </w:pPr>
      <w:bookmarkStart w:colFirst="0" w:colLast="0" w:name="_heading=h.1egqt2p" w:id="24"/>
      <w:bookmarkEnd w:id="24"/>
      <w:r w:rsidDel="00000000" w:rsidR="00000000" w:rsidRPr="00000000">
        <w:rPr>
          <w:b w:val="0"/>
          <w:bCs w:val="0"/>
          <w:color w:val="000000"/>
          <w:sz w:val="24"/>
          <w:szCs w:val="24"/>
          <w:rtl w:val="0"/>
        </w:rPr>
        <w:t xml:space="preserve">19</w:t>
      </w:r>
      <w:r w:rsidDel="00000000" w:rsidR="00000000" w:rsidRPr="00000000">
        <w:rPr>
          <w:b w:val="0"/>
          <w:bCs w:val="0"/>
          <w:color w:val="000000"/>
          <w:sz w:val="28"/>
          <w:szCs w:val="28"/>
          <w:rtl w:val="0"/>
        </w:rPr>
        <w:t xml:space="preserve">. </w:t>
      </w:r>
      <w:r w:rsidDel="00000000" w:rsidR="00000000" w:rsidRPr="00000000">
        <w:rPr>
          <w:rFonts w:ascii="Montserrat Medium" w:cs="Montserrat Medium" w:eastAsia="Montserrat Medium" w:hAnsi="Montserrat Medium"/>
          <w:b w:val="0"/>
          <w:bCs w:val="0"/>
          <w:color w:val="000000"/>
          <w:sz w:val="24"/>
          <w:szCs w:val="24"/>
          <w:rtl w:val="0"/>
        </w:rPr>
        <w:t xml:space="preserve">AVALIAÇÃO DE DESEMPENHO DOS(AS) ESTUDANTES</w:t>
      </w:r>
    </w:p>
    <w:p w:rsidR="00000000" w:rsidDel="00000000" w:rsidP="00000000" w:rsidRDefault="00000000" w:rsidRPr="00000000" w14:paraId="000002C8">
      <w:pPr>
        <w:spacing w:after="0" w:line="240" w:lineRule="auto"/>
        <w:ind w:left="0" w:right="4" w:firstLine="0"/>
        <w:jc w:val="both"/>
        <w:rPr/>
      </w:pPr>
      <w:r w:rsidDel="00000000" w:rsidR="00000000" w:rsidRPr="00000000">
        <w:rPr>
          <w:rtl w:val="0"/>
        </w:rPr>
      </w:r>
    </w:p>
    <w:p w:rsidR="00000000" w:rsidDel="00000000" w:rsidP="00000000" w:rsidRDefault="00000000" w:rsidRPr="00000000" w14:paraId="000002C9">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avaliação do desempenho dos estudantes se constitui num outro indicador importante no desenvolvimento das ações de um PPP, posto que eles são os sujeitos pelos quais uma instituição de educação é constituída. Ela tem a função de subsidiar a produção de indicadores de qualidade nos níveis e modalidades de cursos que são ofertados, a partir de pressupostos teórico-metodológicos na perspectiva de uma avaliação contínua e emancipatória.</w:t>
      </w:r>
    </w:p>
    <w:p w:rsidR="00000000" w:rsidDel="00000000" w:rsidP="00000000" w:rsidRDefault="00000000" w:rsidRPr="00000000" w14:paraId="000002CA">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Desta forma, a avaliação do ensino e aprendizagem nas Instituições Escolares que ofertam Educação Profissional articulada com o Ensino Médio e/ou a EJA da Rede Estadual do RN caracterizam-se sob a ótica de contínua e cumulativa. Assim, são observados os objetivos gerais e específicos de cada Instituição, o perfil de conclusão e o desenvolvimento das competências de formação humana integral previstas em cada um dos cursos, bem como são valorizadas as competências profissionais desenvolvidas pelo estudante no mundo do trabalho ou ao longo da vida. Esse conjunto de entendimentos se destina a promover a melhoria da educação desenvolvida junto ao estudante no processo de ensino, para que ocorra a aprendizagem nas perspectivas individual e coletiva.</w:t>
      </w:r>
    </w:p>
    <w:p w:rsidR="00000000" w:rsidDel="00000000" w:rsidP="00000000" w:rsidRDefault="00000000" w:rsidRPr="00000000" w14:paraId="000002CB">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Como ação contínua, cumulativa e integrada no processo de ensino e aprendizagem, a avaliação assume as funções diagnóstica, formativa e somativa, privilegiando os aspectos qualitativos sobre os quantitativos.</w:t>
      </w:r>
    </w:p>
    <w:p w:rsidR="00000000" w:rsidDel="00000000" w:rsidP="00000000" w:rsidRDefault="00000000" w:rsidRPr="00000000" w14:paraId="000002CC">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Nesta direção, a avaliação qualitativa busca verificar o diagnóstico, a orientação e a reorientação do processo de ensino-aprendizagem desenvolvido com vistas ao aprofundamento de conhecimentos, ao exercício de habilidades e à geração de atitudes nos estudantes para a construção de competências pessoais e profissionais. Essa direção inclui os pressupostos educativos, de acordo com os pilares apontados por Delors, constantes do Relatório da Unesco: como o aprender a aprender, aprender a conhecer, aprender a conviver e aprender a ser.</w:t>
      </w:r>
    </w:p>
    <w:p w:rsidR="00000000" w:rsidDel="00000000" w:rsidP="00000000" w:rsidRDefault="00000000" w:rsidRPr="00000000" w14:paraId="000002CD">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No contexto atual, no qual o conhecimento se multiplica rapidamente, é importante que o processo de avaliação de desempenho do aluno não se centre tão somente na ação docente, mas que se desenvolva no discente autonomia e habilidade de auto avaliar-se em sua própria aprendizagem. Nesse percurso, identificando seus avanços e necessidades, corrigindo falhas e traçando planos de aprendizagem. Numa perspectiva inovadora, para além do conhecimento, deve ser também pauta desta avaliação o desenvolvimento de habilidades como a literacia digital, a pesquisa, a “solução de problemas, comunicação, colaboração, experimentação, pensamento crítico e expressão criativa” (Unesco, 2009, p. 10).</w:t>
      </w:r>
    </w:p>
    <w:p w:rsidR="00000000" w:rsidDel="00000000" w:rsidP="00000000" w:rsidRDefault="00000000" w:rsidRPr="00000000" w14:paraId="000002CE">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avaliação do desempenho do estudante deve ser assumida também como uma contínua avaliação do desempenho do professor, fornecendo ao docente informações para o replanejamento de sua prática pedagógica; para temas de estudos a serem retomados pelo aluno, objetivando a recuperação do não aprendido; para a sua própria necessidade de formação continuada – pela íntima relação existente entre o desempenho do estudante e o ensino ministrado. Luckesi (2012) acrescenta que a avaliação de desempenho do estudante reflete toda a cadeia de atores pedagógicos e administrativos que compõem a instituição educativa e também o sistema que dela cuida. </w:t>
      </w:r>
    </w:p>
    <w:p w:rsidR="00000000" w:rsidDel="00000000" w:rsidP="00000000" w:rsidRDefault="00000000" w:rsidRPr="00000000" w14:paraId="000002CF">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Ainda, no âmbito do espaço escolar, os conselhos de classe se constituem instrumentos do processo avaliativo, devendo ser entendido como uma experiência formativa e seus resultados subsidiaram mudanças de planejamento e de práticas docentes o que resultará em ações efetivas de aprendizagem para o estudante, cuja repercussão é ainda mais relevante quando discutidas e partilhadas com docentes e colegas da equipe (Dauben, 2004).</w:t>
      </w:r>
    </w:p>
    <w:p w:rsidR="00000000" w:rsidDel="00000000" w:rsidP="00000000" w:rsidRDefault="00000000" w:rsidRPr="00000000" w14:paraId="000002D0">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Torna-se importante ressaltar que, além da avaliação do processo de ensino- aprendizagem que acontece no cotidiano das ações educativas, a avaliação do desempenho dos estudantes ocorre também em nível externo para alunos do Ensino Médio integrado através do Exame Nacional do Ensino Médio – ENEM, que foi instituído em 1998 com o objetivo de avaliar o desempenho do aluno ao final da escolaridade básica, analisando o nível de conhecimentos fundamentais adquiridos. Esse exame também foi pensado como instrumento de avaliação ao acesso a cursos profissionalizantes e ao ensino superior. Dessa maneira, ele pode oferecer referência para a autoavaliação, subsidiando escolhas futuras na direção de continuidade de estudos, bem como em relação ao ingresso no mundo do trabalho. </w:t>
      </w:r>
    </w:p>
    <w:p w:rsidR="00000000" w:rsidDel="00000000" w:rsidP="00000000" w:rsidRDefault="00000000" w:rsidRPr="00000000" w14:paraId="000002D1">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É relevante a análise dos resultados disponibilizados pelo Inep/MEC em torno dessa avaliação externa (ENEM) com a equipe pedagógica e administrativa e com os docentes e os alunos da unidade escolar, considerando ser uma fonte de </w:t>
      </w:r>
      <w:r w:rsidDel="00000000" w:rsidR="00000000" w:rsidRPr="00000000">
        <w:rPr>
          <w:rFonts w:ascii="Montserrat Medium" w:cs="Montserrat Medium" w:eastAsia="Montserrat Medium" w:hAnsi="Montserrat Medium"/>
          <w:i w:val="1"/>
          <w:iCs w:val="1"/>
          <w:color w:val="000000"/>
          <w:rtl w:val="0"/>
        </w:rPr>
        <w:t xml:space="preserve">feedback </w:t>
      </w:r>
      <w:r w:rsidDel="00000000" w:rsidR="00000000" w:rsidRPr="00000000">
        <w:rPr>
          <w:rFonts w:ascii="Montserrat Medium" w:cs="Montserrat Medium" w:eastAsia="Montserrat Medium" w:hAnsi="Montserrat Medium"/>
          <w:color w:val="000000"/>
          <w:rtl w:val="0"/>
        </w:rPr>
        <w:t xml:space="preserve">sobre as práticas pedagógicas, o currículo, a metodologia do ensino e da avaliação, devendo inspirar redirecionamentos ou ampliar níveis de fortalecimento institucional.</w:t>
      </w:r>
    </w:p>
    <w:p w:rsidR="00000000" w:rsidDel="00000000" w:rsidP="00000000" w:rsidRDefault="00000000" w:rsidRPr="00000000" w14:paraId="000002D2">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Portanto, a avaliação do desempenho do estudante constitui um instrumento de grande relevância para a qualidade do trabalho desenvolvido nas instituições educativas, ressaltando aquilo que necessita ser alterado e ou redimensionado no planejamento e no desenvolvimento das suas atividades, para a consecução da missão institucional e os objetivos assumidos neste PPP, com base na legislação em vigor e seus regulamentos.</w:t>
      </w:r>
    </w:p>
    <w:p w:rsidR="00000000" w:rsidDel="00000000" w:rsidP="00000000" w:rsidRDefault="00000000" w:rsidRPr="00000000" w14:paraId="000002D3">
      <w:pPr>
        <w:spacing w:after="0" w:line="240" w:lineRule="auto"/>
        <w:ind w:left="0" w:right="4" w:firstLine="720"/>
        <w:jc w:val="both"/>
        <w:rPr>
          <w:rFonts w:ascii="Montserrat Medium" w:cs="Montserrat Medium" w:eastAsia="Montserrat Medium" w:hAnsi="Montserrat Medium"/>
          <w:color w:val="e51b57"/>
        </w:rPr>
      </w:pPr>
      <w:r w:rsidDel="00000000" w:rsidR="00000000" w:rsidRPr="00000000">
        <w:rPr>
          <w:rtl w:val="0"/>
        </w:rPr>
      </w:r>
    </w:p>
    <w:p w:rsidR="00000000" w:rsidDel="00000000" w:rsidP="00000000" w:rsidRDefault="00000000" w:rsidRPr="00000000" w14:paraId="000002D4">
      <w:pPr>
        <w:spacing w:after="0" w:line="240" w:lineRule="auto"/>
        <w:ind w:left="0" w:right="4"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D5">
      <w:pPr>
        <w:pStyle w:val="Heading1"/>
        <w:spacing w:after="0" w:lineRule="auto"/>
        <w:ind w:left="0" w:firstLine="0"/>
        <w:rPr>
          <w:b w:val="0"/>
          <w:bCs w:val="0"/>
          <w:color w:val="000000"/>
          <w:sz w:val="24"/>
          <w:szCs w:val="24"/>
        </w:rPr>
      </w:pPr>
      <w:bookmarkStart w:colFirst="0" w:colLast="0" w:name="_heading=h.3ygebqi" w:id="25"/>
      <w:bookmarkEnd w:id="25"/>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20.</w:t>
      </w:r>
      <w:r w:rsidDel="00000000" w:rsidR="00000000" w:rsidRPr="00000000">
        <w:rPr>
          <w:sz w:val="24"/>
          <w:szCs w:val="24"/>
          <w:rtl w:val="0"/>
        </w:rPr>
        <w:t xml:space="preserve"> </w:t>
      </w:r>
      <w:r w:rsidDel="00000000" w:rsidR="00000000" w:rsidRPr="00000000">
        <w:rPr>
          <w:b w:val="0"/>
          <w:bCs w:val="0"/>
          <w:color w:val="000000"/>
          <w:sz w:val="24"/>
          <w:szCs w:val="24"/>
          <w:rtl w:val="0"/>
        </w:rPr>
        <w:t xml:space="preserve">CONSIDERAÇÕES FINAIS</w:t>
      </w:r>
    </w:p>
    <w:p w:rsidR="00000000" w:rsidDel="00000000" w:rsidP="00000000" w:rsidRDefault="00000000" w:rsidRPr="00000000" w14:paraId="000002D6">
      <w:pPr>
        <w:spacing w:after="0" w:lineRule="auto"/>
        <w:ind w:left="0" w:right="76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D7">
      <w:pPr>
        <w:spacing w:after="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 construção deste Projeto Político Pedagógico significa disponibilizar à comunidade escolar um documento norteador.A metodologia participativa utilizada na elaboração deste referencial permitiu aos participantes experimentar o diálogo, reflexões e sínteses coletivas a respeito de concepções sobre ser humano, educação, cultura, sociedade, trabalho, tecnologias, dentre outras capazes de alicerçar as práticas pedagógicas e administrativas a serem desenvolvidas pela comunidade escolar, ampliando suas capacidades de fazer intervenção e de operar mudanças em uma dada realidade. Tudo isso,  porque o PPP é um documento definidor de políticas públicas e de diretrizes para a efetivação das práticas institucionais e profissionais nas diferentes estruturas de gestão e de docência, orientando a todos em consonância com a função social, princípios, finalidades e objetivos institucionais definidos democraticamente.</w:t>
      </w:r>
    </w:p>
    <w:p w:rsidR="00000000" w:rsidDel="00000000" w:rsidP="00000000" w:rsidRDefault="00000000" w:rsidRPr="00000000" w14:paraId="000002D8">
      <w:pPr>
        <w:spacing w:after="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Neste PPP, o processo de discussão contemplou, entre outras temáticas, os tipos de oferta de Educação Profissional e Tecnológica para a Rede Estadual, analisando o contexto existente, a infraestrutura, as diretrizes nacionais para a ampliação e a consolidação de ofertas de cursos técnicos de Nível Médio, com a perspectiva de itinerários formativos contributivos para a emancipação de sujeitos, inclusive, pelo acesso a certificações intermediárias, que possibilitem engajamento antecipado no mundo do trabalho.</w:t>
      </w:r>
    </w:p>
    <w:p w:rsidR="00000000" w:rsidDel="00000000" w:rsidP="00000000" w:rsidRDefault="00000000" w:rsidRPr="00000000" w14:paraId="000002D9">
      <w:pPr>
        <w:spacing w:after="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Nesse sentido, de acordo com a Secretaria de Educação Profissional e Tecnológica – SETEC/MEC/SEEC/SUEP, se torna imprescindível assumir os novos desafios postos pelo mundo contemporâneo como: a avaliação da EPT, as certificações parciais a partir de itinerários formativos, o empreendedorismo, a educação de jovens e adultos. A avaliação permanente da Educação Profissional e Tecnológica e da implementação do PPP se revestem de importância para a obtenção de dados sobre diferentes situações e para a adoção de ajustes considerados necessários e adequados às etapas vivenciadas pela  ofertante de cursos. </w:t>
      </w:r>
    </w:p>
    <w:p w:rsidR="00000000" w:rsidDel="00000000" w:rsidP="00000000" w:rsidRDefault="00000000" w:rsidRPr="00000000" w14:paraId="000002DA">
      <w:pPr>
        <w:spacing w:after="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Tais recomendações estão presentes neste PPP que orienta sobre o compromisso de refletir sistematicamente sobre a função social da Instituição, a qual poderá ser ampliada de acordo com demandas provenientes do desenvolvimento científico e tecnológico, como também, da capacidade de oferta qualificada dos cursos de formação profissional.</w:t>
      </w:r>
    </w:p>
    <w:p w:rsidR="00000000" w:rsidDel="00000000" w:rsidP="00000000" w:rsidRDefault="00000000" w:rsidRPr="00000000" w14:paraId="000002DB">
      <w:pPr>
        <w:spacing w:after="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Este PPP está fundamentado em concepções e princípios que contribuem para a autonomia e responsabilidade institucional, bem como dos profissionais envolvidos, com vistas ao desenvolvimento de um processo educativo que possibilite uma participação crítica e engajada na sociedade. Para isso, este documento orienta uma atuação alicerçada pela prática do planejamento pedagógico e administrativo-financeiro, realizado de maneira participativa e que expresse as diretrizes a serem assumidas pelos atores e atrizes sociais envolvidos(as), possibilitando aperfeiçoar e redimensionar a práxis e as políticas públicas adotadas.</w:t>
      </w:r>
    </w:p>
    <w:p w:rsidR="00000000" w:rsidDel="00000000" w:rsidP="00000000" w:rsidRDefault="00000000" w:rsidRPr="00000000" w14:paraId="000002DC">
      <w:pPr>
        <w:spacing w:after="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Espera-se que a implementação da Educação Profissional e Tecnológica inspirada nesse PPP, certamente, possa contribuir para a consolidação das Instituições por meio de uma contínua construção coletiva, semeada em um ambiente produtor de atitudes, ações e práticas cidadãs, o desenvolvimento de uma educação de qualidade direcionada à construção de uma sociedade justa e democrática  uma formação humana integral dos(as) educandos(as) na perspectiva da omnilateralidade com vistas ao desenvolvimento de todas as dimensões do sujeito, são elas: intelectual, física, social, cultural, ética e técnica, comprometido com uma perspectiva crítica, reflexiva e emancipatória.  </w:t>
      </w:r>
    </w:p>
    <w:p w:rsidR="00000000" w:rsidDel="00000000" w:rsidP="00000000" w:rsidRDefault="00000000" w:rsidRPr="00000000" w14:paraId="000002DD">
      <w:pPr>
        <w:spacing w:after="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Ao findar este PPP - que reuniu na sua feitura dezenas de educadoras e educadores em um amplo processo de construção coletiva - as sensações nos remetem a uma homenagem que trata da boniteza e da aprendizagem obtida no percurso e afirma que a alegria não chega apenas no encontro do achado mas faz parte do processo de busca.</w:t>
      </w:r>
    </w:p>
    <w:p w:rsidR="00000000" w:rsidDel="00000000" w:rsidP="00000000" w:rsidRDefault="00000000" w:rsidRPr="00000000" w14:paraId="000002DE">
      <w:pPr>
        <w:spacing w:after="0" w:lineRule="auto"/>
        <w:ind w:left="0" w:right="4" w:firstLine="72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Assim, a contribuição de cada um dos(as) educadores(as) que protagonizaram esse processo de construção democrática dar-se para além do escrito. Reside no ato político da participação. Se legitima na atitude de experimentação, de acompanhamento e de avaliação das concepções, diretrizes, compromissos pedagógicos e administrativos assentadas nesse documento. Perpetua-se no que foi sentido e aprendido e no valor da participação democrática como ato político aprendido, exercício de cidadania, direito e dever imprescindível à educadora e ao educador. Consolida-se no trabalho educativo em prol da formação humana integral e profissional do estudante, integrada ao ensino médio da rede básica de ensino do Rio Grande do Norte.</w:t>
      </w:r>
    </w:p>
    <w:p w:rsidR="00000000" w:rsidDel="00000000" w:rsidP="00000000" w:rsidRDefault="00000000" w:rsidRPr="00000000" w14:paraId="000002DF">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E0">
      <w:pPr>
        <w:spacing w:after="0" w:line="240" w:lineRule="auto"/>
        <w:ind w:left="0" w:right="4" w:firstLine="72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E1">
      <w:pPr>
        <w:ind w:left="0" w:firstLine="0"/>
        <w:jc w:val="both"/>
        <w:rPr>
          <w:rFonts w:ascii="Montserrat SemiBold" w:cs="Montserrat SemiBold" w:eastAsia="Montserrat SemiBold" w:hAnsi="Montserrat SemiBold"/>
          <w:b w:val="1"/>
          <w:bCs w:val="1"/>
          <w:color w:val="e6660d"/>
          <w:sz w:val="30"/>
          <w:szCs w:val="30"/>
        </w:rPr>
      </w:pPr>
      <w:r w:rsidDel="00000000" w:rsidR="00000000" w:rsidRPr="00000000">
        <w:rPr>
          <w:rtl w:val="0"/>
        </w:rPr>
      </w:r>
    </w:p>
    <w:p w:rsidR="00000000" w:rsidDel="00000000" w:rsidP="00000000" w:rsidRDefault="00000000" w:rsidRPr="00000000" w14:paraId="000002E2">
      <w:pPr>
        <w:ind w:left="0" w:firstLine="0"/>
        <w:jc w:val="both"/>
        <w:rPr>
          <w:color w:val="000000"/>
          <w:sz w:val="30"/>
          <w:szCs w:val="30"/>
        </w:rPr>
      </w:pPr>
      <w:r w:rsidDel="00000000" w:rsidR="00000000" w:rsidRPr="00000000">
        <w:rPr>
          <w:rtl w:val="0"/>
        </w:rPr>
      </w:r>
    </w:p>
    <w:p w:rsidR="00000000" w:rsidDel="00000000" w:rsidP="00000000" w:rsidRDefault="00000000" w:rsidRPr="00000000" w14:paraId="000002E3">
      <w:pPr>
        <w:ind w:left="0" w:firstLine="0"/>
        <w:jc w:val="both"/>
        <w:rPr>
          <w:color w:val="000000"/>
          <w:sz w:val="30"/>
          <w:szCs w:val="30"/>
        </w:rPr>
      </w:pPr>
      <w:r w:rsidDel="00000000" w:rsidR="00000000" w:rsidRPr="00000000">
        <w:rPr>
          <w:rtl w:val="0"/>
        </w:rPr>
      </w:r>
    </w:p>
    <w:p w:rsidR="00000000" w:rsidDel="00000000" w:rsidP="00000000" w:rsidRDefault="00000000" w:rsidRPr="00000000" w14:paraId="000002E4">
      <w:pPr>
        <w:ind w:left="0" w:firstLine="0"/>
        <w:jc w:val="both"/>
        <w:rPr>
          <w:color w:val="000000"/>
          <w:sz w:val="30"/>
          <w:szCs w:val="30"/>
        </w:rPr>
      </w:pPr>
      <w:r w:rsidDel="00000000" w:rsidR="00000000" w:rsidRPr="00000000">
        <w:rPr>
          <w:rtl w:val="0"/>
        </w:rPr>
      </w:r>
    </w:p>
    <w:p w:rsidR="00000000" w:rsidDel="00000000" w:rsidP="00000000" w:rsidRDefault="00000000" w:rsidRPr="00000000" w14:paraId="000002E5">
      <w:pPr>
        <w:ind w:left="0" w:firstLine="0"/>
        <w:jc w:val="both"/>
        <w:rPr>
          <w:color w:val="000000"/>
          <w:sz w:val="30"/>
          <w:szCs w:val="30"/>
        </w:rPr>
      </w:pPr>
      <w:r w:rsidDel="00000000" w:rsidR="00000000" w:rsidRPr="00000000">
        <w:rPr>
          <w:rtl w:val="0"/>
        </w:rPr>
      </w:r>
    </w:p>
    <w:p w:rsidR="00000000" w:rsidDel="00000000" w:rsidP="00000000" w:rsidRDefault="00000000" w:rsidRPr="00000000" w14:paraId="000002E6">
      <w:pPr>
        <w:ind w:left="0" w:firstLine="0"/>
        <w:jc w:val="both"/>
        <w:rPr>
          <w:color w:val="000000"/>
          <w:sz w:val="30"/>
          <w:szCs w:val="30"/>
        </w:rPr>
      </w:pPr>
      <w:r w:rsidDel="00000000" w:rsidR="00000000" w:rsidRPr="00000000">
        <w:rPr>
          <w:rtl w:val="0"/>
        </w:rPr>
      </w:r>
    </w:p>
    <w:p w:rsidR="00000000" w:rsidDel="00000000" w:rsidP="00000000" w:rsidRDefault="00000000" w:rsidRPr="00000000" w14:paraId="000002E7">
      <w:pPr>
        <w:ind w:left="0" w:firstLine="0"/>
        <w:jc w:val="both"/>
        <w:rPr>
          <w:color w:val="000000"/>
          <w:sz w:val="30"/>
          <w:szCs w:val="30"/>
        </w:rPr>
      </w:pPr>
      <w:r w:rsidDel="00000000" w:rsidR="00000000" w:rsidRPr="00000000">
        <w:rPr>
          <w:rtl w:val="0"/>
        </w:rPr>
      </w:r>
    </w:p>
    <w:p w:rsidR="00000000" w:rsidDel="00000000" w:rsidP="00000000" w:rsidRDefault="00000000" w:rsidRPr="00000000" w14:paraId="000002E8">
      <w:pPr>
        <w:ind w:left="0" w:firstLine="0"/>
        <w:jc w:val="both"/>
        <w:rPr>
          <w:color w:val="000000"/>
          <w:sz w:val="30"/>
          <w:szCs w:val="30"/>
        </w:rPr>
      </w:pPr>
      <w:r w:rsidDel="00000000" w:rsidR="00000000" w:rsidRPr="00000000">
        <w:rPr>
          <w:rtl w:val="0"/>
        </w:rPr>
      </w:r>
    </w:p>
    <w:p w:rsidR="00000000" w:rsidDel="00000000" w:rsidP="00000000" w:rsidRDefault="00000000" w:rsidRPr="00000000" w14:paraId="000002E9">
      <w:pPr>
        <w:ind w:left="0" w:firstLine="0"/>
        <w:jc w:val="both"/>
        <w:rPr>
          <w:rFonts w:ascii="Montserrat Medium" w:cs="Montserrat Medium" w:eastAsia="Montserrat Medium" w:hAnsi="Montserrat Medium"/>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A">
      <w:pPr>
        <w:ind w:left="0" w:firstLine="0"/>
        <w:jc w:val="both"/>
        <w:rPr>
          <w:rFonts w:ascii="Montserrat Medium" w:cs="Montserrat Medium" w:eastAsia="Montserrat Medium" w:hAnsi="Montserrat Medium"/>
          <w:color w:val="000000"/>
          <w:sz w:val="20"/>
          <w:szCs w:val="20"/>
        </w:rPr>
      </w:pPr>
      <w:r w:rsidDel="00000000" w:rsidR="00000000" w:rsidRPr="00000000">
        <w:rPr>
          <w:rFonts w:ascii="Montserrat Medium" w:cs="Montserrat Medium" w:eastAsia="Montserrat Medium" w:hAnsi="Montserrat Medium"/>
          <w:color w:val="000000"/>
          <w:sz w:val="26"/>
          <w:szCs w:val="26"/>
          <w:rtl w:val="0"/>
        </w:rPr>
        <w:t xml:space="preserve">REFERÊNCIAS </w:t>
      </w:r>
      <w:r w:rsidDel="00000000" w:rsidR="00000000" w:rsidRPr="00000000">
        <w:rPr>
          <w:rtl w:val="0"/>
        </w:rPr>
      </w:r>
    </w:p>
    <w:p w:rsidR="00000000" w:rsidDel="00000000" w:rsidP="00000000" w:rsidRDefault="00000000" w:rsidRPr="00000000" w14:paraId="000002EB">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ARAUJO, R. M. L. </w:t>
      </w:r>
      <w:r w:rsidDel="00000000" w:rsidR="00000000" w:rsidRPr="00000000">
        <w:rPr>
          <w:b w:val="1"/>
          <w:bCs w:val="1"/>
          <w:color w:val="000000"/>
          <w:rtl w:val="0"/>
        </w:rPr>
        <w:t xml:space="preserve">Práticas pedagógicas e ensino integrado.</w:t>
      </w:r>
      <w:r w:rsidDel="00000000" w:rsidR="00000000" w:rsidRPr="00000000">
        <w:rPr>
          <w:rFonts w:ascii="Montserrat Medium" w:cs="Montserrat Medium" w:eastAsia="Montserrat Medium" w:hAnsi="Montserrat Medium"/>
          <w:color w:val="000000"/>
          <w:rtl w:val="0"/>
        </w:rPr>
        <w:t xml:space="preserve"> Curitiba: Instituto Federal do Paraná, 2014. (Coleção Formação Pedagógica, v. 7). Disponível em: </w:t>
      </w:r>
      <w:hyperlink r:id="rId8">
        <w:r w:rsidDel="00000000" w:rsidR="00000000" w:rsidRPr="00000000">
          <w:rPr>
            <w:rFonts w:ascii="Montserrat Medium" w:cs="Montserrat Medium" w:eastAsia="Montserrat Medium" w:hAnsi="Montserrat Medium"/>
            <w:color w:val="000000"/>
            <w:u w:val="single"/>
            <w:rtl w:val="0"/>
          </w:rPr>
          <w:t xml:space="preserve">https://ifpr.edu.br/curitiba/wp-content/uploads/sites/11/2016/05/Praticas-pedagogicas-e-ensino-integrado.pdf</w:t>
        </w:r>
      </w:hyperlink>
      <w:r w:rsidDel="00000000" w:rsidR="00000000" w:rsidRPr="00000000">
        <w:rPr>
          <w:rFonts w:ascii="Montserrat Medium" w:cs="Montserrat Medium" w:eastAsia="Montserrat Medium" w:hAnsi="Montserrat Medium"/>
          <w:color w:val="000000"/>
          <w:rtl w:val="0"/>
        </w:rPr>
        <w:t xml:space="preserve">. Acesso em: 27 dez. 2023.</w:t>
      </w:r>
    </w:p>
    <w:p w:rsidR="00000000" w:rsidDel="00000000" w:rsidP="00000000" w:rsidRDefault="00000000" w:rsidRPr="00000000" w14:paraId="000002EC">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ED">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b w:val="1"/>
          <w:bCs w:val="1"/>
          <w:color w:val="000000"/>
          <w:rtl w:val="0"/>
        </w:rPr>
        <w:t xml:space="preserve">ARAUJO, R. M. L.; FRIGOTTO, G. </w:t>
      </w:r>
      <w:r w:rsidDel="00000000" w:rsidR="00000000" w:rsidRPr="00000000">
        <w:rPr>
          <w:rFonts w:ascii="Montserrat Medium" w:cs="Montserrat Medium" w:eastAsia="Montserrat Medium" w:hAnsi="Montserrat Medium"/>
          <w:color w:val="000000"/>
          <w:rtl w:val="0"/>
        </w:rPr>
        <w:t xml:space="preserve">Práticas pedagógicas e ensino integrado. </w:t>
      </w:r>
      <w:r w:rsidDel="00000000" w:rsidR="00000000" w:rsidRPr="00000000">
        <w:rPr>
          <w:b w:val="1"/>
          <w:bCs w:val="1"/>
          <w:color w:val="000000"/>
          <w:rtl w:val="0"/>
        </w:rPr>
        <w:t xml:space="preserve">Revista Educação em Questão</w:t>
      </w:r>
      <w:r w:rsidDel="00000000" w:rsidR="00000000" w:rsidRPr="00000000">
        <w:rPr>
          <w:rFonts w:ascii="Montserrat Medium" w:cs="Montserrat Medium" w:eastAsia="Montserrat Medium" w:hAnsi="Montserrat Medium"/>
          <w:color w:val="000000"/>
          <w:rtl w:val="0"/>
        </w:rPr>
        <w:t xml:space="preserve">, v. 52, n. 38, p. 61–80, 2015. Disponível em: </w:t>
      </w:r>
      <w:hyperlink r:id="rId9">
        <w:r w:rsidDel="00000000" w:rsidR="00000000" w:rsidRPr="00000000">
          <w:rPr>
            <w:rFonts w:ascii="Montserrat Medium" w:cs="Montserrat Medium" w:eastAsia="Montserrat Medium" w:hAnsi="Montserrat Medium"/>
            <w:color w:val="000000"/>
            <w:u w:val="single"/>
            <w:rtl w:val="0"/>
          </w:rPr>
          <w:t xml:space="preserve">https://periodicos.ufrn.br/educacaoemquestao/article/view/7956/5723</w:t>
        </w:r>
      </w:hyperlink>
      <w:r w:rsidDel="00000000" w:rsidR="00000000" w:rsidRPr="00000000">
        <w:rPr>
          <w:rFonts w:ascii="Montserrat Medium" w:cs="Montserrat Medium" w:eastAsia="Montserrat Medium" w:hAnsi="Montserrat Medium"/>
          <w:color w:val="000000"/>
          <w:rtl w:val="0"/>
        </w:rPr>
        <w:t xml:space="preserve">. Acesso em: 3 jan. 2024.</w:t>
      </w:r>
    </w:p>
    <w:p w:rsidR="00000000" w:rsidDel="00000000" w:rsidP="00000000" w:rsidRDefault="00000000" w:rsidRPr="00000000" w14:paraId="000002EE">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EF">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BAUMAN, Zygmunt. </w:t>
      </w:r>
      <w:r w:rsidDel="00000000" w:rsidR="00000000" w:rsidRPr="00000000">
        <w:rPr>
          <w:b w:val="1"/>
          <w:bCs w:val="1"/>
          <w:color w:val="000000"/>
          <w:rtl w:val="0"/>
        </w:rPr>
        <w:t xml:space="preserve">Modernidade Líquida</w:t>
      </w:r>
      <w:r w:rsidDel="00000000" w:rsidR="00000000" w:rsidRPr="00000000">
        <w:rPr>
          <w:rFonts w:ascii="Montserrat Medium" w:cs="Montserrat Medium" w:eastAsia="Montserrat Medium" w:hAnsi="Montserrat Medium"/>
          <w:color w:val="000000"/>
          <w:rtl w:val="0"/>
        </w:rPr>
        <w:t xml:space="preserve">. Rio de Janeiro, Zahar, 2001.</w:t>
      </w:r>
    </w:p>
    <w:p w:rsidR="00000000" w:rsidDel="00000000" w:rsidP="00000000" w:rsidRDefault="00000000" w:rsidRPr="00000000" w14:paraId="000002F0">
      <w:pPr>
        <w:widowControl w:val="0"/>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F1">
      <w:pPr>
        <w:widowControl w:val="0"/>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BARBOSA, E. F.; MOURA, D. G. Metodologias ativas de aprendizagem na educação profissional e tecnológica. </w:t>
      </w:r>
      <w:r w:rsidDel="00000000" w:rsidR="00000000" w:rsidRPr="00000000">
        <w:rPr>
          <w:rFonts w:ascii="Montserrat Medium" w:cs="Montserrat Medium" w:eastAsia="Montserrat Medium" w:hAnsi="Montserrat Medium"/>
          <w:rtl w:val="0"/>
        </w:rPr>
        <w:t xml:space="preserve"> </w:t>
      </w:r>
      <w:r w:rsidDel="00000000" w:rsidR="00000000" w:rsidRPr="00000000">
        <w:rPr>
          <w:b w:val="1"/>
          <w:bCs w:val="1"/>
          <w:color w:val="000000"/>
          <w:rtl w:val="0"/>
        </w:rPr>
        <w:t xml:space="preserve">Boletim Técnico do Senac</w:t>
      </w:r>
      <w:r w:rsidDel="00000000" w:rsidR="00000000" w:rsidRPr="00000000">
        <w:rPr>
          <w:rFonts w:ascii="Montserrat Medium" w:cs="Montserrat Medium" w:eastAsia="Montserrat Medium" w:hAnsi="Montserrat Medium"/>
          <w:color w:val="000000"/>
          <w:rtl w:val="0"/>
        </w:rPr>
        <w:t xml:space="preserve">, v. 39, n. 2, p. 48-67, 2013. Disponível em: </w:t>
      </w:r>
      <w:hyperlink r:id="rId10">
        <w:r w:rsidDel="00000000" w:rsidR="00000000" w:rsidRPr="00000000">
          <w:rPr>
            <w:rFonts w:ascii="Montserrat Medium" w:cs="Montserrat Medium" w:eastAsia="Montserrat Medium" w:hAnsi="Montserrat Medium"/>
            <w:color w:val="000000"/>
            <w:u w:val="single"/>
            <w:rtl w:val="0"/>
          </w:rPr>
          <w:t xml:space="preserve">https://www.bts.senac.br/bts/article/view/349</w:t>
        </w:r>
      </w:hyperlink>
      <w:r w:rsidDel="00000000" w:rsidR="00000000" w:rsidRPr="00000000">
        <w:rPr>
          <w:rFonts w:ascii="Montserrat Medium" w:cs="Montserrat Medium" w:eastAsia="Montserrat Medium" w:hAnsi="Montserrat Medium"/>
          <w:color w:val="000000"/>
          <w:rtl w:val="0"/>
        </w:rPr>
        <w:t xml:space="preserve">. Acesso em: 10 set. 2023. </w:t>
      </w:r>
    </w:p>
    <w:p w:rsidR="00000000" w:rsidDel="00000000" w:rsidP="00000000" w:rsidRDefault="00000000" w:rsidRPr="00000000" w14:paraId="000002F2">
      <w:pPr>
        <w:widowControl w:val="0"/>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2F3">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BARRETTO, E. de S. S. e NOVAES, G. T. F. </w:t>
      </w:r>
      <w:r w:rsidDel="00000000" w:rsidR="00000000" w:rsidRPr="00000000">
        <w:rPr>
          <w:b w:val="1"/>
          <w:bCs w:val="1"/>
          <w:color w:val="222222"/>
          <w:highlight w:val="white"/>
          <w:rtl w:val="0"/>
        </w:rPr>
        <w:t xml:space="preserve">Avaliação institucional na educação básica</w:t>
      </w:r>
      <w:r w:rsidDel="00000000" w:rsidR="00000000" w:rsidRPr="00000000">
        <w:rPr>
          <w:rFonts w:ascii="Montserrat Medium" w:cs="Montserrat Medium" w:eastAsia="Montserrat Medium" w:hAnsi="Montserrat Medium"/>
          <w:color w:val="222222"/>
          <w:highlight w:val="white"/>
          <w:rtl w:val="0"/>
        </w:rPr>
        <w:t xml:space="preserve">: retrospectiva e questionamentos. Estudo. Avaliação. Educação. São Paulo, v. 27, n. 65, p. 314-345, maio/ago. 2016.</w:t>
      </w:r>
    </w:p>
    <w:p w:rsidR="00000000" w:rsidDel="00000000" w:rsidP="00000000" w:rsidRDefault="00000000" w:rsidRPr="00000000" w14:paraId="000002F4">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2F5">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BOURDIEU, P. </w:t>
      </w:r>
      <w:r w:rsidDel="00000000" w:rsidR="00000000" w:rsidRPr="00000000">
        <w:rPr>
          <w:b w:val="1"/>
          <w:bCs w:val="1"/>
          <w:color w:val="222222"/>
          <w:highlight w:val="white"/>
          <w:rtl w:val="0"/>
        </w:rPr>
        <w:t xml:space="preserve">O poder simbólico.</w:t>
      </w:r>
      <w:r w:rsidDel="00000000" w:rsidR="00000000" w:rsidRPr="00000000">
        <w:rPr>
          <w:rFonts w:ascii="Montserrat Medium" w:cs="Montserrat Medium" w:eastAsia="Montserrat Medium" w:hAnsi="Montserrat Medium"/>
          <w:color w:val="222222"/>
          <w:highlight w:val="white"/>
          <w:rtl w:val="0"/>
        </w:rPr>
        <w:t xml:space="preserve"> Rio de Janeiro: Bertrand Brasil, 1992.</w:t>
      </w:r>
    </w:p>
    <w:p w:rsidR="00000000" w:rsidDel="00000000" w:rsidP="00000000" w:rsidRDefault="00000000" w:rsidRPr="00000000" w14:paraId="000002F6">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2F7">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BRASIL. </w:t>
      </w:r>
      <w:r w:rsidDel="00000000" w:rsidR="00000000" w:rsidRPr="00000000">
        <w:rPr>
          <w:b w:val="1"/>
          <w:bCs w:val="1"/>
          <w:color w:val="222222"/>
          <w:highlight w:val="white"/>
          <w:rtl w:val="0"/>
        </w:rPr>
        <w:t xml:space="preserve">Lei nº 14.644</w:t>
      </w:r>
      <w:r w:rsidDel="00000000" w:rsidR="00000000" w:rsidRPr="00000000">
        <w:rPr>
          <w:rFonts w:ascii="Montserrat Medium" w:cs="Montserrat Medium" w:eastAsia="Montserrat Medium" w:hAnsi="Montserrat Medium"/>
          <w:color w:val="222222"/>
          <w:highlight w:val="white"/>
          <w:rtl w:val="0"/>
        </w:rPr>
        <w:t xml:space="preserve">, de 2 de agosto de 2023. Altera a Lei nº 9.394, de 20 de dezembro de 1996 (LDB), para prever a instituição de Conselhos Escolares e de Fóruns dos Conselhos Escolares. Brasília, DF: Presidência da República, 2023. </w:t>
      </w:r>
    </w:p>
    <w:p w:rsidR="00000000" w:rsidDel="00000000" w:rsidP="00000000" w:rsidRDefault="00000000" w:rsidRPr="00000000" w14:paraId="000002F8">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2F9">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BRASIL. </w:t>
      </w:r>
      <w:r w:rsidDel="00000000" w:rsidR="00000000" w:rsidRPr="00000000">
        <w:rPr>
          <w:b w:val="1"/>
          <w:bCs w:val="1"/>
          <w:color w:val="222222"/>
          <w:highlight w:val="white"/>
          <w:rtl w:val="0"/>
        </w:rPr>
        <w:t xml:space="preserve">Lei nº 9.394</w:t>
      </w:r>
      <w:r w:rsidDel="00000000" w:rsidR="00000000" w:rsidRPr="00000000">
        <w:rPr>
          <w:rFonts w:ascii="Montserrat Medium" w:cs="Montserrat Medium" w:eastAsia="Montserrat Medium" w:hAnsi="Montserrat Medium"/>
          <w:color w:val="222222"/>
          <w:highlight w:val="white"/>
          <w:rtl w:val="0"/>
        </w:rPr>
        <w:t xml:space="preserve">. Estabelece as Diretrizes e Bases da Educação Nacional, de 20 de dezembro de 1996. Presidência da República. Brasília-DF. 1996, atualizada em 2017.</w:t>
      </w:r>
    </w:p>
    <w:p w:rsidR="00000000" w:rsidDel="00000000" w:rsidP="00000000" w:rsidRDefault="00000000" w:rsidRPr="00000000" w14:paraId="000002FA">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2FB">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BRASIL. </w:t>
      </w:r>
      <w:r w:rsidDel="00000000" w:rsidR="00000000" w:rsidRPr="00000000">
        <w:rPr>
          <w:b w:val="1"/>
          <w:bCs w:val="1"/>
          <w:color w:val="222222"/>
          <w:highlight w:val="white"/>
          <w:rtl w:val="0"/>
        </w:rPr>
        <w:t xml:space="preserve">Lei  nº 15.388</w:t>
      </w:r>
      <w:r w:rsidDel="00000000" w:rsidR="00000000" w:rsidRPr="00000000">
        <w:rPr>
          <w:rFonts w:ascii="Montserrat Medium" w:cs="Montserrat Medium" w:eastAsia="Montserrat Medium" w:hAnsi="Montserrat Medium"/>
          <w:color w:val="222222"/>
          <w:highlight w:val="white"/>
          <w:rtl w:val="0"/>
        </w:rPr>
        <w:t xml:space="preserve"> de abril de 2026. Aprova o Plano Nacional de Educação (PNE) e dá outras providências. Brasília, DF: Presidência da República, 2014. Disponível em: http://www.planalto.gov.br. Acesso em: 28 de abril de 2026. </w:t>
      </w:r>
    </w:p>
    <w:p w:rsidR="00000000" w:rsidDel="00000000" w:rsidP="00000000" w:rsidRDefault="00000000" w:rsidRPr="00000000" w14:paraId="000002FC">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2FD">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BRASIL. MEC/SETEC. </w:t>
      </w:r>
      <w:r w:rsidDel="00000000" w:rsidR="00000000" w:rsidRPr="00000000">
        <w:rPr>
          <w:b w:val="1"/>
          <w:bCs w:val="1"/>
          <w:color w:val="222222"/>
          <w:highlight w:val="white"/>
          <w:rtl w:val="0"/>
        </w:rPr>
        <w:t xml:space="preserve">Educação Profissional Técnica de Nível Médio Integrada ao Ensino Técnico</w:t>
      </w:r>
      <w:r w:rsidDel="00000000" w:rsidR="00000000" w:rsidRPr="00000000">
        <w:rPr>
          <w:rFonts w:ascii="Montserrat Medium" w:cs="Montserrat Medium" w:eastAsia="Montserrat Medium" w:hAnsi="Montserrat Medium"/>
          <w:color w:val="222222"/>
          <w:highlight w:val="white"/>
          <w:rtl w:val="0"/>
        </w:rPr>
        <w:t xml:space="preserve">: Documento Base. Brasília: MEC/SETEC, 2007.</w:t>
      </w:r>
    </w:p>
    <w:p w:rsidR="00000000" w:rsidDel="00000000" w:rsidP="00000000" w:rsidRDefault="00000000" w:rsidRPr="00000000" w14:paraId="000002FE">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2FF">
      <w:pPr>
        <w:spacing w:after="0" w:before="14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CARLINI, A. L. TARCIA, R. M. L. </w:t>
      </w:r>
      <w:r w:rsidDel="00000000" w:rsidR="00000000" w:rsidRPr="00000000">
        <w:rPr>
          <w:b w:val="1"/>
          <w:bCs w:val="1"/>
          <w:color w:val="222222"/>
          <w:highlight w:val="white"/>
          <w:rtl w:val="0"/>
        </w:rPr>
        <w:t xml:space="preserve">20% a distância: e agora?</w:t>
      </w:r>
      <w:r w:rsidDel="00000000" w:rsidR="00000000" w:rsidRPr="00000000">
        <w:rPr>
          <w:rFonts w:ascii="Montserrat Medium" w:cs="Montserrat Medium" w:eastAsia="Montserrat Medium" w:hAnsi="Montserrat Medium"/>
          <w:color w:val="222222"/>
          <w:highlight w:val="white"/>
          <w:rtl w:val="0"/>
        </w:rPr>
        <w:t xml:space="preserve">: orientações práticas para o uso da tecnologia na educação a distância. São Paulo: Pearson Education do Brasil. 2010.</w:t>
      </w:r>
    </w:p>
    <w:p w:rsidR="00000000" w:rsidDel="00000000" w:rsidP="00000000" w:rsidRDefault="00000000" w:rsidRPr="00000000" w14:paraId="00000300">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01">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CARLOS, N. L. S. D. O ensino de 2º grau no estado do Rio Grande do Norte:uma história da implantação  da lei nº  5.692/1971 (1971-1996). 2018. 165 f. </w:t>
      </w:r>
      <w:r w:rsidDel="00000000" w:rsidR="00000000" w:rsidRPr="00000000">
        <w:rPr>
          <w:b w:val="1"/>
          <w:bCs w:val="1"/>
          <w:color w:val="222222"/>
          <w:highlight w:val="white"/>
          <w:rtl w:val="0"/>
        </w:rPr>
        <w:t xml:space="preserve">Dissertação</w:t>
      </w:r>
      <w:r w:rsidDel="00000000" w:rsidR="00000000" w:rsidRPr="00000000">
        <w:rPr>
          <w:rFonts w:ascii="Montserrat Medium" w:cs="Montserrat Medium" w:eastAsia="Montserrat Medium" w:hAnsi="Montserrat Medium"/>
          <w:color w:val="222222"/>
          <w:highlight w:val="white"/>
          <w:rtl w:val="0"/>
        </w:rPr>
        <w:t xml:space="preserve"> (Mestrado  em Educação Profissional) – Instituto  Federal de Educação, Ciência e Tecnologia  do Rio Grande  do Norte,  Natal,  2018. </w:t>
      </w:r>
    </w:p>
    <w:p w:rsidR="00000000" w:rsidDel="00000000" w:rsidP="00000000" w:rsidRDefault="00000000" w:rsidRPr="00000000" w14:paraId="00000302">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03">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CARVALHO, J. L. M. </w:t>
      </w:r>
      <w:r w:rsidDel="00000000" w:rsidR="00000000" w:rsidRPr="00000000">
        <w:rPr>
          <w:b w:val="1"/>
          <w:bCs w:val="1"/>
          <w:color w:val="222222"/>
          <w:highlight w:val="white"/>
          <w:rtl w:val="0"/>
        </w:rPr>
        <w:t xml:space="preserve">PNE</w:t>
      </w:r>
      <w:r w:rsidDel="00000000" w:rsidR="00000000" w:rsidRPr="00000000">
        <w:rPr>
          <w:rFonts w:ascii="Montserrat Medium" w:cs="Montserrat Medium" w:eastAsia="Montserrat Medium" w:hAnsi="Montserrat Medium"/>
          <w:color w:val="222222"/>
          <w:highlight w:val="white"/>
          <w:rtl w:val="0"/>
        </w:rPr>
        <w:t xml:space="preserve"> (Plano Nacional de Educação) 2014 - 2024: a gestão democrática na educação se faz presente? </w:t>
      </w:r>
      <w:r w:rsidDel="00000000" w:rsidR="00000000" w:rsidRPr="00000000">
        <w:rPr>
          <w:rFonts w:ascii="Montserrat Medium" w:cs="Montserrat Medium" w:eastAsia="Montserrat Medium" w:hAnsi="Montserrat Medium"/>
          <w:i w:val="1"/>
          <w:iCs w:val="1"/>
          <w:color w:val="222222"/>
          <w:highlight w:val="white"/>
          <w:rtl w:val="0"/>
        </w:rPr>
        <w:t xml:space="preserve">HOLOS, </w:t>
      </w:r>
      <w:r w:rsidDel="00000000" w:rsidR="00000000" w:rsidRPr="00000000">
        <w:rPr>
          <w:rFonts w:ascii="Montserrat Medium" w:cs="Montserrat Medium" w:eastAsia="Montserrat Medium" w:hAnsi="Montserrat Medium"/>
          <w:color w:val="222222"/>
          <w:highlight w:val="white"/>
          <w:rtl w:val="0"/>
        </w:rPr>
        <w:t xml:space="preserve">ano 31, v. 8, p. 41-52, 2015. Disponível em: </w:t>
      </w:r>
      <w:hyperlink r:id="rId11">
        <w:r w:rsidDel="00000000" w:rsidR="00000000" w:rsidRPr="00000000">
          <w:rPr>
            <w:rFonts w:ascii="Montserrat Medium" w:cs="Montserrat Medium" w:eastAsia="Montserrat Medium" w:hAnsi="Montserrat Medium"/>
            <w:color w:val="000000"/>
            <w:highlight w:val="white"/>
            <w:rtl w:val="0"/>
          </w:rPr>
          <w:t xml:space="preserve">&lt;h</w:t>
        </w:r>
      </w:hyperlink>
      <w:r w:rsidDel="00000000" w:rsidR="00000000" w:rsidRPr="00000000">
        <w:rPr>
          <w:rFonts w:ascii="Montserrat Medium" w:cs="Montserrat Medium" w:eastAsia="Montserrat Medium" w:hAnsi="Montserrat Medium"/>
          <w:color w:val="000000"/>
          <w:highlight w:val="white"/>
          <w:rtl w:val="0"/>
        </w:rPr>
        <w:t xml:space="preserve">t</w:t>
      </w:r>
      <w:hyperlink r:id="rId12">
        <w:r w:rsidDel="00000000" w:rsidR="00000000" w:rsidRPr="00000000">
          <w:rPr>
            <w:rFonts w:ascii="Montserrat Medium" w:cs="Montserrat Medium" w:eastAsia="Montserrat Medium" w:hAnsi="Montserrat Medium"/>
            <w:color w:val="000000"/>
            <w:highlight w:val="white"/>
            <w:rtl w:val="0"/>
          </w:rPr>
          <w:t xml:space="preserve">tp://www2.ifrn.edu.br/ojs/index.php/HOLOS/article/viewFile/3355/1309</w:t>
        </w:r>
      </w:hyperlink>
      <w:r w:rsidDel="00000000" w:rsidR="00000000" w:rsidRPr="00000000">
        <w:rPr>
          <w:rFonts w:ascii="Montserrat Medium" w:cs="Montserrat Medium" w:eastAsia="Montserrat Medium" w:hAnsi="Montserrat Medium"/>
          <w:color w:val="000000"/>
          <w:highlight w:val="white"/>
          <w:rtl w:val="0"/>
        </w:rPr>
        <w:t xml:space="preserve">&gt;. </w:t>
      </w:r>
      <w:r w:rsidDel="00000000" w:rsidR="00000000" w:rsidRPr="00000000">
        <w:rPr>
          <w:rFonts w:ascii="Montserrat Medium" w:cs="Montserrat Medium" w:eastAsia="Montserrat Medium" w:hAnsi="Montserrat Medium"/>
          <w:color w:val="222222"/>
          <w:highlight w:val="white"/>
          <w:rtl w:val="0"/>
        </w:rPr>
        <w:t xml:space="preserve">Acesso em: 11 abr. 2014.</w:t>
      </w:r>
    </w:p>
    <w:p w:rsidR="00000000" w:rsidDel="00000000" w:rsidP="00000000" w:rsidRDefault="00000000" w:rsidRPr="00000000" w14:paraId="00000304">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05">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CASTELLS, M. </w:t>
      </w:r>
      <w:r w:rsidDel="00000000" w:rsidR="00000000" w:rsidRPr="00000000">
        <w:rPr>
          <w:b w:val="1"/>
          <w:bCs w:val="1"/>
          <w:color w:val="222222"/>
          <w:highlight w:val="white"/>
          <w:rtl w:val="0"/>
        </w:rPr>
        <w:t xml:space="preserve">A sociedade em rede</w:t>
      </w:r>
      <w:r w:rsidDel="00000000" w:rsidR="00000000" w:rsidRPr="00000000">
        <w:rPr>
          <w:rFonts w:ascii="Montserrat Medium" w:cs="Montserrat Medium" w:eastAsia="Montserrat Medium" w:hAnsi="Montserrat Medium"/>
          <w:color w:val="222222"/>
          <w:highlight w:val="white"/>
          <w:rtl w:val="0"/>
        </w:rPr>
        <w:t xml:space="preserve">. (Volume I). 2. Ed. São Paulo,Paz e Terra, 1999.</w:t>
      </w:r>
    </w:p>
    <w:p w:rsidR="00000000" w:rsidDel="00000000" w:rsidP="00000000" w:rsidRDefault="00000000" w:rsidRPr="00000000" w14:paraId="00000306">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07">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CIAVATTA, M. A formação integrada: a escola e o trabalho como lugares de memória e de identidade. In: FRIGOTTO, G.; CIAVATTA, M.; Ramos, M. (Org.). </w:t>
      </w:r>
      <w:r w:rsidDel="00000000" w:rsidR="00000000" w:rsidRPr="00000000">
        <w:rPr>
          <w:b w:val="1"/>
          <w:bCs w:val="1"/>
          <w:color w:val="222222"/>
          <w:highlight w:val="white"/>
          <w:rtl w:val="0"/>
        </w:rPr>
        <w:t xml:space="preserve">Ensino médio integrado</w:t>
      </w:r>
      <w:r w:rsidDel="00000000" w:rsidR="00000000" w:rsidRPr="00000000">
        <w:rPr>
          <w:rFonts w:ascii="Montserrat Medium" w:cs="Montserrat Medium" w:eastAsia="Montserrat Medium" w:hAnsi="Montserrat Medium"/>
          <w:color w:val="222222"/>
          <w:highlight w:val="white"/>
          <w:rtl w:val="0"/>
        </w:rPr>
        <w:t xml:space="preserve">: concepções e contradições. São Paulo: Cortez, 2005, p. 83-105.</w:t>
      </w:r>
    </w:p>
    <w:p w:rsidR="00000000" w:rsidDel="00000000" w:rsidP="00000000" w:rsidRDefault="00000000" w:rsidRPr="00000000" w14:paraId="00000308">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09">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DALBEN, A. I. L. F. </w:t>
      </w:r>
      <w:r w:rsidDel="00000000" w:rsidR="00000000" w:rsidRPr="00000000">
        <w:rPr>
          <w:b w:val="1"/>
          <w:bCs w:val="1"/>
          <w:color w:val="222222"/>
          <w:highlight w:val="white"/>
          <w:rtl w:val="0"/>
        </w:rPr>
        <w:t xml:space="preserve">Conselhos de Classe e Avaliação - Perspectivas na Gestão Pedagógica da Escola</w:t>
      </w:r>
      <w:r w:rsidDel="00000000" w:rsidR="00000000" w:rsidRPr="00000000">
        <w:rPr>
          <w:rFonts w:ascii="Montserrat Medium" w:cs="Montserrat Medium" w:eastAsia="Montserrat Medium" w:hAnsi="Montserrat Medium"/>
          <w:color w:val="222222"/>
          <w:highlight w:val="white"/>
          <w:rtl w:val="0"/>
        </w:rPr>
        <w:t xml:space="preserve"> - Col. Magistério Forma. 3. ed. São Paulo: PAPIRUS, 2004.</w:t>
      </w:r>
    </w:p>
    <w:p w:rsidR="00000000" w:rsidDel="00000000" w:rsidP="00000000" w:rsidRDefault="00000000" w:rsidRPr="00000000" w14:paraId="0000030A">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0B">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FERNANDES, M. E. A. </w:t>
      </w:r>
      <w:r w:rsidDel="00000000" w:rsidR="00000000" w:rsidRPr="00000000">
        <w:rPr>
          <w:b w:val="1"/>
          <w:bCs w:val="1"/>
          <w:color w:val="222222"/>
          <w:highlight w:val="white"/>
          <w:rtl w:val="0"/>
        </w:rPr>
        <w:t xml:space="preserve">Avaliação institucional da escola</w:t>
      </w:r>
      <w:r w:rsidDel="00000000" w:rsidR="00000000" w:rsidRPr="00000000">
        <w:rPr>
          <w:rFonts w:ascii="Montserrat Medium" w:cs="Montserrat Medium" w:eastAsia="Montserrat Medium" w:hAnsi="Montserrat Medium"/>
          <w:color w:val="222222"/>
          <w:highlight w:val="white"/>
          <w:rtl w:val="0"/>
        </w:rPr>
        <w:t xml:space="preserve">: base teórica e construção do projeto. Fortaleza: Demócrito Rocha, 2001.</w:t>
      </w:r>
    </w:p>
    <w:p w:rsidR="00000000" w:rsidDel="00000000" w:rsidP="00000000" w:rsidRDefault="00000000" w:rsidRPr="00000000" w14:paraId="0000030C">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0D">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FREIRE, P. </w:t>
      </w:r>
      <w:r w:rsidDel="00000000" w:rsidR="00000000" w:rsidRPr="00000000">
        <w:rPr>
          <w:b w:val="1"/>
          <w:bCs w:val="1"/>
          <w:color w:val="222222"/>
          <w:highlight w:val="white"/>
          <w:rtl w:val="0"/>
        </w:rPr>
        <w:t xml:space="preserve">Educação e mudança</w:t>
      </w:r>
      <w:r w:rsidDel="00000000" w:rsidR="00000000" w:rsidRPr="00000000">
        <w:rPr>
          <w:rFonts w:ascii="Montserrat Medium" w:cs="Montserrat Medium" w:eastAsia="Montserrat Medium" w:hAnsi="Montserrat Medium"/>
          <w:color w:val="222222"/>
          <w:highlight w:val="white"/>
          <w:rtl w:val="0"/>
        </w:rPr>
        <w:t xml:space="preserve">. Rio de Janeiro: Paz e Terra, 2006.</w:t>
      </w:r>
    </w:p>
    <w:p w:rsidR="00000000" w:rsidDel="00000000" w:rsidP="00000000" w:rsidRDefault="00000000" w:rsidRPr="00000000" w14:paraId="0000030E">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0F">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FRIGOTTO, G. Educação e trabalho: bases para debater a educação profissional emancipatória. </w:t>
      </w:r>
      <w:r w:rsidDel="00000000" w:rsidR="00000000" w:rsidRPr="00000000">
        <w:rPr>
          <w:b w:val="1"/>
          <w:bCs w:val="1"/>
          <w:color w:val="222222"/>
          <w:highlight w:val="white"/>
          <w:rtl w:val="0"/>
        </w:rPr>
        <w:t xml:space="preserve">Revista Perspectiva</w:t>
      </w:r>
      <w:r w:rsidDel="00000000" w:rsidR="00000000" w:rsidRPr="00000000">
        <w:rPr>
          <w:rFonts w:ascii="Montserrat Medium" w:cs="Montserrat Medium" w:eastAsia="Montserrat Medium" w:hAnsi="Montserrat Medium"/>
          <w:color w:val="222222"/>
          <w:highlight w:val="white"/>
          <w:rtl w:val="0"/>
        </w:rPr>
        <w:t xml:space="preserve">, Florianópolis, v. 19, n. 1, jan./jun. 2001, p. 71-87.</w:t>
      </w:r>
    </w:p>
    <w:p w:rsidR="00000000" w:rsidDel="00000000" w:rsidP="00000000" w:rsidRDefault="00000000" w:rsidRPr="00000000" w14:paraId="00000310">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11">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FRIGOTTO, G. Concepções e mudanças no mundo do trabalho e o ensino médio. In: FRIGOTTO, Gaudêncio; CIAVATTA, Maria; Ramos, Marise (org.). </w:t>
      </w:r>
      <w:r w:rsidDel="00000000" w:rsidR="00000000" w:rsidRPr="00000000">
        <w:rPr>
          <w:b w:val="1"/>
          <w:bCs w:val="1"/>
          <w:color w:val="222222"/>
          <w:highlight w:val="white"/>
          <w:rtl w:val="0"/>
        </w:rPr>
        <w:t xml:space="preserve">Ensino médio integrado</w:t>
      </w:r>
      <w:r w:rsidDel="00000000" w:rsidR="00000000" w:rsidRPr="00000000">
        <w:rPr>
          <w:rFonts w:ascii="Montserrat Medium" w:cs="Montserrat Medium" w:eastAsia="Montserrat Medium" w:hAnsi="Montserrat Medium"/>
          <w:color w:val="222222"/>
          <w:highlight w:val="white"/>
          <w:rtl w:val="0"/>
        </w:rPr>
        <w:t xml:space="preserve">: concepções e contradições. 2. ed. São Paulo: Cortez, 2010. p. 57–82. </w:t>
      </w:r>
    </w:p>
    <w:p w:rsidR="00000000" w:rsidDel="00000000" w:rsidP="00000000" w:rsidRDefault="00000000" w:rsidRPr="00000000" w14:paraId="00000312">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13">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FRIGOTTO, G.; CIAVATTA, M.Ramos, M. (Org.). </w:t>
      </w:r>
      <w:r w:rsidDel="00000000" w:rsidR="00000000" w:rsidRPr="00000000">
        <w:rPr>
          <w:b w:val="1"/>
          <w:bCs w:val="1"/>
          <w:color w:val="222222"/>
          <w:highlight w:val="white"/>
          <w:rtl w:val="0"/>
        </w:rPr>
        <w:t xml:space="preserve">Ensino médio integrado</w:t>
      </w:r>
      <w:r w:rsidDel="00000000" w:rsidR="00000000" w:rsidRPr="00000000">
        <w:rPr>
          <w:rFonts w:ascii="Montserrat Medium" w:cs="Montserrat Medium" w:eastAsia="Montserrat Medium" w:hAnsi="Montserrat Medium"/>
          <w:color w:val="222222"/>
          <w:highlight w:val="white"/>
          <w:rtl w:val="0"/>
        </w:rPr>
        <w:t xml:space="preserve">: concepções e contradições. São Paulo: Cortez, 2005, p. 57-82.</w:t>
      </w:r>
    </w:p>
    <w:p w:rsidR="00000000" w:rsidDel="00000000" w:rsidP="00000000" w:rsidRDefault="00000000" w:rsidRPr="00000000" w14:paraId="00000314">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15">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GRAMSCI, A. </w:t>
      </w:r>
      <w:r w:rsidDel="00000000" w:rsidR="00000000" w:rsidRPr="00000000">
        <w:rPr>
          <w:b w:val="1"/>
          <w:bCs w:val="1"/>
          <w:color w:val="222222"/>
          <w:highlight w:val="white"/>
          <w:rtl w:val="0"/>
        </w:rPr>
        <w:t xml:space="preserve">Concepção dialética da história</w:t>
      </w:r>
      <w:r w:rsidDel="00000000" w:rsidR="00000000" w:rsidRPr="00000000">
        <w:rPr>
          <w:rFonts w:ascii="Montserrat Medium" w:cs="Montserrat Medium" w:eastAsia="Montserrat Medium" w:hAnsi="Montserrat Medium"/>
          <w:color w:val="222222"/>
          <w:highlight w:val="white"/>
          <w:rtl w:val="0"/>
        </w:rPr>
        <w:t xml:space="preserve">. 6. ed. Trad. Carlos Nelson Coutinho. Rio de Janeiro: Civilização Brasileira, 1986.</w:t>
      </w:r>
    </w:p>
    <w:p w:rsidR="00000000" w:rsidDel="00000000" w:rsidP="00000000" w:rsidRDefault="00000000" w:rsidRPr="00000000" w14:paraId="00000316">
      <w:pPr>
        <w:spacing w:after="0" w:line="240" w:lineRule="auto"/>
        <w:ind w:left="0" w:right="760" w:firstLine="0"/>
        <w:jc w:val="both"/>
        <w:rPr>
          <w:color w:val="222222"/>
          <w:highlight w:val="white"/>
        </w:rPr>
      </w:pPr>
      <w:r w:rsidDel="00000000" w:rsidR="00000000" w:rsidRPr="00000000">
        <w:rPr>
          <w:rtl w:val="0"/>
        </w:rPr>
      </w:r>
    </w:p>
    <w:p w:rsidR="00000000" w:rsidDel="00000000" w:rsidP="00000000" w:rsidRDefault="00000000" w:rsidRPr="00000000" w14:paraId="00000317">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HORA, D. L. </w:t>
      </w:r>
      <w:r w:rsidDel="00000000" w:rsidR="00000000" w:rsidRPr="00000000">
        <w:rPr>
          <w:b w:val="1"/>
          <w:bCs w:val="1"/>
          <w:color w:val="222222"/>
          <w:highlight w:val="white"/>
          <w:rtl w:val="0"/>
        </w:rPr>
        <w:t xml:space="preserve">Gestão Educacional democrática.</w:t>
      </w:r>
      <w:r w:rsidDel="00000000" w:rsidR="00000000" w:rsidRPr="00000000">
        <w:rPr>
          <w:rFonts w:ascii="Montserrat Medium" w:cs="Montserrat Medium" w:eastAsia="Montserrat Medium" w:hAnsi="Montserrat Medium"/>
          <w:color w:val="222222"/>
          <w:highlight w:val="white"/>
          <w:rtl w:val="0"/>
        </w:rPr>
        <w:t xml:space="preserve"> Campinas: Alínea Editora. 2007 (Coleção Educação em Debate).</w:t>
      </w:r>
    </w:p>
    <w:p w:rsidR="00000000" w:rsidDel="00000000" w:rsidP="00000000" w:rsidRDefault="00000000" w:rsidRPr="00000000" w14:paraId="00000318">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19">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MACHADO, L. R. S. Ensino médio e técnico com currículos integrados: propostas de ação didática para uma relação não fantasiosa. In: MOLL, Jaqueline (org.). Educação profissional e tecnológica no Brasil contemporâneo: desafios, tensões e possibilidades. Porto Alegre: Artmed, 2009; In: MEC. </w:t>
      </w:r>
      <w:r w:rsidDel="00000000" w:rsidR="00000000" w:rsidRPr="00000000">
        <w:rPr>
          <w:b w:val="1"/>
          <w:bCs w:val="1"/>
          <w:color w:val="000000"/>
          <w:rtl w:val="0"/>
        </w:rPr>
        <w:t xml:space="preserve">Ensino Médio Integrado à Educação Profissional.</w:t>
      </w:r>
      <w:r w:rsidDel="00000000" w:rsidR="00000000" w:rsidRPr="00000000">
        <w:rPr>
          <w:rFonts w:ascii="Montserrat Medium" w:cs="Montserrat Medium" w:eastAsia="Montserrat Medium" w:hAnsi="Montserrat Medium"/>
          <w:color w:val="000000"/>
          <w:rtl w:val="0"/>
        </w:rPr>
        <w:t xml:space="preserve"> Boletim 7, maio/jun. 2006. Disponível em: </w:t>
      </w:r>
      <w:hyperlink r:id="rId13">
        <w:r w:rsidDel="00000000" w:rsidR="00000000" w:rsidRPr="00000000">
          <w:rPr>
            <w:rFonts w:ascii="Montserrat Medium" w:cs="Montserrat Medium" w:eastAsia="Montserrat Medium" w:hAnsi="Montserrat Medium"/>
            <w:color w:val="000000"/>
            <w:u w:val="single"/>
            <w:rtl w:val="0"/>
          </w:rPr>
          <w:t xml:space="preserve">http://portal.mec.gov.br/setec/arquivos/pdf2/boletim_salto07.pdf</w:t>
        </w:r>
      </w:hyperlink>
      <w:r w:rsidDel="00000000" w:rsidR="00000000" w:rsidRPr="00000000">
        <w:rPr>
          <w:rFonts w:ascii="Montserrat Medium" w:cs="Montserrat Medium" w:eastAsia="Montserrat Medium" w:hAnsi="Montserrat Medium"/>
          <w:color w:val="000000"/>
          <w:rtl w:val="0"/>
        </w:rPr>
        <w:t xml:space="preserve">. Acesso em: 17 jan. 2024. </w:t>
      </w:r>
    </w:p>
    <w:p w:rsidR="00000000" w:rsidDel="00000000" w:rsidP="00000000" w:rsidRDefault="00000000" w:rsidRPr="00000000" w14:paraId="0000031A">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31B">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MACHADO, L. R. S. Interrogações sobre a Pedagogia da Alternância a partir da Discussão da Relação Teoria-Prática. </w:t>
      </w:r>
      <w:r w:rsidDel="00000000" w:rsidR="00000000" w:rsidRPr="00000000">
        <w:rPr>
          <w:b w:val="1"/>
          <w:bCs w:val="1"/>
          <w:color w:val="000000"/>
          <w:rtl w:val="0"/>
        </w:rPr>
        <w:t xml:space="preserve">Revista Humanidades e Inovação</w:t>
      </w:r>
      <w:r w:rsidDel="00000000" w:rsidR="00000000" w:rsidRPr="00000000">
        <w:rPr>
          <w:rFonts w:ascii="Montserrat Medium" w:cs="Montserrat Medium" w:eastAsia="Montserrat Medium" w:hAnsi="Montserrat Medium"/>
          <w:color w:val="000000"/>
          <w:rtl w:val="0"/>
        </w:rPr>
        <w:t xml:space="preserve">, v. 7, n. 12, Palmas, TO, 2020. Disponível em: </w:t>
      </w:r>
      <w:hyperlink r:id="rId14">
        <w:r w:rsidDel="00000000" w:rsidR="00000000" w:rsidRPr="00000000">
          <w:rPr>
            <w:rFonts w:ascii="Montserrat Medium" w:cs="Montserrat Medium" w:eastAsia="Montserrat Medium" w:hAnsi="Montserrat Medium"/>
            <w:color w:val="000000"/>
            <w:u w:val="single"/>
            <w:rtl w:val="0"/>
          </w:rPr>
          <w:t xml:space="preserve">https://revista.unitins.br/index.php/humanidadeseinovacao/article/view/3066</w:t>
        </w:r>
      </w:hyperlink>
      <w:r w:rsidDel="00000000" w:rsidR="00000000" w:rsidRPr="00000000">
        <w:rPr>
          <w:rFonts w:ascii="Montserrat Medium" w:cs="Montserrat Medium" w:eastAsia="Montserrat Medium" w:hAnsi="Montserrat Medium"/>
          <w:color w:val="000000"/>
          <w:rtl w:val="0"/>
        </w:rPr>
        <w:t xml:space="preserve">. Acesso em: 10 out. 2023.</w:t>
      </w:r>
    </w:p>
    <w:p w:rsidR="00000000" w:rsidDel="00000000" w:rsidP="00000000" w:rsidRDefault="00000000" w:rsidRPr="00000000" w14:paraId="0000031C">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31D">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MACHADO. C. Avaliação Externa e Gestão Escolar: reflexão sobre uso dos resultados. </w:t>
      </w:r>
      <w:r w:rsidDel="00000000" w:rsidR="00000000" w:rsidRPr="00000000">
        <w:rPr>
          <w:b w:val="1"/>
          <w:bCs w:val="1"/>
          <w:color w:val="222222"/>
          <w:highlight w:val="white"/>
          <w:rtl w:val="0"/>
        </w:rPr>
        <w:t xml:space="preserve">Revista @mbienteeducação</w:t>
      </w:r>
      <w:r w:rsidDel="00000000" w:rsidR="00000000" w:rsidRPr="00000000">
        <w:rPr>
          <w:rFonts w:ascii="Montserrat Medium" w:cs="Montserrat Medium" w:eastAsia="Montserrat Medium" w:hAnsi="Montserrat Medium"/>
          <w:color w:val="222222"/>
          <w:highlight w:val="white"/>
          <w:rtl w:val="0"/>
        </w:rPr>
        <w:t xml:space="preserve">, n. 5, v. 1, p. 70-82, jan/jun. 2012.</w:t>
      </w:r>
    </w:p>
    <w:p w:rsidR="00000000" w:rsidDel="00000000" w:rsidP="00000000" w:rsidRDefault="00000000" w:rsidRPr="00000000" w14:paraId="0000031E">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1F">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MARX, K. Manuscritos econômicos filosóficos. Lisboa: Edições 70, 1982.</w:t>
      </w:r>
    </w:p>
    <w:p w:rsidR="00000000" w:rsidDel="00000000" w:rsidP="00000000" w:rsidRDefault="00000000" w:rsidRPr="00000000" w14:paraId="00000320">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21">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MORIN, E. </w:t>
      </w:r>
      <w:r w:rsidDel="00000000" w:rsidR="00000000" w:rsidRPr="00000000">
        <w:rPr>
          <w:b w:val="1"/>
          <w:bCs w:val="1"/>
          <w:color w:val="222222"/>
          <w:highlight w:val="white"/>
          <w:rtl w:val="0"/>
        </w:rPr>
        <w:t xml:space="preserve">O método 5</w:t>
      </w:r>
      <w:r w:rsidDel="00000000" w:rsidR="00000000" w:rsidRPr="00000000">
        <w:rPr>
          <w:rFonts w:ascii="Montserrat Medium" w:cs="Montserrat Medium" w:eastAsia="Montserrat Medium" w:hAnsi="Montserrat Medium"/>
          <w:color w:val="222222"/>
          <w:highlight w:val="white"/>
          <w:rtl w:val="0"/>
        </w:rPr>
        <w:t xml:space="preserve">: a humanidade da humanidade. 2. ed. Trad. Juremir Machado da Silva. Porto Alegre: Sulina, 2002.</w:t>
      </w:r>
    </w:p>
    <w:p w:rsidR="00000000" w:rsidDel="00000000" w:rsidP="00000000" w:rsidRDefault="00000000" w:rsidRPr="00000000" w14:paraId="00000322">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23">
      <w:pPr>
        <w:widowControl w:val="0"/>
        <w:shd w:fill="ffffff" w:val="clea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000000"/>
          <w:rtl w:val="0"/>
        </w:rPr>
        <w:t xml:space="preserve">MORIN, Edgar; BOCCHI, Gianluca; CERUTI, Mauro. </w:t>
      </w:r>
      <w:r w:rsidDel="00000000" w:rsidR="00000000" w:rsidRPr="00000000">
        <w:rPr>
          <w:b w:val="1"/>
          <w:bCs w:val="1"/>
          <w:color w:val="000000"/>
          <w:rtl w:val="0"/>
        </w:rPr>
        <w:t xml:space="preserve">Os problemas do fim do século.</w:t>
      </w:r>
      <w:r w:rsidDel="00000000" w:rsidR="00000000" w:rsidRPr="00000000">
        <w:rPr>
          <w:rFonts w:ascii="Montserrat Medium" w:cs="Montserrat Medium" w:eastAsia="Montserrat Medium" w:hAnsi="Montserrat Medium"/>
          <w:color w:val="000000"/>
          <w:rtl w:val="0"/>
        </w:rPr>
        <w:t xml:space="preserve"> Lisboa: Editorial Notícias, 1991. 219 p. ISBN 972-46-0552-3.</w:t>
      </w:r>
      <w:r w:rsidDel="00000000" w:rsidR="00000000" w:rsidRPr="00000000">
        <w:rPr>
          <w:rtl w:val="0"/>
        </w:rPr>
      </w:r>
    </w:p>
    <w:p w:rsidR="00000000" w:rsidDel="00000000" w:rsidP="00000000" w:rsidRDefault="00000000" w:rsidRPr="00000000" w14:paraId="00000324">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25">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MORAES, R. et al. Pesquisa em sala de aula: fundamentos e pressupostos. In: MORAES, Roque; LIMA, Valderez Marina do Rosário (orgs.). </w:t>
      </w:r>
      <w:r w:rsidDel="00000000" w:rsidR="00000000" w:rsidRPr="00000000">
        <w:rPr>
          <w:rFonts w:ascii="Montserrat Medium" w:cs="Montserrat Medium" w:eastAsia="Montserrat Medium" w:hAnsi="Montserrat Medium"/>
          <w:rtl w:val="0"/>
        </w:rPr>
        <w:t xml:space="preserve"> </w:t>
      </w:r>
      <w:r w:rsidDel="00000000" w:rsidR="00000000" w:rsidRPr="00000000">
        <w:rPr>
          <w:b w:val="1"/>
          <w:bCs w:val="1"/>
          <w:color w:val="000000"/>
          <w:rtl w:val="0"/>
        </w:rPr>
        <w:t xml:space="preserve">Pesquisa em sala de aula</w:t>
      </w:r>
      <w:r w:rsidDel="00000000" w:rsidR="00000000" w:rsidRPr="00000000">
        <w:rPr>
          <w:rFonts w:ascii="Montserrat Medium" w:cs="Montserrat Medium" w:eastAsia="Montserrat Medium" w:hAnsi="Montserrat Medium"/>
          <w:color w:val="000000"/>
          <w:rtl w:val="0"/>
        </w:rPr>
        <w:t xml:space="preserve">: tendências para a educação em novos tempos. 2. ed. Porto Alegre: EDIPUCRS, 2004, p. 9-23.</w:t>
      </w:r>
    </w:p>
    <w:p w:rsidR="00000000" w:rsidDel="00000000" w:rsidP="00000000" w:rsidRDefault="00000000" w:rsidRPr="00000000" w14:paraId="00000326">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27">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KAUFMANN, C. Barreiras de uma gestão democrática: dificuldades encontradas para que uma democracia se consolide na gestão. </w:t>
      </w:r>
      <w:r w:rsidDel="00000000" w:rsidR="00000000" w:rsidRPr="00000000">
        <w:rPr>
          <w:b w:val="1"/>
          <w:bCs w:val="1"/>
          <w:color w:val="222222"/>
          <w:highlight w:val="white"/>
          <w:rtl w:val="0"/>
        </w:rPr>
        <w:t xml:space="preserve">Unoesc &amp; Ciência</w:t>
      </w:r>
      <w:r w:rsidDel="00000000" w:rsidR="00000000" w:rsidRPr="00000000">
        <w:rPr>
          <w:rFonts w:ascii="Montserrat Medium" w:cs="Montserrat Medium" w:eastAsia="Montserrat Medium" w:hAnsi="Montserrat Medium"/>
          <w:color w:val="222222"/>
          <w:highlight w:val="white"/>
          <w:rtl w:val="0"/>
        </w:rPr>
        <w:t xml:space="preserve"> - ACHS, Joaçaba, v. 5, n. 1, p. 33- 42, jan./jun. 2014.</w:t>
      </w:r>
    </w:p>
    <w:p w:rsidR="00000000" w:rsidDel="00000000" w:rsidP="00000000" w:rsidRDefault="00000000" w:rsidRPr="00000000" w14:paraId="00000328">
      <w:pPr>
        <w:spacing w:after="0" w:line="240" w:lineRule="auto"/>
        <w:ind w:left="0" w:right="76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29">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LÉVY, P. </w:t>
      </w:r>
      <w:r w:rsidDel="00000000" w:rsidR="00000000" w:rsidRPr="00000000">
        <w:rPr>
          <w:b w:val="1"/>
          <w:bCs w:val="1"/>
          <w:color w:val="222222"/>
          <w:highlight w:val="white"/>
          <w:rtl w:val="0"/>
        </w:rPr>
        <w:t xml:space="preserve">Cibercultura</w:t>
      </w:r>
      <w:r w:rsidDel="00000000" w:rsidR="00000000" w:rsidRPr="00000000">
        <w:rPr>
          <w:rFonts w:ascii="Montserrat Medium" w:cs="Montserrat Medium" w:eastAsia="Montserrat Medium" w:hAnsi="Montserrat Medium"/>
          <w:color w:val="222222"/>
          <w:highlight w:val="white"/>
          <w:rtl w:val="0"/>
        </w:rPr>
        <w:t xml:space="preserve">. São Paulo: editora 34, 1999.</w:t>
      </w:r>
    </w:p>
    <w:p w:rsidR="00000000" w:rsidDel="00000000" w:rsidP="00000000" w:rsidRDefault="00000000" w:rsidRPr="00000000" w14:paraId="0000032A">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2B">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LOPES, A. C. In: Ensino Médio - ciência, cultura e trabalho. FRIGOTTO, G e CIAVATA, M. Org. Brasília, 2004.</w:t>
      </w:r>
    </w:p>
    <w:p w:rsidR="00000000" w:rsidDel="00000000" w:rsidP="00000000" w:rsidRDefault="00000000" w:rsidRPr="00000000" w14:paraId="0000032C">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2D">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LUCK, H. </w:t>
      </w:r>
      <w:r w:rsidDel="00000000" w:rsidR="00000000" w:rsidRPr="00000000">
        <w:rPr>
          <w:b w:val="1"/>
          <w:bCs w:val="1"/>
          <w:color w:val="222222"/>
          <w:highlight w:val="white"/>
          <w:rtl w:val="0"/>
        </w:rPr>
        <w:t xml:space="preserve">Gestão educacional</w:t>
      </w:r>
      <w:r w:rsidDel="00000000" w:rsidR="00000000" w:rsidRPr="00000000">
        <w:rPr>
          <w:rFonts w:ascii="Montserrat Medium" w:cs="Montserrat Medium" w:eastAsia="Montserrat Medium" w:hAnsi="Montserrat Medium"/>
          <w:color w:val="222222"/>
          <w:highlight w:val="white"/>
          <w:rtl w:val="0"/>
        </w:rPr>
        <w:t xml:space="preserve">: uma questão paradigmática. 8. ed. Petrópolis: Vozes, 2011.</w:t>
      </w:r>
    </w:p>
    <w:p w:rsidR="00000000" w:rsidDel="00000000" w:rsidP="00000000" w:rsidRDefault="00000000" w:rsidRPr="00000000" w14:paraId="0000032E">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2F">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LUCK, H. </w:t>
      </w:r>
      <w:r w:rsidDel="00000000" w:rsidR="00000000" w:rsidRPr="00000000">
        <w:rPr>
          <w:b w:val="1"/>
          <w:bCs w:val="1"/>
          <w:color w:val="222222"/>
          <w:highlight w:val="white"/>
          <w:rtl w:val="0"/>
        </w:rPr>
        <w:t xml:space="preserve">Metodologia de projetos</w:t>
      </w:r>
      <w:r w:rsidDel="00000000" w:rsidR="00000000" w:rsidRPr="00000000">
        <w:rPr>
          <w:rFonts w:ascii="Montserrat Medium" w:cs="Montserrat Medium" w:eastAsia="Montserrat Medium" w:hAnsi="Montserrat Medium"/>
          <w:color w:val="222222"/>
          <w:highlight w:val="white"/>
          <w:rtl w:val="0"/>
        </w:rPr>
        <w:t xml:space="preserve">: uma ferramenta de planejamento e gestão. Petrópolis, RJ, Vozes, 2003.</w:t>
      </w:r>
    </w:p>
    <w:p w:rsidR="00000000" w:rsidDel="00000000" w:rsidP="00000000" w:rsidRDefault="00000000" w:rsidRPr="00000000" w14:paraId="00000330">
      <w:pPr>
        <w:spacing w:after="0" w:line="240" w:lineRule="auto"/>
        <w:ind w:left="0" w:firstLine="0"/>
        <w:jc w:val="both"/>
        <w:rPr>
          <w:color w:val="222222"/>
          <w:highlight w:val="white"/>
        </w:rPr>
      </w:pPr>
      <w:r w:rsidDel="00000000" w:rsidR="00000000" w:rsidRPr="00000000">
        <w:rPr>
          <w:rtl w:val="0"/>
        </w:rPr>
      </w:r>
    </w:p>
    <w:p w:rsidR="00000000" w:rsidDel="00000000" w:rsidP="00000000" w:rsidRDefault="00000000" w:rsidRPr="00000000" w14:paraId="00000331">
      <w:pPr>
        <w:spacing w:after="0" w:line="240" w:lineRule="auto"/>
        <w:ind w:left="0" w:firstLine="0"/>
        <w:jc w:val="both"/>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color w:val="222222"/>
          <w:highlight w:val="white"/>
          <w:rtl w:val="0"/>
        </w:rPr>
        <w:t xml:space="preserve">LUCKESI, C. C. </w:t>
      </w:r>
      <w:r w:rsidDel="00000000" w:rsidR="00000000" w:rsidRPr="00000000">
        <w:rPr>
          <w:b w:val="1"/>
          <w:bCs w:val="1"/>
          <w:color w:val="222222"/>
          <w:highlight w:val="white"/>
          <w:rtl w:val="0"/>
        </w:rPr>
        <w:t xml:space="preserve">Avaliação da aprendizagem, institucional e de larga escala. </w:t>
      </w:r>
      <w:r w:rsidDel="00000000" w:rsidR="00000000" w:rsidRPr="00000000">
        <w:rPr>
          <w:rFonts w:ascii="Montserrat Medium" w:cs="Montserrat Medium" w:eastAsia="Montserrat Medium" w:hAnsi="Montserrat Medium"/>
          <w:color w:val="222222"/>
          <w:highlight w:val="white"/>
          <w:rtl w:val="0"/>
        </w:rPr>
        <w:t xml:space="preserve">2012. Disponível em</w:t>
      </w:r>
      <w:hyperlink r:id="rId15">
        <w:r w:rsidDel="00000000" w:rsidR="00000000" w:rsidRPr="00000000">
          <w:rPr>
            <w:rFonts w:ascii="Montserrat Medium" w:cs="Montserrat Medium" w:eastAsia="Montserrat Medium" w:hAnsi="Montserrat Medium"/>
            <w:color w:val="222222"/>
            <w:highlight w:val="white"/>
            <w:rtl w:val="0"/>
          </w:rPr>
          <w:t xml:space="preserve"> </w:t>
        </w:r>
      </w:hyperlink>
      <w:hyperlink r:id="rId16">
        <w:r w:rsidDel="00000000" w:rsidR="00000000" w:rsidRPr="00000000">
          <w:rPr>
            <w:rFonts w:ascii="Montserrat Medium" w:cs="Montserrat Medium" w:eastAsia="Montserrat Medium" w:hAnsi="Montserrat Medium"/>
            <w:color w:val="000000"/>
            <w:highlight w:val="white"/>
            <w:rtl w:val="0"/>
          </w:rPr>
          <w:t xml:space="preserve">http://luckesi.blogspot.com.br/2014/09/avaliacao-da-aprendizagem-institucional.html,</w:t>
        </w:r>
      </w:hyperlink>
      <w:r w:rsidDel="00000000" w:rsidR="00000000" w:rsidRPr="00000000">
        <w:rPr>
          <w:rFonts w:ascii="Montserrat Medium" w:cs="Montserrat Medium" w:eastAsia="Montserrat Medium" w:hAnsi="Montserrat Medium"/>
          <w:color w:val="000000"/>
          <w:highlight w:val="white"/>
          <w:rtl w:val="0"/>
        </w:rPr>
        <w:t xml:space="preserve"> acessado em 30.04.2024.</w:t>
      </w:r>
    </w:p>
    <w:p w:rsidR="00000000" w:rsidDel="00000000" w:rsidP="00000000" w:rsidRDefault="00000000" w:rsidRPr="00000000" w14:paraId="00000332">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33">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TAVARES, O. A de A; SOUZA, M do S. F. A Formação dos Gestores Escolares. In: </w:t>
      </w:r>
      <w:r w:rsidDel="00000000" w:rsidR="00000000" w:rsidRPr="00000000">
        <w:rPr>
          <w:b w:val="1"/>
          <w:bCs w:val="1"/>
          <w:color w:val="222222"/>
          <w:highlight w:val="white"/>
          <w:rtl w:val="0"/>
        </w:rPr>
        <w:t xml:space="preserve">Formação de Educadores para o PROEJA</w:t>
      </w:r>
      <w:r w:rsidDel="00000000" w:rsidR="00000000" w:rsidRPr="00000000">
        <w:rPr>
          <w:rFonts w:ascii="Montserrat Medium" w:cs="Montserrat Medium" w:eastAsia="Montserrat Medium" w:hAnsi="Montserrat Medium"/>
          <w:color w:val="222222"/>
          <w:highlight w:val="white"/>
          <w:rtl w:val="0"/>
        </w:rPr>
        <w:t xml:space="preserve">: intervir para integrar. Natal: CEFET/RN, 2007.</w:t>
      </w:r>
    </w:p>
    <w:p w:rsidR="00000000" w:rsidDel="00000000" w:rsidP="00000000" w:rsidRDefault="00000000" w:rsidRPr="00000000" w14:paraId="00000334">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35">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SACRISTÁN, J. G. </w:t>
      </w:r>
      <w:r w:rsidDel="00000000" w:rsidR="00000000" w:rsidRPr="00000000">
        <w:rPr>
          <w:b w:val="1"/>
          <w:bCs w:val="1"/>
          <w:color w:val="222222"/>
          <w:highlight w:val="white"/>
          <w:rtl w:val="0"/>
        </w:rPr>
        <w:t xml:space="preserve">O Currículo</w:t>
      </w:r>
      <w:r w:rsidDel="00000000" w:rsidR="00000000" w:rsidRPr="00000000">
        <w:rPr>
          <w:rFonts w:ascii="Montserrat Medium" w:cs="Montserrat Medium" w:eastAsia="Montserrat Medium" w:hAnsi="Montserrat Medium"/>
          <w:color w:val="222222"/>
          <w:highlight w:val="white"/>
          <w:rtl w:val="0"/>
        </w:rPr>
        <w:t xml:space="preserve">: uma reflexão sobre a prática. 3. ed. Porto Alegre: Artmed, 2000.</w:t>
      </w:r>
    </w:p>
    <w:p w:rsidR="00000000" w:rsidDel="00000000" w:rsidP="00000000" w:rsidRDefault="00000000" w:rsidRPr="00000000" w14:paraId="00000336">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37">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SANTOS, M. </w:t>
      </w:r>
      <w:r w:rsidDel="00000000" w:rsidR="00000000" w:rsidRPr="00000000">
        <w:rPr>
          <w:b w:val="1"/>
          <w:bCs w:val="1"/>
          <w:color w:val="000000"/>
          <w:rtl w:val="0"/>
        </w:rPr>
        <w:t xml:space="preserve">Por uma outra Globalização.</w:t>
      </w:r>
      <w:r w:rsidDel="00000000" w:rsidR="00000000" w:rsidRPr="00000000">
        <w:rPr>
          <w:rFonts w:ascii="Montserrat Medium" w:cs="Montserrat Medium" w:eastAsia="Montserrat Medium" w:hAnsi="Montserrat Medium"/>
          <w:color w:val="000000"/>
          <w:rtl w:val="0"/>
        </w:rPr>
        <w:t xml:space="preserve"> Do pensamento único à consciência universal. São Paulo: Record, 2000.</w:t>
      </w:r>
    </w:p>
    <w:p w:rsidR="00000000" w:rsidDel="00000000" w:rsidP="00000000" w:rsidRDefault="00000000" w:rsidRPr="00000000" w14:paraId="00000338">
      <w:pP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339">
      <w:pP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SOBRINHO, M. V. </w:t>
      </w:r>
      <w:r w:rsidDel="00000000" w:rsidR="00000000" w:rsidRPr="00000000">
        <w:rPr>
          <w:b w:val="1"/>
          <w:bCs w:val="1"/>
          <w:color w:val="000000"/>
          <w:rtl w:val="0"/>
        </w:rPr>
        <w:t xml:space="preserve">Inovações sociais e públicas para o desenvolvimento</w:t>
      </w:r>
      <w:r w:rsidDel="00000000" w:rsidR="00000000" w:rsidRPr="00000000">
        <w:rPr>
          <w:rFonts w:ascii="Montserrat Medium" w:cs="Montserrat Medium" w:eastAsia="Montserrat Medium" w:hAnsi="Montserrat Medium"/>
          <w:color w:val="000000"/>
          <w:rtl w:val="0"/>
        </w:rPr>
        <w:t xml:space="preserve">: Introdução ao debate. In: SOBRINHO, Mário V. </w:t>
      </w:r>
      <w:r w:rsidDel="00000000" w:rsidR="00000000" w:rsidRPr="00000000">
        <w:rPr>
          <w:rFonts w:ascii="Montserrat Medium" w:cs="Montserrat Medium" w:eastAsia="Montserrat Medium" w:hAnsi="Montserrat Medium"/>
          <w:i w:val="1"/>
          <w:iCs w:val="1"/>
          <w:color w:val="000000"/>
          <w:rtl w:val="0"/>
        </w:rPr>
        <w:t xml:space="preserve">et al.</w:t>
      </w:r>
      <w:r w:rsidDel="00000000" w:rsidR="00000000" w:rsidRPr="00000000">
        <w:rPr>
          <w:rFonts w:ascii="Montserrat Medium" w:cs="Montserrat Medium" w:eastAsia="Montserrat Medium" w:hAnsi="Montserrat Medium"/>
          <w:color w:val="000000"/>
          <w:rtl w:val="0"/>
        </w:rPr>
        <w:t xml:space="preserve"> (orgs.). Inovações Sociais e Públicas para o Desenvolvimento. Belém: Unama, 2020, p. 23-42.</w:t>
      </w:r>
    </w:p>
    <w:p w:rsidR="00000000" w:rsidDel="00000000" w:rsidP="00000000" w:rsidRDefault="00000000" w:rsidRPr="00000000" w14:paraId="0000033A">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33B">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UNESCO. Organização das Nações Unidas para a Educação, a Ciência e a Cultura. </w:t>
      </w:r>
      <w:r w:rsidDel="00000000" w:rsidR="00000000" w:rsidRPr="00000000">
        <w:rPr>
          <w:b w:val="1"/>
          <w:bCs w:val="1"/>
          <w:color w:val="222222"/>
          <w:highlight w:val="white"/>
          <w:rtl w:val="0"/>
        </w:rPr>
        <w:t xml:space="preserve">Padrões de competências em TIC para professores</w:t>
      </w:r>
      <w:r w:rsidDel="00000000" w:rsidR="00000000" w:rsidRPr="00000000">
        <w:rPr>
          <w:rFonts w:ascii="Montserrat Medium" w:cs="Montserrat Medium" w:eastAsia="Montserrat Medium" w:hAnsi="Montserrat Medium"/>
          <w:color w:val="222222"/>
          <w:highlight w:val="white"/>
          <w:rtl w:val="0"/>
        </w:rPr>
        <w:t xml:space="preserve"> – Marco Teórico. 2009.</w:t>
      </w:r>
    </w:p>
    <w:p w:rsidR="00000000" w:rsidDel="00000000" w:rsidP="00000000" w:rsidRDefault="00000000" w:rsidRPr="00000000" w14:paraId="0000033C">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3D">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SAVIANI, D. </w:t>
      </w:r>
      <w:r w:rsidDel="00000000" w:rsidR="00000000" w:rsidRPr="00000000">
        <w:rPr>
          <w:b w:val="1"/>
          <w:bCs w:val="1"/>
          <w:color w:val="222222"/>
          <w:highlight w:val="white"/>
          <w:rtl w:val="0"/>
        </w:rPr>
        <w:t xml:space="preserve">A nova lei da educação: trajetória, limites e perspectivas.</w:t>
      </w:r>
      <w:r w:rsidDel="00000000" w:rsidR="00000000" w:rsidRPr="00000000">
        <w:rPr>
          <w:rFonts w:ascii="Montserrat Medium" w:cs="Montserrat Medium" w:eastAsia="Montserrat Medium" w:hAnsi="Montserrat Medium"/>
          <w:color w:val="222222"/>
          <w:highlight w:val="white"/>
          <w:rtl w:val="0"/>
        </w:rPr>
        <w:t xml:space="preserve"> 2. Ed. Campinas - SP: Autores Associados, 1997. (Coleção educação contemporânea).</w:t>
      </w:r>
    </w:p>
    <w:p w:rsidR="00000000" w:rsidDel="00000000" w:rsidP="00000000" w:rsidRDefault="00000000" w:rsidRPr="00000000" w14:paraId="0000033E">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3F">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PASSOS, E. P. O Proeja na Rede Estadual do Rio Grande do Norte: passado, presente e futuro?. 2021. 144 f. </w:t>
      </w:r>
      <w:r w:rsidDel="00000000" w:rsidR="00000000" w:rsidRPr="00000000">
        <w:rPr>
          <w:b w:val="1"/>
          <w:bCs w:val="1"/>
          <w:color w:val="222222"/>
          <w:highlight w:val="white"/>
          <w:rtl w:val="0"/>
        </w:rPr>
        <w:t xml:space="preserve">Dissertação</w:t>
      </w:r>
      <w:r w:rsidDel="00000000" w:rsidR="00000000" w:rsidRPr="00000000">
        <w:rPr>
          <w:rFonts w:ascii="Montserrat Medium" w:cs="Montserrat Medium" w:eastAsia="Montserrat Medium" w:hAnsi="Montserrat Medium"/>
          <w:color w:val="222222"/>
          <w:highlight w:val="white"/>
          <w:rtl w:val="0"/>
        </w:rPr>
        <w:t xml:space="preserve"> (Mestrado) - Curso de Educação Profissional, Instituto Federal de Educação, Ciência e Tecnologia do Rio Grande do Norte, Natal, 2021.</w:t>
      </w:r>
    </w:p>
    <w:p w:rsidR="00000000" w:rsidDel="00000000" w:rsidP="00000000" w:rsidRDefault="00000000" w:rsidRPr="00000000" w14:paraId="00000340">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41">
      <w:pPr>
        <w:widowControl w:val="0"/>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rtl w:val="0"/>
        </w:rPr>
        <w:t xml:space="preserve">RIO GRANDE DO NORTE. Secretaria de Estado da Educação, da Cultura, do Esporte e do Lazer. </w:t>
      </w:r>
      <w:r w:rsidDel="00000000" w:rsidR="00000000" w:rsidRPr="00000000">
        <w:rPr>
          <w:b w:val="1"/>
          <w:bCs w:val="1"/>
          <w:color w:val="000000"/>
          <w:rtl w:val="0"/>
        </w:rPr>
        <w:t xml:space="preserve">Documento-base - Conceituação do IERN</w:t>
      </w:r>
      <w:r w:rsidDel="00000000" w:rsidR="00000000" w:rsidRPr="00000000">
        <w:rPr>
          <w:rFonts w:ascii="Montserrat Medium" w:cs="Montserrat Medium" w:eastAsia="Montserrat Medium" w:hAnsi="Montserrat Medium"/>
          <w:color w:val="000000"/>
          <w:rtl w:val="0"/>
        </w:rPr>
        <w:t xml:space="preserve"> | Caderno 1. Natal, RN: SEEC, 2022.</w:t>
      </w:r>
    </w:p>
    <w:p w:rsidR="00000000" w:rsidDel="00000000" w:rsidP="00000000" w:rsidRDefault="00000000" w:rsidRPr="00000000" w14:paraId="00000342">
      <w:pPr>
        <w:widowControl w:val="0"/>
        <w:spacing w:after="0" w:line="240" w:lineRule="auto"/>
        <w:ind w:left="0" w:firstLine="0"/>
        <w:jc w:val="both"/>
        <w:rPr>
          <w:rFonts w:ascii="Montserrat Medium" w:cs="Montserrat Medium" w:eastAsia="Montserrat Medium" w:hAnsi="Montserrat Medium"/>
          <w:color w:val="000000"/>
        </w:rPr>
      </w:pPr>
      <w:r w:rsidDel="00000000" w:rsidR="00000000" w:rsidRPr="00000000">
        <w:rPr>
          <w:rtl w:val="0"/>
        </w:rPr>
      </w:r>
    </w:p>
    <w:p w:rsidR="00000000" w:rsidDel="00000000" w:rsidP="00000000" w:rsidRDefault="00000000" w:rsidRPr="00000000" w14:paraId="00000343">
      <w:pPr>
        <w:shd w:fill="ffffff" w:val="clear"/>
        <w:spacing w:after="0" w:line="240" w:lineRule="auto"/>
        <w:ind w:left="0" w:firstLine="0"/>
        <w:jc w:val="both"/>
        <w:rPr>
          <w:rFonts w:ascii="Montserrat Medium" w:cs="Montserrat Medium" w:eastAsia="Montserrat Medium" w:hAnsi="Montserrat Medium"/>
          <w:color w:val="000000"/>
        </w:rPr>
      </w:pPr>
      <w:r w:rsidDel="00000000" w:rsidR="00000000" w:rsidRPr="00000000">
        <w:rPr>
          <w:rFonts w:ascii="Montserrat Medium" w:cs="Montserrat Medium" w:eastAsia="Montserrat Medium" w:hAnsi="Montserrat Medium"/>
          <w:color w:val="000000"/>
          <w:highlight w:val="white"/>
          <w:rtl w:val="0"/>
        </w:rPr>
        <w:t xml:space="preserve">RAMOS, M. N. </w:t>
      </w:r>
      <w:r w:rsidDel="00000000" w:rsidR="00000000" w:rsidRPr="00000000">
        <w:rPr>
          <w:b w:val="1"/>
          <w:bCs w:val="1"/>
          <w:color w:val="000000"/>
          <w:rtl w:val="0"/>
        </w:rPr>
        <w:t xml:space="preserve">Ensino médio integrado no Brasil:</w:t>
      </w:r>
      <w:r w:rsidDel="00000000" w:rsidR="00000000" w:rsidRPr="00000000">
        <w:rPr>
          <w:rFonts w:ascii="Montserrat Medium" w:cs="Montserrat Medium" w:eastAsia="Montserrat Medium" w:hAnsi="Montserrat Medium"/>
          <w:color w:val="000000"/>
          <w:rtl w:val="0"/>
        </w:rPr>
        <w:t xml:space="preserve"> fundamentos, práticas e desafios. Brasília: Ed. IFB, 2017, p. 20-43.</w:t>
      </w:r>
    </w:p>
    <w:p w:rsidR="00000000" w:rsidDel="00000000" w:rsidP="00000000" w:rsidRDefault="00000000" w:rsidRPr="00000000" w14:paraId="00000344">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tl w:val="0"/>
        </w:rPr>
      </w:r>
    </w:p>
    <w:p w:rsidR="00000000" w:rsidDel="00000000" w:rsidP="00000000" w:rsidRDefault="00000000" w:rsidRPr="00000000" w14:paraId="00000345">
      <w:pPr>
        <w:spacing w:after="0"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TONNIES, F. Comunidade e sociedade como instituições típico-ideais. In: FERNANDES, F. (Org.) </w:t>
      </w:r>
      <w:r w:rsidDel="00000000" w:rsidR="00000000" w:rsidRPr="00000000">
        <w:rPr>
          <w:b w:val="1"/>
          <w:bCs w:val="1"/>
          <w:color w:val="222222"/>
          <w:highlight w:val="white"/>
          <w:rtl w:val="0"/>
        </w:rPr>
        <w:t xml:space="preserve">Comunidade e Sociedade</w:t>
      </w:r>
      <w:r w:rsidDel="00000000" w:rsidR="00000000" w:rsidRPr="00000000">
        <w:rPr>
          <w:rFonts w:ascii="Montserrat Medium" w:cs="Montserrat Medium" w:eastAsia="Montserrat Medium" w:hAnsi="Montserrat Medium"/>
          <w:color w:val="222222"/>
          <w:highlight w:val="white"/>
          <w:rtl w:val="0"/>
        </w:rPr>
        <w:t xml:space="preserve">: leituras sobre problemas conceituais, metodológicos e de aplicação. São Paulo: Edusp, 1973, p. 96-116.</w:t>
      </w:r>
    </w:p>
    <w:p w:rsidR="00000000" w:rsidDel="00000000" w:rsidP="00000000" w:rsidRDefault="00000000" w:rsidRPr="00000000" w14:paraId="00000346">
      <w:pPr>
        <w:spacing w:after="0" w:line="240" w:lineRule="auto"/>
        <w:ind w:left="0" w:firstLine="0"/>
        <w:jc w:val="both"/>
        <w:rPr>
          <w:rFonts w:ascii="Montserrat Medium" w:cs="Montserrat Medium" w:eastAsia="Montserrat Medium" w:hAnsi="Montserrat Medium"/>
          <w:color w:val="222222"/>
          <w:sz w:val="22"/>
          <w:szCs w:val="22"/>
          <w:highlight w:val="white"/>
        </w:rPr>
      </w:pPr>
      <w:r w:rsidDel="00000000" w:rsidR="00000000" w:rsidRPr="00000000">
        <w:rPr>
          <w:rtl w:val="0"/>
        </w:rPr>
      </w:r>
    </w:p>
    <w:p w:rsidR="00000000" w:rsidDel="00000000" w:rsidP="00000000" w:rsidRDefault="00000000" w:rsidRPr="00000000" w14:paraId="00000347">
      <w:pPr>
        <w:spacing w:line="240" w:lineRule="auto"/>
        <w:ind w:left="0" w:firstLine="0"/>
        <w:jc w:val="both"/>
        <w:rPr>
          <w:rFonts w:ascii="Montserrat Medium" w:cs="Montserrat Medium" w:eastAsia="Montserrat Medium" w:hAnsi="Montserrat Medium"/>
          <w:color w:val="222222"/>
          <w:highlight w:val="white"/>
        </w:rPr>
      </w:pPr>
      <w:r w:rsidDel="00000000" w:rsidR="00000000" w:rsidRPr="00000000">
        <w:rPr>
          <w:rFonts w:ascii="Montserrat Medium" w:cs="Montserrat Medium" w:eastAsia="Montserrat Medium" w:hAnsi="Montserrat Medium"/>
          <w:color w:val="222222"/>
          <w:highlight w:val="white"/>
          <w:rtl w:val="0"/>
        </w:rPr>
        <w:t xml:space="preserve">WEBER, M. </w:t>
      </w:r>
      <w:r w:rsidDel="00000000" w:rsidR="00000000" w:rsidRPr="00000000">
        <w:rPr>
          <w:b w:val="1"/>
          <w:bCs w:val="1"/>
          <w:color w:val="222222"/>
          <w:highlight w:val="white"/>
          <w:rtl w:val="0"/>
        </w:rPr>
        <w:t xml:space="preserve">A ética protestante e o espírito do capitalismo</w:t>
      </w:r>
      <w:r w:rsidDel="00000000" w:rsidR="00000000" w:rsidRPr="00000000">
        <w:rPr>
          <w:rFonts w:ascii="Montserrat Medium" w:cs="Montserrat Medium" w:eastAsia="Montserrat Medium" w:hAnsi="Montserrat Medium"/>
          <w:color w:val="222222"/>
          <w:highlight w:val="white"/>
          <w:rtl w:val="0"/>
        </w:rPr>
        <w:t xml:space="preserve">. São Paulo: Martin Claret, 2002.</w:t>
      </w:r>
    </w:p>
    <w:p w:rsidR="00000000" w:rsidDel="00000000" w:rsidP="00000000" w:rsidRDefault="00000000" w:rsidRPr="00000000" w14:paraId="00000348">
      <w:pPr>
        <w:ind w:left="0" w:firstLine="0"/>
        <w:jc w:val="both"/>
        <w:rPr/>
      </w:pPr>
      <w:r w:rsidDel="00000000" w:rsidR="00000000" w:rsidRPr="00000000">
        <w:rPr>
          <w:rtl w:val="0"/>
        </w:rPr>
      </w:r>
    </w:p>
    <w:p w:rsidR="00000000" w:rsidDel="00000000" w:rsidP="00000000" w:rsidRDefault="00000000" w:rsidRPr="00000000" w14:paraId="00000349">
      <w:pPr>
        <w:ind w:left="0" w:firstLine="0"/>
        <w:jc w:val="both"/>
        <w:rPr/>
      </w:pPr>
      <w:r w:rsidDel="00000000" w:rsidR="00000000" w:rsidRPr="00000000">
        <w:rPr>
          <w:rtl w:val="0"/>
        </w:rPr>
      </w:r>
    </w:p>
    <w:p w:rsidR="00000000" w:rsidDel="00000000" w:rsidP="00000000" w:rsidRDefault="00000000" w:rsidRPr="00000000" w14:paraId="0000034A">
      <w:pPr>
        <w:ind w:left="0" w:firstLine="0"/>
        <w:jc w:val="both"/>
        <w:rPr/>
      </w:pPr>
      <w:r w:rsidDel="00000000" w:rsidR="00000000" w:rsidRPr="00000000">
        <w:rPr>
          <w:rtl w:val="0"/>
        </w:rPr>
      </w:r>
    </w:p>
    <w:p w:rsidR="00000000" w:rsidDel="00000000" w:rsidP="00000000" w:rsidRDefault="00000000" w:rsidRPr="00000000" w14:paraId="0000034B">
      <w:pPr>
        <w:ind w:left="0" w:firstLine="0"/>
        <w:rPr/>
      </w:pPr>
      <w:r w:rsidDel="00000000" w:rsidR="00000000" w:rsidRPr="00000000">
        <w:rPr>
          <w:rtl w:val="0"/>
        </w:rPr>
      </w:r>
    </w:p>
    <w:p w:rsidR="00000000" w:rsidDel="00000000" w:rsidP="00000000" w:rsidRDefault="00000000" w:rsidRPr="00000000" w14:paraId="0000034C">
      <w:pPr>
        <w:ind w:left="0" w:firstLine="0"/>
        <w:rPr/>
      </w:pPr>
      <w:r w:rsidDel="00000000" w:rsidR="00000000" w:rsidRPr="00000000">
        <w:rPr>
          <w:rtl w:val="0"/>
        </w:rPr>
      </w:r>
    </w:p>
    <w:p w:rsidR="00000000" w:rsidDel="00000000" w:rsidP="00000000" w:rsidRDefault="00000000" w:rsidRPr="00000000" w14:paraId="0000034D">
      <w:pPr>
        <w:ind w:left="0" w:firstLine="0"/>
        <w:rPr/>
      </w:pP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ind w:left="0" w:firstLine="0"/>
        <w:rPr/>
      </w:pPr>
      <w:r w:rsidDel="00000000" w:rsidR="00000000" w:rsidRPr="00000000">
        <w:rPr>
          <w:rtl w:val="0"/>
        </w:rPr>
      </w:r>
    </w:p>
    <w:p w:rsidR="00000000" w:rsidDel="00000000" w:rsidP="00000000" w:rsidRDefault="00000000" w:rsidRPr="00000000" w14:paraId="00000350">
      <w:pPr>
        <w:ind w:left="0" w:firstLine="0"/>
        <w:rPr/>
      </w:pPr>
      <w:r w:rsidDel="00000000" w:rsidR="00000000" w:rsidRPr="00000000">
        <w:rPr>
          <w:rtl w:val="0"/>
        </w:rPr>
      </w:r>
    </w:p>
    <w:p w:rsidR="00000000" w:rsidDel="00000000" w:rsidP="00000000" w:rsidRDefault="00000000" w:rsidRPr="00000000" w14:paraId="00000351">
      <w:pPr>
        <w:ind w:left="0" w:firstLine="0"/>
        <w:rPr/>
      </w:pPr>
      <w:r w:rsidDel="00000000" w:rsidR="00000000" w:rsidRPr="00000000">
        <w:rPr>
          <w:rtl w:val="0"/>
        </w:rPr>
      </w:r>
    </w:p>
    <w:p w:rsidR="00000000" w:rsidDel="00000000" w:rsidP="00000000" w:rsidRDefault="00000000" w:rsidRPr="00000000" w14:paraId="00000352">
      <w:pPr>
        <w:ind w:left="0" w:firstLine="0"/>
        <w:rPr/>
      </w:pPr>
      <w:r w:rsidDel="00000000" w:rsidR="00000000" w:rsidRPr="00000000">
        <w:rPr>
          <w:rtl w:val="0"/>
        </w:rPr>
      </w:r>
    </w:p>
    <w:p w:rsidR="00000000" w:rsidDel="00000000" w:rsidP="00000000" w:rsidRDefault="00000000" w:rsidRPr="00000000" w14:paraId="00000353">
      <w:pPr>
        <w:ind w:left="0" w:firstLine="0"/>
        <w:rPr/>
      </w:pPr>
      <w:r w:rsidDel="00000000" w:rsidR="00000000" w:rsidRPr="00000000">
        <w:rPr>
          <w:rtl w:val="0"/>
        </w:rPr>
      </w:r>
    </w:p>
    <w:p w:rsidR="00000000" w:rsidDel="00000000" w:rsidP="00000000" w:rsidRDefault="00000000" w:rsidRPr="00000000" w14:paraId="00000354">
      <w:pPr>
        <w:ind w:left="0" w:firstLine="0"/>
        <w:rPr/>
      </w:pPr>
      <w:r w:rsidDel="00000000" w:rsidR="00000000" w:rsidRPr="00000000">
        <w:rPr>
          <w:rtl w:val="0"/>
        </w:rPr>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tl w:val="0"/>
        </w:rPr>
      </w:r>
    </w:p>
    <w:p w:rsidR="00000000" w:rsidDel="00000000" w:rsidP="00000000" w:rsidRDefault="00000000" w:rsidRPr="00000000" w14:paraId="00000357">
      <w:pPr>
        <w:ind w:left="0" w:firstLine="0"/>
        <w:rPr/>
      </w:pPr>
      <w:r w:rsidDel="00000000" w:rsidR="00000000" w:rsidRPr="00000000">
        <w:rPr>
          <w:rtl w:val="0"/>
        </w:rPr>
      </w:r>
    </w:p>
    <w:p w:rsidR="00000000" w:rsidDel="00000000" w:rsidP="00000000" w:rsidRDefault="00000000" w:rsidRPr="00000000" w14:paraId="00000358">
      <w:pPr>
        <w:ind w:left="0" w:firstLine="0"/>
        <w:rPr/>
      </w:pPr>
      <w:r w:rsidDel="00000000" w:rsidR="00000000" w:rsidRPr="00000000">
        <w:rPr>
          <w:rtl w:val="0"/>
        </w:rPr>
      </w:r>
    </w:p>
    <w:p w:rsidR="00000000" w:rsidDel="00000000" w:rsidP="00000000" w:rsidRDefault="00000000" w:rsidRPr="00000000" w14:paraId="00000359">
      <w:pPr>
        <w:ind w:left="0" w:firstLine="0"/>
        <w:rPr/>
      </w:pPr>
      <w:r w:rsidDel="00000000" w:rsidR="00000000" w:rsidRPr="00000000">
        <w:rPr>
          <w:rtl w:val="0"/>
        </w:rPr>
      </w:r>
    </w:p>
    <w:p w:rsidR="00000000" w:rsidDel="00000000" w:rsidP="00000000" w:rsidRDefault="00000000" w:rsidRPr="00000000" w14:paraId="0000035A">
      <w:pPr>
        <w:ind w:left="0" w:firstLine="0"/>
        <w:rPr/>
      </w:pPr>
      <w:r w:rsidDel="00000000" w:rsidR="00000000" w:rsidRPr="00000000">
        <w:rPr/>
        <w:drawing>
          <wp:anchor allowOverlap="1" behindDoc="1" distB="0" distT="0" distL="0" distR="0" hidden="0" layoutInCell="1" locked="0" relativeHeight="0" simplePos="0">
            <wp:simplePos x="0" y="0"/>
            <wp:positionH relativeFrom="page">
              <wp:posOffset>-349396</wp:posOffset>
            </wp:positionH>
            <wp:positionV relativeFrom="page">
              <wp:posOffset>92075</wp:posOffset>
            </wp:positionV>
            <wp:extent cx="8020000" cy="11344875"/>
            <wp:effectExtent b="0" l="0" r="0" t="0"/>
            <wp:wrapNone/>
            <wp:docPr id="2" name="image3.png"/>
            <a:graphic>
              <a:graphicData uri="http://schemas.openxmlformats.org/drawingml/2006/picture">
                <pic:pic>
                  <pic:nvPicPr>
                    <pic:cNvPr id="0" name="image3.png"/>
                    <pic:cNvPicPr preferRelativeResize="0"/>
                  </pic:nvPicPr>
                  <pic:blipFill>
                    <a:blip r:embed="rId17"/>
                    <a:srcRect b="0" l="2" r="2" t="0"/>
                    <a:stretch>
                      <a:fillRect/>
                    </a:stretch>
                  </pic:blipFill>
                  <pic:spPr>
                    <a:xfrm>
                      <a:off x="0" y="0"/>
                      <a:ext cx="8020000" cy="11344875"/>
                    </a:xfrm>
                    <a:prstGeom prst="rect"/>
                    <a:ln/>
                  </pic:spPr>
                </pic:pic>
              </a:graphicData>
            </a:graphic>
          </wp:anchor>
        </w:drawing>
      </w:r>
      <w:r w:rsidDel="00000000" w:rsidR="00000000" w:rsidRPr="00000000">
        <w:rPr>
          <w:rtl w:val="0"/>
        </w:rPr>
      </w:r>
    </w:p>
    <w:p w:rsidR="00000000" w:rsidDel="00000000" w:rsidP="00000000" w:rsidRDefault="00000000" w:rsidRPr="00000000" w14:paraId="0000035B">
      <w:pPr>
        <w:ind w:left="0" w:firstLine="0"/>
        <w:rPr/>
      </w:pPr>
      <w:r w:rsidDel="00000000" w:rsidR="00000000" w:rsidRPr="00000000">
        <w:rPr>
          <w:rtl w:val="0"/>
        </w:rPr>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r>
    </w:p>
    <w:p w:rsidR="00000000" w:rsidDel="00000000" w:rsidP="00000000" w:rsidRDefault="00000000" w:rsidRPr="00000000" w14:paraId="0000035E">
      <w:pPr>
        <w:ind w:left="0" w:firstLine="0"/>
        <w:rPr/>
      </w:pPr>
      <w:r w:rsidDel="00000000" w:rsidR="00000000" w:rsidRPr="00000000">
        <w:rPr>
          <w:rtl w:val="0"/>
        </w:rPr>
      </w:r>
    </w:p>
    <w:p w:rsidR="00000000" w:rsidDel="00000000" w:rsidP="00000000" w:rsidRDefault="00000000" w:rsidRPr="00000000" w14:paraId="0000035F">
      <w:pPr>
        <w:ind w:left="0" w:firstLine="0"/>
        <w:rPr/>
      </w:pPr>
      <w:r w:rsidDel="00000000" w:rsidR="00000000" w:rsidRPr="00000000">
        <w:rPr>
          <w:rtl w:val="0"/>
        </w:rPr>
      </w:r>
    </w:p>
    <w:p w:rsidR="00000000" w:rsidDel="00000000" w:rsidP="00000000" w:rsidRDefault="00000000" w:rsidRPr="00000000" w14:paraId="00000360">
      <w:pPr>
        <w:ind w:right="-40" w:hanging="283"/>
        <w:rPr/>
      </w:pPr>
      <w:r w:rsidDel="00000000" w:rsidR="00000000" w:rsidRPr="00000000">
        <w:rPr>
          <w:rtl w:val="0"/>
        </w:rPr>
      </w:r>
    </w:p>
    <w:sectPr>
      <w:headerReference r:id="rId18" w:type="first"/>
      <w:footerReference r:id="rId19" w:type="default"/>
      <w:footerReference r:id="rId20" w:type="first"/>
      <w:pgSz w:h="16834" w:w="11909" w:orient="portrait"/>
      <w:pgMar w:bottom="1417" w:top="1276" w:left="1417" w:right="1277" w:header="720" w:footer="56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ind w:hanging="283"/>
      <w:jc w:val="right"/>
      <w:rPr>
        <w:b w:val="1"/>
        <w:bCs w:val="1"/>
        <w:color w:val="e51b57"/>
      </w:rPr>
    </w:pPr>
    <w:r w:rsidDel="00000000" w:rsidR="00000000" w:rsidRPr="00000000">
      <w:rPr>
        <w:b w:val="1"/>
        <w:bCs w:val="1"/>
        <w:color w:val="e51b57"/>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-904870</wp:posOffset>
          </wp:positionH>
          <wp:positionV relativeFrom="paragraph">
            <wp:posOffset>361950</wp:posOffset>
          </wp:positionV>
          <wp:extent cx="7591538" cy="333375"/>
          <wp:effectExtent b="0" l="0" r="0" t="0"/>
          <wp:wrapNone/>
          <wp:docPr id="5" name="image1.png"/>
          <a:graphic>
            <a:graphicData uri="http://schemas.openxmlformats.org/drawingml/2006/picture">
              <pic:pic>
                <pic:nvPicPr>
                  <pic:cNvPr id="0" name="image1.png"/>
                  <pic:cNvPicPr preferRelativeResize="0"/>
                </pic:nvPicPr>
                <pic:blipFill>
                  <a:blip r:embed="rId1"/>
                  <a:srcRect b="0" l="761" r="0" t="0"/>
                  <a:stretch>
                    <a:fillRect/>
                  </a:stretch>
                </pic:blipFill>
                <pic:spPr>
                  <a:xfrm>
                    <a:off x="0" y="0"/>
                    <a:ext cx="7591538" cy="3333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ind w:hanging="283"/>
      <w:jc w:val="righ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61">
      <w:pPr>
        <w:spacing w:after="0" w:line="240" w:lineRule="auto"/>
        <w:ind w:hanging="283"/>
        <w:jc w:val="both"/>
        <w:rPr>
          <w:rFonts w:ascii="Montserrat Medium" w:cs="Montserrat Medium" w:eastAsia="Montserrat Medium" w:hAnsi="Montserrat Medium"/>
          <w:color w:val="000000"/>
          <w:sz w:val="22"/>
          <w:szCs w:val="22"/>
        </w:rPr>
      </w:pPr>
      <w:r w:rsidDel="00000000" w:rsidR="00000000" w:rsidRPr="00000000">
        <w:rPr>
          <w:rStyle w:val="FootnoteReference"/>
          <w:vertAlign w:val="superscript"/>
        </w:rPr>
        <w:footnoteRef/>
      </w:r>
      <w:r w:rsidDel="00000000" w:rsidR="00000000" w:rsidRPr="00000000">
        <w:rPr>
          <w:rFonts w:ascii="Montserrat Medium" w:cs="Montserrat Medium" w:eastAsia="Montserrat Medium" w:hAnsi="Montserrat Medium"/>
          <w:sz w:val="22"/>
          <w:szCs w:val="22"/>
          <w:rtl w:val="0"/>
        </w:rPr>
        <w:t xml:space="preserve"> </w:t>
      </w:r>
      <w:r w:rsidDel="00000000" w:rsidR="00000000" w:rsidRPr="00000000">
        <w:rPr>
          <w:rFonts w:ascii="Montserrat Medium" w:cs="Montserrat Medium" w:eastAsia="Montserrat Medium" w:hAnsi="Montserrat Medium"/>
          <w:color w:val="000000"/>
          <w:sz w:val="22"/>
          <w:szCs w:val="22"/>
          <w:rtl w:val="0"/>
        </w:rPr>
        <w:t xml:space="preserve">No presente PPPI, e em consonância com as DCNGEPT, compreende-se competência profissional como a capacidade de </w:t>
      </w:r>
      <w:r w:rsidDel="00000000" w:rsidR="00000000" w:rsidRPr="00000000">
        <w:rPr>
          <w:rFonts w:ascii="Montserrat Medium" w:cs="Montserrat Medium" w:eastAsia="Montserrat Medium" w:hAnsi="Montserrat Medium"/>
          <w:color w:val="000000"/>
          <w:sz w:val="22"/>
          <w:szCs w:val="22"/>
          <w:highlight w:val="white"/>
          <w:rtl w:val="0"/>
        </w:rPr>
        <w:t xml:space="preserve">mobilizar, articular, integrar e colocar em ação conhecimentos, habilidades, atitudes, valores e emoções que permitam responder intencionalmente, com suficiente autonomia intelectual e consciência crítica, aos desafios do mundo do trabalho.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rPr/>
    </w:pPr>
    <w:r w:rsidDel="00000000" w:rsidR="00000000" w:rsidRPr="00000000">
      <w:rPr/>
      <w:drawing>
        <wp:anchor allowOverlap="1" behindDoc="1" distB="0" distT="0" distL="0" distR="0" hidden="0" layoutInCell="1" locked="0" relativeHeight="0" simplePos="0">
          <wp:simplePos x="0" y="0"/>
          <wp:positionH relativeFrom="page">
            <wp:posOffset>-9521</wp:posOffset>
          </wp:positionH>
          <wp:positionV relativeFrom="page">
            <wp:posOffset>-47620</wp:posOffset>
          </wp:positionV>
          <wp:extent cx="7581900" cy="10724163"/>
          <wp:effectExtent b="0" l="0" r="0" t="0"/>
          <wp:wrapNone/>
          <wp:docPr id="3" name="image3.png"/>
          <a:graphic>
            <a:graphicData uri="http://schemas.openxmlformats.org/drawingml/2006/picture">
              <pic:pic>
                <pic:nvPicPr>
                  <pic:cNvPr id="0" name="image3.png"/>
                  <pic:cNvPicPr preferRelativeResize="0"/>
                </pic:nvPicPr>
                <pic:blipFill>
                  <a:blip r:embed="rId1"/>
                  <a:srcRect b="0" l="2" r="2" t="0"/>
                  <a:stretch>
                    <a:fillRect/>
                  </a:stretch>
                </pic:blipFill>
                <pic:spPr>
                  <a:xfrm>
                    <a:off x="0" y="0"/>
                    <a:ext cx="7581900" cy="10724163"/>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1157607</wp:posOffset>
              </wp:positionH>
              <wp:positionV relativeFrom="paragraph">
                <wp:posOffset>642938</wp:posOffset>
              </wp:positionV>
              <wp:extent cx="3448485" cy="1661663"/>
              <wp:effectExtent b="0" l="0" r="0" t="0"/>
              <wp:wrapTopAndBottom distB="0" distT="0"/>
              <wp:docPr id="1" name=""/>
              <a:graphic>
                <a:graphicData uri="http://schemas.microsoft.com/office/word/2010/wordprocessingShape">
                  <wps:wsp>
                    <wps:cNvSpPr/>
                    <wps:cNvPr id="2" name="Shape 2"/>
                    <wps:spPr>
                      <a:xfrm>
                        <a:off x="3582450" y="2764650"/>
                        <a:ext cx="3527100" cy="2030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282.99999237060547"/>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1157607</wp:posOffset>
              </wp:positionH>
              <wp:positionV relativeFrom="paragraph">
                <wp:posOffset>642938</wp:posOffset>
              </wp:positionV>
              <wp:extent cx="3448485" cy="1661663"/>
              <wp:effectExtent b="0" l="0" r="0" t="0"/>
              <wp:wrapTopAndBottom distB="0" distT="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448485" cy="1661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1729105</wp:posOffset>
          </wp:positionH>
          <wp:positionV relativeFrom="paragraph">
            <wp:posOffset>495298</wp:posOffset>
          </wp:positionV>
          <wp:extent cx="2714625" cy="1343025"/>
          <wp:effectExtent b="0" l="0" r="0" t="0"/>
          <wp:wrapNone/>
          <wp:docPr id="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714625"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434343"/>
        <w:sz w:val="24"/>
        <w:szCs w:val="24"/>
        <w:lang w:val="pt_BR"/>
      </w:rPr>
    </w:rPrDefault>
    <w:pPrDefault>
      <w:pPr>
        <w:spacing w:after="200" w:line="276" w:lineRule="auto"/>
        <w:ind w:left="-28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e6660d"/>
      <w:sz w:val="48"/>
      <w:szCs w:val="48"/>
    </w:rPr>
  </w:style>
  <w:style w:type="paragraph" w:styleId="Heading2">
    <w:name w:val="heading 2"/>
    <w:basedOn w:val="Normal"/>
    <w:next w:val="Normal"/>
    <w:pPr>
      <w:keepNext w:val="1"/>
      <w:keepLines w:val="1"/>
      <w:ind w:right="-40"/>
    </w:pPr>
    <w:rPr>
      <w:b w:val="1"/>
      <w:bCs w:val="1"/>
      <w:color w:val="5ab35b"/>
      <w:sz w:val="28"/>
      <w:szCs w:val="28"/>
    </w:rPr>
  </w:style>
  <w:style w:type="paragraph" w:styleId="Heading3">
    <w:name w:val="heading 3"/>
    <w:basedOn w:val="Normal"/>
    <w:next w:val="Normal"/>
    <w:pPr>
      <w:keepNext w:val="1"/>
      <w:keepLines w:val="1"/>
    </w:pPr>
    <w:rPr>
      <w:color w:val="008bc9"/>
    </w:rPr>
  </w:style>
  <w:style w:type="paragraph" w:styleId="Heading4">
    <w:name w:val="heading 4"/>
    <w:basedOn w:val="Normal"/>
    <w:next w:val="Normal"/>
    <w:pPr>
      <w:keepNext w:val="1"/>
      <w:keepLines w:val="1"/>
      <w:shd w:fill="ffffff" w:val="clear"/>
      <w:spacing w:after="240" w:before="240" w:line="360" w:lineRule="auto"/>
      <w:ind w:left="1440" w:right="-40" w:hanging="360"/>
      <w:jc w:val="both"/>
    </w:pPr>
    <w:rPr>
      <w:color w:val="008bc9"/>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ind w:right="-40"/>
      <w:jc w:val="center"/>
    </w:pPr>
    <w:rPr>
      <w:b w:val="1"/>
      <w:bCs w:val="1"/>
      <w:color w:val="e6660d"/>
      <w:sz w:val="72"/>
      <w:szCs w:val="72"/>
    </w:rPr>
  </w:style>
  <w:style w:type="paragraph" w:styleId="Subtitle">
    <w:name w:val="Subtitle"/>
    <w:basedOn w:val="Normal"/>
    <w:next w:val="Normal"/>
    <w:pPr>
      <w:keepNext w:val="1"/>
      <w:keepLines w:val="1"/>
      <w:ind w:right="-40"/>
      <w:jc w:val="center"/>
    </w:pPr>
    <w:rPr>
      <w:color w:val="e6660d"/>
      <w:sz w:val="52"/>
      <w:szCs w:val="52"/>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www2.ifrn.edu.br/ojs/index.php/HOLOS/article/viewFile/3355/1309" TargetMode="External"/><Relationship Id="rId10" Type="http://schemas.openxmlformats.org/officeDocument/2006/relationships/hyperlink" Target="https://www.bts.senac.br/bts/article/view/349" TargetMode="External"/><Relationship Id="rId13" Type="http://schemas.openxmlformats.org/officeDocument/2006/relationships/hyperlink" Target="http://portal.mec.gov.br/setec/arquivos/pdf2/boletim_salto07.pdf" TargetMode="External"/><Relationship Id="rId12" Type="http://schemas.openxmlformats.org/officeDocument/2006/relationships/hyperlink" Target="http://www2.ifrn.edu.br/ojs/index.php/HOLOS/article/viewFile/3355/13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eriodicos.ufrn.br/educacaoemquestao/article/view/7956/5723" TargetMode="External"/><Relationship Id="rId15" Type="http://schemas.openxmlformats.org/officeDocument/2006/relationships/hyperlink" Target="http://luckesi.blogspot.com.br/2014/09/avaliacao-da-aprendizagem-institucional.html" TargetMode="External"/><Relationship Id="rId14" Type="http://schemas.openxmlformats.org/officeDocument/2006/relationships/hyperlink" Target="https://revista.unitins.br/index.php/humanidadeseinovacao/article/view/3066" TargetMode="External"/><Relationship Id="rId17" Type="http://schemas.openxmlformats.org/officeDocument/2006/relationships/image" Target="media/image3.png"/><Relationship Id="rId16" Type="http://schemas.openxmlformats.org/officeDocument/2006/relationships/hyperlink" Target="http://luckesi.blogspot.com.br/2014/09/avaliacao-da-aprendizagem-institucional.html"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hyperlink" Target="https://ifpr.edu.br/curitiba/wp-content/uploads/sites/11/2016/05/Praticas-pedagogicas-e-ensino-integrado.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wxYKlqdRrrAChYWh2HsXW2pw==">CgMxLjAaDQoBMBIICgYIBTICCAEyDmguZHNpc2tkdjI3YWMzMg5oLmNzYnIxdDRuYmhhcDIOaC4zMHk2cGhjZ3cwZ3QyCGguZ2pkZ3hzMg5oLnExd2w3dzFxb3YzMjIJaC4zMGowemxsMgloLjJkbG9seWIyDmgubGVvMDRpeDRkOWhlMgloLjN6bnlzaDcyCWguMXQzaDVzZjIJaC40ZDM0b2c4MghoLmxueGJ6OTIJaC4xa3N2NHV2MghoLm5tZjE0bjIOaC5sMGNvOHpwODk3cWYyCWguMzdtMmpzZzIJaC4xbXJjdTA5MgloLjQ2cjBjbzIyCWguMmx3YW12djIOaC40NGt3YXpnc3RmenQyCWguMTExa3gzbzIJaC4zbDE4ZnJoMgloLjRrNjY4bjMyCWguMnpiZ2l1dzIJaC4xZWdxdDJwMgloLjN5Z2VicWk4AHIhMXB6Znk4Q1dMdC1xX2hKbk1raUgwalFEbUp3bklSaU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