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cs="Calibri"/>
          <w:b/>
          <w:kern w:val="0"/>
          <w:sz w:val="28"/>
          <w:szCs w:val="26"/>
        </w:rPr>
      </w:pPr>
      <w:bookmarkStart w:id="0" w:name="_GoBack"/>
      <w:r>
        <w:rPr>
          <w:rFonts w:hint="eastAsia" w:cs="Calibri"/>
          <w:b/>
          <w:kern w:val="0"/>
          <w:sz w:val="28"/>
          <w:szCs w:val="26"/>
        </w:rPr>
        <w:t>上海电力大学本科生毕业设计（论文）学术不端行为检测管理办法</w:t>
      </w:r>
    </w:p>
    <w:bookmarkEnd w:id="0"/>
    <w:p>
      <w:pPr>
        <w:jc w:val="center"/>
        <w:rPr>
          <w:rFonts w:hint="eastAsia" w:cs="Calibri"/>
          <w:bCs/>
          <w:szCs w:val="21"/>
        </w:rPr>
      </w:pPr>
      <w:r>
        <w:rPr>
          <w:rFonts w:hint="eastAsia" w:ascii="宋体" w:hAnsi="宋体" w:cs="宋体"/>
          <w:sz w:val="24"/>
          <w:szCs w:val="24"/>
        </w:rPr>
        <w:t>上电教〔2020〕93号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根据教育部关于《学位论文作假行为处理办法》（</w:t>
      </w:r>
      <w:r>
        <w:rPr>
          <w:rFonts w:ascii="宋体" w:hAnsi="宋体" w:cs="Calibri"/>
          <w:sz w:val="24"/>
          <w:szCs w:val="24"/>
        </w:rPr>
        <w:t>2012</w:t>
      </w:r>
      <w:r>
        <w:rPr>
          <w:rFonts w:hint="eastAsia" w:ascii="宋体" w:hAnsi="宋体" w:cs="Calibri"/>
          <w:sz w:val="24"/>
          <w:szCs w:val="24"/>
        </w:rPr>
        <w:t>年第</w:t>
      </w:r>
      <w:r>
        <w:rPr>
          <w:rFonts w:ascii="宋体" w:hAnsi="宋体" w:cs="Calibri"/>
          <w:sz w:val="24"/>
          <w:szCs w:val="24"/>
        </w:rPr>
        <w:t>34</w:t>
      </w:r>
      <w:r>
        <w:rPr>
          <w:rFonts w:hint="eastAsia" w:ascii="宋体" w:hAnsi="宋体" w:cs="Calibri"/>
          <w:sz w:val="24"/>
          <w:szCs w:val="24"/>
        </w:rPr>
        <w:t>号令）、《高等学校预防和处理学术不端行为处理办法》（</w:t>
      </w:r>
      <w:r>
        <w:rPr>
          <w:rFonts w:ascii="宋体" w:hAnsi="宋体" w:cs="Calibri"/>
          <w:sz w:val="24"/>
          <w:szCs w:val="24"/>
        </w:rPr>
        <w:t>2016</w:t>
      </w:r>
      <w:r>
        <w:rPr>
          <w:rFonts w:hint="eastAsia" w:ascii="宋体" w:hAnsi="宋体" w:cs="Calibri"/>
          <w:sz w:val="24"/>
          <w:szCs w:val="24"/>
        </w:rPr>
        <w:t>年第</w:t>
      </w:r>
      <w:r>
        <w:rPr>
          <w:rFonts w:ascii="宋体" w:hAnsi="宋体" w:cs="Calibri"/>
          <w:sz w:val="24"/>
          <w:szCs w:val="24"/>
        </w:rPr>
        <w:t>40</w:t>
      </w:r>
      <w:r>
        <w:rPr>
          <w:rFonts w:hint="eastAsia" w:ascii="宋体" w:hAnsi="宋体" w:cs="Calibri"/>
          <w:sz w:val="24"/>
          <w:szCs w:val="24"/>
        </w:rPr>
        <w:t>号令）的文件精神和规定要求，为进一步提高本科毕业设计（论文）教学质量，加强诚信机制建设，特制定本管理办法。</w:t>
      </w:r>
    </w:p>
    <w:p>
      <w:pPr>
        <w:widowControl/>
        <w:spacing w:line="360" w:lineRule="auto"/>
        <w:ind w:firstLine="482" w:firstLineChars="200"/>
        <w:jc w:val="left"/>
        <w:rPr>
          <w:rFonts w:ascii="宋体" w:cs="Calibri"/>
          <w:b/>
          <w:sz w:val="24"/>
          <w:szCs w:val="24"/>
        </w:rPr>
      </w:pPr>
      <w:r>
        <w:rPr>
          <w:rFonts w:hint="eastAsia" w:ascii="宋体" w:hAnsi="宋体" w:cs="Calibri"/>
          <w:b/>
          <w:sz w:val="24"/>
          <w:szCs w:val="24"/>
        </w:rPr>
        <w:t>一、查重对象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全日制本科毕业生（含春季毕业生）。</w:t>
      </w:r>
    </w:p>
    <w:p>
      <w:pPr>
        <w:widowControl/>
        <w:spacing w:line="360" w:lineRule="auto"/>
        <w:ind w:firstLine="482" w:firstLineChars="200"/>
        <w:jc w:val="left"/>
        <w:rPr>
          <w:rFonts w:ascii="宋体" w:cs="Calibri"/>
          <w:b/>
          <w:sz w:val="24"/>
          <w:szCs w:val="24"/>
        </w:rPr>
      </w:pPr>
      <w:r>
        <w:rPr>
          <w:rFonts w:hint="eastAsia" w:ascii="宋体" w:hAnsi="宋体" w:cs="Calibri"/>
          <w:b/>
          <w:sz w:val="24"/>
          <w:szCs w:val="24"/>
        </w:rPr>
        <w:t>二、查重基本流程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1.</w:t>
      </w:r>
      <w:r>
        <w:rPr>
          <w:rFonts w:hint="eastAsia" w:ascii="宋体" w:hAnsi="宋体" w:cs="Calibri"/>
          <w:sz w:val="24"/>
          <w:szCs w:val="24"/>
        </w:rPr>
        <w:t>对于不提交毕业设计（论文）成品，未经查重检测的情况，一律不得进入毕业设计（论文）答辩环节，不得记录任何毕业设计（论文）的总评成绩。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2.</w:t>
      </w:r>
      <w:r>
        <w:rPr>
          <w:rFonts w:hint="eastAsia" w:ascii="宋体" w:hAnsi="宋体" w:cs="Calibri"/>
          <w:sz w:val="24"/>
          <w:szCs w:val="24"/>
        </w:rPr>
        <w:t>应届毕业生应按时完成毕业设计（论文）成品，由本人直接将电子文档和一份纸质打印文本（两者必须一致），提交给指导教师进行审核批阅。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3.</w:t>
      </w:r>
      <w:r>
        <w:rPr>
          <w:rFonts w:hint="eastAsia" w:ascii="宋体" w:hAnsi="宋体" w:cs="Calibri"/>
          <w:sz w:val="24"/>
          <w:szCs w:val="24"/>
        </w:rPr>
        <w:t>经指导教师审阅并签署同意意见后，由指导教师将学生毕业设计（论文）成品提交给二级学院的检测人员。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4.</w:t>
      </w:r>
      <w:r>
        <w:rPr>
          <w:rFonts w:hint="eastAsia" w:ascii="宋体" w:hAnsi="宋体" w:cs="Calibri"/>
          <w:sz w:val="24"/>
          <w:szCs w:val="24"/>
        </w:rPr>
        <w:t>检测人员应统一电子文档命名格式、文本格式等各类要求，按教务处、二级学院的统一安排进度，进行统一查重检测工作。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5.</w:t>
      </w:r>
      <w:r>
        <w:rPr>
          <w:rFonts w:hint="eastAsia" w:ascii="宋体" w:hAnsi="宋体" w:cs="Calibri"/>
          <w:sz w:val="24"/>
          <w:szCs w:val="24"/>
        </w:rPr>
        <w:t>检测人员应及时将检测结果总结归纳，报所在二级学院毕业设计（论文）答辩委员会，并按答辩委员会的决议作进一步处理。</w:t>
      </w:r>
    </w:p>
    <w:p>
      <w:pPr>
        <w:widowControl/>
        <w:spacing w:line="360" w:lineRule="auto"/>
        <w:ind w:firstLine="482" w:firstLineChars="200"/>
        <w:jc w:val="left"/>
        <w:rPr>
          <w:rFonts w:ascii="宋体" w:cs="Calibri"/>
          <w:b/>
          <w:sz w:val="24"/>
          <w:szCs w:val="24"/>
        </w:rPr>
      </w:pPr>
      <w:r>
        <w:rPr>
          <w:rFonts w:hint="eastAsia" w:ascii="宋体" w:hAnsi="宋体" w:cs="Calibri"/>
          <w:b/>
          <w:sz w:val="24"/>
          <w:szCs w:val="24"/>
        </w:rPr>
        <w:t>三、查重检测结果认定参考标准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1.</w:t>
      </w:r>
      <w:r>
        <w:rPr>
          <w:rFonts w:hint="eastAsia" w:ascii="宋体" w:hAnsi="宋体" w:cs="Calibri"/>
          <w:sz w:val="24"/>
          <w:szCs w:val="24"/>
        </w:rPr>
        <w:t>文字复制比在</w:t>
      </w:r>
      <w:r>
        <w:rPr>
          <w:rFonts w:ascii="宋体" w:hAnsi="宋体" w:cs="Calibri"/>
          <w:sz w:val="24"/>
          <w:szCs w:val="24"/>
        </w:rPr>
        <w:t>30%</w:t>
      </w:r>
      <w:r>
        <w:rPr>
          <w:rFonts w:hint="eastAsia" w:ascii="宋体" w:hAnsi="宋体" w:cs="Calibri"/>
          <w:sz w:val="24"/>
          <w:szCs w:val="24"/>
        </w:rPr>
        <w:t>（含）以内的，经二级学院毕业设计（论文）答辩委员会认定达到合格，可进入毕业设计（论文）答辩环节；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2.</w:t>
      </w:r>
      <w:r>
        <w:rPr>
          <w:rFonts w:hint="eastAsia" w:ascii="宋体" w:hAnsi="宋体" w:cs="Calibri"/>
          <w:sz w:val="24"/>
          <w:szCs w:val="24"/>
        </w:rPr>
        <w:t>文字复制比高于</w:t>
      </w:r>
      <w:r>
        <w:rPr>
          <w:rFonts w:ascii="宋体" w:hAnsi="宋体" w:cs="Calibri"/>
          <w:sz w:val="24"/>
          <w:szCs w:val="24"/>
        </w:rPr>
        <w:t>30%</w:t>
      </w:r>
      <w:r>
        <w:rPr>
          <w:rFonts w:hint="eastAsia" w:ascii="宋体" w:hAnsi="宋体" w:cs="Calibri"/>
          <w:sz w:val="24"/>
          <w:szCs w:val="24"/>
        </w:rPr>
        <w:t>，低于</w:t>
      </w:r>
      <w:r>
        <w:rPr>
          <w:rFonts w:ascii="宋体" w:hAnsi="宋体" w:cs="Calibri"/>
          <w:sz w:val="24"/>
          <w:szCs w:val="24"/>
        </w:rPr>
        <w:t>50%</w:t>
      </w:r>
      <w:r>
        <w:rPr>
          <w:rFonts w:hint="eastAsia" w:ascii="宋体" w:hAnsi="宋体" w:cs="Calibri"/>
          <w:sz w:val="24"/>
          <w:szCs w:val="24"/>
        </w:rPr>
        <w:t>（含）以内，经二级学院认定为部分抄袭，情节尚不严重，可以给一次机会进行改进修改的，涉及学生需提出毕业设计（论文）整改及进行下一轮检测的相关申请，并经二级学院审核同意；否则直接取消毕业设计（论文）答辩资格。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毕业设计（论文）整改原则上应保证两周以上的工作时间，才能进行下一次检测。下一次检测结果达到合格条件，可以参加答辩，但其总评成绩记录最高为</w:t>
      </w:r>
      <w:r>
        <w:rPr>
          <w:rFonts w:hint="eastAsia" w:ascii="宋体" w:cs="Calibri"/>
          <w:sz w:val="24"/>
          <w:szCs w:val="24"/>
        </w:rPr>
        <w:t>“</w:t>
      </w:r>
      <w:r>
        <w:rPr>
          <w:rFonts w:hint="eastAsia" w:ascii="宋体" w:hAnsi="宋体" w:cs="Calibri"/>
          <w:sz w:val="24"/>
          <w:szCs w:val="24"/>
        </w:rPr>
        <w:t>中</w:t>
      </w:r>
      <w:r>
        <w:rPr>
          <w:rFonts w:hint="eastAsia" w:ascii="宋体" w:cs="Calibri"/>
          <w:sz w:val="24"/>
          <w:szCs w:val="24"/>
        </w:rPr>
        <w:t>”</w:t>
      </w:r>
      <w:r>
        <w:rPr>
          <w:rFonts w:hint="eastAsia" w:ascii="宋体" w:hAnsi="宋体" w:cs="Calibri"/>
          <w:sz w:val="24"/>
          <w:szCs w:val="24"/>
        </w:rPr>
        <w:t>（折合百分制成绩最高为</w:t>
      </w:r>
      <w:r>
        <w:rPr>
          <w:rFonts w:ascii="宋体" w:hAnsi="宋体" w:cs="Calibri"/>
          <w:sz w:val="24"/>
          <w:szCs w:val="24"/>
        </w:rPr>
        <w:t>70</w:t>
      </w:r>
      <w:r>
        <w:rPr>
          <w:rFonts w:hint="eastAsia" w:ascii="宋体" w:hAnsi="宋体" w:cs="Calibri"/>
          <w:sz w:val="24"/>
          <w:szCs w:val="24"/>
        </w:rPr>
        <w:t>分），并取消毕业设计（论文）评优资格；仍然不合格的，取消毕业设计（论文）答辩资格。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3.</w:t>
      </w:r>
      <w:r>
        <w:rPr>
          <w:rFonts w:hint="eastAsia" w:ascii="宋体" w:hAnsi="宋体" w:cs="Calibri"/>
          <w:sz w:val="24"/>
          <w:szCs w:val="24"/>
        </w:rPr>
        <w:t>文字复制比高于</w:t>
      </w:r>
      <w:r>
        <w:rPr>
          <w:rFonts w:ascii="宋体" w:hAnsi="宋体" w:cs="Calibri"/>
          <w:sz w:val="24"/>
          <w:szCs w:val="24"/>
        </w:rPr>
        <w:t>50%</w:t>
      </w:r>
      <w:r>
        <w:rPr>
          <w:rFonts w:hint="eastAsia" w:ascii="宋体" w:hAnsi="宋体" w:cs="Calibri"/>
          <w:sz w:val="24"/>
          <w:szCs w:val="24"/>
        </w:rPr>
        <w:t>以上的，经二级学院认定为严重抄袭，直接取消毕业设计（论文）答辩资格。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4.</w:t>
      </w:r>
      <w:r>
        <w:rPr>
          <w:rFonts w:hint="eastAsia" w:ascii="宋体" w:hAnsi="宋体" w:cs="Calibri"/>
          <w:sz w:val="24"/>
          <w:szCs w:val="24"/>
        </w:rPr>
        <w:t>对于因涉嫌毕业设计（论文）抄袭，包括部分抄袭而需进行修改，以及严重抄袭而被取消答辩资格的学生，将通知学生处，取消该学生的</w:t>
      </w:r>
      <w:r>
        <w:rPr>
          <w:rFonts w:hint="eastAsia" w:ascii="宋体" w:cs="Calibri"/>
          <w:sz w:val="24"/>
          <w:szCs w:val="24"/>
        </w:rPr>
        <w:t>“</w:t>
      </w:r>
      <w:r>
        <w:rPr>
          <w:rFonts w:hint="eastAsia" w:ascii="宋体" w:hAnsi="宋体" w:cs="Calibri"/>
          <w:sz w:val="24"/>
          <w:szCs w:val="24"/>
        </w:rPr>
        <w:t>优秀毕业生</w:t>
      </w:r>
      <w:r>
        <w:rPr>
          <w:rFonts w:hint="eastAsia" w:ascii="宋体" w:cs="Calibri"/>
          <w:sz w:val="24"/>
          <w:szCs w:val="24"/>
        </w:rPr>
        <w:t>”</w:t>
      </w:r>
      <w:r>
        <w:rPr>
          <w:rFonts w:hint="eastAsia" w:ascii="宋体" w:hAnsi="宋体" w:cs="Calibri"/>
          <w:sz w:val="24"/>
          <w:szCs w:val="24"/>
        </w:rPr>
        <w:t>称号。</w:t>
      </w:r>
    </w:p>
    <w:p>
      <w:pPr>
        <w:widowControl/>
        <w:spacing w:line="360" w:lineRule="auto"/>
        <w:ind w:firstLine="482" w:firstLineChars="200"/>
        <w:jc w:val="left"/>
        <w:rPr>
          <w:rFonts w:ascii="宋体" w:cs="Calibri"/>
          <w:b/>
          <w:sz w:val="24"/>
          <w:szCs w:val="24"/>
        </w:rPr>
      </w:pPr>
      <w:r>
        <w:rPr>
          <w:rFonts w:hint="eastAsia" w:ascii="宋体" w:hAnsi="宋体" w:cs="Calibri"/>
          <w:b/>
          <w:sz w:val="24"/>
          <w:szCs w:val="24"/>
        </w:rPr>
        <w:t>四、查重申诉和仲裁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对查重检测结果及抄袭认定持有异议的学生或老师，可向所在</w:t>
      </w:r>
      <w:r>
        <w:rPr>
          <w:rFonts w:hint="eastAsia"/>
          <w:sz w:val="24"/>
          <w:szCs w:val="24"/>
        </w:rPr>
        <w:t>学院毕业设计（论文）答辩委员会提请申诉。各学院答辩委员会</w:t>
      </w:r>
      <w:r>
        <w:rPr>
          <w:rFonts w:hint="eastAsia" w:ascii="宋体" w:hAnsi="宋体" w:cs="Calibri"/>
          <w:sz w:val="24"/>
          <w:szCs w:val="24"/>
        </w:rPr>
        <w:t>应及时受理并在一周内反馈仲裁结果。如对学院的仲裁结果持有异议，可进一步向校学术委员会提出申诉，由校学术委员会进行仲裁。</w:t>
      </w:r>
    </w:p>
    <w:p>
      <w:pPr>
        <w:widowControl/>
        <w:spacing w:line="360" w:lineRule="auto"/>
        <w:ind w:firstLine="482" w:firstLineChars="200"/>
        <w:jc w:val="left"/>
        <w:rPr>
          <w:rFonts w:ascii="宋体" w:cs="Calibri"/>
          <w:b/>
          <w:sz w:val="24"/>
          <w:szCs w:val="24"/>
        </w:rPr>
      </w:pPr>
      <w:r>
        <w:rPr>
          <w:rFonts w:hint="eastAsia" w:ascii="宋体" w:hAnsi="宋体" w:cs="Calibri"/>
          <w:b/>
          <w:sz w:val="24"/>
          <w:szCs w:val="24"/>
        </w:rPr>
        <w:t>五、查重过程中弄虚作假行为处理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1.</w:t>
      </w:r>
      <w:r>
        <w:rPr>
          <w:rFonts w:hint="eastAsia"/>
          <w:sz w:val="24"/>
          <w:szCs w:val="24"/>
        </w:rPr>
        <w:t>严禁</w:t>
      </w:r>
      <w:r>
        <w:rPr>
          <w:rFonts w:hint="eastAsia" w:ascii="宋体" w:hAnsi="宋体" w:cs="Calibri"/>
          <w:sz w:val="24"/>
          <w:szCs w:val="24"/>
        </w:rPr>
        <w:t>学生、指导教师干扰查重检测工作的正常独立进行。</w:t>
      </w:r>
    </w:p>
    <w:p>
      <w:pPr>
        <w:spacing w:line="360" w:lineRule="auto"/>
        <w:ind w:firstLine="480" w:firstLineChars="200"/>
        <w:rPr>
          <w:rFonts w:ascii="宋体" w:cs="Calibri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2.</w:t>
      </w:r>
      <w:r>
        <w:rPr>
          <w:rFonts w:hint="eastAsia" w:ascii="宋体" w:hAnsi="宋体" w:cs="Calibri"/>
          <w:sz w:val="24"/>
          <w:szCs w:val="24"/>
        </w:rPr>
        <w:t>参与毕业设计（论文）查重工作的各级管理人员，应恪守职业道德，严格遵守相关规章制度，</w:t>
      </w:r>
      <w:r>
        <w:rPr>
          <w:rFonts w:hint="eastAsia"/>
          <w:sz w:val="24"/>
          <w:szCs w:val="24"/>
        </w:rPr>
        <w:t>严禁</w:t>
      </w:r>
      <w:r>
        <w:rPr>
          <w:rFonts w:hint="eastAsia" w:ascii="宋体" w:hAnsi="宋体" w:cs="Calibri"/>
          <w:sz w:val="24"/>
          <w:szCs w:val="24"/>
        </w:rPr>
        <w:t>作假行为，如有发生，一经查实，将严肃处理。</w:t>
      </w:r>
    </w:p>
    <w:p>
      <w:pPr>
        <w:widowControl/>
        <w:spacing w:line="360" w:lineRule="auto"/>
        <w:ind w:firstLine="482" w:firstLineChars="200"/>
        <w:jc w:val="left"/>
        <w:rPr>
          <w:rFonts w:ascii="宋体" w:cs="Calibri"/>
          <w:b/>
          <w:sz w:val="24"/>
          <w:szCs w:val="24"/>
        </w:rPr>
      </w:pPr>
      <w:r>
        <w:rPr>
          <w:rFonts w:hint="eastAsia" w:ascii="宋体" w:hAnsi="宋体" w:cs="Calibri"/>
          <w:b/>
          <w:sz w:val="24"/>
          <w:szCs w:val="24"/>
        </w:rPr>
        <w:t>六、各学院应根据本条例结合本部门具体情况制定相关实施细则。</w:t>
      </w:r>
    </w:p>
    <w:p>
      <w:pPr>
        <w:widowControl/>
        <w:spacing w:line="360" w:lineRule="auto"/>
        <w:ind w:firstLine="482" w:firstLineChars="200"/>
        <w:jc w:val="left"/>
        <w:rPr>
          <w:rFonts w:hint="eastAsia" w:ascii="宋体" w:hAnsi="宋体" w:cs="Calibri"/>
          <w:b/>
          <w:sz w:val="24"/>
          <w:szCs w:val="24"/>
        </w:rPr>
      </w:pPr>
      <w:r>
        <w:rPr>
          <w:rFonts w:hint="eastAsia" w:ascii="宋体" w:hAnsi="宋体" w:cs="Calibri"/>
          <w:b/>
          <w:sz w:val="24"/>
          <w:szCs w:val="24"/>
        </w:rPr>
        <w:t>七、本规定由教务处负责解释。</w:t>
      </w:r>
    </w:p>
    <w:p>
      <w:pPr>
        <w:widowControl/>
        <w:spacing w:line="360" w:lineRule="auto"/>
        <w:ind w:right="840"/>
        <w:rPr>
          <w:rFonts w:cs="Times New Roman"/>
          <w:color w:val="auto"/>
          <w:sz w:val="32"/>
          <w:szCs w:val="32"/>
        </w:rPr>
      </w:pPr>
      <w:r>
        <w:rPr>
          <w:rFonts w:cs="Calibri"/>
          <w:b/>
          <w:szCs w:val="21"/>
        </w:rPr>
        <w:t xml:space="preserve"> </w:t>
      </w:r>
    </w:p>
    <w:p>
      <w:pPr>
        <w:widowControl/>
        <w:jc w:val="left"/>
        <w:rPr>
          <w:rFonts w:cs="Calibri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73</w:t>
    </w:r>
    <w:r>
      <w:rPr>
        <w:lang w:val="zh-CN"/>
      </w:rPr>
      <w:fldChar w:fldCharType="end"/>
    </w:r>
  </w:p>
  <w:p>
    <w:pPr>
      <w:pStyle w:val="1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8F"/>
    <w:rsid w:val="00000301"/>
    <w:rsid w:val="00004569"/>
    <w:rsid w:val="00005528"/>
    <w:rsid w:val="00005788"/>
    <w:rsid w:val="00005D50"/>
    <w:rsid w:val="000074A6"/>
    <w:rsid w:val="000074C1"/>
    <w:rsid w:val="00016BE2"/>
    <w:rsid w:val="000209E6"/>
    <w:rsid w:val="00024E23"/>
    <w:rsid w:val="000269C6"/>
    <w:rsid w:val="00027A5C"/>
    <w:rsid w:val="00031250"/>
    <w:rsid w:val="000328F5"/>
    <w:rsid w:val="000361CD"/>
    <w:rsid w:val="000410A1"/>
    <w:rsid w:val="00042F33"/>
    <w:rsid w:val="00044031"/>
    <w:rsid w:val="0004472D"/>
    <w:rsid w:val="00045575"/>
    <w:rsid w:val="00050598"/>
    <w:rsid w:val="00051023"/>
    <w:rsid w:val="0005115D"/>
    <w:rsid w:val="00051AA8"/>
    <w:rsid w:val="000543E6"/>
    <w:rsid w:val="00054C5C"/>
    <w:rsid w:val="00054E60"/>
    <w:rsid w:val="0005528A"/>
    <w:rsid w:val="00055D55"/>
    <w:rsid w:val="000571DE"/>
    <w:rsid w:val="00057532"/>
    <w:rsid w:val="000609C4"/>
    <w:rsid w:val="00061CC7"/>
    <w:rsid w:val="0006260F"/>
    <w:rsid w:val="00062700"/>
    <w:rsid w:val="000649B0"/>
    <w:rsid w:val="000664CF"/>
    <w:rsid w:val="00070D41"/>
    <w:rsid w:val="000711BA"/>
    <w:rsid w:val="0007285F"/>
    <w:rsid w:val="000744CC"/>
    <w:rsid w:val="00076D60"/>
    <w:rsid w:val="000770B9"/>
    <w:rsid w:val="000771A8"/>
    <w:rsid w:val="0007770A"/>
    <w:rsid w:val="0008336C"/>
    <w:rsid w:val="00086C2D"/>
    <w:rsid w:val="00086DA4"/>
    <w:rsid w:val="00094A60"/>
    <w:rsid w:val="00095BDB"/>
    <w:rsid w:val="00095C73"/>
    <w:rsid w:val="00095CE2"/>
    <w:rsid w:val="00097755"/>
    <w:rsid w:val="00097924"/>
    <w:rsid w:val="000A3C8C"/>
    <w:rsid w:val="000A4178"/>
    <w:rsid w:val="000B0046"/>
    <w:rsid w:val="000B1620"/>
    <w:rsid w:val="000B3322"/>
    <w:rsid w:val="000B4C85"/>
    <w:rsid w:val="000B618A"/>
    <w:rsid w:val="000B6755"/>
    <w:rsid w:val="000C25B1"/>
    <w:rsid w:val="000D099B"/>
    <w:rsid w:val="000D1DD9"/>
    <w:rsid w:val="000D307C"/>
    <w:rsid w:val="000D4A32"/>
    <w:rsid w:val="000D4C00"/>
    <w:rsid w:val="000D75D8"/>
    <w:rsid w:val="000E2A96"/>
    <w:rsid w:val="000E30CC"/>
    <w:rsid w:val="000E3D88"/>
    <w:rsid w:val="000E3DB5"/>
    <w:rsid w:val="000E3E7C"/>
    <w:rsid w:val="000E4337"/>
    <w:rsid w:val="000E4844"/>
    <w:rsid w:val="000E5BA5"/>
    <w:rsid w:val="000E6698"/>
    <w:rsid w:val="000E6C5F"/>
    <w:rsid w:val="000E6D2A"/>
    <w:rsid w:val="000F13F4"/>
    <w:rsid w:val="000F1FAF"/>
    <w:rsid w:val="000F43CA"/>
    <w:rsid w:val="000F4A88"/>
    <w:rsid w:val="000F5EFC"/>
    <w:rsid w:val="001039F0"/>
    <w:rsid w:val="0010498C"/>
    <w:rsid w:val="00104C43"/>
    <w:rsid w:val="00105C06"/>
    <w:rsid w:val="00105F21"/>
    <w:rsid w:val="001070F8"/>
    <w:rsid w:val="00107726"/>
    <w:rsid w:val="001105E7"/>
    <w:rsid w:val="00113A3D"/>
    <w:rsid w:val="00114CBA"/>
    <w:rsid w:val="00115C47"/>
    <w:rsid w:val="00116B4B"/>
    <w:rsid w:val="0012205A"/>
    <w:rsid w:val="00122503"/>
    <w:rsid w:val="0012672C"/>
    <w:rsid w:val="001333BD"/>
    <w:rsid w:val="0013355D"/>
    <w:rsid w:val="00141448"/>
    <w:rsid w:val="00144A3E"/>
    <w:rsid w:val="00145B0B"/>
    <w:rsid w:val="001529CC"/>
    <w:rsid w:val="00154351"/>
    <w:rsid w:val="0015627C"/>
    <w:rsid w:val="00162881"/>
    <w:rsid w:val="00163858"/>
    <w:rsid w:val="00167C0C"/>
    <w:rsid w:val="00167E23"/>
    <w:rsid w:val="0017215F"/>
    <w:rsid w:val="00180EA9"/>
    <w:rsid w:val="001834AE"/>
    <w:rsid w:val="00185480"/>
    <w:rsid w:val="00186EB5"/>
    <w:rsid w:val="00187E1D"/>
    <w:rsid w:val="00191170"/>
    <w:rsid w:val="00192173"/>
    <w:rsid w:val="00192A66"/>
    <w:rsid w:val="00193054"/>
    <w:rsid w:val="0019576C"/>
    <w:rsid w:val="00195AC9"/>
    <w:rsid w:val="00195D99"/>
    <w:rsid w:val="001A1948"/>
    <w:rsid w:val="001A233D"/>
    <w:rsid w:val="001A6818"/>
    <w:rsid w:val="001A7932"/>
    <w:rsid w:val="001B0025"/>
    <w:rsid w:val="001B4700"/>
    <w:rsid w:val="001B51D3"/>
    <w:rsid w:val="001B52B6"/>
    <w:rsid w:val="001B60DF"/>
    <w:rsid w:val="001C0E9E"/>
    <w:rsid w:val="001C403E"/>
    <w:rsid w:val="001C433D"/>
    <w:rsid w:val="001C4A98"/>
    <w:rsid w:val="001D1A11"/>
    <w:rsid w:val="001D246D"/>
    <w:rsid w:val="001D25D7"/>
    <w:rsid w:val="001D6357"/>
    <w:rsid w:val="001D6484"/>
    <w:rsid w:val="001D6614"/>
    <w:rsid w:val="001E0403"/>
    <w:rsid w:val="001E3617"/>
    <w:rsid w:val="001E3876"/>
    <w:rsid w:val="001F3C22"/>
    <w:rsid w:val="001F5F70"/>
    <w:rsid w:val="00202EBE"/>
    <w:rsid w:val="00205F23"/>
    <w:rsid w:val="00210E92"/>
    <w:rsid w:val="00211010"/>
    <w:rsid w:val="0021206D"/>
    <w:rsid w:val="002141A8"/>
    <w:rsid w:val="0021488B"/>
    <w:rsid w:val="0021603A"/>
    <w:rsid w:val="002179CD"/>
    <w:rsid w:val="00221DC4"/>
    <w:rsid w:val="002264A4"/>
    <w:rsid w:val="0022665B"/>
    <w:rsid w:val="0023552E"/>
    <w:rsid w:val="002404A9"/>
    <w:rsid w:val="00241B8E"/>
    <w:rsid w:val="0024279C"/>
    <w:rsid w:val="0024438F"/>
    <w:rsid w:val="002448BC"/>
    <w:rsid w:val="00250BCC"/>
    <w:rsid w:val="00250D4F"/>
    <w:rsid w:val="002528BF"/>
    <w:rsid w:val="0025475A"/>
    <w:rsid w:val="00256E6F"/>
    <w:rsid w:val="0026208E"/>
    <w:rsid w:val="002644E5"/>
    <w:rsid w:val="00266D22"/>
    <w:rsid w:val="002673D2"/>
    <w:rsid w:val="00271BD1"/>
    <w:rsid w:val="002722C9"/>
    <w:rsid w:val="00272E2B"/>
    <w:rsid w:val="002804E6"/>
    <w:rsid w:val="00283358"/>
    <w:rsid w:val="00283EEE"/>
    <w:rsid w:val="0028453E"/>
    <w:rsid w:val="00287A91"/>
    <w:rsid w:val="00295502"/>
    <w:rsid w:val="00295626"/>
    <w:rsid w:val="002960DF"/>
    <w:rsid w:val="00297EF0"/>
    <w:rsid w:val="002A1615"/>
    <w:rsid w:val="002A23CD"/>
    <w:rsid w:val="002A38EF"/>
    <w:rsid w:val="002A4B4A"/>
    <w:rsid w:val="002A6342"/>
    <w:rsid w:val="002A7375"/>
    <w:rsid w:val="002B0725"/>
    <w:rsid w:val="002B1728"/>
    <w:rsid w:val="002B2E6C"/>
    <w:rsid w:val="002B6DA7"/>
    <w:rsid w:val="002B7164"/>
    <w:rsid w:val="002C15AE"/>
    <w:rsid w:val="002C1715"/>
    <w:rsid w:val="002C18A8"/>
    <w:rsid w:val="002C1DD8"/>
    <w:rsid w:val="002C34E8"/>
    <w:rsid w:val="002C3A95"/>
    <w:rsid w:val="002C3FE9"/>
    <w:rsid w:val="002C40C2"/>
    <w:rsid w:val="002C7EC8"/>
    <w:rsid w:val="002D00A0"/>
    <w:rsid w:val="002D2059"/>
    <w:rsid w:val="002D24B2"/>
    <w:rsid w:val="002D312D"/>
    <w:rsid w:val="002D3AD6"/>
    <w:rsid w:val="002E36DF"/>
    <w:rsid w:val="002E4196"/>
    <w:rsid w:val="002F1B92"/>
    <w:rsid w:val="002F2434"/>
    <w:rsid w:val="002F38DF"/>
    <w:rsid w:val="002F3D2A"/>
    <w:rsid w:val="002F4064"/>
    <w:rsid w:val="003015D8"/>
    <w:rsid w:val="003016DA"/>
    <w:rsid w:val="0030485B"/>
    <w:rsid w:val="003049E8"/>
    <w:rsid w:val="00304C27"/>
    <w:rsid w:val="00310555"/>
    <w:rsid w:val="00312B47"/>
    <w:rsid w:val="0031691F"/>
    <w:rsid w:val="00320069"/>
    <w:rsid w:val="0032219F"/>
    <w:rsid w:val="0033047C"/>
    <w:rsid w:val="00334F70"/>
    <w:rsid w:val="00337E30"/>
    <w:rsid w:val="00347ACD"/>
    <w:rsid w:val="00350885"/>
    <w:rsid w:val="003515D9"/>
    <w:rsid w:val="003527D3"/>
    <w:rsid w:val="003550F5"/>
    <w:rsid w:val="003574F5"/>
    <w:rsid w:val="003607CD"/>
    <w:rsid w:val="003621D1"/>
    <w:rsid w:val="003627D7"/>
    <w:rsid w:val="003629EC"/>
    <w:rsid w:val="00364329"/>
    <w:rsid w:val="0036496D"/>
    <w:rsid w:val="003655F4"/>
    <w:rsid w:val="00370E7D"/>
    <w:rsid w:val="003753C7"/>
    <w:rsid w:val="0037550A"/>
    <w:rsid w:val="0037558C"/>
    <w:rsid w:val="00377314"/>
    <w:rsid w:val="003778B8"/>
    <w:rsid w:val="00384912"/>
    <w:rsid w:val="003861CC"/>
    <w:rsid w:val="003870D8"/>
    <w:rsid w:val="00387372"/>
    <w:rsid w:val="00387B83"/>
    <w:rsid w:val="00391463"/>
    <w:rsid w:val="003934FE"/>
    <w:rsid w:val="00397B86"/>
    <w:rsid w:val="003A0CA5"/>
    <w:rsid w:val="003A3EF3"/>
    <w:rsid w:val="003A578F"/>
    <w:rsid w:val="003B1396"/>
    <w:rsid w:val="003B1E31"/>
    <w:rsid w:val="003B4213"/>
    <w:rsid w:val="003B7F4B"/>
    <w:rsid w:val="003C3868"/>
    <w:rsid w:val="003C4503"/>
    <w:rsid w:val="003C48BA"/>
    <w:rsid w:val="003C5160"/>
    <w:rsid w:val="003C5FAF"/>
    <w:rsid w:val="003C7A57"/>
    <w:rsid w:val="003D13F4"/>
    <w:rsid w:val="003D2204"/>
    <w:rsid w:val="003D3A92"/>
    <w:rsid w:val="003D3CB6"/>
    <w:rsid w:val="003D5919"/>
    <w:rsid w:val="003D670A"/>
    <w:rsid w:val="003D6797"/>
    <w:rsid w:val="003D73C4"/>
    <w:rsid w:val="003E00C6"/>
    <w:rsid w:val="003E2EF4"/>
    <w:rsid w:val="003E3364"/>
    <w:rsid w:val="003E5C2C"/>
    <w:rsid w:val="003E6685"/>
    <w:rsid w:val="003E696F"/>
    <w:rsid w:val="003F1E0E"/>
    <w:rsid w:val="003F330E"/>
    <w:rsid w:val="003F36B1"/>
    <w:rsid w:val="003F4B76"/>
    <w:rsid w:val="003F4BE6"/>
    <w:rsid w:val="003F605F"/>
    <w:rsid w:val="003F7236"/>
    <w:rsid w:val="00401F93"/>
    <w:rsid w:val="004106C9"/>
    <w:rsid w:val="004118A2"/>
    <w:rsid w:val="004128D7"/>
    <w:rsid w:val="004142DE"/>
    <w:rsid w:val="00414460"/>
    <w:rsid w:val="004154EC"/>
    <w:rsid w:val="00415FD0"/>
    <w:rsid w:val="004211FD"/>
    <w:rsid w:val="00421A5E"/>
    <w:rsid w:val="0042234A"/>
    <w:rsid w:val="00424505"/>
    <w:rsid w:val="0042567E"/>
    <w:rsid w:val="00425893"/>
    <w:rsid w:val="004307F8"/>
    <w:rsid w:val="0043126C"/>
    <w:rsid w:val="00432276"/>
    <w:rsid w:val="004330C7"/>
    <w:rsid w:val="00436463"/>
    <w:rsid w:val="004364AB"/>
    <w:rsid w:val="00440D29"/>
    <w:rsid w:val="00440E90"/>
    <w:rsid w:val="00445463"/>
    <w:rsid w:val="00453C80"/>
    <w:rsid w:val="0045547D"/>
    <w:rsid w:val="00455CC8"/>
    <w:rsid w:val="00460575"/>
    <w:rsid w:val="004606C4"/>
    <w:rsid w:val="00460F39"/>
    <w:rsid w:val="0046416E"/>
    <w:rsid w:val="00465C6E"/>
    <w:rsid w:val="0046794C"/>
    <w:rsid w:val="00467F10"/>
    <w:rsid w:val="004707C9"/>
    <w:rsid w:val="00471EAC"/>
    <w:rsid w:val="00472A1C"/>
    <w:rsid w:val="00472E8A"/>
    <w:rsid w:val="00483431"/>
    <w:rsid w:val="004843BC"/>
    <w:rsid w:val="00486710"/>
    <w:rsid w:val="00486F29"/>
    <w:rsid w:val="00492483"/>
    <w:rsid w:val="00494C69"/>
    <w:rsid w:val="00494FB0"/>
    <w:rsid w:val="00496C0C"/>
    <w:rsid w:val="00496D12"/>
    <w:rsid w:val="00496EA4"/>
    <w:rsid w:val="00497D1E"/>
    <w:rsid w:val="004A1A19"/>
    <w:rsid w:val="004A344C"/>
    <w:rsid w:val="004A379D"/>
    <w:rsid w:val="004A52E6"/>
    <w:rsid w:val="004A67EB"/>
    <w:rsid w:val="004B0A67"/>
    <w:rsid w:val="004B0F29"/>
    <w:rsid w:val="004B3E5A"/>
    <w:rsid w:val="004B51DD"/>
    <w:rsid w:val="004B739F"/>
    <w:rsid w:val="004B7D97"/>
    <w:rsid w:val="004C198A"/>
    <w:rsid w:val="004C7881"/>
    <w:rsid w:val="004D3261"/>
    <w:rsid w:val="004D57D8"/>
    <w:rsid w:val="004E0CA6"/>
    <w:rsid w:val="004E358B"/>
    <w:rsid w:val="004E3805"/>
    <w:rsid w:val="004E5E8A"/>
    <w:rsid w:val="004F00C5"/>
    <w:rsid w:val="004F19CD"/>
    <w:rsid w:val="004F24CC"/>
    <w:rsid w:val="004F50F7"/>
    <w:rsid w:val="00500733"/>
    <w:rsid w:val="00500F35"/>
    <w:rsid w:val="00502165"/>
    <w:rsid w:val="00503D50"/>
    <w:rsid w:val="00506F28"/>
    <w:rsid w:val="00507AA3"/>
    <w:rsid w:val="00515E33"/>
    <w:rsid w:val="00522547"/>
    <w:rsid w:val="005240F3"/>
    <w:rsid w:val="005306A6"/>
    <w:rsid w:val="0053141B"/>
    <w:rsid w:val="00531D43"/>
    <w:rsid w:val="00532CCD"/>
    <w:rsid w:val="00533AC4"/>
    <w:rsid w:val="005359AE"/>
    <w:rsid w:val="00540403"/>
    <w:rsid w:val="00540CD8"/>
    <w:rsid w:val="00543024"/>
    <w:rsid w:val="00547DF2"/>
    <w:rsid w:val="005500B2"/>
    <w:rsid w:val="00551BBC"/>
    <w:rsid w:val="00552132"/>
    <w:rsid w:val="00552C21"/>
    <w:rsid w:val="00552E38"/>
    <w:rsid w:val="00561414"/>
    <w:rsid w:val="00561770"/>
    <w:rsid w:val="0056191F"/>
    <w:rsid w:val="0057118F"/>
    <w:rsid w:val="00571B1E"/>
    <w:rsid w:val="00575736"/>
    <w:rsid w:val="005757E5"/>
    <w:rsid w:val="00581852"/>
    <w:rsid w:val="00583DAC"/>
    <w:rsid w:val="0058591B"/>
    <w:rsid w:val="005904A7"/>
    <w:rsid w:val="005932C4"/>
    <w:rsid w:val="00596081"/>
    <w:rsid w:val="00597DAD"/>
    <w:rsid w:val="005A4F1B"/>
    <w:rsid w:val="005A76BB"/>
    <w:rsid w:val="005A77DA"/>
    <w:rsid w:val="005B042B"/>
    <w:rsid w:val="005B20CD"/>
    <w:rsid w:val="005B4920"/>
    <w:rsid w:val="005B6DEE"/>
    <w:rsid w:val="005C10B0"/>
    <w:rsid w:val="005C4579"/>
    <w:rsid w:val="005C7E99"/>
    <w:rsid w:val="005D1A74"/>
    <w:rsid w:val="005D5447"/>
    <w:rsid w:val="005D5FA7"/>
    <w:rsid w:val="005E1874"/>
    <w:rsid w:val="005E2287"/>
    <w:rsid w:val="005E400A"/>
    <w:rsid w:val="005E4D02"/>
    <w:rsid w:val="005E5164"/>
    <w:rsid w:val="005E567B"/>
    <w:rsid w:val="005E6C09"/>
    <w:rsid w:val="005E6FAA"/>
    <w:rsid w:val="005E7B58"/>
    <w:rsid w:val="005F125B"/>
    <w:rsid w:val="005F240F"/>
    <w:rsid w:val="005F51FB"/>
    <w:rsid w:val="005F56AF"/>
    <w:rsid w:val="005F7D12"/>
    <w:rsid w:val="00603112"/>
    <w:rsid w:val="006135D5"/>
    <w:rsid w:val="00616530"/>
    <w:rsid w:val="006205D0"/>
    <w:rsid w:val="00621D21"/>
    <w:rsid w:val="0062270D"/>
    <w:rsid w:val="00625679"/>
    <w:rsid w:val="006260B4"/>
    <w:rsid w:val="00626775"/>
    <w:rsid w:val="006270E6"/>
    <w:rsid w:val="00631C50"/>
    <w:rsid w:val="00631DBC"/>
    <w:rsid w:val="00633E45"/>
    <w:rsid w:val="00636D55"/>
    <w:rsid w:val="006509F1"/>
    <w:rsid w:val="006510E1"/>
    <w:rsid w:val="00653CF6"/>
    <w:rsid w:val="00656729"/>
    <w:rsid w:val="00662EF1"/>
    <w:rsid w:val="006674FA"/>
    <w:rsid w:val="00675103"/>
    <w:rsid w:val="00675570"/>
    <w:rsid w:val="0068017C"/>
    <w:rsid w:val="00680990"/>
    <w:rsid w:val="006821C8"/>
    <w:rsid w:val="006835D5"/>
    <w:rsid w:val="00686640"/>
    <w:rsid w:val="0068692B"/>
    <w:rsid w:val="00690170"/>
    <w:rsid w:val="00690C03"/>
    <w:rsid w:val="0069246A"/>
    <w:rsid w:val="00693618"/>
    <w:rsid w:val="006950DB"/>
    <w:rsid w:val="006A1617"/>
    <w:rsid w:val="006A18C8"/>
    <w:rsid w:val="006A21DD"/>
    <w:rsid w:val="006A425F"/>
    <w:rsid w:val="006B0DAE"/>
    <w:rsid w:val="006B38DE"/>
    <w:rsid w:val="006B6564"/>
    <w:rsid w:val="006B6CEE"/>
    <w:rsid w:val="006B7825"/>
    <w:rsid w:val="006B7E0B"/>
    <w:rsid w:val="006C3973"/>
    <w:rsid w:val="006C4B1C"/>
    <w:rsid w:val="006D0C83"/>
    <w:rsid w:val="006D1973"/>
    <w:rsid w:val="006D1DB1"/>
    <w:rsid w:val="006D2BB6"/>
    <w:rsid w:val="006D3582"/>
    <w:rsid w:val="006D459C"/>
    <w:rsid w:val="006D67E8"/>
    <w:rsid w:val="006E2668"/>
    <w:rsid w:val="006E2991"/>
    <w:rsid w:val="006E5FD9"/>
    <w:rsid w:val="006E633F"/>
    <w:rsid w:val="006E6C0D"/>
    <w:rsid w:val="006E6E21"/>
    <w:rsid w:val="006E7C4A"/>
    <w:rsid w:val="006E7E51"/>
    <w:rsid w:val="006F1F1C"/>
    <w:rsid w:val="006F2243"/>
    <w:rsid w:val="006F294B"/>
    <w:rsid w:val="006F6E91"/>
    <w:rsid w:val="007009BD"/>
    <w:rsid w:val="00701022"/>
    <w:rsid w:val="0070256C"/>
    <w:rsid w:val="00705798"/>
    <w:rsid w:val="00707173"/>
    <w:rsid w:val="007077CF"/>
    <w:rsid w:val="00710B90"/>
    <w:rsid w:val="00725EF5"/>
    <w:rsid w:val="007303C2"/>
    <w:rsid w:val="00732B87"/>
    <w:rsid w:val="0074029C"/>
    <w:rsid w:val="0074090C"/>
    <w:rsid w:val="00740A43"/>
    <w:rsid w:val="00741441"/>
    <w:rsid w:val="00746250"/>
    <w:rsid w:val="00754570"/>
    <w:rsid w:val="00755648"/>
    <w:rsid w:val="00755FA0"/>
    <w:rsid w:val="00756EFB"/>
    <w:rsid w:val="00757B22"/>
    <w:rsid w:val="00761050"/>
    <w:rsid w:val="00761D31"/>
    <w:rsid w:val="0076323A"/>
    <w:rsid w:val="00767298"/>
    <w:rsid w:val="00767AFF"/>
    <w:rsid w:val="00770976"/>
    <w:rsid w:val="007725D5"/>
    <w:rsid w:val="00772FFA"/>
    <w:rsid w:val="007739F4"/>
    <w:rsid w:val="007750AE"/>
    <w:rsid w:val="007766AC"/>
    <w:rsid w:val="00777078"/>
    <w:rsid w:val="00780261"/>
    <w:rsid w:val="00780411"/>
    <w:rsid w:val="007859D1"/>
    <w:rsid w:val="0078785D"/>
    <w:rsid w:val="00787D3E"/>
    <w:rsid w:val="00790B86"/>
    <w:rsid w:val="00791A41"/>
    <w:rsid w:val="00792510"/>
    <w:rsid w:val="00793A72"/>
    <w:rsid w:val="00797B91"/>
    <w:rsid w:val="007A546D"/>
    <w:rsid w:val="007A5B71"/>
    <w:rsid w:val="007B0D59"/>
    <w:rsid w:val="007B629E"/>
    <w:rsid w:val="007B7427"/>
    <w:rsid w:val="007B7C5A"/>
    <w:rsid w:val="007C0126"/>
    <w:rsid w:val="007C3AE6"/>
    <w:rsid w:val="007C43EE"/>
    <w:rsid w:val="007D1B8D"/>
    <w:rsid w:val="007D1EAA"/>
    <w:rsid w:val="007D2F14"/>
    <w:rsid w:val="007D5094"/>
    <w:rsid w:val="007D695A"/>
    <w:rsid w:val="007E013B"/>
    <w:rsid w:val="007E46D2"/>
    <w:rsid w:val="007E4879"/>
    <w:rsid w:val="007E48C3"/>
    <w:rsid w:val="007E628C"/>
    <w:rsid w:val="007E7277"/>
    <w:rsid w:val="007E7EE3"/>
    <w:rsid w:val="007F03A6"/>
    <w:rsid w:val="007F3538"/>
    <w:rsid w:val="00802D86"/>
    <w:rsid w:val="00806E7A"/>
    <w:rsid w:val="0081086D"/>
    <w:rsid w:val="00812D0F"/>
    <w:rsid w:val="00813B9B"/>
    <w:rsid w:val="00815336"/>
    <w:rsid w:val="0081659F"/>
    <w:rsid w:val="00817255"/>
    <w:rsid w:val="008208E4"/>
    <w:rsid w:val="00820A98"/>
    <w:rsid w:val="00822592"/>
    <w:rsid w:val="0082422C"/>
    <w:rsid w:val="00825A6D"/>
    <w:rsid w:val="0082788E"/>
    <w:rsid w:val="00830B4D"/>
    <w:rsid w:val="0083106D"/>
    <w:rsid w:val="008310E9"/>
    <w:rsid w:val="00831C0E"/>
    <w:rsid w:val="00832080"/>
    <w:rsid w:val="00833442"/>
    <w:rsid w:val="008354CB"/>
    <w:rsid w:val="00836690"/>
    <w:rsid w:val="00837715"/>
    <w:rsid w:val="00844ED3"/>
    <w:rsid w:val="008456F9"/>
    <w:rsid w:val="00854CD4"/>
    <w:rsid w:val="0085765E"/>
    <w:rsid w:val="008610F7"/>
    <w:rsid w:val="00880BFD"/>
    <w:rsid w:val="00881CC5"/>
    <w:rsid w:val="008825F4"/>
    <w:rsid w:val="00882BF9"/>
    <w:rsid w:val="00884AD5"/>
    <w:rsid w:val="008858D4"/>
    <w:rsid w:val="008861CC"/>
    <w:rsid w:val="00886B7A"/>
    <w:rsid w:val="00887163"/>
    <w:rsid w:val="00887918"/>
    <w:rsid w:val="008905D2"/>
    <w:rsid w:val="008911B8"/>
    <w:rsid w:val="0089477A"/>
    <w:rsid w:val="00895533"/>
    <w:rsid w:val="00896622"/>
    <w:rsid w:val="00897D96"/>
    <w:rsid w:val="008A067E"/>
    <w:rsid w:val="008A0818"/>
    <w:rsid w:val="008A0A30"/>
    <w:rsid w:val="008A17D8"/>
    <w:rsid w:val="008A2CA7"/>
    <w:rsid w:val="008A40E7"/>
    <w:rsid w:val="008A5D2A"/>
    <w:rsid w:val="008B6335"/>
    <w:rsid w:val="008C1267"/>
    <w:rsid w:val="008C26DD"/>
    <w:rsid w:val="008C2D56"/>
    <w:rsid w:val="008C3599"/>
    <w:rsid w:val="008C3CFF"/>
    <w:rsid w:val="008C421D"/>
    <w:rsid w:val="008C6AC3"/>
    <w:rsid w:val="008D34DB"/>
    <w:rsid w:val="008D460C"/>
    <w:rsid w:val="008D4832"/>
    <w:rsid w:val="008D54A8"/>
    <w:rsid w:val="008D60E3"/>
    <w:rsid w:val="008D6442"/>
    <w:rsid w:val="008D6BFE"/>
    <w:rsid w:val="008D6C33"/>
    <w:rsid w:val="008D7C8C"/>
    <w:rsid w:val="008E01A2"/>
    <w:rsid w:val="008F4ED8"/>
    <w:rsid w:val="008F5281"/>
    <w:rsid w:val="008F5AB5"/>
    <w:rsid w:val="008F63ED"/>
    <w:rsid w:val="008F662E"/>
    <w:rsid w:val="00900B7C"/>
    <w:rsid w:val="00901A4F"/>
    <w:rsid w:val="009053A5"/>
    <w:rsid w:val="009124FC"/>
    <w:rsid w:val="0091340F"/>
    <w:rsid w:val="00921D20"/>
    <w:rsid w:val="0092608D"/>
    <w:rsid w:val="0092644C"/>
    <w:rsid w:val="0093183B"/>
    <w:rsid w:val="00935502"/>
    <w:rsid w:val="0094615D"/>
    <w:rsid w:val="00950A00"/>
    <w:rsid w:val="009512A7"/>
    <w:rsid w:val="00951E16"/>
    <w:rsid w:val="009533E2"/>
    <w:rsid w:val="00954B92"/>
    <w:rsid w:val="00955F55"/>
    <w:rsid w:val="00957D5E"/>
    <w:rsid w:val="00960487"/>
    <w:rsid w:val="009611AA"/>
    <w:rsid w:val="0096484D"/>
    <w:rsid w:val="00965523"/>
    <w:rsid w:val="009678C8"/>
    <w:rsid w:val="00970A5F"/>
    <w:rsid w:val="0097148F"/>
    <w:rsid w:val="00973AF2"/>
    <w:rsid w:val="0097456B"/>
    <w:rsid w:val="00981A91"/>
    <w:rsid w:val="009832CA"/>
    <w:rsid w:val="00986A6B"/>
    <w:rsid w:val="009904B5"/>
    <w:rsid w:val="00993AE6"/>
    <w:rsid w:val="00996872"/>
    <w:rsid w:val="00997FCC"/>
    <w:rsid w:val="009A0743"/>
    <w:rsid w:val="009A1680"/>
    <w:rsid w:val="009A3417"/>
    <w:rsid w:val="009A3519"/>
    <w:rsid w:val="009A517F"/>
    <w:rsid w:val="009A51DF"/>
    <w:rsid w:val="009B365C"/>
    <w:rsid w:val="009B3DF2"/>
    <w:rsid w:val="009B4534"/>
    <w:rsid w:val="009B7ADE"/>
    <w:rsid w:val="009B7C73"/>
    <w:rsid w:val="009C1E9D"/>
    <w:rsid w:val="009C2C85"/>
    <w:rsid w:val="009C455B"/>
    <w:rsid w:val="009C514D"/>
    <w:rsid w:val="009C58C4"/>
    <w:rsid w:val="009C6637"/>
    <w:rsid w:val="009D01D0"/>
    <w:rsid w:val="009D3105"/>
    <w:rsid w:val="009D4D01"/>
    <w:rsid w:val="009D5D3A"/>
    <w:rsid w:val="009E16B6"/>
    <w:rsid w:val="009E307D"/>
    <w:rsid w:val="009E6521"/>
    <w:rsid w:val="009F403E"/>
    <w:rsid w:val="009F4DF3"/>
    <w:rsid w:val="009F6082"/>
    <w:rsid w:val="00A053F7"/>
    <w:rsid w:val="00A06711"/>
    <w:rsid w:val="00A1006E"/>
    <w:rsid w:val="00A1194E"/>
    <w:rsid w:val="00A1384A"/>
    <w:rsid w:val="00A14D66"/>
    <w:rsid w:val="00A1630A"/>
    <w:rsid w:val="00A1715C"/>
    <w:rsid w:val="00A213EA"/>
    <w:rsid w:val="00A2375A"/>
    <w:rsid w:val="00A238AC"/>
    <w:rsid w:val="00A2525F"/>
    <w:rsid w:val="00A258DB"/>
    <w:rsid w:val="00A27C1E"/>
    <w:rsid w:val="00A30A15"/>
    <w:rsid w:val="00A325A1"/>
    <w:rsid w:val="00A32EDB"/>
    <w:rsid w:val="00A333EA"/>
    <w:rsid w:val="00A37B9A"/>
    <w:rsid w:val="00A4223B"/>
    <w:rsid w:val="00A42FB9"/>
    <w:rsid w:val="00A43261"/>
    <w:rsid w:val="00A437A1"/>
    <w:rsid w:val="00A4565F"/>
    <w:rsid w:val="00A4691B"/>
    <w:rsid w:val="00A52A97"/>
    <w:rsid w:val="00A53407"/>
    <w:rsid w:val="00A6420C"/>
    <w:rsid w:val="00A67121"/>
    <w:rsid w:val="00A700EB"/>
    <w:rsid w:val="00A72067"/>
    <w:rsid w:val="00A738B6"/>
    <w:rsid w:val="00A739AE"/>
    <w:rsid w:val="00A768BB"/>
    <w:rsid w:val="00A76ED0"/>
    <w:rsid w:val="00A77EBE"/>
    <w:rsid w:val="00A83765"/>
    <w:rsid w:val="00A83842"/>
    <w:rsid w:val="00A8431C"/>
    <w:rsid w:val="00A901DE"/>
    <w:rsid w:val="00A94F71"/>
    <w:rsid w:val="00AA0EB7"/>
    <w:rsid w:val="00AA1C3C"/>
    <w:rsid w:val="00AA22D7"/>
    <w:rsid w:val="00AA35BB"/>
    <w:rsid w:val="00AA3DBA"/>
    <w:rsid w:val="00AA5420"/>
    <w:rsid w:val="00AA5681"/>
    <w:rsid w:val="00AA56F8"/>
    <w:rsid w:val="00AA58AD"/>
    <w:rsid w:val="00AA764D"/>
    <w:rsid w:val="00AB5546"/>
    <w:rsid w:val="00AB7068"/>
    <w:rsid w:val="00AC11BD"/>
    <w:rsid w:val="00AC2A90"/>
    <w:rsid w:val="00AC3818"/>
    <w:rsid w:val="00AD070E"/>
    <w:rsid w:val="00AD3775"/>
    <w:rsid w:val="00AD3C55"/>
    <w:rsid w:val="00AD3CBB"/>
    <w:rsid w:val="00AD41D6"/>
    <w:rsid w:val="00AD7BD8"/>
    <w:rsid w:val="00AE317D"/>
    <w:rsid w:val="00AE3206"/>
    <w:rsid w:val="00AE3F05"/>
    <w:rsid w:val="00AE4FAA"/>
    <w:rsid w:val="00AE5065"/>
    <w:rsid w:val="00AE655B"/>
    <w:rsid w:val="00AF08D9"/>
    <w:rsid w:val="00AF231C"/>
    <w:rsid w:val="00AF561F"/>
    <w:rsid w:val="00AF672C"/>
    <w:rsid w:val="00AF7203"/>
    <w:rsid w:val="00AF75B7"/>
    <w:rsid w:val="00B04C51"/>
    <w:rsid w:val="00B04E74"/>
    <w:rsid w:val="00B050DF"/>
    <w:rsid w:val="00B06799"/>
    <w:rsid w:val="00B0722F"/>
    <w:rsid w:val="00B078DF"/>
    <w:rsid w:val="00B07D5E"/>
    <w:rsid w:val="00B1010C"/>
    <w:rsid w:val="00B10A0C"/>
    <w:rsid w:val="00B10E68"/>
    <w:rsid w:val="00B11AB0"/>
    <w:rsid w:val="00B12416"/>
    <w:rsid w:val="00B12B08"/>
    <w:rsid w:val="00B13738"/>
    <w:rsid w:val="00B166F4"/>
    <w:rsid w:val="00B16D66"/>
    <w:rsid w:val="00B170CF"/>
    <w:rsid w:val="00B228FF"/>
    <w:rsid w:val="00B234CB"/>
    <w:rsid w:val="00B25288"/>
    <w:rsid w:val="00B263F9"/>
    <w:rsid w:val="00B26AF6"/>
    <w:rsid w:val="00B276B8"/>
    <w:rsid w:val="00B27AAB"/>
    <w:rsid w:val="00B31DAE"/>
    <w:rsid w:val="00B3718B"/>
    <w:rsid w:val="00B406BB"/>
    <w:rsid w:val="00B42D1C"/>
    <w:rsid w:val="00B46A0A"/>
    <w:rsid w:val="00B51E44"/>
    <w:rsid w:val="00B52484"/>
    <w:rsid w:val="00B549DD"/>
    <w:rsid w:val="00B5659C"/>
    <w:rsid w:val="00B56937"/>
    <w:rsid w:val="00B6182C"/>
    <w:rsid w:val="00B62CBD"/>
    <w:rsid w:val="00B639B3"/>
    <w:rsid w:val="00B6707E"/>
    <w:rsid w:val="00B677F2"/>
    <w:rsid w:val="00B73F1F"/>
    <w:rsid w:val="00B75AC2"/>
    <w:rsid w:val="00B75D70"/>
    <w:rsid w:val="00B84107"/>
    <w:rsid w:val="00B85B5E"/>
    <w:rsid w:val="00B85BB7"/>
    <w:rsid w:val="00B85FF1"/>
    <w:rsid w:val="00B9104C"/>
    <w:rsid w:val="00B919C2"/>
    <w:rsid w:val="00B92579"/>
    <w:rsid w:val="00B93082"/>
    <w:rsid w:val="00B93C42"/>
    <w:rsid w:val="00B94EF8"/>
    <w:rsid w:val="00BA3B7D"/>
    <w:rsid w:val="00BA4654"/>
    <w:rsid w:val="00BA7705"/>
    <w:rsid w:val="00BA7A43"/>
    <w:rsid w:val="00BB128E"/>
    <w:rsid w:val="00BB1F24"/>
    <w:rsid w:val="00BB2396"/>
    <w:rsid w:val="00BB317A"/>
    <w:rsid w:val="00BB7A42"/>
    <w:rsid w:val="00BC0B9E"/>
    <w:rsid w:val="00BC2914"/>
    <w:rsid w:val="00BC3016"/>
    <w:rsid w:val="00BC3077"/>
    <w:rsid w:val="00BC5451"/>
    <w:rsid w:val="00BC5D8B"/>
    <w:rsid w:val="00BC6CCA"/>
    <w:rsid w:val="00BC7DC2"/>
    <w:rsid w:val="00BD0CAA"/>
    <w:rsid w:val="00BD24D7"/>
    <w:rsid w:val="00BD25B7"/>
    <w:rsid w:val="00BD2DD8"/>
    <w:rsid w:val="00BD33D8"/>
    <w:rsid w:val="00BD34A6"/>
    <w:rsid w:val="00BE36E0"/>
    <w:rsid w:val="00BE44EA"/>
    <w:rsid w:val="00BE5B7F"/>
    <w:rsid w:val="00BE65F9"/>
    <w:rsid w:val="00BE6621"/>
    <w:rsid w:val="00BE6775"/>
    <w:rsid w:val="00BE6C3E"/>
    <w:rsid w:val="00BF06B7"/>
    <w:rsid w:val="00BF37A3"/>
    <w:rsid w:val="00BF55FB"/>
    <w:rsid w:val="00C00473"/>
    <w:rsid w:val="00C00A63"/>
    <w:rsid w:val="00C047A0"/>
    <w:rsid w:val="00C04DA5"/>
    <w:rsid w:val="00C0516B"/>
    <w:rsid w:val="00C05491"/>
    <w:rsid w:val="00C05EB7"/>
    <w:rsid w:val="00C10C96"/>
    <w:rsid w:val="00C15051"/>
    <w:rsid w:val="00C1655F"/>
    <w:rsid w:val="00C1677B"/>
    <w:rsid w:val="00C21A14"/>
    <w:rsid w:val="00C21F65"/>
    <w:rsid w:val="00C2542E"/>
    <w:rsid w:val="00C25B88"/>
    <w:rsid w:val="00C31CCE"/>
    <w:rsid w:val="00C36B97"/>
    <w:rsid w:val="00C37048"/>
    <w:rsid w:val="00C4146F"/>
    <w:rsid w:val="00C418FA"/>
    <w:rsid w:val="00C431FA"/>
    <w:rsid w:val="00C432A4"/>
    <w:rsid w:val="00C46DB4"/>
    <w:rsid w:val="00C471A7"/>
    <w:rsid w:val="00C65CB6"/>
    <w:rsid w:val="00C668E6"/>
    <w:rsid w:val="00C70805"/>
    <w:rsid w:val="00C71D37"/>
    <w:rsid w:val="00C71DF8"/>
    <w:rsid w:val="00C72222"/>
    <w:rsid w:val="00C760AE"/>
    <w:rsid w:val="00C76363"/>
    <w:rsid w:val="00C82833"/>
    <w:rsid w:val="00C84353"/>
    <w:rsid w:val="00C844DF"/>
    <w:rsid w:val="00C84FF2"/>
    <w:rsid w:val="00C85D3A"/>
    <w:rsid w:val="00C86AEC"/>
    <w:rsid w:val="00C87EEB"/>
    <w:rsid w:val="00C92355"/>
    <w:rsid w:val="00C9490F"/>
    <w:rsid w:val="00C96F99"/>
    <w:rsid w:val="00CA2060"/>
    <w:rsid w:val="00CA4682"/>
    <w:rsid w:val="00CA4AD7"/>
    <w:rsid w:val="00CB133E"/>
    <w:rsid w:val="00CB16D2"/>
    <w:rsid w:val="00CB17C2"/>
    <w:rsid w:val="00CB46FF"/>
    <w:rsid w:val="00CB50A0"/>
    <w:rsid w:val="00CC1A30"/>
    <w:rsid w:val="00CC5248"/>
    <w:rsid w:val="00CC6B03"/>
    <w:rsid w:val="00CD2CD0"/>
    <w:rsid w:val="00CD4B4B"/>
    <w:rsid w:val="00CD4CB9"/>
    <w:rsid w:val="00CE0FF8"/>
    <w:rsid w:val="00CE430A"/>
    <w:rsid w:val="00CE49CC"/>
    <w:rsid w:val="00CE4B23"/>
    <w:rsid w:val="00CE5462"/>
    <w:rsid w:val="00CE5F6F"/>
    <w:rsid w:val="00CE653E"/>
    <w:rsid w:val="00CE6597"/>
    <w:rsid w:val="00CF042E"/>
    <w:rsid w:val="00CF1663"/>
    <w:rsid w:val="00CF7F0C"/>
    <w:rsid w:val="00D01237"/>
    <w:rsid w:val="00D03619"/>
    <w:rsid w:val="00D05AC9"/>
    <w:rsid w:val="00D073FA"/>
    <w:rsid w:val="00D14082"/>
    <w:rsid w:val="00D14B1C"/>
    <w:rsid w:val="00D16439"/>
    <w:rsid w:val="00D16C01"/>
    <w:rsid w:val="00D22CC8"/>
    <w:rsid w:val="00D23EF4"/>
    <w:rsid w:val="00D27015"/>
    <w:rsid w:val="00D303EB"/>
    <w:rsid w:val="00D37066"/>
    <w:rsid w:val="00D428CA"/>
    <w:rsid w:val="00D43A53"/>
    <w:rsid w:val="00D47D27"/>
    <w:rsid w:val="00D528E0"/>
    <w:rsid w:val="00D54993"/>
    <w:rsid w:val="00D54BCC"/>
    <w:rsid w:val="00D56147"/>
    <w:rsid w:val="00D60116"/>
    <w:rsid w:val="00D62A2A"/>
    <w:rsid w:val="00D635D9"/>
    <w:rsid w:val="00D63DE8"/>
    <w:rsid w:val="00D7008F"/>
    <w:rsid w:val="00D7494E"/>
    <w:rsid w:val="00D7597E"/>
    <w:rsid w:val="00D75FC4"/>
    <w:rsid w:val="00D769A0"/>
    <w:rsid w:val="00D833D7"/>
    <w:rsid w:val="00D83832"/>
    <w:rsid w:val="00D8391A"/>
    <w:rsid w:val="00D84D3D"/>
    <w:rsid w:val="00D8506F"/>
    <w:rsid w:val="00D861A0"/>
    <w:rsid w:val="00D9026C"/>
    <w:rsid w:val="00D91B34"/>
    <w:rsid w:val="00DA1422"/>
    <w:rsid w:val="00DB260A"/>
    <w:rsid w:val="00DC07DF"/>
    <w:rsid w:val="00DC0952"/>
    <w:rsid w:val="00DC13BD"/>
    <w:rsid w:val="00DC1BCF"/>
    <w:rsid w:val="00DC24CF"/>
    <w:rsid w:val="00DC44C3"/>
    <w:rsid w:val="00DC4621"/>
    <w:rsid w:val="00DC546D"/>
    <w:rsid w:val="00DD181A"/>
    <w:rsid w:val="00DD4DE0"/>
    <w:rsid w:val="00DD4DF4"/>
    <w:rsid w:val="00DD59A5"/>
    <w:rsid w:val="00DD79FC"/>
    <w:rsid w:val="00DE19E8"/>
    <w:rsid w:val="00DE301E"/>
    <w:rsid w:val="00DE429A"/>
    <w:rsid w:val="00DE5414"/>
    <w:rsid w:val="00DF0049"/>
    <w:rsid w:val="00DF1AFC"/>
    <w:rsid w:val="00DF2AD9"/>
    <w:rsid w:val="00DF5751"/>
    <w:rsid w:val="00DF5AB3"/>
    <w:rsid w:val="00DF6D05"/>
    <w:rsid w:val="00E06484"/>
    <w:rsid w:val="00E072AB"/>
    <w:rsid w:val="00E1059E"/>
    <w:rsid w:val="00E1187E"/>
    <w:rsid w:val="00E11AFF"/>
    <w:rsid w:val="00E14407"/>
    <w:rsid w:val="00E20076"/>
    <w:rsid w:val="00E20634"/>
    <w:rsid w:val="00E20780"/>
    <w:rsid w:val="00E21FC7"/>
    <w:rsid w:val="00E227ED"/>
    <w:rsid w:val="00E238A7"/>
    <w:rsid w:val="00E24911"/>
    <w:rsid w:val="00E24F3B"/>
    <w:rsid w:val="00E25A12"/>
    <w:rsid w:val="00E2789F"/>
    <w:rsid w:val="00E30AC7"/>
    <w:rsid w:val="00E312EF"/>
    <w:rsid w:val="00E33EB0"/>
    <w:rsid w:val="00E35422"/>
    <w:rsid w:val="00E358DD"/>
    <w:rsid w:val="00E361D2"/>
    <w:rsid w:val="00E43FAB"/>
    <w:rsid w:val="00E44316"/>
    <w:rsid w:val="00E444DF"/>
    <w:rsid w:val="00E4764B"/>
    <w:rsid w:val="00E50845"/>
    <w:rsid w:val="00E51329"/>
    <w:rsid w:val="00E51396"/>
    <w:rsid w:val="00E53373"/>
    <w:rsid w:val="00E537A0"/>
    <w:rsid w:val="00E5634B"/>
    <w:rsid w:val="00E60483"/>
    <w:rsid w:val="00E61257"/>
    <w:rsid w:val="00E74ABB"/>
    <w:rsid w:val="00E75794"/>
    <w:rsid w:val="00E808F9"/>
    <w:rsid w:val="00E842D6"/>
    <w:rsid w:val="00E85ECE"/>
    <w:rsid w:val="00E925C3"/>
    <w:rsid w:val="00E92637"/>
    <w:rsid w:val="00E9557E"/>
    <w:rsid w:val="00EA209C"/>
    <w:rsid w:val="00EA36ED"/>
    <w:rsid w:val="00EB1846"/>
    <w:rsid w:val="00EB23CF"/>
    <w:rsid w:val="00EB32CF"/>
    <w:rsid w:val="00EB5E53"/>
    <w:rsid w:val="00EB795A"/>
    <w:rsid w:val="00EC3323"/>
    <w:rsid w:val="00EC5A16"/>
    <w:rsid w:val="00EC7150"/>
    <w:rsid w:val="00ED2E0A"/>
    <w:rsid w:val="00ED330C"/>
    <w:rsid w:val="00ED454D"/>
    <w:rsid w:val="00ED600C"/>
    <w:rsid w:val="00ED6F0B"/>
    <w:rsid w:val="00ED7878"/>
    <w:rsid w:val="00EE288E"/>
    <w:rsid w:val="00EE37AE"/>
    <w:rsid w:val="00EE4963"/>
    <w:rsid w:val="00EF1604"/>
    <w:rsid w:val="00EF2033"/>
    <w:rsid w:val="00EF54A9"/>
    <w:rsid w:val="00EF5C93"/>
    <w:rsid w:val="00EF663C"/>
    <w:rsid w:val="00F0087B"/>
    <w:rsid w:val="00F03220"/>
    <w:rsid w:val="00F04571"/>
    <w:rsid w:val="00F04596"/>
    <w:rsid w:val="00F04A2F"/>
    <w:rsid w:val="00F1047A"/>
    <w:rsid w:val="00F1240B"/>
    <w:rsid w:val="00F12715"/>
    <w:rsid w:val="00F179A1"/>
    <w:rsid w:val="00F2025D"/>
    <w:rsid w:val="00F208C8"/>
    <w:rsid w:val="00F233C7"/>
    <w:rsid w:val="00F2487D"/>
    <w:rsid w:val="00F25804"/>
    <w:rsid w:val="00F26952"/>
    <w:rsid w:val="00F26C76"/>
    <w:rsid w:val="00F3031C"/>
    <w:rsid w:val="00F36CDF"/>
    <w:rsid w:val="00F37744"/>
    <w:rsid w:val="00F42E7F"/>
    <w:rsid w:val="00F44806"/>
    <w:rsid w:val="00F46859"/>
    <w:rsid w:val="00F47A1E"/>
    <w:rsid w:val="00F53068"/>
    <w:rsid w:val="00F537F3"/>
    <w:rsid w:val="00F53F87"/>
    <w:rsid w:val="00F5460E"/>
    <w:rsid w:val="00F555FB"/>
    <w:rsid w:val="00F573C1"/>
    <w:rsid w:val="00F65738"/>
    <w:rsid w:val="00F67931"/>
    <w:rsid w:val="00F70005"/>
    <w:rsid w:val="00F72FA9"/>
    <w:rsid w:val="00F736CE"/>
    <w:rsid w:val="00F76B1F"/>
    <w:rsid w:val="00F809A7"/>
    <w:rsid w:val="00F8298D"/>
    <w:rsid w:val="00F8544E"/>
    <w:rsid w:val="00F86627"/>
    <w:rsid w:val="00F94AA6"/>
    <w:rsid w:val="00F954B7"/>
    <w:rsid w:val="00F962EA"/>
    <w:rsid w:val="00F966EC"/>
    <w:rsid w:val="00F97A45"/>
    <w:rsid w:val="00FA44F8"/>
    <w:rsid w:val="00FA6066"/>
    <w:rsid w:val="00FA61D7"/>
    <w:rsid w:val="00FB0A44"/>
    <w:rsid w:val="00FB0FD4"/>
    <w:rsid w:val="00FB6AC2"/>
    <w:rsid w:val="00FC0027"/>
    <w:rsid w:val="00FC6E1E"/>
    <w:rsid w:val="00FC79A8"/>
    <w:rsid w:val="00FD1A20"/>
    <w:rsid w:val="00FD300A"/>
    <w:rsid w:val="00FD3ADA"/>
    <w:rsid w:val="00FD7B6C"/>
    <w:rsid w:val="00FD7E24"/>
    <w:rsid w:val="00FE1CB2"/>
    <w:rsid w:val="00FE3AAB"/>
    <w:rsid w:val="00FE518E"/>
    <w:rsid w:val="00FF1CB1"/>
    <w:rsid w:val="00FF309C"/>
    <w:rsid w:val="00FF357F"/>
    <w:rsid w:val="00FF3F41"/>
    <w:rsid w:val="00FF73D3"/>
    <w:rsid w:val="01212A04"/>
    <w:rsid w:val="01855960"/>
    <w:rsid w:val="026A362D"/>
    <w:rsid w:val="03927434"/>
    <w:rsid w:val="04A439AD"/>
    <w:rsid w:val="07B91822"/>
    <w:rsid w:val="0835739F"/>
    <w:rsid w:val="09E84CC7"/>
    <w:rsid w:val="0DFB3251"/>
    <w:rsid w:val="0F5B6A1E"/>
    <w:rsid w:val="11200185"/>
    <w:rsid w:val="13160276"/>
    <w:rsid w:val="18CC42D4"/>
    <w:rsid w:val="1A0D15F9"/>
    <w:rsid w:val="1C465DE8"/>
    <w:rsid w:val="1F7F520E"/>
    <w:rsid w:val="1FBF70C7"/>
    <w:rsid w:val="21335FB4"/>
    <w:rsid w:val="21F91073"/>
    <w:rsid w:val="23346FF2"/>
    <w:rsid w:val="241F17A1"/>
    <w:rsid w:val="24B50918"/>
    <w:rsid w:val="252E3957"/>
    <w:rsid w:val="28574A9F"/>
    <w:rsid w:val="2A322994"/>
    <w:rsid w:val="2BCA47D3"/>
    <w:rsid w:val="2C4A387B"/>
    <w:rsid w:val="2FA148D0"/>
    <w:rsid w:val="2FAE42EC"/>
    <w:rsid w:val="2FE633C9"/>
    <w:rsid w:val="318E4598"/>
    <w:rsid w:val="32E04883"/>
    <w:rsid w:val="33556897"/>
    <w:rsid w:val="35030186"/>
    <w:rsid w:val="35066F5C"/>
    <w:rsid w:val="353313D3"/>
    <w:rsid w:val="35547BC9"/>
    <w:rsid w:val="36621888"/>
    <w:rsid w:val="36987F24"/>
    <w:rsid w:val="3B4E39CE"/>
    <w:rsid w:val="3BE00A3D"/>
    <w:rsid w:val="3C8F33DE"/>
    <w:rsid w:val="3E6C62FD"/>
    <w:rsid w:val="42974454"/>
    <w:rsid w:val="430652B5"/>
    <w:rsid w:val="431920FC"/>
    <w:rsid w:val="43C63DC9"/>
    <w:rsid w:val="43D76D04"/>
    <w:rsid w:val="44D43F2C"/>
    <w:rsid w:val="4593362A"/>
    <w:rsid w:val="46572EF7"/>
    <w:rsid w:val="46E73F0A"/>
    <w:rsid w:val="49BA5A16"/>
    <w:rsid w:val="4ADF48C3"/>
    <w:rsid w:val="4BBE0197"/>
    <w:rsid w:val="4CFF0364"/>
    <w:rsid w:val="4D9371B5"/>
    <w:rsid w:val="4E9F52C1"/>
    <w:rsid w:val="4EC45EAA"/>
    <w:rsid w:val="50A72F60"/>
    <w:rsid w:val="51311CB7"/>
    <w:rsid w:val="515F1821"/>
    <w:rsid w:val="54111890"/>
    <w:rsid w:val="54E5733C"/>
    <w:rsid w:val="561F7C23"/>
    <w:rsid w:val="580474C9"/>
    <w:rsid w:val="58934E8D"/>
    <w:rsid w:val="5A76108A"/>
    <w:rsid w:val="5ACC45A6"/>
    <w:rsid w:val="5B437C53"/>
    <w:rsid w:val="5C0F272A"/>
    <w:rsid w:val="5DB54DEE"/>
    <w:rsid w:val="5F8D2625"/>
    <w:rsid w:val="61075737"/>
    <w:rsid w:val="6150201F"/>
    <w:rsid w:val="61785D1B"/>
    <w:rsid w:val="61927DA4"/>
    <w:rsid w:val="643D0AAE"/>
    <w:rsid w:val="644F57F8"/>
    <w:rsid w:val="66930C34"/>
    <w:rsid w:val="673264C6"/>
    <w:rsid w:val="67A209D9"/>
    <w:rsid w:val="68520F55"/>
    <w:rsid w:val="6A7A649C"/>
    <w:rsid w:val="6CCF1CD6"/>
    <w:rsid w:val="6D5A17A7"/>
    <w:rsid w:val="6F0D04DF"/>
    <w:rsid w:val="6F1648E5"/>
    <w:rsid w:val="701132A0"/>
    <w:rsid w:val="703A099C"/>
    <w:rsid w:val="70645CFA"/>
    <w:rsid w:val="70713CA5"/>
    <w:rsid w:val="71A772C9"/>
    <w:rsid w:val="71B53B61"/>
    <w:rsid w:val="72102608"/>
    <w:rsid w:val="73D57011"/>
    <w:rsid w:val="74177AD6"/>
    <w:rsid w:val="74C02003"/>
    <w:rsid w:val="75DB55BD"/>
    <w:rsid w:val="79745F39"/>
    <w:rsid w:val="7B9A214D"/>
    <w:rsid w:val="7BFB5DFA"/>
    <w:rsid w:val="7C8A0C31"/>
    <w:rsid w:val="7D7C6119"/>
    <w:rsid w:val="7E3919B2"/>
    <w:rsid w:val="7E706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99" w:semiHidden="0" w:name="Emphasis"/>
    <w:lsdException w:qFormat="1" w:uiPriority="99" w:semiHidden="0" w:name="Document Map"/>
    <w:lsdException w:qFormat="1" w:unhideWhenUsed="0" w:uiPriority="99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99"/>
    <w:pPr>
      <w:ind w:left="126"/>
      <w:jc w:val="center"/>
      <w:outlineLvl w:val="0"/>
    </w:pPr>
    <w:rPr>
      <w:rFonts w:ascii="华文中宋" w:hAnsi="华文中宋" w:eastAsia="宋体"/>
      <w:b/>
      <w:kern w:val="0"/>
      <w:sz w:val="28"/>
      <w:szCs w:val="26"/>
      <w:lang w:eastAsia="en-US"/>
    </w:rPr>
  </w:style>
  <w:style w:type="paragraph" w:styleId="3">
    <w:name w:val="heading 2"/>
    <w:basedOn w:val="1"/>
    <w:next w:val="1"/>
    <w:link w:val="59"/>
    <w:qFormat/>
    <w:uiPriority w:val="9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58"/>
    <w:qFormat/>
    <w:uiPriority w:val="99"/>
    <w:pPr>
      <w:keepNext/>
      <w:keepLines/>
      <w:spacing w:beforeLines="50" w:afterLines="50" w:line="360" w:lineRule="auto"/>
      <w:jc w:val="center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6"/>
    <w:qFormat/>
    <w:uiPriority w:val="9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character" w:default="1" w:styleId="30">
    <w:name w:val="Default Paragraph Font"/>
    <w:unhideWhenUsed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7">
    <w:name w:val="Document Map"/>
    <w:basedOn w:val="1"/>
    <w:link w:val="49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annotation text"/>
    <w:basedOn w:val="1"/>
    <w:link w:val="52"/>
    <w:unhideWhenUsed/>
    <w:qFormat/>
    <w:uiPriority w:val="99"/>
    <w:pPr>
      <w:jc w:val="left"/>
    </w:pPr>
    <w:rPr>
      <w:rFonts w:ascii="Calibri" w:hAnsi="Calibri" w:eastAsia="宋体" w:cs="Times New Roman"/>
    </w:rPr>
  </w:style>
  <w:style w:type="paragraph" w:styleId="9">
    <w:name w:val="Body Text"/>
    <w:basedOn w:val="1"/>
    <w:link w:val="55"/>
    <w:qFormat/>
    <w:uiPriority w:val="99"/>
    <w:pPr>
      <w:spacing w:before="8"/>
      <w:ind w:left="110"/>
      <w:jc w:val="left"/>
    </w:pPr>
    <w:rPr>
      <w:rFonts w:ascii="方正书宋简体" w:hAnsi="方正书宋简体" w:eastAsia="方正书宋简体"/>
      <w:kern w:val="0"/>
      <w:sz w:val="19"/>
      <w:szCs w:val="19"/>
      <w:lang w:eastAsia="en-US"/>
    </w:rPr>
  </w:style>
  <w:style w:type="paragraph" w:styleId="10">
    <w:name w:val="Body Text Indent"/>
    <w:basedOn w:val="1"/>
    <w:link w:val="54"/>
    <w:unhideWhenUsed/>
    <w:qFormat/>
    <w:uiPriority w:val="99"/>
    <w:pPr>
      <w:ind w:firstLine="480" w:firstLineChars="200"/>
    </w:pPr>
    <w:rPr>
      <w:sz w:val="24"/>
      <w:szCs w:val="21"/>
    </w:rPr>
  </w:style>
  <w:style w:type="paragraph" w:styleId="11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3">
    <w:name w:val="Plain Text"/>
    <w:basedOn w:val="1"/>
    <w:link w:val="60"/>
    <w:qFormat/>
    <w:uiPriority w:val="99"/>
    <w:rPr>
      <w:rFonts w:ascii="宋体" w:hAnsi="Courier New" w:eastAsia="宋体" w:cs="Courier New"/>
      <w:szCs w:val="21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5">
    <w:name w:val="Date"/>
    <w:basedOn w:val="1"/>
    <w:next w:val="1"/>
    <w:link w:val="61"/>
    <w:unhideWhenUsed/>
    <w:qFormat/>
    <w:uiPriority w:val="99"/>
    <w:pPr>
      <w:ind w:left="100" w:leftChars="2500"/>
    </w:pPr>
  </w:style>
  <w:style w:type="paragraph" w:styleId="16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5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2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3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Normal (Web)"/>
    <w:basedOn w:val="1"/>
    <w:qFormat/>
    <w:uiPriority w:val="0"/>
    <w:pPr>
      <w:widowControl/>
      <w:spacing w:before="100" w:after="100" w:line="280" w:lineRule="atLeast"/>
      <w:ind w:firstLine="400"/>
      <w:jc w:val="left"/>
    </w:pPr>
    <w:rPr>
      <w:rFonts w:ascii="??" w:hAnsi="??" w:eastAsia="宋体" w:cs="??"/>
      <w:color w:val="003399"/>
      <w:kern w:val="0"/>
      <w:sz w:val="24"/>
      <w:szCs w:val="24"/>
    </w:rPr>
  </w:style>
  <w:style w:type="paragraph" w:styleId="26">
    <w:name w:val="Title"/>
    <w:basedOn w:val="1"/>
    <w:next w:val="1"/>
    <w:link w:val="50"/>
    <w:qFormat/>
    <w:uiPriority w:val="99"/>
    <w:pPr>
      <w:spacing w:before="240" w:after="60"/>
      <w:jc w:val="left"/>
      <w:outlineLvl w:val="0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27">
    <w:name w:val="annotation subject"/>
    <w:basedOn w:val="8"/>
    <w:next w:val="8"/>
    <w:link w:val="56"/>
    <w:unhideWhenUsed/>
    <w:qFormat/>
    <w:uiPriority w:val="99"/>
    <w:rPr>
      <w:rFonts w:ascii="Calibri" w:hAnsi="Calibri" w:eastAsia="宋体" w:cs="Times New Roman"/>
      <w:b/>
      <w:bCs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Strong"/>
    <w:qFormat/>
    <w:uiPriority w:val="0"/>
    <w:rPr>
      <w:b/>
      <w:bCs/>
    </w:rPr>
  </w:style>
  <w:style w:type="character" w:styleId="32">
    <w:name w:val="page number"/>
    <w:basedOn w:val="30"/>
    <w:unhideWhenUsed/>
    <w:qFormat/>
    <w:uiPriority w:val="0"/>
  </w:style>
  <w:style w:type="character" w:styleId="33">
    <w:name w:val="FollowedHyperlink"/>
    <w:unhideWhenUsed/>
    <w:qFormat/>
    <w:uiPriority w:val="99"/>
    <w:rPr>
      <w:color w:val="954F72"/>
      <w:u w:val="single"/>
    </w:rPr>
  </w:style>
  <w:style w:type="character" w:styleId="34">
    <w:name w:val="Emphasis"/>
    <w:qFormat/>
    <w:uiPriority w:val="99"/>
    <w:rPr>
      <w:rFonts w:cs="Times New Roman"/>
      <w:i/>
      <w:iCs/>
    </w:rPr>
  </w:style>
  <w:style w:type="character" w:styleId="35">
    <w:name w:val="Hyperlink"/>
    <w:unhideWhenUsed/>
    <w:qFormat/>
    <w:uiPriority w:val="99"/>
    <w:rPr>
      <w:color w:val="0563C1"/>
      <w:u w:val="single"/>
    </w:rPr>
  </w:style>
  <w:style w:type="character" w:styleId="36">
    <w:name w:val="annotation reference"/>
    <w:qFormat/>
    <w:uiPriority w:val="0"/>
    <w:rPr>
      <w:sz w:val="21"/>
      <w:szCs w:val="21"/>
    </w:rPr>
  </w:style>
  <w:style w:type="paragraph" w:customStyle="1" w:styleId="37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lang w:val="zh-CN" w:bidi="zh-CN"/>
    </w:rPr>
  </w:style>
  <w:style w:type="paragraph" w:customStyle="1" w:styleId="38">
    <w:name w:val="TOC 标题1"/>
    <w:basedOn w:val="2"/>
    <w:next w:val="1"/>
    <w:unhideWhenUsed/>
    <w:qFormat/>
    <w:uiPriority w:val="99"/>
    <w:pPr>
      <w:keepNext/>
      <w:keepLines/>
      <w:widowControl/>
      <w:spacing w:before="480" w:line="276" w:lineRule="auto"/>
      <w:ind w:left="0"/>
      <w:outlineLvl w:val="9"/>
    </w:pPr>
    <w:rPr>
      <w:rFonts w:ascii="Calibri Light" w:hAnsi="Calibri Light" w:cs="Times New Roman"/>
      <w:b w:val="0"/>
      <w:bCs/>
      <w:color w:val="2E75B5"/>
      <w:szCs w:val="28"/>
      <w:lang w:eastAsia="zh-CN"/>
    </w:rPr>
  </w:style>
  <w:style w:type="paragraph" w:customStyle="1" w:styleId="39">
    <w:name w:val="列出段落2"/>
    <w:basedOn w:val="1"/>
    <w:qFormat/>
    <w:uiPriority w:val="99"/>
    <w:pPr>
      <w:ind w:firstLine="420" w:firstLineChars="200"/>
    </w:pPr>
  </w:style>
  <w:style w:type="paragraph" w:customStyle="1" w:styleId="40">
    <w:name w:val="TOC 标题2"/>
    <w:basedOn w:val="2"/>
    <w:next w:val="1"/>
    <w:unhideWhenUsed/>
    <w:qFormat/>
    <w:uiPriority w:val="99"/>
    <w:pPr>
      <w:keepNext/>
      <w:keepLines/>
      <w:widowControl/>
      <w:spacing w:before="480" w:line="276" w:lineRule="auto"/>
      <w:ind w:left="0"/>
      <w:jc w:val="left"/>
      <w:outlineLvl w:val="9"/>
    </w:pPr>
    <w:rPr>
      <w:rFonts w:ascii="Calibri Light" w:hAnsi="Calibri Light" w:cs="Times New Roman"/>
      <w:bCs/>
      <w:color w:val="2E75B5"/>
      <w:szCs w:val="28"/>
      <w:lang w:eastAsia="zh-CN"/>
    </w:rPr>
  </w:style>
  <w:style w:type="paragraph" w:customStyle="1" w:styleId="41">
    <w:name w:val="p0"/>
    <w:basedOn w:val="1"/>
    <w:qFormat/>
    <w:uiPriority w:val="99"/>
    <w:pPr>
      <w:widowControl/>
    </w:pPr>
    <w:rPr>
      <w:rFonts w:ascii="Calibri" w:hAnsi="Calibri" w:eastAsia="宋体" w:cs="宋体"/>
      <w:kern w:val="0"/>
      <w:szCs w:val="21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paragraph" w:customStyle="1" w:styleId="43">
    <w:name w:val="_Style 42"/>
    <w:unhideWhenUsed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列出段落1"/>
    <w:basedOn w:val="1"/>
    <w:qFormat/>
    <w:uiPriority w:val="99"/>
    <w:pPr>
      <w:ind w:firstLine="420" w:firstLineChars="200"/>
    </w:p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  <w:style w:type="character" w:customStyle="1" w:styleId="46">
    <w:name w:val="标题 4 Char"/>
    <w:link w:val="5"/>
    <w:qFormat/>
    <w:uiPriority w:val="9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47">
    <w:name w:val="正文文本 2 Char"/>
    <w:link w:val="24"/>
    <w:semiHidden/>
    <w:uiPriority w:val="99"/>
    <w:rPr>
      <w:rFonts w:ascii="Calibri" w:hAnsi="Calibri" w:eastAsia="宋体" w:cs="Times New Roman"/>
      <w:kern w:val="2"/>
      <w:sz w:val="21"/>
      <w:szCs w:val="22"/>
    </w:rPr>
  </w:style>
  <w:style w:type="character" w:customStyle="1" w:styleId="48">
    <w:name w:val="批注框文本 Char"/>
    <w:link w:val="16"/>
    <w:semiHidden/>
    <w:qFormat/>
    <w:uiPriority w:val="99"/>
    <w:rPr>
      <w:sz w:val="18"/>
      <w:szCs w:val="18"/>
    </w:rPr>
  </w:style>
  <w:style w:type="character" w:customStyle="1" w:styleId="49">
    <w:name w:val="文档结构图 Char"/>
    <w:link w:val="7"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50">
    <w:name w:val="标题 Char"/>
    <w:link w:val="26"/>
    <w:qFormat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51">
    <w:name w:val="页眉 Char"/>
    <w:link w:val="18"/>
    <w:qFormat/>
    <w:uiPriority w:val="99"/>
    <w:rPr>
      <w:sz w:val="18"/>
      <w:szCs w:val="18"/>
    </w:rPr>
  </w:style>
  <w:style w:type="character" w:customStyle="1" w:styleId="52">
    <w:name w:val="批注文字 Char"/>
    <w:link w:val="8"/>
    <w:qFormat/>
    <w:uiPriority w:val="99"/>
    <w:rPr>
      <w:rFonts w:ascii="Calibri" w:hAnsi="Calibri" w:eastAsia="宋体" w:cs="Times New Roman"/>
    </w:rPr>
  </w:style>
  <w:style w:type="character" w:customStyle="1" w:styleId="53">
    <w:name w:val="标题 1 Char"/>
    <w:link w:val="2"/>
    <w:qFormat/>
    <w:uiPriority w:val="99"/>
    <w:rPr>
      <w:rFonts w:ascii="华文中宋" w:hAnsi="华文中宋" w:eastAsia="宋体"/>
      <w:b/>
      <w:kern w:val="0"/>
      <w:sz w:val="28"/>
      <w:szCs w:val="26"/>
      <w:lang w:eastAsia="en-US"/>
    </w:rPr>
  </w:style>
  <w:style w:type="character" w:customStyle="1" w:styleId="54">
    <w:name w:val="正文文本缩进 Char"/>
    <w:link w:val="10"/>
    <w:qFormat/>
    <w:locked/>
    <w:uiPriority w:val="99"/>
    <w:rPr>
      <w:kern w:val="2"/>
      <w:sz w:val="24"/>
      <w:szCs w:val="21"/>
    </w:rPr>
  </w:style>
  <w:style w:type="character" w:customStyle="1" w:styleId="55">
    <w:name w:val="正文文本 Char"/>
    <w:link w:val="9"/>
    <w:qFormat/>
    <w:uiPriority w:val="99"/>
    <w:rPr>
      <w:rFonts w:ascii="方正书宋简体" w:hAnsi="方正书宋简体" w:eastAsia="方正书宋简体"/>
      <w:kern w:val="0"/>
      <w:sz w:val="19"/>
      <w:szCs w:val="19"/>
      <w:lang w:eastAsia="en-US"/>
    </w:rPr>
  </w:style>
  <w:style w:type="character" w:customStyle="1" w:styleId="56">
    <w:name w:val="批注主题 Char"/>
    <w:link w:val="27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57">
    <w:name w:val="页脚 Char"/>
    <w:link w:val="17"/>
    <w:qFormat/>
    <w:uiPriority w:val="99"/>
    <w:rPr>
      <w:sz w:val="18"/>
      <w:szCs w:val="18"/>
    </w:rPr>
  </w:style>
  <w:style w:type="character" w:customStyle="1" w:styleId="58">
    <w:name w:val="标题 3 Char"/>
    <w:link w:val="4"/>
    <w:qFormat/>
    <w:uiPriority w:val="99"/>
    <w:rPr>
      <w:b/>
      <w:bCs/>
      <w:kern w:val="2"/>
      <w:sz w:val="24"/>
      <w:szCs w:val="32"/>
    </w:rPr>
  </w:style>
  <w:style w:type="character" w:customStyle="1" w:styleId="59">
    <w:name w:val="标题 2 Char"/>
    <w:link w:val="3"/>
    <w:qFormat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60">
    <w:name w:val="纯文本 Char"/>
    <w:link w:val="13"/>
    <w:qFormat/>
    <w:uiPriority w:val="99"/>
    <w:rPr>
      <w:rFonts w:ascii="宋体" w:hAnsi="Courier New" w:eastAsia="宋体" w:cs="Courier New"/>
      <w:szCs w:val="21"/>
    </w:rPr>
  </w:style>
  <w:style w:type="character" w:customStyle="1" w:styleId="61">
    <w:name w:val="日期 Char"/>
    <w:basedOn w:val="30"/>
    <w:link w:val="15"/>
    <w:semiHidden/>
    <w:qFormat/>
    <w:uiPriority w:val="99"/>
  </w:style>
  <w:style w:type="character" w:customStyle="1" w:styleId="62">
    <w:name w:val="unnamed21"/>
    <w:basedOn w:val="30"/>
    <w:qFormat/>
    <w:uiPriority w:val="99"/>
  </w:style>
  <w:style w:type="table" w:customStyle="1" w:styleId="63">
    <w:name w:val="Table Normal"/>
    <w:unhideWhenUsed/>
    <w:qFormat/>
    <w:uiPriority w:val="2"/>
    <w:pPr>
      <w:widowControl w:val="0"/>
      <w:autoSpaceDE w:val="0"/>
      <w:autoSpaceDN w:val="0"/>
    </w:pPr>
    <w:rPr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Invensys Systems</Company>
  <Pages>195</Pages>
  <Words>19192</Words>
  <Characters>109401</Characters>
  <Lines>911</Lines>
  <Paragraphs>256</Paragraphs>
  <TotalTime>7</TotalTime>
  <ScaleCrop>false</ScaleCrop>
  <LinksUpToDate>false</LinksUpToDate>
  <CharactersWithSpaces>128337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2020-09-11T02:29:00Z</dcterms:created>
  <dc:creator>刘志强</dc:creator>
  <cp:lastModifiedBy>木子青争</cp:lastModifiedBy>
  <cp:lastPrinted>2018-11-21T03:11:00Z</cp:lastPrinted>
  <dcterms:modified xsi:type="dcterms:W3CDTF">2021-12-06T08:50:12Z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8D5D6361C0714B35B73E81BC62FC3A8F</vt:lpwstr>
  </property>
</Properties>
</file>