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7DD3" w14:textId="261DAA34" w:rsidR="00993002" w:rsidRPr="00F54823" w:rsidRDefault="00435F01" w:rsidP="002D0D4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SUKAIDAH</w:t>
      </w:r>
    </w:p>
    <w:p w14:paraId="52280F7D" w14:textId="5D20CF6D" w:rsidR="00435F01" w:rsidRPr="00F54823" w:rsidRDefault="00435F01" w:rsidP="002D0D4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KELAS</w:t>
      </w: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3 TET C</w:t>
      </w:r>
    </w:p>
    <w:p w14:paraId="4C0A252B" w14:textId="45BBAD07" w:rsidR="00435F01" w:rsidRPr="00F54823" w:rsidRDefault="00435F01" w:rsidP="002D0D4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NIM</w:t>
      </w: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2020301051</w:t>
      </w:r>
    </w:p>
    <w:p w14:paraId="21B0B1BE" w14:textId="7A07DA5E" w:rsidR="00435F01" w:rsidRPr="00F54823" w:rsidRDefault="00F54823" w:rsidP="002D0D41">
      <w:pPr>
        <w:pBdr>
          <w:bottom w:val="thinThickMediumGap" w:sz="24" w:space="1" w:color="auto"/>
        </w:pBd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 xml:space="preserve">RESUME </w:t>
      </w:r>
      <w:r w:rsidR="00435F01"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ANALISIS DATA</w:t>
      </w:r>
    </w:p>
    <w:p w14:paraId="76852B98" w14:textId="616F79B2" w:rsidR="00435F01" w:rsidRPr="00F54823" w:rsidRDefault="00435F01" w:rsidP="002D0D4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5482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 xml:space="preserve">DATA ANALYTICS </w:t>
      </w:r>
      <w:r w:rsidR="00F54823" w:rsidRPr="00F54823">
        <w:rPr>
          <w:rFonts w:ascii="Times New Roman" w:hAnsi="Times New Roman" w:cs="Times New Roman"/>
          <w:b/>
          <w:bCs/>
          <w:noProof/>
          <w:sz w:val="24"/>
          <w:szCs w:val="24"/>
        </w:rPr>
        <w:t>(ANALISIS DATA)</w:t>
      </w:r>
    </w:p>
    <w:p w14:paraId="54F52B86" w14:textId="77777777" w:rsidR="00865FA1" w:rsidRPr="00F54823" w:rsidRDefault="00865FA1" w:rsidP="002D0D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64EB389C" w14:textId="5DC5133C" w:rsidR="006B5DBF" w:rsidRPr="00F54823" w:rsidRDefault="00A02F91" w:rsidP="002D0D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23A58"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Analisis data </w:t>
      </w:r>
      <w:r w:rsidR="00CB1583"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merupakan suatu proses yang mengambil data dan menggunakannya untuk menjawab pertanyaan, mengidentifikasi tren, dan mengekstrak wawasan yang memungkinkan organisasi membuat keputusan yang lebih baik.</w:t>
      </w:r>
      <w:r w:rsidRPr="00F5482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C7FDA0F" w14:textId="77777777" w:rsidR="00F54823" w:rsidRPr="00F54823" w:rsidRDefault="00F54823" w:rsidP="002D0D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5D0E4EF" w14:textId="27A7A17E" w:rsidR="003C1A70" w:rsidRPr="00F54823" w:rsidRDefault="00223A58" w:rsidP="002D0D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Hal yang didapatkan dari mempelajari data analisis yaitu:</w:t>
      </w:r>
    </w:p>
    <w:p w14:paraId="381AB3C7" w14:textId="77777777" w:rsidR="003C1A70" w:rsidRPr="00F54823" w:rsidRDefault="00223A58" w:rsidP="002D0D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Analitik secara Real-Time yang menjelaskan </w:t>
      </w:r>
      <w:r w:rsidR="003C1A70"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nilai analitik data.</w:t>
      </w:r>
    </w:p>
    <w:p w14:paraId="4183894C" w14:textId="77777777" w:rsidR="003C1A70" w:rsidRPr="00F54823" w:rsidRDefault="003C1A70" w:rsidP="002D0D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Analisis data dalam tindakan yang menjelaskan fase-fase dalam proses analitik.</w:t>
      </w:r>
    </w:p>
    <w:p w14:paraId="37A5DD76" w14:textId="2489AE76" w:rsidR="005C5EAE" w:rsidRPr="00F54823" w:rsidRDefault="003C1A70" w:rsidP="002D0D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Portfolio proyek yang menjelaskan cara membuat dan berbagi portfolio proyek.</w:t>
      </w:r>
    </w:p>
    <w:p w14:paraId="329E2BAD" w14:textId="497C80BE" w:rsidR="00501951" w:rsidRPr="00F54823" w:rsidRDefault="00501951" w:rsidP="00E90BA6">
      <w:pPr>
        <w:pStyle w:val="ListParagraph"/>
        <w:spacing w:after="0" w:line="240" w:lineRule="auto"/>
        <w:ind w:left="567" w:firstLine="153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818BFB" w14:textId="5A8E3925" w:rsidR="009E40E3" w:rsidRPr="00F54823" w:rsidRDefault="00501951" w:rsidP="00E90BA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6B2275" w:rsidRPr="00F54823">
        <w:rPr>
          <w:rFonts w:ascii="Times New Roman" w:hAnsi="Times New Roman" w:cs="Times New Roman"/>
          <w:noProof/>
          <w:sz w:val="24"/>
          <w:szCs w:val="24"/>
        </w:rPr>
        <w:t>A</w:t>
      </w:r>
      <w:r w:rsidR="005C5EAE"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nalitik data melibatkan data historis untuk mengungkap tren, pola dan informasi deskriptif lainnya tentang suatu organisasi. </w:t>
      </w:r>
      <w:r w:rsidR="006B2275" w:rsidRPr="00F54823">
        <w:rPr>
          <w:rFonts w:ascii="Times New Roman" w:hAnsi="Times New Roman" w:cs="Times New Roman"/>
          <w:noProof/>
          <w:sz w:val="24"/>
          <w:szCs w:val="24"/>
        </w:rPr>
        <w:t>T</w:t>
      </w:r>
      <w:r w:rsidR="003069B3" w:rsidRPr="00F54823">
        <w:rPr>
          <w:rFonts w:ascii="Times New Roman" w:hAnsi="Times New Roman" w:cs="Times New Roman"/>
          <w:noProof/>
          <w:sz w:val="24"/>
          <w:szCs w:val="24"/>
          <w:lang w:val="id-ID"/>
        </w:rPr>
        <w:t>ujuan utama dari analisis data tradisional yaitu untuk menyajikan informasi dengan cara yang mudah dipahami oleh pembuat keputusan non-teknis</w:t>
      </w:r>
      <w:r w:rsidR="00F54823">
        <w:rPr>
          <w:rFonts w:ascii="Times New Roman" w:hAnsi="Times New Roman" w:cs="Times New Roman"/>
          <w:noProof/>
          <w:sz w:val="24"/>
          <w:szCs w:val="24"/>
        </w:rPr>
        <w:t>.</w:t>
      </w:r>
      <w:r w:rsidR="00A02F91" w:rsidRPr="00F5482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BBCC772" w14:textId="77777777" w:rsidR="00F54823" w:rsidRDefault="009E40E3" w:rsidP="00E90BA6">
      <w:pPr>
        <w:pStyle w:val="ListParagraph"/>
        <w:spacing w:after="0" w:line="240" w:lineRule="auto"/>
        <w:ind w:left="0" w:firstLine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ab/>
      </w:r>
      <w:r w:rsidR="00E131A1" w:rsidRPr="00F54823">
        <w:rPr>
          <w:rFonts w:ascii="Times New Roman" w:hAnsi="Times New Roman" w:cs="Times New Roman"/>
          <w:noProof/>
          <w:sz w:val="24"/>
          <w:szCs w:val="24"/>
        </w:rPr>
        <w:t>Dalam pengertian teknis, analitik data dapat digambarkan se</w:t>
      </w:r>
      <w:r w:rsidR="006B5DBF" w:rsidRPr="00F54823">
        <w:rPr>
          <w:rFonts w:ascii="Times New Roman" w:hAnsi="Times New Roman" w:cs="Times New Roman"/>
          <w:noProof/>
          <w:sz w:val="24"/>
          <w:szCs w:val="24"/>
        </w:rPr>
        <w:t>b</w:t>
      </w:r>
      <w:r w:rsidR="00E131A1" w:rsidRPr="00F54823">
        <w:rPr>
          <w:rFonts w:ascii="Times New Roman" w:hAnsi="Times New Roman" w:cs="Times New Roman"/>
          <w:noProof/>
          <w:sz w:val="24"/>
          <w:szCs w:val="24"/>
        </w:rPr>
        <w:t>agi proses menggunakan data untuk menjawab pertanyaan, mengidentifikasi tren dan menggali wawasan.</w:t>
      </w:r>
      <w:r w:rsidR="009B219D" w:rsidRPr="00F54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131A1" w:rsidRPr="00F54823">
        <w:rPr>
          <w:rFonts w:ascii="Times New Roman" w:hAnsi="Times New Roman" w:cs="Times New Roman"/>
          <w:noProof/>
          <w:sz w:val="24"/>
          <w:szCs w:val="24"/>
        </w:rPr>
        <w:t>Ada beberapa jenis analitik yang dapat menghasilkan informasi untuk mendorong inovasi, meningkatkan efesiensi dan memitigasi risiko.</w:t>
      </w:r>
    </w:p>
    <w:p w14:paraId="64F3CA62" w14:textId="030E0404" w:rsidR="00F54823" w:rsidRPr="00F54823" w:rsidRDefault="00F54823" w:rsidP="00F54823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F54823">
        <w:rPr>
          <w:rFonts w:ascii="Times New Roman" w:hAnsi="Times New Roman" w:cs="Times New Roman"/>
          <w:noProof/>
          <w:sz w:val="24"/>
          <w:szCs w:val="24"/>
          <w:u w:val="single"/>
        </w:rPr>
        <w:t>Different Types of Analysis</w:t>
      </w:r>
    </w:p>
    <w:p w14:paraId="4E5448D6" w14:textId="77777777" w:rsidR="00F54823" w:rsidRPr="00F54823" w:rsidRDefault="00F54823" w:rsidP="00F54823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8507B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Descriptive analytics asks, </w:t>
      </w:r>
      <w:r w:rsidRPr="008507B3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“What happened?”</w:t>
      </w:r>
    </w:p>
    <w:p w14:paraId="33072D7B" w14:textId="77777777" w:rsidR="00F54823" w:rsidRPr="00F54823" w:rsidRDefault="00F54823" w:rsidP="00F54823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F548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Predictive analytics asks</w:t>
      </w:r>
      <w:r w:rsidRPr="00F54823">
        <w:rPr>
          <w:rFonts w:ascii="Times New Roman" w:eastAsia="Times New Roman" w:hAnsi="Times New Roman" w:cs="Times New Roman"/>
          <w:i/>
          <w:iCs/>
          <w:color w:val="181A1F"/>
          <w:sz w:val="24"/>
          <w:szCs w:val="24"/>
          <w:lang w:val="en-ID" w:eastAsia="en-ID"/>
        </w:rPr>
        <w:t xml:space="preserve">, </w:t>
      </w:r>
      <w:r w:rsidRPr="00F54823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“What might happen in the future?”</w:t>
      </w:r>
    </w:p>
    <w:p w14:paraId="7D8CE765" w14:textId="77777777" w:rsidR="00F54823" w:rsidRPr="00F54823" w:rsidRDefault="00F54823" w:rsidP="00F54823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i/>
          <w:iCs/>
          <w:noProof/>
          <w:color w:val="C45911" w:themeColor="accent2" w:themeShade="BF"/>
          <w:sz w:val="24"/>
          <w:szCs w:val="24"/>
        </w:rPr>
      </w:pPr>
      <w:r w:rsidRPr="00F548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Prescriptive analytics asks, </w:t>
      </w:r>
      <w:r w:rsidRPr="00F54823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“What should be done next?”</w:t>
      </w:r>
    </w:p>
    <w:p w14:paraId="3B243973" w14:textId="7DA7BBC7" w:rsidR="00E131A1" w:rsidRPr="00305BD0" w:rsidRDefault="00F54823" w:rsidP="00305BD0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bookmarkStart w:id="0" w:name="_Hlk129205831"/>
      <w:r w:rsidRPr="00F548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Diagnostic analytics </w:t>
      </w:r>
      <w:bookmarkEnd w:id="0"/>
      <w:r w:rsidRPr="00F548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asks, </w:t>
      </w:r>
      <w:r w:rsidRPr="00F54823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“Why did this happen?”</w:t>
      </w:r>
    </w:p>
    <w:p w14:paraId="7679C68B" w14:textId="38C2B55D" w:rsidR="00E90BA6" w:rsidRPr="00F54823" w:rsidRDefault="009B219D" w:rsidP="009B219D">
      <w:pPr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ab/>
      </w:r>
      <w:r w:rsidRPr="00F54823">
        <w:rPr>
          <w:rFonts w:ascii="Times New Roman" w:hAnsi="Times New Roman" w:cs="Times New Roman"/>
          <w:noProof/>
          <w:sz w:val="24"/>
          <w:szCs w:val="24"/>
        </w:rPr>
        <w:tab/>
      </w:r>
    </w:p>
    <w:p w14:paraId="400DD46A" w14:textId="0A67835D" w:rsidR="00F54823" w:rsidRDefault="00F54823" w:rsidP="00E90BA6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7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Descriptive </w:t>
      </w:r>
      <w:r w:rsidRPr="00F548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</w:t>
      </w:r>
      <w:r w:rsidRPr="008507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nalytics</w:t>
      </w:r>
      <w:r w:rsidRPr="00F548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(</w:t>
      </w:r>
      <w:r w:rsidR="000130E7" w:rsidRPr="00F54823">
        <w:rPr>
          <w:rFonts w:ascii="Times New Roman" w:hAnsi="Times New Roman" w:cs="Times New Roman"/>
          <w:noProof/>
          <w:sz w:val="24"/>
          <w:szCs w:val="24"/>
        </w:rPr>
        <w:t>Analitik deskriptif</w:t>
      </w:r>
      <w:r w:rsidRPr="00F54823">
        <w:rPr>
          <w:rFonts w:ascii="Times New Roman" w:hAnsi="Times New Roman" w:cs="Times New Roman"/>
          <w:noProof/>
          <w:sz w:val="24"/>
          <w:szCs w:val="24"/>
        </w:rPr>
        <w:t>)</w:t>
      </w:r>
      <w:r w:rsidR="000130E7" w:rsidRPr="00F5482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0274BCB" w14:textId="7F41E3B2" w:rsidR="00F54823" w:rsidRDefault="00E90BA6" w:rsidP="00E90BA6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noProof/>
          <w:color w:val="00B0F0"/>
          <w:sz w:val="24"/>
          <w:szCs w:val="24"/>
        </w:rPr>
      </w:pPr>
      <w:r w:rsidRPr="008507B3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“What happened?”</w:t>
      </w:r>
      <w:r w:rsidRPr="00E90B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0BA6">
        <w:rPr>
          <w:rFonts w:ascii="Times New Roman" w:hAnsi="Times New Roman" w:cs="Times New Roman"/>
          <w:noProof/>
          <w:color w:val="00B0F0"/>
          <w:sz w:val="24"/>
          <w:szCs w:val="24"/>
        </w:rPr>
        <w:t>“Apa yang terjadi?”</w:t>
      </w:r>
    </w:p>
    <w:p w14:paraId="1DC91CAD" w14:textId="77777777" w:rsidR="00E90BA6" w:rsidRDefault="00E90BA6" w:rsidP="00E90BA6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B59A12" w14:textId="7C7F8413" w:rsidR="006B5DBF" w:rsidRDefault="004F6E40" w:rsidP="00F54823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54823" w:rsidRPr="00F54823">
        <w:rPr>
          <w:rFonts w:ascii="Times New Roman" w:hAnsi="Times New Roman" w:cs="Times New Roman"/>
          <w:noProof/>
          <w:sz w:val="24"/>
          <w:szCs w:val="24"/>
        </w:rPr>
        <w:t>M</w:t>
      </w:r>
      <w:r w:rsidR="000130E7" w:rsidRPr="00F54823">
        <w:rPr>
          <w:rFonts w:ascii="Times New Roman" w:hAnsi="Times New Roman" w:cs="Times New Roman"/>
          <w:noProof/>
          <w:sz w:val="24"/>
          <w:szCs w:val="24"/>
        </w:rPr>
        <w:t xml:space="preserve">enggunakan data yang diamati untuk mengidentifikasi karakteristik kunci dari kumpulan data. Dimana hanya mengandalkan data historis untuk memberikan laporan tentang peristiwa masa lalu. </w:t>
      </w:r>
      <w:r w:rsidR="005F79AB" w:rsidRPr="00F54823">
        <w:rPr>
          <w:rFonts w:ascii="Times New Roman" w:hAnsi="Times New Roman" w:cs="Times New Roman"/>
          <w:noProof/>
          <w:sz w:val="24"/>
          <w:szCs w:val="24"/>
        </w:rPr>
        <w:t>Dalam analitik deskriptif tidak digunakan untuk menarik kesimpulan atau prediksi dari temuannya, yang mana hanyalah titik awal untuk menginformasikan keputusan atau menyiapkan data untuk analisis lebih lanjut.</w:t>
      </w:r>
    </w:p>
    <w:p w14:paraId="1B0A78FD" w14:textId="77777777" w:rsidR="00F54823" w:rsidRPr="00E90BA6" w:rsidRDefault="00F54823" w:rsidP="00F54823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3F71D7" w14:textId="77777777" w:rsidR="00E90BA6" w:rsidRDefault="00E90BA6" w:rsidP="00305BD0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0B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Predictive analytics </w:t>
      </w:r>
      <w:r w:rsidR="00F54823">
        <w:rPr>
          <w:rFonts w:ascii="Times New Roman" w:hAnsi="Times New Roman" w:cs="Times New Roman"/>
          <w:noProof/>
          <w:sz w:val="24"/>
          <w:szCs w:val="24"/>
        </w:rPr>
        <w:t>(</w:t>
      </w:r>
      <w:r w:rsidR="005F79AB" w:rsidRPr="00F54823">
        <w:rPr>
          <w:rFonts w:ascii="Times New Roman" w:hAnsi="Times New Roman" w:cs="Times New Roman"/>
          <w:noProof/>
          <w:sz w:val="24"/>
          <w:szCs w:val="24"/>
        </w:rPr>
        <w:t>Analisis Prediktif</w:t>
      </w:r>
      <w:r w:rsidR="00F54823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03B22A2E" w14:textId="1624EA75" w:rsidR="00E90BA6" w:rsidRPr="00305BD0" w:rsidRDefault="00E90BA6" w:rsidP="00305BD0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noProof/>
          <w:color w:val="00B0F0"/>
          <w:sz w:val="24"/>
          <w:szCs w:val="24"/>
        </w:rPr>
      </w:pPr>
      <w:r w:rsidRPr="00E90BA6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“What might happen in the future?</w:t>
      </w:r>
      <w:r w:rsidR="00305BD0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 xml:space="preserve">” </w:t>
      </w:r>
      <w:r w:rsidRPr="00305BD0">
        <w:rPr>
          <w:rFonts w:ascii="Times New Roman" w:hAnsi="Times New Roman" w:cs="Times New Roman"/>
          <w:noProof/>
          <w:color w:val="00B0F0"/>
          <w:sz w:val="24"/>
          <w:szCs w:val="24"/>
        </w:rPr>
        <w:t>“Apa yang mungkin terjadi dimasa depan?”</w:t>
      </w:r>
    </w:p>
    <w:p w14:paraId="47704973" w14:textId="77777777" w:rsidR="00E90BA6" w:rsidRPr="00F54823" w:rsidRDefault="00E90BA6" w:rsidP="00E90BA6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CCD5B9" w14:textId="192852EA" w:rsidR="00A02F91" w:rsidRDefault="009B219D" w:rsidP="002D0D41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ab/>
      </w:r>
      <w:r w:rsidR="005F79AB" w:rsidRPr="00F54823">
        <w:rPr>
          <w:rFonts w:ascii="Times New Roman" w:hAnsi="Times New Roman" w:cs="Times New Roman"/>
          <w:noProof/>
          <w:sz w:val="24"/>
          <w:szCs w:val="24"/>
        </w:rPr>
        <w:t>Anali</w:t>
      </w:r>
      <w:r w:rsidR="00E90BA6">
        <w:rPr>
          <w:rFonts w:ascii="Times New Roman" w:hAnsi="Times New Roman" w:cs="Times New Roman"/>
          <w:noProof/>
          <w:sz w:val="24"/>
          <w:szCs w:val="24"/>
        </w:rPr>
        <w:t xml:space="preserve">sis </w:t>
      </w:r>
      <w:r w:rsidR="005F79AB" w:rsidRPr="00F54823">
        <w:rPr>
          <w:rFonts w:ascii="Times New Roman" w:hAnsi="Times New Roman" w:cs="Times New Roman"/>
          <w:noProof/>
          <w:sz w:val="24"/>
          <w:szCs w:val="24"/>
        </w:rPr>
        <w:t xml:space="preserve">prediktif menggunakan data real-time atau masa lalu untuk membuat prediksi berdasarkan probabilitas. </w:t>
      </w:r>
      <w:r w:rsidR="00B74961" w:rsidRPr="00F54823">
        <w:rPr>
          <w:rFonts w:ascii="Times New Roman" w:hAnsi="Times New Roman" w:cs="Times New Roman"/>
          <w:noProof/>
          <w:sz w:val="24"/>
          <w:szCs w:val="24"/>
        </w:rPr>
        <w:t>Dan</w:t>
      </w:r>
      <w:r w:rsidR="005F79AB" w:rsidRPr="00F54823">
        <w:rPr>
          <w:rFonts w:ascii="Times New Roman" w:hAnsi="Times New Roman" w:cs="Times New Roman"/>
          <w:noProof/>
          <w:sz w:val="24"/>
          <w:szCs w:val="24"/>
        </w:rPr>
        <w:t xml:space="preserve"> dapat digunakan untuk menyimpulkan data yang hilang atau membuat prediksi tren masa depan. </w:t>
      </w:r>
    </w:p>
    <w:p w14:paraId="14458142" w14:textId="77777777" w:rsidR="00E90BA6" w:rsidRPr="00F54823" w:rsidRDefault="00E90BA6" w:rsidP="002D0D41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EA5159E" w14:textId="77777777" w:rsidR="00305BD0" w:rsidRDefault="00305BD0" w:rsidP="00305BD0">
      <w:pPr>
        <w:pStyle w:val="ListParagraph"/>
        <w:numPr>
          <w:ilvl w:val="0"/>
          <w:numId w:val="10"/>
        </w:numPr>
        <w:tabs>
          <w:tab w:val="left" w:pos="3402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05B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Prescriptive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</w:t>
      </w:r>
      <w:r w:rsidRPr="00305B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nalytics</w:t>
      </w:r>
      <w:r w:rsidRPr="00F548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(A</w:t>
      </w:r>
      <w:r w:rsidR="00B74961" w:rsidRPr="00F54823">
        <w:rPr>
          <w:rFonts w:ascii="Times New Roman" w:hAnsi="Times New Roman" w:cs="Times New Roman"/>
          <w:noProof/>
          <w:sz w:val="24"/>
          <w:szCs w:val="24"/>
        </w:rPr>
        <w:t>nalisis Preskriptif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6FD1BF8" w14:textId="3AA7B3AF" w:rsidR="00305BD0" w:rsidRPr="00305BD0" w:rsidRDefault="00305BD0" w:rsidP="00305BD0">
      <w:pPr>
        <w:pStyle w:val="ListParagraph"/>
        <w:tabs>
          <w:tab w:val="left" w:pos="3402"/>
        </w:tabs>
        <w:spacing w:after="0" w:line="36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05BD0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“What should be done next?”</w:t>
      </w:r>
      <w:r w:rsidRPr="00305BD0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 xml:space="preserve"> </w:t>
      </w:r>
      <w:r w:rsidRPr="00305BD0">
        <w:rPr>
          <w:rFonts w:ascii="Times New Roman" w:hAnsi="Times New Roman" w:cs="Times New Roman"/>
          <w:noProof/>
          <w:color w:val="00B0F0"/>
          <w:sz w:val="24"/>
          <w:szCs w:val="24"/>
        </w:rPr>
        <w:t>“Apa yang harus dilakukan selanjutnya?”</w:t>
      </w:r>
    </w:p>
    <w:p w14:paraId="2C823623" w14:textId="7ACD2061" w:rsidR="00305BD0" w:rsidRDefault="00305BD0" w:rsidP="00305BD0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23A1EC1" w14:textId="67D4344E" w:rsidR="00B74961" w:rsidRPr="00F54823" w:rsidRDefault="009B219D" w:rsidP="009B219D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ab/>
      </w:r>
      <w:r w:rsidR="00305BD0">
        <w:rPr>
          <w:rFonts w:ascii="Times New Roman" w:hAnsi="Times New Roman" w:cs="Times New Roman"/>
          <w:noProof/>
          <w:sz w:val="24"/>
          <w:szCs w:val="24"/>
        </w:rPr>
        <w:t xml:space="preserve">Analisis </w:t>
      </w:r>
      <w:r w:rsidR="00B74961" w:rsidRPr="00F54823">
        <w:rPr>
          <w:rFonts w:ascii="Times New Roman" w:hAnsi="Times New Roman" w:cs="Times New Roman"/>
          <w:noProof/>
          <w:sz w:val="24"/>
          <w:szCs w:val="24"/>
        </w:rPr>
        <w:t xml:space="preserve">preskriptif dibangun di atas analisis deskriptif dan prediktif dengan merekomendasikan tindakan yang akan menuai manfaat terbesar bagi organisasi. Dimana  analitik preskriptif memberi tahu apa yang harus dilakukan dalam situasi tertentu. </w:t>
      </w:r>
    </w:p>
    <w:p w14:paraId="57370C7C" w14:textId="77777777" w:rsidR="006B5DBF" w:rsidRPr="00F54823" w:rsidRDefault="006B5DBF" w:rsidP="002D0D41">
      <w:pPr>
        <w:pStyle w:val="ListParagraph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C6AD86F" w14:textId="77777777" w:rsidR="00305BD0" w:rsidRDefault="00305BD0" w:rsidP="00305BD0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05B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Diagnostic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</w:t>
      </w:r>
      <w:r w:rsidRPr="00305B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nalytics</w:t>
      </w:r>
      <w:r w:rsidRPr="00F548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B74961" w:rsidRPr="00F54823">
        <w:rPr>
          <w:rFonts w:ascii="Times New Roman" w:hAnsi="Times New Roman" w:cs="Times New Roman"/>
          <w:noProof/>
          <w:sz w:val="24"/>
          <w:szCs w:val="24"/>
        </w:rPr>
        <w:t>Analisis Diagnostik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9DD6301" w14:textId="1B147F78" w:rsidR="00305BD0" w:rsidRPr="00305BD0" w:rsidRDefault="00305BD0" w:rsidP="00305BD0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noProof/>
          <w:color w:val="00B0F0"/>
          <w:sz w:val="24"/>
          <w:szCs w:val="24"/>
        </w:rPr>
      </w:pPr>
      <w:r w:rsidRPr="00305BD0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val="en-ID" w:eastAsia="en-ID"/>
        </w:rPr>
        <w:t>“Why did this happen?”</w:t>
      </w:r>
      <w:r>
        <w:t xml:space="preserve"> </w:t>
      </w:r>
      <w:r w:rsidRPr="00305BD0">
        <w:rPr>
          <w:rFonts w:ascii="Times New Roman" w:hAnsi="Times New Roman" w:cs="Times New Roman"/>
          <w:noProof/>
          <w:color w:val="00B0F0"/>
          <w:sz w:val="24"/>
          <w:szCs w:val="24"/>
        </w:rPr>
        <w:t>“Mengapa ini terjadi?”</w:t>
      </w:r>
    </w:p>
    <w:p w14:paraId="56CEF711" w14:textId="77777777" w:rsidR="00305BD0" w:rsidRPr="00F54823" w:rsidRDefault="00305BD0" w:rsidP="00305BD0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F1F395" w14:textId="6AE98C2D" w:rsidR="009B219D" w:rsidRPr="00F54823" w:rsidRDefault="009B219D" w:rsidP="009B219D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ab/>
      </w:r>
      <w:r w:rsidR="00305BD0">
        <w:rPr>
          <w:rFonts w:ascii="Times New Roman" w:hAnsi="Times New Roman" w:cs="Times New Roman"/>
          <w:noProof/>
          <w:sz w:val="24"/>
          <w:szCs w:val="24"/>
        </w:rPr>
        <w:t>Analisis</w:t>
      </w:r>
      <w:r w:rsidR="00B74961" w:rsidRPr="00F54823">
        <w:rPr>
          <w:rFonts w:ascii="Times New Roman" w:hAnsi="Times New Roman" w:cs="Times New Roman"/>
          <w:noProof/>
          <w:sz w:val="24"/>
          <w:szCs w:val="24"/>
        </w:rPr>
        <w:t xml:space="preserve"> diagnostik meningkatkan proses analitik deskriptif dengan menggali lebih dalam dan mencoba menemukan penyebabnya.</w:t>
      </w:r>
    </w:p>
    <w:p w14:paraId="28AE3198" w14:textId="77777777" w:rsidR="009E40E3" w:rsidRPr="00F54823" w:rsidRDefault="009E40E3" w:rsidP="009E40E3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ED7E1BF" w14:textId="6090A8F2" w:rsidR="00033951" w:rsidRPr="00F54823" w:rsidRDefault="00033951" w:rsidP="009B219D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>Proses Analisis Data</w:t>
      </w:r>
    </w:p>
    <w:p w14:paraId="1BCFCDCB" w14:textId="77777777" w:rsidR="00305BD0" w:rsidRDefault="00033951" w:rsidP="009B219D">
      <w:pPr>
        <w:pStyle w:val="ListParagraph"/>
        <w:numPr>
          <w:ilvl w:val="0"/>
          <w:numId w:val="5"/>
        </w:numPr>
        <w:spacing w:after="0" w:line="240" w:lineRule="auto"/>
        <w:ind w:left="1276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 xml:space="preserve">Mengajukan Pertanyaan </w:t>
      </w:r>
    </w:p>
    <w:p w14:paraId="583A0DD9" w14:textId="1ADB587A" w:rsidR="00033951" w:rsidRDefault="00305BD0" w:rsidP="00305BD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>P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 xml:space="preserve">roses </w:t>
      </w:r>
      <w:r w:rsidR="004F6E40">
        <w:rPr>
          <w:rFonts w:ascii="Times New Roman" w:hAnsi="Times New Roman" w:cs="Times New Roman"/>
          <w:noProof/>
          <w:sz w:val="24"/>
          <w:szCs w:val="24"/>
        </w:rPr>
        <w:t>analisis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 xml:space="preserve"> selalu dimulai dengan pertanyaan yang harus dijawab.</w:t>
      </w:r>
    </w:p>
    <w:p w14:paraId="2F710F31" w14:textId="77777777" w:rsidR="004F6E40" w:rsidRPr="00F54823" w:rsidRDefault="004F6E40" w:rsidP="00305BD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211F5D" w14:textId="77777777" w:rsidR="00305BD0" w:rsidRDefault="00033951" w:rsidP="009B219D">
      <w:pPr>
        <w:pStyle w:val="ListParagraph"/>
        <w:numPr>
          <w:ilvl w:val="0"/>
          <w:numId w:val="5"/>
        </w:numPr>
        <w:spacing w:after="0" w:line="240" w:lineRule="auto"/>
        <w:ind w:left="1276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 xml:space="preserve">Mendapatkan data </w:t>
      </w:r>
    </w:p>
    <w:p w14:paraId="05E2AB17" w14:textId="4AA6CFD2" w:rsidR="00033951" w:rsidRDefault="004F6E40" w:rsidP="00305BD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Proses m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>enemukan dan memperoleh data yang relevan dengan pertanyaa</w:t>
      </w:r>
      <w:r>
        <w:rPr>
          <w:rFonts w:ascii="Times New Roman" w:hAnsi="Times New Roman" w:cs="Times New Roman"/>
          <w:noProof/>
          <w:sz w:val="24"/>
          <w:szCs w:val="24"/>
        </w:rPr>
        <w:t>n.</w:t>
      </w:r>
    </w:p>
    <w:p w14:paraId="3F5B80DF" w14:textId="77777777" w:rsidR="004F6E40" w:rsidRPr="00F54823" w:rsidRDefault="004F6E40" w:rsidP="00305BD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1104C9E" w14:textId="77777777" w:rsidR="004F6E40" w:rsidRDefault="00033951" w:rsidP="009B219D">
      <w:pPr>
        <w:pStyle w:val="ListParagraph"/>
        <w:numPr>
          <w:ilvl w:val="0"/>
          <w:numId w:val="5"/>
        </w:numPr>
        <w:spacing w:after="0" w:line="240" w:lineRule="auto"/>
        <w:ind w:left="1276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 xml:space="preserve">Menyelidiki data </w:t>
      </w:r>
    </w:p>
    <w:p w14:paraId="543EBDBA" w14:textId="6AD13173" w:rsidR="00033951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Proses menentukan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 xml:space="preserve"> data sudah lengkap dan berisi informasi yang relevan untuk analisis.</w:t>
      </w:r>
    </w:p>
    <w:p w14:paraId="218F9449" w14:textId="77777777" w:rsidR="004F6E40" w:rsidRPr="00F54823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0C37480" w14:textId="77777777" w:rsidR="004F6E40" w:rsidRDefault="00033951" w:rsidP="009B219D">
      <w:pPr>
        <w:pStyle w:val="ListParagraph"/>
        <w:numPr>
          <w:ilvl w:val="0"/>
          <w:numId w:val="5"/>
        </w:numPr>
        <w:spacing w:after="0" w:line="240" w:lineRule="auto"/>
        <w:ind w:left="1276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 xml:space="preserve">Menyiapkan data </w:t>
      </w:r>
    </w:p>
    <w:p w14:paraId="795D33EC" w14:textId="5F79D219" w:rsidR="00A57D16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Proses 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>untuk mengubah data menjadi format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 xml:space="preserve">yang akan digunakan untuk menganalisis dan menyajikan data. </w:t>
      </w:r>
    </w:p>
    <w:p w14:paraId="2256FB69" w14:textId="77777777" w:rsidR="004F6E40" w:rsidRPr="00F54823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FCC3C6" w14:textId="77777777" w:rsidR="004F6E40" w:rsidRDefault="00033951" w:rsidP="009B219D">
      <w:pPr>
        <w:pStyle w:val="ListParagraph"/>
        <w:numPr>
          <w:ilvl w:val="0"/>
          <w:numId w:val="5"/>
        </w:numPr>
        <w:spacing w:after="0" w:line="240" w:lineRule="auto"/>
        <w:ind w:left="1276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>Menganalisis da</w:t>
      </w:r>
      <w:r w:rsidR="00A57D16" w:rsidRPr="00F54823">
        <w:rPr>
          <w:rFonts w:ascii="Times New Roman" w:hAnsi="Times New Roman" w:cs="Times New Roman"/>
          <w:noProof/>
          <w:sz w:val="24"/>
          <w:szCs w:val="24"/>
        </w:rPr>
        <w:t>t</w:t>
      </w:r>
      <w:r w:rsidR="004F6E40">
        <w:rPr>
          <w:rFonts w:ascii="Times New Roman" w:hAnsi="Times New Roman" w:cs="Times New Roman"/>
          <w:noProof/>
          <w:sz w:val="24"/>
          <w:szCs w:val="24"/>
        </w:rPr>
        <w:t>a</w:t>
      </w:r>
    </w:p>
    <w:p w14:paraId="7E168446" w14:textId="49AB4A5D" w:rsidR="00A57D16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>P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>roses mengidentifikasi pola, korelasi, dan hubungan yang terkandung dalam kumpulan data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461F88" w14:textId="77777777" w:rsidR="004F6E40" w:rsidRPr="00F54823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D6EB353" w14:textId="77777777" w:rsidR="004F6E40" w:rsidRDefault="00033951" w:rsidP="009B219D">
      <w:pPr>
        <w:pStyle w:val="ListParagraph"/>
        <w:numPr>
          <w:ilvl w:val="0"/>
          <w:numId w:val="5"/>
        </w:numPr>
        <w:spacing w:after="0" w:line="240" w:lineRule="auto"/>
        <w:ind w:left="1276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 xml:space="preserve">Menyajikan hasil </w:t>
      </w:r>
    </w:p>
    <w:p w14:paraId="02D47E7A" w14:textId="2B77362E" w:rsidR="004F6E40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4823">
        <w:rPr>
          <w:rFonts w:ascii="Times New Roman" w:hAnsi="Times New Roman" w:cs="Times New Roman"/>
          <w:noProof/>
          <w:sz w:val="24"/>
          <w:szCs w:val="24"/>
        </w:rPr>
        <w:t>L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>angkah terakhir untuk analis 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dapat berbentuk</w:t>
      </w:r>
      <w:r w:rsidR="00033951" w:rsidRPr="00F54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dalam bentuk laporan.</w:t>
      </w:r>
    </w:p>
    <w:p w14:paraId="17665416" w14:textId="4BB48D82" w:rsidR="004F6E40" w:rsidRDefault="004F6E40" w:rsidP="004F6E40">
      <w:pPr>
        <w:pStyle w:val="ListParagraph"/>
        <w:spacing w:after="0" w:line="240" w:lineRule="auto"/>
        <w:ind w:left="12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A941D95" w14:textId="345811DB" w:rsidR="004F6E40" w:rsidRDefault="004F6E40" w:rsidP="004F6E4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F6E40">
        <w:rPr>
          <w:rFonts w:ascii="Times New Roman" w:hAnsi="Times New Roman" w:cs="Times New Roman"/>
          <w:noProof/>
          <w:sz w:val="24"/>
          <w:szCs w:val="24"/>
          <w:u w:val="single"/>
        </w:rPr>
        <w:t>Pertanyaan Kritis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14:paraId="31B1C9B6" w14:textId="0DB452D9" w:rsidR="00916911" w:rsidRPr="00916911" w:rsidRDefault="00916911" w:rsidP="004F6E4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6911">
        <w:rPr>
          <w:rFonts w:ascii="Times New Roman" w:hAnsi="Times New Roman" w:cs="Times New Roman"/>
          <w:noProof/>
          <w:sz w:val="24"/>
          <w:szCs w:val="24"/>
        </w:rPr>
        <w:t xml:space="preserve">Apakah </w:t>
      </w:r>
      <w:r>
        <w:rPr>
          <w:rFonts w:ascii="Times New Roman" w:hAnsi="Times New Roman" w:cs="Times New Roman"/>
          <w:noProof/>
          <w:sz w:val="24"/>
          <w:szCs w:val="24"/>
        </w:rPr>
        <w:t>ada cara agar dapat terbiasa untuk memulai project data analisis sendiri? Jika ada, apakah harus di request oleh perusahaan atau bisa mulai dari luar?</w:t>
      </w:r>
    </w:p>
    <w:sectPr w:rsidR="00916911" w:rsidRPr="00916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67C"/>
    <w:multiLevelType w:val="multilevel"/>
    <w:tmpl w:val="2F2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6E1D"/>
    <w:multiLevelType w:val="hybridMultilevel"/>
    <w:tmpl w:val="745429B8"/>
    <w:lvl w:ilvl="0" w:tplc="04B4C0BC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8A22E92"/>
    <w:multiLevelType w:val="multilevel"/>
    <w:tmpl w:val="28F0C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center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DEC100E"/>
    <w:multiLevelType w:val="multilevel"/>
    <w:tmpl w:val="3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295282"/>
    <w:multiLevelType w:val="hybridMultilevel"/>
    <w:tmpl w:val="CB4E0EFC"/>
    <w:lvl w:ilvl="0" w:tplc="741E3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126DC"/>
    <w:multiLevelType w:val="hybridMultilevel"/>
    <w:tmpl w:val="439045F0"/>
    <w:lvl w:ilvl="0" w:tplc="98B25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A4482"/>
    <w:multiLevelType w:val="hybridMultilevel"/>
    <w:tmpl w:val="4F4ED0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B67E8"/>
    <w:multiLevelType w:val="hybridMultilevel"/>
    <w:tmpl w:val="06FA171E"/>
    <w:lvl w:ilvl="0" w:tplc="2062A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9497E"/>
    <w:multiLevelType w:val="hybridMultilevel"/>
    <w:tmpl w:val="B6C05708"/>
    <w:lvl w:ilvl="0" w:tplc="FAA41E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8A7F4D"/>
    <w:multiLevelType w:val="hybridMultilevel"/>
    <w:tmpl w:val="BADAE0B6"/>
    <w:lvl w:ilvl="0" w:tplc="B8760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680074">
    <w:abstractNumId w:val="3"/>
  </w:num>
  <w:num w:numId="2" w16cid:durableId="524564118">
    <w:abstractNumId w:val="9"/>
  </w:num>
  <w:num w:numId="3" w16cid:durableId="236742961">
    <w:abstractNumId w:val="2"/>
  </w:num>
  <w:num w:numId="4" w16cid:durableId="707340273">
    <w:abstractNumId w:val="8"/>
  </w:num>
  <w:num w:numId="5" w16cid:durableId="2135252993">
    <w:abstractNumId w:val="5"/>
  </w:num>
  <w:num w:numId="6" w16cid:durableId="499540611">
    <w:abstractNumId w:val="7"/>
  </w:num>
  <w:num w:numId="7" w16cid:durableId="2088187478">
    <w:abstractNumId w:val="4"/>
  </w:num>
  <w:num w:numId="8" w16cid:durableId="526452316">
    <w:abstractNumId w:val="6"/>
  </w:num>
  <w:num w:numId="9" w16cid:durableId="1318538252">
    <w:abstractNumId w:val="0"/>
  </w:num>
  <w:num w:numId="10" w16cid:durableId="2013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01"/>
    <w:rsid w:val="000130E7"/>
    <w:rsid w:val="00033951"/>
    <w:rsid w:val="001F67EA"/>
    <w:rsid w:val="00205C20"/>
    <w:rsid w:val="00223A58"/>
    <w:rsid w:val="002917A6"/>
    <w:rsid w:val="002D0D41"/>
    <w:rsid w:val="00305BD0"/>
    <w:rsid w:val="003069B3"/>
    <w:rsid w:val="003328E3"/>
    <w:rsid w:val="003B4055"/>
    <w:rsid w:val="003C1A70"/>
    <w:rsid w:val="00435F01"/>
    <w:rsid w:val="004F6E40"/>
    <w:rsid w:val="00501951"/>
    <w:rsid w:val="005C5EAE"/>
    <w:rsid w:val="005F79AB"/>
    <w:rsid w:val="006201FD"/>
    <w:rsid w:val="0063121B"/>
    <w:rsid w:val="006B2275"/>
    <w:rsid w:val="006B5DBF"/>
    <w:rsid w:val="00865FA1"/>
    <w:rsid w:val="00916911"/>
    <w:rsid w:val="00993002"/>
    <w:rsid w:val="009B219D"/>
    <w:rsid w:val="009E40E3"/>
    <w:rsid w:val="00A02F91"/>
    <w:rsid w:val="00A20D13"/>
    <w:rsid w:val="00A44931"/>
    <w:rsid w:val="00A57D16"/>
    <w:rsid w:val="00B3409A"/>
    <w:rsid w:val="00B74961"/>
    <w:rsid w:val="00CB1583"/>
    <w:rsid w:val="00E131A1"/>
    <w:rsid w:val="00E90BA6"/>
    <w:rsid w:val="00F46CAC"/>
    <w:rsid w:val="00F54823"/>
    <w:rsid w:val="00F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538D"/>
  <w15:chartTrackingRefBased/>
  <w15:docId w15:val="{E1AAB704-66A6-4C8D-849B-7720849E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46CA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2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50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7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1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7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1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2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9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60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04B7-A40F-4254-B76F-565A918F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Sukaidah</dc:creator>
  <cp:keywords/>
  <dc:description/>
  <cp:lastModifiedBy>Sukaidah</cp:lastModifiedBy>
  <cp:revision>2</cp:revision>
  <dcterms:created xsi:type="dcterms:W3CDTF">2023-03-08T16:03:00Z</dcterms:created>
  <dcterms:modified xsi:type="dcterms:W3CDTF">2023-03-08T16:03:00Z</dcterms:modified>
</cp:coreProperties>
</file>