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04C" w:rsidRDefault="00E7604C" w:rsidP="000B5362">
      <w:pPr>
        <w:pStyle w:val="NormalWeb"/>
        <w:shd w:val="clear" w:color="auto" w:fill="FFFFFF"/>
        <w:spacing w:before="120" w:beforeAutospacing="0" w:after="120" w:afterAutospacing="0"/>
        <w:rPr>
          <w:rFonts w:ascii="Arial" w:hAnsi="Arial" w:cs="Arial"/>
          <w:b/>
          <w:bCs/>
          <w:color w:val="202122"/>
          <w:sz w:val="28"/>
          <w:szCs w:val="28"/>
        </w:rPr>
      </w:pPr>
      <w:r>
        <w:rPr>
          <w:rFonts w:ascii="Arial" w:hAnsi="Arial" w:cs="Arial"/>
          <w:b/>
          <w:bCs/>
          <w:color w:val="202122"/>
          <w:sz w:val="28"/>
          <w:szCs w:val="28"/>
        </w:rPr>
        <w:t xml:space="preserve">                                     TUBERCULOSIS</w:t>
      </w:r>
    </w:p>
    <w:p w:rsidR="00E7604C" w:rsidRDefault="00E7604C" w:rsidP="000B5362">
      <w:pPr>
        <w:pStyle w:val="NormalWeb"/>
        <w:shd w:val="clear" w:color="auto" w:fill="FFFFFF"/>
        <w:spacing w:before="120" w:beforeAutospacing="0" w:after="120" w:afterAutospacing="0"/>
        <w:rPr>
          <w:rFonts w:ascii="Arial" w:hAnsi="Arial" w:cs="Arial"/>
          <w:b/>
          <w:bCs/>
          <w:color w:val="202122"/>
          <w:sz w:val="28"/>
          <w:szCs w:val="28"/>
        </w:rPr>
      </w:pP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b/>
          <w:bCs/>
          <w:color w:val="202122"/>
          <w:sz w:val="28"/>
          <w:szCs w:val="28"/>
        </w:rPr>
        <w:t>Tuberculosis</w:t>
      </w:r>
      <w:r w:rsidRPr="00E7381F">
        <w:rPr>
          <w:rFonts w:ascii="Arial" w:hAnsi="Arial" w:cs="Arial"/>
          <w:color w:val="202122"/>
          <w:sz w:val="28"/>
          <w:szCs w:val="28"/>
        </w:rPr>
        <w:t> (</w:t>
      </w:r>
      <w:r w:rsidRPr="00E7381F">
        <w:rPr>
          <w:rFonts w:ascii="Arial" w:hAnsi="Arial" w:cs="Arial"/>
          <w:b/>
          <w:bCs/>
          <w:color w:val="202122"/>
          <w:sz w:val="28"/>
          <w:szCs w:val="28"/>
        </w:rPr>
        <w:t>TB</w:t>
      </w:r>
      <w:r w:rsidRPr="00E7381F">
        <w:rPr>
          <w:rFonts w:ascii="Arial" w:hAnsi="Arial" w:cs="Arial"/>
          <w:color w:val="202122"/>
          <w:sz w:val="28"/>
          <w:szCs w:val="28"/>
        </w:rPr>
        <w:t>) is an </w:t>
      </w:r>
      <w:hyperlink r:id="rId8" w:tooltip="Infectious disease" w:history="1">
        <w:r w:rsidRPr="00E7381F">
          <w:rPr>
            <w:rStyle w:val="Hyperlink"/>
            <w:rFonts w:ascii="Arial" w:hAnsi="Arial" w:cs="Arial"/>
            <w:color w:val="0B0080"/>
            <w:sz w:val="28"/>
            <w:szCs w:val="28"/>
            <w:u w:val="none"/>
          </w:rPr>
          <w:t>infectious disease</w:t>
        </w:r>
      </w:hyperlink>
      <w:r w:rsidRPr="00E7381F">
        <w:rPr>
          <w:rFonts w:ascii="Arial" w:hAnsi="Arial" w:cs="Arial"/>
          <w:color w:val="202122"/>
          <w:sz w:val="28"/>
          <w:szCs w:val="28"/>
        </w:rPr>
        <w:t> usually caused by </w:t>
      </w:r>
      <w:hyperlink r:id="rId9" w:tooltip="Mycobacterium tuberculosis" w:history="1">
        <w:r w:rsidRPr="00E7381F">
          <w:rPr>
            <w:rStyle w:val="Hyperlink"/>
            <w:rFonts w:ascii="Arial" w:hAnsi="Arial" w:cs="Arial"/>
            <w:i/>
            <w:iCs/>
            <w:color w:val="0B0080"/>
            <w:sz w:val="28"/>
            <w:szCs w:val="28"/>
            <w:u w:val="none"/>
          </w:rPr>
          <w:t>Mycobacterium tuberculosis</w:t>
        </w:r>
      </w:hyperlink>
      <w:r w:rsidRPr="00E7381F">
        <w:rPr>
          <w:rFonts w:ascii="Arial" w:hAnsi="Arial" w:cs="Arial"/>
          <w:color w:val="202122"/>
          <w:sz w:val="28"/>
          <w:szCs w:val="28"/>
        </w:rPr>
        <w:t> (MTB) </w:t>
      </w:r>
      <w:hyperlink r:id="rId10" w:tooltip="Bacteria" w:history="1">
        <w:r w:rsidRPr="00E7381F">
          <w:rPr>
            <w:rStyle w:val="Hyperlink"/>
            <w:rFonts w:ascii="Arial" w:hAnsi="Arial" w:cs="Arial"/>
            <w:color w:val="0B0080"/>
            <w:sz w:val="28"/>
            <w:szCs w:val="28"/>
            <w:u w:val="none"/>
          </w:rPr>
          <w:t>bacteria</w:t>
        </w:r>
      </w:hyperlink>
      <w:r w:rsidRPr="00E7381F">
        <w:rPr>
          <w:rFonts w:ascii="Arial" w:hAnsi="Arial" w:cs="Arial"/>
          <w:color w:val="202122"/>
          <w:sz w:val="28"/>
          <w:szCs w:val="28"/>
        </w:rPr>
        <w:t>. Tuberculosis generally affects the </w:t>
      </w:r>
      <w:hyperlink r:id="rId11" w:tooltip="Lung" w:history="1">
        <w:r w:rsidRPr="00E7381F">
          <w:rPr>
            <w:rStyle w:val="Hyperlink"/>
            <w:rFonts w:ascii="Arial" w:hAnsi="Arial" w:cs="Arial"/>
            <w:color w:val="0B0080"/>
            <w:sz w:val="28"/>
            <w:szCs w:val="28"/>
            <w:u w:val="none"/>
          </w:rPr>
          <w:t>lungs</w:t>
        </w:r>
      </w:hyperlink>
      <w:r w:rsidRPr="00E7381F">
        <w:rPr>
          <w:rFonts w:ascii="Arial" w:hAnsi="Arial" w:cs="Arial"/>
          <w:color w:val="202122"/>
          <w:sz w:val="28"/>
          <w:szCs w:val="28"/>
        </w:rPr>
        <w:t>, but can also affect other parts of the body. Most infections show no symptoms, in which case it is known as </w:t>
      </w:r>
      <w:hyperlink r:id="rId12" w:tooltip="Latent tuberculosis" w:history="1">
        <w:r w:rsidRPr="00E7381F">
          <w:rPr>
            <w:rStyle w:val="Hyperlink"/>
            <w:rFonts w:ascii="Arial" w:hAnsi="Arial" w:cs="Arial"/>
            <w:color w:val="0B0080"/>
            <w:sz w:val="28"/>
            <w:szCs w:val="28"/>
            <w:u w:val="none"/>
          </w:rPr>
          <w:t>latent tuberculosis</w:t>
        </w:r>
      </w:hyperlink>
      <w:r w:rsidRPr="00E7381F">
        <w:rPr>
          <w:rFonts w:ascii="Arial" w:hAnsi="Arial" w:cs="Arial"/>
          <w:color w:val="202122"/>
          <w:sz w:val="28"/>
          <w:szCs w:val="28"/>
        </w:rPr>
        <w:t>. About 10% of latent infections progress to active disease which, if left untreated, kills about half of those affected. The classic symptoms of active TB are a chronic </w:t>
      </w:r>
      <w:hyperlink r:id="rId13" w:tooltip="Cough" w:history="1">
        <w:r w:rsidRPr="00E7381F">
          <w:rPr>
            <w:rStyle w:val="Hyperlink"/>
            <w:rFonts w:ascii="Arial" w:hAnsi="Arial" w:cs="Arial"/>
            <w:color w:val="0B0080"/>
            <w:sz w:val="28"/>
            <w:szCs w:val="28"/>
            <w:u w:val="none"/>
          </w:rPr>
          <w:t>cough</w:t>
        </w:r>
      </w:hyperlink>
      <w:r w:rsidRPr="00E7381F">
        <w:rPr>
          <w:rFonts w:ascii="Arial" w:hAnsi="Arial" w:cs="Arial"/>
          <w:color w:val="202122"/>
          <w:sz w:val="28"/>
          <w:szCs w:val="28"/>
        </w:rPr>
        <w:t> with </w:t>
      </w:r>
      <w:hyperlink r:id="rId14" w:tooltip="Hemoptysis" w:history="1">
        <w:r w:rsidRPr="00E7381F">
          <w:rPr>
            <w:rStyle w:val="Hyperlink"/>
            <w:rFonts w:ascii="Arial" w:hAnsi="Arial" w:cs="Arial"/>
            <w:color w:val="0B0080"/>
            <w:sz w:val="28"/>
            <w:szCs w:val="28"/>
            <w:u w:val="none"/>
          </w:rPr>
          <w:t>blood-containing</w:t>
        </w:r>
      </w:hyperlink>
      <w:r w:rsidRPr="00E7381F">
        <w:rPr>
          <w:rFonts w:ascii="Arial" w:hAnsi="Arial" w:cs="Arial"/>
          <w:color w:val="202122"/>
          <w:sz w:val="28"/>
          <w:szCs w:val="28"/>
        </w:rPr>
        <w:t> </w:t>
      </w:r>
      <w:hyperlink r:id="rId15" w:tooltip="Sputum" w:history="1">
        <w:r w:rsidRPr="00E7381F">
          <w:rPr>
            <w:rStyle w:val="Hyperlink"/>
            <w:rFonts w:ascii="Arial" w:hAnsi="Arial" w:cs="Arial"/>
            <w:color w:val="0B0080"/>
            <w:sz w:val="28"/>
            <w:szCs w:val="28"/>
            <w:u w:val="none"/>
          </w:rPr>
          <w:t>mucus</w:t>
        </w:r>
      </w:hyperlink>
      <w:r w:rsidRPr="00E7381F">
        <w:rPr>
          <w:rFonts w:ascii="Arial" w:hAnsi="Arial" w:cs="Arial"/>
          <w:color w:val="202122"/>
          <w:sz w:val="28"/>
          <w:szCs w:val="28"/>
        </w:rPr>
        <w:t>, </w:t>
      </w:r>
      <w:hyperlink r:id="rId16" w:tooltip="Fever" w:history="1">
        <w:r w:rsidRPr="00E7381F">
          <w:rPr>
            <w:rStyle w:val="Hyperlink"/>
            <w:rFonts w:ascii="Arial" w:hAnsi="Arial" w:cs="Arial"/>
            <w:color w:val="0B0080"/>
            <w:sz w:val="28"/>
            <w:szCs w:val="28"/>
            <w:u w:val="none"/>
          </w:rPr>
          <w:t>fever</w:t>
        </w:r>
      </w:hyperlink>
      <w:r w:rsidRPr="00E7381F">
        <w:rPr>
          <w:rFonts w:ascii="Arial" w:hAnsi="Arial" w:cs="Arial"/>
          <w:color w:val="202122"/>
          <w:sz w:val="28"/>
          <w:szCs w:val="28"/>
        </w:rPr>
        <w:t>, </w:t>
      </w:r>
      <w:hyperlink r:id="rId17" w:tooltip="Night sweats" w:history="1">
        <w:r w:rsidRPr="00E7381F">
          <w:rPr>
            <w:rStyle w:val="Hyperlink"/>
            <w:rFonts w:ascii="Arial" w:hAnsi="Arial" w:cs="Arial"/>
            <w:color w:val="0B0080"/>
            <w:sz w:val="28"/>
            <w:szCs w:val="28"/>
            <w:u w:val="none"/>
          </w:rPr>
          <w:t>night sweats</w:t>
        </w:r>
      </w:hyperlink>
      <w:r w:rsidRPr="00E7381F">
        <w:rPr>
          <w:rFonts w:ascii="Arial" w:hAnsi="Arial" w:cs="Arial"/>
          <w:color w:val="202122"/>
          <w:sz w:val="28"/>
          <w:szCs w:val="28"/>
        </w:rPr>
        <w:t>, and </w:t>
      </w:r>
      <w:hyperlink r:id="rId18" w:tooltip="Weight loss" w:history="1">
        <w:r w:rsidRPr="00E7381F">
          <w:rPr>
            <w:rStyle w:val="Hyperlink"/>
            <w:rFonts w:ascii="Arial" w:hAnsi="Arial" w:cs="Arial"/>
            <w:color w:val="0B0080"/>
            <w:sz w:val="28"/>
            <w:szCs w:val="28"/>
            <w:u w:val="none"/>
          </w:rPr>
          <w:t>weight loss</w:t>
        </w:r>
      </w:hyperlink>
      <w:r w:rsidRPr="00E7381F">
        <w:rPr>
          <w:rFonts w:ascii="Arial" w:hAnsi="Arial" w:cs="Arial"/>
          <w:color w:val="202122"/>
          <w:sz w:val="28"/>
          <w:szCs w:val="28"/>
        </w:rPr>
        <w:t>. It was historically called </w:t>
      </w:r>
      <w:r w:rsidRPr="00E7381F">
        <w:rPr>
          <w:rFonts w:ascii="Arial" w:hAnsi="Arial" w:cs="Arial"/>
          <w:b/>
          <w:bCs/>
          <w:color w:val="202122"/>
          <w:sz w:val="28"/>
          <w:szCs w:val="28"/>
        </w:rPr>
        <w:t>consumption</w:t>
      </w:r>
      <w:r w:rsidRPr="00E7381F">
        <w:rPr>
          <w:rFonts w:ascii="Arial" w:hAnsi="Arial" w:cs="Arial"/>
          <w:color w:val="202122"/>
          <w:sz w:val="28"/>
          <w:szCs w:val="28"/>
        </w:rPr>
        <w:t> due to the weight loss.</w:t>
      </w:r>
      <w:hyperlink r:id="rId19" w:anchor="cite_note-Cha1998-8" w:history="1">
        <w:r w:rsidRPr="00E7381F">
          <w:rPr>
            <w:rStyle w:val="Hyperlink"/>
            <w:rFonts w:ascii="Arial" w:hAnsi="Arial" w:cs="Arial"/>
            <w:color w:val="0B0080"/>
            <w:sz w:val="28"/>
            <w:szCs w:val="28"/>
            <w:u w:val="none"/>
            <w:vertAlign w:val="superscript"/>
          </w:rPr>
          <w:t>]</w:t>
        </w:r>
      </w:hyperlink>
      <w:r w:rsidRPr="00E7381F">
        <w:rPr>
          <w:rFonts w:ascii="Arial" w:hAnsi="Arial" w:cs="Arial"/>
          <w:color w:val="202122"/>
          <w:sz w:val="28"/>
          <w:szCs w:val="28"/>
        </w:rPr>
        <w:t> </w:t>
      </w:r>
      <w:hyperlink r:id="rId20" w:tooltip="Infection" w:history="1">
        <w:r w:rsidRPr="00E7381F">
          <w:rPr>
            <w:rStyle w:val="Hyperlink"/>
            <w:rFonts w:ascii="Arial" w:hAnsi="Arial" w:cs="Arial"/>
            <w:color w:val="0B0080"/>
            <w:sz w:val="28"/>
            <w:szCs w:val="28"/>
            <w:u w:val="none"/>
          </w:rPr>
          <w:t>Infection</w:t>
        </w:r>
      </w:hyperlink>
      <w:r w:rsidRPr="00E7381F">
        <w:rPr>
          <w:rFonts w:ascii="Arial" w:hAnsi="Arial" w:cs="Arial"/>
          <w:color w:val="202122"/>
          <w:sz w:val="28"/>
          <w:szCs w:val="28"/>
        </w:rPr>
        <w:t xml:space="preserve"> of other organs can cause a wide range of symptoms. </w:t>
      </w: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Tuberculosis is </w:t>
      </w:r>
      <w:hyperlink r:id="rId21" w:tooltip="Human-to-human transmission" w:history="1">
        <w:r w:rsidRPr="00E7381F">
          <w:rPr>
            <w:rStyle w:val="Hyperlink"/>
            <w:rFonts w:ascii="Arial" w:hAnsi="Arial" w:cs="Arial"/>
            <w:color w:val="0B0080"/>
            <w:sz w:val="28"/>
            <w:szCs w:val="28"/>
            <w:u w:val="none"/>
          </w:rPr>
          <w:t>spread from one person to the next</w:t>
        </w:r>
      </w:hyperlink>
      <w:r w:rsidRPr="00E7381F">
        <w:rPr>
          <w:rFonts w:ascii="Arial" w:hAnsi="Arial" w:cs="Arial"/>
          <w:color w:val="202122"/>
          <w:sz w:val="28"/>
          <w:szCs w:val="28"/>
        </w:rPr>
        <w:t> </w:t>
      </w:r>
      <w:hyperlink r:id="rId22" w:tooltip="Airborne disease" w:history="1">
        <w:r w:rsidRPr="00E7381F">
          <w:rPr>
            <w:rStyle w:val="Hyperlink"/>
            <w:rFonts w:ascii="Arial" w:hAnsi="Arial" w:cs="Arial"/>
            <w:color w:val="0B0080"/>
            <w:sz w:val="28"/>
            <w:szCs w:val="28"/>
            <w:u w:val="none"/>
          </w:rPr>
          <w:t>through the air</w:t>
        </w:r>
      </w:hyperlink>
      <w:r w:rsidRPr="00E7381F">
        <w:rPr>
          <w:rFonts w:ascii="Arial" w:hAnsi="Arial" w:cs="Arial"/>
          <w:color w:val="202122"/>
          <w:sz w:val="28"/>
          <w:szCs w:val="28"/>
        </w:rPr>
        <w:t> when people who have active TB in their lungs cough, spit, speak, or </w:t>
      </w:r>
      <w:hyperlink r:id="rId23" w:tooltip="Sneeze" w:history="1">
        <w:r w:rsidRPr="00E7381F">
          <w:rPr>
            <w:rStyle w:val="Hyperlink"/>
            <w:rFonts w:ascii="Arial" w:hAnsi="Arial" w:cs="Arial"/>
            <w:color w:val="0B0080"/>
            <w:sz w:val="28"/>
            <w:szCs w:val="28"/>
            <w:u w:val="none"/>
          </w:rPr>
          <w:t>sneeze</w:t>
        </w:r>
      </w:hyperlink>
      <w:r w:rsidRPr="00E7381F">
        <w:rPr>
          <w:rFonts w:ascii="Arial" w:hAnsi="Arial" w:cs="Arial"/>
          <w:color w:val="202122"/>
          <w:sz w:val="28"/>
          <w:szCs w:val="28"/>
        </w:rPr>
        <w:t>. People with latent TB do not spread the disease. Active infection occurs more often in people with </w:t>
      </w:r>
      <w:hyperlink r:id="rId24" w:tooltip="HIV/AIDS" w:history="1">
        <w:r w:rsidRPr="00E7381F">
          <w:rPr>
            <w:rStyle w:val="Hyperlink"/>
            <w:rFonts w:ascii="Arial" w:hAnsi="Arial" w:cs="Arial"/>
            <w:color w:val="0B0080"/>
            <w:sz w:val="28"/>
            <w:szCs w:val="28"/>
            <w:u w:val="none"/>
          </w:rPr>
          <w:t>HIV/AIDS</w:t>
        </w:r>
      </w:hyperlink>
      <w:r w:rsidRPr="00E7381F">
        <w:rPr>
          <w:rFonts w:ascii="Arial" w:hAnsi="Arial" w:cs="Arial"/>
          <w:color w:val="202122"/>
          <w:sz w:val="28"/>
          <w:szCs w:val="28"/>
        </w:rPr>
        <w:t> and in those who </w:t>
      </w:r>
      <w:hyperlink r:id="rId25" w:tooltip="Tobacco smoking" w:history="1">
        <w:r w:rsidRPr="00E7381F">
          <w:rPr>
            <w:rStyle w:val="Hyperlink"/>
            <w:rFonts w:ascii="Arial" w:hAnsi="Arial" w:cs="Arial"/>
            <w:color w:val="0B0080"/>
            <w:sz w:val="28"/>
            <w:szCs w:val="28"/>
            <w:u w:val="none"/>
          </w:rPr>
          <w:t>smoke</w:t>
        </w:r>
      </w:hyperlink>
      <w:r w:rsidRPr="00E7381F">
        <w:rPr>
          <w:rFonts w:ascii="Arial" w:hAnsi="Arial" w:cs="Arial"/>
          <w:color w:val="202122"/>
          <w:sz w:val="28"/>
          <w:szCs w:val="28"/>
        </w:rPr>
        <w:t xml:space="preserve">. </w:t>
      </w:r>
      <w:hyperlink r:id="rId26" w:tooltip="Diagnosis" w:history="1">
        <w:r w:rsidRPr="00E7381F">
          <w:rPr>
            <w:rStyle w:val="Hyperlink"/>
            <w:rFonts w:ascii="Arial" w:hAnsi="Arial" w:cs="Arial"/>
            <w:color w:val="0B0080"/>
            <w:sz w:val="28"/>
            <w:szCs w:val="28"/>
            <w:u w:val="none"/>
          </w:rPr>
          <w:t>Diagnosis</w:t>
        </w:r>
      </w:hyperlink>
      <w:r w:rsidRPr="00E7381F">
        <w:rPr>
          <w:rFonts w:ascii="Arial" w:hAnsi="Arial" w:cs="Arial"/>
          <w:color w:val="202122"/>
          <w:sz w:val="28"/>
          <w:szCs w:val="28"/>
        </w:rPr>
        <w:t> of active TB is based on </w:t>
      </w:r>
      <w:hyperlink r:id="rId27" w:tooltip="Chest X-ray" w:history="1">
        <w:r w:rsidRPr="00E7381F">
          <w:rPr>
            <w:rStyle w:val="Hyperlink"/>
            <w:rFonts w:ascii="Arial" w:hAnsi="Arial" w:cs="Arial"/>
            <w:color w:val="0B0080"/>
            <w:sz w:val="28"/>
            <w:szCs w:val="28"/>
            <w:u w:val="none"/>
          </w:rPr>
          <w:t>chest X-rays</w:t>
        </w:r>
      </w:hyperlink>
      <w:r w:rsidRPr="00E7381F">
        <w:rPr>
          <w:rFonts w:ascii="Arial" w:hAnsi="Arial" w:cs="Arial"/>
          <w:color w:val="202122"/>
          <w:sz w:val="28"/>
          <w:szCs w:val="28"/>
        </w:rPr>
        <w:t>, as well as </w:t>
      </w:r>
      <w:hyperlink r:id="rId28" w:tooltip="Microscopic" w:history="1">
        <w:r w:rsidRPr="00E7381F">
          <w:rPr>
            <w:rStyle w:val="Hyperlink"/>
            <w:rFonts w:ascii="Arial" w:hAnsi="Arial" w:cs="Arial"/>
            <w:color w:val="0B0080"/>
            <w:sz w:val="28"/>
            <w:szCs w:val="28"/>
            <w:u w:val="none"/>
          </w:rPr>
          <w:t>microscopic</w:t>
        </w:r>
      </w:hyperlink>
      <w:r w:rsidRPr="00E7381F">
        <w:rPr>
          <w:rFonts w:ascii="Arial" w:hAnsi="Arial" w:cs="Arial"/>
          <w:color w:val="202122"/>
          <w:sz w:val="28"/>
          <w:szCs w:val="28"/>
        </w:rPr>
        <w:t> examination and </w:t>
      </w:r>
      <w:hyperlink r:id="rId29" w:tooltip="Microbiological culture" w:history="1">
        <w:r w:rsidRPr="00E7381F">
          <w:rPr>
            <w:rStyle w:val="Hyperlink"/>
            <w:rFonts w:ascii="Arial" w:hAnsi="Arial" w:cs="Arial"/>
            <w:color w:val="0B0080"/>
            <w:sz w:val="28"/>
            <w:szCs w:val="28"/>
            <w:u w:val="none"/>
          </w:rPr>
          <w:t>culture</w:t>
        </w:r>
      </w:hyperlink>
      <w:r w:rsidRPr="00E7381F">
        <w:rPr>
          <w:rFonts w:ascii="Arial" w:hAnsi="Arial" w:cs="Arial"/>
          <w:color w:val="202122"/>
          <w:sz w:val="28"/>
          <w:szCs w:val="28"/>
        </w:rPr>
        <w:t> of body fluids. Diagnosis of latent TB relies on the </w:t>
      </w:r>
      <w:hyperlink r:id="rId30" w:tooltip="Mantoux test" w:history="1">
        <w:r w:rsidRPr="00E7381F">
          <w:rPr>
            <w:rStyle w:val="Hyperlink"/>
            <w:rFonts w:ascii="Arial" w:hAnsi="Arial" w:cs="Arial"/>
            <w:color w:val="0B0080"/>
            <w:sz w:val="28"/>
            <w:szCs w:val="28"/>
            <w:u w:val="none"/>
          </w:rPr>
          <w:t>tuberculin skin test</w:t>
        </w:r>
      </w:hyperlink>
      <w:r w:rsidRPr="00E7381F">
        <w:rPr>
          <w:rFonts w:ascii="Arial" w:hAnsi="Arial" w:cs="Arial"/>
          <w:color w:val="202122"/>
          <w:sz w:val="28"/>
          <w:szCs w:val="28"/>
        </w:rPr>
        <w:t xml:space="preserve"> (TST) or blood tests </w:t>
      </w:r>
    </w:p>
    <w:p w:rsidR="003440F2"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Prevention of TB involves screening those at high risk, early detection and treatment of cases, and </w:t>
      </w:r>
      <w:hyperlink r:id="rId31" w:tooltip="Vaccination" w:history="1">
        <w:r w:rsidRPr="00E7381F">
          <w:rPr>
            <w:rStyle w:val="Hyperlink"/>
            <w:rFonts w:ascii="Arial" w:hAnsi="Arial" w:cs="Arial"/>
            <w:color w:val="0B0080"/>
            <w:sz w:val="28"/>
            <w:szCs w:val="28"/>
            <w:u w:val="none"/>
          </w:rPr>
          <w:t>vaccination</w:t>
        </w:r>
      </w:hyperlink>
      <w:r w:rsidRPr="00E7381F">
        <w:rPr>
          <w:rFonts w:ascii="Arial" w:hAnsi="Arial" w:cs="Arial"/>
          <w:color w:val="202122"/>
          <w:sz w:val="28"/>
          <w:szCs w:val="28"/>
        </w:rPr>
        <w:t> with the </w:t>
      </w:r>
      <w:hyperlink r:id="rId32" w:tooltip="Bacillus Calmette-Guérin" w:history="1">
        <w:r w:rsidRPr="00E7381F">
          <w:rPr>
            <w:rStyle w:val="Hyperlink"/>
            <w:rFonts w:ascii="Arial" w:hAnsi="Arial" w:cs="Arial"/>
            <w:color w:val="0B0080"/>
            <w:sz w:val="28"/>
            <w:szCs w:val="28"/>
            <w:u w:val="none"/>
          </w:rPr>
          <w:t xml:space="preserve">bacillus </w:t>
        </w:r>
        <w:proofErr w:type="spellStart"/>
        <w:r w:rsidRPr="00E7381F">
          <w:rPr>
            <w:rStyle w:val="Hyperlink"/>
            <w:rFonts w:ascii="Arial" w:hAnsi="Arial" w:cs="Arial"/>
            <w:color w:val="0B0080"/>
            <w:sz w:val="28"/>
            <w:szCs w:val="28"/>
            <w:u w:val="none"/>
          </w:rPr>
          <w:t>Calmette-Guérin</w:t>
        </w:r>
        <w:proofErr w:type="spellEnd"/>
      </w:hyperlink>
      <w:r w:rsidRPr="00E7381F">
        <w:rPr>
          <w:rFonts w:ascii="Arial" w:hAnsi="Arial" w:cs="Arial"/>
          <w:color w:val="202122"/>
          <w:sz w:val="28"/>
          <w:szCs w:val="28"/>
        </w:rPr>
        <w:t> (BCG) vaccine. Those at high risk include household, workplace, and social contacts of people with active TB. Treatment requires the use of multiple </w:t>
      </w:r>
      <w:hyperlink r:id="rId33" w:tooltip="Antibiotic" w:history="1">
        <w:r w:rsidRPr="00E7381F">
          <w:rPr>
            <w:rStyle w:val="Hyperlink"/>
            <w:rFonts w:ascii="Arial" w:hAnsi="Arial" w:cs="Arial"/>
            <w:color w:val="0B0080"/>
            <w:sz w:val="28"/>
            <w:szCs w:val="28"/>
            <w:u w:val="none"/>
          </w:rPr>
          <w:t>antibiotics</w:t>
        </w:r>
      </w:hyperlink>
      <w:r w:rsidRPr="00E7381F">
        <w:rPr>
          <w:rFonts w:ascii="Arial" w:hAnsi="Arial" w:cs="Arial"/>
          <w:color w:val="202122"/>
          <w:sz w:val="28"/>
          <w:szCs w:val="28"/>
        </w:rPr>
        <w:t> over a long period of time.</w:t>
      </w:r>
    </w:p>
    <w:p w:rsidR="00E7604C" w:rsidRPr="00197EC0" w:rsidRDefault="00E7604C" w:rsidP="000B5362">
      <w:pPr>
        <w:pStyle w:val="NormalWeb"/>
        <w:shd w:val="clear" w:color="auto" w:fill="FFFFFF"/>
        <w:spacing w:before="120" w:beforeAutospacing="0" w:after="120" w:afterAutospacing="0"/>
        <w:rPr>
          <w:rFonts w:ascii="Arial" w:hAnsi="Arial" w:cs="Arial"/>
          <w:b/>
          <w:bCs/>
          <w:color w:val="202122"/>
          <w:sz w:val="32"/>
          <w:szCs w:val="32"/>
        </w:rPr>
      </w:pPr>
    </w:p>
    <w:p w:rsidR="00197EC0" w:rsidRPr="00197EC0" w:rsidRDefault="000B5362">
      <w:pPr>
        <w:rPr>
          <w:b/>
          <w:bCs/>
          <w:sz w:val="32"/>
          <w:szCs w:val="32"/>
        </w:rPr>
      </w:pPr>
      <w:r w:rsidRPr="00197EC0">
        <w:rPr>
          <w:b/>
          <w:bCs/>
          <w:sz w:val="32"/>
          <w:szCs w:val="32"/>
        </w:rPr>
        <w:t xml:space="preserve">Signs and </w:t>
      </w:r>
      <w:proofErr w:type="gramStart"/>
      <w:r w:rsidRPr="00197EC0">
        <w:rPr>
          <w:b/>
          <w:bCs/>
          <w:sz w:val="32"/>
          <w:szCs w:val="32"/>
        </w:rPr>
        <w:t>Symptoms</w:t>
      </w:r>
      <w:r w:rsidR="00E7604C" w:rsidRPr="00197EC0">
        <w:rPr>
          <w:b/>
          <w:bCs/>
          <w:sz w:val="32"/>
          <w:szCs w:val="32"/>
        </w:rPr>
        <w:t xml:space="preserve"> :</w:t>
      </w:r>
      <w:proofErr w:type="gramEnd"/>
    </w:p>
    <w:p w:rsidR="000B5362" w:rsidRPr="00E7381F" w:rsidRDefault="000B5362" w:rsidP="000B5362">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Tuberculosis may infect any part of the body, but most commonly occurs in the lungs (known as pulmonary tuberculosis)</w:t>
      </w:r>
      <w:proofErr w:type="gramStart"/>
      <w:r w:rsidRPr="00E7381F">
        <w:rPr>
          <w:rFonts w:ascii="Arial" w:eastAsia="Times New Roman" w:hAnsi="Arial" w:cs="Arial"/>
          <w:color w:val="0B0080"/>
          <w:sz w:val="28"/>
          <w:szCs w:val="28"/>
          <w:u w:val="single"/>
          <w:vertAlign w:val="superscript"/>
          <w:lang w:eastAsia="en-IN" w:bidi="ta-IN"/>
        </w:rPr>
        <w:t>]</w:t>
      </w:r>
      <w:proofErr w:type="spellStart"/>
      <w:r w:rsidRPr="00E7381F">
        <w:rPr>
          <w:rFonts w:ascii="Arial" w:eastAsia="Times New Roman" w:hAnsi="Arial" w:cs="Arial"/>
          <w:color w:val="202122"/>
          <w:sz w:val="28"/>
          <w:szCs w:val="28"/>
          <w:lang w:eastAsia="en-IN" w:bidi="ta-IN"/>
        </w:rPr>
        <w:t>Extrapulmonary</w:t>
      </w:r>
      <w:proofErr w:type="spellEnd"/>
      <w:proofErr w:type="gramEnd"/>
      <w:r w:rsidRPr="00E7381F">
        <w:rPr>
          <w:rFonts w:ascii="Arial" w:eastAsia="Times New Roman" w:hAnsi="Arial" w:cs="Arial"/>
          <w:color w:val="202122"/>
          <w:sz w:val="28"/>
          <w:szCs w:val="28"/>
          <w:lang w:eastAsia="en-IN" w:bidi="ta-IN"/>
        </w:rPr>
        <w:t xml:space="preserve"> TB occurs when tuberculosis develops outside of the lungs, although </w:t>
      </w:r>
      <w:proofErr w:type="spellStart"/>
      <w:r w:rsidRPr="00E7381F">
        <w:rPr>
          <w:rFonts w:ascii="Arial" w:eastAsia="Times New Roman" w:hAnsi="Arial" w:cs="Arial"/>
          <w:color w:val="202122"/>
          <w:sz w:val="28"/>
          <w:szCs w:val="28"/>
          <w:lang w:eastAsia="en-IN" w:bidi="ta-IN"/>
        </w:rPr>
        <w:t>extrapulmonary</w:t>
      </w:r>
      <w:proofErr w:type="spellEnd"/>
      <w:r w:rsidRPr="00E7381F">
        <w:rPr>
          <w:rFonts w:ascii="Arial" w:eastAsia="Times New Roman" w:hAnsi="Arial" w:cs="Arial"/>
          <w:color w:val="202122"/>
          <w:sz w:val="28"/>
          <w:szCs w:val="28"/>
          <w:lang w:eastAsia="en-IN" w:bidi="ta-IN"/>
        </w:rPr>
        <w:t xml:space="preserve"> TB may coexist with pulmonary TB</w:t>
      </w:r>
      <w:r w:rsidRPr="00E7381F">
        <w:rPr>
          <w:rFonts w:ascii="Arial" w:eastAsia="Times New Roman" w:hAnsi="Arial" w:cs="Arial"/>
          <w:color w:val="0B0080"/>
          <w:sz w:val="28"/>
          <w:szCs w:val="28"/>
          <w:u w:val="single"/>
          <w:vertAlign w:val="superscript"/>
          <w:lang w:eastAsia="en-IN" w:bidi="ta-IN"/>
        </w:rPr>
        <w:t>.</w:t>
      </w:r>
    </w:p>
    <w:p w:rsidR="000B5362" w:rsidRDefault="000B5362" w:rsidP="000B5362">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General signs and symptoms include fever, </w:t>
      </w:r>
      <w:hyperlink r:id="rId34" w:tooltip="Chills" w:history="1">
        <w:r w:rsidRPr="00E7381F">
          <w:rPr>
            <w:rFonts w:ascii="Arial" w:eastAsia="Times New Roman" w:hAnsi="Arial" w:cs="Arial"/>
            <w:color w:val="0B0080"/>
            <w:sz w:val="28"/>
            <w:szCs w:val="28"/>
            <w:u w:val="single"/>
            <w:lang w:eastAsia="en-IN" w:bidi="ta-IN"/>
          </w:rPr>
          <w:t>chills</w:t>
        </w:r>
      </w:hyperlink>
      <w:r w:rsidRPr="00E7381F">
        <w:rPr>
          <w:rFonts w:ascii="Arial" w:eastAsia="Times New Roman" w:hAnsi="Arial" w:cs="Arial"/>
          <w:color w:val="202122"/>
          <w:sz w:val="28"/>
          <w:szCs w:val="28"/>
          <w:lang w:eastAsia="en-IN" w:bidi="ta-IN"/>
        </w:rPr>
        <w:t>, night sweats, </w:t>
      </w:r>
      <w:hyperlink r:id="rId35" w:tooltip="Anorexia (symptom)" w:history="1">
        <w:r w:rsidRPr="00E7381F">
          <w:rPr>
            <w:rFonts w:ascii="Arial" w:eastAsia="Times New Roman" w:hAnsi="Arial" w:cs="Arial"/>
            <w:color w:val="0B0080"/>
            <w:sz w:val="28"/>
            <w:szCs w:val="28"/>
            <w:u w:val="single"/>
            <w:lang w:eastAsia="en-IN" w:bidi="ta-IN"/>
          </w:rPr>
          <w:t>loss of appetite</w:t>
        </w:r>
      </w:hyperlink>
      <w:r w:rsidRPr="00E7381F">
        <w:rPr>
          <w:rFonts w:ascii="Arial" w:eastAsia="Times New Roman" w:hAnsi="Arial" w:cs="Arial"/>
          <w:color w:val="202122"/>
          <w:sz w:val="28"/>
          <w:szCs w:val="28"/>
          <w:lang w:eastAsia="en-IN" w:bidi="ta-IN"/>
        </w:rPr>
        <w:t>, weight loss, and </w:t>
      </w:r>
      <w:hyperlink r:id="rId36" w:tooltip="Fatigue (medical)" w:history="1">
        <w:r w:rsidRPr="00E7381F">
          <w:rPr>
            <w:rFonts w:ascii="Arial" w:eastAsia="Times New Roman" w:hAnsi="Arial" w:cs="Arial"/>
            <w:color w:val="0B0080"/>
            <w:sz w:val="28"/>
            <w:szCs w:val="28"/>
            <w:u w:val="single"/>
            <w:lang w:eastAsia="en-IN" w:bidi="ta-IN"/>
          </w:rPr>
          <w:t>fatigue</w:t>
        </w:r>
      </w:hyperlink>
      <w:r w:rsidRPr="00E7381F">
        <w:rPr>
          <w:rFonts w:ascii="Arial" w:eastAsia="Times New Roman" w:hAnsi="Arial" w:cs="Arial"/>
          <w:color w:val="202122"/>
          <w:sz w:val="28"/>
          <w:szCs w:val="28"/>
          <w:lang w:eastAsia="en-IN" w:bidi="ta-IN"/>
        </w:rPr>
        <w:t>. Significant </w:t>
      </w:r>
      <w:hyperlink r:id="rId37" w:tooltip="Nail clubbing" w:history="1">
        <w:r w:rsidRPr="00E7381F">
          <w:rPr>
            <w:rFonts w:ascii="Arial" w:eastAsia="Times New Roman" w:hAnsi="Arial" w:cs="Arial"/>
            <w:color w:val="0B0080"/>
            <w:sz w:val="28"/>
            <w:szCs w:val="28"/>
            <w:u w:val="single"/>
            <w:lang w:eastAsia="en-IN" w:bidi="ta-IN"/>
          </w:rPr>
          <w:t>nail clubbing</w:t>
        </w:r>
      </w:hyperlink>
      <w:r w:rsidRPr="00E7381F">
        <w:rPr>
          <w:rFonts w:ascii="Arial" w:eastAsia="Times New Roman" w:hAnsi="Arial" w:cs="Arial"/>
          <w:color w:val="202122"/>
          <w:sz w:val="28"/>
          <w:szCs w:val="28"/>
          <w:lang w:eastAsia="en-IN" w:bidi="ta-IN"/>
        </w:rPr>
        <w:t> may also occur.</w:t>
      </w:r>
    </w:p>
    <w:p w:rsidR="00197EC0" w:rsidRPr="00E7381F" w:rsidRDefault="00197EC0" w:rsidP="000B5362">
      <w:pPr>
        <w:shd w:val="clear" w:color="auto" w:fill="FFFFFF"/>
        <w:spacing w:before="120" w:after="120" w:line="240" w:lineRule="auto"/>
        <w:rPr>
          <w:rFonts w:ascii="Arial" w:eastAsia="Times New Roman" w:hAnsi="Arial" w:cs="Arial"/>
          <w:color w:val="202122"/>
          <w:sz w:val="28"/>
          <w:szCs w:val="28"/>
          <w:lang w:eastAsia="en-IN" w:bidi="ta-IN"/>
        </w:rPr>
      </w:pPr>
    </w:p>
    <w:p w:rsidR="000B5362" w:rsidRPr="00E7381F" w:rsidRDefault="000B5362" w:rsidP="000B5362">
      <w:pPr>
        <w:shd w:val="clear" w:color="auto" w:fill="FFFFFF"/>
        <w:spacing w:before="72" w:after="0" w:line="240" w:lineRule="auto"/>
        <w:outlineLvl w:val="2"/>
        <w:rPr>
          <w:rFonts w:ascii="Arial" w:eastAsia="Times New Roman" w:hAnsi="Arial" w:cs="Arial"/>
          <w:b/>
          <w:bCs/>
          <w:color w:val="000000"/>
          <w:sz w:val="28"/>
          <w:szCs w:val="28"/>
          <w:lang w:eastAsia="en-IN" w:bidi="ta-IN"/>
        </w:rPr>
      </w:pPr>
      <w:r w:rsidRPr="00E7381F">
        <w:rPr>
          <w:rFonts w:ascii="Arial" w:eastAsia="Times New Roman" w:hAnsi="Arial" w:cs="Arial"/>
          <w:b/>
          <w:bCs/>
          <w:color w:val="000000"/>
          <w:sz w:val="28"/>
          <w:szCs w:val="28"/>
          <w:lang w:eastAsia="en-IN" w:bidi="ta-IN"/>
        </w:rPr>
        <w:t>Pulmonary</w:t>
      </w:r>
    </w:p>
    <w:p w:rsidR="000B5362" w:rsidRPr="00E7381F" w:rsidRDefault="000B5362" w:rsidP="000B5362">
      <w:pPr>
        <w:shd w:val="clear" w:color="auto" w:fill="FFFFFF"/>
        <w:spacing w:before="120" w:after="120" w:line="240" w:lineRule="auto"/>
        <w:rPr>
          <w:rFonts w:ascii="Arial" w:eastAsia="Times New Roman" w:hAnsi="Arial" w:cs="Arial"/>
          <w:color w:val="202122"/>
          <w:sz w:val="28"/>
          <w:szCs w:val="28"/>
          <w:vertAlign w:val="superscript"/>
          <w:lang w:eastAsia="en-IN" w:bidi="ta-IN"/>
        </w:rPr>
      </w:pPr>
      <w:r w:rsidRPr="00E7381F">
        <w:rPr>
          <w:rFonts w:ascii="Arial" w:eastAsia="Times New Roman" w:hAnsi="Arial" w:cs="Arial"/>
          <w:color w:val="202122"/>
          <w:sz w:val="28"/>
          <w:szCs w:val="28"/>
          <w:lang w:eastAsia="en-IN" w:bidi="ta-IN"/>
        </w:rPr>
        <w:t>If a tuberculosis infection does become active, it most commonly involves th</w:t>
      </w:r>
      <w:r w:rsidR="00E7604C">
        <w:rPr>
          <w:rFonts w:ascii="Arial" w:eastAsia="Times New Roman" w:hAnsi="Arial" w:cs="Arial"/>
          <w:color w:val="202122"/>
          <w:sz w:val="28"/>
          <w:szCs w:val="28"/>
          <w:lang w:eastAsia="en-IN" w:bidi="ta-IN"/>
        </w:rPr>
        <w:t>e lungs (in about 90% of cases</w:t>
      </w:r>
      <w:r w:rsidR="00E7604C">
        <w:rPr>
          <w:rFonts w:ascii="Arial" w:eastAsia="Times New Roman" w:hAnsi="Arial" w:cs="Arial"/>
          <w:color w:val="0B0080"/>
          <w:sz w:val="28"/>
          <w:szCs w:val="28"/>
          <w:u w:val="single"/>
          <w:vertAlign w:val="superscript"/>
          <w:lang w:eastAsia="en-IN" w:bidi="ta-IN"/>
        </w:rPr>
        <w:t>.</w:t>
      </w:r>
      <w:r w:rsidRPr="00E7381F">
        <w:rPr>
          <w:rFonts w:ascii="Arial" w:eastAsia="Times New Roman" w:hAnsi="Arial" w:cs="Arial"/>
          <w:color w:val="0B0080"/>
          <w:sz w:val="28"/>
          <w:szCs w:val="28"/>
          <w:u w:val="single"/>
          <w:vertAlign w:val="superscript"/>
          <w:lang w:eastAsia="en-IN" w:bidi="ta-IN"/>
        </w:rPr>
        <w:t>]</w:t>
      </w:r>
      <w:r w:rsidRPr="00E7381F">
        <w:rPr>
          <w:rFonts w:ascii="Arial" w:eastAsia="Times New Roman" w:hAnsi="Arial" w:cs="Arial"/>
          <w:color w:val="202122"/>
          <w:sz w:val="28"/>
          <w:szCs w:val="28"/>
          <w:lang w:eastAsia="en-IN" w:bidi="ta-IN"/>
        </w:rPr>
        <w:t>Symptoms may include </w:t>
      </w:r>
      <w:hyperlink r:id="rId38" w:tooltip="Chest pain" w:history="1">
        <w:r w:rsidRPr="00E7381F">
          <w:rPr>
            <w:rFonts w:ascii="Arial" w:eastAsia="Times New Roman" w:hAnsi="Arial" w:cs="Arial"/>
            <w:color w:val="0B0080"/>
            <w:sz w:val="28"/>
            <w:szCs w:val="28"/>
            <w:u w:val="single"/>
            <w:lang w:eastAsia="en-IN" w:bidi="ta-IN"/>
          </w:rPr>
          <w:t>chest pain</w:t>
        </w:r>
      </w:hyperlink>
      <w:r w:rsidRPr="00E7381F">
        <w:rPr>
          <w:rFonts w:ascii="Arial" w:eastAsia="Times New Roman" w:hAnsi="Arial" w:cs="Arial"/>
          <w:color w:val="202122"/>
          <w:sz w:val="28"/>
          <w:szCs w:val="28"/>
          <w:lang w:eastAsia="en-IN" w:bidi="ta-IN"/>
        </w:rPr>
        <w:t xml:space="preserve"> and a prolonged cough producing sputum. About 25% of people </w:t>
      </w:r>
      <w:r w:rsidRPr="00E7381F">
        <w:rPr>
          <w:rFonts w:ascii="Arial" w:eastAsia="Times New Roman" w:hAnsi="Arial" w:cs="Arial"/>
          <w:color w:val="202122"/>
          <w:sz w:val="28"/>
          <w:szCs w:val="28"/>
          <w:lang w:eastAsia="en-IN" w:bidi="ta-IN"/>
        </w:rPr>
        <w:lastRenderedPageBreak/>
        <w:t>may not have any symptoms (i.e. they remain "asymptomatic").Occasionally, people may </w:t>
      </w:r>
      <w:hyperlink r:id="rId39" w:tooltip="Hemoptysis" w:history="1">
        <w:r w:rsidRPr="00E7381F">
          <w:rPr>
            <w:rFonts w:ascii="Arial" w:eastAsia="Times New Roman" w:hAnsi="Arial" w:cs="Arial"/>
            <w:color w:val="0B0080"/>
            <w:sz w:val="28"/>
            <w:szCs w:val="28"/>
            <w:u w:val="single"/>
            <w:lang w:eastAsia="en-IN" w:bidi="ta-IN"/>
          </w:rPr>
          <w:t>cough up blood</w:t>
        </w:r>
      </w:hyperlink>
      <w:r w:rsidRPr="00E7381F">
        <w:rPr>
          <w:rFonts w:ascii="Arial" w:eastAsia="Times New Roman" w:hAnsi="Arial" w:cs="Arial"/>
          <w:color w:val="202122"/>
          <w:sz w:val="28"/>
          <w:szCs w:val="28"/>
          <w:lang w:eastAsia="en-IN" w:bidi="ta-IN"/>
        </w:rPr>
        <w:t> in small amounts, and in very rare cases, the infection may erode into the </w:t>
      </w:r>
      <w:hyperlink r:id="rId40" w:tooltip="Pulmonary artery" w:history="1">
        <w:r w:rsidRPr="00E7381F">
          <w:rPr>
            <w:rFonts w:ascii="Arial" w:eastAsia="Times New Roman" w:hAnsi="Arial" w:cs="Arial"/>
            <w:color w:val="0B0080"/>
            <w:sz w:val="28"/>
            <w:szCs w:val="28"/>
            <w:u w:val="single"/>
            <w:lang w:eastAsia="en-IN" w:bidi="ta-IN"/>
          </w:rPr>
          <w:t>pulmonary artery</w:t>
        </w:r>
      </w:hyperlink>
      <w:r w:rsidRPr="00E7381F">
        <w:rPr>
          <w:rFonts w:ascii="Arial" w:eastAsia="Times New Roman" w:hAnsi="Arial" w:cs="Arial"/>
          <w:color w:val="202122"/>
          <w:sz w:val="28"/>
          <w:szCs w:val="28"/>
          <w:lang w:eastAsia="en-IN" w:bidi="ta-IN"/>
        </w:rPr>
        <w:t> or a </w:t>
      </w:r>
      <w:hyperlink r:id="rId41" w:tooltip="Rasmussen's aneurysm" w:history="1">
        <w:r w:rsidRPr="00E7381F">
          <w:rPr>
            <w:rFonts w:ascii="Arial" w:eastAsia="Times New Roman" w:hAnsi="Arial" w:cs="Arial"/>
            <w:color w:val="0B0080"/>
            <w:sz w:val="28"/>
            <w:szCs w:val="28"/>
            <w:u w:val="single"/>
            <w:lang w:eastAsia="en-IN" w:bidi="ta-IN"/>
          </w:rPr>
          <w:t>Rasmussen's aneurysm</w:t>
        </w:r>
      </w:hyperlink>
      <w:r w:rsidRPr="00E7381F">
        <w:rPr>
          <w:rFonts w:ascii="Arial" w:eastAsia="Times New Roman" w:hAnsi="Arial" w:cs="Arial"/>
          <w:color w:val="202122"/>
          <w:sz w:val="28"/>
          <w:szCs w:val="28"/>
          <w:lang w:eastAsia="en-IN" w:bidi="ta-IN"/>
        </w:rPr>
        <w:t xml:space="preserve">, resulting in massive bleeding. Tuberculosis may become a chronic illness and cause extensive scarring in the upper lobes of the lungs. The upper lung lobes are more frequently affected by tuberculosis than the lower </w:t>
      </w:r>
      <w:proofErr w:type="spellStart"/>
      <w:r w:rsidRPr="00E7381F">
        <w:rPr>
          <w:rFonts w:ascii="Arial" w:eastAsia="Times New Roman" w:hAnsi="Arial" w:cs="Arial"/>
          <w:color w:val="202122"/>
          <w:sz w:val="28"/>
          <w:szCs w:val="28"/>
          <w:lang w:eastAsia="en-IN" w:bidi="ta-IN"/>
        </w:rPr>
        <w:t>ones.The</w:t>
      </w:r>
      <w:proofErr w:type="spellEnd"/>
      <w:r w:rsidRPr="00E7381F">
        <w:rPr>
          <w:rFonts w:ascii="Arial" w:eastAsia="Times New Roman" w:hAnsi="Arial" w:cs="Arial"/>
          <w:color w:val="202122"/>
          <w:sz w:val="28"/>
          <w:szCs w:val="28"/>
          <w:lang w:eastAsia="en-IN" w:bidi="ta-IN"/>
        </w:rPr>
        <w:t xml:space="preserve"> reason for this difference is not </w:t>
      </w:r>
      <w:proofErr w:type="spellStart"/>
      <w:r w:rsidRPr="00E7381F">
        <w:rPr>
          <w:rFonts w:ascii="Arial" w:eastAsia="Times New Roman" w:hAnsi="Arial" w:cs="Arial"/>
          <w:color w:val="202122"/>
          <w:sz w:val="28"/>
          <w:szCs w:val="28"/>
          <w:lang w:eastAsia="en-IN" w:bidi="ta-IN"/>
        </w:rPr>
        <w:t>clear.It</w:t>
      </w:r>
      <w:proofErr w:type="spellEnd"/>
      <w:r w:rsidRPr="00E7381F">
        <w:rPr>
          <w:rFonts w:ascii="Arial" w:eastAsia="Times New Roman" w:hAnsi="Arial" w:cs="Arial"/>
          <w:color w:val="202122"/>
          <w:sz w:val="28"/>
          <w:szCs w:val="28"/>
          <w:lang w:eastAsia="en-IN" w:bidi="ta-IN"/>
        </w:rPr>
        <w:t xml:space="preserve"> may be due to either better air </w:t>
      </w:r>
      <w:proofErr w:type="spellStart"/>
      <w:r w:rsidRPr="00E7381F">
        <w:rPr>
          <w:rFonts w:ascii="Arial" w:eastAsia="Times New Roman" w:hAnsi="Arial" w:cs="Arial"/>
          <w:color w:val="202122"/>
          <w:sz w:val="28"/>
          <w:szCs w:val="28"/>
          <w:lang w:eastAsia="en-IN" w:bidi="ta-IN"/>
        </w:rPr>
        <w:t>flow</w:t>
      </w:r>
      <w:proofErr w:type="gramStart"/>
      <w:r w:rsidRPr="00E7381F">
        <w:rPr>
          <w:rFonts w:ascii="Arial" w:eastAsia="Times New Roman" w:hAnsi="Arial" w:cs="Arial"/>
          <w:color w:val="202122"/>
          <w:sz w:val="28"/>
          <w:szCs w:val="28"/>
          <w:lang w:eastAsia="en-IN" w:bidi="ta-IN"/>
        </w:rPr>
        <w:t>,or</w:t>
      </w:r>
      <w:proofErr w:type="spellEnd"/>
      <w:proofErr w:type="gramEnd"/>
      <w:r w:rsidRPr="00E7381F">
        <w:rPr>
          <w:rFonts w:ascii="Arial" w:eastAsia="Times New Roman" w:hAnsi="Arial" w:cs="Arial"/>
          <w:color w:val="202122"/>
          <w:sz w:val="28"/>
          <w:szCs w:val="28"/>
          <w:lang w:eastAsia="en-IN" w:bidi="ta-IN"/>
        </w:rPr>
        <w:t xml:space="preserve"> poor </w:t>
      </w:r>
      <w:hyperlink r:id="rId42" w:tooltip="Lymph" w:history="1">
        <w:r w:rsidRPr="00E7381F">
          <w:rPr>
            <w:rFonts w:ascii="Arial" w:eastAsia="Times New Roman" w:hAnsi="Arial" w:cs="Arial"/>
            <w:color w:val="0B0080"/>
            <w:sz w:val="28"/>
            <w:szCs w:val="28"/>
            <w:u w:val="single"/>
            <w:lang w:eastAsia="en-IN" w:bidi="ta-IN"/>
          </w:rPr>
          <w:t>lymph</w:t>
        </w:r>
      </w:hyperlink>
      <w:r w:rsidRPr="00E7381F">
        <w:rPr>
          <w:rFonts w:ascii="Arial" w:eastAsia="Times New Roman" w:hAnsi="Arial" w:cs="Arial"/>
          <w:color w:val="202122"/>
          <w:sz w:val="28"/>
          <w:szCs w:val="28"/>
          <w:lang w:eastAsia="en-IN" w:bidi="ta-IN"/>
        </w:rPr>
        <w:t> </w:t>
      </w:r>
      <w:r w:rsidR="00197EC0">
        <w:rPr>
          <w:rFonts w:ascii="Arial" w:eastAsia="Times New Roman" w:hAnsi="Arial" w:cs="Arial"/>
          <w:color w:val="202122"/>
          <w:sz w:val="28"/>
          <w:szCs w:val="28"/>
          <w:lang w:eastAsia="en-IN" w:bidi="ta-IN"/>
        </w:rPr>
        <w:t>drainage within the upper lungs.</w:t>
      </w:r>
    </w:p>
    <w:p w:rsidR="000B5362" w:rsidRPr="00197EC0" w:rsidRDefault="000B5362" w:rsidP="000B5362">
      <w:pPr>
        <w:shd w:val="clear" w:color="auto" w:fill="FFFFFF"/>
        <w:spacing w:before="120" w:after="120" w:line="240" w:lineRule="auto"/>
        <w:rPr>
          <w:rFonts w:ascii="Arial" w:eastAsia="Times New Roman" w:hAnsi="Arial" w:cs="Arial"/>
          <w:color w:val="202122"/>
          <w:sz w:val="28"/>
          <w:szCs w:val="28"/>
          <w:lang w:eastAsia="en-IN" w:bidi="ta-IN"/>
        </w:rPr>
      </w:pPr>
    </w:p>
    <w:p w:rsidR="000B5362" w:rsidRDefault="000B5362" w:rsidP="000B5362">
      <w:pPr>
        <w:shd w:val="clear" w:color="auto" w:fill="FFFFFF"/>
        <w:spacing w:before="72" w:after="0" w:line="240" w:lineRule="auto"/>
        <w:outlineLvl w:val="2"/>
        <w:rPr>
          <w:rFonts w:ascii="Arial" w:eastAsia="Times New Roman" w:hAnsi="Arial" w:cs="Arial"/>
          <w:b/>
          <w:bCs/>
          <w:color w:val="000000"/>
          <w:sz w:val="28"/>
          <w:szCs w:val="28"/>
          <w:lang w:eastAsia="en-IN" w:bidi="ta-IN"/>
        </w:rPr>
      </w:pPr>
      <w:proofErr w:type="spellStart"/>
      <w:r w:rsidRPr="00E7381F">
        <w:rPr>
          <w:rFonts w:ascii="Arial" w:eastAsia="Times New Roman" w:hAnsi="Arial" w:cs="Arial"/>
          <w:b/>
          <w:bCs/>
          <w:color w:val="000000"/>
          <w:sz w:val="28"/>
          <w:szCs w:val="28"/>
          <w:lang w:eastAsia="en-IN" w:bidi="ta-IN"/>
        </w:rPr>
        <w:t>Extrapulmonary</w:t>
      </w:r>
      <w:proofErr w:type="spellEnd"/>
    </w:p>
    <w:p w:rsidR="000B5362" w:rsidRPr="00E7381F" w:rsidRDefault="000B5362" w:rsidP="000B5362">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 xml:space="preserve">In 15–20% of active cases, the infection spreads outside the lungs, causing other kinds of </w:t>
      </w:r>
      <w:proofErr w:type="spellStart"/>
      <w:r w:rsidRPr="00E7381F">
        <w:rPr>
          <w:rFonts w:ascii="Arial" w:eastAsia="Times New Roman" w:hAnsi="Arial" w:cs="Arial"/>
          <w:color w:val="202122"/>
          <w:sz w:val="28"/>
          <w:szCs w:val="28"/>
          <w:lang w:eastAsia="en-IN" w:bidi="ta-IN"/>
        </w:rPr>
        <w:t>TB.These</w:t>
      </w:r>
      <w:proofErr w:type="spellEnd"/>
      <w:r w:rsidRPr="00E7381F">
        <w:rPr>
          <w:rFonts w:ascii="Arial" w:eastAsia="Times New Roman" w:hAnsi="Arial" w:cs="Arial"/>
          <w:color w:val="202122"/>
          <w:sz w:val="28"/>
          <w:szCs w:val="28"/>
          <w:lang w:eastAsia="en-IN" w:bidi="ta-IN"/>
        </w:rPr>
        <w:t xml:space="preserve"> are collectively denoted a</w:t>
      </w:r>
      <w:r w:rsidR="00197EC0">
        <w:rPr>
          <w:rFonts w:ascii="Arial" w:eastAsia="Times New Roman" w:hAnsi="Arial" w:cs="Arial"/>
          <w:color w:val="202122"/>
          <w:sz w:val="28"/>
          <w:szCs w:val="28"/>
          <w:lang w:eastAsia="en-IN" w:bidi="ta-IN"/>
        </w:rPr>
        <w:t>s "</w:t>
      </w:r>
      <w:proofErr w:type="spellStart"/>
      <w:r w:rsidR="00197EC0">
        <w:rPr>
          <w:rFonts w:ascii="Arial" w:eastAsia="Times New Roman" w:hAnsi="Arial" w:cs="Arial"/>
          <w:color w:val="202122"/>
          <w:sz w:val="28"/>
          <w:szCs w:val="28"/>
          <w:lang w:eastAsia="en-IN" w:bidi="ta-IN"/>
        </w:rPr>
        <w:t>extrapulmonary</w:t>
      </w:r>
      <w:proofErr w:type="spellEnd"/>
      <w:r w:rsidR="00197EC0">
        <w:rPr>
          <w:rFonts w:ascii="Arial" w:eastAsia="Times New Roman" w:hAnsi="Arial" w:cs="Arial"/>
          <w:color w:val="202122"/>
          <w:sz w:val="28"/>
          <w:szCs w:val="28"/>
          <w:lang w:eastAsia="en-IN" w:bidi="ta-IN"/>
        </w:rPr>
        <w:t xml:space="preserve"> tuberculosis".</w:t>
      </w:r>
      <w:proofErr w:type="spellStart"/>
      <w:r w:rsidRPr="00E7381F">
        <w:rPr>
          <w:rFonts w:ascii="Arial" w:eastAsia="Times New Roman" w:hAnsi="Arial" w:cs="Arial"/>
          <w:color w:val="202122"/>
          <w:sz w:val="28"/>
          <w:szCs w:val="28"/>
          <w:lang w:eastAsia="en-IN" w:bidi="ta-IN"/>
        </w:rPr>
        <w:t>Extrapulmonary</w:t>
      </w:r>
      <w:proofErr w:type="spellEnd"/>
      <w:r w:rsidRPr="00E7381F">
        <w:rPr>
          <w:rFonts w:ascii="Arial" w:eastAsia="Times New Roman" w:hAnsi="Arial" w:cs="Arial"/>
          <w:color w:val="202122"/>
          <w:sz w:val="28"/>
          <w:szCs w:val="28"/>
          <w:lang w:eastAsia="en-IN" w:bidi="ta-IN"/>
        </w:rPr>
        <w:t xml:space="preserve"> TB occurs more commonly in people with a </w:t>
      </w:r>
      <w:hyperlink r:id="rId43" w:tooltip="Immunosuppression" w:history="1">
        <w:r w:rsidRPr="00E7381F">
          <w:rPr>
            <w:rFonts w:ascii="Arial" w:eastAsia="Times New Roman" w:hAnsi="Arial" w:cs="Arial"/>
            <w:color w:val="0B0080"/>
            <w:sz w:val="28"/>
            <w:szCs w:val="28"/>
            <w:u w:val="single"/>
            <w:lang w:eastAsia="en-IN" w:bidi="ta-IN"/>
          </w:rPr>
          <w:t>weakened immune system</w:t>
        </w:r>
      </w:hyperlink>
      <w:r w:rsidRPr="00E7381F">
        <w:rPr>
          <w:rFonts w:ascii="Arial" w:eastAsia="Times New Roman" w:hAnsi="Arial" w:cs="Arial"/>
          <w:color w:val="202122"/>
          <w:sz w:val="28"/>
          <w:szCs w:val="28"/>
          <w:lang w:eastAsia="en-IN" w:bidi="ta-IN"/>
        </w:rPr>
        <w:t> and young children. In those with HIV, this o</w:t>
      </w:r>
      <w:r w:rsidR="00197EC0">
        <w:rPr>
          <w:rFonts w:ascii="Arial" w:eastAsia="Times New Roman" w:hAnsi="Arial" w:cs="Arial"/>
          <w:color w:val="202122"/>
          <w:sz w:val="28"/>
          <w:szCs w:val="28"/>
          <w:lang w:eastAsia="en-IN" w:bidi="ta-IN"/>
        </w:rPr>
        <w:t xml:space="preserve">ccurs in more than 50% of </w:t>
      </w:r>
      <w:proofErr w:type="spellStart"/>
      <w:r w:rsidR="00197EC0">
        <w:rPr>
          <w:rFonts w:ascii="Arial" w:eastAsia="Times New Roman" w:hAnsi="Arial" w:cs="Arial"/>
          <w:color w:val="202122"/>
          <w:sz w:val="28"/>
          <w:szCs w:val="28"/>
          <w:lang w:eastAsia="en-IN" w:bidi="ta-IN"/>
        </w:rPr>
        <w:t>cases.</w:t>
      </w:r>
      <w:r w:rsidRPr="00E7381F">
        <w:rPr>
          <w:rFonts w:ascii="Arial" w:eastAsia="Times New Roman" w:hAnsi="Arial" w:cs="Arial"/>
          <w:color w:val="202122"/>
          <w:sz w:val="28"/>
          <w:szCs w:val="28"/>
          <w:lang w:eastAsia="en-IN" w:bidi="ta-IN"/>
        </w:rPr>
        <w:t>Notable</w:t>
      </w:r>
      <w:proofErr w:type="spellEnd"/>
      <w:r w:rsidRPr="00E7381F">
        <w:rPr>
          <w:rFonts w:ascii="Arial" w:eastAsia="Times New Roman" w:hAnsi="Arial" w:cs="Arial"/>
          <w:color w:val="202122"/>
          <w:sz w:val="28"/>
          <w:szCs w:val="28"/>
          <w:lang w:eastAsia="en-IN" w:bidi="ta-IN"/>
        </w:rPr>
        <w:t xml:space="preserve"> </w:t>
      </w:r>
      <w:proofErr w:type="spellStart"/>
      <w:r w:rsidRPr="00E7381F">
        <w:rPr>
          <w:rFonts w:ascii="Arial" w:eastAsia="Times New Roman" w:hAnsi="Arial" w:cs="Arial"/>
          <w:color w:val="202122"/>
          <w:sz w:val="28"/>
          <w:szCs w:val="28"/>
          <w:lang w:eastAsia="en-IN" w:bidi="ta-IN"/>
        </w:rPr>
        <w:t>extrapulmonary</w:t>
      </w:r>
      <w:proofErr w:type="spellEnd"/>
      <w:r w:rsidRPr="00E7381F">
        <w:rPr>
          <w:rFonts w:ascii="Arial" w:eastAsia="Times New Roman" w:hAnsi="Arial" w:cs="Arial"/>
          <w:color w:val="202122"/>
          <w:sz w:val="28"/>
          <w:szCs w:val="28"/>
          <w:lang w:eastAsia="en-IN" w:bidi="ta-IN"/>
        </w:rPr>
        <w:t xml:space="preserve"> infection sites include the </w:t>
      </w:r>
      <w:hyperlink r:id="rId44" w:tooltip="Pleural cavity" w:history="1">
        <w:r w:rsidRPr="00E7381F">
          <w:rPr>
            <w:rFonts w:ascii="Arial" w:eastAsia="Times New Roman" w:hAnsi="Arial" w:cs="Arial"/>
            <w:color w:val="0B0080"/>
            <w:sz w:val="28"/>
            <w:szCs w:val="28"/>
            <w:u w:val="single"/>
            <w:lang w:eastAsia="en-IN" w:bidi="ta-IN"/>
          </w:rPr>
          <w:t>pleura</w:t>
        </w:r>
      </w:hyperlink>
      <w:r w:rsidRPr="00E7381F">
        <w:rPr>
          <w:rFonts w:ascii="Arial" w:eastAsia="Times New Roman" w:hAnsi="Arial" w:cs="Arial"/>
          <w:color w:val="202122"/>
          <w:sz w:val="28"/>
          <w:szCs w:val="28"/>
          <w:lang w:eastAsia="en-IN" w:bidi="ta-IN"/>
        </w:rPr>
        <w:t xml:space="preserve"> (in </w:t>
      </w:r>
      <w:proofErr w:type="spellStart"/>
      <w:r w:rsidRPr="00E7381F">
        <w:rPr>
          <w:rFonts w:ascii="Arial" w:eastAsia="Times New Roman" w:hAnsi="Arial" w:cs="Arial"/>
          <w:color w:val="202122"/>
          <w:sz w:val="28"/>
          <w:szCs w:val="28"/>
          <w:lang w:eastAsia="en-IN" w:bidi="ta-IN"/>
        </w:rPr>
        <w:t>tuberculous</w:t>
      </w:r>
      <w:proofErr w:type="spellEnd"/>
      <w:r w:rsidRPr="00E7381F">
        <w:rPr>
          <w:rFonts w:ascii="Arial" w:eastAsia="Times New Roman" w:hAnsi="Arial" w:cs="Arial"/>
          <w:color w:val="202122"/>
          <w:sz w:val="28"/>
          <w:szCs w:val="28"/>
          <w:lang w:eastAsia="en-IN" w:bidi="ta-IN"/>
        </w:rPr>
        <w:t xml:space="preserve"> pleurisy), the </w:t>
      </w:r>
      <w:hyperlink r:id="rId45" w:tooltip="Central nervous system" w:history="1">
        <w:r w:rsidRPr="00E7381F">
          <w:rPr>
            <w:rFonts w:ascii="Arial" w:eastAsia="Times New Roman" w:hAnsi="Arial" w:cs="Arial"/>
            <w:color w:val="0B0080"/>
            <w:sz w:val="28"/>
            <w:szCs w:val="28"/>
            <w:u w:val="single"/>
            <w:lang w:eastAsia="en-IN" w:bidi="ta-IN"/>
          </w:rPr>
          <w:t>central nervous system</w:t>
        </w:r>
      </w:hyperlink>
      <w:r w:rsidRPr="00E7381F">
        <w:rPr>
          <w:rFonts w:ascii="Arial" w:eastAsia="Times New Roman" w:hAnsi="Arial" w:cs="Arial"/>
          <w:color w:val="202122"/>
          <w:sz w:val="28"/>
          <w:szCs w:val="28"/>
          <w:lang w:eastAsia="en-IN" w:bidi="ta-IN"/>
        </w:rPr>
        <w:t> (in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"https://en.wikipedia.org/wiki/Tuberculous_meningitis" \o "Tuberculous meningitis"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u w:val="single"/>
          <w:lang w:eastAsia="en-IN" w:bidi="ta-IN"/>
        </w:rPr>
        <w:t>tuberculous</w:t>
      </w:r>
      <w:proofErr w:type="spellEnd"/>
      <w:r w:rsidRPr="00E7381F">
        <w:rPr>
          <w:rFonts w:ascii="Arial" w:eastAsia="Times New Roman" w:hAnsi="Arial" w:cs="Arial"/>
          <w:color w:val="0B0080"/>
          <w:sz w:val="28"/>
          <w:szCs w:val="28"/>
          <w:u w:val="single"/>
          <w:lang w:eastAsia="en-IN" w:bidi="ta-IN"/>
        </w:rPr>
        <w:t xml:space="preserve"> meningitis</w:t>
      </w:r>
      <w:r w:rsidRPr="00E7381F">
        <w:rPr>
          <w:rFonts w:ascii="Arial" w:eastAsia="Times New Roman" w:hAnsi="Arial" w:cs="Arial"/>
          <w:color w:val="202122"/>
          <w:sz w:val="28"/>
          <w:szCs w:val="28"/>
          <w:lang w:eastAsia="en-IN" w:bidi="ta-IN"/>
        </w:rPr>
        <w:fldChar w:fldCharType="end"/>
      </w:r>
      <w:r w:rsidRPr="00E7381F">
        <w:rPr>
          <w:rFonts w:ascii="Arial" w:eastAsia="Times New Roman" w:hAnsi="Arial" w:cs="Arial"/>
          <w:color w:val="202122"/>
          <w:sz w:val="28"/>
          <w:szCs w:val="28"/>
          <w:lang w:eastAsia="en-IN" w:bidi="ta-IN"/>
        </w:rPr>
        <w:t>), the </w:t>
      </w:r>
      <w:hyperlink r:id="rId46" w:tooltip="Lymphatic system" w:history="1">
        <w:r w:rsidRPr="00E7381F">
          <w:rPr>
            <w:rFonts w:ascii="Arial" w:eastAsia="Times New Roman" w:hAnsi="Arial" w:cs="Arial"/>
            <w:color w:val="0B0080"/>
            <w:sz w:val="28"/>
            <w:szCs w:val="28"/>
            <w:u w:val="single"/>
            <w:lang w:eastAsia="en-IN" w:bidi="ta-IN"/>
          </w:rPr>
          <w:t>lymphatic system</w:t>
        </w:r>
      </w:hyperlink>
      <w:r w:rsidRPr="00E7381F">
        <w:rPr>
          <w:rFonts w:ascii="Arial" w:eastAsia="Times New Roman" w:hAnsi="Arial" w:cs="Arial"/>
          <w:color w:val="202122"/>
          <w:sz w:val="28"/>
          <w:szCs w:val="28"/>
          <w:lang w:eastAsia="en-IN" w:bidi="ta-IN"/>
        </w:rPr>
        <w:t> (in </w:t>
      </w:r>
      <w:hyperlink r:id="rId47" w:tooltip="Tuberculous cervical lymphadenitis" w:history="1">
        <w:r w:rsidRPr="00E7381F">
          <w:rPr>
            <w:rFonts w:ascii="Arial" w:eastAsia="Times New Roman" w:hAnsi="Arial" w:cs="Arial"/>
            <w:color w:val="0B0080"/>
            <w:sz w:val="28"/>
            <w:szCs w:val="28"/>
            <w:u w:val="single"/>
            <w:lang w:eastAsia="en-IN" w:bidi="ta-IN"/>
          </w:rPr>
          <w:t>scrofula</w:t>
        </w:r>
      </w:hyperlink>
      <w:r w:rsidRPr="00E7381F">
        <w:rPr>
          <w:rFonts w:ascii="Arial" w:eastAsia="Times New Roman" w:hAnsi="Arial" w:cs="Arial"/>
          <w:color w:val="202122"/>
          <w:sz w:val="28"/>
          <w:szCs w:val="28"/>
          <w:lang w:eastAsia="en-IN" w:bidi="ta-IN"/>
        </w:rPr>
        <w:t> of the neck), the </w:t>
      </w:r>
      <w:hyperlink r:id="rId48" w:tooltip="Genitourinary system" w:history="1">
        <w:r w:rsidRPr="00E7381F">
          <w:rPr>
            <w:rFonts w:ascii="Arial" w:eastAsia="Times New Roman" w:hAnsi="Arial" w:cs="Arial"/>
            <w:color w:val="0B0080"/>
            <w:sz w:val="28"/>
            <w:szCs w:val="28"/>
            <w:u w:val="single"/>
            <w:lang w:eastAsia="en-IN" w:bidi="ta-IN"/>
          </w:rPr>
          <w:t>genitourinary system</w:t>
        </w:r>
      </w:hyperlink>
      <w:r w:rsidRPr="00E7381F">
        <w:rPr>
          <w:rFonts w:ascii="Arial" w:eastAsia="Times New Roman" w:hAnsi="Arial" w:cs="Arial"/>
          <w:color w:val="202122"/>
          <w:sz w:val="28"/>
          <w:szCs w:val="28"/>
          <w:lang w:eastAsia="en-IN" w:bidi="ta-IN"/>
        </w:rPr>
        <w:t> (in </w:t>
      </w:r>
      <w:hyperlink r:id="rId49" w:tooltip="Urogenital tuberculosis" w:history="1">
        <w:r w:rsidRPr="00E7381F">
          <w:rPr>
            <w:rFonts w:ascii="Arial" w:eastAsia="Times New Roman" w:hAnsi="Arial" w:cs="Arial"/>
            <w:color w:val="0B0080"/>
            <w:sz w:val="28"/>
            <w:szCs w:val="28"/>
            <w:u w:val="single"/>
            <w:lang w:eastAsia="en-IN" w:bidi="ta-IN"/>
          </w:rPr>
          <w:t>urogenital tuberculosis</w:t>
        </w:r>
      </w:hyperlink>
      <w:r w:rsidRPr="00E7381F">
        <w:rPr>
          <w:rFonts w:ascii="Arial" w:eastAsia="Times New Roman" w:hAnsi="Arial" w:cs="Arial"/>
          <w:color w:val="202122"/>
          <w:sz w:val="28"/>
          <w:szCs w:val="28"/>
          <w:lang w:eastAsia="en-IN" w:bidi="ta-IN"/>
        </w:rPr>
        <w:t>), and the </w:t>
      </w:r>
      <w:hyperlink r:id="rId50" w:tooltip="Bone" w:history="1">
        <w:r w:rsidRPr="00E7381F">
          <w:rPr>
            <w:rFonts w:ascii="Arial" w:eastAsia="Times New Roman" w:hAnsi="Arial" w:cs="Arial"/>
            <w:color w:val="0B0080"/>
            <w:sz w:val="28"/>
            <w:szCs w:val="28"/>
            <w:u w:val="single"/>
            <w:lang w:eastAsia="en-IN" w:bidi="ta-IN"/>
          </w:rPr>
          <w:t>bones</w:t>
        </w:r>
      </w:hyperlink>
      <w:r w:rsidRPr="00E7381F">
        <w:rPr>
          <w:rFonts w:ascii="Arial" w:eastAsia="Times New Roman" w:hAnsi="Arial" w:cs="Arial"/>
          <w:color w:val="202122"/>
          <w:sz w:val="28"/>
          <w:szCs w:val="28"/>
          <w:lang w:eastAsia="en-IN" w:bidi="ta-IN"/>
        </w:rPr>
        <w:t> and joints (in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"https://en.wikipedia.org/wiki/Pott_disease" \o "Pott disease"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u w:val="single"/>
          <w:lang w:eastAsia="en-IN" w:bidi="ta-IN"/>
        </w:rPr>
        <w:t>Pott</w:t>
      </w:r>
      <w:proofErr w:type="spellEnd"/>
      <w:r w:rsidRPr="00E7381F">
        <w:rPr>
          <w:rFonts w:ascii="Arial" w:eastAsia="Times New Roman" w:hAnsi="Arial" w:cs="Arial"/>
          <w:color w:val="0B0080"/>
          <w:sz w:val="28"/>
          <w:szCs w:val="28"/>
          <w:u w:val="single"/>
          <w:lang w:eastAsia="en-IN" w:bidi="ta-IN"/>
        </w:rPr>
        <w:t xml:space="preserve"> disease</w:t>
      </w:r>
      <w:r w:rsidRPr="00E7381F">
        <w:rPr>
          <w:rFonts w:ascii="Arial" w:eastAsia="Times New Roman" w:hAnsi="Arial" w:cs="Arial"/>
          <w:color w:val="202122"/>
          <w:sz w:val="28"/>
          <w:szCs w:val="28"/>
          <w:lang w:eastAsia="en-IN" w:bidi="ta-IN"/>
        </w:rPr>
        <w:fldChar w:fldCharType="end"/>
      </w:r>
      <w:r w:rsidRPr="00E7381F">
        <w:rPr>
          <w:rFonts w:ascii="Arial" w:eastAsia="Times New Roman" w:hAnsi="Arial" w:cs="Arial"/>
          <w:color w:val="202122"/>
          <w:sz w:val="28"/>
          <w:szCs w:val="28"/>
          <w:lang w:eastAsia="en-IN" w:bidi="ta-IN"/>
        </w:rPr>
        <w:t> of the spine), among others. A potentially more serious, widespread form of TB is called "disseminated tuberculosis"</w:t>
      </w:r>
      <w:proofErr w:type="gramStart"/>
      <w:r w:rsidRPr="00E7381F">
        <w:rPr>
          <w:rFonts w:ascii="Arial" w:eastAsia="Times New Roman" w:hAnsi="Arial" w:cs="Arial"/>
          <w:color w:val="202122"/>
          <w:sz w:val="28"/>
          <w:szCs w:val="28"/>
          <w:lang w:eastAsia="en-IN" w:bidi="ta-IN"/>
        </w:rPr>
        <w:t>,</w:t>
      </w:r>
      <w:proofErr w:type="gramEnd"/>
      <w:r w:rsidRPr="00E7381F">
        <w:rPr>
          <w:rFonts w:ascii="Arial" w:eastAsia="Times New Roman" w:hAnsi="Arial" w:cs="Arial"/>
          <w:color w:val="202122"/>
          <w:sz w:val="28"/>
          <w:szCs w:val="28"/>
          <w:lang w:eastAsia="en-IN" w:bidi="ta-IN"/>
        </w:rPr>
        <w:t xml:space="preserve"> it is also known as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"https://en.wikipedia.org/wiki/Miliary_tuberculosis" \o "Miliary tuberculosis"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u w:val="single"/>
          <w:lang w:eastAsia="en-IN" w:bidi="ta-IN"/>
        </w:rPr>
        <w:t>miliary</w:t>
      </w:r>
      <w:proofErr w:type="spellEnd"/>
      <w:r w:rsidRPr="00E7381F">
        <w:rPr>
          <w:rFonts w:ascii="Arial" w:eastAsia="Times New Roman" w:hAnsi="Arial" w:cs="Arial"/>
          <w:color w:val="0B0080"/>
          <w:sz w:val="28"/>
          <w:szCs w:val="28"/>
          <w:u w:val="single"/>
          <w:lang w:eastAsia="en-IN" w:bidi="ta-IN"/>
        </w:rPr>
        <w:t xml:space="preserve"> </w:t>
      </w:r>
      <w:proofErr w:type="spellStart"/>
      <w:r w:rsidRPr="00E7381F">
        <w:rPr>
          <w:rFonts w:ascii="Arial" w:eastAsia="Times New Roman" w:hAnsi="Arial" w:cs="Arial"/>
          <w:color w:val="0B0080"/>
          <w:sz w:val="28"/>
          <w:szCs w:val="28"/>
          <w:u w:val="single"/>
          <w:lang w:eastAsia="en-IN" w:bidi="ta-IN"/>
        </w:rPr>
        <w:t>tuberculosis</w:t>
      </w:r>
      <w:r w:rsidRPr="00E7381F">
        <w:rPr>
          <w:rFonts w:ascii="Arial" w:eastAsia="Times New Roman" w:hAnsi="Arial" w:cs="Arial"/>
          <w:color w:val="202122"/>
          <w:sz w:val="28"/>
          <w:szCs w:val="28"/>
          <w:lang w:eastAsia="en-IN" w:bidi="ta-IN"/>
        </w:rPr>
        <w:fldChar w:fldCharType="end"/>
      </w:r>
      <w:r w:rsidRPr="00E7381F">
        <w:rPr>
          <w:rFonts w:ascii="Arial" w:eastAsia="Times New Roman" w:hAnsi="Arial" w:cs="Arial"/>
          <w:color w:val="202122"/>
          <w:sz w:val="28"/>
          <w:szCs w:val="28"/>
          <w:lang w:eastAsia="en-IN" w:bidi="ta-IN"/>
        </w:rPr>
        <w:t>.Miliary</w:t>
      </w:r>
      <w:proofErr w:type="spellEnd"/>
      <w:r w:rsidRPr="00E7381F">
        <w:rPr>
          <w:rFonts w:ascii="Arial" w:eastAsia="Times New Roman" w:hAnsi="Arial" w:cs="Arial"/>
          <w:color w:val="202122"/>
          <w:sz w:val="28"/>
          <w:szCs w:val="28"/>
          <w:lang w:eastAsia="en-IN" w:bidi="ta-IN"/>
        </w:rPr>
        <w:t xml:space="preserve"> TB currently makes up about 10% of </w:t>
      </w:r>
      <w:proofErr w:type="spellStart"/>
      <w:r w:rsidRPr="00E7381F">
        <w:rPr>
          <w:rFonts w:ascii="Arial" w:eastAsia="Times New Roman" w:hAnsi="Arial" w:cs="Arial"/>
          <w:color w:val="202122"/>
          <w:sz w:val="28"/>
          <w:szCs w:val="28"/>
          <w:lang w:eastAsia="en-IN" w:bidi="ta-IN"/>
        </w:rPr>
        <w:t>extrapulmonary</w:t>
      </w:r>
      <w:proofErr w:type="spellEnd"/>
      <w:r w:rsidRPr="00E7381F">
        <w:rPr>
          <w:rFonts w:ascii="Arial" w:eastAsia="Times New Roman" w:hAnsi="Arial" w:cs="Arial"/>
          <w:color w:val="202122"/>
          <w:sz w:val="28"/>
          <w:szCs w:val="28"/>
          <w:lang w:eastAsia="en-IN" w:bidi="ta-IN"/>
        </w:rPr>
        <w:t xml:space="preserve"> cases.</w:t>
      </w:r>
    </w:p>
    <w:p w:rsidR="000B5362" w:rsidRPr="00E7381F" w:rsidRDefault="000B5362" w:rsidP="000B5362">
      <w:pPr>
        <w:shd w:val="clear" w:color="auto" w:fill="FFFFFF"/>
        <w:rPr>
          <w:rFonts w:ascii="Georgia" w:eastAsiaTheme="majorEastAsia" w:hAnsi="Georgia" w:cstheme="majorBidi"/>
          <w:color w:val="000000"/>
          <w:sz w:val="28"/>
          <w:szCs w:val="28"/>
        </w:rPr>
      </w:pPr>
    </w:p>
    <w:p w:rsidR="000B5362" w:rsidRPr="00197EC0" w:rsidRDefault="000B5362" w:rsidP="000B5362">
      <w:pPr>
        <w:shd w:val="clear" w:color="auto" w:fill="FFFFFF"/>
        <w:rPr>
          <w:rFonts w:ascii="Georgia" w:eastAsiaTheme="majorEastAsia" w:hAnsi="Georgia" w:cstheme="majorBidi"/>
          <w:b/>
          <w:bCs/>
          <w:color w:val="000000"/>
          <w:sz w:val="32"/>
          <w:szCs w:val="32"/>
        </w:rPr>
      </w:pPr>
      <w:r w:rsidRPr="00197EC0">
        <w:rPr>
          <w:rFonts w:ascii="Georgia" w:eastAsiaTheme="majorEastAsia" w:hAnsi="Georgia" w:cstheme="majorBidi"/>
          <w:b/>
          <w:bCs/>
          <w:color w:val="000000"/>
          <w:sz w:val="32"/>
          <w:szCs w:val="32"/>
        </w:rPr>
        <w:t>Causes</w:t>
      </w:r>
    </w:p>
    <w:p w:rsidR="000B5362" w:rsidRPr="00197EC0" w:rsidRDefault="00197EC0" w:rsidP="00197EC0">
      <w:pPr>
        <w:shd w:val="clear" w:color="auto" w:fill="FFFFFF"/>
        <w:spacing w:before="72" w:after="0" w:line="240" w:lineRule="auto"/>
        <w:outlineLvl w:val="2"/>
        <w:rPr>
          <w:rFonts w:ascii="Arial" w:eastAsia="Times New Roman" w:hAnsi="Arial" w:cs="Arial"/>
          <w:b/>
          <w:bCs/>
          <w:color w:val="000000"/>
          <w:sz w:val="28"/>
          <w:szCs w:val="28"/>
          <w:lang w:eastAsia="en-IN" w:bidi="ta-IN"/>
        </w:rPr>
      </w:pPr>
      <w:r>
        <w:rPr>
          <w:rFonts w:ascii="Arial" w:eastAsia="Times New Roman" w:hAnsi="Arial" w:cs="Arial"/>
          <w:b/>
          <w:bCs/>
          <w:color w:val="000000"/>
          <w:sz w:val="28"/>
          <w:szCs w:val="28"/>
          <w:lang w:eastAsia="en-IN" w:bidi="ta-IN"/>
        </w:rPr>
        <w:t>Mycobacteria</w:t>
      </w:r>
    </w:p>
    <w:p w:rsidR="000B5362" w:rsidRPr="00E7381F" w:rsidRDefault="000B5362" w:rsidP="000B5362">
      <w:pPr>
        <w:pStyle w:val="NormalWeb"/>
        <w:shd w:val="clear" w:color="auto" w:fill="FFFFFF"/>
        <w:spacing w:before="120" w:beforeAutospacing="0" w:after="120" w:afterAutospacing="0"/>
        <w:rPr>
          <w:rFonts w:asciiTheme="minorHAnsi" w:eastAsiaTheme="minorHAnsi" w:hAnsiTheme="minorHAnsi" w:cstheme="minorBidi"/>
          <w:sz w:val="28"/>
          <w:szCs w:val="28"/>
          <w:lang w:eastAsia="en-US" w:bidi="ar-SA"/>
        </w:rPr>
      </w:pP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The main cause of TB is </w:t>
      </w:r>
      <w:hyperlink r:id="rId51" w:tooltip="Mycobacterium tuberculosis" w:history="1">
        <w:r w:rsidRPr="00E7381F">
          <w:rPr>
            <w:rStyle w:val="Hyperlink"/>
            <w:rFonts w:ascii="Arial" w:hAnsi="Arial" w:cs="Arial"/>
            <w:i/>
            <w:iCs/>
            <w:color w:val="0B0080"/>
            <w:sz w:val="28"/>
            <w:szCs w:val="28"/>
            <w:u w:val="none"/>
          </w:rPr>
          <w:t>Mycobacterium tuberculosis</w:t>
        </w:r>
      </w:hyperlink>
      <w:r w:rsidRPr="00E7381F">
        <w:rPr>
          <w:rFonts w:ascii="Arial" w:hAnsi="Arial" w:cs="Arial"/>
          <w:color w:val="202122"/>
          <w:sz w:val="28"/>
          <w:szCs w:val="28"/>
        </w:rPr>
        <w:t> (MTB), a small, </w:t>
      </w:r>
      <w:hyperlink r:id="rId52" w:tooltip="Aerobic organism" w:history="1">
        <w:r w:rsidRPr="00E7381F">
          <w:rPr>
            <w:rStyle w:val="Hyperlink"/>
            <w:rFonts w:ascii="Arial" w:hAnsi="Arial" w:cs="Arial"/>
            <w:color w:val="0B0080"/>
            <w:sz w:val="28"/>
            <w:szCs w:val="28"/>
            <w:u w:val="none"/>
          </w:rPr>
          <w:t>aerobic</w:t>
        </w:r>
      </w:hyperlink>
      <w:r w:rsidRPr="00E7381F">
        <w:rPr>
          <w:rFonts w:ascii="Arial" w:hAnsi="Arial" w:cs="Arial"/>
          <w:color w:val="202122"/>
          <w:sz w:val="28"/>
          <w:szCs w:val="28"/>
        </w:rPr>
        <w:t xml:space="preserve">, </w:t>
      </w:r>
      <w:proofErr w:type="spellStart"/>
      <w:r w:rsidRPr="00E7381F">
        <w:rPr>
          <w:rFonts w:ascii="Arial" w:hAnsi="Arial" w:cs="Arial"/>
          <w:color w:val="202122"/>
          <w:sz w:val="28"/>
          <w:szCs w:val="28"/>
        </w:rPr>
        <w:t>nonmotile</w:t>
      </w:r>
      <w:proofErr w:type="spellEnd"/>
      <w:r w:rsidRPr="00E7381F">
        <w:rPr>
          <w:rFonts w:ascii="Arial" w:hAnsi="Arial" w:cs="Arial"/>
          <w:color w:val="202122"/>
          <w:sz w:val="28"/>
          <w:szCs w:val="28"/>
        </w:rPr>
        <w:t> </w:t>
      </w:r>
      <w:hyperlink r:id="rId53" w:tooltip="Bacillus" w:history="1">
        <w:r w:rsidRPr="00E7381F">
          <w:rPr>
            <w:rStyle w:val="Hyperlink"/>
            <w:rFonts w:ascii="Arial" w:hAnsi="Arial" w:cs="Arial"/>
            <w:color w:val="0B0080"/>
            <w:sz w:val="28"/>
            <w:szCs w:val="28"/>
            <w:u w:val="none"/>
          </w:rPr>
          <w:t>bacillus</w:t>
        </w:r>
      </w:hyperlink>
      <w:r w:rsidRPr="00E7381F">
        <w:rPr>
          <w:rFonts w:ascii="Arial" w:hAnsi="Arial" w:cs="Arial"/>
          <w:color w:val="202122"/>
          <w:sz w:val="28"/>
          <w:szCs w:val="28"/>
        </w:rPr>
        <w:t>.</w:t>
      </w:r>
      <w:r w:rsidR="00197EC0" w:rsidRPr="00E7381F">
        <w:rPr>
          <w:rFonts w:ascii="Arial" w:hAnsi="Arial" w:cs="Arial"/>
          <w:color w:val="202122"/>
          <w:sz w:val="28"/>
          <w:szCs w:val="28"/>
        </w:rPr>
        <w:t xml:space="preserve"> </w:t>
      </w:r>
      <w:r w:rsidRPr="00E7381F">
        <w:rPr>
          <w:rFonts w:ascii="Arial" w:hAnsi="Arial" w:cs="Arial"/>
          <w:color w:val="202122"/>
          <w:sz w:val="28"/>
          <w:szCs w:val="28"/>
        </w:rPr>
        <w:t>The high </w:t>
      </w:r>
      <w:hyperlink r:id="rId54" w:tooltip="Lipid" w:history="1">
        <w:r w:rsidRPr="00E7381F">
          <w:rPr>
            <w:rStyle w:val="Hyperlink"/>
            <w:rFonts w:ascii="Arial" w:hAnsi="Arial" w:cs="Arial"/>
            <w:color w:val="0B0080"/>
            <w:sz w:val="28"/>
            <w:szCs w:val="28"/>
            <w:u w:val="none"/>
          </w:rPr>
          <w:t>lipid</w:t>
        </w:r>
      </w:hyperlink>
      <w:r w:rsidRPr="00E7381F">
        <w:rPr>
          <w:rFonts w:ascii="Arial" w:hAnsi="Arial" w:cs="Arial"/>
          <w:color w:val="202122"/>
          <w:sz w:val="28"/>
          <w:szCs w:val="28"/>
        </w:rPr>
        <w:t> content of this </w:t>
      </w:r>
      <w:hyperlink r:id="rId55" w:tooltip="Pathogen" w:history="1">
        <w:r w:rsidRPr="00E7381F">
          <w:rPr>
            <w:rStyle w:val="Hyperlink"/>
            <w:rFonts w:ascii="Arial" w:hAnsi="Arial" w:cs="Arial"/>
            <w:color w:val="0B0080"/>
            <w:sz w:val="28"/>
            <w:szCs w:val="28"/>
            <w:u w:val="none"/>
          </w:rPr>
          <w:t>pathogen</w:t>
        </w:r>
      </w:hyperlink>
      <w:r w:rsidRPr="00E7381F">
        <w:rPr>
          <w:rFonts w:ascii="Arial" w:hAnsi="Arial" w:cs="Arial"/>
          <w:color w:val="202122"/>
          <w:sz w:val="28"/>
          <w:szCs w:val="28"/>
        </w:rPr>
        <w:t> accounts for many of its unique clinical characteristics.</w:t>
      </w:r>
      <w:r w:rsidR="00197EC0" w:rsidRPr="00E7381F">
        <w:rPr>
          <w:rFonts w:ascii="Arial" w:hAnsi="Arial" w:cs="Arial"/>
          <w:color w:val="202122"/>
          <w:sz w:val="28"/>
          <w:szCs w:val="28"/>
        </w:rPr>
        <w:t xml:space="preserve"> </w:t>
      </w:r>
      <w:r w:rsidRPr="00E7381F">
        <w:rPr>
          <w:rFonts w:ascii="Arial" w:hAnsi="Arial" w:cs="Arial"/>
          <w:color w:val="202122"/>
          <w:sz w:val="28"/>
          <w:szCs w:val="28"/>
        </w:rPr>
        <w:t>It </w:t>
      </w:r>
      <w:hyperlink r:id="rId56" w:tooltip="Cell division" w:history="1">
        <w:r w:rsidRPr="00E7381F">
          <w:rPr>
            <w:rStyle w:val="Hyperlink"/>
            <w:rFonts w:ascii="Arial" w:hAnsi="Arial" w:cs="Arial"/>
            <w:color w:val="0B0080"/>
            <w:sz w:val="28"/>
            <w:szCs w:val="28"/>
            <w:u w:val="none"/>
          </w:rPr>
          <w:t>divides</w:t>
        </w:r>
      </w:hyperlink>
      <w:r w:rsidRPr="00E7381F">
        <w:rPr>
          <w:rFonts w:ascii="Arial" w:hAnsi="Arial" w:cs="Arial"/>
          <w:color w:val="202122"/>
          <w:sz w:val="28"/>
          <w:szCs w:val="28"/>
        </w:rPr>
        <w:t> every 16 to 20 hours, which is an extremely slow rate compared with other bacteria, which usually divide in less than an hour.</w:t>
      </w:r>
      <w:r w:rsidR="00197EC0" w:rsidRPr="00E7381F">
        <w:rPr>
          <w:rFonts w:ascii="Arial" w:hAnsi="Arial" w:cs="Arial"/>
          <w:color w:val="202122"/>
          <w:sz w:val="28"/>
          <w:szCs w:val="28"/>
        </w:rPr>
        <w:t xml:space="preserve"> </w:t>
      </w:r>
      <w:r w:rsidRPr="00E7381F">
        <w:rPr>
          <w:rFonts w:ascii="Arial" w:hAnsi="Arial" w:cs="Arial"/>
          <w:color w:val="202122"/>
          <w:sz w:val="28"/>
          <w:szCs w:val="28"/>
        </w:rPr>
        <w:t>Mycobacteria have an </w:t>
      </w:r>
      <w:hyperlink r:id="rId57" w:tooltip="Bacterial cell structure" w:history="1">
        <w:r w:rsidRPr="00E7381F">
          <w:rPr>
            <w:rStyle w:val="Hyperlink"/>
            <w:rFonts w:ascii="Arial" w:hAnsi="Arial" w:cs="Arial"/>
            <w:color w:val="0B0080"/>
            <w:sz w:val="28"/>
            <w:szCs w:val="28"/>
            <w:u w:val="none"/>
          </w:rPr>
          <w:t>outer membrane</w:t>
        </w:r>
      </w:hyperlink>
      <w:r w:rsidRPr="00E7381F">
        <w:rPr>
          <w:rFonts w:ascii="Arial" w:hAnsi="Arial" w:cs="Arial"/>
          <w:color w:val="202122"/>
          <w:sz w:val="28"/>
          <w:szCs w:val="28"/>
        </w:rPr>
        <w:t> lipid bilayer. If a </w:t>
      </w:r>
      <w:hyperlink r:id="rId58" w:tooltip="Gram stain" w:history="1">
        <w:r w:rsidRPr="00E7381F">
          <w:rPr>
            <w:rStyle w:val="Hyperlink"/>
            <w:rFonts w:ascii="Arial" w:hAnsi="Arial" w:cs="Arial"/>
            <w:color w:val="0B0080"/>
            <w:sz w:val="28"/>
            <w:szCs w:val="28"/>
            <w:u w:val="none"/>
          </w:rPr>
          <w:t>Gram stain</w:t>
        </w:r>
      </w:hyperlink>
      <w:r w:rsidRPr="00E7381F">
        <w:rPr>
          <w:rFonts w:ascii="Arial" w:hAnsi="Arial" w:cs="Arial"/>
          <w:color w:val="202122"/>
          <w:sz w:val="28"/>
          <w:szCs w:val="28"/>
        </w:rPr>
        <w:t> is performed, MTB either stains very weakly "Gram-positive" or does not retain dye as a result of the high lipid and </w:t>
      </w:r>
      <w:proofErr w:type="spellStart"/>
      <w:r w:rsidRPr="00E7381F">
        <w:rPr>
          <w:rFonts w:ascii="Arial" w:hAnsi="Arial" w:cs="Arial"/>
          <w:color w:val="202122"/>
          <w:sz w:val="28"/>
          <w:szCs w:val="28"/>
        </w:rPr>
        <w:fldChar w:fldCharType="begin"/>
      </w:r>
      <w:r w:rsidRPr="00E7381F">
        <w:rPr>
          <w:rFonts w:ascii="Arial" w:hAnsi="Arial" w:cs="Arial"/>
          <w:color w:val="202122"/>
          <w:sz w:val="28"/>
          <w:szCs w:val="28"/>
        </w:rPr>
        <w:instrText xml:space="preserve"> HYPERLINK "https://en.wikipedia.org/wiki/Mycolic_acid" \o "Mycolic acid" </w:instrText>
      </w:r>
      <w:r w:rsidRPr="00E7381F">
        <w:rPr>
          <w:rFonts w:ascii="Arial" w:hAnsi="Arial" w:cs="Arial"/>
          <w:color w:val="202122"/>
          <w:sz w:val="28"/>
          <w:szCs w:val="28"/>
        </w:rPr>
        <w:fldChar w:fldCharType="separate"/>
      </w:r>
      <w:r w:rsidRPr="00E7381F">
        <w:rPr>
          <w:rStyle w:val="Hyperlink"/>
          <w:rFonts w:ascii="Arial" w:hAnsi="Arial" w:cs="Arial"/>
          <w:color w:val="0B0080"/>
          <w:sz w:val="28"/>
          <w:szCs w:val="28"/>
          <w:u w:val="none"/>
        </w:rPr>
        <w:t>mycolic</w:t>
      </w:r>
      <w:proofErr w:type="spellEnd"/>
      <w:r w:rsidRPr="00E7381F">
        <w:rPr>
          <w:rStyle w:val="Hyperlink"/>
          <w:rFonts w:ascii="Arial" w:hAnsi="Arial" w:cs="Arial"/>
          <w:color w:val="0B0080"/>
          <w:sz w:val="28"/>
          <w:szCs w:val="28"/>
          <w:u w:val="none"/>
        </w:rPr>
        <w:t xml:space="preserve"> acid</w:t>
      </w:r>
      <w:r w:rsidRPr="00E7381F">
        <w:rPr>
          <w:rFonts w:ascii="Arial" w:hAnsi="Arial" w:cs="Arial"/>
          <w:color w:val="202122"/>
          <w:sz w:val="28"/>
          <w:szCs w:val="28"/>
        </w:rPr>
        <w:fldChar w:fldCharType="end"/>
      </w:r>
      <w:r w:rsidRPr="00E7381F">
        <w:rPr>
          <w:rFonts w:ascii="Arial" w:hAnsi="Arial" w:cs="Arial"/>
          <w:color w:val="202122"/>
          <w:sz w:val="28"/>
          <w:szCs w:val="28"/>
        </w:rPr>
        <w:t> content of its cell wall.</w:t>
      </w:r>
      <w:r w:rsidR="00197EC0" w:rsidRPr="00E7381F">
        <w:rPr>
          <w:rFonts w:ascii="Arial" w:hAnsi="Arial" w:cs="Arial"/>
          <w:color w:val="202122"/>
          <w:sz w:val="28"/>
          <w:szCs w:val="28"/>
        </w:rPr>
        <w:t xml:space="preserve"> </w:t>
      </w:r>
      <w:r w:rsidRPr="00E7381F">
        <w:rPr>
          <w:rFonts w:ascii="Arial" w:hAnsi="Arial" w:cs="Arial"/>
          <w:color w:val="202122"/>
          <w:sz w:val="28"/>
          <w:szCs w:val="28"/>
        </w:rPr>
        <w:t>MTB can withstand weak </w:t>
      </w:r>
      <w:hyperlink r:id="rId59" w:tooltip="Disinfectant" w:history="1">
        <w:r w:rsidRPr="00E7381F">
          <w:rPr>
            <w:rStyle w:val="Hyperlink"/>
            <w:rFonts w:ascii="Arial" w:hAnsi="Arial" w:cs="Arial"/>
            <w:color w:val="0B0080"/>
            <w:sz w:val="28"/>
            <w:szCs w:val="28"/>
            <w:u w:val="none"/>
          </w:rPr>
          <w:t>disinfectants</w:t>
        </w:r>
      </w:hyperlink>
      <w:r w:rsidRPr="00E7381F">
        <w:rPr>
          <w:rFonts w:ascii="Arial" w:hAnsi="Arial" w:cs="Arial"/>
          <w:color w:val="202122"/>
          <w:sz w:val="28"/>
          <w:szCs w:val="28"/>
        </w:rPr>
        <w:t> and survive in a </w:t>
      </w:r>
      <w:hyperlink r:id="rId60" w:tooltip="Endospore" w:history="1">
        <w:r w:rsidRPr="00E7381F">
          <w:rPr>
            <w:rStyle w:val="Hyperlink"/>
            <w:rFonts w:ascii="Arial" w:hAnsi="Arial" w:cs="Arial"/>
            <w:color w:val="0B0080"/>
            <w:sz w:val="28"/>
            <w:szCs w:val="28"/>
            <w:u w:val="none"/>
          </w:rPr>
          <w:t>dry state</w:t>
        </w:r>
      </w:hyperlink>
      <w:r w:rsidRPr="00E7381F">
        <w:rPr>
          <w:rFonts w:ascii="Arial" w:hAnsi="Arial" w:cs="Arial"/>
          <w:color w:val="202122"/>
          <w:sz w:val="28"/>
          <w:szCs w:val="28"/>
        </w:rPr>
        <w:t> for weeks. In nature, the bacterium can grow only within the cells of a </w:t>
      </w:r>
      <w:hyperlink r:id="rId61" w:tooltip="Host (biology)" w:history="1">
        <w:r w:rsidRPr="00E7381F">
          <w:rPr>
            <w:rStyle w:val="Hyperlink"/>
            <w:rFonts w:ascii="Arial" w:hAnsi="Arial" w:cs="Arial"/>
            <w:color w:val="0B0080"/>
            <w:sz w:val="28"/>
            <w:szCs w:val="28"/>
            <w:u w:val="none"/>
          </w:rPr>
          <w:t>host</w:t>
        </w:r>
      </w:hyperlink>
      <w:r w:rsidRPr="00E7381F">
        <w:rPr>
          <w:rFonts w:ascii="Arial" w:hAnsi="Arial" w:cs="Arial"/>
          <w:color w:val="202122"/>
          <w:sz w:val="28"/>
          <w:szCs w:val="28"/>
        </w:rPr>
        <w:t> organism, but </w:t>
      </w:r>
      <w:r w:rsidRPr="00E7381F">
        <w:rPr>
          <w:rFonts w:ascii="Arial" w:hAnsi="Arial" w:cs="Arial"/>
          <w:i/>
          <w:iCs/>
          <w:color w:val="202122"/>
          <w:sz w:val="28"/>
          <w:szCs w:val="28"/>
        </w:rPr>
        <w:t>M. tuberculosis</w:t>
      </w:r>
      <w:r w:rsidRPr="00E7381F">
        <w:rPr>
          <w:rFonts w:ascii="Arial" w:hAnsi="Arial" w:cs="Arial"/>
          <w:color w:val="202122"/>
          <w:sz w:val="28"/>
          <w:szCs w:val="28"/>
        </w:rPr>
        <w:t> can be cultured </w:t>
      </w:r>
      <w:hyperlink r:id="rId62" w:tooltip="In vitro" w:history="1">
        <w:r w:rsidRPr="00E7381F">
          <w:rPr>
            <w:rStyle w:val="Hyperlink"/>
            <w:rFonts w:ascii="Arial" w:hAnsi="Arial" w:cs="Arial"/>
            <w:color w:val="0B0080"/>
            <w:sz w:val="28"/>
            <w:szCs w:val="28"/>
            <w:u w:val="none"/>
          </w:rPr>
          <w:t>in the laboratory</w:t>
        </w:r>
      </w:hyperlink>
      <w:r w:rsidRPr="00E7381F">
        <w:rPr>
          <w:rFonts w:ascii="Arial" w:hAnsi="Arial" w:cs="Arial"/>
          <w:color w:val="202122"/>
          <w:sz w:val="28"/>
          <w:szCs w:val="28"/>
        </w:rPr>
        <w:t>.</w:t>
      </w:r>
      <w:r w:rsidR="00197EC0" w:rsidRPr="00E7381F">
        <w:rPr>
          <w:rFonts w:ascii="Arial" w:hAnsi="Arial" w:cs="Arial"/>
          <w:color w:val="202122"/>
          <w:sz w:val="28"/>
          <w:szCs w:val="28"/>
        </w:rPr>
        <w:t xml:space="preserve"> </w:t>
      </w: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lastRenderedPageBreak/>
        <w:t>Using </w:t>
      </w:r>
      <w:hyperlink r:id="rId63" w:tooltip="Histology" w:history="1">
        <w:r w:rsidRPr="00E7381F">
          <w:rPr>
            <w:rStyle w:val="Hyperlink"/>
            <w:rFonts w:ascii="Arial" w:hAnsi="Arial" w:cs="Arial"/>
            <w:color w:val="0B0080"/>
            <w:sz w:val="28"/>
            <w:szCs w:val="28"/>
            <w:u w:val="none"/>
          </w:rPr>
          <w:t>histological</w:t>
        </w:r>
      </w:hyperlink>
      <w:r w:rsidRPr="00E7381F">
        <w:rPr>
          <w:rFonts w:ascii="Arial" w:hAnsi="Arial" w:cs="Arial"/>
          <w:color w:val="202122"/>
          <w:sz w:val="28"/>
          <w:szCs w:val="28"/>
        </w:rPr>
        <w:t> stains on </w:t>
      </w:r>
      <w:hyperlink r:id="rId64" w:tooltip="Expectorate" w:history="1">
        <w:r w:rsidRPr="00E7381F">
          <w:rPr>
            <w:rStyle w:val="Hyperlink"/>
            <w:rFonts w:ascii="Arial" w:hAnsi="Arial" w:cs="Arial"/>
            <w:color w:val="0B0080"/>
            <w:sz w:val="28"/>
            <w:szCs w:val="28"/>
            <w:u w:val="none"/>
          </w:rPr>
          <w:t>expectorated</w:t>
        </w:r>
      </w:hyperlink>
      <w:r w:rsidRPr="00E7381F">
        <w:rPr>
          <w:rFonts w:ascii="Arial" w:hAnsi="Arial" w:cs="Arial"/>
          <w:color w:val="202122"/>
          <w:sz w:val="28"/>
          <w:szCs w:val="28"/>
        </w:rPr>
        <w:t> samples from </w:t>
      </w:r>
      <w:hyperlink r:id="rId65" w:tooltip="Phlegm" w:history="1">
        <w:r w:rsidRPr="00E7381F">
          <w:rPr>
            <w:rStyle w:val="Hyperlink"/>
            <w:rFonts w:ascii="Arial" w:hAnsi="Arial" w:cs="Arial"/>
            <w:color w:val="0B0080"/>
            <w:sz w:val="28"/>
            <w:szCs w:val="28"/>
            <w:u w:val="none"/>
          </w:rPr>
          <w:t>phlegm</w:t>
        </w:r>
      </w:hyperlink>
      <w:r w:rsidRPr="00E7381F">
        <w:rPr>
          <w:rFonts w:ascii="Arial" w:hAnsi="Arial" w:cs="Arial"/>
          <w:color w:val="202122"/>
          <w:sz w:val="28"/>
          <w:szCs w:val="28"/>
        </w:rPr>
        <w:t> (also called "sputum")</w:t>
      </w:r>
      <w:proofErr w:type="gramStart"/>
      <w:r w:rsidRPr="00E7381F">
        <w:rPr>
          <w:rFonts w:ascii="Arial" w:hAnsi="Arial" w:cs="Arial"/>
          <w:color w:val="202122"/>
          <w:sz w:val="28"/>
          <w:szCs w:val="28"/>
        </w:rPr>
        <w:t>,</w:t>
      </w:r>
      <w:proofErr w:type="gramEnd"/>
      <w:r w:rsidRPr="00E7381F">
        <w:rPr>
          <w:rFonts w:ascii="Arial" w:hAnsi="Arial" w:cs="Arial"/>
          <w:color w:val="202122"/>
          <w:sz w:val="28"/>
          <w:szCs w:val="28"/>
        </w:rPr>
        <w:t xml:space="preserve"> scientists can identify MTB under a microscope. Since MTB retains certain stains even after being treated with acidic solution, it is classified as an </w:t>
      </w:r>
      <w:hyperlink r:id="rId66" w:tooltip="Acid-fast bacillus" w:history="1">
        <w:r w:rsidRPr="00E7381F">
          <w:rPr>
            <w:rStyle w:val="Hyperlink"/>
            <w:rFonts w:ascii="Arial" w:hAnsi="Arial" w:cs="Arial"/>
            <w:color w:val="0B0080"/>
            <w:sz w:val="28"/>
            <w:szCs w:val="28"/>
            <w:u w:val="none"/>
          </w:rPr>
          <w:t>acid-fast bacillus</w:t>
        </w:r>
      </w:hyperlink>
      <w:r w:rsidRPr="00E7381F">
        <w:rPr>
          <w:rFonts w:ascii="Arial" w:hAnsi="Arial" w:cs="Arial"/>
          <w:color w:val="202122"/>
          <w:sz w:val="28"/>
          <w:szCs w:val="28"/>
        </w:rPr>
        <w:t>.</w:t>
      </w:r>
      <w:r w:rsidR="00197EC0" w:rsidRPr="00E7381F">
        <w:rPr>
          <w:rFonts w:ascii="Arial" w:hAnsi="Arial" w:cs="Arial"/>
          <w:color w:val="202122"/>
          <w:sz w:val="28"/>
          <w:szCs w:val="28"/>
        </w:rPr>
        <w:t xml:space="preserve"> </w:t>
      </w:r>
      <w:r w:rsidRPr="00E7381F">
        <w:rPr>
          <w:rFonts w:ascii="Arial" w:hAnsi="Arial" w:cs="Arial"/>
          <w:color w:val="202122"/>
          <w:sz w:val="28"/>
          <w:szCs w:val="28"/>
        </w:rPr>
        <w:t>The most common acid-fast staining techniques are the </w:t>
      </w:r>
      <w:proofErr w:type="spellStart"/>
      <w:r w:rsidRPr="00E7381F">
        <w:rPr>
          <w:rFonts w:ascii="Arial" w:hAnsi="Arial" w:cs="Arial"/>
          <w:color w:val="202122"/>
          <w:sz w:val="28"/>
          <w:szCs w:val="28"/>
        </w:rPr>
        <w:fldChar w:fldCharType="begin"/>
      </w:r>
      <w:r w:rsidRPr="00E7381F">
        <w:rPr>
          <w:rFonts w:ascii="Arial" w:hAnsi="Arial" w:cs="Arial"/>
          <w:color w:val="202122"/>
          <w:sz w:val="28"/>
          <w:szCs w:val="28"/>
        </w:rPr>
        <w:instrText xml:space="preserve"> HYPERLINK "https://en.wikipedia.org/wiki/Ziehl%E2%80%93Neelsen_stain" \o "Ziehl–Neelsen stain" </w:instrText>
      </w:r>
      <w:r w:rsidRPr="00E7381F">
        <w:rPr>
          <w:rFonts w:ascii="Arial" w:hAnsi="Arial" w:cs="Arial"/>
          <w:color w:val="202122"/>
          <w:sz w:val="28"/>
          <w:szCs w:val="28"/>
        </w:rPr>
        <w:fldChar w:fldCharType="separate"/>
      </w:r>
      <w:r w:rsidRPr="00E7381F">
        <w:rPr>
          <w:rStyle w:val="Hyperlink"/>
          <w:rFonts w:ascii="Arial" w:hAnsi="Arial" w:cs="Arial"/>
          <w:color w:val="0B0080"/>
          <w:sz w:val="28"/>
          <w:szCs w:val="28"/>
          <w:u w:val="none"/>
        </w:rPr>
        <w:t>Ziehl</w:t>
      </w:r>
      <w:proofErr w:type="spellEnd"/>
      <w:r w:rsidRPr="00E7381F">
        <w:rPr>
          <w:rStyle w:val="Hyperlink"/>
          <w:rFonts w:ascii="Arial" w:hAnsi="Arial" w:cs="Arial"/>
          <w:color w:val="0B0080"/>
          <w:sz w:val="28"/>
          <w:szCs w:val="28"/>
          <w:u w:val="none"/>
        </w:rPr>
        <w:t>–</w:t>
      </w:r>
      <w:proofErr w:type="spellStart"/>
      <w:r w:rsidRPr="00E7381F">
        <w:rPr>
          <w:rStyle w:val="Hyperlink"/>
          <w:rFonts w:ascii="Arial" w:hAnsi="Arial" w:cs="Arial"/>
          <w:color w:val="0B0080"/>
          <w:sz w:val="28"/>
          <w:szCs w:val="28"/>
          <w:u w:val="none"/>
        </w:rPr>
        <w:t>Neelsen</w:t>
      </w:r>
      <w:proofErr w:type="spellEnd"/>
      <w:r w:rsidRPr="00E7381F">
        <w:rPr>
          <w:rStyle w:val="Hyperlink"/>
          <w:rFonts w:ascii="Arial" w:hAnsi="Arial" w:cs="Arial"/>
          <w:color w:val="0B0080"/>
          <w:sz w:val="28"/>
          <w:szCs w:val="28"/>
          <w:u w:val="none"/>
        </w:rPr>
        <w:t xml:space="preserve"> stain</w:t>
      </w:r>
      <w:r w:rsidRPr="00E7381F">
        <w:rPr>
          <w:rFonts w:ascii="Arial" w:hAnsi="Arial" w:cs="Arial"/>
          <w:color w:val="202122"/>
          <w:sz w:val="28"/>
          <w:szCs w:val="28"/>
        </w:rPr>
        <w:fldChar w:fldCharType="end"/>
      </w:r>
      <w:r w:rsidRPr="00E7381F">
        <w:rPr>
          <w:rFonts w:ascii="Arial" w:hAnsi="Arial" w:cs="Arial"/>
          <w:color w:val="202122"/>
          <w:sz w:val="28"/>
          <w:szCs w:val="28"/>
        </w:rPr>
        <w:t> and the </w:t>
      </w:r>
      <w:proofErr w:type="spellStart"/>
      <w:r w:rsidRPr="00E7381F">
        <w:rPr>
          <w:rFonts w:ascii="Arial" w:hAnsi="Arial" w:cs="Arial"/>
          <w:color w:val="202122"/>
          <w:sz w:val="28"/>
          <w:szCs w:val="28"/>
        </w:rPr>
        <w:fldChar w:fldCharType="begin"/>
      </w:r>
      <w:r w:rsidRPr="00E7381F">
        <w:rPr>
          <w:rFonts w:ascii="Arial" w:hAnsi="Arial" w:cs="Arial"/>
          <w:color w:val="202122"/>
          <w:sz w:val="28"/>
          <w:szCs w:val="28"/>
        </w:rPr>
        <w:instrText xml:space="preserve"> HYPERLINK "https://en.wikipedia.org/wiki/Kinyoun_stain" \o "Kinyoun stain" </w:instrText>
      </w:r>
      <w:r w:rsidRPr="00E7381F">
        <w:rPr>
          <w:rFonts w:ascii="Arial" w:hAnsi="Arial" w:cs="Arial"/>
          <w:color w:val="202122"/>
          <w:sz w:val="28"/>
          <w:szCs w:val="28"/>
        </w:rPr>
        <w:fldChar w:fldCharType="separate"/>
      </w:r>
      <w:r w:rsidRPr="00E7381F">
        <w:rPr>
          <w:rStyle w:val="Hyperlink"/>
          <w:rFonts w:ascii="Arial" w:hAnsi="Arial" w:cs="Arial"/>
          <w:color w:val="0B0080"/>
          <w:sz w:val="28"/>
          <w:szCs w:val="28"/>
          <w:u w:val="none"/>
        </w:rPr>
        <w:t>Kinyoun</w:t>
      </w:r>
      <w:proofErr w:type="spellEnd"/>
      <w:r w:rsidRPr="00E7381F">
        <w:rPr>
          <w:rStyle w:val="Hyperlink"/>
          <w:rFonts w:ascii="Arial" w:hAnsi="Arial" w:cs="Arial"/>
          <w:color w:val="0B0080"/>
          <w:sz w:val="28"/>
          <w:szCs w:val="28"/>
          <w:u w:val="none"/>
        </w:rPr>
        <w:t xml:space="preserve"> stain</w:t>
      </w:r>
      <w:r w:rsidRPr="00E7381F">
        <w:rPr>
          <w:rFonts w:ascii="Arial" w:hAnsi="Arial" w:cs="Arial"/>
          <w:color w:val="202122"/>
          <w:sz w:val="28"/>
          <w:szCs w:val="28"/>
        </w:rPr>
        <w:fldChar w:fldCharType="end"/>
      </w:r>
      <w:r w:rsidRPr="00E7381F">
        <w:rPr>
          <w:rFonts w:ascii="Arial" w:hAnsi="Arial" w:cs="Arial"/>
          <w:color w:val="202122"/>
          <w:sz w:val="28"/>
          <w:szCs w:val="28"/>
        </w:rPr>
        <w:t>, which dye acid-fast bacilli a bright red that stands out against a blue background. </w:t>
      </w:r>
      <w:hyperlink r:id="rId67" w:tooltip="Auramine-rhodamine stain" w:history="1">
        <w:proofErr w:type="spellStart"/>
        <w:r w:rsidRPr="00E7381F">
          <w:rPr>
            <w:rStyle w:val="Hyperlink"/>
            <w:rFonts w:ascii="Arial" w:hAnsi="Arial" w:cs="Arial"/>
            <w:color w:val="0B0080"/>
            <w:sz w:val="28"/>
            <w:szCs w:val="28"/>
            <w:u w:val="none"/>
          </w:rPr>
          <w:t>Auramine-rhodamine</w:t>
        </w:r>
        <w:proofErr w:type="spellEnd"/>
        <w:r w:rsidRPr="00E7381F">
          <w:rPr>
            <w:rStyle w:val="Hyperlink"/>
            <w:rFonts w:ascii="Arial" w:hAnsi="Arial" w:cs="Arial"/>
            <w:color w:val="0B0080"/>
            <w:sz w:val="28"/>
            <w:szCs w:val="28"/>
            <w:u w:val="none"/>
          </w:rPr>
          <w:t xml:space="preserve"> staining</w:t>
        </w:r>
      </w:hyperlink>
      <w:r w:rsidRPr="00E7381F">
        <w:rPr>
          <w:rFonts w:ascii="Arial" w:hAnsi="Arial" w:cs="Arial"/>
          <w:color w:val="202122"/>
          <w:sz w:val="28"/>
          <w:szCs w:val="28"/>
        </w:rPr>
        <w:t> and </w:t>
      </w:r>
      <w:hyperlink r:id="rId68" w:tooltip="Fluorescence microscope" w:history="1">
        <w:r w:rsidRPr="00E7381F">
          <w:rPr>
            <w:rStyle w:val="Hyperlink"/>
            <w:rFonts w:ascii="Arial" w:hAnsi="Arial" w:cs="Arial"/>
            <w:color w:val="0B0080"/>
            <w:sz w:val="28"/>
            <w:szCs w:val="28"/>
            <w:u w:val="none"/>
          </w:rPr>
          <w:t xml:space="preserve">fluorescence </w:t>
        </w:r>
        <w:proofErr w:type="spellStart"/>
        <w:r w:rsidRPr="00E7381F">
          <w:rPr>
            <w:rStyle w:val="Hyperlink"/>
            <w:rFonts w:ascii="Arial" w:hAnsi="Arial" w:cs="Arial"/>
            <w:color w:val="0B0080"/>
            <w:sz w:val="28"/>
            <w:szCs w:val="28"/>
            <w:u w:val="none"/>
          </w:rPr>
          <w:t>microscopy</w:t>
        </w:r>
      </w:hyperlink>
      <w:r w:rsidRPr="00E7381F">
        <w:rPr>
          <w:rFonts w:ascii="Arial" w:hAnsi="Arial" w:cs="Arial"/>
          <w:color w:val="202122"/>
          <w:sz w:val="28"/>
          <w:szCs w:val="28"/>
        </w:rPr>
        <w:t>are</w:t>
      </w:r>
      <w:proofErr w:type="spellEnd"/>
      <w:r w:rsidRPr="00E7381F">
        <w:rPr>
          <w:rFonts w:ascii="Arial" w:hAnsi="Arial" w:cs="Arial"/>
          <w:color w:val="202122"/>
          <w:sz w:val="28"/>
          <w:szCs w:val="28"/>
        </w:rPr>
        <w:t xml:space="preserve"> also used.</w:t>
      </w: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The </w:t>
      </w:r>
      <w:hyperlink r:id="rId69" w:tooltip="Mycobacterium tuberculosis complex" w:history="1">
        <w:r w:rsidRPr="00E7381F">
          <w:rPr>
            <w:rStyle w:val="Hyperlink"/>
            <w:rFonts w:ascii="Arial" w:hAnsi="Arial" w:cs="Arial"/>
            <w:i/>
            <w:iCs/>
            <w:color w:val="0B0080"/>
            <w:sz w:val="28"/>
            <w:szCs w:val="28"/>
            <w:u w:val="none"/>
          </w:rPr>
          <w:t>M. tuberculosis</w:t>
        </w:r>
        <w:r w:rsidRPr="00E7381F">
          <w:rPr>
            <w:rStyle w:val="Hyperlink"/>
            <w:rFonts w:ascii="Arial" w:hAnsi="Arial" w:cs="Arial"/>
            <w:color w:val="0B0080"/>
            <w:sz w:val="28"/>
            <w:szCs w:val="28"/>
            <w:u w:val="none"/>
          </w:rPr>
          <w:t> complex</w:t>
        </w:r>
      </w:hyperlink>
      <w:r w:rsidRPr="00E7381F">
        <w:rPr>
          <w:rFonts w:ascii="Arial" w:hAnsi="Arial" w:cs="Arial"/>
          <w:color w:val="202122"/>
          <w:sz w:val="28"/>
          <w:szCs w:val="28"/>
        </w:rPr>
        <w:t> (MTBC) includes four other TB-causing </w:t>
      </w:r>
      <w:hyperlink r:id="rId70" w:tooltip="Mycobacterium" w:history="1">
        <w:r w:rsidRPr="00E7381F">
          <w:rPr>
            <w:rStyle w:val="Hyperlink"/>
            <w:rFonts w:ascii="Arial" w:hAnsi="Arial" w:cs="Arial"/>
            <w:color w:val="0B0080"/>
            <w:sz w:val="28"/>
            <w:szCs w:val="28"/>
            <w:u w:val="none"/>
          </w:rPr>
          <w:t>mycobacteria</w:t>
        </w:r>
      </w:hyperlink>
      <w:r w:rsidRPr="00E7381F">
        <w:rPr>
          <w:rFonts w:ascii="Arial" w:hAnsi="Arial" w:cs="Arial"/>
          <w:color w:val="202122"/>
          <w:sz w:val="28"/>
          <w:szCs w:val="28"/>
        </w:rPr>
        <w:t>: </w:t>
      </w:r>
      <w:hyperlink r:id="rId71" w:tooltip="Mycobacterium bovis"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bovis</w:t>
        </w:r>
        <w:proofErr w:type="spellEnd"/>
      </w:hyperlink>
      <w:r w:rsidRPr="00E7381F">
        <w:rPr>
          <w:rFonts w:ascii="Arial" w:hAnsi="Arial" w:cs="Arial"/>
          <w:color w:val="202122"/>
          <w:sz w:val="28"/>
          <w:szCs w:val="28"/>
        </w:rPr>
        <w:t>, </w:t>
      </w:r>
      <w:hyperlink r:id="rId72" w:tooltip="Mycobacterium africanum"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africanum</w:t>
        </w:r>
        <w:proofErr w:type="spellEnd"/>
      </w:hyperlink>
      <w:r w:rsidRPr="00E7381F">
        <w:rPr>
          <w:rFonts w:ascii="Arial" w:hAnsi="Arial" w:cs="Arial"/>
          <w:color w:val="202122"/>
          <w:sz w:val="28"/>
          <w:szCs w:val="28"/>
        </w:rPr>
        <w:t>, </w:t>
      </w:r>
      <w:hyperlink r:id="rId73" w:tooltip="Mycobacterium canetti"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canetti</w:t>
        </w:r>
        <w:proofErr w:type="spellEnd"/>
      </w:hyperlink>
      <w:r w:rsidRPr="00E7381F">
        <w:rPr>
          <w:rFonts w:ascii="Arial" w:hAnsi="Arial" w:cs="Arial"/>
          <w:color w:val="202122"/>
          <w:sz w:val="28"/>
          <w:szCs w:val="28"/>
        </w:rPr>
        <w:t>, and </w:t>
      </w:r>
      <w:hyperlink r:id="rId74" w:tooltip="Mycobacterium microti"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microti</w:t>
        </w:r>
        <w:proofErr w:type="spellEnd"/>
      </w:hyperlink>
      <w:r w:rsidRPr="00E7381F">
        <w:rPr>
          <w:rFonts w:ascii="Arial" w:hAnsi="Arial" w:cs="Arial"/>
          <w:color w:val="202122"/>
          <w:sz w:val="28"/>
          <w:szCs w:val="28"/>
        </w:rPr>
        <w:t>.</w:t>
      </w:r>
      <w:r w:rsidR="00197EC0" w:rsidRPr="00E7381F">
        <w:rPr>
          <w:rFonts w:ascii="Arial" w:hAnsi="Arial" w:cs="Arial"/>
          <w:i/>
          <w:iCs/>
          <w:color w:val="202122"/>
          <w:sz w:val="28"/>
          <w:szCs w:val="28"/>
        </w:rPr>
        <w:t xml:space="preserve"> </w:t>
      </w:r>
      <w:r w:rsidRPr="00E7381F">
        <w:rPr>
          <w:rFonts w:ascii="Arial" w:hAnsi="Arial" w:cs="Arial"/>
          <w:i/>
          <w:iCs/>
          <w:color w:val="202122"/>
          <w:sz w:val="28"/>
          <w:szCs w:val="28"/>
        </w:rPr>
        <w:t xml:space="preserve">M. </w:t>
      </w:r>
      <w:proofErr w:type="spellStart"/>
      <w:r w:rsidRPr="00E7381F">
        <w:rPr>
          <w:rFonts w:ascii="Arial" w:hAnsi="Arial" w:cs="Arial"/>
          <w:i/>
          <w:iCs/>
          <w:color w:val="202122"/>
          <w:sz w:val="28"/>
          <w:szCs w:val="28"/>
        </w:rPr>
        <w:t>africanum</w:t>
      </w:r>
      <w:proofErr w:type="spellEnd"/>
      <w:r w:rsidRPr="00E7381F">
        <w:rPr>
          <w:rFonts w:ascii="Arial" w:hAnsi="Arial" w:cs="Arial"/>
          <w:color w:val="202122"/>
          <w:sz w:val="28"/>
          <w:szCs w:val="28"/>
        </w:rPr>
        <w:t> is not widespread, but it is a significant cause of tuberculosis in parts of Africa.</w:t>
      </w:r>
      <w:r w:rsidR="00197EC0" w:rsidRPr="00E7381F">
        <w:rPr>
          <w:rFonts w:ascii="Arial" w:hAnsi="Arial" w:cs="Arial"/>
          <w:i/>
          <w:iCs/>
          <w:color w:val="202122"/>
          <w:sz w:val="28"/>
          <w:szCs w:val="28"/>
        </w:rPr>
        <w:t xml:space="preserve"> </w:t>
      </w:r>
      <w:r w:rsidRPr="00E7381F">
        <w:rPr>
          <w:rFonts w:ascii="Arial" w:hAnsi="Arial" w:cs="Arial"/>
          <w:i/>
          <w:iCs/>
          <w:color w:val="202122"/>
          <w:sz w:val="28"/>
          <w:szCs w:val="28"/>
        </w:rPr>
        <w:t xml:space="preserve">M. </w:t>
      </w:r>
      <w:proofErr w:type="spellStart"/>
      <w:r w:rsidRPr="00E7381F">
        <w:rPr>
          <w:rFonts w:ascii="Arial" w:hAnsi="Arial" w:cs="Arial"/>
          <w:i/>
          <w:iCs/>
          <w:color w:val="202122"/>
          <w:sz w:val="28"/>
          <w:szCs w:val="28"/>
        </w:rPr>
        <w:t>bovis</w:t>
      </w:r>
      <w:proofErr w:type="spellEnd"/>
      <w:r w:rsidRPr="00E7381F">
        <w:rPr>
          <w:rFonts w:ascii="Arial" w:hAnsi="Arial" w:cs="Arial"/>
          <w:color w:val="202122"/>
          <w:sz w:val="28"/>
          <w:szCs w:val="28"/>
        </w:rPr>
        <w:t> was once a common cause of tuberculosis, but the introduction of </w:t>
      </w:r>
      <w:hyperlink r:id="rId75" w:tooltip="Pasteurisation" w:history="1">
        <w:r w:rsidRPr="00E7381F">
          <w:rPr>
            <w:rStyle w:val="Hyperlink"/>
            <w:rFonts w:ascii="Arial" w:hAnsi="Arial" w:cs="Arial"/>
            <w:color w:val="0B0080"/>
            <w:sz w:val="28"/>
            <w:szCs w:val="28"/>
            <w:u w:val="none"/>
          </w:rPr>
          <w:t>pasteurized milk</w:t>
        </w:r>
      </w:hyperlink>
      <w:r w:rsidRPr="00E7381F">
        <w:rPr>
          <w:rFonts w:ascii="Arial" w:hAnsi="Arial" w:cs="Arial"/>
          <w:color w:val="202122"/>
          <w:sz w:val="28"/>
          <w:szCs w:val="28"/>
        </w:rPr>
        <w:t> has almost completely eliminated this as a public health problem in developed countries.</w:t>
      </w:r>
      <w:r w:rsidR="00197EC0" w:rsidRPr="00E7381F">
        <w:rPr>
          <w:rFonts w:ascii="Arial" w:hAnsi="Arial" w:cs="Arial"/>
          <w:i/>
          <w:iCs/>
          <w:color w:val="202122"/>
          <w:sz w:val="28"/>
          <w:szCs w:val="28"/>
        </w:rPr>
        <w:t xml:space="preserve"> </w:t>
      </w:r>
      <w:r w:rsidRPr="00E7381F">
        <w:rPr>
          <w:rFonts w:ascii="Arial" w:hAnsi="Arial" w:cs="Arial"/>
          <w:i/>
          <w:iCs/>
          <w:color w:val="202122"/>
          <w:sz w:val="28"/>
          <w:szCs w:val="28"/>
        </w:rPr>
        <w:t xml:space="preserve">M. </w:t>
      </w:r>
      <w:proofErr w:type="spellStart"/>
      <w:proofErr w:type="gramStart"/>
      <w:r w:rsidRPr="00E7381F">
        <w:rPr>
          <w:rFonts w:ascii="Arial" w:hAnsi="Arial" w:cs="Arial"/>
          <w:i/>
          <w:iCs/>
          <w:color w:val="202122"/>
          <w:sz w:val="28"/>
          <w:szCs w:val="28"/>
        </w:rPr>
        <w:t>canetti</w:t>
      </w:r>
      <w:proofErr w:type="spellEnd"/>
      <w:proofErr w:type="gramEnd"/>
      <w:r w:rsidRPr="00E7381F">
        <w:rPr>
          <w:rFonts w:ascii="Arial" w:hAnsi="Arial" w:cs="Arial"/>
          <w:color w:val="202122"/>
          <w:sz w:val="28"/>
          <w:szCs w:val="28"/>
        </w:rPr>
        <w:t> is rare and seems to be limited to the </w:t>
      </w:r>
      <w:hyperlink r:id="rId76" w:tooltip="Horn of Africa" w:history="1">
        <w:r w:rsidRPr="00E7381F">
          <w:rPr>
            <w:rStyle w:val="Hyperlink"/>
            <w:rFonts w:ascii="Arial" w:hAnsi="Arial" w:cs="Arial"/>
            <w:color w:val="0B0080"/>
            <w:sz w:val="28"/>
            <w:szCs w:val="28"/>
            <w:u w:val="none"/>
          </w:rPr>
          <w:t>Horn of Africa</w:t>
        </w:r>
      </w:hyperlink>
      <w:r w:rsidRPr="00E7381F">
        <w:rPr>
          <w:rFonts w:ascii="Arial" w:hAnsi="Arial" w:cs="Arial"/>
          <w:color w:val="202122"/>
          <w:sz w:val="28"/>
          <w:szCs w:val="28"/>
        </w:rPr>
        <w:t>, although a few cases have been seen in African emigrants.</w:t>
      </w:r>
      <w:r w:rsidR="00197EC0" w:rsidRPr="00E7381F">
        <w:rPr>
          <w:rFonts w:ascii="Arial" w:hAnsi="Arial" w:cs="Arial"/>
          <w:i/>
          <w:iCs/>
          <w:color w:val="202122"/>
          <w:sz w:val="28"/>
          <w:szCs w:val="28"/>
        </w:rPr>
        <w:t xml:space="preserve"> </w:t>
      </w:r>
      <w:r w:rsidRPr="00E7381F">
        <w:rPr>
          <w:rFonts w:ascii="Arial" w:hAnsi="Arial" w:cs="Arial"/>
          <w:i/>
          <w:iCs/>
          <w:color w:val="202122"/>
          <w:sz w:val="28"/>
          <w:szCs w:val="28"/>
        </w:rPr>
        <w:t xml:space="preserve">M. </w:t>
      </w:r>
      <w:proofErr w:type="spellStart"/>
      <w:r w:rsidRPr="00E7381F">
        <w:rPr>
          <w:rFonts w:ascii="Arial" w:hAnsi="Arial" w:cs="Arial"/>
          <w:i/>
          <w:iCs/>
          <w:color w:val="202122"/>
          <w:sz w:val="28"/>
          <w:szCs w:val="28"/>
        </w:rPr>
        <w:t>microti</w:t>
      </w:r>
      <w:proofErr w:type="spellEnd"/>
      <w:r w:rsidRPr="00E7381F">
        <w:rPr>
          <w:rFonts w:ascii="Arial" w:hAnsi="Arial" w:cs="Arial"/>
          <w:color w:val="202122"/>
          <w:sz w:val="28"/>
          <w:szCs w:val="28"/>
        </w:rPr>
        <w:t xml:space="preserve"> is also rare and is seen almost only in </w:t>
      </w:r>
      <w:proofErr w:type="spellStart"/>
      <w:r w:rsidRPr="00E7381F">
        <w:rPr>
          <w:rFonts w:ascii="Arial" w:hAnsi="Arial" w:cs="Arial"/>
          <w:color w:val="202122"/>
          <w:sz w:val="28"/>
          <w:szCs w:val="28"/>
        </w:rPr>
        <w:t>immunodeficient</w:t>
      </w:r>
      <w:proofErr w:type="spellEnd"/>
      <w:r w:rsidRPr="00E7381F">
        <w:rPr>
          <w:rFonts w:ascii="Arial" w:hAnsi="Arial" w:cs="Arial"/>
          <w:color w:val="202122"/>
          <w:sz w:val="28"/>
          <w:szCs w:val="28"/>
        </w:rPr>
        <w:t xml:space="preserve"> people, although its </w:t>
      </w:r>
      <w:hyperlink r:id="rId77" w:tooltip="Prevalence" w:history="1">
        <w:r w:rsidRPr="00E7381F">
          <w:rPr>
            <w:rStyle w:val="Hyperlink"/>
            <w:rFonts w:ascii="Arial" w:hAnsi="Arial" w:cs="Arial"/>
            <w:color w:val="0B0080"/>
            <w:sz w:val="28"/>
            <w:szCs w:val="28"/>
            <w:u w:val="none"/>
          </w:rPr>
          <w:t>prevalence</w:t>
        </w:r>
      </w:hyperlink>
      <w:r w:rsidRPr="00E7381F">
        <w:rPr>
          <w:rFonts w:ascii="Arial" w:hAnsi="Arial" w:cs="Arial"/>
          <w:color w:val="202122"/>
          <w:sz w:val="28"/>
          <w:szCs w:val="28"/>
        </w:rPr>
        <w:t> may be significantly underestimated.</w:t>
      </w:r>
      <w:r w:rsidR="00197EC0" w:rsidRPr="00E7381F">
        <w:rPr>
          <w:rFonts w:ascii="Arial" w:hAnsi="Arial" w:cs="Arial"/>
          <w:color w:val="202122"/>
          <w:sz w:val="28"/>
          <w:szCs w:val="28"/>
        </w:rPr>
        <w:t xml:space="preserve"> </w:t>
      </w: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 xml:space="preserve">Other known pathogenic mycobacteria </w:t>
      </w:r>
      <w:proofErr w:type="gramStart"/>
      <w:r w:rsidRPr="00E7381F">
        <w:rPr>
          <w:rFonts w:ascii="Arial" w:hAnsi="Arial" w:cs="Arial"/>
          <w:color w:val="202122"/>
          <w:sz w:val="28"/>
          <w:szCs w:val="28"/>
        </w:rPr>
        <w:t>include</w:t>
      </w:r>
      <w:proofErr w:type="gramEnd"/>
      <w:r w:rsidRPr="00E7381F">
        <w:rPr>
          <w:rFonts w:ascii="Arial" w:hAnsi="Arial" w:cs="Arial"/>
          <w:color w:val="202122"/>
          <w:sz w:val="28"/>
          <w:szCs w:val="28"/>
        </w:rPr>
        <w:t> </w:t>
      </w:r>
      <w:hyperlink r:id="rId78" w:tooltip="Mycobacterium leprae"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leprae</w:t>
        </w:r>
        <w:proofErr w:type="spellEnd"/>
      </w:hyperlink>
      <w:r w:rsidRPr="00E7381F">
        <w:rPr>
          <w:rFonts w:ascii="Arial" w:hAnsi="Arial" w:cs="Arial"/>
          <w:color w:val="202122"/>
          <w:sz w:val="28"/>
          <w:szCs w:val="28"/>
        </w:rPr>
        <w:t>, </w:t>
      </w:r>
      <w:hyperlink r:id="rId79" w:tooltip="Mycobacterium avium complex"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avium</w:t>
        </w:r>
        <w:proofErr w:type="spellEnd"/>
      </w:hyperlink>
      <w:r w:rsidRPr="00E7381F">
        <w:rPr>
          <w:rFonts w:ascii="Arial" w:hAnsi="Arial" w:cs="Arial"/>
          <w:color w:val="202122"/>
          <w:sz w:val="28"/>
          <w:szCs w:val="28"/>
        </w:rPr>
        <w:t>, and </w:t>
      </w:r>
      <w:hyperlink r:id="rId80" w:tooltip="Mycobacterium kansasii" w:history="1">
        <w:r w:rsidRPr="00E7381F">
          <w:rPr>
            <w:rStyle w:val="Hyperlink"/>
            <w:rFonts w:ascii="Arial" w:hAnsi="Arial" w:cs="Arial"/>
            <w:i/>
            <w:iCs/>
            <w:color w:val="0B0080"/>
            <w:sz w:val="28"/>
            <w:szCs w:val="28"/>
            <w:u w:val="none"/>
          </w:rPr>
          <w:t xml:space="preserve">M. </w:t>
        </w:r>
        <w:proofErr w:type="spellStart"/>
        <w:r w:rsidRPr="00E7381F">
          <w:rPr>
            <w:rStyle w:val="Hyperlink"/>
            <w:rFonts w:ascii="Arial" w:hAnsi="Arial" w:cs="Arial"/>
            <w:i/>
            <w:iCs/>
            <w:color w:val="0B0080"/>
            <w:sz w:val="28"/>
            <w:szCs w:val="28"/>
            <w:u w:val="none"/>
          </w:rPr>
          <w:t>kansasii</w:t>
        </w:r>
        <w:proofErr w:type="spellEnd"/>
      </w:hyperlink>
      <w:r w:rsidRPr="00E7381F">
        <w:rPr>
          <w:rFonts w:ascii="Arial" w:hAnsi="Arial" w:cs="Arial"/>
          <w:color w:val="202122"/>
          <w:sz w:val="28"/>
          <w:szCs w:val="28"/>
        </w:rPr>
        <w:t>. The latter two species are classified as "</w:t>
      </w:r>
      <w:proofErr w:type="spellStart"/>
      <w:r w:rsidRPr="00E7381F">
        <w:rPr>
          <w:rFonts w:ascii="Arial" w:hAnsi="Arial" w:cs="Arial"/>
          <w:color w:val="202122"/>
          <w:sz w:val="28"/>
          <w:szCs w:val="28"/>
        </w:rPr>
        <w:fldChar w:fldCharType="begin"/>
      </w:r>
      <w:r w:rsidRPr="00E7381F">
        <w:rPr>
          <w:rFonts w:ascii="Arial" w:hAnsi="Arial" w:cs="Arial"/>
          <w:color w:val="202122"/>
          <w:sz w:val="28"/>
          <w:szCs w:val="28"/>
        </w:rPr>
        <w:instrText xml:space="preserve"> HYPERLINK "https://en.wikipedia.org/wiki/Nontuberculous_mycobacteria" \o "Nontuberculous mycobacteria" </w:instrText>
      </w:r>
      <w:r w:rsidRPr="00E7381F">
        <w:rPr>
          <w:rFonts w:ascii="Arial" w:hAnsi="Arial" w:cs="Arial"/>
          <w:color w:val="202122"/>
          <w:sz w:val="28"/>
          <w:szCs w:val="28"/>
        </w:rPr>
        <w:fldChar w:fldCharType="separate"/>
      </w:r>
      <w:r w:rsidRPr="00E7381F">
        <w:rPr>
          <w:rStyle w:val="Hyperlink"/>
          <w:rFonts w:ascii="Arial" w:hAnsi="Arial" w:cs="Arial"/>
          <w:color w:val="0B0080"/>
          <w:sz w:val="28"/>
          <w:szCs w:val="28"/>
          <w:u w:val="none"/>
        </w:rPr>
        <w:t>nontuberculous</w:t>
      </w:r>
      <w:proofErr w:type="spellEnd"/>
      <w:r w:rsidRPr="00E7381F">
        <w:rPr>
          <w:rStyle w:val="Hyperlink"/>
          <w:rFonts w:ascii="Arial" w:hAnsi="Arial" w:cs="Arial"/>
          <w:color w:val="0B0080"/>
          <w:sz w:val="28"/>
          <w:szCs w:val="28"/>
          <w:u w:val="none"/>
        </w:rPr>
        <w:t xml:space="preserve"> mycobacteria</w:t>
      </w:r>
      <w:r w:rsidRPr="00E7381F">
        <w:rPr>
          <w:rFonts w:ascii="Arial" w:hAnsi="Arial" w:cs="Arial"/>
          <w:color w:val="202122"/>
          <w:sz w:val="28"/>
          <w:szCs w:val="28"/>
        </w:rPr>
        <w:fldChar w:fldCharType="end"/>
      </w:r>
      <w:r w:rsidRPr="00E7381F">
        <w:rPr>
          <w:rFonts w:ascii="Arial" w:hAnsi="Arial" w:cs="Arial"/>
          <w:color w:val="202122"/>
          <w:sz w:val="28"/>
          <w:szCs w:val="28"/>
        </w:rPr>
        <w:t>" (NTM). NTM cause neither TB nor </w:t>
      </w:r>
      <w:hyperlink r:id="rId81" w:tooltip="Leprosy" w:history="1">
        <w:r w:rsidRPr="00E7381F">
          <w:rPr>
            <w:rStyle w:val="Hyperlink"/>
            <w:rFonts w:ascii="Arial" w:hAnsi="Arial" w:cs="Arial"/>
            <w:color w:val="0B0080"/>
            <w:sz w:val="28"/>
            <w:szCs w:val="28"/>
            <w:u w:val="none"/>
          </w:rPr>
          <w:t>leprosy</w:t>
        </w:r>
      </w:hyperlink>
      <w:r w:rsidRPr="00E7381F">
        <w:rPr>
          <w:rFonts w:ascii="Arial" w:hAnsi="Arial" w:cs="Arial"/>
          <w:color w:val="202122"/>
          <w:sz w:val="28"/>
          <w:szCs w:val="28"/>
        </w:rPr>
        <w:t>, but they do cause lung diseases that resemble TB.</w:t>
      </w:r>
      <w:r w:rsidR="00197EC0" w:rsidRPr="00E7381F">
        <w:rPr>
          <w:rFonts w:ascii="Arial" w:hAnsi="Arial" w:cs="Arial"/>
          <w:color w:val="202122"/>
          <w:sz w:val="28"/>
          <w:szCs w:val="28"/>
        </w:rPr>
        <w:t xml:space="preserve"> </w:t>
      </w:r>
    </w:p>
    <w:p w:rsidR="000B5362" w:rsidRPr="00E7381F" w:rsidRDefault="000B5362">
      <w:pPr>
        <w:rPr>
          <w:sz w:val="28"/>
          <w:szCs w:val="28"/>
        </w:rPr>
      </w:pPr>
    </w:p>
    <w:p w:rsidR="000B5362" w:rsidRPr="00E7381F" w:rsidRDefault="000B5362" w:rsidP="000B5362">
      <w:pPr>
        <w:pStyle w:val="Heading3"/>
        <w:shd w:val="clear" w:color="auto" w:fill="FFFFFF"/>
        <w:spacing w:before="72" w:beforeAutospacing="0" w:after="0" w:afterAutospacing="0"/>
        <w:rPr>
          <w:rFonts w:ascii="Arial" w:hAnsi="Arial" w:cs="Arial"/>
          <w:color w:val="000000"/>
          <w:sz w:val="28"/>
          <w:szCs w:val="28"/>
        </w:rPr>
      </w:pPr>
      <w:r w:rsidRPr="00E7381F">
        <w:rPr>
          <w:rStyle w:val="mw-headline"/>
          <w:rFonts w:ascii="Arial" w:hAnsi="Arial" w:cs="Arial"/>
          <w:color w:val="000000"/>
          <w:sz w:val="28"/>
          <w:szCs w:val="28"/>
        </w:rPr>
        <w:t>Transmission</w:t>
      </w: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When people with active pulmonary TB cough, sneeze, speak, sing, or spit, they expel infectious </w:t>
      </w:r>
      <w:hyperlink r:id="rId82" w:tooltip="Aerosol" w:history="1">
        <w:r w:rsidRPr="00E7381F">
          <w:rPr>
            <w:rStyle w:val="Hyperlink"/>
            <w:rFonts w:ascii="Arial" w:hAnsi="Arial" w:cs="Arial"/>
            <w:color w:val="0B0080"/>
            <w:sz w:val="28"/>
            <w:szCs w:val="28"/>
          </w:rPr>
          <w:t>aerosol</w:t>
        </w:r>
      </w:hyperlink>
      <w:r w:rsidRPr="00E7381F">
        <w:rPr>
          <w:rFonts w:ascii="Arial" w:hAnsi="Arial" w:cs="Arial"/>
          <w:color w:val="202122"/>
          <w:sz w:val="28"/>
          <w:szCs w:val="28"/>
        </w:rPr>
        <w:t> droplets 0.5 to 5.0 </w:t>
      </w:r>
      <w:hyperlink r:id="rId83" w:tooltip="Μm" w:history="1">
        <w:r w:rsidRPr="00E7381F">
          <w:rPr>
            <w:rStyle w:val="Hyperlink"/>
            <w:rFonts w:ascii="Arial" w:hAnsi="Arial" w:cs="Arial"/>
            <w:color w:val="0B0080"/>
            <w:sz w:val="28"/>
            <w:szCs w:val="28"/>
          </w:rPr>
          <w:t>µm</w:t>
        </w:r>
      </w:hyperlink>
      <w:r w:rsidRPr="00E7381F">
        <w:rPr>
          <w:rFonts w:ascii="Arial" w:hAnsi="Arial" w:cs="Arial"/>
          <w:color w:val="202122"/>
          <w:sz w:val="28"/>
          <w:szCs w:val="28"/>
        </w:rPr>
        <w:t> in diameter. A single sneeze can release up to 40,000 droplets. Each one of these droplets may transmit the disease, since the infectious dose of tuberculosis is very small (the inhalation of fewer than 10 bacteria may cause an infection).</w:t>
      </w:r>
    </w:p>
    <w:p w:rsidR="000B5362" w:rsidRPr="00E7381F" w:rsidRDefault="000B5362">
      <w:pPr>
        <w:rPr>
          <w:sz w:val="28"/>
          <w:szCs w:val="28"/>
        </w:rPr>
      </w:pPr>
    </w:p>
    <w:p w:rsidR="000B5362" w:rsidRPr="00E7381F" w:rsidRDefault="000B5362" w:rsidP="000B5362">
      <w:pPr>
        <w:pStyle w:val="Heading4"/>
        <w:shd w:val="clear" w:color="auto" w:fill="FFFFFF"/>
        <w:spacing w:before="72"/>
        <w:rPr>
          <w:rFonts w:ascii="Arial" w:hAnsi="Arial" w:cs="Arial"/>
          <w:color w:val="000000"/>
          <w:sz w:val="28"/>
          <w:szCs w:val="28"/>
        </w:rPr>
      </w:pPr>
      <w:r w:rsidRPr="00E7381F">
        <w:rPr>
          <w:rStyle w:val="mw-headline"/>
          <w:rFonts w:ascii="Arial" w:hAnsi="Arial" w:cs="Arial"/>
          <w:color w:val="000000"/>
          <w:sz w:val="28"/>
          <w:szCs w:val="28"/>
        </w:rPr>
        <w:t>Risk of transmission</w:t>
      </w:r>
    </w:p>
    <w:p w:rsidR="000B5362" w:rsidRPr="00E7381F" w:rsidRDefault="000B5362" w:rsidP="000B5362">
      <w:pPr>
        <w:pStyle w:val="NormalWeb"/>
        <w:shd w:val="clear" w:color="auto" w:fill="FFFFFF"/>
        <w:spacing w:before="120" w:beforeAutospacing="0" w:after="120" w:afterAutospacing="0"/>
        <w:rPr>
          <w:rFonts w:ascii="Arial" w:hAnsi="Arial" w:cs="Arial"/>
          <w:color w:val="202122"/>
          <w:sz w:val="28"/>
          <w:szCs w:val="28"/>
        </w:rPr>
      </w:pPr>
      <w:r w:rsidRPr="00E7381F">
        <w:rPr>
          <w:rFonts w:ascii="Arial" w:hAnsi="Arial" w:cs="Arial"/>
          <w:color w:val="202122"/>
          <w:sz w:val="28"/>
          <w:szCs w:val="28"/>
        </w:rPr>
        <w:t xml:space="preserve">People with prolonged, frequent, or close contact with people with TB are at particularly high risk of becoming infected, with an estimated 22% infection </w:t>
      </w:r>
      <w:proofErr w:type="spellStart"/>
      <w:r w:rsidRPr="00E7381F">
        <w:rPr>
          <w:rFonts w:ascii="Arial" w:hAnsi="Arial" w:cs="Arial"/>
          <w:color w:val="202122"/>
          <w:sz w:val="28"/>
          <w:szCs w:val="28"/>
        </w:rPr>
        <w:t>rate.A</w:t>
      </w:r>
      <w:proofErr w:type="spellEnd"/>
      <w:r w:rsidRPr="00E7381F">
        <w:rPr>
          <w:rFonts w:ascii="Arial" w:hAnsi="Arial" w:cs="Arial"/>
          <w:color w:val="202122"/>
          <w:sz w:val="28"/>
          <w:szCs w:val="28"/>
        </w:rPr>
        <w:t xml:space="preserve"> person with active but untreated tuberculosis may infect 10–15 (or more) other people per </w:t>
      </w:r>
      <w:proofErr w:type="spellStart"/>
      <w:r w:rsidRPr="00E7381F">
        <w:rPr>
          <w:rFonts w:ascii="Arial" w:hAnsi="Arial" w:cs="Arial"/>
          <w:color w:val="202122"/>
          <w:sz w:val="28"/>
          <w:szCs w:val="28"/>
        </w:rPr>
        <w:t>year.Transmission</w:t>
      </w:r>
      <w:proofErr w:type="spellEnd"/>
      <w:r w:rsidRPr="00E7381F">
        <w:rPr>
          <w:rFonts w:ascii="Arial" w:hAnsi="Arial" w:cs="Arial"/>
          <w:color w:val="202122"/>
          <w:sz w:val="28"/>
          <w:szCs w:val="28"/>
        </w:rPr>
        <w:t xml:space="preserve"> should occur from only people with active TB – those with latent infection are not thought to be </w:t>
      </w:r>
      <w:proofErr w:type="spellStart"/>
      <w:r w:rsidRPr="00E7381F">
        <w:rPr>
          <w:rFonts w:ascii="Arial" w:hAnsi="Arial" w:cs="Arial"/>
          <w:color w:val="202122"/>
          <w:sz w:val="28"/>
          <w:szCs w:val="28"/>
        </w:rPr>
        <w:t>contagious.The</w:t>
      </w:r>
      <w:proofErr w:type="spellEnd"/>
      <w:r w:rsidRPr="00E7381F">
        <w:rPr>
          <w:rFonts w:ascii="Arial" w:hAnsi="Arial" w:cs="Arial"/>
          <w:color w:val="202122"/>
          <w:sz w:val="28"/>
          <w:szCs w:val="28"/>
        </w:rPr>
        <w:t xml:space="preserve"> probability of transmission from one person to another depends upon several factors, including the number of </w:t>
      </w:r>
      <w:r w:rsidRPr="00E7381F">
        <w:rPr>
          <w:rFonts w:ascii="Arial" w:hAnsi="Arial" w:cs="Arial"/>
          <w:color w:val="202122"/>
          <w:sz w:val="28"/>
          <w:szCs w:val="28"/>
        </w:rPr>
        <w:lastRenderedPageBreak/>
        <w:t>infectious droplets expelled by the carrier, the effectiveness of ventilation, the duration of exposure, the </w:t>
      </w:r>
      <w:hyperlink r:id="rId84" w:tooltip="Virulence" w:history="1">
        <w:r w:rsidRPr="00E7381F">
          <w:rPr>
            <w:rStyle w:val="Hyperlink"/>
            <w:rFonts w:ascii="Arial" w:hAnsi="Arial" w:cs="Arial"/>
            <w:color w:val="0B0080"/>
            <w:sz w:val="28"/>
            <w:szCs w:val="28"/>
          </w:rPr>
          <w:t>virulence</w:t>
        </w:r>
      </w:hyperlink>
      <w:r w:rsidRPr="00E7381F">
        <w:rPr>
          <w:rFonts w:ascii="Arial" w:hAnsi="Arial" w:cs="Arial"/>
          <w:color w:val="202122"/>
          <w:sz w:val="28"/>
          <w:szCs w:val="28"/>
        </w:rPr>
        <w:t> of the </w:t>
      </w:r>
      <w:r w:rsidRPr="00E7381F">
        <w:rPr>
          <w:rFonts w:ascii="Arial" w:hAnsi="Arial" w:cs="Arial"/>
          <w:i/>
          <w:iCs/>
          <w:color w:val="202122"/>
          <w:sz w:val="28"/>
          <w:szCs w:val="28"/>
        </w:rPr>
        <w:t>M. tuberculosis</w:t>
      </w:r>
      <w:r w:rsidRPr="00E7381F">
        <w:rPr>
          <w:rFonts w:ascii="Arial" w:hAnsi="Arial" w:cs="Arial"/>
          <w:color w:val="202122"/>
          <w:sz w:val="28"/>
          <w:szCs w:val="28"/>
        </w:rPr>
        <w:t> </w:t>
      </w:r>
      <w:hyperlink r:id="rId85" w:tooltip="Strain (biology)" w:history="1">
        <w:r w:rsidRPr="00E7381F">
          <w:rPr>
            <w:rStyle w:val="Hyperlink"/>
            <w:rFonts w:ascii="Arial" w:hAnsi="Arial" w:cs="Arial"/>
            <w:color w:val="0B0080"/>
            <w:sz w:val="28"/>
            <w:szCs w:val="28"/>
          </w:rPr>
          <w:t>strain</w:t>
        </w:r>
      </w:hyperlink>
      <w:r w:rsidRPr="00E7381F">
        <w:rPr>
          <w:rFonts w:ascii="Arial" w:hAnsi="Arial" w:cs="Arial"/>
          <w:color w:val="202122"/>
          <w:sz w:val="28"/>
          <w:szCs w:val="28"/>
        </w:rPr>
        <w:t xml:space="preserve">, the level of immunity in the uninfected person, and </w:t>
      </w:r>
      <w:proofErr w:type="spellStart"/>
      <w:r w:rsidRPr="00E7381F">
        <w:rPr>
          <w:rFonts w:ascii="Arial" w:hAnsi="Arial" w:cs="Arial"/>
          <w:color w:val="202122"/>
          <w:sz w:val="28"/>
          <w:szCs w:val="28"/>
        </w:rPr>
        <w:t>others.The</w:t>
      </w:r>
      <w:proofErr w:type="spellEnd"/>
      <w:r w:rsidRPr="00E7381F">
        <w:rPr>
          <w:rFonts w:ascii="Arial" w:hAnsi="Arial" w:cs="Arial"/>
          <w:color w:val="202122"/>
          <w:sz w:val="28"/>
          <w:szCs w:val="28"/>
        </w:rPr>
        <w:t xml:space="preserve"> cascade of person-to-person spread can be circumvented by segregating those with active ("overt") TB and putting them on anti-TB drug regimens. After about two weeks of effective treatment, subjects with </w:t>
      </w:r>
      <w:proofErr w:type="spellStart"/>
      <w:r w:rsidRPr="00E7381F">
        <w:rPr>
          <w:rFonts w:ascii="Arial" w:hAnsi="Arial" w:cs="Arial"/>
          <w:color w:val="202122"/>
          <w:sz w:val="28"/>
          <w:szCs w:val="28"/>
        </w:rPr>
        <w:fldChar w:fldCharType="begin"/>
      </w:r>
      <w:r w:rsidRPr="00E7381F">
        <w:rPr>
          <w:rFonts w:ascii="Arial" w:hAnsi="Arial" w:cs="Arial"/>
          <w:color w:val="202122"/>
          <w:sz w:val="28"/>
          <w:szCs w:val="28"/>
        </w:rPr>
        <w:instrText xml:space="preserve"> HYPERLINK "https://en.wikipedia.org/wiki/Antibiotic_resistance" \o "Antibiotic resistance" </w:instrText>
      </w:r>
      <w:r w:rsidRPr="00E7381F">
        <w:rPr>
          <w:rFonts w:ascii="Arial" w:hAnsi="Arial" w:cs="Arial"/>
          <w:color w:val="202122"/>
          <w:sz w:val="28"/>
          <w:szCs w:val="28"/>
        </w:rPr>
        <w:fldChar w:fldCharType="separate"/>
      </w:r>
      <w:r w:rsidRPr="00E7381F">
        <w:rPr>
          <w:rStyle w:val="Hyperlink"/>
          <w:rFonts w:ascii="Arial" w:hAnsi="Arial" w:cs="Arial"/>
          <w:color w:val="0B0080"/>
          <w:sz w:val="28"/>
          <w:szCs w:val="28"/>
        </w:rPr>
        <w:t>nonresistant</w:t>
      </w:r>
      <w:proofErr w:type="spellEnd"/>
      <w:r w:rsidRPr="00E7381F">
        <w:rPr>
          <w:rFonts w:ascii="Arial" w:hAnsi="Arial" w:cs="Arial"/>
          <w:color w:val="202122"/>
          <w:sz w:val="28"/>
          <w:szCs w:val="28"/>
        </w:rPr>
        <w:fldChar w:fldCharType="end"/>
      </w:r>
      <w:r w:rsidRPr="00E7381F">
        <w:rPr>
          <w:rFonts w:ascii="Arial" w:hAnsi="Arial" w:cs="Arial"/>
          <w:color w:val="202122"/>
          <w:sz w:val="28"/>
          <w:szCs w:val="28"/>
        </w:rPr>
        <w:t> active infections generally do not remain contagious to others. If someone does become infected, it typically takes three to four weeks before the newly infected person becomes infectious enough to transmit the disease to others.</w:t>
      </w:r>
    </w:p>
    <w:p w:rsidR="000B5362" w:rsidRPr="00E7381F" w:rsidRDefault="000B5362" w:rsidP="000B5362">
      <w:pPr>
        <w:pStyle w:val="Heading3"/>
        <w:shd w:val="clear" w:color="auto" w:fill="FFFFFF"/>
        <w:spacing w:before="72" w:beforeAutospacing="0" w:after="0" w:afterAutospacing="0"/>
        <w:rPr>
          <w:rFonts w:ascii="Arial" w:hAnsi="Arial" w:cs="Arial"/>
          <w:color w:val="000000"/>
          <w:sz w:val="28"/>
          <w:szCs w:val="28"/>
        </w:rPr>
      </w:pPr>
    </w:p>
    <w:p w:rsidR="00E7381F" w:rsidRPr="00E7381F" w:rsidRDefault="00E7381F" w:rsidP="00E7381F">
      <w:pPr>
        <w:pStyle w:val="Heading2"/>
        <w:shd w:val="clear" w:color="auto" w:fill="FFFFFF"/>
        <w:spacing w:before="270" w:after="180"/>
        <w:rPr>
          <w:rFonts w:ascii="Verdana" w:hAnsi="Verdana"/>
          <w:color w:val="333132"/>
          <w:spacing w:val="-4"/>
          <w:sz w:val="28"/>
          <w:szCs w:val="28"/>
        </w:rPr>
      </w:pPr>
      <w:r w:rsidRPr="00E7381F">
        <w:rPr>
          <w:rFonts w:ascii="Verdana" w:hAnsi="Verdana"/>
          <w:color w:val="333132"/>
          <w:spacing w:val="-4"/>
          <w:sz w:val="28"/>
          <w:szCs w:val="28"/>
        </w:rPr>
        <w:t>Tuberculosis Types</w:t>
      </w:r>
    </w:p>
    <w:p w:rsidR="00E7381F" w:rsidRPr="00E7381F" w:rsidRDefault="00E7381F" w:rsidP="00E7381F">
      <w:pPr>
        <w:pStyle w:val="NormalWeb"/>
        <w:shd w:val="clear" w:color="auto" w:fill="FFFFFF"/>
        <w:spacing w:before="0" w:beforeAutospacing="0" w:after="172" w:afterAutospacing="0"/>
        <w:rPr>
          <w:rFonts w:ascii="Verdana" w:hAnsi="Verdana"/>
          <w:color w:val="444444"/>
          <w:spacing w:val="-4"/>
          <w:sz w:val="28"/>
          <w:szCs w:val="28"/>
        </w:rPr>
      </w:pPr>
      <w:r w:rsidRPr="00E7381F">
        <w:rPr>
          <w:rFonts w:ascii="Verdana" w:hAnsi="Verdana"/>
          <w:color w:val="444444"/>
          <w:spacing w:val="-4"/>
          <w:sz w:val="28"/>
          <w:szCs w:val="28"/>
        </w:rPr>
        <w:t>A TB infection doesn’t always mean you’ll get sick. There are two forms of the disease:</w:t>
      </w:r>
    </w:p>
    <w:p w:rsidR="00E7381F" w:rsidRPr="00E7381F" w:rsidRDefault="00E7381F" w:rsidP="00E7381F">
      <w:pPr>
        <w:numPr>
          <w:ilvl w:val="0"/>
          <w:numId w:val="1"/>
        </w:numPr>
        <w:shd w:val="clear" w:color="auto" w:fill="FFFFFF"/>
        <w:spacing w:before="100" w:beforeAutospacing="1" w:after="100" w:afterAutospacing="1" w:line="240" w:lineRule="auto"/>
        <w:rPr>
          <w:rFonts w:ascii="Verdana" w:hAnsi="Verdana"/>
          <w:color w:val="444444"/>
          <w:spacing w:val="-4"/>
          <w:sz w:val="28"/>
          <w:szCs w:val="28"/>
        </w:rPr>
      </w:pPr>
      <w:r w:rsidRPr="00E7381F">
        <w:rPr>
          <w:rStyle w:val="Strong"/>
          <w:rFonts w:ascii="Verdana" w:hAnsi="Verdana"/>
          <w:color w:val="444444"/>
          <w:spacing w:val="-4"/>
          <w:sz w:val="28"/>
          <w:szCs w:val="28"/>
        </w:rPr>
        <w:t>Latent TB. </w:t>
      </w:r>
      <w:r w:rsidRPr="00E7381F">
        <w:rPr>
          <w:rFonts w:ascii="Verdana" w:hAnsi="Verdana"/>
          <w:color w:val="444444"/>
          <w:spacing w:val="-4"/>
          <w:sz w:val="28"/>
          <w:szCs w:val="28"/>
        </w:rPr>
        <w:t>You have the germs in your body, but your </w:t>
      </w:r>
      <w:hyperlink r:id="rId86" w:history="1">
        <w:r w:rsidRPr="00E7381F">
          <w:rPr>
            <w:rStyle w:val="Hyperlink"/>
            <w:rFonts w:ascii="Verdana" w:hAnsi="Verdana"/>
            <w:color w:val="187AAB"/>
            <w:spacing w:val="-4"/>
            <w:sz w:val="28"/>
            <w:szCs w:val="28"/>
          </w:rPr>
          <w:t>immune system</w:t>
        </w:r>
      </w:hyperlink>
      <w:r w:rsidRPr="00E7381F">
        <w:rPr>
          <w:rFonts w:ascii="Verdana" w:hAnsi="Verdana"/>
          <w:color w:val="444444"/>
          <w:spacing w:val="-4"/>
          <w:sz w:val="28"/>
          <w:szCs w:val="28"/>
        </w:rPr>
        <w:t> keeps them from spreading. You don’t have any symptoms, and you’re not contagious. But the infection is still alive and can one day become active. If you’re at high risk for re-activation -- for instance, if you have HIV, you had an infection in the past 2 years, your chest X-ray is unusual, or your immune system is weakened -- your doctor will give you medications to prevent active TB.  </w:t>
      </w:r>
    </w:p>
    <w:p w:rsidR="00E7381F" w:rsidRDefault="00E7381F" w:rsidP="00E7381F">
      <w:pPr>
        <w:numPr>
          <w:ilvl w:val="0"/>
          <w:numId w:val="1"/>
        </w:numPr>
        <w:shd w:val="clear" w:color="auto" w:fill="FFFFFF"/>
        <w:spacing w:before="100" w:beforeAutospacing="1" w:after="100" w:afterAutospacing="1" w:line="240" w:lineRule="auto"/>
        <w:rPr>
          <w:rFonts w:ascii="Verdana" w:hAnsi="Verdana"/>
          <w:color w:val="444444"/>
          <w:spacing w:val="-4"/>
          <w:sz w:val="28"/>
          <w:szCs w:val="28"/>
        </w:rPr>
      </w:pPr>
      <w:r w:rsidRPr="00E7381F">
        <w:rPr>
          <w:rStyle w:val="Strong"/>
          <w:rFonts w:ascii="Verdana" w:hAnsi="Verdana"/>
          <w:color w:val="444444"/>
          <w:spacing w:val="-4"/>
          <w:sz w:val="28"/>
          <w:szCs w:val="28"/>
        </w:rPr>
        <w:t>Active TB. </w:t>
      </w:r>
      <w:r w:rsidRPr="00E7381F">
        <w:rPr>
          <w:rFonts w:ascii="Verdana" w:hAnsi="Verdana"/>
          <w:color w:val="444444"/>
          <w:spacing w:val="-4"/>
          <w:sz w:val="28"/>
          <w:szCs w:val="28"/>
        </w:rPr>
        <w:t xml:space="preserve">The germs multiply and make you sick. You can spread the disease to others. Ninety </w:t>
      </w:r>
      <w:proofErr w:type="spellStart"/>
      <w:r w:rsidRPr="00E7381F">
        <w:rPr>
          <w:rFonts w:ascii="Verdana" w:hAnsi="Verdana"/>
          <w:color w:val="444444"/>
          <w:spacing w:val="-4"/>
          <w:sz w:val="28"/>
          <w:szCs w:val="28"/>
        </w:rPr>
        <w:t>percent</w:t>
      </w:r>
      <w:proofErr w:type="spellEnd"/>
      <w:r w:rsidRPr="00E7381F">
        <w:rPr>
          <w:rFonts w:ascii="Verdana" w:hAnsi="Verdana"/>
          <w:color w:val="444444"/>
          <w:spacing w:val="-4"/>
          <w:sz w:val="28"/>
          <w:szCs w:val="28"/>
        </w:rPr>
        <w:t xml:space="preserve"> of active cases in adults come from a latent TB infection.</w:t>
      </w:r>
    </w:p>
    <w:p w:rsidR="00E7381F" w:rsidRDefault="00E7381F" w:rsidP="00E7381F">
      <w:pPr>
        <w:shd w:val="clear" w:color="auto" w:fill="FFFFFF"/>
        <w:spacing w:before="100" w:beforeAutospacing="1" w:after="100" w:afterAutospacing="1" w:line="240" w:lineRule="auto"/>
        <w:rPr>
          <w:rFonts w:ascii="Verdana" w:hAnsi="Verdana"/>
          <w:color w:val="444444"/>
          <w:spacing w:val="-4"/>
          <w:sz w:val="28"/>
          <w:szCs w:val="28"/>
        </w:rPr>
      </w:pPr>
    </w:p>
    <w:p w:rsidR="00E7381F" w:rsidRPr="006355A5" w:rsidRDefault="00E7381F" w:rsidP="00E7381F">
      <w:pPr>
        <w:shd w:val="clear" w:color="auto" w:fill="FFFFFF"/>
        <w:spacing w:before="100" w:beforeAutospacing="1" w:after="100" w:afterAutospacing="1" w:line="240" w:lineRule="auto"/>
        <w:rPr>
          <w:rFonts w:ascii="Verdana" w:hAnsi="Verdana"/>
          <w:b/>
          <w:bCs/>
          <w:color w:val="444444"/>
          <w:spacing w:val="-4"/>
          <w:sz w:val="32"/>
          <w:szCs w:val="32"/>
        </w:rPr>
      </w:pPr>
      <w:proofErr w:type="gramStart"/>
      <w:r w:rsidRPr="006355A5">
        <w:rPr>
          <w:rFonts w:ascii="Verdana" w:hAnsi="Verdana"/>
          <w:b/>
          <w:bCs/>
          <w:color w:val="444444"/>
          <w:spacing w:val="-4"/>
          <w:sz w:val="32"/>
          <w:szCs w:val="32"/>
        </w:rPr>
        <w:t>Pathogenesis</w:t>
      </w:r>
      <w:r w:rsidR="006355A5">
        <w:rPr>
          <w:rFonts w:ascii="Verdana" w:hAnsi="Verdana"/>
          <w:b/>
          <w:bCs/>
          <w:color w:val="444444"/>
          <w:spacing w:val="-4"/>
          <w:sz w:val="32"/>
          <w:szCs w:val="32"/>
        </w:rPr>
        <w:t xml:space="preserve"> :</w:t>
      </w:r>
      <w:proofErr w:type="gramEnd"/>
    </w:p>
    <w:p w:rsidR="00E7381F" w:rsidRP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About 90% of those infected with </w:t>
      </w:r>
      <w:r w:rsidRPr="00E7381F">
        <w:rPr>
          <w:rFonts w:ascii="Arial" w:eastAsia="Times New Roman" w:hAnsi="Arial" w:cs="Arial"/>
          <w:i/>
          <w:iCs/>
          <w:color w:val="202122"/>
          <w:sz w:val="28"/>
          <w:szCs w:val="28"/>
          <w:lang w:eastAsia="en-IN" w:bidi="ta-IN"/>
        </w:rPr>
        <w:t>M. tuberculosis</w:t>
      </w:r>
      <w:r w:rsidRPr="00E7381F">
        <w:rPr>
          <w:rFonts w:ascii="Arial" w:eastAsia="Times New Roman" w:hAnsi="Arial" w:cs="Arial"/>
          <w:color w:val="202122"/>
          <w:sz w:val="28"/>
          <w:szCs w:val="28"/>
          <w:lang w:eastAsia="en-IN" w:bidi="ta-IN"/>
        </w:rPr>
        <w:t> have </w:t>
      </w:r>
      <w:hyperlink r:id="rId87" w:tooltip="Asymptomatic" w:history="1">
        <w:r w:rsidRPr="00E7381F">
          <w:rPr>
            <w:rFonts w:ascii="Arial" w:eastAsia="Times New Roman" w:hAnsi="Arial" w:cs="Arial"/>
            <w:color w:val="0B0080"/>
            <w:sz w:val="28"/>
            <w:szCs w:val="28"/>
            <w:lang w:eastAsia="en-IN" w:bidi="ta-IN"/>
          </w:rPr>
          <w:t>asymptomatic</w:t>
        </w:r>
      </w:hyperlink>
      <w:r w:rsidRPr="00E7381F">
        <w:rPr>
          <w:rFonts w:ascii="Arial" w:eastAsia="Times New Roman" w:hAnsi="Arial" w:cs="Arial"/>
          <w:color w:val="202122"/>
          <w:sz w:val="28"/>
          <w:szCs w:val="28"/>
          <w:lang w:eastAsia="en-IN" w:bidi="ta-IN"/>
        </w:rPr>
        <w:t>, latent TB infections (sometimes called LTBI),</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 xml:space="preserve">with only a 10% lifetime chance that the latent infection will progress to overt, active </w:t>
      </w:r>
      <w:proofErr w:type="spellStart"/>
      <w:r w:rsidRPr="00E7381F">
        <w:rPr>
          <w:rFonts w:ascii="Arial" w:eastAsia="Times New Roman" w:hAnsi="Arial" w:cs="Arial"/>
          <w:color w:val="202122"/>
          <w:sz w:val="28"/>
          <w:szCs w:val="28"/>
          <w:lang w:eastAsia="en-IN" w:bidi="ta-IN"/>
        </w:rPr>
        <w:t>tuberculous</w:t>
      </w:r>
      <w:proofErr w:type="spellEnd"/>
      <w:r w:rsidRPr="00E7381F">
        <w:rPr>
          <w:rFonts w:ascii="Arial" w:eastAsia="Times New Roman" w:hAnsi="Arial" w:cs="Arial"/>
          <w:color w:val="202122"/>
          <w:sz w:val="28"/>
          <w:szCs w:val="28"/>
          <w:lang w:eastAsia="en-IN" w:bidi="ta-IN"/>
        </w:rPr>
        <w:t xml:space="preserve"> disease.</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In those with HIV, the risk of developing active TB increases to nearly 10% a year.</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If effective treatment is not given, the death rate for active TB cases is up to 66%.</w:t>
      </w:r>
    </w:p>
    <w:p w:rsidR="00E7381F" w:rsidRP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TB infection begins when the mycobacteria reach the </w:t>
      </w:r>
      <w:hyperlink r:id="rId88" w:tooltip="Pulmonary alveolus" w:history="1">
        <w:r w:rsidRPr="00E7381F">
          <w:rPr>
            <w:rFonts w:ascii="Arial" w:eastAsia="Times New Roman" w:hAnsi="Arial" w:cs="Arial"/>
            <w:color w:val="0B0080"/>
            <w:sz w:val="28"/>
            <w:szCs w:val="28"/>
            <w:lang w:eastAsia="en-IN" w:bidi="ta-IN"/>
          </w:rPr>
          <w:t>alveolar air sacs</w:t>
        </w:r>
      </w:hyperlink>
      <w:r w:rsidRPr="00E7381F">
        <w:rPr>
          <w:rFonts w:ascii="Arial" w:eastAsia="Times New Roman" w:hAnsi="Arial" w:cs="Arial"/>
          <w:color w:val="202122"/>
          <w:sz w:val="28"/>
          <w:szCs w:val="28"/>
          <w:lang w:eastAsia="en-IN" w:bidi="ta-IN"/>
        </w:rPr>
        <w:t> of the lungs, where they invade and replicate within </w:t>
      </w:r>
      <w:hyperlink r:id="rId89" w:tooltip="Endosomes" w:history="1">
        <w:r w:rsidRPr="00E7381F">
          <w:rPr>
            <w:rFonts w:ascii="Arial" w:eastAsia="Times New Roman" w:hAnsi="Arial" w:cs="Arial"/>
            <w:color w:val="0B0080"/>
            <w:sz w:val="28"/>
            <w:szCs w:val="28"/>
            <w:lang w:eastAsia="en-IN" w:bidi="ta-IN"/>
          </w:rPr>
          <w:t>endosomes</w:t>
        </w:r>
      </w:hyperlink>
      <w:r w:rsidRPr="00E7381F">
        <w:rPr>
          <w:rFonts w:ascii="Arial" w:eastAsia="Times New Roman" w:hAnsi="Arial" w:cs="Arial"/>
          <w:color w:val="202122"/>
          <w:sz w:val="28"/>
          <w:szCs w:val="28"/>
          <w:lang w:eastAsia="en-IN" w:bidi="ta-IN"/>
        </w:rPr>
        <w:t xml:space="preserve"> of </w:t>
      </w:r>
      <w:r w:rsidRPr="00E7381F">
        <w:rPr>
          <w:rFonts w:ascii="Arial" w:eastAsia="Times New Roman" w:hAnsi="Arial" w:cs="Arial"/>
          <w:color w:val="202122"/>
          <w:sz w:val="28"/>
          <w:szCs w:val="28"/>
          <w:lang w:eastAsia="en-IN" w:bidi="ta-IN"/>
        </w:rPr>
        <w:lastRenderedPageBreak/>
        <w:t>alveolar </w:t>
      </w:r>
      <w:hyperlink r:id="rId90" w:tooltip="Macrophages" w:history="1">
        <w:r w:rsidRPr="00E7381F">
          <w:rPr>
            <w:rFonts w:ascii="Arial" w:eastAsia="Times New Roman" w:hAnsi="Arial" w:cs="Arial"/>
            <w:color w:val="0B0080"/>
            <w:sz w:val="28"/>
            <w:szCs w:val="28"/>
            <w:lang w:eastAsia="en-IN" w:bidi="ta-IN"/>
          </w:rPr>
          <w:t>macrophages</w:t>
        </w:r>
      </w:hyperlink>
      <w:r w:rsidRPr="00E7381F">
        <w:rPr>
          <w:rFonts w:ascii="Arial" w:eastAsia="Times New Roman" w:hAnsi="Arial" w:cs="Arial"/>
          <w:color w:val="202122"/>
          <w:sz w:val="28"/>
          <w:szCs w:val="28"/>
          <w:lang w:eastAsia="en-IN" w:bidi="ta-IN"/>
        </w:rPr>
        <w:t>.</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Macrophages identify the bacterium as foreign and attempt to eliminate it by </w:t>
      </w:r>
      <w:hyperlink r:id="rId91" w:tooltip="Phagocytosis" w:history="1">
        <w:r w:rsidRPr="00E7381F">
          <w:rPr>
            <w:rFonts w:ascii="Arial" w:eastAsia="Times New Roman" w:hAnsi="Arial" w:cs="Arial"/>
            <w:color w:val="0B0080"/>
            <w:sz w:val="28"/>
            <w:szCs w:val="28"/>
            <w:lang w:eastAsia="en-IN" w:bidi="ta-IN"/>
          </w:rPr>
          <w:t>phagocytosis</w:t>
        </w:r>
      </w:hyperlink>
      <w:r w:rsidRPr="00E7381F">
        <w:rPr>
          <w:rFonts w:ascii="Arial" w:eastAsia="Times New Roman" w:hAnsi="Arial" w:cs="Arial"/>
          <w:color w:val="202122"/>
          <w:sz w:val="28"/>
          <w:szCs w:val="28"/>
          <w:lang w:eastAsia="en-IN" w:bidi="ta-IN"/>
        </w:rPr>
        <w:t xml:space="preserve">. During this process, the bacterium is enveloped by the macrophage and stored temporarily in a membrane-bound vesicle called a </w:t>
      </w:r>
      <w:proofErr w:type="spellStart"/>
      <w:r w:rsidRPr="00E7381F">
        <w:rPr>
          <w:rFonts w:ascii="Arial" w:eastAsia="Times New Roman" w:hAnsi="Arial" w:cs="Arial"/>
          <w:color w:val="202122"/>
          <w:sz w:val="28"/>
          <w:szCs w:val="28"/>
          <w:lang w:eastAsia="en-IN" w:bidi="ta-IN"/>
        </w:rPr>
        <w:t>phagosome</w:t>
      </w:r>
      <w:proofErr w:type="spellEnd"/>
      <w:r w:rsidRPr="00E7381F">
        <w:rPr>
          <w:rFonts w:ascii="Arial" w:eastAsia="Times New Roman" w:hAnsi="Arial" w:cs="Arial"/>
          <w:color w:val="202122"/>
          <w:sz w:val="28"/>
          <w:szCs w:val="28"/>
          <w:lang w:eastAsia="en-IN" w:bidi="ta-IN"/>
        </w:rPr>
        <w:t xml:space="preserve">. The </w:t>
      </w:r>
      <w:proofErr w:type="spellStart"/>
      <w:r w:rsidRPr="00E7381F">
        <w:rPr>
          <w:rFonts w:ascii="Arial" w:eastAsia="Times New Roman" w:hAnsi="Arial" w:cs="Arial"/>
          <w:color w:val="202122"/>
          <w:sz w:val="28"/>
          <w:szCs w:val="28"/>
          <w:lang w:eastAsia="en-IN" w:bidi="ta-IN"/>
        </w:rPr>
        <w:t>phagosome</w:t>
      </w:r>
      <w:proofErr w:type="spellEnd"/>
      <w:r w:rsidRPr="00E7381F">
        <w:rPr>
          <w:rFonts w:ascii="Arial" w:eastAsia="Times New Roman" w:hAnsi="Arial" w:cs="Arial"/>
          <w:color w:val="202122"/>
          <w:sz w:val="28"/>
          <w:szCs w:val="28"/>
          <w:lang w:eastAsia="en-IN" w:bidi="ta-IN"/>
        </w:rPr>
        <w:t xml:space="preserve"> then combines with a lysosome to create a </w:t>
      </w:r>
      <w:proofErr w:type="spellStart"/>
      <w:r w:rsidRPr="00E7381F">
        <w:rPr>
          <w:rFonts w:ascii="Arial" w:eastAsia="Times New Roman" w:hAnsi="Arial" w:cs="Arial"/>
          <w:color w:val="202122"/>
          <w:sz w:val="28"/>
          <w:szCs w:val="28"/>
          <w:lang w:eastAsia="en-IN" w:bidi="ta-IN"/>
        </w:rPr>
        <w:t>phagolysosome</w:t>
      </w:r>
      <w:proofErr w:type="spellEnd"/>
      <w:r w:rsidRPr="00E7381F">
        <w:rPr>
          <w:rFonts w:ascii="Arial" w:eastAsia="Times New Roman" w:hAnsi="Arial" w:cs="Arial"/>
          <w:color w:val="202122"/>
          <w:sz w:val="28"/>
          <w:szCs w:val="28"/>
          <w:lang w:eastAsia="en-IN" w:bidi="ta-IN"/>
        </w:rPr>
        <w:t xml:space="preserve">. In the </w:t>
      </w:r>
      <w:proofErr w:type="spellStart"/>
      <w:r w:rsidRPr="00E7381F">
        <w:rPr>
          <w:rFonts w:ascii="Arial" w:eastAsia="Times New Roman" w:hAnsi="Arial" w:cs="Arial"/>
          <w:color w:val="202122"/>
          <w:sz w:val="28"/>
          <w:szCs w:val="28"/>
          <w:lang w:eastAsia="en-IN" w:bidi="ta-IN"/>
        </w:rPr>
        <w:t>phagolysosome</w:t>
      </w:r>
      <w:proofErr w:type="spellEnd"/>
      <w:r w:rsidRPr="00E7381F">
        <w:rPr>
          <w:rFonts w:ascii="Arial" w:eastAsia="Times New Roman" w:hAnsi="Arial" w:cs="Arial"/>
          <w:color w:val="202122"/>
          <w:sz w:val="28"/>
          <w:szCs w:val="28"/>
          <w:lang w:eastAsia="en-IN" w:bidi="ta-IN"/>
        </w:rPr>
        <w:t>, the cell attempts to use </w:t>
      </w:r>
      <w:hyperlink r:id="rId92" w:tooltip="Reactive oxygen species" w:history="1">
        <w:r w:rsidRPr="00E7381F">
          <w:rPr>
            <w:rFonts w:ascii="Arial" w:eastAsia="Times New Roman" w:hAnsi="Arial" w:cs="Arial"/>
            <w:color w:val="0B0080"/>
            <w:sz w:val="28"/>
            <w:szCs w:val="28"/>
            <w:lang w:eastAsia="en-IN" w:bidi="ta-IN"/>
          </w:rPr>
          <w:t>reactive oxygen species</w:t>
        </w:r>
      </w:hyperlink>
      <w:r w:rsidRPr="00E7381F">
        <w:rPr>
          <w:rFonts w:ascii="Arial" w:eastAsia="Times New Roman" w:hAnsi="Arial" w:cs="Arial"/>
          <w:color w:val="202122"/>
          <w:sz w:val="28"/>
          <w:szCs w:val="28"/>
          <w:lang w:eastAsia="en-IN" w:bidi="ta-IN"/>
        </w:rPr>
        <w:t> and acid to kill the bacterium. However, </w:t>
      </w:r>
      <w:r w:rsidRPr="00E7381F">
        <w:rPr>
          <w:rFonts w:ascii="Arial" w:eastAsia="Times New Roman" w:hAnsi="Arial" w:cs="Arial"/>
          <w:i/>
          <w:iCs/>
          <w:color w:val="202122"/>
          <w:sz w:val="28"/>
          <w:szCs w:val="28"/>
          <w:lang w:eastAsia="en-IN" w:bidi="ta-IN"/>
        </w:rPr>
        <w:t>M. tuberculosis</w:t>
      </w:r>
      <w:r w:rsidRPr="00E7381F">
        <w:rPr>
          <w:rFonts w:ascii="Arial" w:eastAsia="Times New Roman" w:hAnsi="Arial" w:cs="Arial"/>
          <w:color w:val="202122"/>
          <w:sz w:val="28"/>
          <w:szCs w:val="28"/>
          <w:lang w:eastAsia="en-IN" w:bidi="ta-IN"/>
        </w:rPr>
        <w:t> has a thick, waxy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"https://en.wikipedia.org/wiki/Mycolic_acid" \o "Mycolic acid"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lang w:eastAsia="en-IN" w:bidi="ta-IN"/>
        </w:rPr>
        <w:t>mycolic</w:t>
      </w:r>
      <w:proofErr w:type="spellEnd"/>
      <w:r w:rsidRPr="00E7381F">
        <w:rPr>
          <w:rFonts w:ascii="Arial" w:eastAsia="Times New Roman" w:hAnsi="Arial" w:cs="Arial"/>
          <w:color w:val="0B0080"/>
          <w:sz w:val="28"/>
          <w:szCs w:val="28"/>
          <w:lang w:eastAsia="en-IN" w:bidi="ta-IN"/>
        </w:rPr>
        <w:t xml:space="preserve"> acid</w:t>
      </w:r>
      <w:r w:rsidRPr="00E7381F">
        <w:rPr>
          <w:rFonts w:ascii="Arial" w:eastAsia="Times New Roman" w:hAnsi="Arial" w:cs="Arial"/>
          <w:color w:val="202122"/>
          <w:sz w:val="28"/>
          <w:szCs w:val="28"/>
          <w:lang w:eastAsia="en-IN" w:bidi="ta-IN"/>
        </w:rPr>
        <w:fldChar w:fldCharType="end"/>
      </w:r>
      <w:r w:rsidRPr="00E7381F">
        <w:rPr>
          <w:rFonts w:ascii="Arial" w:eastAsia="Times New Roman" w:hAnsi="Arial" w:cs="Arial"/>
          <w:color w:val="202122"/>
          <w:sz w:val="28"/>
          <w:szCs w:val="28"/>
          <w:lang w:eastAsia="en-IN" w:bidi="ta-IN"/>
        </w:rPr>
        <w:t> capsule that protects it from these toxic substances. </w:t>
      </w:r>
      <w:r w:rsidRPr="00E7381F">
        <w:rPr>
          <w:rFonts w:ascii="Arial" w:eastAsia="Times New Roman" w:hAnsi="Arial" w:cs="Arial"/>
          <w:i/>
          <w:iCs/>
          <w:color w:val="202122"/>
          <w:sz w:val="28"/>
          <w:szCs w:val="28"/>
          <w:lang w:eastAsia="en-IN" w:bidi="ta-IN"/>
        </w:rPr>
        <w:t>M. tuberculosis</w:t>
      </w:r>
      <w:r w:rsidRPr="00E7381F">
        <w:rPr>
          <w:rFonts w:ascii="Arial" w:eastAsia="Times New Roman" w:hAnsi="Arial" w:cs="Arial"/>
          <w:color w:val="202122"/>
          <w:sz w:val="28"/>
          <w:szCs w:val="28"/>
          <w:lang w:eastAsia="en-IN" w:bidi="ta-IN"/>
        </w:rPr>
        <w:t> is able to reproduce inside the macrophage and will eventually kill the immune cell.</w:t>
      </w:r>
    </w:p>
    <w:p w:rsidR="00E7381F" w:rsidRP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The primary site of infection in the lungs, known as the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"https://en.wikipedia.org/wiki/Ghon_focus" \o "Ghon focus"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lang w:eastAsia="en-IN" w:bidi="ta-IN"/>
        </w:rPr>
        <w:t>Ghon</w:t>
      </w:r>
      <w:proofErr w:type="spellEnd"/>
      <w:r w:rsidRPr="00E7381F">
        <w:rPr>
          <w:rFonts w:ascii="Arial" w:eastAsia="Times New Roman" w:hAnsi="Arial" w:cs="Arial"/>
          <w:color w:val="0B0080"/>
          <w:sz w:val="28"/>
          <w:szCs w:val="28"/>
          <w:lang w:eastAsia="en-IN" w:bidi="ta-IN"/>
        </w:rPr>
        <w:t xml:space="preserve"> focus</w:t>
      </w:r>
      <w:r w:rsidRPr="00E7381F">
        <w:rPr>
          <w:rFonts w:ascii="Arial" w:eastAsia="Times New Roman" w:hAnsi="Arial" w:cs="Arial"/>
          <w:color w:val="202122"/>
          <w:sz w:val="28"/>
          <w:szCs w:val="28"/>
          <w:lang w:eastAsia="en-IN" w:bidi="ta-IN"/>
        </w:rPr>
        <w:fldChar w:fldCharType="end"/>
      </w:r>
      <w:r w:rsidR="006355A5">
        <w:rPr>
          <w:rFonts w:ascii="Arial" w:eastAsia="Times New Roman" w:hAnsi="Arial" w:cs="Arial"/>
          <w:color w:val="202122"/>
          <w:sz w:val="28"/>
          <w:szCs w:val="28"/>
          <w:lang w:eastAsia="en-IN" w:bidi="ta-IN"/>
        </w:rPr>
        <w:t>", is generally located in eithe</w:t>
      </w:r>
      <w:r w:rsidRPr="00E7381F">
        <w:rPr>
          <w:rFonts w:ascii="Arial" w:eastAsia="Times New Roman" w:hAnsi="Arial" w:cs="Arial"/>
          <w:color w:val="202122"/>
          <w:sz w:val="28"/>
          <w:szCs w:val="28"/>
          <w:lang w:eastAsia="en-IN" w:bidi="ta-IN"/>
        </w:rPr>
        <w:t>r the upper part of the lower lobe, or the lower part of the </w:t>
      </w:r>
      <w:hyperlink r:id="rId93" w:tooltip="Lung" w:history="1">
        <w:r w:rsidRPr="00E7381F">
          <w:rPr>
            <w:rFonts w:ascii="Arial" w:eastAsia="Times New Roman" w:hAnsi="Arial" w:cs="Arial"/>
            <w:color w:val="0B0080"/>
            <w:sz w:val="28"/>
            <w:szCs w:val="28"/>
            <w:lang w:eastAsia="en-IN" w:bidi="ta-IN"/>
          </w:rPr>
          <w:t>upper lobe</w:t>
        </w:r>
      </w:hyperlink>
      <w:r w:rsidRPr="00E7381F">
        <w:rPr>
          <w:rFonts w:ascii="Arial" w:eastAsia="Times New Roman" w:hAnsi="Arial" w:cs="Arial"/>
          <w:color w:val="202122"/>
          <w:sz w:val="28"/>
          <w:szCs w:val="28"/>
          <w:lang w:eastAsia="en-IN" w:bidi="ta-IN"/>
        </w:rPr>
        <w:t>.</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Tuberculosis of the lungs may also occur via infection from the blood stream. This is known as a </w:t>
      </w:r>
      <w:hyperlink r:id="rId94" w:tooltip="Simon focus" w:history="1">
        <w:r w:rsidRPr="00E7381F">
          <w:rPr>
            <w:rFonts w:ascii="Arial" w:eastAsia="Times New Roman" w:hAnsi="Arial" w:cs="Arial"/>
            <w:color w:val="0B0080"/>
            <w:sz w:val="28"/>
            <w:szCs w:val="28"/>
            <w:lang w:eastAsia="en-IN" w:bidi="ta-IN"/>
          </w:rPr>
          <w:t xml:space="preserve">Simon </w:t>
        </w:r>
        <w:proofErr w:type="gramStart"/>
        <w:r w:rsidRPr="00E7381F">
          <w:rPr>
            <w:rFonts w:ascii="Arial" w:eastAsia="Times New Roman" w:hAnsi="Arial" w:cs="Arial"/>
            <w:color w:val="0B0080"/>
            <w:sz w:val="28"/>
            <w:szCs w:val="28"/>
            <w:lang w:eastAsia="en-IN" w:bidi="ta-IN"/>
          </w:rPr>
          <w:t>focus</w:t>
        </w:r>
        <w:proofErr w:type="gramEnd"/>
      </w:hyperlink>
      <w:r w:rsidRPr="00E7381F">
        <w:rPr>
          <w:rFonts w:ascii="Arial" w:eastAsia="Times New Roman" w:hAnsi="Arial" w:cs="Arial"/>
          <w:color w:val="202122"/>
          <w:sz w:val="28"/>
          <w:szCs w:val="28"/>
          <w:lang w:eastAsia="en-IN" w:bidi="ta-IN"/>
        </w:rPr>
        <w:t> and is typically found in the top of the lung.</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 xml:space="preserve">This </w:t>
      </w:r>
      <w:proofErr w:type="spellStart"/>
      <w:r w:rsidRPr="00E7381F">
        <w:rPr>
          <w:rFonts w:ascii="Arial" w:eastAsia="Times New Roman" w:hAnsi="Arial" w:cs="Arial"/>
          <w:color w:val="202122"/>
          <w:sz w:val="28"/>
          <w:szCs w:val="28"/>
          <w:lang w:eastAsia="en-IN" w:bidi="ta-IN"/>
        </w:rPr>
        <w:t>hematogenous</w:t>
      </w:r>
      <w:proofErr w:type="spellEnd"/>
      <w:r w:rsidRPr="00E7381F">
        <w:rPr>
          <w:rFonts w:ascii="Arial" w:eastAsia="Times New Roman" w:hAnsi="Arial" w:cs="Arial"/>
          <w:color w:val="202122"/>
          <w:sz w:val="28"/>
          <w:szCs w:val="28"/>
          <w:lang w:eastAsia="en-IN" w:bidi="ta-IN"/>
        </w:rPr>
        <w:t xml:space="preserve"> transmission can also spread infection to more distant sites, such as peripheral lymph nodes, the kidneys, the brain, and the bones. All parts of the body can be affected by the disease, though for unknown reasons it rarely affects the </w:t>
      </w:r>
      <w:hyperlink r:id="rId95" w:tooltip="Heart" w:history="1">
        <w:r w:rsidRPr="00E7381F">
          <w:rPr>
            <w:rFonts w:ascii="Arial" w:eastAsia="Times New Roman" w:hAnsi="Arial" w:cs="Arial"/>
            <w:color w:val="0B0080"/>
            <w:sz w:val="28"/>
            <w:szCs w:val="28"/>
            <w:lang w:eastAsia="en-IN" w:bidi="ta-IN"/>
          </w:rPr>
          <w:t>heart</w:t>
        </w:r>
      </w:hyperlink>
      <w:r w:rsidRPr="00E7381F">
        <w:rPr>
          <w:rFonts w:ascii="Arial" w:eastAsia="Times New Roman" w:hAnsi="Arial" w:cs="Arial"/>
          <w:color w:val="202122"/>
          <w:sz w:val="28"/>
          <w:szCs w:val="28"/>
          <w:lang w:eastAsia="en-IN" w:bidi="ta-IN"/>
        </w:rPr>
        <w:t>, </w:t>
      </w:r>
      <w:hyperlink r:id="rId96" w:tooltip="Skeletal muscle" w:history="1">
        <w:r w:rsidRPr="00E7381F">
          <w:rPr>
            <w:rFonts w:ascii="Arial" w:eastAsia="Times New Roman" w:hAnsi="Arial" w:cs="Arial"/>
            <w:color w:val="0B0080"/>
            <w:sz w:val="28"/>
            <w:szCs w:val="28"/>
            <w:lang w:eastAsia="en-IN" w:bidi="ta-IN"/>
          </w:rPr>
          <w:t>skeletal muscles</w:t>
        </w:r>
      </w:hyperlink>
      <w:r w:rsidRPr="00E7381F">
        <w:rPr>
          <w:rFonts w:ascii="Arial" w:eastAsia="Times New Roman" w:hAnsi="Arial" w:cs="Arial"/>
          <w:color w:val="202122"/>
          <w:sz w:val="28"/>
          <w:szCs w:val="28"/>
          <w:lang w:eastAsia="en-IN" w:bidi="ta-IN"/>
        </w:rPr>
        <w:t>, </w:t>
      </w:r>
      <w:hyperlink r:id="rId97" w:tooltip="Pancreas" w:history="1">
        <w:r w:rsidRPr="00E7381F">
          <w:rPr>
            <w:rFonts w:ascii="Arial" w:eastAsia="Times New Roman" w:hAnsi="Arial" w:cs="Arial"/>
            <w:color w:val="0B0080"/>
            <w:sz w:val="28"/>
            <w:szCs w:val="28"/>
            <w:lang w:eastAsia="en-IN" w:bidi="ta-IN"/>
          </w:rPr>
          <w:t>pancreas</w:t>
        </w:r>
      </w:hyperlink>
      <w:r w:rsidRPr="00E7381F">
        <w:rPr>
          <w:rFonts w:ascii="Arial" w:eastAsia="Times New Roman" w:hAnsi="Arial" w:cs="Arial"/>
          <w:color w:val="202122"/>
          <w:sz w:val="28"/>
          <w:szCs w:val="28"/>
          <w:lang w:eastAsia="en-IN" w:bidi="ta-IN"/>
        </w:rPr>
        <w:t>, or </w:t>
      </w:r>
      <w:hyperlink r:id="rId98" w:tooltip="Thyroid" w:history="1">
        <w:r w:rsidRPr="00E7381F">
          <w:rPr>
            <w:rFonts w:ascii="Arial" w:eastAsia="Times New Roman" w:hAnsi="Arial" w:cs="Arial"/>
            <w:color w:val="0B0080"/>
            <w:sz w:val="28"/>
            <w:szCs w:val="28"/>
            <w:lang w:eastAsia="en-IN" w:bidi="ta-IN"/>
          </w:rPr>
          <w:t>thyroid</w:t>
        </w:r>
      </w:hyperlink>
      <w:r w:rsidRPr="00E7381F">
        <w:rPr>
          <w:rFonts w:ascii="Arial" w:eastAsia="Times New Roman" w:hAnsi="Arial" w:cs="Arial"/>
          <w:color w:val="202122"/>
          <w:sz w:val="28"/>
          <w:szCs w:val="28"/>
          <w:lang w:eastAsia="en-IN" w:bidi="ta-IN"/>
        </w:rPr>
        <w:t>.</w:t>
      </w:r>
      <w:r w:rsidR="006355A5" w:rsidRPr="00E7381F">
        <w:rPr>
          <w:rFonts w:ascii="Arial" w:eastAsia="Times New Roman" w:hAnsi="Arial" w:cs="Arial"/>
          <w:color w:val="202122"/>
          <w:sz w:val="28"/>
          <w:szCs w:val="28"/>
          <w:lang w:eastAsia="en-IN" w:bidi="ta-IN"/>
        </w:rPr>
        <w:t xml:space="preserve"> </w:t>
      </w:r>
    </w:p>
    <w:p w:rsidR="00E7381F" w:rsidRP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Tuberculosis is classified as one of the </w:t>
      </w:r>
      <w:hyperlink r:id="rId99" w:tooltip="Granuloma" w:history="1">
        <w:r w:rsidRPr="00E7381F">
          <w:rPr>
            <w:rFonts w:ascii="Arial" w:eastAsia="Times New Roman" w:hAnsi="Arial" w:cs="Arial"/>
            <w:color w:val="0B0080"/>
            <w:sz w:val="28"/>
            <w:szCs w:val="28"/>
            <w:lang w:eastAsia="en-IN" w:bidi="ta-IN"/>
          </w:rPr>
          <w:t>granulomatous</w:t>
        </w:r>
      </w:hyperlink>
      <w:r w:rsidRPr="00E7381F">
        <w:rPr>
          <w:rFonts w:ascii="Arial" w:eastAsia="Times New Roman" w:hAnsi="Arial" w:cs="Arial"/>
          <w:color w:val="202122"/>
          <w:sz w:val="28"/>
          <w:szCs w:val="28"/>
          <w:lang w:eastAsia="en-IN" w:bidi="ta-IN"/>
        </w:rPr>
        <w:t> inflammatory diseases. </w:t>
      </w:r>
      <w:hyperlink r:id="rId100" w:tooltip="Macrophage" w:history="1">
        <w:r w:rsidRPr="00E7381F">
          <w:rPr>
            <w:rFonts w:ascii="Arial" w:eastAsia="Times New Roman" w:hAnsi="Arial" w:cs="Arial"/>
            <w:color w:val="0B0080"/>
            <w:sz w:val="28"/>
            <w:szCs w:val="28"/>
            <w:lang w:eastAsia="en-IN" w:bidi="ta-IN"/>
          </w:rPr>
          <w:t>Macrophages</w:t>
        </w:r>
      </w:hyperlink>
      <w:r w:rsidRPr="00E7381F">
        <w:rPr>
          <w:rFonts w:ascii="Arial" w:eastAsia="Times New Roman" w:hAnsi="Arial" w:cs="Arial"/>
          <w:color w:val="202122"/>
          <w:sz w:val="28"/>
          <w:szCs w:val="28"/>
          <w:lang w:eastAsia="en-IN" w:bidi="ta-IN"/>
        </w:rPr>
        <w:t>,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"https://en.wikipedia.org/wiki/Epithelioid_cell" \o "Epithelioid cell"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lang w:eastAsia="en-IN" w:bidi="ta-IN"/>
        </w:rPr>
        <w:t>epithelioid</w:t>
      </w:r>
      <w:proofErr w:type="spellEnd"/>
      <w:r w:rsidRPr="00E7381F">
        <w:rPr>
          <w:rFonts w:ascii="Arial" w:eastAsia="Times New Roman" w:hAnsi="Arial" w:cs="Arial"/>
          <w:color w:val="0B0080"/>
          <w:sz w:val="28"/>
          <w:szCs w:val="28"/>
          <w:lang w:eastAsia="en-IN" w:bidi="ta-IN"/>
        </w:rPr>
        <w:t xml:space="preserve"> cells</w:t>
      </w:r>
      <w:r w:rsidRPr="00E7381F">
        <w:rPr>
          <w:rFonts w:ascii="Arial" w:eastAsia="Times New Roman" w:hAnsi="Arial" w:cs="Arial"/>
          <w:color w:val="202122"/>
          <w:sz w:val="28"/>
          <w:szCs w:val="28"/>
          <w:lang w:eastAsia="en-IN" w:bidi="ta-IN"/>
        </w:rPr>
        <w:fldChar w:fldCharType="end"/>
      </w:r>
      <w:r w:rsidRPr="00E7381F">
        <w:rPr>
          <w:rFonts w:ascii="Arial" w:eastAsia="Times New Roman" w:hAnsi="Arial" w:cs="Arial"/>
          <w:color w:val="202122"/>
          <w:sz w:val="28"/>
          <w:szCs w:val="28"/>
          <w:lang w:eastAsia="en-IN" w:bidi="ta-IN"/>
        </w:rPr>
        <w:t>, </w:t>
      </w:r>
      <w:hyperlink r:id="rId101" w:tooltip="T cell" w:history="1">
        <w:r w:rsidRPr="00E7381F">
          <w:rPr>
            <w:rFonts w:ascii="Arial" w:eastAsia="Times New Roman" w:hAnsi="Arial" w:cs="Arial"/>
            <w:color w:val="0B0080"/>
            <w:sz w:val="28"/>
            <w:szCs w:val="28"/>
            <w:lang w:eastAsia="en-IN" w:bidi="ta-IN"/>
          </w:rPr>
          <w:t>T lymphocytes</w:t>
        </w:r>
      </w:hyperlink>
      <w:r w:rsidRPr="00E7381F">
        <w:rPr>
          <w:rFonts w:ascii="Arial" w:eastAsia="Times New Roman" w:hAnsi="Arial" w:cs="Arial"/>
          <w:color w:val="202122"/>
          <w:sz w:val="28"/>
          <w:szCs w:val="28"/>
          <w:lang w:eastAsia="en-IN" w:bidi="ta-IN"/>
        </w:rPr>
        <w:t>, </w:t>
      </w:r>
      <w:hyperlink r:id="rId102" w:tooltip="B cell" w:history="1">
        <w:r w:rsidRPr="00E7381F">
          <w:rPr>
            <w:rFonts w:ascii="Arial" w:eastAsia="Times New Roman" w:hAnsi="Arial" w:cs="Arial"/>
            <w:color w:val="0B0080"/>
            <w:sz w:val="28"/>
            <w:szCs w:val="28"/>
            <w:lang w:eastAsia="en-IN" w:bidi="ta-IN"/>
          </w:rPr>
          <w:t>B lymphocytes</w:t>
        </w:r>
      </w:hyperlink>
      <w:r w:rsidRPr="00E7381F">
        <w:rPr>
          <w:rFonts w:ascii="Arial" w:eastAsia="Times New Roman" w:hAnsi="Arial" w:cs="Arial"/>
          <w:color w:val="202122"/>
          <w:sz w:val="28"/>
          <w:szCs w:val="28"/>
          <w:lang w:eastAsia="en-IN" w:bidi="ta-IN"/>
        </w:rPr>
        <w:t>, and </w:t>
      </w:r>
      <w:hyperlink r:id="rId103" w:tooltip="Fibroblast" w:history="1">
        <w:r w:rsidRPr="00E7381F">
          <w:rPr>
            <w:rFonts w:ascii="Arial" w:eastAsia="Times New Roman" w:hAnsi="Arial" w:cs="Arial"/>
            <w:color w:val="0B0080"/>
            <w:sz w:val="28"/>
            <w:szCs w:val="28"/>
            <w:lang w:eastAsia="en-IN" w:bidi="ta-IN"/>
          </w:rPr>
          <w:t>fibroblasts</w:t>
        </w:r>
      </w:hyperlink>
      <w:r w:rsidRPr="00E7381F">
        <w:rPr>
          <w:rFonts w:ascii="Arial" w:eastAsia="Times New Roman" w:hAnsi="Arial" w:cs="Arial"/>
          <w:color w:val="202122"/>
          <w:sz w:val="28"/>
          <w:szCs w:val="28"/>
          <w:lang w:eastAsia="en-IN" w:bidi="ta-IN"/>
        </w:rPr>
        <w:t> aggregate to form granulomas, with </w:t>
      </w:r>
      <w:hyperlink r:id="rId104" w:tooltip="Lymphocytes" w:history="1">
        <w:r w:rsidRPr="00E7381F">
          <w:rPr>
            <w:rFonts w:ascii="Arial" w:eastAsia="Times New Roman" w:hAnsi="Arial" w:cs="Arial"/>
            <w:color w:val="0B0080"/>
            <w:sz w:val="28"/>
            <w:szCs w:val="28"/>
            <w:lang w:eastAsia="en-IN" w:bidi="ta-IN"/>
          </w:rPr>
          <w:t>lymphocytes</w:t>
        </w:r>
      </w:hyperlink>
      <w:r w:rsidRPr="00E7381F">
        <w:rPr>
          <w:rFonts w:ascii="Arial" w:eastAsia="Times New Roman" w:hAnsi="Arial" w:cs="Arial"/>
          <w:color w:val="202122"/>
          <w:sz w:val="28"/>
          <w:szCs w:val="28"/>
          <w:lang w:eastAsia="en-IN" w:bidi="ta-IN"/>
        </w:rPr>
        <w:t> surrounding the infected macrophages. When other macrophages attack the infected macrophage, they fuse together to form a giant multinucleated cell in the alveolar lumen. The granuloma may prevent dissemination of the mycobacteria and provide a local environment for interaction of cells of the immune system.</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However, more recent evidence suggests that the bacteria use the granulomas to avoid destruction by the host's immune system. Macrophages and </w:t>
      </w:r>
      <w:hyperlink r:id="rId105" w:tooltip="Dendritic cell" w:history="1">
        <w:r w:rsidRPr="00E7381F">
          <w:rPr>
            <w:rFonts w:ascii="Arial" w:eastAsia="Times New Roman" w:hAnsi="Arial" w:cs="Arial"/>
            <w:color w:val="0B0080"/>
            <w:sz w:val="28"/>
            <w:szCs w:val="28"/>
            <w:lang w:eastAsia="en-IN" w:bidi="ta-IN"/>
          </w:rPr>
          <w:t>dendritic cells</w:t>
        </w:r>
      </w:hyperlink>
      <w:r w:rsidRPr="00E7381F">
        <w:rPr>
          <w:rFonts w:ascii="Arial" w:eastAsia="Times New Roman" w:hAnsi="Arial" w:cs="Arial"/>
          <w:color w:val="202122"/>
          <w:sz w:val="28"/>
          <w:szCs w:val="28"/>
          <w:lang w:eastAsia="en-IN" w:bidi="ta-IN"/>
        </w:rPr>
        <w:t> in the granulomas are unable to present antigen to lymphocytes; thus the immune response is suppressed.</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Bacteria inside the granuloma can become dormant, resulting in latent infection. Another feature of the granulomas is the development of abnormal cell death (</w:t>
      </w:r>
      <w:hyperlink r:id="rId106" w:tooltip="Necrosis" w:history="1">
        <w:r w:rsidRPr="00E7381F">
          <w:rPr>
            <w:rFonts w:ascii="Arial" w:eastAsia="Times New Roman" w:hAnsi="Arial" w:cs="Arial"/>
            <w:color w:val="0B0080"/>
            <w:sz w:val="28"/>
            <w:szCs w:val="28"/>
            <w:lang w:eastAsia="en-IN" w:bidi="ta-IN"/>
          </w:rPr>
          <w:t>necrosis</w:t>
        </w:r>
      </w:hyperlink>
      <w:r w:rsidRPr="00E7381F">
        <w:rPr>
          <w:rFonts w:ascii="Arial" w:eastAsia="Times New Roman" w:hAnsi="Arial" w:cs="Arial"/>
          <w:color w:val="202122"/>
          <w:sz w:val="28"/>
          <w:szCs w:val="28"/>
          <w:lang w:eastAsia="en-IN" w:bidi="ta-IN"/>
        </w:rPr>
        <w:t xml:space="preserve">) in the </w:t>
      </w:r>
      <w:proofErr w:type="spellStart"/>
      <w:r w:rsidRPr="00E7381F">
        <w:rPr>
          <w:rFonts w:ascii="Arial" w:eastAsia="Times New Roman" w:hAnsi="Arial" w:cs="Arial"/>
          <w:color w:val="202122"/>
          <w:sz w:val="28"/>
          <w:szCs w:val="28"/>
          <w:lang w:eastAsia="en-IN" w:bidi="ta-IN"/>
        </w:rPr>
        <w:t>center</w:t>
      </w:r>
      <w:proofErr w:type="spellEnd"/>
      <w:r w:rsidRPr="00E7381F">
        <w:rPr>
          <w:rFonts w:ascii="Arial" w:eastAsia="Times New Roman" w:hAnsi="Arial" w:cs="Arial"/>
          <w:color w:val="202122"/>
          <w:sz w:val="28"/>
          <w:szCs w:val="28"/>
          <w:lang w:eastAsia="en-IN" w:bidi="ta-IN"/>
        </w:rPr>
        <w:t xml:space="preserve"> of </w:t>
      </w:r>
      <w:hyperlink r:id="rId107" w:tooltip="Tubercle (anatomy)" w:history="1">
        <w:r w:rsidRPr="00E7381F">
          <w:rPr>
            <w:rFonts w:ascii="Arial" w:eastAsia="Times New Roman" w:hAnsi="Arial" w:cs="Arial"/>
            <w:color w:val="0B0080"/>
            <w:sz w:val="28"/>
            <w:szCs w:val="28"/>
            <w:lang w:eastAsia="en-IN" w:bidi="ta-IN"/>
          </w:rPr>
          <w:t>tubercles</w:t>
        </w:r>
      </w:hyperlink>
      <w:r w:rsidRPr="00E7381F">
        <w:rPr>
          <w:rFonts w:ascii="Arial" w:eastAsia="Times New Roman" w:hAnsi="Arial" w:cs="Arial"/>
          <w:color w:val="202122"/>
          <w:sz w:val="28"/>
          <w:szCs w:val="28"/>
          <w:lang w:eastAsia="en-IN" w:bidi="ta-IN"/>
        </w:rPr>
        <w:t>. To the naked eye, this has the texture of soft, white cheese and is termed </w:t>
      </w:r>
      <w:proofErr w:type="spellStart"/>
      <w:r w:rsidRPr="00E7381F">
        <w:rPr>
          <w:rFonts w:ascii="Arial" w:eastAsia="Times New Roman" w:hAnsi="Arial" w:cs="Arial"/>
          <w:color w:val="202122"/>
          <w:sz w:val="28"/>
          <w:szCs w:val="28"/>
          <w:lang w:eastAsia="en-IN" w:bidi="ta-IN"/>
        </w:rPr>
        <w:fldChar w:fldCharType="begin"/>
      </w:r>
      <w:r w:rsidRPr="00E7381F">
        <w:rPr>
          <w:rFonts w:ascii="Arial" w:eastAsia="Times New Roman" w:hAnsi="Arial" w:cs="Arial"/>
          <w:color w:val="202122"/>
          <w:sz w:val="28"/>
          <w:szCs w:val="28"/>
          <w:lang w:eastAsia="en-IN" w:bidi="ta-IN"/>
        </w:rPr>
        <w:instrText xml:space="preserve"> HYPERLINK "https://en.wikipedia.org/wiki/Caseous_necrosis" \o "Caseous necrosis" </w:instrText>
      </w:r>
      <w:r w:rsidRPr="00E7381F">
        <w:rPr>
          <w:rFonts w:ascii="Arial" w:eastAsia="Times New Roman" w:hAnsi="Arial" w:cs="Arial"/>
          <w:color w:val="202122"/>
          <w:sz w:val="28"/>
          <w:szCs w:val="28"/>
          <w:lang w:eastAsia="en-IN" w:bidi="ta-IN"/>
        </w:rPr>
        <w:fldChar w:fldCharType="separate"/>
      </w:r>
      <w:r w:rsidRPr="00E7381F">
        <w:rPr>
          <w:rFonts w:ascii="Arial" w:eastAsia="Times New Roman" w:hAnsi="Arial" w:cs="Arial"/>
          <w:color w:val="0B0080"/>
          <w:sz w:val="28"/>
          <w:szCs w:val="28"/>
          <w:lang w:eastAsia="en-IN" w:bidi="ta-IN"/>
        </w:rPr>
        <w:t>caseous</w:t>
      </w:r>
      <w:proofErr w:type="spellEnd"/>
      <w:r w:rsidRPr="00E7381F">
        <w:rPr>
          <w:rFonts w:ascii="Arial" w:eastAsia="Times New Roman" w:hAnsi="Arial" w:cs="Arial"/>
          <w:color w:val="0B0080"/>
          <w:sz w:val="28"/>
          <w:szCs w:val="28"/>
          <w:lang w:eastAsia="en-IN" w:bidi="ta-IN"/>
        </w:rPr>
        <w:t xml:space="preserve"> necrosis</w:t>
      </w:r>
      <w:r w:rsidRPr="00E7381F">
        <w:rPr>
          <w:rFonts w:ascii="Arial" w:eastAsia="Times New Roman" w:hAnsi="Arial" w:cs="Arial"/>
          <w:color w:val="202122"/>
          <w:sz w:val="28"/>
          <w:szCs w:val="28"/>
          <w:lang w:eastAsia="en-IN" w:bidi="ta-IN"/>
        </w:rPr>
        <w:fldChar w:fldCharType="end"/>
      </w:r>
      <w:r w:rsidRPr="00E7381F">
        <w:rPr>
          <w:rFonts w:ascii="Arial" w:eastAsia="Times New Roman" w:hAnsi="Arial" w:cs="Arial"/>
          <w:color w:val="202122"/>
          <w:sz w:val="28"/>
          <w:szCs w:val="28"/>
          <w:lang w:eastAsia="en-IN" w:bidi="ta-IN"/>
        </w:rPr>
        <w:t>.</w:t>
      </w:r>
      <w:r w:rsidR="006355A5" w:rsidRPr="00E7381F">
        <w:rPr>
          <w:rFonts w:ascii="Arial" w:eastAsia="Times New Roman" w:hAnsi="Arial" w:cs="Arial"/>
          <w:color w:val="202122"/>
          <w:sz w:val="28"/>
          <w:szCs w:val="28"/>
          <w:lang w:eastAsia="en-IN" w:bidi="ta-IN"/>
        </w:rPr>
        <w:t xml:space="preserve"> </w:t>
      </w:r>
    </w:p>
    <w:p w:rsidR="00E7381F" w:rsidRP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t>If TB bacteria gain entry to the blood stream from an area of damaged tissue, they can spread throughout the body and set up many foci of infection, all appearing as tiny, white tubercles in the tissues.</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 xml:space="preserve">This severe form of TB disease, most common in young children and those with HIV, is called </w:t>
      </w:r>
      <w:proofErr w:type="spellStart"/>
      <w:r w:rsidRPr="00E7381F">
        <w:rPr>
          <w:rFonts w:ascii="Arial" w:eastAsia="Times New Roman" w:hAnsi="Arial" w:cs="Arial"/>
          <w:color w:val="202122"/>
          <w:sz w:val="28"/>
          <w:szCs w:val="28"/>
          <w:lang w:eastAsia="en-IN" w:bidi="ta-IN"/>
        </w:rPr>
        <w:t>miliary</w:t>
      </w:r>
      <w:proofErr w:type="spellEnd"/>
      <w:r w:rsidRPr="00E7381F">
        <w:rPr>
          <w:rFonts w:ascii="Arial" w:eastAsia="Times New Roman" w:hAnsi="Arial" w:cs="Arial"/>
          <w:color w:val="202122"/>
          <w:sz w:val="28"/>
          <w:szCs w:val="28"/>
          <w:lang w:eastAsia="en-IN" w:bidi="ta-IN"/>
        </w:rPr>
        <w:t xml:space="preserve"> tuberculosis.</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People with this disseminated TB have a high fatality rate even with treatment (about 30%).</w:t>
      </w:r>
      <w:r w:rsidR="006355A5" w:rsidRPr="00E7381F">
        <w:rPr>
          <w:rFonts w:ascii="Arial" w:eastAsia="Times New Roman" w:hAnsi="Arial" w:cs="Arial"/>
          <w:color w:val="202122"/>
          <w:sz w:val="28"/>
          <w:szCs w:val="28"/>
          <w:lang w:eastAsia="en-IN" w:bidi="ta-IN"/>
        </w:rPr>
        <w:t xml:space="preserve"> </w:t>
      </w:r>
    </w:p>
    <w:p w:rsid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r w:rsidRPr="00E7381F">
        <w:rPr>
          <w:rFonts w:ascii="Arial" w:eastAsia="Times New Roman" w:hAnsi="Arial" w:cs="Arial"/>
          <w:color w:val="202122"/>
          <w:sz w:val="28"/>
          <w:szCs w:val="28"/>
          <w:lang w:eastAsia="en-IN" w:bidi="ta-IN"/>
        </w:rPr>
        <w:lastRenderedPageBreak/>
        <w:t>In many people, the infection waxes and wanes. Tissue destruction and necrosis are often balanced by healing and </w:t>
      </w:r>
      <w:hyperlink r:id="rId108" w:tooltip="Fibrosis" w:history="1">
        <w:r w:rsidRPr="00E7381F">
          <w:rPr>
            <w:rFonts w:ascii="Arial" w:eastAsia="Times New Roman" w:hAnsi="Arial" w:cs="Arial"/>
            <w:color w:val="0B0080"/>
            <w:sz w:val="28"/>
            <w:szCs w:val="28"/>
            <w:lang w:eastAsia="en-IN" w:bidi="ta-IN"/>
          </w:rPr>
          <w:t>fibrosis</w:t>
        </w:r>
      </w:hyperlink>
      <w:r w:rsidRPr="00E7381F">
        <w:rPr>
          <w:rFonts w:ascii="Arial" w:eastAsia="Times New Roman" w:hAnsi="Arial" w:cs="Arial"/>
          <w:color w:val="202122"/>
          <w:sz w:val="28"/>
          <w:szCs w:val="28"/>
          <w:lang w:eastAsia="en-IN" w:bidi="ta-IN"/>
        </w:rPr>
        <w:t>.</w:t>
      </w:r>
      <w:r w:rsidR="006355A5" w:rsidRPr="00E7381F">
        <w:rPr>
          <w:rFonts w:ascii="Arial" w:eastAsia="Times New Roman" w:hAnsi="Arial" w:cs="Arial"/>
          <w:color w:val="202122"/>
          <w:sz w:val="28"/>
          <w:szCs w:val="28"/>
          <w:lang w:eastAsia="en-IN" w:bidi="ta-IN"/>
        </w:rPr>
        <w:t xml:space="preserve"> </w:t>
      </w:r>
      <w:r w:rsidRPr="00E7381F">
        <w:rPr>
          <w:rFonts w:ascii="Arial" w:eastAsia="Times New Roman" w:hAnsi="Arial" w:cs="Arial"/>
          <w:color w:val="202122"/>
          <w:sz w:val="28"/>
          <w:szCs w:val="28"/>
          <w:lang w:eastAsia="en-IN" w:bidi="ta-IN"/>
        </w:rPr>
        <w:t xml:space="preserve">Affected tissue is replaced by scarring and cavities filled with </w:t>
      </w:r>
      <w:proofErr w:type="spellStart"/>
      <w:r w:rsidRPr="00E7381F">
        <w:rPr>
          <w:rFonts w:ascii="Arial" w:eastAsia="Times New Roman" w:hAnsi="Arial" w:cs="Arial"/>
          <w:color w:val="202122"/>
          <w:sz w:val="28"/>
          <w:szCs w:val="28"/>
          <w:lang w:eastAsia="en-IN" w:bidi="ta-IN"/>
        </w:rPr>
        <w:t>caseous</w:t>
      </w:r>
      <w:proofErr w:type="spellEnd"/>
      <w:r w:rsidRPr="00E7381F">
        <w:rPr>
          <w:rFonts w:ascii="Arial" w:eastAsia="Times New Roman" w:hAnsi="Arial" w:cs="Arial"/>
          <w:color w:val="202122"/>
          <w:sz w:val="28"/>
          <w:szCs w:val="28"/>
          <w:lang w:eastAsia="en-IN" w:bidi="ta-IN"/>
        </w:rPr>
        <w:t xml:space="preserve"> necrotic material. During active disease, some of these cavities are joined to the air passages (</w:t>
      </w:r>
      <w:hyperlink r:id="rId109" w:tooltip="Bronchi" w:history="1">
        <w:r w:rsidRPr="00E7381F">
          <w:rPr>
            <w:rFonts w:ascii="Arial" w:eastAsia="Times New Roman" w:hAnsi="Arial" w:cs="Arial"/>
            <w:color w:val="0B0080"/>
            <w:sz w:val="28"/>
            <w:szCs w:val="28"/>
            <w:lang w:eastAsia="en-IN" w:bidi="ta-IN"/>
          </w:rPr>
          <w:t>bronchi</w:t>
        </w:r>
      </w:hyperlink>
      <w:r w:rsidRPr="00E7381F">
        <w:rPr>
          <w:rFonts w:ascii="Arial" w:eastAsia="Times New Roman" w:hAnsi="Arial" w:cs="Arial"/>
          <w:color w:val="202122"/>
          <w:sz w:val="28"/>
          <w:szCs w:val="28"/>
          <w:lang w:eastAsia="en-IN" w:bidi="ta-IN"/>
        </w:rPr>
        <w:t>) and this material can be coughed up. It contains living bacteria, and thus can spread the infection. Treatment with appropriate </w:t>
      </w:r>
      <w:hyperlink r:id="rId110" w:tooltip="Antibiotic" w:history="1">
        <w:r w:rsidRPr="00E7381F">
          <w:rPr>
            <w:rFonts w:ascii="Arial" w:eastAsia="Times New Roman" w:hAnsi="Arial" w:cs="Arial"/>
            <w:color w:val="0B0080"/>
            <w:sz w:val="28"/>
            <w:szCs w:val="28"/>
            <w:lang w:eastAsia="en-IN" w:bidi="ta-IN"/>
          </w:rPr>
          <w:t>antibiotics</w:t>
        </w:r>
      </w:hyperlink>
      <w:r w:rsidRPr="00E7381F">
        <w:rPr>
          <w:rFonts w:ascii="Arial" w:eastAsia="Times New Roman" w:hAnsi="Arial" w:cs="Arial"/>
          <w:color w:val="202122"/>
          <w:sz w:val="28"/>
          <w:szCs w:val="28"/>
          <w:lang w:eastAsia="en-IN" w:bidi="ta-IN"/>
        </w:rPr>
        <w:t> kills bacteria and allows healing to take place. Upon cure, affected areas are eventually replaced by scar tissue</w:t>
      </w:r>
    </w:p>
    <w:p w:rsidR="00E7381F" w:rsidRDefault="00E7381F" w:rsidP="00E7381F">
      <w:pPr>
        <w:shd w:val="clear" w:color="auto" w:fill="FFFFFF"/>
        <w:spacing w:before="120" w:after="120" w:line="240" w:lineRule="auto"/>
        <w:rPr>
          <w:rFonts w:ascii="Arial" w:eastAsia="Times New Roman" w:hAnsi="Arial" w:cs="Arial"/>
          <w:color w:val="202122"/>
          <w:sz w:val="28"/>
          <w:szCs w:val="28"/>
          <w:lang w:eastAsia="en-IN" w:bidi="ta-IN"/>
        </w:rPr>
      </w:pPr>
    </w:p>
    <w:p w:rsidR="00E7381F" w:rsidRPr="00E7381F" w:rsidRDefault="00E7381F" w:rsidP="00E7381F">
      <w:pPr>
        <w:pStyle w:val="Heading2"/>
        <w:shd w:val="clear" w:color="auto" w:fill="FFFFFF"/>
        <w:spacing w:before="270" w:after="180"/>
        <w:rPr>
          <w:rFonts w:ascii="Verdana" w:hAnsi="Verdana"/>
          <w:color w:val="333132"/>
          <w:spacing w:val="-4"/>
          <w:sz w:val="28"/>
          <w:szCs w:val="28"/>
        </w:rPr>
      </w:pPr>
      <w:r>
        <w:rPr>
          <w:rFonts w:ascii="Verdana" w:hAnsi="Verdana"/>
          <w:color w:val="333132"/>
          <w:spacing w:val="-4"/>
          <w:sz w:val="28"/>
          <w:szCs w:val="28"/>
        </w:rPr>
        <w:t xml:space="preserve">Tuberculosis Tests </w:t>
      </w:r>
    </w:p>
    <w:p w:rsidR="00E7381F" w:rsidRPr="00E7381F" w:rsidRDefault="00E7381F" w:rsidP="00E7381F">
      <w:pPr>
        <w:pStyle w:val="NormalWeb"/>
        <w:shd w:val="clear" w:color="auto" w:fill="FFFFFF"/>
        <w:spacing w:before="0" w:beforeAutospacing="0" w:after="172" w:afterAutospacing="0"/>
        <w:rPr>
          <w:rFonts w:ascii="Verdana" w:hAnsi="Verdana"/>
          <w:color w:val="444444"/>
          <w:spacing w:val="-4"/>
          <w:sz w:val="28"/>
          <w:szCs w:val="28"/>
        </w:rPr>
      </w:pPr>
      <w:r w:rsidRPr="00E7381F">
        <w:rPr>
          <w:rFonts w:ascii="Verdana" w:hAnsi="Verdana"/>
          <w:color w:val="444444"/>
          <w:spacing w:val="-4"/>
          <w:sz w:val="28"/>
          <w:szCs w:val="28"/>
        </w:rPr>
        <w:t>There are two common tests for tuberculosis:</w:t>
      </w:r>
    </w:p>
    <w:p w:rsidR="00E7381F" w:rsidRPr="00E7381F" w:rsidRDefault="00E7381F" w:rsidP="00E7381F">
      <w:pPr>
        <w:numPr>
          <w:ilvl w:val="0"/>
          <w:numId w:val="2"/>
        </w:numPr>
        <w:shd w:val="clear" w:color="auto" w:fill="FFFFFF"/>
        <w:spacing w:before="100" w:beforeAutospacing="1" w:after="100" w:afterAutospacing="1" w:line="240" w:lineRule="auto"/>
        <w:rPr>
          <w:rFonts w:ascii="Verdana" w:hAnsi="Verdana"/>
          <w:color w:val="444444"/>
          <w:spacing w:val="-4"/>
          <w:sz w:val="28"/>
          <w:szCs w:val="28"/>
        </w:rPr>
      </w:pPr>
      <w:r w:rsidRPr="00E7381F">
        <w:rPr>
          <w:rStyle w:val="Strong"/>
          <w:rFonts w:ascii="Verdana" w:hAnsi="Verdana"/>
          <w:color w:val="444444"/>
          <w:spacing w:val="-4"/>
          <w:sz w:val="28"/>
          <w:szCs w:val="28"/>
        </w:rPr>
        <w:t>Skin test.</w:t>
      </w:r>
      <w:r w:rsidRPr="00E7381F">
        <w:rPr>
          <w:rFonts w:ascii="Verdana" w:hAnsi="Verdana"/>
          <w:color w:val="444444"/>
          <w:spacing w:val="-4"/>
          <w:sz w:val="28"/>
          <w:szCs w:val="28"/>
        </w:rPr>
        <w:t xml:space="preserve"> This is also known as the </w:t>
      </w:r>
      <w:proofErr w:type="spellStart"/>
      <w:r w:rsidRPr="00E7381F">
        <w:rPr>
          <w:rFonts w:ascii="Verdana" w:hAnsi="Verdana"/>
          <w:color w:val="444444"/>
          <w:spacing w:val="-4"/>
          <w:sz w:val="28"/>
          <w:szCs w:val="28"/>
        </w:rPr>
        <w:t>Mantoux</w:t>
      </w:r>
      <w:proofErr w:type="spellEnd"/>
      <w:r w:rsidRPr="00E7381F">
        <w:rPr>
          <w:rFonts w:ascii="Verdana" w:hAnsi="Verdana"/>
          <w:color w:val="444444"/>
          <w:spacing w:val="-4"/>
          <w:sz w:val="28"/>
          <w:szCs w:val="28"/>
        </w:rPr>
        <w:t xml:space="preserve"> tuberculin skin test. A technician injects a small amount of fluid into the skin of your lower arm. After 2 or 3 days, they’ll check for swelling in your arm. If your results are positive, you probably have TB bacteria. But you could also get a false positive. If you’ve gotten a tuberculosis vaccine called bacillus </w:t>
      </w:r>
      <w:proofErr w:type="spellStart"/>
      <w:r w:rsidRPr="00E7381F">
        <w:rPr>
          <w:rFonts w:ascii="Verdana" w:hAnsi="Verdana"/>
          <w:color w:val="444444"/>
          <w:spacing w:val="-4"/>
          <w:sz w:val="28"/>
          <w:szCs w:val="28"/>
        </w:rPr>
        <w:t>Calmette</w:t>
      </w:r>
      <w:proofErr w:type="spellEnd"/>
      <w:r w:rsidRPr="00E7381F">
        <w:rPr>
          <w:rFonts w:ascii="Verdana" w:hAnsi="Verdana"/>
          <w:color w:val="444444"/>
          <w:spacing w:val="-4"/>
          <w:sz w:val="28"/>
          <w:szCs w:val="28"/>
        </w:rPr>
        <w:t>-Guerin (BCG), the test could say that you have TB when you really don’t. The results can also be false negative, saying that you don’t have TB when you really do, if you have a very new infection. You might get this test more than once.</w:t>
      </w:r>
    </w:p>
    <w:p w:rsidR="00E7381F" w:rsidRPr="00E7381F" w:rsidRDefault="00E7381F" w:rsidP="00E7381F">
      <w:pPr>
        <w:numPr>
          <w:ilvl w:val="0"/>
          <w:numId w:val="2"/>
        </w:numPr>
        <w:shd w:val="clear" w:color="auto" w:fill="FFFFFF"/>
        <w:spacing w:before="100" w:beforeAutospacing="1" w:after="100" w:afterAutospacing="1" w:line="240" w:lineRule="auto"/>
        <w:rPr>
          <w:rFonts w:ascii="Verdana" w:hAnsi="Verdana"/>
          <w:color w:val="444444"/>
          <w:spacing w:val="-4"/>
          <w:sz w:val="28"/>
          <w:szCs w:val="28"/>
        </w:rPr>
      </w:pPr>
      <w:r w:rsidRPr="00E7381F">
        <w:rPr>
          <w:rStyle w:val="Strong"/>
          <w:rFonts w:ascii="Verdana" w:hAnsi="Verdana"/>
          <w:color w:val="444444"/>
          <w:spacing w:val="-4"/>
          <w:sz w:val="28"/>
          <w:szCs w:val="28"/>
        </w:rPr>
        <w:t>Blood test.</w:t>
      </w:r>
      <w:r w:rsidRPr="00E7381F">
        <w:rPr>
          <w:rFonts w:ascii="Verdana" w:hAnsi="Verdana"/>
          <w:color w:val="444444"/>
          <w:spacing w:val="-4"/>
          <w:sz w:val="28"/>
          <w:szCs w:val="28"/>
        </w:rPr>
        <w:t> These tests, also called interferon-gamma release assays (IGRAs), measure the response when TB proteins are mixed with a small amount of your blood.</w:t>
      </w:r>
    </w:p>
    <w:p w:rsidR="00E7381F" w:rsidRDefault="00CE62F9" w:rsidP="00CE62F9">
      <w:pPr>
        <w:pStyle w:val="NormalWeb"/>
        <w:shd w:val="clear" w:color="auto" w:fill="FFFFFF"/>
        <w:spacing w:before="0" w:beforeAutospacing="0" w:after="172" w:afterAutospacing="0"/>
        <w:rPr>
          <w:rFonts w:ascii="Verdana" w:hAnsi="Verdana"/>
          <w:color w:val="444444"/>
          <w:spacing w:val="-4"/>
          <w:sz w:val="28"/>
          <w:szCs w:val="28"/>
        </w:rPr>
      </w:pPr>
      <w:r>
        <w:rPr>
          <w:rFonts w:ascii="Verdana" w:hAnsi="Verdana"/>
          <w:color w:val="444444"/>
          <w:spacing w:val="-4"/>
          <w:sz w:val="28"/>
          <w:szCs w:val="28"/>
        </w:rPr>
        <w:t xml:space="preserve">Diagnosis </w:t>
      </w:r>
    </w:p>
    <w:p w:rsidR="00CE62F9" w:rsidRPr="00CE62F9" w:rsidRDefault="00CE62F9" w:rsidP="00CE62F9">
      <w:pPr>
        <w:pStyle w:val="NormalWeb"/>
        <w:shd w:val="clear" w:color="auto" w:fill="FFFFFF"/>
        <w:spacing w:before="0" w:beforeAutospacing="0" w:after="172" w:afterAutospacing="0"/>
        <w:rPr>
          <w:rFonts w:ascii="Verdana" w:hAnsi="Verdana"/>
          <w:color w:val="444444"/>
          <w:spacing w:val="-4"/>
          <w:sz w:val="28"/>
          <w:szCs w:val="28"/>
        </w:rPr>
      </w:pPr>
    </w:p>
    <w:p w:rsidR="00CE62F9" w:rsidRPr="00CE62F9" w:rsidRDefault="00CE62F9" w:rsidP="00CE62F9">
      <w:pPr>
        <w:pStyle w:val="Heading3"/>
        <w:shd w:val="clear" w:color="auto" w:fill="FFFFFF"/>
        <w:spacing w:before="72" w:beforeAutospacing="0" w:after="0" w:afterAutospacing="0"/>
        <w:rPr>
          <w:rFonts w:ascii="Arial" w:hAnsi="Arial" w:cs="Arial"/>
          <w:color w:val="000000"/>
          <w:sz w:val="28"/>
          <w:szCs w:val="28"/>
        </w:rPr>
      </w:pPr>
      <w:r w:rsidRPr="00CE62F9">
        <w:rPr>
          <w:rStyle w:val="mw-headline"/>
          <w:rFonts w:ascii="Arial" w:hAnsi="Arial" w:cs="Arial"/>
          <w:color w:val="000000"/>
          <w:sz w:val="28"/>
          <w:szCs w:val="28"/>
        </w:rPr>
        <w:t>Active tuberculosis</w:t>
      </w:r>
    </w:p>
    <w:p w:rsidR="00CE62F9" w:rsidRPr="00CE62F9" w:rsidRDefault="00CE62F9" w:rsidP="00CE62F9">
      <w:pPr>
        <w:pStyle w:val="NormalWeb"/>
        <w:shd w:val="clear" w:color="auto" w:fill="FFFFFF"/>
        <w:spacing w:before="120" w:beforeAutospacing="0" w:after="120" w:afterAutospacing="0"/>
        <w:rPr>
          <w:rFonts w:ascii="Arial" w:hAnsi="Arial" w:cs="Arial"/>
          <w:color w:val="202122"/>
          <w:sz w:val="28"/>
          <w:szCs w:val="28"/>
        </w:rPr>
      </w:pPr>
      <w:r w:rsidRPr="00CE62F9">
        <w:rPr>
          <w:rFonts w:ascii="Arial" w:hAnsi="Arial" w:cs="Arial"/>
          <w:color w:val="202122"/>
          <w:sz w:val="28"/>
          <w:szCs w:val="28"/>
        </w:rPr>
        <w:t>Diagnosing active tuberculosis based only on signs and symptoms is difficult,</w:t>
      </w:r>
      <w:r w:rsidR="006355A5">
        <w:rPr>
          <w:rFonts w:ascii="Arial" w:hAnsi="Arial" w:cs="Arial"/>
          <w:color w:val="202122"/>
          <w:sz w:val="28"/>
          <w:szCs w:val="28"/>
        </w:rPr>
        <w:t xml:space="preserve"> </w:t>
      </w:r>
      <w:r w:rsidRPr="00CE62F9">
        <w:rPr>
          <w:rFonts w:ascii="Arial" w:hAnsi="Arial" w:cs="Arial"/>
          <w:color w:val="202122"/>
          <w:sz w:val="28"/>
          <w:szCs w:val="28"/>
        </w:rPr>
        <w:t xml:space="preserve">as is diagnosing the disease in those who have a weakened immune </w:t>
      </w:r>
      <w:proofErr w:type="spellStart"/>
      <w:r w:rsidRPr="00CE62F9">
        <w:rPr>
          <w:rFonts w:ascii="Arial" w:hAnsi="Arial" w:cs="Arial"/>
          <w:color w:val="202122"/>
          <w:sz w:val="28"/>
          <w:szCs w:val="28"/>
        </w:rPr>
        <w:t>system.A</w:t>
      </w:r>
      <w:proofErr w:type="spellEnd"/>
      <w:r w:rsidRPr="00CE62F9">
        <w:rPr>
          <w:rFonts w:ascii="Arial" w:hAnsi="Arial" w:cs="Arial"/>
          <w:color w:val="202122"/>
          <w:sz w:val="28"/>
          <w:szCs w:val="28"/>
        </w:rPr>
        <w:t xml:space="preserve"> diagnosis of TB should, however, be considered in those with signs of lung disease or </w:t>
      </w:r>
      <w:hyperlink r:id="rId111" w:tooltip="Constitutional symptoms" w:history="1">
        <w:r w:rsidRPr="00CE62F9">
          <w:rPr>
            <w:rStyle w:val="Hyperlink"/>
            <w:rFonts w:ascii="Arial" w:hAnsi="Arial" w:cs="Arial"/>
            <w:color w:val="0B0080"/>
            <w:sz w:val="28"/>
            <w:szCs w:val="28"/>
          </w:rPr>
          <w:t>constitutional symptoms</w:t>
        </w:r>
      </w:hyperlink>
      <w:r w:rsidRPr="00CE62F9">
        <w:rPr>
          <w:rFonts w:ascii="Arial" w:hAnsi="Arial" w:cs="Arial"/>
          <w:color w:val="202122"/>
          <w:sz w:val="28"/>
          <w:szCs w:val="28"/>
        </w:rPr>
        <w:t> lasting longer than two weeks.</w:t>
      </w:r>
      <w:r w:rsidR="006355A5">
        <w:rPr>
          <w:rFonts w:ascii="Arial" w:hAnsi="Arial" w:cs="Arial"/>
          <w:sz w:val="28"/>
          <w:szCs w:val="28"/>
          <w:vertAlign w:val="superscript"/>
        </w:rPr>
        <w:t xml:space="preserve"> </w:t>
      </w:r>
      <w:r w:rsidRPr="00CE62F9">
        <w:rPr>
          <w:rFonts w:ascii="Arial" w:hAnsi="Arial" w:cs="Arial"/>
          <w:color w:val="202122"/>
          <w:sz w:val="28"/>
          <w:szCs w:val="28"/>
        </w:rPr>
        <w:t>A </w:t>
      </w:r>
      <w:hyperlink r:id="rId112" w:tooltip="Chest X-ray" w:history="1">
        <w:r w:rsidRPr="00CE62F9">
          <w:rPr>
            <w:rStyle w:val="Hyperlink"/>
            <w:rFonts w:ascii="Arial" w:hAnsi="Arial" w:cs="Arial"/>
            <w:color w:val="0B0080"/>
            <w:sz w:val="28"/>
            <w:szCs w:val="28"/>
          </w:rPr>
          <w:t>chest X-ray</w:t>
        </w:r>
      </w:hyperlink>
      <w:r w:rsidRPr="00CE62F9">
        <w:rPr>
          <w:rFonts w:ascii="Arial" w:hAnsi="Arial" w:cs="Arial"/>
          <w:color w:val="202122"/>
          <w:sz w:val="28"/>
          <w:szCs w:val="28"/>
        </w:rPr>
        <w:t> and multiple </w:t>
      </w:r>
      <w:hyperlink r:id="rId113" w:tooltip="Sputum culture" w:history="1">
        <w:r w:rsidRPr="00CE62F9">
          <w:rPr>
            <w:rStyle w:val="Hyperlink"/>
            <w:rFonts w:ascii="Arial" w:hAnsi="Arial" w:cs="Arial"/>
            <w:color w:val="0B0080"/>
            <w:sz w:val="28"/>
            <w:szCs w:val="28"/>
          </w:rPr>
          <w:t>sputum cultures</w:t>
        </w:r>
      </w:hyperlink>
      <w:r w:rsidRPr="00CE62F9">
        <w:rPr>
          <w:rFonts w:ascii="Arial" w:hAnsi="Arial" w:cs="Arial"/>
          <w:color w:val="202122"/>
          <w:sz w:val="28"/>
          <w:szCs w:val="28"/>
        </w:rPr>
        <w:t> for </w:t>
      </w:r>
      <w:hyperlink r:id="rId114" w:tooltip="Acid-fast bacilli" w:history="1">
        <w:r w:rsidRPr="00CE62F9">
          <w:rPr>
            <w:rStyle w:val="Hyperlink"/>
            <w:rFonts w:ascii="Arial" w:hAnsi="Arial" w:cs="Arial"/>
            <w:color w:val="0B0080"/>
            <w:sz w:val="28"/>
            <w:szCs w:val="28"/>
          </w:rPr>
          <w:t>acid-fast bacilli</w:t>
        </w:r>
      </w:hyperlink>
      <w:r w:rsidRPr="00CE62F9">
        <w:rPr>
          <w:rFonts w:ascii="Arial" w:hAnsi="Arial" w:cs="Arial"/>
          <w:color w:val="202122"/>
          <w:sz w:val="28"/>
          <w:szCs w:val="28"/>
        </w:rPr>
        <w:t xml:space="preserve"> are typically part of the initial </w:t>
      </w:r>
      <w:proofErr w:type="spellStart"/>
      <w:r w:rsidRPr="00CE62F9">
        <w:rPr>
          <w:rFonts w:ascii="Arial" w:hAnsi="Arial" w:cs="Arial"/>
          <w:color w:val="202122"/>
          <w:sz w:val="28"/>
          <w:szCs w:val="28"/>
        </w:rPr>
        <w:t>evaluation.Interferon</w:t>
      </w:r>
      <w:proofErr w:type="spellEnd"/>
      <w:r w:rsidRPr="00CE62F9">
        <w:rPr>
          <w:rFonts w:ascii="Arial" w:hAnsi="Arial" w:cs="Arial"/>
          <w:color w:val="202122"/>
          <w:sz w:val="28"/>
          <w:szCs w:val="28"/>
        </w:rPr>
        <w:t xml:space="preserve">-γ release assays and tuberculin skin tests are of little use in most of the developing </w:t>
      </w:r>
      <w:proofErr w:type="spellStart"/>
      <w:r w:rsidRPr="00CE62F9">
        <w:rPr>
          <w:rFonts w:ascii="Arial" w:hAnsi="Arial" w:cs="Arial"/>
          <w:color w:val="202122"/>
          <w:sz w:val="28"/>
          <w:szCs w:val="28"/>
        </w:rPr>
        <w:t>world.</w:t>
      </w:r>
      <w:hyperlink r:id="rId115" w:tooltip="Interferon gamma release assay" w:history="1">
        <w:r w:rsidRPr="00CE62F9">
          <w:rPr>
            <w:rStyle w:val="Hyperlink"/>
            <w:rFonts w:ascii="Arial" w:hAnsi="Arial" w:cs="Arial"/>
            <w:color w:val="0B0080"/>
            <w:sz w:val="28"/>
            <w:szCs w:val="28"/>
          </w:rPr>
          <w:t>Interferon</w:t>
        </w:r>
        <w:proofErr w:type="spellEnd"/>
        <w:r w:rsidRPr="00CE62F9">
          <w:rPr>
            <w:rStyle w:val="Hyperlink"/>
            <w:rFonts w:ascii="Arial" w:hAnsi="Arial" w:cs="Arial"/>
            <w:color w:val="0B0080"/>
            <w:sz w:val="28"/>
            <w:szCs w:val="28"/>
          </w:rPr>
          <w:t xml:space="preserve"> gamma release assays</w:t>
        </w:r>
      </w:hyperlink>
      <w:r w:rsidRPr="00CE62F9">
        <w:rPr>
          <w:rFonts w:ascii="Arial" w:hAnsi="Arial" w:cs="Arial"/>
          <w:color w:val="202122"/>
          <w:sz w:val="28"/>
          <w:szCs w:val="28"/>
        </w:rPr>
        <w:t> (IGRA) have similar limitations in those with HIV.</w:t>
      </w:r>
    </w:p>
    <w:p w:rsidR="00CE62F9" w:rsidRPr="00CE62F9" w:rsidRDefault="00CE62F9" w:rsidP="00CE62F9">
      <w:pPr>
        <w:pStyle w:val="NormalWeb"/>
        <w:shd w:val="clear" w:color="auto" w:fill="FFFFFF"/>
        <w:spacing w:before="120" w:beforeAutospacing="0" w:after="120" w:afterAutospacing="0"/>
        <w:rPr>
          <w:rFonts w:ascii="Arial" w:hAnsi="Arial" w:cs="Arial"/>
          <w:color w:val="202122"/>
          <w:sz w:val="28"/>
          <w:szCs w:val="28"/>
        </w:rPr>
      </w:pPr>
      <w:r w:rsidRPr="00CE62F9">
        <w:rPr>
          <w:rFonts w:ascii="Arial" w:hAnsi="Arial" w:cs="Arial"/>
          <w:color w:val="202122"/>
          <w:sz w:val="28"/>
          <w:szCs w:val="28"/>
        </w:rPr>
        <w:lastRenderedPageBreak/>
        <w:t>A definitive diagnosis of TB is made by identifying </w:t>
      </w:r>
      <w:r w:rsidRPr="00CE62F9">
        <w:rPr>
          <w:rFonts w:ascii="Arial" w:hAnsi="Arial" w:cs="Arial"/>
          <w:i/>
          <w:iCs/>
          <w:color w:val="202122"/>
          <w:sz w:val="28"/>
          <w:szCs w:val="28"/>
        </w:rPr>
        <w:t>M. tuberculosis</w:t>
      </w:r>
      <w:r w:rsidRPr="00CE62F9">
        <w:rPr>
          <w:rFonts w:ascii="Arial" w:hAnsi="Arial" w:cs="Arial"/>
          <w:color w:val="202122"/>
          <w:sz w:val="28"/>
          <w:szCs w:val="28"/>
        </w:rPr>
        <w:t> in a clinical sample (e.g., sputum, </w:t>
      </w:r>
      <w:hyperlink r:id="rId116" w:tooltip="Pus" w:history="1">
        <w:r w:rsidRPr="00CE62F9">
          <w:rPr>
            <w:rStyle w:val="Hyperlink"/>
            <w:rFonts w:ascii="Arial" w:hAnsi="Arial" w:cs="Arial"/>
            <w:color w:val="0B0080"/>
            <w:sz w:val="28"/>
            <w:szCs w:val="28"/>
          </w:rPr>
          <w:t>pus</w:t>
        </w:r>
      </w:hyperlink>
      <w:r w:rsidRPr="00CE62F9">
        <w:rPr>
          <w:rFonts w:ascii="Arial" w:hAnsi="Arial" w:cs="Arial"/>
          <w:color w:val="202122"/>
          <w:sz w:val="28"/>
          <w:szCs w:val="28"/>
        </w:rPr>
        <w:t>, or a </w:t>
      </w:r>
      <w:hyperlink r:id="rId117" w:tooltip="Tissue (biology)" w:history="1">
        <w:r w:rsidRPr="00CE62F9">
          <w:rPr>
            <w:rStyle w:val="Hyperlink"/>
            <w:rFonts w:ascii="Arial" w:hAnsi="Arial" w:cs="Arial"/>
            <w:color w:val="0B0080"/>
            <w:sz w:val="28"/>
            <w:szCs w:val="28"/>
          </w:rPr>
          <w:t>tissue</w:t>
        </w:r>
      </w:hyperlink>
      <w:r w:rsidRPr="00CE62F9">
        <w:rPr>
          <w:rFonts w:ascii="Arial" w:hAnsi="Arial" w:cs="Arial"/>
          <w:color w:val="202122"/>
          <w:sz w:val="28"/>
          <w:szCs w:val="28"/>
        </w:rPr>
        <w:t> </w:t>
      </w:r>
      <w:hyperlink r:id="rId118" w:tooltip="Biopsy" w:history="1">
        <w:r w:rsidRPr="00CE62F9">
          <w:rPr>
            <w:rStyle w:val="Hyperlink"/>
            <w:rFonts w:ascii="Arial" w:hAnsi="Arial" w:cs="Arial"/>
            <w:color w:val="0B0080"/>
            <w:sz w:val="28"/>
            <w:szCs w:val="28"/>
          </w:rPr>
          <w:t>biopsy</w:t>
        </w:r>
      </w:hyperlink>
      <w:r w:rsidRPr="00CE62F9">
        <w:rPr>
          <w:rFonts w:ascii="Arial" w:hAnsi="Arial" w:cs="Arial"/>
          <w:color w:val="202122"/>
          <w:sz w:val="28"/>
          <w:szCs w:val="28"/>
        </w:rPr>
        <w:t>). However, the difficult culture process for this slow-growing organism can take two to six weeks for blood or sputum culture. Thus, treatment is often begun before cultures are confirmed.</w:t>
      </w:r>
    </w:p>
    <w:p w:rsidR="00CE62F9" w:rsidRPr="00CE62F9" w:rsidRDefault="00E7604C" w:rsidP="00CE62F9">
      <w:pPr>
        <w:pStyle w:val="NormalWeb"/>
        <w:shd w:val="clear" w:color="auto" w:fill="FFFFFF"/>
        <w:spacing w:before="120" w:beforeAutospacing="0" w:after="120" w:afterAutospacing="0"/>
        <w:rPr>
          <w:rFonts w:ascii="Arial" w:hAnsi="Arial" w:cs="Arial"/>
          <w:color w:val="202122"/>
          <w:sz w:val="28"/>
          <w:szCs w:val="28"/>
        </w:rPr>
      </w:pPr>
      <w:hyperlink r:id="rId119" w:tooltip="Nucleic acid amplification test" w:history="1">
        <w:r w:rsidR="00CE62F9" w:rsidRPr="00CE62F9">
          <w:rPr>
            <w:rStyle w:val="Hyperlink"/>
            <w:rFonts w:ascii="Arial" w:hAnsi="Arial" w:cs="Arial"/>
            <w:color w:val="0B0080"/>
            <w:sz w:val="28"/>
            <w:szCs w:val="28"/>
          </w:rPr>
          <w:t>Nucleic acid amplification tests</w:t>
        </w:r>
      </w:hyperlink>
      <w:r w:rsidR="00CE62F9" w:rsidRPr="00CE62F9">
        <w:rPr>
          <w:rFonts w:ascii="Arial" w:hAnsi="Arial" w:cs="Arial"/>
          <w:color w:val="202122"/>
          <w:sz w:val="28"/>
          <w:szCs w:val="28"/>
        </w:rPr>
        <w:t> and </w:t>
      </w:r>
      <w:hyperlink r:id="rId120" w:tooltip="Adenosine deaminase" w:history="1">
        <w:r w:rsidR="00CE62F9" w:rsidRPr="00CE62F9">
          <w:rPr>
            <w:rStyle w:val="Hyperlink"/>
            <w:rFonts w:ascii="Arial" w:hAnsi="Arial" w:cs="Arial"/>
            <w:color w:val="0B0080"/>
            <w:sz w:val="28"/>
            <w:szCs w:val="28"/>
          </w:rPr>
          <w:t xml:space="preserve">adenosine </w:t>
        </w:r>
        <w:proofErr w:type="spellStart"/>
        <w:r w:rsidR="00CE62F9" w:rsidRPr="00CE62F9">
          <w:rPr>
            <w:rStyle w:val="Hyperlink"/>
            <w:rFonts w:ascii="Arial" w:hAnsi="Arial" w:cs="Arial"/>
            <w:color w:val="0B0080"/>
            <w:sz w:val="28"/>
            <w:szCs w:val="28"/>
          </w:rPr>
          <w:t>deaminase</w:t>
        </w:r>
        <w:proofErr w:type="spellEnd"/>
      </w:hyperlink>
      <w:r w:rsidR="00CE62F9" w:rsidRPr="00CE62F9">
        <w:rPr>
          <w:rFonts w:ascii="Arial" w:hAnsi="Arial" w:cs="Arial"/>
          <w:color w:val="202122"/>
          <w:sz w:val="28"/>
          <w:szCs w:val="28"/>
        </w:rPr>
        <w:t xml:space="preserve"> testing may allow rapid diagnosis of </w:t>
      </w:r>
      <w:proofErr w:type="spellStart"/>
      <w:r w:rsidR="00CE62F9" w:rsidRPr="00CE62F9">
        <w:rPr>
          <w:rFonts w:ascii="Arial" w:hAnsi="Arial" w:cs="Arial"/>
          <w:color w:val="202122"/>
          <w:sz w:val="28"/>
          <w:szCs w:val="28"/>
        </w:rPr>
        <w:t>TB.These</w:t>
      </w:r>
      <w:proofErr w:type="spellEnd"/>
      <w:r w:rsidR="00CE62F9" w:rsidRPr="00CE62F9">
        <w:rPr>
          <w:rFonts w:ascii="Arial" w:hAnsi="Arial" w:cs="Arial"/>
          <w:color w:val="202122"/>
          <w:sz w:val="28"/>
          <w:szCs w:val="28"/>
        </w:rPr>
        <w:t xml:space="preserve"> tests, however, are not routinely recommended, as they rarely alter how a person is treated. Blood tests to detect antibodies are not </w:t>
      </w:r>
      <w:hyperlink r:id="rId121" w:tooltip="Sensitivity and specificity" w:history="1">
        <w:r w:rsidR="00CE62F9" w:rsidRPr="00CE62F9">
          <w:rPr>
            <w:rStyle w:val="Hyperlink"/>
            <w:rFonts w:ascii="Arial" w:hAnsi="Arial" w:cs="Arial"/>
            <w:color w:val="0B0080"/>
            <w:sz w:val="28"/>
            <w:szCs w:val="28"/>
          </w:rPr>
          <w:t>specific or sensitive</w:t>
        </w:r>
      </w:hyperlink>
      <w:r w:rsidR="00CE62F9" w:rsidRPr="00CE62F9">
        <w:rPr>
          <w:rFonts w:ascii="Arial" w:hAnsi="Arial" w:cs="Arial"/>
          <w:color w:val="202122"/>
          <w:sz w:val="28"/>
          <w:szCs w:val="28"/>
        </w:rPr>
        <w:t xml:space="preserve">, so they are not </w:t>
      </w:r>
      <w:proofErr w:type="spellStart"/>
      <w:r w:rsidR="00CE62F9" w:rsidRPr="00CE62F9">
        <w:rPr>
          <w:rFonts w:ascii="Arial" w:hAnsi="Arial" w:cs="Arial"/>
          <w:color w:val="202122"/>
          <w:sz w:val="28"/>
          <w:szCs w:val="28"/>
        </w:rPr>
        <w:t>recommende</w:t>
      </w:r>
      <w:proofErr w:type="spellEnd"/>
    </w:p>
    <w:p w:rsidR="00CE62F9" w:rsidRPr="00CE62F9" w:rsidRDefault="00CE62F9" w:rsidP="00CE62F9">
      <w:pPr>
        <w:pStyle w:val="NormalWeb"/>
        <w:shd w:val="clear" w:color="auto" w:fill="FFFFFF"/>
        <w:spacing w:before="0" w:beforeAutospacing="0" w:after="172" w:afterAutospacing="0"/>
        <w:rPr>
          <w:rFonts w:ascii="Verdana" w:hAnsi="Verdana"/>
          <w:color w:val="444444"/>
          <w:spacing w:val="-4"/>
          <w:sz w:val="28"/>
          <w:szCs w:val="28"/>
        </w:rPr>
      </w:pPr>
      <w:r w:rsidRPr="00CE62F9">
        <w:rPr>
          <w:rFonts w:ascii="Verdana" w:hAnsi="Verdana"/>
          <w:color w:val="444444"/>
          <w:spacing w:val="-4"/>
          <w:sz w:val="28"/>
          <w:szCs w:val="28"/>
        </w:rPr>
        <w:t xml:space="preserve"> </w:t>
      </w:r>
    </w:p>
    <w:p w:rsidR="00CE62F9" w:rsidRPr="006355A5" w:rsidRDefault="00CE62F9" w:rsidP="00CE62F9">
      <w:pPr>
        <w:pStyle w:val="NormalWeb"/>
        <w:shd w:val="clear" w:color="auto" w:fill="FFFFFF"/>
        <w:spacing w:before="0" w:beforeAutospacing="0" w:after="172" w:afterAutospacing="0"/>
        <w:rPr>
          <w:rFonts w:ascii="Verdana" w:hAnsi="Verdana"/>
          <w:b/>
          <w:bCs/>
          <w:color w:val="444444"/>
          <w:spacing w:val="-4"/>
          <w:sz w:val="32"/>
          <w:szCs w:val="32"/>
        </w:rPr>
      </w:pPr>
      <w:r w:rsidRPr="006355A5">
        <w:rPr>
          <w:rFonts w:ascii="Verdana" w:hAnsi="Verdana"/>
          <w:b/>
          <w:bCs/>
          <w:color w:val="444444"/>
          <w:spacing w:val="-4"/>
          <w:sz w:val="32"/>
          <w:szCs w:val="32"/>
        </w:rPr>
        <w:t>Latent tuberculosis</w:t>
      </w:r>
    </w:p>
    <w:p w:rsidR="00CE62F9" w:rsidRPr="00CE62F9" w:rsidRDefault="00CE62F9" w:rsidP="00CE62F9">
      <w:pPr>
        <w:pStyle w:val="NormalWeb"/>
        <w:shd w:val="clear" w:color="auto" w:fill="FFFFFF"/>
        <w:spacing w:before="0" w:beforeAutospacing="0" w:after="172" w:afterAutospacing="0"/>
        <w:rPr>
          <w:rFonts w:ascii="Verdana" w:hAnsi="Verdana"/>
          <w:color w:val="444444"/>
          <w:spacing w:val="-4"/>
          <w:sz w:val="28"/>
          <w:szCs w:val="28"/>
        </w:rPr>
      </w:pPr>
    </w:p>
    <w:p w:rsidR="00CE62F9" w:rsidRPr="00CE62F9" w:rsidRDefault="00CE62F9" w:rsidP="00CE62F9">
      <w:pPr>
        <w:shd w:val="clear" w:color="auto" w:fill="FFFFFF"/>
        <w:spacing w:before="120" w:after="120" w:line="240" w:lineRule="auto"/>
        <w:rPr>
          <w:rFonts w:ascii="Arial" w:eastAsia="Times New Roman" w:hAnsi="Arial" w:cs="Arial"/>
          <w:color w:val="202122"/>
          <w:sz w:val="28"/>
          <w:szCs w:val="28"/>
          <w:lang w:eastAsia="en-IN" w:bidi="ta-IN"/>
        </w:rPr>
      </w:pPr>
      <w:r w:rsidRPr="00CE62F9">
        <w:rPr>
          <w:rFonts w:ascii="Arial" w:eastAsia="Times New Roman" w:hAnsi="Arial" w:cs="Arial"/>
          <w:color w:val="202122"/>
          <w:sz w:val="28"/>
          <w:szCs w:val="28"/>
          <w:lang w:eastAsia="en-IN" w:bidi="ta-IN"/>
        </w:rPr>
        <w:t>The </w:t>
      </w:r>
      <w:proofErr w:type="spellStart"/>
      <w:r w:rsidRPr="00CE62F9">
        <w:rPr>
          <w:rFonts w:ascii="Arial" w:eastAsia="Times New Roman" w:hAnsi="Arial" w:cs="Arial"/>
          <w:color w:val="202122"/>
          <w:sz w:val="28"/>
          <w:szCs w:val="28"/>
          <w:lang w:eastAsia="en-IN" w:bidi="ta-IN"/>
        </w:rPr>
        <w:fldChar w:fldCharType="begin"/>
      </w:r>
      <w:r w:rsidRPr="00CE62F9">
        <w:rPr>
          <w:rFonts w:ascii="Arial" w:eastAsia="Times New Roman" w:hAnsi="Arial" w:cs="Arial"/>
          <w:color w:val="202122"/>
          <w:sz w:val="28"/>
          <w:szCs w:val="28"/>
          <w:lang w:eastAsia="en-IN" w:bidi="ta-IN"/>
        </w:rPr>
        <w:instrText xml:space="preserve"> HYPERLINK "https://en.wikipedia.org/wiki/Mantoux_test" \o "Mantoux test" </w:instrText>
      </w:r>
      <w:r w:rsidRPr="00CE62F9">
        <w:rPr>
          <w:rFonts w:ascii="Arial" w:eastAsia="Times New Roman" w:hAnsi="Arial" w:cs="Arial"/>
          <w:color w:val="202122"/>
          <w:sz w:val="28"/>
          <w:szCs w:val="28"/>
          <w:lang w:eastAsia="en-IN" w:bidi="ta-IN"/>
        </w:rPr>
        <w:fldChar w:fldCharType="separate"/>
      </w:r>
      <w:r w:rsidRPr="00CE62F9">
        <w:rPr>
          <w:rFonts w:ascii="Arial" w:eastAsia="Times New Roman" w:hAnsi="Arial" w:cs="Arial"/>
          <w:color w:val="0B0080"/>
          <w:sz w:val="28"/>
          <w:szCs w:val="28"/>
          <w:lang w:eastAsia="en-IN" w:bidi="ta-IN"/>
        </w:rPr>
        <w:t>Mantoux</w:t>
      </w:r>
      <w:proofErr w:type="spellEnd"/>
      <w:r w:rsidRPr="00CE62F9">
        <w:rPr>
          <w:rFonts w:ascii="Arial" w:eastAsia="Times New Roman" w:hAnsi="Arial" w:cs="Arial"/>
          <w:color w:val="0B0080"/>
          <w:sz w:val="28"/>
          <w:szCs w:val="28"/>
          <w:lang w:eastAsia="en-IN" w:bidi="ta-IN"/>
        </w:rPr>
        <w:t xml:space="preserve"> tuberculin skin test</w:t>
      </w:r>
      <w:r w:rsidRPr="00CE62F9">
        <w:rPr>
          <w:rFonts w:ascii="Arial" w:eastAsia="Times New Roman" w:hAnsi="Arial" w:cs="Arial"/>
          <w:color w:val="202122"/>
          <w:sz w:val="28"/>
          <w:szCs w:val="28"/>
          <w:lang w:eastAsia="en-IN" w:bidi="ta-IN"/>
        </w:rPr>
        <w:fldChar w:fldCharType="end"/>
      </w:r>
      <w:r w:rsidRPr="00CE62F9">
        <w:rPr>
          <w:rFonts w:ascii="Arial" w:eastAsia="Times New Roman" w:hAnsi="Arial" w:cs="Arial"/>
          <w:color w:val="202122"/>
          <w:sz w:val="28"/>
          <w:szCs w:val="28"/>
          <w:lang w:eastAsia="en-IN" w:bidi="ta-IN"/>
        </w:rPr>
        <w:t> is often used to scree</w:t>
      </w:r>
      <w:r w:rsidR="006355A5">
        <w:rPr>
          <w:rFonts w:ascii="Arial" w:eastAsia="Times New Roman" w:hAnsi="Arial" w:cs="Arial"/>
          <w:color w:val="202122"/>
          <w:sz w:val="28"/>
          <w:szCs w:val="28"/>
          <w:lang w:eastAsia="en-IN" w:bidi="ta-IN"/>
        </w:rPr>
        <w:t>n people at high risk for TB.</w:t>
      </w:r>
      <w:r w:rsidR="006355A5"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 xml:space="preserve">Those who have been previously immunized with the </w:t>
      </w:r>
      <w:proofErr w:type="spellStart"/>
      <w:r w:rsidRPr="00CE62F9">
        <w:rPr>
          <w:rFonts w:ascii="Arial" w:eastAsia="Times New Roman" w:hAnsi="Arial" w:cs="Arial"/>
          <w:color w:val="202122"/>
          <w:sz w:val="28"/>
          <w:szCs w:val="28"/>
          <w:lang w:eastAsia="en-IN" w:bidi="ta-IN"/>
        </w:rPr>
        <w:t>Bacille</w:t>
      </w:r>
      <w:proofErr w:type="spellEnd"/>
      <w:r w:rsidRPr="00CE62F9">
        <w:rPr>
          <w:rFonts w:ascii="Arial" w:eastAsia="Times New Roman" w:hAnsi="Arial" w:cs="Arial"/>
          <w:color w:val="202122"/>
          <w:sz w:val="28"/>
          <w:szCs w:val="28"/>
          <w:lang w:eastAsia="en-IN" w:bidi="ta-IN"/>
        </w:rPr>
        <w:t xml:space="preserve"> </w:t>
      </w:r>
      <w:proofErr w:type="spellStart"/>
      <w:r w:rsidRPr="00CE62F9">
        <w:rPr>
          <w:rFonts w:ascii="Arial" w:eastAsia="Times New Roman" w:hAnsi="Arial" w:cs="Arial"/>
          <w:color w:val="202122"/>
          <w:sz w:val="28"/>
          <w:szCs w:val="28"/>
          <w:lang w:eastAsia="en-IN" w:bidi="ta-IN"/>
        </w:rPr>
        <w:t>Calmette</w:t>
      </w:r>
      <w:proofErr w:type="spellEnd"/>
      <w:r w:rsidRPr="00CE62F9">
        <w:rPr>
          <w:rFonts w:ascii="Arial" w:eastAsia="Times New Roman" w:hAnsi="Arial" w:cs="Arial"/>
          <w:color w:val="202122"/>
          <w:sz w:val="28"/>
          <w:szCs w:val="28"/>
          <w:lang w:eastAsia="en-IN" w:bidi="ta-IN"/>
        </w:rPr>
        <w:t>-Guerin vaccine may ha</w:t>
      </w:r>
      <w:r w:rsidR="006355A5">
        <w:rPr>
          <w:rFonts w:ascii="Arial" w:eastAsia="Times New Roman" w:hAnsi="Arial" w:cs="Arial"/>
          <w:color w:val="202122"/>
          <w:sz w:val="28"/>
          <w:szCs w:val="28"/>
          <w:lang w:eastAsia="en-IN" w:bidi="ta-IN"/>
        </w:rPr>
        <w:t>ve a false-positive test result.</w:t>
      </w:r>
      <w:r w:rsidRPr="00CE62F9">
        <w:rPr>
          <w:rFonts w:ascii="Arial" w:eastAsia="Times New Roman" w:hAnsi="Arial" w:cs="Arial"/>
          <w:color w:val="202122"/>
          <w:sz w:val="28"/>
          <w:szCs w:val="28"/>
          <w:lang w:eastAsia="en-IN" w:bidi="ta-IN"/>
        </w:rPr>
        <w:t> The test may be falsely negative in those with </w:t>
      </w:r>
      <w:proofErr w:type="spellStart"/>
      <w:r w:rsidRPr="00CE62F9">
        <w:rPr>
          <w:rFonts w:ascii="Arial" w:eastAsia="Times New Roman" w:hAnsi="Arial" w:cs="Arial"/>
          <w:color w:val="202122"/>
          <w:sz w:val="28"/>
          <w:szCs w:val="28"/>
          <w:lang w:eastAsia="en-IN" w:bidi="ta-IN"/>
        </w:rPr>
        <w:fldChar w:fldCharType="begin"/>
      </w:r>
      <w:r w:rsidRPr="00CE62F9">
        <w:rPr>
          <w:rFonts w:ascii="Arial" w:eastAsia="Times New Roman" w:hAnsi="Arial" w:cs="Arial"/>
          <w:color w:val="202122"/>
          <w:sz w:val="28"/>
          <w:szCs w:val="28"/>
          <w:lang w:eastAsia="en-IN" w:bidi="ta-IN"/>
        </w:rPr>
        <w:instrText xml:space="preserve"> HYPERLINK "https://en.wikipedia.org/wiki/Sarcoidosis" \o "Sarcoidosis" </w:instrText>
      </w:r>
      <w:r w:rsidRPr="00CE62F9">
        <w:rPr>
          <w:rFonts w:ascii="Arial" w:eastAsia="Times New Roman" w:hAnsi="Arial" w:cs="Arial"/>
          <w:color w:val="202122"/>
          <w:sz w:val="28"/>
          <w:szCs w:val="28"/>
          <w:lang w:eastAsia="en-IN" w:bidi="ta-IN"/>
        </w:rPr>
        <w:fldChar w:fldCharType="separate"/>
      </w:r>
      <w:r w:rsidRPr="00CE62F9">
        <w:rPr>
          <w:rFonts w:ascii="Arial" w:eastAsia="Times New Roman" w:hAnsi="Arial" w:cs="Arial"/>
          <w:color w:val="0B0080"/>
          <w:sz w:val="28"/>
          <w:szCs w:val="28"/>
          <w:lang w:eastAsia="en-IN" w:bidi="ta-IN"/>
        </w:rPr>
        <w:t>sarcoidosis</w:t>
      </w:r>
      <w:proofErr w:type="spellEnd"/>
      <w:r w:rsidRPr="00CE62F9">
        <w:rPr>
          <w:rFonts w:ascii="Arial" w:eastAsia="Times New Roman" w:hAnsi="Arial" w:cs="Arial"/>
          <w:color w:val="202122"/>
          <w:sz w:val="28"/>
          <w:szCs w:val="28"/>
          <w:lang w:eastAsia="en-IN" w:bidi="ta-IN"/>
        </w:rPr>
        <w:fldChar w:fldCharType="end"/>
      </w:r>
      <w:r w:rsidRPr="00CE62F9">
        <w:rPr>
          <w:rFonts w:ascii="Arial" w:eastAsia="Times New Roman" w:hAnsi="Arial" w:cs="Arial"/>
          <w:color w:val="202122"/>
          <w:sz w:val="28"/>
          <w:szCs w:val="28"/>
          <w:lang w:eastAsia="en-IN" w:bidi="ta-IN"/>
        </w:rPr>
        <w:t>, </w:t>
      </w:r>
      <w:hyperlink r:id="rId122" w:tooltip="Hodgkin's lymphoma" w:history="1">
        <w:r w:rsidRPr="00CE62F9">
          <w:rPr>
            <w:rFonts w:ascii="Arial" w:eastAsia="Times New Roman" w:hAnsi="Arial" w:cs="Arial"/>
            <w:color w:val="0B0080"/>
            <w:sz w:val="28"/>
            <w:szCs w:val="28"/>
            <w:lang w:eastAsia="en-IN" w:bidi="ta-IN"/>
          </w:rPr>
          <w:t>Hodgkin's lymphoma</w:t>
        </w:r>
      </w:hyperlink>
      <w:r w:rsidRPr="00CE62F9">
        <w:rPr>
          <w:rFonts w:ascii="Arial" w:eastAsia="Times New Roman" w:hAnsi="Arial" w:cs="Arial"/>
          <w:color w:val="202122"/>
          <w:sz w:val="28"/>
          <w:szCs w:val="28"/>
          <w:lang w:eastAsia="en-IN" w:bidi="ta-IN"/>
        </w:rPr>
        <w:t>, </w:t>
      </w:r>
      <w:hyperlink r:id="rId123" w:tooltip="Malnutrition" w:history="1">
        <w:r w:rsidRPr="00CE62F9">
          <w:rPr>
            <w:rFonts w:ascii="Arial" w:eastAsia="Times New Roman" w:hAnsi="Arial" w:cs="Arial"/>
            <w:color w:val="0B0080"/>
            <w:sz w:val="28"/>
            <w:szCs w:val="28"/>
            <w:lang w:eastAsia="en-IN" w:bidi="ta-IN"/>
          </w:rPr>
          <w:t>malnutrition</w:t>
        </w:r>
      </w:hyperlink>
      <w:r w:rsidRPr="00CE62F9">
        <w:rPr>
          <w:rFonts w:ascii="Arial" w:eastAsia="Times New Roman" w:hAnsi="Arial" w:cs="Arial"/>
          <w:color w:val="202122"/>
          <w:sz w:val="28"/>
          <w:szCs w:val="28"/>
          <w:lang w:eastAsia="en-IN" w:bidi="ta-IN"/>
        </w:rPr>
        <w:t>, and most notably, active tuberculosis.</w:t>
      </w:r>
      <w:r w:rsidR="006355A5"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 xml:space="preserve">Interferon gamma release assays, on a blood sample, are recommended in those who are positive to the </w:t>
      </w:r>
      <w:proofErr w:type="spellStart"/>
      <w:r w:rsidRPr="00CE62F9">
        <w:rPr>
          <w:rFonts w:ascii="Arial" w:eastAsia="Times New Roman" w:hAnsi="Arial" w:cs="Arial"/>
          <w:color w:val="202122"/>
          <w:sz w:val="28"/>
          <w:szCs w:val="28"/>
          <w:lang w:eastAsia="en-IN" w:bidi="ta-IN"/>
        </w:rPr>
        <w:t>Mantoux</w:t>
      </w:r>
      <w:proofErr w:type="spellEnd"/>
      <w:r w:rsidRPr="00CE62F9">
        <w:rPr>
          <w:rFonts w:ascii="Arial" w:eastAsia="Times New Roman" w:hAnsi="Arial" w:cs="Arial"/>
          <w:color w:val="202122"/>
          <w:sz w:val="28"/>
          <w:szCs w:val="28"/>
          <w:lang w:eastAsia="en-IN" w:bidi="ta-IN"/>
        </w:rPr>
        <w:t xml:space="preserve"> test.</w:t>
      </w:r>
      <w:r w:rsidR="006355A5"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These are not affected by immunization or most </w:t>
      </w:r>
      <w:hyperlink r:id="rId124" w:tooltip="Environmental mycobacteria" w:history="1">
        <w:r w:rsidRPr="00CE62F9">
          <w:rPr>
            <w:rFonts w:ascii="Arial" w:eastAsia="Times New Roman" w:hAnsi="Arial" w:cs="Arial"/>
            <w:color w:val="0B0080"/>
            <w:sz w:val="28"/>
            <w:szCs w:val="28"/>
            <w:lang w:eastAsia="en-IN" w:bidi="ta-IN"/>
          </w:rPr>
          <w:t>environmental mycobacteria</w:t>
        </w:r>
      </w:hyperlink>
      <w:r w:rsidRPr="00CE62F9">
        <w:rPr>
          <w:rFonts w:ascii="Arial" w:eastAsia="Times New Roman" w:hAnsi="Arial" w:cs="Arial"/>
          <w:color w:val="202122"/>
          <w:sz w:val="28"/>
          <w:szCs w:val="28"/>
          <w:lang w:eastAsia="en-IN" w:bidi="ta-IN"/>
        </w:rPr>
        <w:t>, so they generate fewer </w:t>
      </w:r>
      <w:hyperlink r:id="rId125" w:tooltip="False-positive" w:history="1">
        <w:r w:rsidRPr="00CE62F9">
          <w:rPr>
            <w:rFonts w:ascii="Arial" w:eastAsia="Times New Roman" w:hAnsi="Arial" w:cs="Arial"/>
            <w:color w:val="0B0080"/>
            <w:sz w:val="28"/>
            <w:szCs w:val="28"/>
            <w:lang w:eastAsia="en-IN" w:bidi="ta-IN"/>
          </w:rPr>
          <w:t>false-positive</w:t>
        </w:r>
      </w:hyperlink>
      <w:r w:rsidRPr="00CE62F9">
        <w:rPr>
          <w:rFonts w:ascii="Arial" w:eastAsia="Times New Roman" w:hAnsi="Arial" w:cs="Arial"/>
          <w:color w:val="202122"/>
          <w:sz w:val="28"/>
          <w:szCs w:val="28"/>
          <w:lang w:eastAsia="en-IN" w:bidi="ta-IN"/>
        </w:rPr>
        <w:t> results.</w:t>
      </w:r>
      <w:r w:rsidR="006355A5"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However, they are affected by </w:t>
      </w:r>
      <w:r w:rsidRPr="00CE62F9">
        <w:rPr>
          <w:rFonts w:ascii="Arial" w:eastAsia="Times New Roman" w:hAnsi="Arial" w:cs="Arial"/>
          <w:i/>
          <w:iCs/>
          <w:color w:val="202122"/>
          <w:sz w:val="28"/>
          <w:szCs w:val="28"/>
          <w:lang w:eastAsia="en-IN" w:bidi="ta-IN"/>
        </w:rPr>
        <w:t xml:space="preserve">M. </w:t>
      </w:r>
      <w:proofErr w:type="spellStart"/>
      <w:r w:rsidRPr="00CE62F9">
        <w:rPr>
          <w:rFonts w:ascii="Arial" w:eastAsia="Times New Roman" w:hAnsi="Arial" w:cs="Arial"/>
          <w:i/>
          <w:iCs/>
          <w:color w:val="202122"/>
          <w:sz w:val="28"/>
          <w:szCs w:val="28"/>
          <w:lang w:eastAsia="en-IN" w:bidi="ta-IN"/>
        </w:rPr>
        <w:t>szulgai</w:t>
      </w:r>
      <w:proofErr w:type="spellEnd"/>
      <w:r w:rsidRPr="00CE62F9">
        <w:rPr>
          <w:rFonts w:ascii="Arial" w:eastAsia="Times New Roman" w:hAnsi="Arial" w:cs="Arial"/>
          <w:color w:val="202122"/>
          <w:sz w:val="28"/>
          <w:szCs w:val="28"/>
          <w:lang w:eastAsia="en-IN" w:bidi="ta-IN"/>
        </w:rPr>
        <w:t>, </w:t>
      </w:r>
      <w:r w:rsidRPr="00CE62F9">
        <w:rPr>
          <w:rFonts w:ascii="Arial" w:eastAsia="Times New Roman" w:hAnsi="Arial" w:cs="Arial"/>
          <w:i/>
          <w:iCs/>
          <w:color w:val="202122"/>
          <w:sz w:val="28"/>
          <w:szCs w:val="28"/>
          <w:lang w:eastAsia="en-IN" w:bidi="ta-IN"/>
        </w:rPr>
        <w:t xml:space="preserve">M. </w:t>
      </w:r>
      <w:proofErr w:type="spellStart"/>
      <w:r w:rsidRPr="00CE62F9">
        <w:rPr>
          <w:rFonts w:ascii="Arial" w:eastAsia="Times New Roman" w:hAnsi="Arial" w:cs="Arial"/>
          <w:i/>
          <w:iCs/>
          <w:color w:val="202122"/>
          <w:sz w:val="28"/>
          <w:szCs w:val="28"/>
          <w:lang w:eastAsia="en-IN" w:bidi="ta-IN"/>
        </w:rPr>
        <w:t>marinum</w:t>
      </w:r>
      <w:proofErr w:type="spellEnd"/>
      <w:r w:rsidRPr="00CE62F9">
        <w:rPr>
          <w:rFonts w:ascii="Arial" w:eastAsia="Times New Roman" w:hAnsi="Arial" w:cs="Arial"/>
          <w:color w:val="202122"/>
          <w:sz w:val="28"/>
          <w:szCs w:val="28"/>
          <w:lang w:eastAsia="en-IN" w:bidi="ta-IN"/>
        </w:rPr>
        <w:t>, and </w:t>
      </w:r>
      <w:r w:rsidRPr="00CE62F9">
        <w:rPr>
          <w:rFonts w:ascii="Arial" w:eastAsia="Times New Roman" w:hAnsi="Arial" w:cs="Arial"/>
          <w:i/>
          <w:iCs/>
          <w:color w:val="202122"/>
          <w:sz w:val="28"/>
          <w:szCs w:val="28"/>
          <w:lang w:eastAsia="en-IN" w:bidi="ta-IN"/>
        </w:rPr>
        <w:t xml:space="preserve">M. </w:t>
      </w:r>
      <w:proofErr w:type="spellStart"/>
      <w:r w:rsidRPr="00CE62F9">
        <w:rPr>
          <w:rFonts w:ascii="Arial" w:eastAsia="Times New Roman" w:hAnsi="Arial" w:cs="Arial"/>
          <w:i/>
          <w:iCs/>
          <w:color w:val="202122"/>
          <w:sz w:val="28"/>
          <w:szCs w:val="28"/>
          <w:lang w:eastAsia="en-IN" w:bidi="ta-IN"/>
        </w:rPr>
        <w:t>kansasii</w:t>
      </w:r>
      <w:proofErr w:type="spellEnd"/>
      <w:r w:rsidRPr="00CE62F9">
        <w:rPr>
          <w:rFonts w:ascii="Arial" w:eastAsia="Times New Roman" w:hAnsi="Arial" w:cs="Arial"/>
          <w:color w:val="202122"/>
          <w:sz w:val="28"/>
          <w:szCs w:val="28"/>
          <w:lang w:eastAsia="en-IN" w:bidi="ta-IN"/>
        </w:rPr>
        <w:t>.</w:t>
      </w:r>
      <w:r w:rsidR="006355A5"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IGRAs may increase sensitivity when used in addition to the skin test, but may be less sensitive than the skin test when used alone.</w:t>
      </w:r>
      <w:r w:rsidR="00F537F2" w:rsidRPr="00CE62F9">
        <w:rPr>
          <w:rFonts w:ascii="Arial" w:eastAsia="Times New Roman" w:hAnsi="Arial" w:cs="Arial"/>
          <w:color w:val="202122"/>
          <w:sz w:val="28"/>
          <w:szCs w:val="28"/>
          <w:lang w:eastAsia="en-IN" w:bidi="ta-IN"/>
        </w:rPr>
        <w:t xml:space="preserve"> </w:t>
      </w:r>
    </w:p>
    <w:p w:rsidR="00CE62F9" w:rsidRDefault="00CE62F9" w:rsidP="00CE62F9">
      <w:pPr>
        <w:shd w:val="clear" w:color="auto" w:fill="FFFFFF"/>
        <w:spacing w:before="120" w:after="120" w:line="240" w:lineRule="auto"/>
        <w:rPr>
          <w:rFonts w:ascii="Arial" w:eastAsia="Times New Roman" w:hAnsi="Arial" w:cs="Arial"/>
          <w:color w:val="0B0080"/>
          <w:sz w:val="28"/>
          <w:szCs w:val="28"/>
          <w:vertAlign w:val="superscript"/>
          <w:lang w:eastAsia="en-IN" w:bidi="ta-IN"/>
        </w:rPr>
      </w:pPr>
      <w:r w:rsidRPr="00CE62F9">
        <w:rPr>
          <w:rFonts w:ascii="Arial" w:eastAsia="Times New Roman" w:hAnsi="Arial" w:cs="Arial"/>
          <w:color w:val="202122"/>
          <w:sz w:val="28"/>
          <w:szCs w:val="28"/>
          <w:lang w:eastAsia="en-IN" w:bidi="ta-IN"/>
        </w:rPr>
        <w:t>The </w:t>
      </w:r>
      <w:hyperlink r:id="rId126" w:tooltip="US Preventive Services Task Force" w:history="1">
        <w:r w:rsidRPr="00CE62F9">
          <w:rPr>
            <w:rFonts w:ascii="Arial" w:eastAsia="Times New Roman" w:hAnsi="Arial" w:cs="Arial"/>
            <w:color w:val="0B0080"/>
            <w:sz w:val="28"/>
            <w:szCs w:val="28"/>
            <w:lang w:eastAsia="en-IN" w:bidi="ta-IN"/>
          </w:rPr>
          <w:t>US Preventive Services Task Force</w:t>
        </w:r>
      </w:hyperlink>
      <w:r w:rsidRPr="00CE62F9">
        <w:rPr>
          <w:rFonts w:ascii="Arial" w:eastAsia="Times New Roman" w:hAnsi="Arial" w:cs="Arial"/>
          <w:color w:val="202122"/>
          <w:sz w:val="28"/>
          <w:szCs w:val="28"/>
          <w:lang w:eastAsia="en-IN" w:bidi="ta-IN"/>
        </w:rPr>
        <w:t> (USPSTF) has recommended screening people who are at high risk for latent tuberculosis with either tuberculin skin tests or interferon-gamma release assays.</w:t>
      </w:r>
      <w:r w:rsidR="00F537F2"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While some have recommend testing health care workers, evidence of benefit for this is poor as of 2019.</w:t>
      </w:r>
      <w:r w:rsidR="00F537F2" w:rsidRPr="00CE62F9">
        <w:rPr>
          <w:rFonts w:ascii="Arial" w:eastAsia="Times New Roman" w:hAnsi="Arial" w:cs="Arial"/>
          <w:color w:val="202122"/>
          <w:sz w:val="28"/>
          <w:szCs w:val="28"/>
          <w:lang w:eastAsia="en-IN" w:bidi="ta-IN"/>
        </w:rPr>
        <w:t xml:space="preserve"> </w:t>
      </w:r>
      <w:r w:rsidRPr="00CE62F9">
        <w:rPr>
          <w:rFonts w:ascii="Arial" w:eastAsia="Times New Roman" w:hAnsi="Arial" w:cs="Arial"/>
          <w:color w:val="202122"/>
          <w:sz w:val="28"/>
          <w:szCs w:val="28"/>
          <w:lang w:eastAsia="en-IN" w:bidi="ta-IN"/>
        </w:rPr>
        <w:t>The </w:t>
      </w:r>
      <w:proofErr w:type="spellStart"/>
      <w:r w:rsidRPr="00CE62F9">
        <w:rPr>
          <w:rFonts w:ascii="Arial" w:eastAsia="Times New Roman" w:hAnsi="Arial" w:cs="Arial"/>
          <w:color w:val="202122"/>
          <w:sz w:val="28"/>
          <w:szCs w:val="28"/>
          <w:lang w:eastAsia="en-IN" w:bidi="ta-IN"/>
        </w:rPr>
        <w:fldChar w:fldCharType="begin"/>
      </w:r>
      <w:r w:rsidRPr="00CE62F9">
        <w:rPr>
          <w:rFonts w:ascii="Arial" w:eastAsia="Times New Roman" w:hAnsi="Arial" w:cs="Arial"/>
          <w:color w:val="202122"/>
          <w:sz w:val="28"/>
          <w:szCs w:val="28"/>
          <w:lang w:eastAsia="en-IN" w:bidi="ta-IN"/>
        </w:rPr>
        <w:instrText xml:space="preserve"> HYPERLINK "https://en.wikipedia.org/wiki/Centers_for_Disease_Control_and_Prevention" \o "Centers for Disease Control and Prevention" </w:instrText>
      </w:r>
      <w:r w:rsidRPr="00CE62F9">
        <w:rPr>
          <w:rFonts w:ascii="Arial" w:eastAsia="Times New Roman" w:hAnsi="Arial" w:cs="Arial"/>
          <w:color w:val="202122"/>
          <w:sz w:val="28"/>
          <w:szCs w:val="28"/>
          <w:lang w:eastAsia="en-IN" w:bidi="ta-IN"/>
        </w:rPr>
        <w:fldChar w:fldCharType="separate"/>
      </w:r>
      <w:r w:rsidRPr="00CE62F9">
        <w:rPr>
          <w:rFonts w:ascii="Arial" w:eastAsia="Times New Roman" w:hAnsi="Arial" w:cs="Arial"/>
          <w:color w:val="0B0080"/>
          <w:sz w:val="28"/>
          <w:szCs w:val="28"/>
          <w:lang w:eastAsia="en-IN" w:bidi="ta-IN"/>
        </w:rPr>
        <w:t>Centers</w:t>
      </w:r>
      <w:proofErr w:type="spellEnd"/>
      <w:r w:rsidRPr="00CE62F9">
        <w:rPr>
          <w:rFonts w:ascii="Arial" w:eastAsia="Times New Roman" w:hAnsi="Arial" w:cs="Arial"/>
          <w:color w:val="0B0080"/>
          <w:sz w:val="28"/>
          <w:szCs w:val="28"/>
          <w:lang w:eastAsia="en-IN" w:bidi="ta-IN"/>
        </w:rPr>
        <w:t xml:space="preserve"> for Disease Control and Prevention</w:t>
      </w:r>
      <w:r w:rsidRPr="00CE62F9">
        <w:rPr>
          <w:rFonts w:ascii="Arial" w:eastAsia="Times New Roman" w:hAnsi="Arial" w:cs="Arial"/>
          <w:color w:val="202122"/>
          <w:sz w:val="28"/>
          <w:szCs w:val="28"/>
          <w:lang w:eastAsia="en-IN" w:bidi="ta-IN"/>
        </w:rPr>
        <w:fldChar w:fldCharType="end"/>
      </w:r>
      <w:r w:rsidRPr="00CE62F9">
        <w:rPr>
          <w:rFonts w:ascii="Arial" w:eastAsia="Times New Roman" w:hAnsi="Arial" w:cs="Arial"/>
          <w:color w:val="202122"/>
          <w:sz w:val="28"/>
          <w:szCs w:val="28"/>
          <w:lang w:eastAsia="en-IN" w:bidi="ta-IN"/>
        </w:rPr>
        <w:t> (CDC) stopped recommending yearly testing of health care workers without known exposure in 2019.</w:t>
      </w:r>
      <w:r w:rsidR="00F537F2">
        <w:rPr>
          <w:rFonts w:ascii="Arial" w:eastAsia="Times New Roman" w:hAnsi="Arial" w:cs="Arial"/>
          <w:color w:val="0B0080"/>
          <w:sz w:val="28"/>
          <w:szCs w:val="28"/>
          <w:vertAlign w:val="superscript"/>
          <w:lang w:eastAsia="en-IN" w:bidi="ta-IN"/>
        </w:rPr>
        <w:t xml:space="preserve"> </w:t>
      </w:r>
    </w:p>
    <w:p w:rsidR="00E7604C" w:rsidRDefault="00E7604C" w:rsidP="00CE62F9">
      <w:pPr>
        <w:shd w:val="clear" w:color="auto" w:fill="FFFFFF"/>
        <w:spacing w:before="120" w:after="120" w:line="240" w:lineRule="auto"/>
        <w:rPr>
          <w:rFonts w:ascii="Arial" w:eastAsia="Times New Roman" w:hAnsi="Arial" w:cs="Arial"/>
          <w:color w:val="0B0080"/>
          <w:sz w:val="28"/>
          <w:szCs w:val="28"/>
          <w:vertAlign w:val="superscript"/>
          <w:lang w:eastAsia="en-IN" w:bidi="ta-IN"/>
        </w:rPr>
      </w:pPr>
    </w:p>
    <w:p w:rsidR="00E7604C" w:rsidRDefault="00E7604C" w:rsidP="00CE62F9">
      <w:pPr>
        <w:shd w:val="clear" w:color="auto" w:fill="FFFFFF"/>
        <w:spacing w:before="120" w:after="120" w:line="240" w:lineRule="auto"/>
        <w:rPr>
          <w:rFonts w:ascii="Arial" w:eastAsia="Times New Roman" w:hAnsi="Arial" w:cs="Arial"/>
          <w:color w:val="0B0080"/>
          <w:sz w:val="28"/>
          <w:szCs w:val="28"/>
          <w:vertAlign w:val="superscript"/>
          <w:lang w:eastAsia="en-IN" w:bidi="ta-IN"/>
        </w:rPr>
      </w:pPr>
    </w:p>
    <w:p w:rsidR="00CE62F9" w:rsidRPr="00F537F2" w:rsidRDefault="00F537F2" w:rsidP="00CE62F9">
      <w:pPr>
        <w:pStyle w:val="NormalWeb"/>
        <w:shd w:val="clear" w:color="auto" w:fill="FFFFFF"/>
        <w:spacing w:before="0" w:beforeAutospacing="0" w:after="172" w:afterAutospacing="0"/>
        <w:rPr>
          <w:rFonts w:ascii="Verdana" w:hAnsi="Verdana"/>
          <w:b/>
          <w:bCs/>
          <w:color w:val="444444"/>
          <w:spacing w:val="-4"/>
          <w:sz w:val="32"/>
          <w:szCs w:val="32"/>
        </w:rPr>
      </w:pPr>
      <w:proofErr w:type="gramStart"/>
      <w:r w:rsidRPr="00F537F2">
        <w:rPr>
          <w:rFonts w:ascii="Verdana" w:hAnsi="Verdana"/>
          <w:b/>
          <w:bCs/>
          <w:color w:val="444444"/>
          <w:spacing w:val="-4"/>
          <w:sz w:val="32"/>
          <w:szCs w:val="32"/>
        </w:rPr>
        <w:t>Prevention :</w:t>
      </w:r>
      <w:proofErr w:type="gramEnd"/>
    </w:p>
    <w:p w:rsidR="00E7604C" w:rsidRPr="00E7604C" w:rsidRDefault="00E7604C" w:rsidP="00CE62F9">
      <w:pPr>
        <w:pStyle w:val="NormalWeb"/>
        <w:shd w:val="clear" w:color="auto" w:fill="FFFFFF"/>
        <w:spacing w:before="0" w:beforeAutospacing="0" w:after="172" w:afterAutospacing="0"/>
        <w:rPr>
          <w:rFonts w:ascii="Verdana" w:hAnsi="Verdana"/>
          <w:color w:val="444444"/>
          <w:spacing w:val="-4"/>
          <w:sz w:val="28"/>
          <w:szCs w:val="28"/>
        </w:rPr>
      </w:pPr>
    </w:p>
    <w:p w:rsidR="00E7604C" w:rsidRPr="00E7604C" w:rsidRDefault="00E7604C" w:rsidP="00E7604C">
      <w:pPr>
        <w:pStyle w:val="NormalWeb"/>
        <w:shd w:val="clear" w:color="auto" w:fill="FFFFFF"/>
        <w:spacing w:before="120" w:beforeAutospacing="0" w:after="120" w:afterAutospacing="0"/>
        <w:rPr>
          <w:rFonts w:ascii="Arial" w:hAnsi="Arial" w:cs="Arial"/>
          <w:color w:val="202122"/>
          <w:sz w:val="28"/>
          <w:szCs w:val="28"/>
        </w:rPr>
      </w:pPr>
      <w:r w:rsidRPr="00E7604C">
        <w:rPr>
          <w:rFonts w:ascii="Arial" w:hAnsi="Arial" w:cs="Arial"/>
          <w:color w:val="202122"/>
          <w:sz w:val="28"/>
          <w:szCs w:val="28"/>
        </w:rPr>
        <w:lastRenderedPageBreak/>
        <w:t>Tuberculosis prevention and control efforts rely primarily on the vaccination of infants and the detection and appropriate treatment of active cases.</w:t>
      </w:r>
      <w:r w:rsidR="00F537F2" w:rsidRPr="00E7604C">
        <w:rPr>
          <w:rFonts w:ascii="Arial" w:hAnsi="Arial" w:cs="Arial"/>
          <w:color w:val="202122"/>
          <w:sz w:val="28"/>
          <w:szCs w:val="28"/>
        </w:rPr>
        <w:t xml:space="preserve"> </w:t>
      </w:r>
      <w:r w:rsidRPr="00E7604C">
        <w:rPr>
          <w:rFonts w:ascii="Arial" w:hAnsi="Arial" w:cs="Arial"/>
          <w:color w:val="202122"/>
          <w:sz w:val="28"/>
          <w:szCs w:val="28"/>
        </w:rPr>
        <w:t>The </w:t>
      </w:r>
      <w:hyperlink r:id="rId127" w:tooltip="World Health Organization" w:history="1">
        <w:r w:rsidRPr="00E7604C">
          <w:rPr>
            <w:rStyle w:val="Hyperlink"/>
            <w:rFonts w:ascii="Arial" w:hAnsi="Arial" w:cs="Arial"/>
            <w:color w:val="0B0080"/>
            <w:sz w:val="28"/>
            <w:szCs w:val="28"/>
            <w:u w:val="none"/>
          </w:rPr>
          <w:t>World Health Organization</w:t>
        </w:r>
      </w:hyperlink>
      <w:r w:rsidRPr="00E7604C">
        <w:rPr>
          <w:rFonts w:ascii="Arial" w:hAnsi="Arial" w:cs="Arial"/>
          <w:color w:val="202122"/>
          <w:sz w:val="28"/>
          <w:szCs w:val="28"/>
        </w:rPr>
        <w:t> (WHO) has achieved some success with improved treatment regimens, and a small decrease in case numbers.</w:t>
      </w:r>
      <w:r w:rsidR="00F537F2" w:rsidRPr="00E7604C">
        <w:rPr>
          <w:rFonts w:ascii="Arial" w:hAnsi="Arial" w:cs="Arial"/>
          <w:color w:val="202122"/>
          <w:sz w:val="28"/>
          <w:szCs w:val="28"/>
        </w:rPr>
        <w:t xml:space="preserve"> </w:t>
      </w:r>
    </w:p>
    <w:p w:rsidR="00E7604C" w:rsidRPr="00E7604C" w:rsidRDefault="00E7604C" w:rsidP="00E7604C">
      <w:pPr>
        <w:pStyle w:val="Heading3"/>
        <w:shd w:val="clear" w:color="auto" w:fill="FFFFFF"/>
        <w:spacing w:before="72" w:beforeAutospacing="0" w:after="0" w:afterAutospacing="0"/>
        <w:rPr>
          <w:rFonts w:ascii="Arial" w:hAnsi="Arial" w:cs="Arial"/>
          <w:color w:val="000000"/>
          <w:sz w:val="28"/>
          <w:szCs w:val="28"/>
        </w:rPr>
      </w:pPr>
      <w:r w:rsidRPr="00E7604C">
        <w:rPr>
          <w:rStyle w:val="mw-headline"/>
          <w:rFonts w:ascii="Arial" w:eastAsiaTheme="majorEastAsia" w:hAnsi="Arial" w:cs="Arial"/>
          <w:color w:val="000000"/>
          <w:sz w:val="28"/>
          <w:szCs w:val="28"/>
        </w:rPr>
        <w:t>Vaccines</w:t>
      </w:r>
    </w:p>
    <w:p w:rsidR="00E7604C" w:rsidRPr="00E7604C" w:rsidRDefault="00E7604C" w:rsidP="00E7604C">
      <w:pPr>
        <w:shd w:val="clear" w:color="auto" w:fill="FFFFFF"/>
        <w:rPr>
          <w:rFonts w:ascii="Arial" w:hAnsi="Arial" w:cs="Arial"/>
          <w:i/>
          <w:iCs/>
          <w:color w:val="202122"/>
          <w:sz w:val="28"/>
          <w:szCs w:val="28"/>
        </w:rPr>
      </w:pPr>
      <w:r w:rsidRPr="00E7604C">
        <w:rPr>
          <w:rFonts w:ascii="Arial" w:hAnsi="Arial" w:cs="Arial"/>
          <w:i/>
          <w:iCs/>
          <w:color w:val="202122"/>
          <w:sz w:val="28"/>
          <w:szCs w:val="28"/>
        </w:rPr>
        <w:t xml:space="preserve"> </w:t>
      </w:r>
    </w:p>
    <w:p w:rsidR="00E7604C" w:rsidRPr="00E7604C" w:rsidRDefault="00E7604C" w:rsidP="00E7604C">
      <w:pPr>
        <w:pStyle w:val="NormalWeb"/>
        <w:shd w:val="clear" w:color="auto" w:fill="FFFFFF"/>
        <w:spacing w:before="120" w:beforeAutospacing="0" w:after="120" w:afterAutospacing="0"/>
        <w:rPr>
          <w:rFonts w:ascii="Arial" w:hAnsi="Arial" w:cs="Arial"/>
          <w:color w:val="202122"/>
          <w:sz w:val="28"/>
          <w:szCs w:val="28"/>
        </w:rPr>
      </w:pPr>
      <w:r w:rsidRPr="00E7604C">
        <w:rPr>
          <w:rFonts w:ascii="Arial" w:hAnsi="Arial" w:cs="Arial"/>
          <w:color w:val="202122"/>
          <w:sz w:val="28"/>
          <w:szCs w:val="28"/>
        </w:rPr>
        <w:t>The only available </w:t>
      </w:r>
      <w:hyperlink r:id="rId128" w:tooltip="Vaccine" w:history="1">
        <w:r w:rsidRPr="00E7604C">
          <w:rPr>
            <w:rStyle w:val="Hyperlink"/>
            <w:rFonts w:ascii="Arial" w:hAnsi="Arial" w:cs="Arial"/>
            <w:color w:val="0B0080"/>
            <w:sz w:val="28"/>
            <w:szCs w:val="28"/>
            <w:u w:val="none"/>
          </w:rPr>
          <w:t>vaccine</w:t>
        </w:r>
      </w:hyperlink>
      <w:r w:rsidRPr="00E7604C">
        <w:rPr>
          <w:rFonts w:ascii="Arial" w:hAnsi="Arial" w:cs="Arial"/>
          <w:color w:val="202122"/>
          <w:sz w:val="28"/>
          <w:szCs w:val="28"/>
        </w:rPr>
        <w:t> as of 2011 is </w:t>
      </w:r>
      <w:hyperlink r:id="rId129" w:tooltip="Bacillus Calmette-Guérin" w:history="1">
        <w:r w:rsidRPr="00E7604C">
          <w:rPr>
            <w:rStyle w:val="Hyperlink"/>
            <w:rFonts w:ascii="Arial" w:hAnsi="Arial" w:cs="Arial"/>
            <w:color w:val="0B0080"/>
            <w:sz w:val="28"/>
            <w:szCs w:val="28"/>
            <w:u w:val="none"/>
          </w:rPr>
          <w:t xml:space="preserve">Bacillus </w:t>
        </w:r>
        <w:proofErr w:type="spellStart"/>
        <w:r w:rsidRPr="00E7604C">
          <w:rPr>
            <w:rStyle w:val="Hyperlink"/>
            <w:rFonts w:ascii="Arial" w:hAnsi="Arial" w:cs="Arial"/>
            <w:color w:val="0B0080"/>
            <w:sz w:val="28"/>
            <w:szCs w:val="28"/>
            <w:u w:val="none"/>
          </w:rPr>
          <w:t>Calmette-Guérin</w:t>
        </w:r>
        <w:proofErr w:type="spellEnd"/>
      </w:hyperlink>
      <w:r w:rsidRPr="00E7604C">
        <w:rPr>
          <w:rFonts w:ascii="Arial" w:hAnsi="Arial" w:cs="Arial"/>
          <w:color w:val="202122"/>
          <w:sz w:val="28"/>
          <w:szCs w:val="28"/>
        </w:rPr>
        <w:t> (BCG).</w:t>
      </w:r>
      <w:r w:rsidR="00F537F2" w:rsidRPr="00E7604C">
        <w:rPr>
          <w:rFonts w:ascii="Arial" w:hAnsi="Arial" w:cs="Arial"/>
          <w:color w:val="202122"/>
          <w:sz w:val="28"/>
          <w:szCs w:val="28"/>
        </w:rPr>
        <w:t xml:space="preserve"> </w:t>
      </w:r>
      <w:r w:rsidRPr="00E7604C">
        <w:rPr>
          <w:rFonts w:ascii="Arial" w:hAnsi="Arial" w:cs="Arial"/>
          <w:color w:val="202122"/>
          <w:sz w:val="28"/>
          <w:szCs w:val="28"/>
        </w:rPr>
        <w:t>In children it decreases the risk of getting the infection by 20% and the risk of infection turning into active disease by nearly 60%.</w:t>
      </w:r>
    </w:p>
    <w:p w:rsidR="00E7604C" w:rsidRPr="00E7604C" w:rsidRDefault="00E7604C" w:rsidP="00E7604C">
      <w:pPr>
        <w:pStyle w:val="NormalWeb"/>
        <w:shd w:val="clear" w:color="auto" w:fill="FFFFFF"/>
        <w:spacing w:before="120" w:beforeAutospacing="0" w:after="120" w:afterAutospacing="0"/>
        <w:rPr>
          <w:rFonts w:ascii="Arial" w:hAnsi="Arial" w:cs="Arial"/>
          <w:color w:val="202122"/>
          <w:sz w:val="28"/>
          <w:szCs w:val="28"/>
        </w:rPr>
      </w:pPr>
      <w:r w:rsidRPr="00E7604C">
        <w:rPr>
          <w:rFonts w:ascii="Arial" w:hAnsi="Arial" w:cs="Arial"/>
          <w:color w:val="202122"/>
          <w:sz w:val="28"/>
          <w:szCs w:val="28"/>
        </w:rPr>
        <w:t>It is the most widely used vaccine worldwide, with more than 90% of all children being vaccinated.</w:t>
      </w:r>
      <w:r w:rsidR="00F537F2" w:rsidRPr="00E7604C">
        <w:rPr>
          <w:rFonts w:ascii="Arial" w:hAnsi="Arial" w:cs="Arial"/>
          <w:color w:val="202122"/>
          <w:sz w:val="28"/>
          <w:szCs w:val="28"/>
        </w:rPr>
        <w:t xml:space="preserve"> </w:t>
      </w:r>
      <w:r w:rsidRPr="00E7604C">
        <w:rPr>
          <w:rFonts w:ascii="Arial" w:hAnsi="Arial" w:cs="Arial"/>
          <w:color w:val="202122"/>
          <w:sz w:val="28"/>
          <w:szCs w:val="28"/>
        </w:rPr>
        <w:t>The immunity it induces decreases after about ten years.</w:t>
      </w:r>
      <w:r w:rsidR="00F537F2" w:rsidRPr="00E7604C">
        <w:rPr>
          <w:rFonts w:ascii="Arial" w:hAnsi="Arial" w:cs="Arial"/>
          <w:color w:val="202122"/>
          <w:sz w:val="28"/>
          <w:szCs w:val="28"/>
        </w:rPr>
        <w:t xml:space="preserve"> </w:t>
      </w:r>
      <w:r w:rsidRPr="00E7604C">
        <w:rPr>
          <w:rFonts w:ascii="Arial" w:hAnsi="Arial" w:cs="Arial"/>
          <w:color w:val="202122"/>
          <w:sz w:val="28"/>
          <w:szCs w:val="28"/>
        </w:rPr>
        <w:t>As tuberculosis is uncommon in most of Canada, Western Europe, and the United States, BCG is administered to only those people at high risk.</w:t>
      </w:r>
      <w:r w:rsidR="00F537F2" w:rsidRPr="00E7604C">
        <w:rPr>
          <w:rFonts w:ascii="Arial" w:hAnsi="Arial" w:cs="Arial"/>
          <w:color w:val="202122"/>
          <w:sz w:val="28"/>
          <w:szCs w:val="28"/>
        </w:rPr>
        <w:t xml:space="preserve"> </w:t>
      </w:r>
      <w:r w:rsidRPr="00E7604C">
        <w:rPr>
          <w:rFonts w:ascii="Arial" w:hAnsi="Arial" w:cs="Arial"/>
          <w:color w:val="202122"/>
          <w:sz w:val="28"/>
          <w:szCs w:val="28"/>
        </w:rPr>
        <w:t>Part of the reasoning against the use of the vaccine is that it makes the tuberculin skin test falsely positive, reducing the test's usefulness as a screening tool.</w:t>
      </w:r>
      <w:r w:rsidR="00F537F2" w:rsidRPr="00E7604C">
        <w:rPr>
          <w:rFonts w:ascii="Arial" w:hAnsi="Arial" w:cs="Arial"/>
          <w:color w:val="202122"/>
          <w:sz w:val="28"/>
          <w:szCs w:val="28"/>
        </w:rPr>
        <w:t xml:space="preserve"> </w:t>
      </w:r>
      <w:r w:rsidRPr="00E7604C">
        <w:rPr>
          <w:rFonts w:ascii="Arial" w:hAnsi="Arial" w:cs="Arial"/>
          <w:color w:val="202122"/>
          <w:sz w:val="28"/>
          <w:szCs w:val="28"/>
        </w:rPr>
        <w:t>Several vaccines are being developed.</w:t>
      </w:r>
      <w:r w:rsidR="00F537F2" w:rsidRPr="00E7604C">
        <w:rPr>
          <w:rFonts w:ascii="Arial" w:hAnsi="Arial" w:cs="Arial"/>
          <w:color w:val="202122"/>
          <w:sz w:val="28"/>
          <w:szCs w:val="28"/>
        </w:rPr>
        <w:t xml:space="preserve"> </w:t>
      </w:r>
    </w:p>
    <w:p w:rsidR="00F537F2" w:rsidRDefault="00E7604C" w:rsidP="00E7604C">
      <w:pPr>
        <w:pStyle w:val="NormalWeb"/>
        <w:shd w:val="clear" w:color="auto" w:fill="FFFFFF"/>
        <w:spacing w:before="120" w:beforeAutospacing="0" w:after="120" w:afterAutospacing="0"/>
        <w:rPr>
          <w:rFonts w:ascii="Arial" w:hAnsi="Arial" w:cs="Arial"/>
          <w:color w:val="202122"/>
          <w:sz w:val="28"/>
          <w:szCs w:val="28"/>
          <w:vertAlign w:val="superscript"/>
        </w:rPr>
      </w:pPr>
      <w:r w:rsidRPr="00E7604C">
        <w:rPr>
          <w:rFonts w:ascii="Arial" w:hAnsi="Arial" w:cs="Arial"/>
          <w:color w:val="202122"/>
          <w:sz w:val="28"/>
          <w:szCs w:val="28"/>
        </w:rPr>
        <w:t>Intradermal MVA85A Vaccine in addition to BCG injection is not effective in preventing tuberculosis.</w:t>
      </w:r>
    </w:p>
    <w:p w:rsidR="00E7604C" w:rsidRPr="00E7604C" w:rsidRDefault="00F537F2" w:rsidP="00E7604C">
      <w:pPr>
        <w:pStyle w:val="NormalWeb"/>
        <w:shd w:val="clear" w:color="auto" w:fill="FFFFFF"/>
        <w:spacing w:before="120" w:beforeAutospacing="0" w:after="120" w:afterAutospacing="0"/>
        <w:rPr>
          <w:rFonts w:ascii="Arial" w:hAnsi="Arial" w:cs="Arial"/>
          <w:color w:val="202122"/>
          <w:sz w:val="28"/>
          <w:szCs w:val="28"/>
        </w:rPr>
      </w:pPr>
      <w:r w:rsidRPr="00E7604C">
        <w:rPr>
          <w:rFonts w:ascii="Arial" w:hAnsi="Arial" w:cs="Arial"/>
          <w:color w:val="202122"/>
          <w:sz w:val="28"/>
          <w:szCs w:val="28"/>
        </w:rPr>
        <w:t xml:space="preserve"> </w:t>
      </w:r>
    </w:p>
    <w:p w:rsidR="00E7604C" w:rsidRPr="00E7604C" w:rsidRDefault="00E7604C" w:rsidP="00E7604C">
      <w:pPr>
        <w:pStyle w:val="Heading3"/>
        <w:shd w:val="clear" w:color="auto" w:fill="FFFFFF"/>
        <w:spacing w:before="72" w:beforeAutospacing="0" w:after="0" w:afterAutospacing="0"/>
        <w:rPr>
          <w:rFonts w:ascii="Arial" w:hAnsi="Arial" w:cs="Arial"/>
          <w:color w:val="000000"/>
          <w:sz w:val="28"/>
          <w:szCs w:val="28"/>
        </w:rPr>
      </w:pPr>
      <w:r w:rsidRPr="00E7604C">
        <w:rPr>
          <w:rStyle w:val="mw-headline"/>
          <w:rFonts w:ascii="Arial" w:eastAsiaTheme="majorEastAsia" w:hAnsi="Arial" w:cs="Arial"/>
          <w:color w:val="000000"/>
          <w:sz w:val="28"/>
          <w:szCs w:val="28"/>
        </w:rPr>
        <w:t>Public health</w:t>
      </w:r>
    </w:p>
    <w:p w:rsidR="00E7604C" w:rsidRPr="00E7604C" w:rsidRDefault="00E7604C" w:rsidP="00E7604C">
      <w:pPr>
        <w:pStyle w:val="NormalWeb"/>
        <w:shd w:val="clear" w:color="auto" w:fill="FFFFFF"/>
        <w:spacing w:before="120" w:beforeAutospacing="0" w:after="120" w:afterAutospacing="0"/>
        <w:rPr>
          <w:rFonts w:ascii="Arial" w:hAnsi="Arial" w:cs="Arial"/>
          <w:color w:val="202122"/>
          <w:sz w:val="28"/>
          <w:szCs w:val="28"/>
        </w:rPr>
      </w:pPr>
      <w:r w:rsidRPr="00E7604C">
        <w:rPr>
          <w:rFonts w:ascii="Arial" w:hAnsi="Arial" w:cs="Arial"/>
          <w:color w:val="202122"/>
          <w:sz w:val="28"/>
          <w:szCs w:val="28"/>
        </w:rPr>
        <w:t>The World Health Organization (WHO) declared TB a "global health emergency" in 1993,</w:t>
      </w:r>
      <w:r w:rsidR="00F537F2" w:rsidRPr="00E7604C">
        <w:rPr>
          <w:rFonts w:ascii="Arial" w:hAnsi="Arial" w:cs="Arial"/>
          <w:color w:val="202122"/>
          <w:sz w:val="28"/>
          <w:szCs w:val="28"/>
        </w:rPr>
        <w:t xml:space="preserve"> </w:t>
      </w:r>
      <w:r w:rsidRPr="00E7604C">
        <w:rPr>
          <w:rFonts w:ascii="Arial" w:hAnsi="Arial" w:cs="Arial"/>
          <w:color w:val="202122"/>
          <w:sz w:val="28"/>
          <w:szCs w:val="28"/>
        </w:rPr>
        <w:t>and in 2006, the Stop TB Partnership developed a </w:t>
      </w:r>
      <w:hyperlink r:id="rId130" w:tooltip="Global Plan to Stop Tuberculosis" w:history="1">
        <w:r w:rsidRPr="00E7604C">
          <w:rPr>
            <w:rStyle w:val="Hyperlink"/>
            <w:rFonts w:ascii="Arial" w:hAnsi="Arial" w:cs="Arial"/>
            <w:color w:val="0B0080"/>
            <w:sz w:val="28"/>
            <w:szCs w:val="28"/>
            <w:u w:val="none"/>
          </w:rPr>
          <w:t>Global Plan to Stop Tuberculosis</w:t>
        </w:r>
      </w:hyperlink>
      <w:r w:rsidRPr="00E7604C">
        <w:rPr>
          <w:rFonts w:ascii="Arial" w:hAnsi="Arial" w:cs="Arial"/>
          <w:color w:val="202122"/>
          <w:sz w:val="28"/>
          <w:szCs w:val="28"/>
        </w:rPr>
        <w:t xml:space="preserve"> that aimed to save 14 million lives between its launch and 2015. A number of targets they set were not achieved by 2015, mostly due to the increase in HIV-associated tuberculosis and the emergence </w:t>
      </w:r>
      <w:proofErr w:type="gramStart"/>
      <w:r w:rsidRPr="00E7604C">
        <w:rPr>
          <w:rFonts w:ascii="Arial" w:hAnsi="Arial" w:cs="Arial"/>
          <w:color w:val="202122"/>
          <w:sz w:val="28"/>
          <w:szCs w:val="28"/>
        </w:rPr>
        <w:t>of multiple drug-resistant tuberculosis</w:t>
      </w:r>
      <w:proofErr w:type="gramEnd"/>
      <w:r w:rsidRPr="00E7604C">
        <w:rPr>
          <w:rFonts w:ascii="Arial" w:hAnsi="Arial" w:cs="Arial"/>
          <w:color w:val="202122"/>
          <w:sz w:val="28"/>
          <w:szCs w:val="28"/>
        </w:rPr>
        <w:t>. A </w:t>
      </w:r>
      <w:hyperlink r:id="rId131" w:tooltip="Tuberculosis classification" w:history="1">
        <w:r w:rsidRPr="00E7604C">
          <w:rPr>
            <w:rStyle w:val="Hyperlink"/>
            <w:rFonts w:ascii="Arial" w:hAnsi="Arial" w:cs="Arial"/>
            <w:color w:val="0B0080"/>
            <w:sz w:val="28"/>
            <w:szCs w:val="28"/>
            <w:u w:val="none"/>
          </w:rPr>
          <w:t>tuberculosis classification</w:t>
        </w:r>
      </w:hyperlink>
      <w:r w:rsidRPr="00E7604C">
        <w:rPr>
          <w:rFonts w:ascii="Arial" w:hAnsi="Arial" w:cs="Arial"/>
          <w:color w:val="202122"/>
          <w:sz w:val="28"/>
          <w:szCs w:val="28"/>
        </w:rPr>
        <w:t> system developed by the </w:t>
      </w:r>
      <w:hyperlink r:id="rId132" w:tooltip="American Thoracic Society" w:history="1">
        <w:r w:rsidRPr="00E7604C">
          <w:rPr>
            <w:rStyle w:val="Hyperlink"/>
            <w:rFonts w:ascii="Arial" w:hAnsi="Arial" w:cs="Arial"/>
            <w:color w:val="0B0080"/>
            <w:sz w:val="28"/>
            <w:szCs w:val="28"/>
            <w:u w:val="none"/>
          </w:rPr>
          <w:t>American Thoracic Society</w:t>
        </w:r>
      </w:hyperlink>
      <w:r w:rsidRPr="00E7604C">
        <w:rPr>
          <w:rFonts w:ascii="Arial" w:hAnsi="Arial" w:cs="Arial"/>
          <w:color w:val="202122"/>
          <w:sz w:val="28"/>
          <w:szCs w:val="28"/>
        </w:rPr>
        <w:t> is used primarily in public health programs.</w:t>
      </w:r>
      <w:r w:rsidR="00F537F2" w:rsidRPr="00E7604C">
        <w:rPr>
          <w:rFonts w:ascii="Arial" w:hAnsi="Arial" w:cs="Arial"/>
          <w:color w:val="202122"/>
          <w:sz w:val="28"/>
          <w:szCs w:val="28"/>
        </w:rPr>
        <w:t xml:space="preserve"> </w:t>
      </w:r>
    </w:p>
    <w:p w:rsidR="00E7604C" w:rsidRPr="00E7604C" w:rsidRDefault="00E7604C" w:rsidP="00E7604C">
      <w:pPr>
        <w:pStyle w:val="NormalWeb"/>
        <w:shd w:val="clear" w:color="auto" w:fill="FFFFFF"/>
        <w:spacing w:before="120" w:beforeAutospacing="0" w:after="120" w:afterAutospacing="0"/>
        <w:rPr>
          <w:rFonts w:ascii="Arial" w:hAnsi="Arial" w:cs="Arial"/>
          <w:color w:val="202122"/>
          <w:sz w:val="28"/>
          <w:szCs w:val="28"/>
        </w:rPr>
      </w:pPr>
      <w:r w:rsidRPr="00E7604C">
        <w:rPr>
          <w:rFonts w:ascii="Arial" w:hAnsi="Arial" w:cs="Arial"/>
          <w:color w:val="202122"/>
          <w:sz w:val="28"/>
          <w:szCs w:val="28"/>
        </w:rPr>
        <w:t xml:space="preserve">The benefits and risks of giving anti-tubercular drugs in those exposed to MDR-TB </w:t>
      </w:r>
      <w:proofErr w:type="gramStart"/>
      <w:r w:rsidRPr="00E7604C">
        <w:rPr>
          <w:rFonts w:ascii="Arial" w:hAnsi="Arial" w:cs="Arial"/>
          <w:color w:val="202122"/>
          <w:sz w:val="28"/>
          <w:szCs w:val="28"/>
        </w:rPr>
        <w:t>is</w:t>
      </w:r>
      <w:proofErr w:type="gramEnd"/>
      <w:r w:rsidRPr="00E7604C">
        <w:rPr>
          <w:rFonts w:ascii="Arial" w:hAnsi="Arial" w:cs="Arial"/>
          <w:color w:val="202122"/>
          <w:sz w:val="28"/>
          <w:szCs w:val="28"/>
        </w:rPr>
        <w:t xml:space="preserve"> unclear.</w:t>
      </w:r>
      <w:hyperlink r:id="rId133" w:anchor="cite_note-91" w:history="1">
        <w:r w:rsidRPr="00E7604C">
          <w:rPr>
            <w:rStyle w:val="Hyperlink"/>
            <w:rFonts w:ascii="Arial" w:hAnsi="Arial" w:cs="Arial"/>
            <w:color w:val="0B0080"/>
            <w:sz w:val="28"/>
            <w:szCs w:val="28"/>
            <w:u w:val="none"/>
            <w:vertAlign w:val="superscript"/>
          </w:rPr>
          <w:t>[</w:t>
        </w:r>
      </w:hyperlink>
    </w:p>
    <w:p w:rsidR="00E7604C" w:rsidRPr="00E7604C" w:rsidRDefault="00E7604C" w:rsidP="00CE62F9">
      <w:pPr>
        <w:pStyle w:val="NormalWeb"/>
        <w:shd w:val="clear" w:color="auto" w:fill="FFFFFF"/>
        <w:spacing w:before="0" w:beforeAutospacing="0" w:after="172" w:afterAutospacing="0"/>
        <w:rPr>
          <w:rFonts w:ascii="Verdana" w:hAnsi="Verdana"/>
          <w:color w:val="444444"/>
          <w:spacing w:val="-4"/>
          <w:sz w:val="28"/>
          <w:szCs w:val="28"/>
        </w:rPr>
      </w:pPr>
    </w:p>
    <w:p w:rsidR="00F537F2" w:rsidRPr="00E7604C" w:rsidRDefault="00F537F2" w:rsidP="00F537F2">
      <w:pPr>
        <w:shd w:val="clear" w:color="auto" w:fill="FFFFFF"/>
        <w:spacing w:before="120" w:after="120" w:line="240" w:lineRule="auto"/>
        <w:rPr>
          <w:rFonts w:ascii="Arial" w:eastAsia="Times New Roman" w:hAnsi="Arial" w:cs="Arial"/>
          <w:color w:val="202122"/>
          <w:sz w:val="28"/>
          <w:szCs w:val="28"/>
          <w:lang w:eastAsia="en-IN" w:bidi="ta-IN"/>
        </w:rPr>
      </w:pPr>
    </w:p>
    <w:p w:rsidR="00E7604C" w:rsidRPr="00F537F2" w:rsidRDefault="00E7604C" w:rsidP="00E7381F">
      <w:pPr>
        <w:shd w:val="clear" w:color="auto" w:fill="FFFFFF"/>
        <w:spacing w:before="120" w:after="120" w:line="240" w:lineRule="auto"/>
        <w:rPr>
          <w:rFonts w:ascii="Arial" w:eastAsia="Times New Roman" w:hAnsi="Arial" w:cs="Arial"/>
          <w:b/>
          <w:bCs/>
          <w:color w:val="202122"/>
          <w:sz w:val="32"/>
          <w:szCs w:val="32"/>
          <w:lang w:eastAsia="en-IN" w:bidi="ta-IN"/>
        </w:rPr>
      </w:pPr>
      <w:r w:rsidRPr="00F537F2">
        <w:rPr>
          <w:rFonts w:ascii="Arial" w:eastAsia="Times New Roman" w:hAnsi="Arial" w:cs="Arial"/>
          <w:b/>
          <w:bCs/>
          <w:color w:val="202122"/>
          <w:sz w:val="32"/>
          <w:szCs w:val="32"/>
          <w:lang w:eastAsia="en-IN" w:bidi="ta-IN"/>
        </w:rPr>
        <w:t>Vaccine Development</w:t>
      </w:r>
      <w:bookmarkStart w:id="0" w:name="_GoBack"/>
      <w:bookmarkEnd w:id="0"/>
    </w:p>
    <w:p w:rsidR="00E7604C" w:rsidRPr="00E7604C" w:rsidRDefault="00E7604C" w:rsidP="00E7604C">
      <w:pPr>
        <w:shd w:val="clear" w:color="auto" w:fill="FFFFFF"/>
        <w:spacing w:before="100" w:beforeAutospacing="1" w:after="100" w:afterAutospacing="1" w:line="240" w:lineRule="auto"/>
        <w:rPr>
          <w:rFonts w:ascii="Arial" w:eastAsia="Times New Roman" w:hAnsi="Arial" w:cs="Arial"/>
          <w:color w:val="404B56"/>
          <w:sz w:val="28"/>
          <w:szCs w:val="28"/>
          <w:lang w:eastAsia="en-IN" w:bidi="ta-IN"/>
        </w:rPr>
      </w:pPr>
      <w:r w:rsidRPr="00E7604C">
        <w:rPr>
          <w:rFonts w:ascii="Arial" w:eastAsia="Times New Roman" w:hAnsi="Arial" w:cs="Arial"/>
          <w:color w:val="404B56"/>
          <w:sz w:val="28"/>
          <w:szCs w:val="28"/>
          <w:lang w:eastAsia="en-IN" w:bidi="ta-IN"/>
        </w:rPr>
        <w:lastRenderedPageBreak/>
        <w:t>NIAID is part of the global research community engaged in finding new ways to prevent tuberculosis (TB) disease in children and adults. In addition to developing new approaches for treatment of people who are infected but have not yet developed disease, researchers are also trying to understand how the TB bacterium interacts with its human host. Scientists are studying how the bacterium evades the immune system to infect people, how it can lay dormant for years and become active at a later stage in life, and why people can have TB disease more than once in their lives. This knowledge will help to find ways to develop vaccines that are able to prime the immune system to recognize </w:t>
      </w:r>
      <w:r w:rsidRPr="00E7604C">
        <w:rPr>
          <w:rFonts w:ascii="Arial" w:eastAsia="Times New Roman" w:hAnsi="Arial" w:cs="Arial"/>
          <w:i/>
          <w:iCs/>
          <w:color w:val="404B56"/>
          <w:sz w:val="28"/>
          <w:szCs w:val="28"/>
          <w:lang w:eastAsia="en-IN" w:bidi="ta-IN"/>
        </w:rPr>
        <w:t>Mycobacterium tuberculosis</w:t>
      </w:r>
      <w:r w:rsidRPr="00E7604C">
        <w:rPr>
          <w:rFonts w:ascii="Arial" w:eastAsia="Times New Roman" w:hAnsi="Arial" w:cs="Arial"/>
          <w:color w:val="404B56"/>
          <w:sz w:val="28"/>
          <w:szCs w:val="28"/>
          <w:lang w:eastAsia="en-IN" w:bidi="ta-IN"/>
        </w:rPr>
        <w:t>, prevent it from infecting people, or prevent latent infections from progressing to active TB disease.</w:t>
      </w:r>
    </w:p>
    <w:p w:rsidR="00E7604C" w:rsidRPr="00E7604C" w:rsidRDefault="00E7604C" w:rsidP="00E7604C">
      <w:pPr>
        <w:shd w:val="clear" w:color="auto" w:fill="FFFFFF"/>
        <w:spacing w:before="100" w:beforeAutospacing="1" w:after="100" w:afterAutospacing="1" w:line="240" w:lineRule="auto"/>
        <w:rPr>
          <w:rFonts w:ascii="Arial" w:eastAsia="Times New Roman" w:hAnsi="Arial" w:cs="Arial"/>
          <w:color w:val="404B56"/>
          <w:sz w:val="28"/>
          <w:szCs w:val="28"/>
          <w:lang w:eastAsia="en-IN" w:bidi="ta-IN"/>
        </w:rPr>
      </w:pPr>
      <w:r w:rsidRPr="00E7604C">
        <w:rPr>
          <w:rFonts w:ascii="Arial" w:eastAsia="Times New Roman" w:hAnsi="Arial" w:cs="Arial"/>
          <w:color w:val="404B56"/>
          <w:sz w:val="28"/>
          <w:szCs w:val="28"/>
          <w:lang w:eastAsia="en-IN" w:bidi="ta-IN"/>
        </w:rPr>
        <w:t>An effective vaccine is considered to be one of the most essential tools needed to reduce this deadly disease worldwide. It is not only one of the most critical but also most challenging areas of science currently being pursued. NIAID is providing support to help identify and evaluate new candidate TB vaccines and immune-boosting vaccine adjuvants to prevent infection or disease and is evaluating the potential of synthetic vaccines to help shorten TB drug treatment regimens.</w:t>
      </w:r>
    </w:p>
    <w:p w:rsidR="00E7604C" w:rsidRPr="00E7604C" w:rsidRDefault="00E7604C" w:rsidP="00E7604C">
      <w:pPr>
        <w:shd w:val="clear" w:color="auto" w:fill="FFFFFF"/>
        <w:spacing w:before="100" w:beforeAutospacing="1" w:after="100" w:afterAutospacing="1" w:line="240" w:lineRule="auto"/>
        <w:rPr>
          <w:rFonts w:ascii="Arial" w:eastAsia="Times New Roman" w:hAnsi="Arial" w:cs="Arial"/>
          <w:color w:val="404B56"/>
          <w:sz w:val="28"/>
          <w:szCs w:val="28"/>
          <w:lang w:eastAsia="en-IN" w:bidi="ta-IN"/>
        </w:rPr>
      </w:pPr>
      <w:r w:rsidRPr="00E7604C">
        <w:rPr>
          <w:rFonts w:ascii="Arial" w:eastAsia="Times New Roman" w:hAnsi="Arial" w:cs="Arial"/>
          <w:color w:val="404B56"/>
          <w:sz w:val="28"/>
          <w:szCs w:val="28"/>
          <w:lang w:eastAsia="en-IN" w:bidi="ta-IN"/>
        </w:rPr>
        <w:t>In addition, NIAID funds vaccine development, including preclinical animal studies and clinical research on those candidate TB vaccines that appear most promising. Several candidates that demonstrated protection against infection with </w:t>
      </w:r>
      <w:r w:rsidRPr="00E7604C">
        <w:rPr>
          <w:rFonts w:ascii="Arial" w:eastAsia="Times New Roman" w:hAnsi="Arial" w:cs="Arial"/>
          <w:i/>
          <w:iCs/>
          <w:color w:val="404B56"/>
          <w:sz w:val="28"/>
          <w:szCs w:val="28"/>
          <w:lang w:eastAsia="en-IN" w:bidi="ta-IN"/>
        </w:rPr>
        <w:t>M. tuberculosis</w:t>
      </w:r>
      <w:r w:rsidRPr="00E7604C">
        <w:rPr>
          <w:rFonts w:ascii="Arial" w:eastAsia="Times New Roman" w:hAnsi="Arial" w:cs="Arial"/>
          <w:color w:val="404B56"/>
          <w:sz w:val="28"/>
          <w:szCs w:val="28"/>
          <w:lang w:eastAsia="en-IN" w:bidi="ta-IN"/>
        </w:rPr>
        <w:t> in small animal models have entered human clinical trials. NIAID collaborates with other government agencies and pharmaceutical companies to assist in moving vaccine candidates towards clinical trials. </w:t>
      </w:r>
    </w:p>
    <w:p w:rsidR="00E7604C" w:rsidRPr="00E7381F" w:rsidRDefault="00E7604C" w:rsidP="00E7381F">
      <w:pPr>
        <w:shd w:val="clear" w:color="auto" w:fill="FFFFFF"/>
        <w:spacing w:before="120" w:after="120" w:line="240" w:lineRule="auto"/>
        <w:rPr>
          <w:rFonts w:ascii="Arial" w:eastAsia="Times New Roman" w:hAnsi="Arial" w:cs="Arial"/>
          <w:color w:val="202122"/>
          <w:sz w:val="28"/>
          <w:szCs w:val="28"/>
          <w:lang w:eastAsia="en-IN" w:bidi="ta-IN"/>
        </w:rPr>
      </w:pPr>
    </w:p>
    <w:p w:rsidR="00E7381F" w:rsidRPr="00E7381F" w:rsidRDefault="00E7381F" w:rsidP="00E7381F">
      <w:pPr>
        <w:shd w:val="clear" w:color="auto" w:fill="FFFFFF"/>
        <w:spacing w:before="100" w:beforeAutospacing="1" w:after="100" w:afterAutospacing="1" w:line="240" w:lineRule="auto"/>
        <w:rPr>
          <w:rFonts w:ascii="Verdana" w:hAnsi="Verdana"/>
          <w:color w:val="444444"/>
          <w:spacing w:val="-4"/>
          <w:sz w:val="28"/>
          <w:szCs w:val="28"/>
        </w:rPr>
      </w:pPr>
    </w:p>
    <w:p w:rsidR="00E7381F" w:rsidRDefault="00E7381F" w:rsidP="000B5362">
      <w:pPr>
        <w:pStyle w:val="Heading3"/>
        <w:shd w:val="clear" w:color="auto" w:fill="FFFFFF"/>
        <w:spacing w:before="72" w:beforeAutospacing="0" w:after="0" w:afterAutospacing="0"/>
        <w:rPr>
          <w:rFonts w:ascii="Arial" w:hAnsi="Arial" w:cs="Arial"/>
          <w:color w:val="000000"/>
          <w:sz w:val="29"/>
          <w:szCs w:val="29"/>
        </w:rPr>
      </w:pPr>
    </w:p>
    <w:p w:rsidR="000B5362" w:rsidRPr="00E7381F" w:rsidRDefault="000B5362">
      <w:pPr>
        <w:rPr>
          <w:sz w:val="28"/>
          <w:szCs w:val="28"/>
        </w:rPr>
      </w:pPr>
    </w:p>
    <w:sectPr w:rsidR="000B5362" w:rsidRPr="00E738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A20" w:rsidRDefault="00026A20" w:rsidP="00E7604C">
      <w:pPr>
        <w:spacing w:after="0" w:line="240" w:lineRule="auto"/>
      </w:pPr>
      <w:r>
        <w:separator/>
      </w:r>
    </w:p>
  </w:endnote>
  <w:endnote w:type="continuationSeparator" w:id="0">
    <w:p w:rsidR="00026A20" w:rsidRDefault="00026A20" w:rsidP="00E7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A20" w:rsidRDefault="00026A20" w:rsidP="00E7604C">
      <w:pPr>
        <w:spacing w:after="0" w:line="240" w:lineRule="auto"/>
      </w:pPr>
      <w:r>
        <w:separator/>
      </w:r>
    </w:p>
  </w:footnote>
  <w:footnote w:type="continuationSeparator" w:id="0">
    <w:p w:rsidR="00026A20" w:rsidRDefault="00026A20" w:rsidP="00E76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215F"/>
    <w:multiLevelType w:val="multilevel"/>
    <w:tmpl w:val="F09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57875"/>
    <w:multiLevelType w:val="multilevel"/>
    <w:tmpl w:val="C9E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76887"/>
    <w:multiLevelType w:val="multilevel"/>
    <w:tmpl w:val="C69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62"/>
    <w:rsid w:val="00026A20"/>
    <w:rsid w:val="000B5362"/>
    <w:rsid w:val="00197EC0"/>
    <w:rsid w:val="003440F2"/>
    <w:rsid w:val="006355A5"/>
    <w:rsid w:val="00CE62F9"/>
    <w:rsid w:val="00E7381F"/>
    <w:rsid w:val="00E7604C"/>
    <w:rsid w:val="00F537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5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B536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next w:val="Normal"/>
    <w:link w:val="Heading4Char"/>
    <w:uiPriority w:val="9"/>
    <w:semiHidden/>
    <w:unhideWhenUsed/>
    <w:qFormat/>
    <w:rsid w:val="000B53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536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0B5362"/>
    <w:rPr>
      <w:color w:val="0000FF"/>
      <w:u w:val="single"/>
    </w:rPr>
  </w:style>
  <w:style w:type="character" w:customStyle="1" w:styleId="Heading3Char">
    <w:name w:val="Heading 3 Char"/>
    <w:basedOn w:val="DefaultParagraphFont"/>
    <w:link w:val="Heading3"/>
    <w:uiPriority w:val="9"/>
    <w:rsid w:val="000B5362"/>
    <w:rPr>
      <w:rFonts w:ascii="Times New Roman" w:eastAsia="Times New Roman" w:hAnsi="Times New Roman" w:cs="Times New Roman"/>
      <w:b/>
      <w:bCs/>
      <w:sz w:val="27"/>
      <w:szCs w:val="27"/>
      <w:lang w:eastAsia="en-IN" w:bidi="ta-IN"/>
    </w:rPr>
  </w:style>
  <w:style w:type="character" w:customStyle="1" w:styleId="mw-headline">
    <w:name w:val="mw-headline"/>
    <w:basedOn w:val="DefaultParagraphFont"/>
    <w:rsid w:val="000B5362"/>
  </w:style>
  <w:style w:type="character" w:customStyle="1" w:styleId="Heading2Char">
    <w:name w:val="Heading 2 Char"/>
    <w:basedOn w:val="DefaultParagraphFont"/>
    <w:link w:val="Heading2"/>
    <w:uiPriority w:val="9"/>
    <w:rsid w:val="000B536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B536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7381F"/>
    <w:rPr>
      <w:b/>
      <w:bCs/>
    </w:rPr>
  </w:style>
  <w:style w:type="character" w:styleId="Emphasis">
    <w:name w:val="Emphasis"/>
    <w:basedOn w:val="DefaultParagraphFont"/>
    <w:uiPriority w:val="20"/>
    <w:qFormat/>
    <w:rsid w:val="00E7604C"/>
    <w:rPr>
      <w:i/>
      <w:iCs/>
    </w:rPr>
  </w:style>
  <w:style w:type="paragraph" w:styleId="Header">
    <w:name w:val="header"/>
    <w:basedOn w:val="Normal"/>
    <w:link w:val="HeaderChar"/>
    <w:uiPriority w:val="99"/>
    <w:unhideWhenUsed/>
    <w:rsid w:val="00E7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04C"/>
  </w:style>
  <w:style w:type="paragraph" w:styleId="Footer">
    <w:name w:val="footer"/>
    <w:basedOn w:val="Normal"/>
    <w:link w:val="FooterChar"/>
    <w:uiPriority w:val="99"/>
    <w:unhideWhenUsed/>
    <w:rsid w:val="00E7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0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5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B536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next w:val="Normal"/>
    <w:link w:val="Heading4Char"/>
    <w:uiPriority w:val="9"/>
    <w:semiHidden/>
    <w:unhideWhenUsed/>
    <w:qFormat/>
    <w:rsid w:val="000B53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536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0B5362"/>
    <w:rPr>
      <w:color w:val="0000FF"/>
      <w:u w:val="single"/>
    </w:rPr>
  </w:style>
  <w:style w:type="character" w:customStyle="1" w:styleId="Heading3Char">
    <w:name w:val="Heading 3 Char"/>
    <w:basedOn w:val="DefaultParagraphFont"/>
    <w:link w:val="Heading3"/>
    <w:uiPriority w:val="9"/>
    <w:rsid w:val="000B5362"/>
    <w:rPr>
      <w:rFonts w:ascii="Times New Roman" w:eastAsia="Times New Roman" w:hAnsi="Times New Roman" w:cs="Times New Roman"/>
      <w:b/>
      <w:bCs/>
      <w:sz w:val="27"/>
      <w:szCs w:val="27"/>
      <w:lang w:eastAsia="en-IN" w:bidi="ta-IN"/>
    </w:rPr>
  </w:style>
  <w:style w:type="character" w:customStyle="1" w:styleId="mw-headline">
    <w:name w:val="mw-headline"/>
    <w:basedOn w:val="DefaultParagraphFont"/>
    <w:rsid w:val="000B5362"/>
  </w:style>
  <w:style w:type="character" w:customStyle="1" w:styleId="Heading2Char">
    <w:name w:val="Heading 2 Char"/>
    <w:basedOn w:val="DefaultParagraphFont"/>
    <w:link w:val="Heading2"/>
    <w:uiPriority w:val="9"/>
    <w:rsid w:val="000B536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B536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7381F"/>
    <w:rPr>
      <w:b/>
      <w:bCs/>
    </w:rPr>
  </w:style>
  <w:style w:type="character" w:styleId="Emphasis">
    <w:name w:val="Emphasis"/>
    <w:basedOn w:val="DefaultParagraphFont"/>
    <w:uiPriority w:val="20"/>
    <w:qFormat/>
    <w:rsid w:val="00E7604C"/>
    <w:rPr>
      <w:i/>
      <w:iCs/>
    </w:rPr>
  </w:style>
  <w:style w:type="paragraph" w:styleId="Header">
    <w:name w:val="header"/>
    <w:basedOn w:val="Normal"/>
    <w:link w:val="HeaderChar"/>
    <w:uiPriority w:val="99"/>
    <w:unhideWhenUsed/>
    <w:rsid w:val="00E7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04C"/>
  </w:style>
  <w:style w:type="paragraph" w:styleId="Footer">
    <w:name w:val="footer"/>
    <w:basedOn w:val="Normal"/>
    <w:link w:val="FooterChar"/>
    <w:uiPriority w:val="99"/>
    <w:unhideWhenUsed/>
    <w:rsid w:val="00E7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32435">
      <w:bodyDiv w:val="1"/>
      <w:marLeft w:val="0"/>
      <w:marRight w:val="0"/>
      <w:marTop w:val="0"/>
      <w:marBottom w:val="0"/>
      <w:divBdr>
        <w:top w:val="none" w:sz="0" w:space="0" w:color="auto"/>
        <w:left w:val="none" w:sz="0" w:space="0" w:color="auto"/>
        <w:bottom w:val="none" w:sz="0" w:space="0" w:color="auto"/>
        <w:right w:val="none" w:sz="0" w:space="0" w:color="auto"/>
      </w:divBdr>
    </w:div>
    <w:div w:id="229315289">
      <w:bodyDiv w:val="1"/>
      <w:marLeft w:val="0"/>
      <w:marRight w:val="0"/>
      <w:marTop w:val="0"/>
      <w:marBottom w:val="0"/>
      <w:divBdr>
        <w:top w:val="none" w:sz="0" w:space="0" w:color="auto"/>
        <w:left w:val="none" w:sz="0" w:space="0" w:color="auto"/>
        <w:bottom w:val="none" w:sz="0" w:space="0" w:color="auto"/>
        <w:right w:val="none" w:sz="0" w:space="0" w:color="auto"/>
      </w:divBdr>
      <w:divsChild>
        <w:div w:id="695421924">
          <w:marLeft w:val="0"/>
          <w:marRight w:val="0"/>
          <w:marTop w:val="0"/>
          <w:marBottom w:val="120"/>
          <w:divBdr>
            <w:top w:val="none" w:sz="0" w:space="0" w:color="auto"/>
            <w:left w:val="none" w:sz="0" w:space="0" w:color="auto"/>
            <w:bottom w:val="none" w:sz="0" w:space="0" w:color="auto"/>
            <w:right w:val="none" w:sz="0" w:space="0" w:color="auto"/>
          </w:divBdr>
        </w:div>
      </w:divsChild>
    </w:div>
    <w:div w:id="270165035">
      <w:bodyDiv w:val="1"/>
      <w:marLeft w:val="0"/>
      <w:marRight w:val="0"/>
      <w:marTop w:val="0"/>
      <w:marBottom w:val="0"/>
      <w:divBdr>
        <w:top w:val="none" w:sz="0" w:space="0" w:color="auto"/>
        <w:left w:val="none" w:sz="0" w:space="0" w:color="auto"/>
        <w:bottom w:val="none" w:sz="0" w:space="0" w:color="auto"/>
        <w:right w:val="none" w:sz="0" w:space="0" w:color="auto"/>
      </w:divBdr>
    </w:div>
    <w:div w:id="274950477">
      <w:bodyDiv w:val="1"/>
      <w:marLeft w:val="0"/>
      <w:marRight w:val="0"/>
      <w:marTop w:val="0"/>
      <w:marBottom w:val="0"/>
      <w:divBdr>
        <w:top w:val="none" w:sz="0" w:space="0" w:color="auto"/>
        <w:left w:val="none" w:sz="0" w:space="0" w:color="auto"/>
        <w:bottom w:val="none" w:sz="0" w:space="0" w:color="auto"/>
        <w:right w:val="none" w:sz="0" w:space="0" w:color="auto"/>
      </w:divBdr>
    </w:div>
    <w:div w:id="279068237">
      <w:bodyDiv w:val="1"/>
      <w:marLeft w:val="0"/>
      <w:marRight w:val="0"/>
      <w:marTop w:val="0"/>
      <w:marBottom w:val="0"/>
      <w:divBdr>
        <w:top w:val="none" w:sz="0" w:space="0" w:color="auto"/>
        <w:left w:val="none" w:sz="0" w:space="0" w:color="auto"/>
        <w:bottom w:val="none" w:sz="0" w:space="0" w:color="auto"/>
        <w:right w:val="none" w:sz="0" w:space="0" w:color="auto"/>
      </w:divBdr>
    </w:div>
    <w:div w:id="398282995">
      <w:bodyDiv w:val="1"/>
      <w:marLeft w:val="0"/>
      <w:marRight w:val="0"/>
      <w:marTop w:val="0"/>
      <w:marBottom w:val="0"/>
      <w:divBdr>
        <w:top w:val="none" w:sz="0" w:space="0" w:color="auto"/>
        <w:left w:val="none" w:sz="0" w:space="0" w:color="auto"/>
        <w:bottom w:val="none" w:sz="0" w:space="0" w:color="auto"/>
        <w:right w:val="none" w:sz="0" w:space="0" w:color="auto"/>
      </w:divBdr>
    </w:div>
    <w:div w:id="473059667">
      <w:bodyDiv w:val="1"/>
      <w:marLeft w:val="0"/>
      <w:marRight w:val="0"/>
      <w:marTop w:val="0"/>
      <w:marBottom w:val="0"/>
      <w:divBdr>
        <w:top w:val="none" w:sz="0" w:space="0" w:color="auto"/>
        <w:left w:val="none" w:sz="0" w:space="0" w:color="auto"/>
        <w:bottom w:val="none" w:sz="0" w:space="0" w:color="auto"/>
        <w:right w:val="none" w:sz="0" w:space="0" w:color="auto"/>
      </w:divBdr>
      <w:divsChild>
        <w:div w:id="1533953209">
          <w:marLeft w:val="0"/>
          <w:marRight w:val="0"/>
          <w:marTop w:val="0"/>
          <w:marBottom w:val="120"/>
          <w:divBdr>
            <w:top w:val="none" w:sz="0" w:space="0" w:color="auto"/>
            <w:left w:val="none" w:sz="0" w:space="0" w:color="auto"/>
            <w:bottom w:val="none" w:sz="0" w:space="0" w:color="auto"/>
            <w:right w:val="none" w:sz="0" w:space="0" w:color="auto"/>
          </w:divBdr>
        </w:div>
      </w:divsChild>
    </w:div>
    <w:div w:id="534655715">
      <w:bodyDiv w:val="1"/>
      <w:marLeft w:val="0"/>
      <w:marRight w:val="0"/>
      <w:marTop w:val="0"/>
      <w:marBottom w:val="0"/>
      <w:divBdr>
        <w:top w:val="none" w:sz="0" w:space="0" w:color="auto"/>
        <w:left w:val="none" w:sz="0" w:space="0" w:color="auto"/>
        <w:bottom w:val="none" w:sz="0" w:space="0" w:color="auto"/>
        <w:right w:val="none" w:sz="0" w:space="0" w:color="auto"/>
      </w:divBdr>
      <w:divsChild>
        <w:div w:id="1099258373">
          <w:marLeft w:val="0"/>
          <w:marRight w:val="0"/>
          <w:marTop w:val="0"/>
          <w:marBottom w:val="120"/>
          <w:divBdr>
            <w:top w:val="none" w:sz="0" w:space="0" w:color="auto"/>
            <w:left w:val="none" w:sz="0" w:space="0" w:color="auto"/>
            <w:bottom w:val="none" w:sz="0" w:space="0" w:color="auto"/>
            <w:right w:val="none" w:sz="0" w:space="0" w:color="auto"/>
          </w:divBdr>
        </w:div>
      </w:divsChild>
    </w:div>
    <w:div w:id="665208660">
      <w:bodyDiv w:val="1"/>
      <w:marLeft w:val="0"/>
      <w:marRight w:val="0"/>
      <w:marTop w:val="0"/>
      <w:marBottom w:val="0"/>
      <w:divBdr>
        <w:top w:val="none" w:sz="0" w:space="0" w:color="auto"/>
        <w:left w:val="none" w:sz="0" w:space="0" w:color="auto"/>
        <w:bottom w:val="none" w:sz="0" w:space="0" w:color="auto"/>
        <w:right w:val="none" w:sz="0" w:space="0" w:color="auto"/>
      </w:divBdr>
    </w:div>
    <w:div w:id="680736596">
      <w:bodyDiv w:val="1"/>
      <w:marLeft w:val="0"/>
      <w:marRight w:val="0"/>
      <w:marTop w:val="0"/>
      <w:marBottom w:val="0"/>
      <w:divBdr>
        <w:top w:val="none" w:sz="0" w:space="0" w:color="auto"/>
        <w:left w:val="none" w:sz="0" w:space="0" w:color="auto"/>
        <w:bottom w:val="none" w:sz="0" w:space="0" w:color="auto"/>
        <w:right w:val="none" w:sz="0" w:space="0" w:color="auto"/>
      </w:divBdr>
    </w:div>
    <w:div w:id="786892434">
      <w:bodyDiv w:val="1"/>
      <w:marLeft w:val="0"/>
      <w:marRight w:val="0"/>
      <w:marTop w:val="0"/>
      <w:marBottom w:val="0"/>
      <w:divBdr>
        <w:top w:val="none" w:sz="0" w:space="0" w:color="auto"/>
        <w:left w:val="none" w:sz="0" w:space="0" w:color="auto"/>
        <w:bottom w:val="none" w:sz="0" w:space="0" w:color="auto"/>
        <w:right w:val="none" w:sz="0" w:space="0" w:color="auto"/>
      </w:divBdr>
    </w:div>
    <w:div w:id="894587212">
      <w:bodyDiv w:val="1"/>
      <w:marLeft w:val="0"/>
      <w:marRight w:val="0"/>
      <w:marTop w:val="0"/>
      <w:marBottom w:val="0"/>
      <w:divBdr>
        <w:top w:val="none" w:sz="0" w:space="0" w:color="auto"/>
        <w:left w:val="none" w:sz="0" w:space="0" w:color="auto"/>
        <w:bottom w:val="none" w:sz="0" w:space="0" w:color="auto"/>
        <w:right w:val="none" w:sz="0" w:space="0" w:color="auto"/>
      </w:divBdr>
    </w:div>
    <w:div w:id="973221407">
      <w:bodyDiv w:val="1"/>
      <w:marLeft w:val="0"/>
      <w:marRight w:val="0"/>
      <w:marTop w:val="0"/>
      <w:marBottom w:val="0"/>
      <w:divBdr>
        <w:top w:val="none" w:sz="0" w:space="0" w:color="auto"/>
        <w:left w:val="none" w:sz="0" w:space="0" w:color="auto"/>
        <w:bottom w:val="none" w:sz="0" w:space="0" w:color="auto"/>
        <w:right w:val="none" w:sz="0" w:space="0" w:color="auto"/>
      </w:divBdr>
      <w:divsChild>
        <w:div w:id="515658776">
          <w:marLeft w:val="0"/>
          <w:marRight w:val="0"/>
          <w:marTop w:val="0"/>
          <w:marBottom w:val="120"/>
          <w:divBdr>
            <w:top w:val="none" w:sz="0" w:space="0" w:color="auto"/>
            <w:left w:val="none" w:sz="0" w:space="0" w:color="auto"/>
            <w:bottom w:val="none" w:sz="0" w:space="0" w:color="auto"/>
            <w:right w:val="none" w:sz="0" w:space="0" w:color="auto"/>
          </w:divBdr>
        </w:div>
      </w:divsChild>
    </w:div>
    <w:div w:id="1014188313">
      <w:bodyDiv w:val="1"/>
      <w:marLeft w:val="0"/>
      <w:marRight w:val="0"/>
      <w:marTop w:val="0"/>
      <w:marBottom w:val="0"/>
      <w:divBdr>
        <w:top w:val="none" w:sz="0" w:space="0" w:color="auto"/>
        <w:left w:val="none" w:sz="0" w:space="0" w:color="auto"/>
        <w:bottom w:val="none" w:sz="0" w:space="0" w:color="auto"/>
        <w:right w:val="none" w:sz="0" w:space="0" w:color="auto"/>
      </w:divBdr>
    </w:div>
    <w:div w:id="1626619027">
      <w:bodyDiv w:val="1"/>
      <w:marLeft w:val="0"/>
      <w:marRight w:val="0"/>
      <w:marTop w:val="0"/>
      <w:marBottom w:val="0"/>
      <w:divBdr>
        <w:top w:val="none" w:sz="0" w:space="0" w:color="auto"/>
        <w:left w:val="none" w:sz="0" w:space="0" w:color="auto"/>
        <w:bottom w:val="none" w:sz="0" w:space="0" w:color="auto"/>
        <w:right w:val="none" w:sz="0" w:space="0" w:color="auto"/>
      </w:divBdr>
    </w:div>
    <w:div w:id="2124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agnosis" TargetMode="External"/><Relationship Id="rId117" Type="http://schemas.openxmlformats.org/officeDocument/2006/relationships/hyperlink" Target="https://en.wikipedia.org/wiki/Tissue_(biology)" TargetMode="External"/><Relationship Id="rId21" Type="http://schemas.openxmlformats.org/officeDocument/2006/relationships/hyperlink" Target="https://en.wikipedia.org/wiki/Human-to-human_transmission" TargetMode="External"/><Relationship Id="rId42" Type="http://schemas.openxmlformats.org/officeDocument/2006/relationships/hyperlink" Target="https://en.wikipedia.org/wiki/Lymph" TargetMode="External"/><Relationship Id="rId47" Type="http://schemas.openxmlformats.org/officeDocument/2006/relationships/hyperlink" Target="https://en.wikipedia.org/wiki/Tuberculous_cervical_lymphadenitis" TargetMode="External"/><Relationship Id="rId63" Type="http://schemas.openxmlformats.org/officeDocument/2006/relationships/hyperlink" Target="https://en.wikipedia.org/wiki/Histology" TargetMode="External"/><Relationship Id="rId68" Type="http://schemas.openxmlformats.org/officeDocument/2006/relationships/hyperlink" Target="https://en.wikipedia.org/wiki/Fluorescence_microscope" TargetMode="External"/><Relationship Id="rId84" Type="http://schemas.openxmlformats.org/officeDocument/2006/relationships/hyperlink" Target="https://en.wikipedia.org/wiki/Virulence" TargetMode="External"/><Relationship Id="rId89" Type="http://schemas.openxmlformats.org/officeDocument/2006/relationships/hyperlink" Target="https://en.wikipedia.org/wiki/Endosomes" TargetMode="External"/><Relationship Id="rId112" Type="http://schemas.openxmlformats.org/officeDocument/2006/relationships/hyperlink" Target="https://en.wikipedia.org/wiki/Chest_X-ray" TargetMode="External"/><Relationship Id="rId133" Type="http://schemas.openxmlformats.org/officeDocument/2006/relationships/hyperlink" Target="https://en.wikipedia.org/wiki/Tuberculosis" TargetMode="External"/><Relationship Id="rId16" Type="http://schemas.openxmlformats.org/officeDocument/2006/relationships/hyperlink" Target="https://en.wikipedia.org/wiki/Fever" TargetMode="External"/><Relationship Id="rId107" Type="http://schemas.openxmlformats.org/officeDocument/2006/relationships/hyperlink" Target="https://en.wikipedia.org/wiki/Tubercle_(anatomy)" TargetMode="External"/><Relationship Id="rId11" Type="http://schemas.openxmlformats.org/officeDocument/2006/relationships/hyperlink" Target="https://en.wikipedia.org/wiki/Lung" TargetMode="External"/><Relationship Id="rId32" Type="http://schemas.openxmlformats.org/officeDocument/2006/relationships/hyperlink" Target="https://en.wikipedia.org/wiki/Bacillus_Calmette-Gu%C3%A9rin" TargetMode="External"/><Relationship Id="rId37" Type="http://schemas.openxmlformats.org/officeDocument/2006/relationships/hyperlink" Target="https://en.wikipedia.org/wiki/Nail_clubbing" TargetMode="External"/><Relationship Id="rId53" Type="http://schemas.openxmlformats.org/officeDocument/2006/relationships/hyperlink" Target="https://en.wikipedia.org/wiki/Bacillus" TargetMode="External"/><Relationship Id="rId58" Type="http://schemas.openxmlformats.org/officeDocument/2006/relationships/hyperlink" Target="https://en.wikipedia.org/wiki/Gram_stain" TargetMode="External"/><Relationship Id="rId74" Type="http://schemas.openxmlformats.org/officeDocument/2006/relationships/hyperlink" Target="https://en.wikipedia.org/wiki/Mycobacterium_microti" TargetMode="External"/><Relationship Id="rId79" Type="http://schemas.openxmlformats.org/officeDocument/2006/relationships/hyperlink" Target="https://en.wikipedia.org/wiki/Mycobacterium_avium_complex" TargetMode="External"/><Relationship Id="rId102" Type="http://schemas.openxmlformats.org/officeDocument/2006/relationships/hyperlink" Target="https://en.wikipedia.org/wiki/B_cell" TargetMode="External"/><Relationship Id="rId123" Type="http://schemas.openxmlformats.org/officeDocument/2006/relationships/hyperlink" Target="https://en.wikipedia.org/wiki/Malnutrition" TargetMode="External"/><Relationship Id="rId128" Type="http://schemas.openxmlformats.org/officeDocument/2006/relationships/hyperlink" Target="https://en.wikipedia.org/wiki/Vaccine" TargetMode="External"/><Relationship Id="rId5" Type="http://schemas.openxmlformats.org/officeDocument/2006/relationships/webSettings" Target="webSettings.xml"/><Relationship Id="rId90" Type="http://schemas.openxmlformats.org/officeDocument/2006/relationships/hyperlink" Target="https://en.wikipedia.org/wiki/Macrophages" TargetMode="External"/><Relationship Id="rId95" Type="http://schemas.openxmlformats.org/officeDocument/2006/relationships/hyperlink" Target="https://en.wikipedia.org/wiki/Heart" TargetMode="External"/><Relationship Id="rId14" Type="http://schemas.openxmlformats.org/officeDocument/2006/relationships/hyperlink" Target="https://en.wikipedia.org/wiki/Hemoptysis" TargetMode="External"/><Relationship Id="rId22" Type="http://schemas.openxmlformats.org/officeDocument/2006/relationships/hyperlink" Target="https://en.wikipedia.org/wiki/Airborne_disease" TargetMode="External"/><Relationship Id="rId27" Type="http://schemas.openxmlformats.org/officeDocument/2006/relationships/hyperlink" Target="https://en.wikipedia.org/wiki/Chest_X-ray" TargetMode="External"/><Relationship Id="rId30" Type="http://schemas.openxmlformats.org/officeDocument/2006/relationships/hyperlink" Target="https://en.wikipedia.org/wiki/Mantoux_test" TargetMode="External"/><Relationship Id="rId35" Type="http://schemas.openxmlformats.org/officeDocument/2006/relationships/hyperlink" Target="https://en.wikipedia.org/wiki/Anorexia_(symptom)" TargetMode="External"/><Relationship Id="rId43" Type="http://schemas.openxmlformats.org/officeDocument/2006/relationships/hyperlink" Target="https://en.wikipedia.org/wiki/Immunosuppression" TargetMode="External"/><Relationship Id="rId48" Type="http://schemas.openxmlformats.org/officeDocument/2006/relationships/hyperlink" Target="https://en.wikipedia.org/wiki/Genitourinary_system" TargetMode="External"/><Relationship Id="rId56" Type="http://schemas.openxmlformats.org/officeDocument/2006/relationships/hyperlink" Target="https://en.wikipedia.org/wiki/Cell_division" TargetMode="External"/><Relationship Id="rId64" Type="http://schemas.openxmlformats.org/officeDocument/2006/relationships/hyperlink" Target="https://en.wikipedia.org/wiki/Expectorate" TargetMode="External"/><Relationship Id="rId69" Type="http://schemas.openxmlformats.org/officeDocument/2006/relationships/hyperlink" Target="https://en.wikipedia.org/wiki/Mycobacterium_tuberculosis_complex" TargetMode="External"/><Relationship Id="rId77" Type="http://schemas.openxmlformats.org/officeDocument/2006/relationships/hyperlink" Target="https://en.wikipedia.org/wiki/Prevalence" TargetMode="External"/><Relationship Id="rId100" Type="http://schemas.openxmlformats.org/officeDocument/2006/relationships/hyperlink" Target="https://en.wikipedia.org/wiki/Macrophage" TargetMode="External"/><Relationship Id="rId105" Type="http://schemas.openxmlformats.org/officeDocument/2006/relationships/hyperlink" Target="https://en.wikipedia.org/wiki/Dendritic_cell" TargetMode="External"/><Relationship Id="rId113" Type="http://schemas.openxmlformats.org/officeDocument/2006/relationships/hyperlink" Target="https://en.wikipedia.org/wiki/Sputum_culture" TargetMode="External"/><Relationship Id="rId118" Type="http://schemas.openxmlformats.org/officeDocument/2006/relationships/hyperlink" Target="https://en.wikipedia.org/wiki/Biopsy" TargetMode="External"/><Relationship Id="rId126" Type="http://schemas.openxmlformats.org/officeDocument/2006/relationships/hyperlink" Target="https://en.wikipedia.org/wiki/US_Preventive_Services_Task_Force" TargetMode="External"/><Relationship Id="rId134" Type="http://schemas.openxmlformats.org/officeDocument/2006/relationships/fontTable" Target="fontTable.xml"/><Relationship Id="rId8" Type="http://schemas.openxmlformats.org/officeDocument/2006/relationships/hyperlink" Target="https://en.wikipedia.org/wiki/Infectious_disease" TargetMode="External"/><Relationship Id="rId51" Type="http://schemas.openxmlformats.org/officeDocument/2006/relationships/hyperlink" Target="https://en.wikipedia.org/wiki/Mycobacterium_tuberculosis" TargetMode="External"/><Relationship Id="rId72" Type="http://schemas.openxmlformats.org/officeDocument/2006/relationships/hyperlink" Target="https://en.wikipedia.org/wiki/Mycobacterium_africanum" TargetMode="External"/><Relationship Id="rId80" Type="http://schemas.openxmlformats.org/officeDocument/2006/relationships/hyperlink" Target="https://en.wikipedia.org/wiki/Mycobacterium_kansasii" TargetMode="External"/><Relationship Id="rId85" Type="http://schemas.openxmlformats.org/officeDocument/2006/relationships/hyperlink" Target="https://en.wikipedia.org/wiki/Strain_(biology)" TargetMode="External"/><Relationship Id="rId93" Type="http://schemas.openxmlformats.org/officeDocument/2006/relationships/hyperlink" Target="https://en.wikipedia.org/wiki/Lung" TargetMode="External"/><Relationship Id="rId98" Type="http://schemas.openxmlformats.org/officeDocument/2006/relationships/hyperlink" Target="https://en.wikipedia.org/wiki/Thyroid" TargetMode="External"/><Relationship Id="rId121" Type="http://schemas.openxmlformats.org/officeDocument/2006/relationships/hyperlink" Target="https://en.wikipedia.org/wiki/Sensitivity_and_specificity" TargetMode="External"/><Relationship Id="rId3" Type="http://schemas.microsoft.com/office/2007/relationships/stylesWithEffects" Target="stylesWithEffects.xml"/><Relationship Id="rId12" Type="http://schemas.openxmlformats.org/officeDocument/2006/relationships/hyperlink" Target="https://en.wikipedia.org/wiki/Latent_tuberculosis" TargetMode="External"/><Relationship Id="rId17" Type="http://schemas.openxmlformats.org/officeDocument/2006/relationships/hyperlink" Target="https://en.wikipedia.org/wiki/Night_sweats" TargetMode="External"/><Relationship Id="rId25" Type="http://schemas.openxmlformats.org/officeDocument/2006/relationships/hyperlink" Target="https://en.wikipedia.org/wiki/Tobacco_smoking" TargetMode="External"/><Relationship Id="rId33" Type="http://schemas.openxmlformats.org/officeDocument/2006/relationships/hyperlink" Target="https://en.wikipedia.org/wiki/Antibiotic" TargetMode="External"/><Relationship Id="rId38" Type="http://schemas.openxmlformats.org/officeDocument/2006/relationships/hyperlink" Target="https://en.wikipedia.org/wiki/Chest_pain" TargetMode="External"/><Relationship Id="rId46" Type="http://schemas.openxmlformats.org/officeDocument/2006/relationships/hyperlink" Target="https://en.wikipedia.org/wiki/Lymphatic_system" TargetMode="External"/><Relationship Id="rId59" Type="http://schemas.openxmlformats.org/officeDocument/2006/relationships/hyperlink" Target="https://en.wikipedia.org/wiki/Disinfectant" TargetMode="External"/><Relationship Id="rId67" Type="http://schemas.openxmlformats.org/officeDocument/2006/relationships/hyperlink" Target="https://en.wikipedia.org/wiki/Auramine-rhodamine_stain" TargetMode="External"/><Relationship Id="rId103" Type="http://schemas.openxmlformats.org/officeDocument/2006/relationships/hyperlink" Target="https://en.wikipedia.org/wiki/Fibroblast" TargetMode="External"/><Relationship Id="rId108" Type="http://schemas.openxmlformats.org/officeDocument/2006/relationships/hyperlink" Target="https://en.wikipedia.org/wiki/Fibrosis" TargetMode="External"/><Relationship Id="rId116" Type="http://schemas.openxmlformats.org/officeDocument/2006/relationships/hyperlink" Target="https://en.wikipedia.org/wiki/Pus" TargetMode="External"/><Relationship Id="rId124" Type="http://schemas.openxmlformats.org/officeDocument/2006/relationships/hyperlink" Target="https://en.wikipedia.org/wiki/Environmental_mycobacteria" TargetMode="External"/><Relationship Id="rId129" Type="http://schemas.openxmlformats.org/officeDocument/2006/relationships/hyperlink" Target="https://en.wikipedia.org/wiki/Bacillus_Calmette-Gu%C3%A9rin" TargetMode="External"/><Relationship Id="rId20" Type="http://schemas.openxmlformats.org/officeDocument/2006/relationships/hyperlink" Target="https://en.wikipedia.org/wiki/Infection" TargetMode="External"/><Relationship Id="rId41" Type="http://schemas.openxmlformats.org/officeDocument/2006/relationships/hyperlink" Target="https://en.wikipedia.org/wiki/Rasmussen%27s_aneurysm" TargetMode="External"/><Relationship Id="rId54" Type="http://schemas.openxmlformats.org/officeDocument/2006/relationships/hyperlink" Target="https://en.wikipedia.org/wiki/Lipid" TargetMode="External"/><Relationship Id="rId62" Type="http://schemas.openxmlformats.org/officeDocument/2006/relationships/hyperlink" Target="https://en.wikipedia.org/wiki/In_vitro" TargetMode="External"/><Relationship Id="rId70" Type="http://schemas.openxmlformats.org/officeDocument/2006/relationships/hyperlink" Target="https://en.wikipedia.org/wiki/Mycobacterium" TargetMode="External"/><Relationship Id="rId75" Type="http://schemas.openxmlformats.org/officeDocument/2006/relationships/hyperlink" Target="https://en.wikipedia.org/wiki/Pasteurisation" TargetMode="External"/><Relationship Id="rId83" Type="http://schemas.openxmlformats.org/officeDocument/2006/relationships/hyperlink" Target="https://en.wikipedia.org/wiki/%CE%9Cm" TargetMode="External"/><Relationship Id="rId88" Type="http://schemas.openxmlformats.org/officeDocument/2006/relationships/hyperlink" Target="https://en.wikipedia.org/wiki/Pulmonary_alveolus" TargetMode="External"/><Relationship Id="rId91" Type="http://schemas.openxmlformats.org/officeDocument/2006/relationships/hyperlink" Target="https://en.wikipedia.org/wiki/Phagocytosis" TargetMode="External"/><Relationship Id="rId96" Type="http://schemas.openxmlformats.org/officeDocument/2006/relationships/hyperlink" Target="https://en.wikipedia.org/wiki/Skeletal_muscle" TargetMode="External"/><Relationship Id="rId111" Type="http://schemas.openxmlformats.org/officeDocument/2006/relationships/hyperlink" Target="https://en.wikipedia.org/wiki/Constitutional_symptoms" TargetMode="External"/><Relationship Id="rId132" Type="http://schemas.openxmlformats.org/officeDocument/2006/relationships/hyperlink" Target="https://en.wikipedia.org/wiki/American_Thoracic_Society"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Sputum" TargetMode="External"/><Relationship Id="rId23" Type="http://schemas.openxmlformats.org/officeDocument/2006/relationships/hyperlink" Target="https://en.wikipedia.org/wiki/Sneeze" TargetMode="External"/><Relationship Id="rId28" Type="http://schemas.openxmlformats.org/officeDocument/2006/relationships/hyperlink" Target="https://en.wikipedia.org/wiki/Microscopic" TargetMode="External"/><Relationship Id="rId36" Type="http://schemas.openxmlformats.org/officeDocument/2006/relationships/hyperlink" Target="https://en.wikipedia.org/wiki/Fatigue_(medical)" TargetMode="External"/><Relationship Id="rId49" Type="http://schemas.openxmlformats.org/officeDocument/2006/relationships/hyperlink" Target="https://en.wikipedia.org/wiki/Urogenital_tuberculosis" TargetMode="External"/><Relationship Id="rId57" Type="http://schemas.openxmlformats.org/officeDocument/2006/relationships/hyperlink" Target="https://en.wikipedia.org/wiki/Bacterial_cell_structure" TargetMode="External"/><Relationship Id="rId106" Type="http://schemas.openxmlformats.org/officeDocument/2006/relationships/hyperlink" Target="https://en.wikipedia.org/wiki/Necrosis" TargetMode="External"/><Relationship Id="rId114" Type="http://schemas.openxmlformats.org/officeDocument/2006/relationships/hyperlink" Target="https://en.wikipedia.org/wiki/Acid-fast_bacilli" TargetMode="External"/><Relationship Id="rId119" Type="http://schemas.openxmlformats.org/officeDocument/2006/relationships/hyperlink" Target="https://en.wikipedia.org/wiki/Nucleic_acid_amplification_test" TargetMode="External"/><Relationship Id="rId127" Type="http://schemas.openxmlformats.org/officeDocument/2006/relationships/hyperlink" Target="https://en.wikipedia.org/wiki/World_Health_Organization" TargetMode="External"/><Relationship Id="rId10" Type="http://schemas.openxmlformats.org/officeDocument/2006/relationships/hyperlink" Target="https://en.wikipedia.org/wiki/Bacteria" TargetMode="External"/><Relationship Id="rId31" Type="http://schemas.openxmlformats.org/officeDocument/2006/relationships/hyperlink" Target="https://en.wikipedia.org/wiki/Vaccination" TargetMode="External"/><Relationship Id="rId44" Type="http://schemas.openxmlformats.org/officeDocument/2006/relationships/hyperlink" Target="https://en.wikipedia.org/wiki/Pleural_cavity" TargetMode="External"/><Relationship Id="rId52" Type="http://schemas.openxmlformats.org/officeDocument/2006/relationships/hyperlink" Target="https://en.wikipedia.org/wiki/Aerobic_organism" TargetMode="External"/><Relationship Id="rId60" Type="http://schemas.openxmlformats.org/officeDocument/2006/relationships/hyperlink" Target="https://en.wikipedia.org/wiki/Endospore" TargetMode="External"/><Relationship Id="rId65" Type="http://schemas.openxmlformats.org/officeDocument/2006/relationships/hyperlink" Target="https://en.wikipedia.org/wiki/Phlegm" TargetMode="External"/><Relationship Id="rId73" Type="http://schemas.openxmlformats.org/officeDocument/2006/relationships/hyperlink" Target="https://en.wikipedia.org/wiki/Mycobacterium_canetti" TargetMode="External"/><Relationship Id="rId78" Type="http://schemas.openxmlformats.org/officeDocument/2006/relationships/hyperlink" Target="https://en.wikipedia.org/wiki/Mycobacterium_leprae" TargetMode="External"/><Relationship Id="rId81" Type="http://schemas.openxmlformats.org/officeDocument/2006/relationships/hyperlink" Target="https://en.wikipedia.org/wiki/Leprosy" TargetMode="External"/><Relationship Id="rId86" Type="http://schemas.openxmlformats.org/officeDocument/2006/relationships/hyperlink" Target="https://www.webmd.com/cold-and-flu/10-immune-system-busters-boosters" TargetMode="External"/><Relationship Id="rId94" Type="http://schemas.openxmlformats.org/officeDocument/2006/relationships/hyperlink" Target="https://en.wikipedia.org/wiki/Simon_focus" TargetMode="External"/><Relationship Id="rId99" Type="http://schemas.openxmlformats.org/officeDocument/2006/relationships/hyperlink" Target="https://en.wikipedia.org/wiki/Granuloma" TargetMode="External"/><Relationship Id="rId101" Type="http://schemas.openxmlformats.org/officeDocument/2006/relationships/hyperlink" Target="https://en.wikipedia.org/wiki/T_cell" TargetMode="External"/><Relationship Id="rId122" Type="http://schemas.openxmlformats.org/officeDocument/2006/relationships/hyperlink" Target="https://en.wikipedia.org/wiki/Hodgkin%27s_lymphoma" TargetMode="External"/><Relationship Id="rId130" Type="http://schemas.openxmlformats.org/officeDocument/2006/relationships/hyperlink" Target="https://en.wikipedia.org/wiki/Global_Plan_to_Stop_Tuberculosis"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ycobacterium_tuberculosis" TargetMode="External"/><Relationship Id="rId13" Type="http://schemas.openxmlformats.org/officeDocument/2006/relationships/hyperlink" Target="https://en.wikipedia.org/wiki/Cough" TargetMode="External"/><Relationship Id="rId18" Type="http://schemas.openxmlformats.org/officeDocument/2006/relationships/hyperlink" Target="https://en.wikipedia.org/wiki/Weight_loss" TargetMode="External"/><Relationship Id="rId39" Type="http://schemas.openxmlformats.org/officeDocument/2006/relationships/hyperlink" Target="https://en.wikipedia.org/wiki/Hemoptysis" TargetMode="External"/><Relationship Id="rId109" Type="http://schemas.openxmlformats.org/officeDocument/2006/relationships/hyperlink" Target="https://en.wikipedia.org/wiki/Bronchi" TargetMode="External"/><Relationship Id="rId34" Type="http://schemas.openxmlformats.org/officeDocument/2006/relationships/hyperlink" Target="https://en.wikipedia.org/wiki/Chills" TargetMode="External"/><Relationship Id="rId50" Type="http://schemas.openxmlformats.org/officeDocument/2006/relationships/hyperlink" Target="https://en.wikipedia.org/wiki/Bone" TargetMode="External"/><Relationship Id="rId55" Type="http://schemas.openxmlformats.org/officeDocument/2006/relationships/hyperlink" Target="https://en.wikipedia.org/wiki/Pathogen" TargetMode="External"/><Relationship Id="rId76" Type="http://schemas.openxmlformats.org/officeDocument/2006/relationships/hyperlink" Target="https://en.wikipedia.org/wiki/Horn_of_Africa" TargetMode="External"/><Relationship Id="rId97" Type="http://schemas.openxmlformats.org/officeDocument/2006/relationships/hyperlink" Target="https://en.wikipedia.org/wiki/Pancreas" TargetMode="External"/><Relationship Id="rId104" Type="http://schemas.openxmlformats.org/officeDocument/2006/relationships/hyperlink" Target="https://en.wikipedia.org/wiki/Lymphocytes" TargetMode="External"/><Relationship Id="rId120" Type="http://schemas.openxmlformats.org/officeDocument/2006/relationships/hyperlink" Target="https://en.wikipedia.org/wiki/Adenosine_deaminase" TargetMode="External"/><Relationship Id="rId125" Type="http://schemas.openxmlformats.org/officeDocument/2006/relationships/hyperlink" Target="https://en.wikipedia.org/wiki/False-positive" TargetMode="External"/><Relationship Id="rId7" Type="http://schemas.openxmlformats.org/officeDocument/2006/relationships/endnotes" Target="endnotes.xml"/><Relationship Id="rId71" Type="http://schemas.openxmlformats.org/officeDocument/2006/relationships/hyperlink" Target="https://en.wikipedia.org/wiki/Mycobacterium_bovis" TargetMode="External"/><Relationship Id="rId92" Type="http://schemas.openxmlformats.org/officeDocument/2006/relationships/hyperlink" Target="https://en.wikipedia.org/wiki/Reactive_oxygen_species" TargetMode="External"/><Relationship Id="rId2" Type="http://schemas.openxmlformats.org/officeDocument/2006/relationships/styles" Target="styles.xml"/><Relationship Id="rId29" Type="http://schemas.openxmlformats.org/officeDocument/2006/relationships/hyperlink" Target="https://en.wikipedia.org/wiki/Microbiological_culture" TargetMode="External"/><Relationship Id="rId24" Type="http://schemas.openxmlformats.org/officeDocument/2006/relationships/hyperlink" Target="https://en.wikipedia.org/wiki/HIV/AIDS" TargetMode="External"/><Relationship Id="rId40" Type="http://schemas.openxmlformats.org/officeDocument/2006/relationships/hyperlink" Target="https://en.wikipedia.org/wiki/Pulmonary_artery" TargetMode="External"/><Relationship Id="rId45" Type="http://schemas.openxmlformats.org/officeDocument/2006/relationships/hyperlink" Target="https://en.wikipedia.org/wiki/Central_nervous_system" TargetMode="External"/><Relationship Id="rId66" Type="http://schemas.openxmlformats.org/officeDocument/2006/relationships/hyperlink" Target="https://en.wikipedia.org/wiki/Acid-fast_bacillus" TargetMode="External"/><Relationship Id="rId87" Type="http://schemas.openxmlformats.org/officeDocument/2006/relationships/hyperlink" Target="https://en.wikipedia.org/wiki/Asymptomatic" TargetMode="External"/><Relationship Id="rId110" Type="http://schemas.openxmlformats.org/officeDocument/2006/relationships/hyperlink" Target="https://en.wikipedia.org/wiki/Antibiotic" TargetMode="External"/><Relationship Id="rId115" Type="http://schemas.openxmlformats.org/officeDocument/2006/relationships/hyperlink" Target="https://en.wikipedia.org/wiki/Interferon_gamma_release_assay" TargetMode="External"/><Relationship Id="rId131" Type="http://schemas.openxmlformats.org/officeDocument/2006/relationships/hyperlink" Target="https://en.wikipedia.org/wiki/Tuberculosis_classification" TargetMode="External"/><Relationship Id="rId61" Type="http://schemas.openxmlformats.org/officeDocument/2006/relationships/hyperlink" Target="https://en.wikipedia.org/wiki/Host_(biology)" TargetMode="External"/><Relationship Id="rId82" Type="http://schemas.openxmlformats.org/officeDocument/2006/relationships/hyperlink" Target="https://en.wikipedia.org/wiki/Aerosol" TargetMode="External"/><Relationship Id="rId19" Type="http://schemas.openxmlformats.org/officeDocument/2006/relationships/hyperlink" Target="https://en.wikipedia.org/wiki/Tubercul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919952536655</dc:creator>
  <cp:lastModifiedBy>919952536655</cp:lastModifiedBy>
  <cp:revision>2</cp:revision>
  <dcterms:created xsi:type="dcterms:W3CDTF">2021-01-23T05:23:00Z</dcterms:created>
  <dcterms:modified xsi:type="dcterms:W3CDTF">2021-01-23T06:58:00Z</dcterms:modified>
</cp:coreProperties>
</file>