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 Test Cases (Water Bottle)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the shape and size of the water bottle.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Verify the color of the water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Verify whether the brand name can be seen on the water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brand logo is visible on the water bottle or not.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the position of the brand logo on the water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weight of the water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height of the water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material of the water bottle is plastic, steel,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net content of the water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water bottle cap fits the bottle’s mouth properly or not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water bottle’s cap is attached to or separated from the water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shape of the mouth of a water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bottle is reusable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user can easily drink water from the bottle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user can pour the water inside the bottle easily or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whether the water bottle stays stable on a flat surface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water bottle is heat resistant or not.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expiry date is mentioned in the water bottle or not.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the bottle will leak or not when tilted or fallen from a specific height.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whether any pores are present in the water bottle or not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