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CCE69" w14:textId="3FEBCCEA" w:rsidR="003A034A" w:rsidRDefault="003B6FE5" w:rsidP="003B6FE5">
      <w:pPr>
        <w:spacing w:before="1600"/>
        <w:jc w:val="center"/>
      </w:pPr>
      <w:r>
        <w:rPr>
          <w:b/>
          <w:bCs/>
          <w:color w:val="1F3864"/>
          <w:sz w:val="72"/>
          <w:szCs w:val="72"/>
        </w:rPr>
        <w:t>CAPTIVE MANAGEMENT</w:t>
      </w:r>
    </w:p>
    <w:p w14:paraId="3EB76B03" w14:textId="77777777" w:rsidR="003A034A" w:rsidRDefault="00791AFE">
      <w:pPr>
        <w:spacing w:after="80"/>
        <w:jc w:val="center"/>
      </w:pPr>
      <w:r>
        <w:rPr>
          <w:b/>
          <w:bCs/>
          <w:sz w:val="40"/>
          <w:szCs w:val="40"/>
        </w:rPr>
        <w:t>Business Requirements Document</w:t>
      </w:r>
    </w:p>
    <w:p w14:paraId="1D9115E7" w14:textId="77777777" w:rsidR="003A034A" w:rsidRDefault="00791AFE">
      <w:pPr>
        <w:spacing w:after="600"/>
        <w:jc w:val="center"/>
      </w:pPr>
      <w:r>
        <w:rPr>
          <w:i/>
          <w:iCs/>
          <w:color w:val="1F3864"/>
          <w:sz w:val="24"/>
          <w:szCs w:val="24"/>
        </w:rPr>
        <w:t>Captive Insurance Operations — Single-Captive Web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A034A" w14:paraId="67DAEBA2"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62020127" w14:textId="77777777" w:rsidR="003A034A" w:rsidRDefault="00791AFE">
            <w:r>
              <w:rPr>
                <w:b/>
                <w:bCs/>
                <w:color w:val="FFFFFF"/>
                <w:sz w:val="19"/>
                <w:szCs w:val="19"/>
              </w:rPr>
              <w:t>Attribute</w:t>
            </w:r>
          </w:p>
        </w:tc>
        <w:tc>
          <w:tcPr>
            <w:tcW w:w="67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01F324E4" w14:textId="77777777" w:rsidR="003A034A" w:rsidRDefault="00791AFE">
            <w:r>
              <w:rPr>
                <w:b/>
                <w:bCs/>
                <w:color w:val="FFFFFF"/>
                <w:sz w:val="19"/>
                <w:szCs w:val="19"/>
              </w:rPr>
              <w:t>Value</w:t>
            </w:r>
          </w:p>
        </w:tc>
      </w:tr>
      <w:tr w:rsidR="003A034A" w14:paraId="26F57D60"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48E9785" w14:textId="77777777" w:rsidR="003A034A" w:rsidRDefault="00791AFE">
            <w:r>
              <w:rPr>
                <w:b/>
                <w:bCs/>
                <w:color w:val="000000"/>
                <w:sz w:val="19"/>
                <w:szCs w:val="19"/>
              </w:rPr>
              <w:t>Version</w:t>
            </w:r>
          </w:p>
        </w:tc>
        <w:tc>
          <w:tcPr>
            <w:tcW w:w="6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D57A8D9" w14:textId="77777777" w:rsidR="003A034A" w:rsidRDefault="00791AFE">
            <w:r>
              <w:rPr>
                <w:color w:val="000000"/>
                <w:sz w:val="19"/>
                <w:szCs w:val="19"/>
              </w:rPr>
              <w:t>2.0</w:t>
            </w:r>
          </w:p>
        </w:tc>
      </w:tr>
      <w:tr w:rsidR="003A034A" w14:paraId="44D25E2E" w14:textId="77777777">
        <w:tc>
          <w:tcPr>
            <w:tcW w:w="2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2D79F1F" w14:textId="77777777" w:rsidR="003A034A" w:rsidRDefault="00791AFE">
            <w:r>
              <w:rPr>
                <w:b/>
                <w:bCs/>
                <w:color w:val="000000"/>
                <w:sz w:val="19"/>
                <w:szCs w:val="19"/>
              </w:rPr>
              <w:t>Document Type</w:t>
            </w:r>
          </w:p>
        </w:tc>
        <w:tc>
          <w:tcPr>
            <w:tcW w:w="6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5003A89" w14:textId="77777777" w:rsidR="003A034A" w:rsidRDefault="00791AFE">
            <w:r>
              <w:rPr>
                <w:color w:val="000000"/>
                <w:sz w:val="19"/>
                <w:szCs w:val="19"/>
              </w:rPr>
              <w:t>Business Requirements Document (BRD)</w:t>
            </w:r>
          </w:p>
        </w:tc>
      </w:tr>
      <w:tr w:rsidR="003A034A" w14:paraId="02EDC3A9"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573DE54" w14:textId="77777777" w:rsidR="003A034A" w:rsidRDefault="00791AFE">
            <w:r>
              <w:rPr>
                <w:b/>
                <w:bCs/>
                <w:color w:val="000000"/>
                <w:sz w:val="19"/>
                <w:szCs w:val="19"/>
              </w:rPr>
              <w:t>System</w:t>
            </w:r>
          </w:p>
        </w:tc>
        <w:tc>
          <w:tcPr>
            <w:tcW w:w="6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92531A1" w14:textId="6777AA1B" w:rsidR="003A034A" w:rsidRDefault="003B6FE5">
            <w:r>
              <w:rPr>
                <w:color w:val="000000"/>
                <w:sz w:val="19"/>
                <w:szCs w:val="19"/>
              </w:rPr>
              <w:t>Captive Management</w:t>
            </w:r>
            <w:r w:rsidR="00791AFE">
              <w:rPr>
                <w:color w:val="000000"/>
                <w:sz w:val="19"/>
                <w:szCs w:val="19"/>
              </w:rPr>
              <w:t xml:space="preserve"> Captives Management (PGCM)</w:t>
            </w:r>
          </w:p>
        </w:tc>
      </w:tr>
      <w:tr w:rsidR="003A034A" w14:paraId="412C7D62" w14:textId="77777777">
        <w:tc>
          <w:tcPr>
            <w:tcW w:w="2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677D985" w14:textId="77777777" w:rsidR="003A034A" w:rsidRDefault="00791AFE">
            <w:r>
              <w:rPr>
                <w:b/>
                <w:bCs/>
                <w:color w:val="000000"/>
                <w:sz w:val="19"/>
                <w:szCs w:val="19"/>
              </w:rPr>
              <w:t>Status</w:t>
            </w:r>
          </w:p>
        </w:tc>
        <w:tc>
          <w:tcPr>
            <w:tcW w:w="6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EE0CD2F" w14:textId="77777777" w:rsidR="003A034A" w:rsidRDefault="00791AFE">
            <w:r>
              <w:rPr>
                <w:color w:val="000000"/>
                <w:sz w:val="19"/>
                <w:szCs w:val="19"/>
              </w:rPr>
              <w:t>In Review — Reconciled Draft</w:t>
            </w:r>
          </w:p>
        </w:tc>
      </w:tr>
      <w:tr w:rsidR="003A034A" w14:paraId="7CC1E038"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2D2F570" w14:textId="77777777" w:rsidR="003A034A" w:rsidRDefault="00791AFE">
            <w:r>
              <w:rPr>
                <w:b/>
                <w:bCs/>
                <w:color w:val="000000"/>
                <w:sz w:val="19"/>
                <w:szCs w:val="19"/>
              </w:rPr>
              <w:t>Date</w:t>
            </w:r>
          </w:p>
        </w:tc>
        <w:tc>
          <w:tcPr>
            <w:tcW w:w="6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21EA58C" w14:textId="77777777" w:rsidR="003A034A" w:rsidRDefault="00791AFE">
            <w:r>
              <w:rPr>
                <w:color w:val="000000"/>
                <w:sz w:val="19"/>
                <w:szCs w:val="19"/>
              </w:rPr>
              <w:t>June 4, 2026</w:t>
            </w:r>
          </w:p>
        </w:tc>
      </w:tr>
      <w:tr w:rsidR="003A034A" w14:paraId="0E79D7E1" w14:textId="77777777">
        <w:tc>
          <w:tcPr>
            <w:tcW w:w="2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4C3C7EB" w14:textId="77777777" w:rsidR="003A034A" w:rsidRDefault="00791AFE">
            <w:r>
              <w:rPr>
                <w:b/>
                <w:bCs/>
                <w:color w:val="000000"/>
                <w:sz w:val="19"/>
                <w:szCs w:val="19"/>
              </w:rPr>
              <w:t>Prepared by</w:t>
            </w:r>
          </w:p>
        </w:tc>
        <w:tc>
          <w:tcPr>
            <w:tcW w:w="6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5D95AB6" w14:textId="77777777" w:rsidR="003A034A" w:rsidRDefault="00791AFE">
            <w:r>
              <w:rPr>
                <w:color w:val="000000"/>
                <w:sz w:val="19"/>
                <w:szCs w:val="19"/>
              </w:rPr>
              <w:t>Bourntec Solutions Inc.</w:t>
            </w:r>
          </w:p>
        </w:tc>
      </w:tr>
      <w:tr w:rsidR="003A034A" w14:paraId="58117D67"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35B8B75" w14:textId="77777777" w:rsidR="003A034A" w:rsidRDefault="00791AFE">
            <w:r>
              <w:rPr>
                <w:b/>
                <w:bCs/>
                <w:color w:val="000000"/>
                <w:sz w:val="19"/>
                <w:szCs w:val="19"/>
              </w:rPr>
              <w:t>Prepared for</w:t>
            </w:r>
          </w:p>
        </w:tc>
        <w:tc>
          <w:tcPr>
            <w:tcW w:w="6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A01F49A" w14:textId="60835D08" w:rsidR="003A034A" w:rsidRDefault="00791AFE">
            <w:r>
              <w:rPr>
                <w:color w:val="000000"/>
                <w:sz w:val="19"/>
                <w:szCs w:val="19"/>
              </w:rPr>
              <w:t xml:space="preserve">EPIC Brokers / </w:t>
            </w:r>
            <w:r w:rsidR="003B6FE5">
              <w:rPr>
                <w:color w:val="000000"/>
                <w:sz w:val="19"/>
                <w:szCs w:val="19"/>
              </w:rPr>
              <w:t>Captive Management</w:t>
            </w:r>
            <w:r>
              <w:rPr>
                <w:color w:val="000000"/>
                <w:sz w:val="19"/>
                <w:szCs w:val="19"/>
              </w:rPr>
              <w:t xml:space="preserve"> Captive Management</w:t>
            </w:r>
          </w:p>
        </w:tc>
      </w:tr>
      <w:tr w:rsidR="003A034A" w14:paraId="5BFFE55F" w14:textId="77777777">
        <w:tc>
          <w:tcPr>
            <w:tcW w:w="2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204C0DF" w14:textId="77777777" w:rsidR="003A034A" w:rsidRDefault="00791AFE">
            <w:r>
              <w:rPr>
                <w:b/>
                <w:bCs/>
                <w:color w:val="000000"/>
                <w:sz w:val="19"/>
                <w:szCs w:val="19"/>
              </w:rPr>
              <w:t>Supersedes</w:t>
            </w:r>
          </w:p>
        </w:tc>
        <w:tc>
          <w:tcPr>
            <w:tcW w:w="6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B67E66D" w14:textId="77777777" w:rsidR="003A034A" w:rsidRDefault="00791AFE">
            <w:r>
              <w:rPr>
                <w:color w:val="000000"/>
                <w:sz w:val="19"/>
                <w:szCs w:val="19"/>
              </w:rPr>
              <w:t>BRD V1.4 (April 26, 2026)</w:t>
            </w:r>
          </w:p>
        </w:tc>
      </w:tr>
    </w:tbl>
    <w:p w14:paraId="030F5E6F" w14:textId="77777777" w:rsidR="003A034A" w:rsidRDefault="00791AFE">
      <w:pPr>
        <w:spacing w:before="1200"/>
        <w:jc w:val="center"/>
      </w:pPr>
      <w:r>
        <w:rPr>
          <w:color w:val="808080"/>
          <w:sz w:val="18"/>
          <w:szCs w:val="18"/>
        </w:rPr>
        <w:t>Confidential — ©2026 Bourntec Solutions Inc.</w:t>
      </w:r>
    </w:p>
    <w:p w14:paraId="7FA67188" w14:textId="77777777" w:rsidR="003A034A" w:rsidRDefault="00791AFE">
      <w:r>
        <w:br w:type="page"/>
      </w:r>
    </w:p>
    <w:p w14:paraId="2F5E6ADE" w14:textId="77777777" w:rsidR="003A034A" w:rsidRDefault="00791AFE">
      <w:pPr>
        <w:pStyle w:val="Heading1"/>
        <w:spacing w:before="200"/>
      </w:pPr>
      <w:bookmarkStart w:id="0" w:name="_Toc231428939"/>
      <w:r>
        <w:lastRenderedPageBreak/>
        <w:t>Document Control</w:t>
      </w:r>
      <w:bookmarkEnd w:id="0"/>
    </w:p>
    <w:p w14:paraId="543685D0" w14:textId="77777777" w:rsidR="003A034A" w:rsidRDefault="00791AFE">
      <w:pPr>
        <w:pStyle w:val="Heading2"/>
        <w:spacing w:before="220"/>
      </w:pPr>
      <w:bookmarkStart w:id="1" w:name="_Toc231428940"/>
      <w:r>
        <w:t>Revision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400"/>
        <w:gridCol w:w="5360"/>
      </w:tblGrid>
      <w:tr w:rsidR="003A034A" w14:paraId="158B4A0A"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AB85B1F" w14:textId="77777777" w:rsidR="003A034A" w:rsidRDefault="00791AFE">
            <w:r>
              <w:rPr>
                <w:b/>
                <w:bCs/>
                <w:color w:val="FFFFFF"/>
                <w:sz w:val="19"/>
                <w:szCs w:val="19"/>
              </w:rPr>
              <w:t>Version</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D8C96F2" w14:textId="77777777" w:rsidR="003A034A" w:rsidRDefault="00791AFE">
            <w:r>
              <w:rPr>
                <w:b/>
                <w:bCs/>
                <w:color w:val="FFFFFF"/>
                <w:sz w:val="19"/>
                <w:szCs w:val="19"/>
              </w:rPr>
              <w:t>Date</w:t>
            </w:r>
          </w:p>
        </w:tc>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35877DDC" w14:textId="77777777" w:rsidR="003A034A" w:rsidRDefault="00791AFE">
            <w:r>
              <w:rPr>
                <w:b/>
                <w:bCs/>
                <w:color w:val="FFFFFF"/>
                <w:sz w:val="19"/>
                <w:szCs w:val="19"/>
              </w:rPr>
              <w:t>Author</w:t>
            </w:r>
          </w:p>
        </w:tc>
        <w:tc>
          <w:tcPr>
            <w:tcW w:w="53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29F42063" w14:textId="77777777" w:rsidR="003A034A" w:rsidRDefault="00791AFE">
            <w:r>
              <w:rPr>
                <w:b/>
                <w:bCs/>
                <w:color w:val="FFFFFF"/>
                <w:sz w:val="19"/>
                <w:szCs w:val="19"/>
              </w:rPr>
              <w:t>Summary of Changes</w:t>
            </w:r>
          </w:p>
        </w:tc>
      </w:tr>
      <w:tr w:rsidR="003A034A" w14:paraId="6334DECA"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BA40D78" w14:textId="77777777" w:rsidR="003A034A" w:rsidRDefault="00791AFE">
            <w:r>
              <w:rPr>
                <w:b/>
                <w:bCs/>
                <w:color w:val="000000"/>
                <w:sz w:val="19"/>
                <w:szCs w:val="19"/>
              </w:rPr>
              <w:t>1.0–1.3</w:t>
            </w:r>
          </w:p>
        </w:tc>
        <w:tc>
          <w:tcPr>
            <w:tcW w:w="1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FA57208" w14:textId="77777777" w:rsidR="003A034A" w:rsidRDefault="00791AFE">
            <w:r>
              <w:rPr>
                <w:color w:val="000000"/>
                <w:sz w:val="19"/>
                <w:szCs w:val="19"/>
              </w:rPr>
              <w:t>Mar–Apr 2026</w:t>
            </w:r>
          </w:p>
        </w:tc>
        <w:tc>
          <w:tcPr>
            <w:tcW w:w="1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9149B04" w14:textId="77777777" w:rsidR="003A034A" w:rsidRDefault="00791AFE">
            <w:r>
              <w:rPr>
                <w:color w:val="000000"/>
                <w:sz w:val="19"/>
                <w:szCs w:val="19"/>
              </w:rPr>
              <w:t>Bourntec</w:t>
            </w:r>
          </w:p>
        </w:tc>
        <w:tc>
          <w:tcPr>
            <w:tcW w:w="53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68B9089" w14:textId="77777777" w:rsidR="003A034A" w:rsidRDefault="00791AFE">
            <w:r>
              <w:rPr>
                <w:color w:val="000000"/>
                <w:sz w:val="19"/>
                <w:szCs w:val="19"/>
              </w:rPr>
              <w:t>Initial drafts based on the project questionnaire and early prototype.</w:t>
            </w:r>
          </w:p>
        </w:tc>
      </w:tr>
      <w:tr w:rsidR="003A034A" w14:paraId="2E4BED67"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E53D182" w14:textId="77777777" w:rsidR="003A034A" w:rsidRDefault="00791AFE">
            <w:r>
              <w:rPr>
                <w:b/>
                <w:bCs/>
                <w:color w:val="000000"/>
                <w:sz w:val="19"/>
                <w:szCs w:val="19"/>
              </w:rPr>
              <w:t>1.4</w:t>
            </w:r>
          </w:p>
        </w:tc>
        <w:tc>
          <w:tcPr>
            <w:tcW w:w="1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099582B" w14:textId="77777777" w:rsidR="003A034A" w:rsidRDefault="00791AFE">
            <w:r>
              <w:rPr>
                <w:color w:val="000000"/>
                <w:sz w:val="19"/>
                <w:szCs w:val="19"/>
              </w:rPr>
              <w:t>Apr 26, 2026</w:t>
            </w:r>
          </w:p>
        </w:tc>
        <w:tc>
          <w:tcPr>
            <w:tcW w:w="1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5D851D9" w14:textId="77777777" w:rsidR="003A034A" w:rsidRDefault="00791AFE">
            <w:r>
              <w:rPr>
                <w:color w:val="000000"/>
                <w:sz w:val="19"/>
                <w:szCs w:val="19"/>
              </w:rPr>
              <w:t>Bourntec</w:t>
            </w:r>
          </w:p>
        </w:tc>
        <w:tc>
          <w:tcPr>
            <w:tcW w:w="53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6C8BEC9" w14:textId="77777777" w:rsidR="003A034A" w:rsidRDefault="00791AFE">
            <w:r>
              <w:rPr>
                <w:color w:val="000000"/>
                <w:sz w:val="19"/>
                <w:szCs w:val="19"/>
              </w:rPr>
              <w:t>Questionnaire responses captured inline; modules M1–M11 drafted. Carried forward an assumed Sagitta/ImageRight integration and template-derived state machines.</w:t>
            </w:r>
          </w:p>
        </w:tc>
      </w:tr>
      <w:tr w:rsidR="003A034A" w14:paraId="395591A0"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1DF4DBA" w14:textId="77777777" w:rsidR="003A034A" w:rsidRDefault="00791AFE">
            <w:r>
              <w:rPr>
                <w:b/>
                <w:bCs/>
                <w:color w:val="000000"/>
                <w:sz w:val="19"/>
                <w:szCs w:val="19"/>
              </w:rPr>
              <w:t>2.0</w:t>
            </w:r>
          </w:p>
        </w:tc>
        <w:tc>
          <w:tcPr>
            <w:tcW w:w="1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EB5B315" w14:textId="77777777" w:rsidR="003A034A" w:rsidRDefault="00791AFE">
            <w:r>
              <w:rPr>
                <w:color w:val="000000"/>
                <w:sz w:val="19"/>
                <w:szCs w:val="19"/>
              </w:rPr>
              <w:t>Jun 4, 2026</w:t>
            </w:r>
          </w:p>
        </w:tc>
        <w:tc>
          <w:tcPr>
            <w:tcW w:w="1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BA416A6" w14:textId="77777777" w:rsidR="003A034A" w:rsidRDefault="00791AFE">
            <w:r>
              <w:rPr>
                <w:color w:val="000000"/>
                <w:sz w:val="19"/>
                <w:szCs w:val="19"/>
              </w:rPr>
              <w:t>Bourntec</w:t>
            </w:r>
          </w:p>
        </w:tc>
        <w:tc>
          <w:tcPr>
            <w:tcW w:w="53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105DF54" w14:textId="2D7973CC" w:rsidR="003A034A" w:rsidRDefault="00791AFE">
            <w:r>
              <w:rPr>
                <w:color w:val="000000"/>
                <w:sz w:val="19"/>
                <w:szCs w:val="19"/>
              </w:rPr>
              <w:t xml:space="preserve">Major reconciliation. Integrated the </w:t>
            </w:r>
            <w:r w:rsidR="003B6FE5">
              <w:rPr>
                <w:color w:val="000000"/>
                <w:sz w:val="19"/>
                <w:szCs w:val="19"/>
              </w:rPr>
              <w:t>Captive Management</w:t>
            </w:r>
            <w:r>
              <w:rPr>
                <w:color w:val="000000"/>
                <w:sz w:val="19"/>
                <w:szCs w:val="19"/>
              </w:rPr>
              <w:t xml:space="preserve"> PRD (May 5) and Architecture Decision Document (May 6), IT's enhancement assessment (Apr 9–15), and the Login/Captives/Policies/Contacts user stories (Mar 27–30). Resolved the integration model (standalone; no Sagitta/ImageRight; QuickBooks export), realigned the technology and architecture context, added the Certificates of Insurance, Billing &amp; Invoicing, and Central Document Library modules, corrected business rules to match the prototype and schema, and added a consolidated Open Items log and Glossary.</w:t>
            </w:r>
          </w:p>
        </w:tc>
      </w:tr>
    </w:tbl>
    <w:p w14:paraId="22C0877C" w14:textId="77777777" w:rsidR="003A034A" w:rsidRDefault="00791AFE">
      <w:pPr>
        <w:pStyle w:val="Heading2"/>
        <w:spacing w:before="220"/>
      </w:pPr>
      <w:bookmarkStart w:id="2" w:name="_Toc231428941"/>
      <w:r>
        <w:t>Contributors &amp; Key Stakeholders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3A034A" w14:paraId="766A2A73"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F1A6A26" w14:textId="77777777" w:rsidR="003A034A" w:rsidRDefault="00791AFE">
            <w:r>
              <w:rPr>
                <w:b/>
                <w:bCs/>
                <w:color w:val="FFFFFF"/>
                <w:sz w:val="19"/>
                <w:szCs w:val="19"/>
              </w:rPr>
              <w:t>Name / Party</w:t>
            </w:r>
          </w:p>
        </w:tc>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367264C" w14:textId="77777777" w:rsidR="003A034A" w:rsidRDefault="00791AFE">
            <w:r>
              <w:rPr>
                <w:b/>
                <w:bCs/>
                <w:color w:val="FFFFFF"/>
                <w:sz w:val="19"/>
                <w:szCs w:val="19"/>
              </w:rPr>
              <w:t>Organization</w:t>
            </w:r>
          </w:p>
        </w:tc>
        <w:tc>
          <w:tcPr>
            <w:tcW w:w="41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6734FA10" w14:textId="1640EFC8" w:rsidR="003A034A" w:rsidRDefault="00791AFE">
            <w:r>
              <w:rPr>
                <w:b/>
                <w:bCs/>
                <w:color w:val="FFFFFF"/>
                <w:sz w:val="19"/>
                <w:szCs w:val="19"/>
              </w:rPr>
              <w:t xml:space="preserve">Role on </w:t>
            </w:r>
            <w:r w:rsidR="003B6FE5">
              <w:rPr>
                <w:b/>
                <w:bCs/>
                <w:color w:val="FFFFFF"/>
                <w:sz w:val="19"/>
                <w:szCs w:val="19"/>
              </w:rPr>
              <w:t>Captive Management</w:t>
            </w:r>
          </w:p>
        </w:tc>
      </w:tr>
      <w:tr w:rsidR="003A034A" w14:paraId="2AA3CA11" w14:textId="77777777">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1EB7A88" w14:textId="77777777" w:rsidR="003A034A" w:rsidRDefault="00791AFE">
            <w:r>
              <w:rPr>
                <w:b/>
                <w:bCs/>
                <w:color w:val="000000"/>
                <w:sz w:val="19"/>
                <w:szCs w:val="19"/>
              </w:rPr>
              <w:t>Bourntec Solutions</w:t>
            </w:r>
          </w:p>
        </w:tc>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1C89DE2" w14:textId="77777777" w:rsidR="003A034A" w:rsidRDefault="00791AFE">
            <w:r>
              <w:rPr>
                <w:color w:val="000000"/>
                <w:sz w:val="19"/>
                <w:szCs w:val="19"/>
              </w:rPr>
              <w:t>Bourntec</w:t>
            </w:r>
          </w:p>
        </w:tc>
        <w:tc>
          <w:tcPr>
            <w:tcW w:w="4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85D9EDA" w14:textId="77777777" w:rsidR="003A034A" w:rsidRDefault="00791AFE">
            <w:r>
              <w:rPr>
                <w:color w:val="000000"/>
                <w:sz w:val="19"/>
                <w:szCs w:val="19"/>
              </w:rPr>
              <w:t>Delivery vendor — BRD authorship, design, and build</w:t>
            </w:r>
          </w:p>
        </w:tc>
      </w:tr>
      <w:tr w:rsidR="003A034A" w14:paraId="3CE5A5B0" w14:textId="77777777">
        <w:tc>
          <w:tcPr>
            <w:tcW w:w="3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88BC2D8" w14:textId="77777777" w:rsidR="003A034A" w:rsidRDefault="00791AFE">
            <w:r>
              <w:rPr>
                <w:b/>
                <w:bCs/>
                <w:color w:val="000000"/>
                <w:sz w:val="19"/>
                <w:szCs w:val="19"/>
              </w:rPr>
              <w:t>Amrit Singh</w:t>
            </w:r>
          </w:p>
        </w:tc>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4BEBC0C" w14:textId="77777777" w:rsidR="003A034A" w:rsidRDefault="00791AFE">
            <w:r>
              <w:rPr>
                <w:color w:val="000000"/>
                <w:sz w:val="19"/>
                <w:szCs w:val="19"/>
              </w:rPr>
              <w:t>EPIC Brokers</w:t>
            </w:r>
          </w:p>
        </w:tc>
        <w:tc>
          <w:tcPr>
            <w:tcW w:w="4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441018F" w14:textId="77777777" w:rsidR="003A034A" w:rsidRDefault="00791AFE">
            <w:r>
              <w:rPr>
                <w:color w:val="000000"/>
                <w:sz w:val="19"/>
                <w:szCs w:val="19"/>
              </w:rPr>
              <w:t>Client product sponsor / requirements authority</w:t>
            </w:r>
          </w:p>
        </w:tc>
      </w:tr>
      <w:tr w:rsidR="003A034A" w14:paraId="7AE73609" w14:textId="77777777">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1122981" w14:textId="77777777" w:rsidR="003A034A" w:rsidRDefault="00791AFE">
            <w:r>
              <w:rPr>
                <w:b/>
                <w:bCs/>
                <w:color w:val="000000"/>
                <w:sz w:val="19"/>
                <w:szCs w:val="19"/>
              </w:rPr>
              <w:t>Rashi Agrawal</w:t>
            </w:r>
          </w:p>
        </w:tc>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0CF082A" w14:textId="77777777" w:rsidR="003A034A" w:rsidRDefault="00791AFE">
            <w:r>
              <w:rPr>
                <w:color w:val="000000"/>
                <w:sz w:val="19"/>
                <w:szCs w:val="19"/>
              </w:rPr>
              <w:t>EPIC Brokers</w:t>
            </w:r>
          </w:p>
        </w:tc>
        <w:tc>
          <w:tcPr>
            <w:tcW w:w="4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17905FA" w14:textId="77777777" w:rsidR="003A034A" w:rsidRDefault="00791AFE">
            <w:r>
              <w:rPr>
                <w:color w:val="000000"/>
                <w:sz w:val="19"/>
                <w:szCs w:val="19"/>
              </w:rPr>
              <w:t>Author of the PRD and Architecture Decision Document</w:t>
            </w:r>
          </w:p>
        </w:tc>
      </w:tr>
      <w:tr w:rsidR="003A034A" w14:paraId="3EA370D2" w14:textId="77777777">
        <w:tc>
          <w:tcPr>
            <w:tcW w:w="3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310FEE5" w14:textId="77777777" w:rsidR="003A034A" w:rsidRDefault="00791AFE">
            <w:r>
              <w:rPr>
                <w:b/>
                <w:bCs/>
                <w:color w:val="000000"/>
                <w:sz w:val="19"/>
                <w:szCs w:val="19"/>
              </w:rPr>
              <w:t>David Huie</w:t>
            </w:r>
          </w:p>
        </w:tc>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E0F41FB" w14:textId="77777777" w:rsidR="003A034A" w:rsidRDefault="00791AFE">
            <w:r>
              <w:rPr>
                <w:color w:val="000000"/>
                <w:sz w:val="19"/>
                <w:szCs w:val="19"/>
              </w:rPr>
              <w:t>EPIC Brokers</w:t>
            </w:r>
          </w:p>
        </w:tc>
        <w:tc>
          <w:tcPr>
            <w:tcW w:w="4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A62E2CB" w14:textId="77777777" w:rsidR="003A034A" w:rsidRDefault="00791AFE">
            <w:r>
              <w:rPr>
                <w:color w:val="000000"/>
                <w:sz w:val="19"/>
                <w:szCs w:val="19"/>
              </w:rPr>
              <w:t>IT — enhancement assessment and technical feasibility</w:t>
            </w:r>
          </w:p>
        </w:tc>
      </w:tr>
      <w:tr w:rsidR="003A034A" w14:paraId="44B8814E" w14:textId="77777777">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F2BF17F" w14:textId="77777777" w:rsidR="003A034A" w:rsidRDefault="00791AFE">
            <w:r>
              <w:rPr>
                <w:b/>
                <w:bCs/>
                <w:color w:val="000000"/>
                <w:sz w:val="19"/>
                <w:szCs w:val="19"/>
              </w:rPr>
              <w:t>Vikash Kaul, Rahul Chadha</w:t>
            </w:r>
          </w:p>
        </w:tc>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3DC5A5E" w14:textId="77777777" w:rsidR="003A034A" w:rsidRDefault="00791AFE">
            <w:r>
              <w:rPr>
                <w:color w:val="000000"/>
                <w:sz w:val="19"/>
                <w:szCs w:val="19"/>
              </w:rPr>
              <w:t>EPIC Brokers</w:t>
            </w:r>
          </w:p>
        </w:tc>
        <w:tc>
          <w:tcPr>
            <w:tcW w:w="4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783C20E" w14:textId="77777777" w:rsidR="003A034A" w:rsidRDefault="00791AFE">
            <w:r>
              <w:rPr>
                <w:color w:val="000000"/>
                <w:sz w:val="19"/>
                <w:szCs w:val="19"/>
              </w:rPr>
              <w:t>Review and oversight</w:t>
            </w:r>
          </w:p>
        </w:tc>
      </w:tr>
      <w:tr w:rsidR="003A034A" w14:paraId="45C04B6C" w14:textId="77777777">
        <w:tc>
          <w:tcPr>
            <w:tcW w:w="3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5456E97" w14:textId="77777777" w:rsidR="003A034A" w:rsidRDefault="00791AFE">
            <w:r>
              <w:rPr>
                <w:b/>
                <w:bCs/>
                <w:color w:val="000000"/>
                <w:sz w:val="19"/>
                <w:szCs w:val="19"/>
              </w:rPr>
              <w:t>Merilee Fuller, Alyse Fisher, Ken Allan</w:t>
            </w:r>
          </w:p>
        </w:tc>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3B08E38" w14:textId="0A6942F1" w:rsidR="003A034A" w:rsidRDefault="003B6FE5">
            <w:r>
              <w:rPr>
                <w:color w:val="000000"/>
                <w:sz w:val="19"/>
                <w:szCs w:val="19"/>
              </w:rPr>
              <w:t>Captive Management</w:t>
            </w:r>
            <w:r w:rsidR="00791AFE">
              <w:rPr>
                <w:color w:val="000000"/>
                <w:sz w:val="19"/>
                <w:szCs w:val="19"/>
              </w:rPr>
              <w:t xml:space="preserve"> Captive</w:t>
            </w:r>
          </w:p>
        </w:tc>
        <w:tc>
          <w:tcPr>
            <w:tcW w:w="4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74CBB75" w14:textId="77777777" w:rsidR="003A034A" w:rsidRDefault="00791AFE">
            <w:r>
              <w:rPr>
                <w:color w:val="000000"/>
                <w:sz w:val="19"/>
                <w:szCs w:val="19"/>
              </w:rPr>
              <w:t>Business SMEs — invoicing, COI, and reporting samples</w:t>
            </w:r>
          </w:p>
        </w:tc>
      </w:tr>
    </w:tbl>
    <w:p w14:paraId="7D1A58DB" w14:textId="77777777" w:rsidR="003A034A" w:rsidRDefault="00791AFE">
      <w:pPr>
        <w:spacing w:before="40" w:after="180"/>
      </w:pPr>
      <w:r>
        <w:rPr>
          <w:i/>
          <w:iCs/>
          <w:color w:val="595959"/>
          <w:sz w:val="18"/>
          <w:szCs w:val="18"/>
        </w:rPr>
        <w:t>Organization relationships are summarized as understood from the source correspondence and should be confirmed by the sponsor.</w:t>
      </w:r>
    </w:p>
    <w:p w14:paraId="76CFB59A" w14:textId="77777777" w:rsidR="003A034A" w:rsidRDefault="00791AFE">
      <w:pPr>
        <w:pStyle w:val="Heading2"/>
        <w:spacing w:before="220"/>
      </w:pPr>
      <w:bookmarkStart w:id="3" w:name="_Toc231428942"/>
      <w:r>
        <w:t>Source Documents Reconciled in This Revision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300"/>
        <w:gridCol w:w="4660"/>
      </w:tblGrid>
      <w:tr w:rsidR="003A034A" w14:paraId="19E23816" w14:textId="77777777">
        <w:trPr>
          <w:tblHeader/>
        </w:trPr>
        <w:tc>
          <w:tcPr>
            <w:tcW w:w="34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976D274" w14:textId="77777777" w:rsidR="003A034A" w:rsidRDefault="00791AFE">
            <w:r>
              <w:rPr>
                <w:b/>
                <w:bCs/>
                <w:color w:val="FFFFFF"/>
                <w:sz w:val="19"/>
                <w:szCs w:val="19"/>
              </w:rPr>
              <w:t>Source</w:t>
            </w:r>
          </w:p>
        </w:tc>
        <w:tc>
          <w:tcPr>
            <w:tcW w:w="13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E746934" w14:textId="77777777" w:rsidR="003A034A" w:rsidRDefault="00791AFE">
            <w:r>
              <w:rPr>
                <w:b/>
                <w:bCs/>
                <w:color w:val="FFFFFF"/>
                <w:sz w:val="19"/>
                <w:szCs w:val="19"/>
              </w:rPr>
              <w:t>Date</w:t>
            </w:r>
          </w:p>
        </w:tc>
        <w:tc>
          <w:tcPr>
            <w:tcW w:w="46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2F4F184" w14:textId="77777777" w:rsidR="003A034A" w:rsidRDefault="00791AFE">
            <w:r>
              <w:rPr>
                <w:b/>
                <w:bCs/>
                <w:color w:val="FFFFFF"/>
                <w:sz w:val="19"/>
                <w:szCs w:val="19"/>
              </w:rPr>
              <w:t>Contribution to V2.0</w:t>
            </w:r>
          </w:p>
        </w:tc>
      </w:tr>
      <w:tr w:rsidR="003A034A" w14:paraId="3F98812F" w14:textId="77777777">
        <w:tc>
          <w:tcPr>
            <w:tcW w:w="3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68E6362" w14:textId="24121930" w:rsidR="003A034A" w:rsidRPr="005E212E" w:rsidRDefault="003B6FE5">
            <w:pPr>
              <w:rPr>
                <w:lang w:val="es-ES"/>
              </w:rPr>
            </w:pPr>
            <w:r>
              <w:rPr>
                <w:b/>
                <w:bCs/>
                <w:color w:val="000000"/>
                <w:sz w:val="19"/>
                <w:szCs w:val="19"/>
                <w:lang w:val="es-ES"/>
              </w:rPr>
              <w:t>Captive Management</w:t>
            </w:r>
            <w:r w:rsidR="00791AFE" w:rsidRPr="005E212E">
              <w:rPr>
                <w:b/>
                <w:bCs/>
                <w:color w:val="000000"/>
                <w:sz w:val="19"/>
                <w:szCs w:val="19"/>
                <w:lang w:val="es-ES"/>
              </w:rPr>
              <w:t xml:space="preserve"> PRD (</w:t>
            </w:r>
            <w:r>
              <w:rPr>
                <w:b/>
                <w:bCs/>
                <w:color w:val="000000"/>
                <w:sz w:val="19"/>
                <w:szCs w:val="19"/>
                <w:lang w:val="es-ES"/>
              </w:rPr>
              <w:t>Captive Management</w:t>
            </w:r>
            <w:r w:rsidR="00791AFE" w:rsidRPr="005E212E">
              <w:rPr>
                <w:b/>
                <w:bCs/>
                <w:color w:val="000000"/>
                <w:sz w:val="19"/>
                <w:szCs w:val="19"/>
                <w:lang w:val="es-ES"/>
              </w:rPr>
              <w:t>_PRD.md)</w:t>
            </w:r>
          </w:p>
        </w:tc>
        <w:tc>
          <w:tcPr>
            <w:tcW w:w="13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F8773B3" w14:textId="77777777" w:rsidR="003A034A" w:rsidRDefault="00791AFE">
            <w:r>
              <w:rPr>
                <w:color w:val="000000"/>
                <w:sz w:val="19"/>
                <w:szCs w:val="19"/>
              </w:rPr>
              <w:t>May 5, 2026</w:t>
            </w:r>
          </w:p>
        </w:tc>
        <w:tc>
          <w:tcPr>
            <w:tcW w:w="46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A6E96B5" w14:textId="77777777" w:rsidR="003A034A" w:rsidRDefault="00791AFE">
            <w:r>
              <w:rPr>
                <w:color w:val="000000"/>
                <w:sz w:val="19"/>
                <w:szCs w:val="19"/>
              </w:rPr>
              <w:t>Schema-grounded scope, 45 functional requirements, NFRs, technology stack, open decisions.</w:t>
            </w:r>
          </w:p>
        </w:tc>
      </w:tr>
      <w:tr w:rsidR="003A034A" w14:paraId="3357C906" w14:textId="77777777">
        <w:tc>
          <w:tcPr>
            <w:tcW w:w="3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8A0C356" w14:textId="77777777" w:rsidR="003A034A" w:rsidRDefault="00791AFE">
            <w:r>
              <w:rPr>
                <w:b/>
                <w:bCs/>
                <w:color w:val="000000"/>
                <w:sz w:val="19"/>
                <w:szCs w:val="19"/>
              </w:rPr>
              <w:lastRenderedPageBreak/>
              <w:t>Architecture Decision Document</w:t>
            </w:r>
          </w:p>
        </w:tc>
        <w:tc>
          <w:tcPr>
            <w:tcW w:w="13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A729D39" w14:textId="77777777" w:rsidR="003A034A" w:rsidRDefault="00791AFE">
            <w:r>
              <w:rPr>
                <w:color w:val="000000"/>
                <w:sz w:val="19"/>
                <w:szCs w:val="19"/>
              </w:rPr>
              <w:t>May 6, 2026</w:t>
            </w:r>
          </w:p>
        </w:tc>
        <w:tc>
          <w:tcPr>
            <w:tcW w:w="46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A066B87" w14:textId="77777777" w:rsidR="003A034A" w:rsidRDefault="00791AFE">
            <w:r>
              <w:rPr>
                <w:color w:val="000000"/>
                <w:sz w:val="19"/>
                <w:szCs w:val="19"/>
              </w:rPr>
              <w:t>Target architecture, technology choices, security and integration patterns.</w:t>
            </w:r>
          </w:p>
        </w:tc>
      </w:tr>
      <w:tr w:rsidR="003A034A" w14:paraId="3C212124" w14:textId="77777777">
        <w:tc>
          <w:tcPr>
            <w:tcW w:w="3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9C7C0BF" w14:textId="3F47A580" w:rsidR="003A034A" w:rsidRDefault="003B6FE5">
            <w:r>
              <w:rPr>
                <w:b/>
                <w:bCs/>
                <w:color w:val="000000"/>
                <w:sz w:val="19"/>
                <w:szCs w:val="19"/>
              </w:rPr>
              <w:t>Captive Management</w:t>
            </w:r>
            <w:r w:rsidR="00791AFE">
              <w:rPr>
                <w:b/>
                <w:bCs/>
                <w:color w:val="000000"/>
                <w:sz w:val="19"/>
                <w:szCs w:val="19"/>
              </w:rPr>
              <w:t xml:space="preserve"> system upgrades — IT's comments</w:t>
            </w:r>
          </w:p>
        </w:tc>
        <w:tc>
          <w:tcPr>
            <w:tcW w:w="13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F3A49DD" w14:textId="77777777" w:rsidR="003A034A" w:rsidRDefault="00791AFE">
            <w:r>
              <w:rPr>
                <w:color w:val="000000"/>
                <w:sz w:val="19"/>
                <w:szCs w:val="19"/>
              </w:rPr>
              <w:t>Apr 9–15, 2026</w:t>
            </w:r>
          </w:p>
        </w:tc>
        <w:tc>
          <w:tcPr>
            <w:tcW w:w="46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A305B08" w14:textId="77777777" w:rsidR="003A034A" w:rsidRDefault="00791AFE">
            <w:r>
              <w:rPr>
                <w:color w:val="000000"/>
                <w:sz w:val="19"/>
                <w:szCs w:val="19"/>
              </w:rPr>
              <w:t>Seven prioritized enhancements; invoicing, COI, and rate-table requirements and feasibility.</w:t>
            </w:r>
          </w:p>
        </w:tc>
      </w:tr>
      <w:tr w:rsidR="003A034A" w14:paraId="26226133" w14:textId="77777777">
        <w:tc>
          <w:tcPr>
            <w:tcW w:w="3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E0136BF" w14:textId="77777777" w:rsidR="003A034A" w:rsidRDefault="00791AFE">
            <w:r>
              <w:rPr>
                <w:b/>
                <w:bCs/>
                <w:color w:val="000000"/>
                <w:sz w:val="19"/>
                <w:szCs w:val="19"/>
              </w:rPr>
              <w:t>User stories: Login, Captives, Policies, Contacts</w:t>
            </w:r>
          </w:p>
        </w:tc>
        <w:tc>
          <w:tcPr>
            <w:tcW w:w="13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F9E20F7" w14:textId="77777777" w:rsidR="003A034A" w:rsidRDefault="00791AFE">
            <w:r>
              <w:rPr>
                <w:color w:val="000000"/>
                <w:sz w:val="19"/>
                <w:szCs w:val="19"/>
              </w:rPr>
              <w:t>Mar 27–30, 2026</w:t>
            </w:r>
          </w:p>
        </w:tc>
        <w:tc>
          <w:tcPr>
            <w:tcW w:w="46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0638CEF" w14:textId="77777777" w:rsidR="003A034A" w:rsidRDefault="00791AFE">
            <w:r>
              <w:rPr>
                <w:color w:val="000000"/>
                <w:sz w:val="19"/>
                <w:szCs w:val="19"/>
              </w:rPr>
              <w:t>Screen-level acceptance criteria, field rules, and validations from the prototype.</w:t>
            </w:r>
          </w:p>
        </w:tc>
      </w:tr>
      <w:tr w:rsidR="003A034A" w14:paraId="4ECE00FD" w14:textId="77777777">
        <w:tc>
          <w:tcPr>
            <w:tcW w:w="3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FF7BA19" w14:textId="67C47BD7" w:rsidR="003A034A" w:rsidRDefault="003B6FE5">
            <w:r>
              <w:rPr>
                <w:b/>
                <w:bCs/>
                <w:color w:val="000000"/>
                <w:sz w:val="19"/>
                <w:szCs w:val="19"/>
              </w:rPr>
              <w:t>Captive Management</w:t>
            </w:r>
            <w:r w:rsidR="00791AFE">
              <w:rPr>
                <w:b/>
                <w:bCs/>
                <w:color w:val="000000"/>
                <w:sz w:val="19"/>
                <w:szCs w:val="19"/>
              </w:rPr>
              <w:t xml:space="preserve"> database 1.0 (DDL + ER diagram)</w:t>
            </w:r>
          </w:p>
        </w:tc>
        <w:tc>
          <w:tcPr>
            <w:tcW w:w="13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DAAF905" w14:textId="77777777" w:rsidR="003A034A" w:rsidRDefault="00791AFE">
            <w:r>
              <w:rPr>
                <w:color w:val="000000"/>
                <w:sz w:val="19"/>
                <w:szCs w:val="19"/>
              </w:rPr>
              <w:t>—</w:t>
            </w:r>
          </w:p>
        </w:tc>
        <w:tc>
          <w:tcPr>
            <w:tcW w:w="46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320078A" w14:textId="77777777" w:rsidR="003A034A" w:rsidRDefault="00791AFE">
            <w:r>
              <w:rPr>
                <w:color w:val="000000"/>
                <w:sz w:val="19"/>
                <w:szCs w:val="19"/>
              </w:rPr>
              <w:t>Authoritative data model (46 tables) and known schema discrepancies.</w:t>
            </w:r>
          </w:p>
        </w:tc>
      </w:tr>
      <w:tr w:rsidR="003A034A" w14:paraId="5D0A126C" w14:textId="77777777">
        <w:tc>
          <w:tcPr>
            <w:tcW w:w="3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008CB2B" w14:textId="77777777" w:rsidR="003A034A" w:rsidRDefault="00791AFE">
            <w:r>
              <w:rPr>
                <w:b/>
                <w:bCs/>
                <w:color w:val="000000"/>
                <w:sz w:val="19"/>
                <w:szCs w:val="19"/>
              </w:rPr>
              <w:t>Report-catalogue correspondence + samples</w:t>
            </w:r>
          </w:p>
        </w:tc>
        <w:tc>
          <w:tcPr>
            <w:tcW w:w="13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C67019D" w14:textId="77777777" w:rsidR="003A034A" w:rsidRDefault="00791AFE">
            <w:r>
              <w:rPr>
                <w:color w:val="000000"/>
                <w:sz w:val="19"/>
                <w:szCs w:val="19"/>
              </w:rPr>
              <w:t>Apr 13, 2026</w:t>
            </w:r>
          </w:p>
        </w:tc>
        <w:tc>
          <w:tcPr>
            <w:tcW w:w="46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6B5F1CD" w14:textId="77777777" w:rsidR="003A034A" w:rsidRDefault="00791AFE">
            <w:r>
              <w:rPr>
                <w:color w:val="000000"/>
                <w:sz w:val="19"/>
                <w:szCs w:val="19"/>
              </w:rPr>
              <w:t>Concrete invoice and COI sample types and naming conventions.</w:t>
            </w:r>
          </w:p>
        </w:tc>
      </w:tr>
      <w:tr w:rsidR="003A034A" w14:paraId="46205B8B" w14:textId="77777777">
        <w:tc>
          <w:tcPr>
            <w:tcW w:w="3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671A7FA" w14:textId="77777777" w:rsidR="003A034A" w:rsidRDefault="00791AFE">
            <w:r>
              <w:rPr>
                <w:b/>
                <w:bCs/>
                <w:color w:val="000000"/>
                <w:sz w:val="19"/>
                <w:szCs w:val="19"/>
              </w:rPr>
              <w:t>Axure prototype (dujypu.axshare.com)</w:t>
            </w:r>
          </w:p>
        </w:tc>
        <w:tc>
          <w:tcPr>
            <w:tcW w:w="13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1460D7E" w14:textId="77777777" w:rsidR="003A034A" w:rsidRDefault="00791AFE">
            <w:r>
              <w:rPr>
                <w:color w:val="000000"/>
                <w:sz w:val="19"/>
                <w:szCs w:val="19"/>
              </w:rPr>
              <w:t>—</w:t>
            </w:r>
          </w:p>
        </w:tc>
        <w:tc>
          <w:tcPr>
            <w:tcW w:w="46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7807549" w14:textId="77777777" w:rsidR="003A034A" w:rsidRDefault="00791AFE">
            <w:r>
              <w:rPr>
                <w:color w:val="000000"/>
                <w:sz w:val="19"/>
                <w:szCs w:val="19"/>
              </w:rPr>
              <w:t>Screen reference for prototype mapping (Appendix C).</w:t>
            </w:r>
          </w:p>
        </w:tc>
      </w:tr>
    </w:tbl>
    <w:p w14:paraId="6264BE28" w14:textId="77777777" w:rsidR="003A034A" w:rsidRDefault="00791AFE">
      <w:pPr>
        <w:pStyle w:val="Heading1"/>
        <w:pageBreakBefore/>
      </w:pPr>
      <w:bookmarkStart w:id="4" w:name="_Toc231428943"/>
      <w:r>
        <w:lastRenderedPageBreak/>
        <w:t>Table of Contents</w:t>
      </w:r>
      <w:bookmarkEnd w:id="4"/>
    </w:p>
    <w:sdt>
      <w:sdtPr>
        <w:alias w:val="Table of Contents"/>
        <w:id w:val="1130901772"/>
      </w:sdtPr>
      <w:sdtContent>
        <w:p w14:paraId="4DDFFC7E" w14:textId="77777777" w:rsidR="0041167C" w:rsidRDefault="00791AFE">
          <w:pPr>
            <w:pStyle w:val="TOC1"/>
            <w:tabs>
              <w:tab w:val="right" w:leader="dot" w:pos="9350"/>
            </w:tabs>
            <w:rPr>
              <w:noProof/>
            </w:rPr>
          </w:pPr>
          <w:r>
            <w:fldChar w:fldCharType="begin"/>
          </w:r>
          <w:r>
            <w:instrText>TOC \h \o "1-2"</w:instrText>
          </w:r>
          <w:r>
            <w:fldChar w:fldCharType="separate"/>
          </w:r>
          <w:hyperlink w:anchor="_Toc231428939" w:history="1">
            <w:r w:rsidR="0041167C" w:rsidRPr="00C07C14">
              <w:rPr>
                <w:rStyle w:val="Hyperlink"/>
                <w:noProof/>
              </w:rPr>
              <w:t>Document Control</w:t>
            </w:r>
            <w:r w:rsidR="0041167C">
              <w:rPr>
                <w:noProof/>
              </w:rPr>
              <w:tab/>
            </w:r>
            <w:r w:rsidR="0041167C">
              <w:rPr>
                <w:noProof/>
              </w:rPr>
              <w:fldChar w:fldCharType="begin"/>
            </w:r>
            <w:r w:rsidR="0041167C">
              <w:rPr>
                <w:noProof/>
              </w:rPr>
              <w:instrText xml:space="preserve"> PAGEREF _Toc231428939 \h </w:instrText>
            </w:r>
            <w:r w:rsidR="0041167C">
              <w:rPr>
                <w:noProof/>
              </w:rPr>
            </w:r>
            <w:r w:rsidR="0041167C">
              <w:rPr>
                <w:noProof/>
              </w:rPr>
              <w:fldChar w:fldCharType="separate"/>
            </w:r>
            <w:r w:rsidR="0041167C">
              <w:rPr>
                <w:noProof/>
              </w:rPr>
              <w:t>2</w:t>
            </w:r>
            <w:r w:rsidR="0041167C">
              <w:rPr>
                <w:noProof/>
              </w:rPr>
              <w:fldChar w:fldCharType="end"/>
            </w:r>
          </w:hyperlink>
        </w:p>
        <w:p w14:paraId="24E64032" w14:textId="77777777" w:rsidR="0041167C" w:rsidRDefault="0041167C">
          <w:pPr>
            <w:pStyle w:val="TOC2"/>
            <w:tabs>
              <w:tab w:val="right" w:leader="dot" w:pos="9350"/>
            </w:tabs>
            <w:rPr>
              <w:noProof/>
            </w:rPr>
          </w:pPr>
          <w:hyperlink w:anchor="_Toc231428940" w:history="1">
            <w:r w:rsidRPr="00C07C14">
              <w:rPr>
                <w:rStyle w:val="Hyperlink"/>
                <w:noProof/>
              </w:rPr>
              <w:t>Revision History</w:t>
            </w:r>
            <w:r>
              <w:rPr>
                <w:noProof/>
              </w:rPr>
              <w:tab/>
            </w:r>
            <w:r>
              <w:rPr>
                <w:noProof/>
              </w:rPr>
              <w:fldChar w:fldCharType="begin"/>
            </w:r>
            <w:r>
              <w:rPr>
                <w:noProof/>
              </w:rPr>
              <w:instrText xml:space="preserve"> PAGEREF _Toc231428940 \h </w:instrText>
            </w:r>
            <w:r>
              <w:rPr>
                <w:noProof/>
              </w:rPr>
            </w:r>
            <w:r>
              <w:rPr>
                <w:noProof/>
              </w:rPr>
              <w:fldChar w:fldCharType="separate"/>
            </w:r>
            <w:r>
              <w:rPr>
                <w:noProof/>
              </w:rPr>
              <w:t>2</w:t>
            </w:r>
            <w:r>
              <w:rPr>
                <w:noProof/>
              </w:rPr>
              <w:fldChar w:fldCharType="end"/>
            </w:r>
          </w:hyperlink>
        </w:p>
        <w:p w14:paraId="30399083" w14:textId="77777777" w:rsidR="0041167C" w:rsidRDefault="0041167C">
          <w:pPr>
            <w:pStyle w:val="TOC2"/>
            <w:tabs>
              <w:tab w:val="right" w:leader="dot" w:pos="9350"/>
            </w:tabs>
            <w:rPr>
              <w:noProof/>
            </w:rPr>
          </w:pPr>
          <w:hyperlink w:anchor="_Toc231428941" w:history="1">
            <w:r w:rsidRPr="00C07C14">
              <w:rPr>
                <w:rStyle w:val="Hyperlink"/>
                <w:noProof/>
              </w:rPr>
              <w:t>Contributors &amp; Key Stakeholders</w:t>
            </w:r>
            <w:r>
              <w:rPr>
                <w:noProof/>
              </w:rPr>
              <w:tab/>
            </w:r>
            <w:r>
              <w:rPr>
                <w:noProof/>
              </w:rPr>
              <w:fldChar w:fldCharType="begin"/>
            </w:r>
            <w:r>
              <w:rPr>
                <w:noProof/>
              </w:rPr>
              <w:instrText xml:space="preserve"> PAGEREF _Toc231428941 \h </w:instrText>
            </w:r>
            <w:r>
              <w:rPr>
                <w:noProof/>
              </w:rPr>
            </w:r>
            <w:r>
              <w:rPr>
                <w:noProof/>
              </w:rPr>
              <w:fldChar w:fldCharType="separate"/>
            </w:r>
            <w:r>
              <w:rPr>
                <w:noProof/>
              </w:rPr>
              <w:t>2</w:t>
            </w:r>
            <w:r>
              <w:rPr>
                <w:noProof/>
              </w:rPr>
              <w:fldChar w:fldCharType="end"/>
            </w:r>
          </w:hyperlink>
        </w:p>
        <w:p w14:paraId="2B69BCF8" w14:textId="77777777" w:rsidR="0041167C" w:rsidRDefault="0041167C">
          <w:pPr>
            <w:pStyle w:val="TOC2"/>
            <w:tabs>
              <w:tab w:val="right" w:leader="dot" w:pos="9350"/>
            </w:tabs>
            <w:rPr>
              <w:noProof/>
            </w:rPr>
          </w:pPr>
          <w:hyperlink w:anchor="_Toc231428942" w:history="1">
            <w:r w:rsidRPr="00C07C14">
              <w:rPr>
                <w:rStyle w:val="Hyperlink"/>
                <w:noProof/>
              </w:rPr>
              <w:t>Source Documents Reconciled in This Revision</w:t>
            </w:r>
            <w:r>
              <w:rPr>
                <w:noProof/>
              </w:rPr>
              <w:tab/>
            </w:r>
            <w:r>
              <w:rPr>
                <w:noProof/>
              </w:rPr>
              <w:fldChar w:fldCharType="begin"/>
            </w:r>
            <w:r>
              <w:rPr>
                <w:noProof/>
              </w:rPr>
              <w:instrText xml:space="preserve"> PAGEREF _Toc231428942 \h </w:instrText>
            </w:r>
            <w:r>
              <w:rPr>
                <w:noProof/>
              </w:rPr>
            </w:r>
            <w:r>
              <w:rPr>
                <w:noProof/>
              </w:rPr>
              <w:fldChar w:fldCharType="separate"/>
            </w:r>
            <w:r>
              <w:rPr>
                <w:noProof/>
              </w:rPr>
              <w:t>2</w:t>
            </w:r>
            <w:r>
              <w:rPr>
                <w:noProof/>
              </w:rPr>
              <w:fldChar w:fldCharType="end"/>
            </w:r>
          </w:hyperlink>
        </w:p>
        <w:p w14:paraId="12834599" w14:textId="77777777" w:rsidR="0041167C" w:rsidRDefault="0041167C">
          <w:pPr>
            <w:pStyle w:val="TOC1"/>
            <w:tabs>
              <w:tab w:val="right" w:leader="dot" w:pos="9350"/>
            </w:tabs>
            <w:rPr>
              <w:noProof/>
            </w:rPr>
          </w:pPr>
          <w:hyperlink w:anchor="_Toc231428943" w:history="1">
            <w:r w:rsidRPr="00C07C14">
              <w:rPr>
                <w:rStyle w:val="Hyperlink"/>
                <w:noProof/>
              </w:rPr>
              <w:t>Table of Contents</w:t>
            </w:r>
            <w:r>
              <w:rPr>
                <w:noProof/>
              </w:rPr>
              <w:tab/>
            </w:r>
            <w:r>
              <w:rPr>
                <w:noProof/>
              </w:rPr>
              <w:fldChar w:fldCharType="begin"/>
            </w:r>
            <w:r>
              <w:rPr>
                <w:noProof/>
              </w:rPr>
              <w:instrText xml:space="preserve"> PAGEREF _Toc231428943 \h </w:instrText>
            </w:r>
            <w:r>
              <w:rPr>
                <w:noProof/>
              </w:rPr>
            </w:r>
            <w:r>
              <w:rPr>
                <w:noProof/>
              </w:rPr>
              <w:fldChar w:fldCharType="separate"/>
            </w:r>
            <w:r>
              <w:rPr>
                <w:noProof/>
              </w:rPr>
              <w:t>4</w:t>
            </w:r>
            <w:r>
              <w:rPr>
                <w:noProof/>
              </w:rPr>
              <w:fldChar w:fldCharType="end"/>
            </w:r>
          </w:hyperlink>
        </w:p>
        <w:p w14:paraId="5111A758" w14:textId="77777777" w:rsidR="0041167C" w:rsidRDefault="0041167C">
          <w:pPr>
            <w:pStyle w:val="TOC1"/>
            <w:tabs>
              <w:tab w:val="right" w:leader="dot" w:pos="9350"/>
            </w:tabs>
            <w:rPr>
              <w:noProof/>
            </w:rPr>
          </w:pPr>
          <w:hyperlink w:anchor="_Toc231428944" w:history="1">
            <w:r w:rsidRPr="00C07C14">
              <w:rPr>
                <w:rStyle w:val="Hyperlink"/>
                <w:noProof/>
              </w:rPr>
              <w:t>1. Executive Overview</w:t>
            </w:r>
            <w:r>
              <w:rPr>
                <w:noProof/>
              </w:rPr>
              <w:tab/>
            </w:r>
            <w:r>
              <w:rPr>
                <w:noProof/>
              </w:rPr>
              <w:fldChar w:fldCharType="begin"/>
            </w:r>
            <w:r>
              <w:rPr>
                <w:noProof/>
              </w:rPr>
              <w:instrText xml:space="preserve"> PAGEREF _Toc231428944 \h </w:instrText>
            </w:r>
            <w:r>
              <w:rPr>
                <w:noProof/>
              </w:rPr>
            </w:r>
            <w:r>
              <w:rPr>
                <w:noProof/>
              </w:rPr>
              <w:fldChar w:fldCharType="separate"/>
            </w:r>
            <w:r>
              <w:rPr>
                <w:noProof/>
              </w:rPr>
              <w:t>6</w:t>
            </w:r>
            <w:r>
              <w:rPr>
                <w:noProof/>
              </w:rPr>
              <w:fldChar w:fldCharType="end"/>
            </w:r>
          </w:hyperlink>
        </w:p>
        <w:p w14:paraId="2D4DAD9E" w14:textId="77777777" w:rsidR="0041167C" w:rsidRDefault="0041167C">
          <w:pPr>
            <w:pStyle w:val="TOC2"/>
            <w:tabs>
              <w:tab w:val="right" w:leader="dot" w:pos="9350"/>
            </w:tabs>
            <w:rPr>
              <w:noProof/>
            </w:rPr>
          </w:pPr>
          <w:hyperlink w:anchor="_Toc231428945" w:history="1">
            <w:r w:rsidRPr="00C07C14">
              <w:rPr>
                <w:rStyle w:val="Hyperlink"/>
                <w:noProof/>
              </w:rPr>
              <w:t>1.1 Purpose of the Document</w:t>
            </w:r>
            <w:r>
              <w:rPr>
                <w:noProof/>
              </w:rPr>
              <w:tab/>
            </w:r>
            <w:r>
              <w:rPr>
                <w:noProof/>
              </w:rPr>
              <w:fldChar w:fldCharType="begin"/>
            </w:r>
            <w:r>
              <w:rPr>
                <w:noProof/>
              </w:rPr>
              <w:instrText xml:space="preserve"> PAGEREF _Toc231428945 \h </w:instrText>
            </w:r>
            <w:r>
              <w:rPr>
                <w:noProof/>
              </w:rPr>
            </w:r>
            <w:r>
              <w:rPr>
                <w:noProof/>
              </w:rPr>
              <w:fldChar w:fldCharType="separate"/>
            </w:r>
            <w:r>
              <w:rPr>
                <w:noProof/>
              </w:rPr>
              <w:t>6</w:t>
            </w:r>
            <w:r>
              <w:rPr>
                <w:noProof/>
              </w:rPr>
              <w:fldChar w:fldCharType="end"/>
            </w:r>
          </w:hyperlink>
        </w:p>
        <w:p w14:paraId="180A474A" w14:textId="77777777" w:rsidR="0041167C" w:rsidRDefault="0041167C">
          <w:pPr>
            <w:pStyle w:val="TOC2"/>
            <w:tabs>
              <w:tab w:val="right" w:leader="dot" w:pos="9350"/>
            </w:tabs>
            <w:rPr>
              <w:noProof/>
            </w:rPr>
          </w:pPr>
          <w:hyperlink w:anchor="_Toc231428946" w:history="1">
            <w:r w:rsidRPr="00C07C14">
              <w:rPr>
                <w:rStyle w:val="Hyperlink"/>
                <w:noProof/>
              </w:rPr>
              <w:t>1.2 Background &amp; Legacy Context</w:t>
            </w:r>
            <w:r>
              <w:rPr>
                <w:noProof/>
              </w:rPr>
              <w:tab/>
            </w:r>
            <w:r>
              <w:rPr>
                <w:noProof/>
              </w:rPr>
              <w:fldChar w:fldCharType="begin"/>
            </w:r>
            <w:r>
              <w:rPr>
                <w:noProof/>
              </w:rPr>
              <w:instrText xml:space="preserve"> PAGEREF _Toc231428946 \h </w:instrText>
            </w:r>
            <w:r>
              <w:rPr>
                <w:noProof/>
              </w:rPr>
            </w:r>
            <w:r>
              <w:rPr>
                <w:noProof/>
              </w:rPr>
              <w:fldChar w:fldCharType="separate"/>
            </w:r>
            <w:r>
              <w:rPr>
                <w:noProof/>
              </w:rPr>
              <w:t>6</w:t>
            </w:r>
            <w:r>
              <w:rPr>
                <w:noProof/>
              </w:rPr>
              <w:fldChar w:fldCharType="end"/>
            </w:r>
          </w:hyperlink>
        </w:p>
        <w:p w14:paraId="5D5DA0E5" w14:textId="77777777" w:rsidR="0041167C" w:rsidRDefault="0041167C">
          <w:pPr>
            <w:pStyle w:val="TOC2"/>
            <w:tabs>
              <w:tab w:val="right" w:leader="dot" w:pos="9350"/>
            </w:tabs>
            <w:rPr>
              <w:noProof/>
            </w:rPr>
          </w:pPr>
          <w:hyperlink w:anchor="_Toc231428947" w:history="1">
            <w:r w:rsidRPr="00C07C14">
              <w:rPr>
                <w:rStyle w:val="Hyperlink"/>
                <w:noProof/>
              </w:rPr>
              <w:t>1.3 What Changed in Version 2.0</w:t>
            </w:r>
            <w:r>
              <w:rPr>
                <w:noProof/>
              </w:rPr>
              <w:tab/>
            </w:r>
            <w:r>
              <w:rPr>
                <w:noProof/>
              </w:rPr>
              <w:fldChar w:fldCharType="begin"/>
            </w:r>
            <w:r>
              <w:rPr>
                <w:noProof/>
              </w:rPr>
              <w:instrText xml:space="preserve"> PAGEREF _Toc231428947 \h </w:instrText>
            </w:r>
            <w:r>
              <w:rPr>
                <w:noProof/>
              </w:rPr>
            </w:r>
            <w:r>
              <w:rPr>
                <w:noProof/>
              </w:rPr>
              <w:fldChar w:fldCharType="separate"/>
            </w:r>
            <w:r>
              <w:rPr>
                <w:noProof/>
              </w:rPr>
              <w:t>6</w:t>
            </w:r>
            <w:r>
              <w:rPr>
                <w:noProof/>
              </w:rPr>
              <w:fldChar w:fldCharType="end"/>
            </w:r>
          </w:hyperlink>
        </w:p>
        <w:p w14:paraId="6BF2682D" w14:textId="77777777" w:rsidR="0041167C" w:rsidRDefault="0041167C">
          <w:pPr>
            <w:pStyle w:val="TOC1"/>
            <w:tabs>
              <w:tab w:val="right" w:leader="dot" w:pos="9350"/>
            </w:tabs>
            <w:rPr>
              <w:noProof/>
            </w:rPr>
          </w:pPr>
          <w:hyperlink w:anchor="_Toc231428948" w:history="1">
            <w:r w:rsidRPr="00C07C14">
              <w:rPr>
                <w:rStyle w:val="Hyperlink"/>
                <w:noProof/>
              </w:rPr>
              <w:t>2. Business Context</w:t>
            </w:r>
            <w:r>
              <w:rPr>
                <w:noProof/>
              </w:rPr>
              <w:tab/>
            </w:r>
            <w:r>
              <w:rPr>
                <w:noProof/>
              </w:rPr>
              <w:fldChar w:fldCharType="begin"/>
            </w:r>
            <w:r>
              <w:rPr>
                <w:noProof/>
              </w:rPr>
              <w:instrText xml:space="preserve"> PAGEREF _Toc231428948 \h </w:instrText>
            </w:r>
            <w:r>
              <w:rPr>
                <w:noProof/>
              </w:rPr>
            </w:r>
            <w:r>
              <w:rPr>
                <w:noProof/>
              </w:rPr>
              <w:fldChar w:fldCharType="separate"/>
            </w:r>
            <w:r>
              <w:rPr>
                <w:noProof/>
              </w:rPr>
              <w:t>8</w:t>
            </w:r>
            <w:r>
              <w:rPr>
                <w:noProof/>
              </w:rPr>
              <w:fldChar w:fldCharType="end"/>
            </w:r>
          </w:hyperlink>
        </w:p>
        <w:p w14:paraId="4D937145" w14:textId="77777777" w:rsidR="0041167C" w:rsidRDefault="0041167C">
          <w:pPr>
            <w:pStyle w:val="TOC1"/>
            <w:tabs>
              <w:tab w:val="right" w:leader="dot" w:pos="9350"/>
            </w:tabs>
            <w:rPr>
              <w:noProof/>
            </w:rPr>
          </w:pPr>
          <w:hyperlink w:anchor="_Toc231428949" w:history="1">
            <w:r w:rsidRPr="00C07C14">
              <w:rPr>
                <w:rStyle w:val="Hyperlink"/>
                <w:noProof/>
              </w:rPr>
              <w:t>3. Business Objectives</w:t>
            </w:r>
            <w:r>
              <w:rPr>
                <w:noProof/>
              </w:rPr>
              <w:tab/>
            </w:r>
            <w:r>
              <w:rPr>
                <w:noProof/>
              </w:rPr>
              <w:fldChar w:fldCharType="begin"/>
            </w:r>
            <w:r>
              <w:rPr>
                <w:noProof/>
              </w:rPr>
              <w:instrText xml:space="preserve"> PAGEREF _Toc231428949 \h </w:instrText>
            </w:r>
            <w:r>
              <w:rPr>
                <w:noProof/>
              </w:rPr>
            </w:r>
            <w:r>
              <w:rPr>
                <w:noProof/>
              </w:rPr>
              <w:fldChar w:fldCharType="separate"/>
            </w:r>
            <w:r>
              <w:rPr>
                <w:noProof/>
              </w:rPr>
              <w:t>8</w:t>
            </w:r>
            <w:r>
              <w:rPr>
                <w:noProof/>
              </w:rPr>
              <w:fldChar w:fldCharType="end"/>
            </w:r>
          </w:hyperlink>
        </w:p>
        <w:p w14:paraId="2C6D45B3" w14:textId="77777777" w:rsidR="0041167C" w:rsidRDefault="0041167C">
          <w:pPr>
            <w:pStyle w:val="TOC1"/>
            <w:tabs>
              <w:tab w:val="right" w:leader="dot" w:pos="9350"/>
            </w:tabs>
            <w:rPr>
              <w:noProof/>
            </w:rPr>
          </w:pPr>
          <w:hyperlink w:anchor="_Toc231428950" w:history="1">
            <w:r w:rsidRPr="00C07C14">
              <w:rPr>
                <w:rStyle w:val="Hyperlink"/>
                <w:noProof/>
              </w:rPr>
              <w:t>4. Scope</w:t>
            </w:r>
            <w:r>
              <w:rPr>
                <w:noProof/>
              </w:rPr>
              <w:tab/>
            </w:r>
            <w:r>
              <w:rPr>
                <w:noProof/>
              </w:rPr>
              <w:fldChar w:fldCharType="begin"/>
            </w:r>
            <w:r>
              <w:rPr>
                <w:noProof/>
              </w:rPr>
              <w:instrText xml:space="preserve"> PAGEREF _Toc231428950 \h </w:instrText>
            </w:r>
            <w:r>
              <w:rPr>
                <w:noProof/>
              </w:rPr>
            </w:r>
            <w:r>
              <w:rPr>
                <w:noProof/>
              </w:rPr>
              <w:fldChar w:fldCharType="separate"/>
            </w:r>
            <w:r>
              <w:rPr>
                <w:noProof/>
              </w:rPr>
              <w:t>9</w:t>
            </w:r>
            <w:r>
              <w:rPr>
                <w:noProof/>
              </w:rPr>
              <w:fldChar w:fldCharType="end"/>
            </w:r>
          </w:hyperlink>
        </w:p>
        <w:p w14:paraId="7717B180" w14:textId="77777777" w:rsidR="0041167C" w:rsidRDefault="0041167C">
          <w:pPr>
            <w:pStyle w:val="TOC2"/>
            <w:tabs>
              <w:tab w:val="right" w:leader="dot" w:pos="9350"/>
            </w:tabs>
            <w:rPr>
              <w:noProof/>
            </w:rPr>
          </w:pPr>
          <w:hyperlink w:anchor="_Toc231428951" w:history="1">
            <w:r w:rsidRPr="00C07C14">
              <w:rPr>
                <w:rStyle w:val="Hyperlink"/>
                <w:noProof/>
              </w:rPr>
              <w:t>4.1 In Scope (Modules)</w:t>
            </w:r>
            <w:r>
              <w:rPr>
                <w:noProof/>
              </w:rPr>
              <w:tab/>
            </w:r>
            <w:r>
              <w:rPr>
                <w:noProof/>
              </w:rPr>
              <w:fldChar w:fldCharType="begin"/>
            </w:r>
            <w:r>
              <w:rPr>
                <w:noProof/>
              </w:rPr>
              <w:instrText xml:space="preserve"> PAGEREF _Toc231428951 \h </w:instrText>
            </w:r>
            <w:r>
              <w:rPr>
                <w:noProof/>
              </w:rPr>
            </w:r>
            <w:r>
              <w:rPr>
                <w:noProof/>
              </w:rPr>
              <w:fldChar w:fldCharType="separate"/>
            </w:r>
            <w:r>
              <w:rPr>
                <w:noProof/>
              </w:rPr>
              <w:t>9</w:t>
            </w:r>
            <w:r>
              <w:rPr>
                <w:noProof/>
              </w:rPr>
              <w:fldChar w:fldCharType="end"/>
            </w:r>
          </w:hyperlink>
        </w:p>
        <w:p w14:paraId="630174A8" w14:textId="77777777" w:rsidR="0041167C" w:rsidRDefault="0041167C">
          <w:pPr>
            <w:pStyle w:val="TOC2"/>
            <w:tabs>
              <w:tab w:val="right" w:leader="dot" w:pos="9350"/>
            </w:tabs>
            <w:rPr>
              <w:noProof/>
            </w:rPr>
          </w:pPr>
          <w:hyperlink w:anchor="_Toc231428952" w:history="1">
            <w:r w:rsidRPr="00C07C14">
              <w:rPr>
                <w:rStyle w:val="Hyperlink"/>
                <w:noProof/>
              </w:rPr>
              <w:t>4.2 Out of Scope (v1)</w:t>
            </w:r>
            <w:r>
              <w:rPr>
                <w:noProof/>
              </w:rPr>
              <w:tab/>
            </w:r>
            <w:r>
              <w:rPr>
                <w:noProof/>
              </w:rPr>
              <w:fldChar w:fldCharType="begin"/>
            </w:r>
            <w:r>
              <w:rPr>
                <w:noProof/>
              </w:rPr>
              <w:instrText xml:space="preserve"> PAGEREF _Toc231428952 \h </w:instrText>
            </w:r>
            <w:r>
              <w:rPr>
                <w:noProof/>
              </w:rPr>
            </w:r>
            <w:r>
              <w:rPr>
                <w:noProof/>
              </w:rPr>
              <w:fldChar w:fldCharType="separate"/>
            </w:r>
            <w:r>
              <w:rPr>
                <w:noProof/>
              </w:rPr>
              <w:t>9</w:t>
            </w:r>
            <w:r>
              <w:rPr>
                <w:noProof/>
              </w:rPr>
              <w:fldChar w:fldCharType="end"/>
            </w:r>
          </w:hyperlink>
        </w:p>
        <w:p w14:paraId="49E5464B" w14:textId="77777777" w:rsidR="0041167C" w:rsidRDefault="0041167C">
          <w:pPr>
            <w:pStyle w:val="TOC2"/>
            <w:tabs>
              <w:tab w:val="right" w:leader="dot" w:pos="9350"/>
            </w:tabs>
            <w:rPr>
              <w:noProof/>
            </w:rPr>
          </w:pPr>
          <w:hyperlink w:anchor="_Toc231428953" w:history="1">
            <w:r w:rsidRPr="00C07C14">
              <w:rPr>
                <w:rStyle w:val="Hyperlink"/>
                <w:noProof/>
              </w:rPr>
              <w:t>4.3 Future Enhancements / Backlog (Requires Further Analysis)</w:t>
            </w:r>
            <w:r>
              <w:rPr>
                <w:noProof/>
              </w:rPr>
              <w:tab/>
            </w:r>
            <w:r>
              <w:rPr>
                <w:noProof/>
              </w:rPr>
              <w:fldChar w:fldCharType="begin"/>
            </w:r>
            <w:r>
              <w:rPr>
                <w:noProof/>
              </w:rPr>
              <w:instrText xml:space="preserve"> PAGEREF _Toc231428953 \h </w:instrText>
            </w:r>
            <w:r>
              <w:rPr>
                <w:noProof/>
              </w:rPr>
            </w:r>
            <w:r>
              <w:rPr>
                <w:noProof/>
              </w:rPr>
              <w:fldChar w:fldCharType="separate"/>
            </w:r>
            <w:r>
              <w:rPr>
                <w:noProof/>
              </w:rPr>
              <w:t>10</w:t>
            </w:r>
            <w:r>
              <w:rPr>
                <w:noProof/>
              </w:rPr>
              <w:fldChar w:fldCharType="end"/>
            </w:r>
          </w:hyperlink>
        </w:p>
        <w:p w14:paraId="7BC68F59" w14:textId="77777777" w:rsidR="0041167C" w:rsidRDefault="0041167C">
          <w:pPr>
            <w:pStyle w:val="TOC1"/>
            <w:tabs>
              <w:tab w:val="right" w:leader="dot" w:pos="9350"/>
            </w:tabs>
            <w:rPr>
              <w:noProof/>
            </w:rPr>
          </w:pPr>
          <w:hyperlink w:anchor="_Toc231428954" w:history="1">
            <w:r w:rsidRPr="00C07C14">
              <w:rPr>
                <w:rStyle w:val="Hyperlink"/>
                <w:noProof/>
              </w:rPr>
              <w:t>5. Solution &amp; Architecture Context</w:t>
            </w:r>
            <w:r>
              <w:rPr>
                <w:noProof/>
              </w:rPr>
              <w:tab/>
            </w:r>
            <w:r>
              <w:rPr>
                <w:noProof/>
              </w:rPr>
              <w:fldChar w:fldCharType="begin"/>
            </w:r>
            <w:r>
              <w:rPr>
                <w:noProof/>
              </w:rPr>
              <w:instrText xml:space="preserve"> PAGEREF _Toc231428954 \h </w:instrText>
            </w:r>
            <w:r>
              <w:rPr>
                <w:noProof/>
              </w:rPr>
            </w:r>
            <w:r>
              <w:rPr>
                <w:noProof/>
              </w:rPr>
              <w:fldChar w:fldCharType="separate"/>
            </w:r>
            <w:r>
              <w:rPr>
                <w:noProof/>
              </w:rPr>
              <w:t>11</w:t>
            </w:r>
            <w:r>
              <w:rPr>
                <w:noProof/>
              </w:rPr>
              <w:fldChar w:fldCharType="end"/>
            </w:r>
          </w:hyperlink>
        </w:p>
        <w:p w14:paraId="0B763CF3" w14:textId="77777777" w:rsidR="0041167C" w:rsidRDefault="0041167C">
          <w:pPr>
            <w:pStyle w:val="TOC2"/>
            <w:tabs>
              <w:tab w:val="right" w:leader="dot" w:pos="9350"/>
            </w:tabs>
            <w:rPr>
              <w:noProof/>
            </w:rPr>
          </w:pPr>
          <w:hyperlink w:anchor="_Toc231428955" w:history="1">
            <w:r w:rsidRPr="00C07C14">
              <w:rPr>
                <w:rStyle w:val="Hyperlink"/>
                <w:noProof/>
              </w:rPr>
              <w:t>5.1 Technology Stack</w:t>
            </w:r>
            <w:r>
              <w:rPr>
                <w:noProof/>
              </w:rPr>
              <w:tab/>
            </w:r>
            <w:r>
              <w:rPr>
                <w:noProof/>
              </w:rPr>
              <w:fldChar w:fldCharType="begin"/>
            </w:r>
            <w:r>
              <w:rPr>
                <w:noProof/>
              </w:rPr>
              <w:instrText xml:space="preserve"> PAGEREF _Toc231428955 \h </w:instrText>
            </w:r>
            <w:r>
              <w:rPr>
                <w:noProof/>
              </w:rPr>
            </w:r>
            <w:r>
              <w:rPr>
                <w:noProof/>
              </w:rPr>
              <w:fldChar w:fldCharType="separate"/>
            </w:r>
            <w:r>
              <w:rPr>
                <w:noProof/>
              </w:rPr>
              <w:t>11</w:t>
            </w:r>
            <w:r>
              <w:rPr>
                <w:noProof/>
              </w:rPr>
              <w:fldChar w:fldCharType="end"/>
            </w:r>
          </w:hyperlink>
        </w:p>
        <w:p w14:paraId="520CF43E" w14:textId="77777777" w:rsidR="0041167C" w:rsidRDefault="0041167C">
          <w:pPr>
            <w:pStyle w:val="TOC2"/>
            <w:tabs>
              <w:tab w:val="right" w:leader="dot" w:pos="9350"/>
            </w:tabs>
            <w:rPr>
              <w:noProof/>
            </w:rPr>
          </w:pPr>
          <w:hyperlink w:anchor="_Toc231428956" w:history="1">
            <w:r w:rsidRPr="00C07C14">
              <w:rPr>
                <w:rStyle w:val="Hyperlink"/>
                <w:noProof/>
              </w:rPr>
              <w:t>5.2 Logical Architecture (Hub-and-Spoke)</w:t>
            </w:r>
            <w:r>
              <w:rPr>
                <w:noProof/>
              </w:rPr>
              <w:tab/>
            </w:r>
            <w:r>
              <w:rPr>
                <w:noProof/>
              </w:rPr>
              <w:fldChar w:fldCharType="begin"/>
            </w:r>
            <w:r>
              <w:rPr>
                <w:noProof/>
              </w:rPr>
              <w:instrText xml:space="preserve"> PAGEREF _Toc231428956 \h </w:instrText>
            </w:r>
            <w:r>
              <w:rPr>
                <w:noProof/>
              </w:rPr>
            </w:r>
            <w:r>
              <w:rPr>
                <w:noProof/>
              </w:rPr>
              <w:fldChar w:fldCharType="separate"/>
            </w:r>
            <w:r>
              <w:rPr>
                <w:noProof/>
              </w:rPr>
              <w:t>11</w:t>
            </w:r>
            <w:r>
              <w:rPr>
                <w:noProof/>
              </w:rPr>
              <w:fldChar w:fldCharType="end"/>
            </w:r>
          </w:hyperlink>
        </w:p>
        <w:p w14:paraId="5602D0AE" w14:textId="77777777" w:rsidR="0041167C" w:rsidRDefault="0041167C">
          <w:pPr>
            <w:pStyle w:val="TOC2"/>
            <w:tabs>
              <w:tab w:val="right" w:leader="dot" w:pos="9350"/>
            </w:tabs>
            <w:rPr>
              <w:noProof/>
            </w:rPr>
          </w:pPr>
          <w:hyperlink w:anchor="_Toc231428957" w:history="1">
            <w:r w:rsidRPr="00C07C14">
              <w:rPr>
                <w:rStyle w:val="Hyperlink"/>
                <w:noProof/>
              </w:rPr>
              <w:t>5.3 Integration Approach</w:t>
            </w:r>
            <w:r>
              <w:rPr>
                <w:noProof/>
              </w:rPr>
              <w:tab/>
            </w:r>
            <w:r>
              <w:rPr>
                <w:noProof/>
              </w:rPr>
              <w:fldChar w:fldCharType="begin"/>
            </w:r>
            <w:r>
              <w:rPr>
                <w:noProof/>
              </w:rPr>
              <w:instrText xml:space="preserve"> PAGEREF _Toc231428957 \h </w:instrText>
            </w:r>
            <w:r>
              <w:rPr>
                <w:noProof/>
              </w:rPr>
            </w:r>
            <w:r>
              <w:rPr>
                <w:noProof/>
              </w:rPr>
              <w:fldChar w:fldCharType="separate"/>
            </w:r>
            <w:r>
              <w:rPr>
                <w:noProof/>
              </w:rPr>
              <w:t>11</w:t>
            </w:r>
            <w:r>
              <w:rPr>
                <w:noProof/>
              </w:rPr>
              <w:fldChar w:fldCharType="end"/>
            </w:r>
          </w:hyperlink>
        </w:p>
        <w:p w14:paraId="450C7B1A" w14:textId="77777777" w:rsidR="0041167C" w:rsidRDefault="0041167C">
          <w:pPr>
            <w:pStyle w:val="TOC1"/>
            <w:tabs>
              <w:tab w:val="right" w:leader="dot" w:pos="9350"/>
            </w:tabs>
            <w:rPr>
              <w:noProof/>
            </w:rPr>
          </w:pPr>
          <w:hyperlink w:anchor="_Toc231428958" w:history="1">
            <w:r w:rsidRPr="00C07C14">
              <w:rPr>
                <w:rStyle w:val="Hyperlink"/>
                <w:noProof/>
              </w:rPr>
              <w:t>6. User Personas &amp; Roles</w:t>
            </w:r>
            <w:r>
              <w:rPr>
                <w:noProof/>
              </w:rPr>
              <w:tab/>
            </w:r>
            <w:r>
              <w:rPr>
                <w:noProof/>
              </w:rPr>
              <w:fldChar w:fldCharType="begin"/>
            </w:r>
            <w:r>
              <w:rPr>
                <w:noProof/>
              </w:rPr>
              <w:instrText xml:space="preserve"> PAGEREF _Toc231428958 \h </w:instrText>
            </w:r>
            <w:r>
              <w:rPr>
                <w:noProof/>
              </w:rPr>
            </w:r>
            <w:r>
              <w:rPr>
                <w:noProof/>
              </w:rPr>
              <w:fldChar w:fldCharType="separate"/>
            </w:r>
            <w:r>
              <w:rPr>
                <w:noProof/>
              </w:rPr>
              <w:t>13</w:t>
            </w:r>
            <w:r>
              <w:rPr>
                <w:noProof/>
              </w:rPr>
              <w:fldChar w:fldCharType="end"/>
            </w:r>
          </w:hyperlink>
        </w:p>
        <w:p w14:paraId="0ADB70C3" w14:textId="77777777" w:rsidR="0041167C" w:rsidRDefault="0041167C">
          <w:pPr>
            <w:pStyle w:val="TOC1"/>
            <w:tabs>
              <w:tab w:val="right" w:leader="dot" w:pos="9350"/>
            </w:tabs>
            <w:rPr>
              <w:noProof/>
            </w:rPr>
          </w:pPr>
          <w:hyperlink w:anchor="_Toc231428959" w:history="1">
            <w:r w:rsidRPr="00C07C14">
              <w:rPr>
                <w:rStyle w:val="Hyperlink"/>
                <w:noProof/>
              </w:rPr>
              <w:t>7. Module Specifications</w:t>
            </w:r>
            <w:r>
              <w:rPr>
                <w:noProof/>
              </w:rPr>
              <w:tab/>
            </w:r>
            <w:r>
              <w:rPr>
                <w:noProof/>
              </w:rPr>
              <w:fldChar w:fldCharType="begin"/>
            </w:r>
            <w:r>
              <w:rPr>
                <w:noProof/>
              </w:rPr>
              <w:instrText xml:space="preserve"> PAGEREF _Toc231428959 \h </w:instrText>
            </w:r>
            <w:r>
              <w:rPr>
                <w:noProof/>
              </w:rPr>
            </w:r>
            <w:r>
              <w:rPr>
                <w:noProof/>
              </w:rPr>
              <w:fldChar w:fldCharType="separate"/>
            </w:r>
            <w:r>
              <w:rPr>
                <w:noProof/>
              </w:rPr>
              <w:t>14</w:t>
            </w:r>
            <w:r>
              <w:rPr>
                <w:noProof/>
              </w:rPr>
              <w:fldChar w:fldCharType="end"/>
            </w:r>
          </w:hyperlink>
        </w:p>
        <w:p w14:paraId="1F8193ED" w14:textId="77777777" w:rsidR="0041167C" w:rsidRDefault="0041167C">
          <w:pPr>
            <w:pStyle w:val="TOC2"/>
            <w:tabs>
              <w:tab w:val="right" w:leader="dot" w:pos="9350"/>
            </w:tabs>
            <w:rPr>
              <w:noProof/>
            </w:rPr>
          </w:pPr>
          <w:hyperlink w:anchor="_Toc231428960" w:history="1">
            <w:r w:rsidRPr="00C07C14">
              <w:rPr>
                <w:rStyle w:val="Hyperlink"/>
                <w:noProof/>
              </w:rPr>
              <w:t>M1 — Identity &amp; Access Management</w:t>
            </w:r>
            <w:r>
              <w:rPr>
                <w:noProof/>
              </w:rPr>
              <w:tab/>
            </w:r>
            <w:r>
              <w:rPr>
                <w:noProof/>
              </w:rPr>
              <w:fldChar w:fldCharType="begin"/>
            </w:r>
            <w:r>
              <w:rPr>
                <w:noProof/>
              </w:rPr>
              <w:instrText xml:space="preserve"> PAGEREF _Toc231428960 \h </w:instrText>
            </w:r>
            <w:r>
              <w:rPr>
                <w:noProof/>
              </w:rPr>
            </w:r>
            <w:r>
              <w:rPr>
                <w:noProof/>
              </w:rPr>
              <w:fldChar w:fldCharType="separate"/>
            </w:r>
            <w:r>
              <w:rPr>
                <w:noProof/>
              </w:rPr>
              <w:t>14</w:t>
            </w:r>
            <w:r>
              <w:rPr>
                <w:noProof/>
              </w:rPr>
              <w:fldChar w:fldCharType="end"/>
            </w:r>
          </w:hyperlink>
        </w:p>
        <w:p w14:paraId="4914AF95" w14:textId="77777777" w:rsidR="0041167C" w:rsidRDefault="0041167C">
          <w:pPr>
            <w:pStyle w:val="TOC2"/>
            <w:tabs>
              <w:tab w:val="right" w:leader="dot" w:pos="9350"/>
            </w:tabs>
            <w:rPr>
              <w:noProof/>
            </w:rPr>
          </w:pPr>
          <w:hyperlink w:anchor="_Toc231428961" w:history="1">
            <w:r w:rsidRPr="00C07C14">
              <w:rPr>
                <w:rStyle w:val="Hyperlink"/>
                <w:noProof/>
              </w:rPr>
              <w:t>M2 — Captive Management</w:t>
            </w:r>
            <w:r>
              <w:rPr>
                <w:noProof/>
              </w:rPr>
              <w:tab/>
            </w:r>
            <w:r>
              <w:rPr>
                <w:noProof/>
              </w:rPr>
              <w:fldChar w:fldCharType="begin"/>
            </w:r>
            <w:r>
              <w:rPr>
                <w:noProof/>
              </w:rPr>
              <w:instrText xml:space="preserve"> PAGEREF _Toc231428961 \h </w:instrText>
            </w:r>
            <w:r>
              <w:rPr>
                <w:noProof/>
              </w:rPr>
            </w:r>
            <w:r>
              <w:rPr>
                <w:noProof/>
              </w:rPr>
              <w:fldChar w:fldCharType="separate"/>
            </w:r>
            <w:r>
              <w:rPr>
                <w:noProof/>
              </w:rPr>
              <w:t>15</w:t>
            </w:r>
            <w:r>
              <w:rPr>
                <w:noProof/>
              </w:rPr>
              <w:fldChar w:fldCharType="end"/>
            </w:r>
          </w:hyperlink>
        </w:p>
        <w:p w14:paraId="39A0C1B8" w14:textId="77777777" w:rsidR="0041167C" w:rsidRDefault="0041167C">
          <w:pPr>
            <w:pStyle w:val="TOC2"/>
            <w:tabs>
              <w:tab w:val="right" w:leader="dot" w:pos="9350"/>
            </w:tabs>
            <w:rPr>
              <w:noProof/>
            </w:rPr>
          </w:pPr>
          <w:hyperlink w:anchor="_Toc231428962" w:history="1">
            <w:r w:rsidRPr="00C07C14">
              <w:rPr>
                <w:rStyle w:val="Hyperlink"/>
                <w:noProof/>
              </w:rPr>
              <w:t>M3 — Named Insured &amp; Exposure</w:t>
            </w:r>
            <w:r>
              <w:rPr>
                <w:noProof/>
              </w:rPr>
              <w:tab/>
            </w:r>
            <w:r>
              <w:rPr>
                <w:noProof/>
              </w:rPr>
              <w:fldChar w:fldCharType="begin"/>
            </w:r>
            <w:r>
              <w:rPr>
                <w:noProof/>
              </w:rPr>
              <w:instrText xml:space="preserve"> PAGEREF _Toc231428962 \h </w:instrText>
            </w:r>
            <w:r>
              <w:rPr>
                <w:noProof/>
              </w:rPr>
            </w:r>
            <w:r>
              <w:rPr>
                <w:noProof/>
              </w:rPr>
              <w:fldChar w:fldCharType="separate"/>
            </w:r>
            <w:r>
              <w:rPr>
                <w:noProof/>
              </w:rPr>
              <w:t>16</w:t>
            </w:r>
            <w:r>
              <w:rPr>
                <w:noProof/>
              </w:rPr>
              <w:fldChar w:fldCharType="end"/>
            </w:r>
          </w:hyperlink>
        </w:p>
        <w:p w14:paraId="67347A78" w14:textId="77777777" w:rsidR="0041167C" w:rsidRDefault="0041167C">
          <w:pPr>
            <w:pStyle w:val="TOC2"/>
            <w:tabs>
              <w:tab w:val="right" w:leader="dot" w:pos="9350"/>
            </w:tabs>
            <w:rPr>
              <w:noProof/>
            </w:rPr>
          </w:pPr>
          <w:hyperlink w:anchor="_Toc231428963" w:history="1">
            <w:r w:rsidRPr="00C07C14">
              <w:rPr>
                <w:rStyle w:val="Hyperlink"/>
                <w:noProof/>
              </w:rPr>
              <w:t>M4 — Policy Administration</w:t>
            </w:r>
            <w:r>
              <w:rPr>
                <w:noProof/>
              </w:rPr>
              <w:tab/>
            </w:r>
            <w:r>
              <w:rPr>
                <w:noProof/>
              </w:rPr>
              <w:fldChar w:fldCharType="begin"/>
            </w:r>
            <w:r>
              <w:rPr>
                <w:noProof/>
              </w:rPr>
              <w:instrText xml:space="preserve"> PAGEREF _Toc231428963 \h </w:instrText>
            </w:r>
            <w:r>
              <w:rPr>
                <w:noProof/>
              </w:rPr>
            </w:r>
            <w:r>
              <w:rPr>
                <w:noProof/>
              </w:rPr>
              <w:fldChar w:fldCharType="separate"/>
            </w:r>
            <w:r>
              <w:rPr>
                <w:noProof/>
              </w:rPr>
              <w:t>17</w:t>
            </w:r>
            <w:r>
              <w:rPr>
                <w:noProof/>
              </w:rPr>
              <w:fldChar w:fldCharType="end"/>
            </w:r>
          </w:hyperlink>
        </w:p>
        <w:p w14:paraId="634B4A7F" w14:textId="77777777" w:rsidR="0041167C" w:rsidRDefault="0041167C">
          <w:pPr>
            <w:pStyle w:val="TOC2"/>
            <w:tabs>
              <w:tab w:val="right" w:leader="dot" w:pos="9350"/>
            </w:tabs>
            <w:rPr>
              <w:noProof/>
            </w:rPr>
          </w:pPr>
          <w:hyperlink w:anchor="_Toc231428964" w:history="1">
            <w:r w:rsidRPr="00C07C14">
              <w:rPr>
                <w:rStyle w:val="Hyperlink"/>
                <w:noProof/>
              </w:rPr>
              <w:t>M5 — Reinsurance Management</w:t>
            </w:r>
            <w:r>
              <w:rPr>
                <w:noProof/>
              </w:rPr>
              <w:tab/>
            </w:r>
            <w:r>
              <w:rPr>
                <w:noProof/>
              </w:rPr>
              <w:fldChar w:fldCharType="begin"/>
            </w:r>
            <w:r>
              <w:rPr>
                <w:noProof/>
              </w:rPr>
              <w:instrText xml:space="preserve"> PAGEREF _Toc231428964 \h </w:instrText>
            </w:r>
            <w:r>
              <w:rPr>
                <w:noProof/>
              </w:rPr>
            </w:r>
            <w:r>
              <w:rPr>
                <w:noProof/>
              </w:rPr>
              <w:fldChar w:fldCharType="separate"/>
            </w:r>
            <w:r>
              <w:rPr>
                <w:noProof/>
              </w:rPr>
              <w:t>18</w:t>
            </w:r>
            <w:r>
              <w:rPr>
                <w:noProof/>
              </w:rPr>
              <w:fldChar w:fldCharType="end"/>
            </w:r>
          </w:hyperlink>
        </w:p>
        <w:p w14:paraId="5A75E278" w14:textId="77777777" w:rsidR="0041167C" w:rsidRDefault="0041167C">
          <w:pPr>
            <w:pStyle w:val="TOC2"/>
            <w:tabs>
              <w:tab w:val="right" w:leader="dot" w:pos="9350"/>
            </w:tabs>
            <w:rPr>
              <w:noProof/>
            </w:rPr>
          </w:pPr>
          <w:hyperlink w:anchor="_Toc231428965" w:history="1">
            <w:r w:rsidRPr="00C07C14">
              <w:rPr>
                <w:rStyle w:val="Hyperlink"/>
                <w:noProof/>
              </w:rPr>
              <w:t>M6 — Claims Management</w:t>
            </w:r>
            <w:r>
              <w:rPr>
                <w:noProof/>
              </w:rPr>
              <w:tab/>
            </w:r>
            <w:r>
              <w:rPr>
                <w:noProof/>
              </w:rPr>
              <w:fldChar w:fldCharType="begin"/>
            </w:r>
            <w:r>
              <w:rPr>
                <w:noProof/>
              </w:rPr>
              <w:instrText xml:space="preserve"> PAGEREF _Toc231428965 \h </w:instrText>
            </w:r>
            <w:r>
              <w:rPr>
                <w:noProof/>
              </w:rPr>
            </w:r>
            <w:r>
              <w:rPr>
                <w:noProof/>
              </w:rPr>
              <w:fldChar w:fldCharType="separate"/>
            </w:r>
            <w:r>
              <w:rPr>
                <w:noProof/>
              </w:rPr>
              <w:t>19</w:t>
            </w:r>
            <w:r>
              <w:rPr>
                <w:noProof/>
              </w:rPr>
              <w:fldChar w:fldCharType="end"/>
            </w:r>
          </w:hyperlink>
        </w:p>
        <w:p w14:paraId="777E0ADA" w14:textId="77777777" w:rsidR="0041167C" w:rsidRDefault="0041167C">
          <w:pPr>
            <w:pStyle w:val="TOC2"/>
            <w:tabs>
              <w:tab w:val="right" w:leader="dot" w:pos="9350"/>
            </w:tabs>
            <w:rPr>
              <w:noProof/>
            </w:rPr>
          </w:pPr>
          <w:hyperlink w:anchor="_Toc231428966" w:history="1">
            <w:r w:rsidRPr="00C07C14">
              <w:rPr>
                <w:rStyle w:val="Hyperlink"/>
                <w:noProof/>
              </w:rPr>
              <w:t>M7 — Billing &amp; Invoicing</w:t>
            </w:r>
            <w:r>
              <w:rPr>
                <w:noProof/>
              </w:rPr>
              <w:tab/>
            </w:r>
            <w:r>
              <w:rPr>
                <w:noProof/>
              </w:rPr>
              <w:fldChar w:fldCharType="begin"/>
            </w:r>
            <w:r>
              <w:rPr>
                <w:noProof/>
              </w:rPr>
              <w:instrText xml:space="preserve"> PAGEREF _Toc231428966 \h </w:instrText>
            </w:r>
            <w:r>
              <w:rPr>
                <w:noProof/>
              </w:rPr>
            </w:r>
            <w:r>
              <w:rPr>
                <w:noProof/>
              </w:rPr>
              <w:fldChar w:fldCharType="separate"/>
            </w:r>
            <w:r>
              <w:rPr>
                <w:noProof/>
              </w:rPr>
              <w:t>20</w:t>
            </w:r>
            <w:r>
              <w:rPr>
                <w:noProof/>
              </w:rPr>
              <w:fldChar w:fldCharType="end"/>
            </w:r>
          </w:hyperlink>
        </w:p>
        <w:p w14:paraId="397357AA" w14:textId="77777777" w:rsidR="0041167C" w:rsidRDefault="0041167C">
          <w:pPr>
            <w:pStyle w:val="TOC2"/>
            <w:tabs>
              <w:tab w:val="right" w:leader="dot" w:pos="9350"/>
            </w:tabs>
            <w:rPr>
              <w:noProof/>
            </w:rPr>
          </w:pPr>
          <w:hyperlink w:anchor="_Toc231428967" w:history="1">
            <w:r w:rsidRPr="00C07C14">
              <w:rPr>
                <w:rStyle w:val="Hyperlink"/>
                <w:noProof/>
              </w:rPr>
              <w:t>M8 — Certificates of Insurance (COI)</w:t>
            </w:r>
            <w:r>
              <w:rPr>
                <w:noProof/>
              </w:rPr>
              <w:tab/>
            </w:r>
            <w:r>
              <w:rPr>
                <w:noProof/>
              </w:rPr>
              <w:fldChar w:fldCharType="begin"/>
            </w:r>
            <w:r>
              <w:rPr>
                <w:noProof/>
              </w:rPr>
              <w:instrText xml:space="preserve"> PAGEREF _Toc231428967 \h </w:instrText>
            </w:r>
            <w:r>
              <w:rPr>
                <w:noProof/>
              </w:rPr>
            </w:r>
            <w:r>
              <w:rPr>
                <w:noProof/>
              </w:rPr>
              <w:fldChar w:fldCharType="separate"/>
            </w:r>
            <w:r>
              <w:rPr>
                <w:noProof/>
              </w:rPr>
              <w:t>21</w:t>
            </w:r>
            <w:r>
              <w:rPr>
                <w:noProof/>
              </w:rPr>
              <w:fldChar w:fldCharType="end"/>
            </w:r>
          </w:hyperlink>
        </w:p>
        <w:p w14:paraId="18F6E203" w14:textId="77777777" w:rsidR="0041167C" w:rsidRDefault="0041167C">
          <w:pPr>
            <w:pStyle w:val="TOC2"/>
            <w:tabs>
              <w:tab w:val="right" w:leader="dot" w:pos="9350"/>
            </w:tabs>
            <w:rPr>
              <w:noProof/>
            </w:rPr>
          </w:pPr>
          <w:hyperlink w:anchor="_Toc231428968" w:history="1">
            <w:r w:rsidRPr="00C07C14">
              <w:rPr>
                <w:rStyle w:val="Hyperlink"/>
                <w:noProof/>
              </w:rPr>
              <w:t>M9 — Contact &amp; Stakeholder Management</w:t>
            </w:r>
            <w:r>
              <w:rPr>
                <w:noProof/>
              </w:rPr>
              <w:tab/>
            </w:r>
            <w:r>
              <w:rPr>
                <w:noProof/>
              </w:rPr>
              <w:fldChar w:fldCharType="begin"/>
            </w:r>
            <w:r>
              <w:rPr>
                <w:noProof/>
              </w:rPr>
              <w:instrText xml:space="preserve"> PAGEREF _Toc231428968 \h </w:instrText>
            </w:r>
            <w:r>
              <w:rPr>
                <w:noProof/>
              </w:rPr>
            </w:r>
            <w:r>
              <w:rPr>
                <w:noProof/>
              </w:rPr>
              <w:fldChar w:fldCharType="separate"/>
            </w:r>
            <w:r>
              <w:rPr>
                <w:noProof/>
              </w:rPr>
              <w:t>22</w:t>
            </w:r>
            <w:r>
              <w:rPr>
                <w:noProof/>
              </w:rPr>
              <w:fldChar w:fldCharType="end"/>
            </w:r>
          </w:hyperlink>
        </w:p>
        <w:p w14:paraId="52494AFB" w14:textId="77777777" w:rsidR="0041167C" w:rsidRDefault="0041167C">
          <w:pPr>
            <w:pStyle w:val="TOC2"/>
            <w:tabs>
              <w:tab w:val="right" w:leader="dot" w:pos="9350"/>
            </w:tabs>
            <w:rPr>
              <w:noProof/>
            </w:rPr>
          </w:pPr>
          <w:hyperlink w:anchor="_Toc231428969" w:history="1">
            <w:r w:rsidRPr="00C07C14">
              <w:rPr>
                <w:rStyle w:val="Hyperlink"/>
                <w:noProof/>
              </w:rPr>
              <w:t>M10 — Document Management &amp; Central Library</w:t>
            </w:r>
            <w:r>
              <w:rPr>
                <w:noProof/>
              </w:rPr>
              <w:tab/>
            </w:r>
            <w:r>
              <w:rPr>
                <w:noProof/>
              </w:rPr>
              <w:fldChar w:fldCharType="begin"/>
            </w:r>
            <w:r>
              <w:rPr>
                <w:noProof/>
              </w:rPr>
              <w:instrText xml:space="preserve"> PAGEREF _Toc231428969 \h </w:instrText>
            </w:r>
            <w:r>
              <w:rPr>
                <w:noProof/>
              </w:rPr>
            </w:r>
            <w:r>
              <w:rPr>
                <w:noProof/>
              </w:rPr>
              <w:fldChar w:fldCharType="separate"/>
            </w:r>
            <w:r>
              <w:rPr>
                <w:noProof/>
              </w:rPr>
              <w:t>23</w:t>
            </w:r>
            <w:r>
              <w:rPr>
                <w:noProof/>
              </w:rPr>
              <w:fldChar w:fldCharType="end"/>
            </w:r>
          </w:hyperlink>
        </w:p>
        <w:p w14:paraId="60CE5A5F" w14:textId="77777777" w:rsidR="0041167C" w:rsidRDefault="0041167C">
          <w:pPr>
            <w:pStyle w:val="TOC2"/>
            <w:tabs>
              <w:tab w:val="right" w:leader="dot" w:pos="9350"/>
            </w:tabs>
            <w:rPr>
              <w:noProof/>
            </w:rPr>
          </w:pPr>
          <w:hyperlink w:anchor="_Toc231428970" w:history="1">
            <w:r w:rsidRPr="00C07C14">
              <w:rPr>
                <w:rStyle w:val="Hyperlink"/>
                <w:noProof/>
              </w:rPr>
              <w:t>M11 — Template &amp; Document Generation</w:t>
            </w:r>
            <w:r>
              <w:rPr>
                <w:noProof/>
              </w:rPr>
              <w:tab/>
            </w:r>
            <w:r>
              <w:rPr>
                <w:noProof/>
              </w:rPr>
              <w:fldChar w:fldCharType="begin"/>
            </w:r>
            <w:r>
              <w:rPr>
                <w:noProof/>
              </w:rPr>
              <w:instrText xml:space="preserve"> PAGEREF _Toc231428970 \h </w:instrText>
            </w:r>
            <w:r>
              <w:rPr>
                <w:noProof/>
              </w:rPr>
            </w:r>
            <w:r>
              <w:rPr>
                <w:noProof/>
              </w:rPr>
              <w:fldChar w:fldCharType="separate"/>
            </w:r>
            <w:r>
              <w:rPr>
                <w:noProof/>
              </w:rPr>
              <w:t>23</w:t>
            </w:r>
            <w:r>
              <w:rPr>
                <w:noProof/>
              </w:rPr>
              <w:fldChar w:fldCharType="end"/>
            </w:r>
          </w:hyperlink>
        </w:p>
        <w:p w14:paraId="676DCA86" w14:textId="77777777" w:rsidR="0041167C" w:rsidRDefault="0041167C">
          <w:pPr>
            <w:pStyle w:val="TOC2"/>
            <w:tabs>
              <w:tab w:val="right" w:leader="dot" w:pos="9350"/>
            </w:tabs>
            <w:rPr>
              <w:noProof/>
            </w:rPr>
          </w:pPr>
          <w:hyperlink w:anchor="_Toc231428971" w:history="1">
            <w:r w:rsidRPr="00C07C14">
              <w:rPr>
                <w:rStyle w:val="Hyperlink"/>
                <w:noProof/>
              </w:rPr>
              <w:t>M12 — Reporting &amp; Analytics</w:t>
            </w:r>
            <w:r>
              <w:rPr>
                <w:noProof/>
              </w:rPr>
              <w:tab/>
            </w:r>
            <w:r>
              <w:rPr>
                <w:noProof/>
              </w:rPr>
              <w:fldChar w:fldCharType="begin"/>
            </w:r>
            <w:r>
              <w:rPr>
                <w:noProof/>
              </w:rPr>
              <w:instrText xml:space="preserve"> PAGEREF _Toc231428971 \h </w:instrText>
            </w:r>
            <w:r>
              <w:rPr>
                <w:noProof/>
              </w:rPr>
            </w:r>
            <w:r>
              <w:rPr>
                <w:noProof/>
              </w:rPr>
              <w:fldChar w:fldCharType="separate"/>
            </w:r>
            <w:r>
              <w:rPr>
                <w:noProof/>
              </w:rPr>
              <w:t>24</w:t>
            </w:r>
            <w:r>
              <w:rPr>
                <w:noProof/>
              </w:rPr>
              <w:fldChar w:fldCharType="end"/>
            </w:r>
          </w:hyperlink>
        </w:p>
        <w:p w14:paraId="79FF529D" w14:textId="77777777" w:rsidR="0041167C" w:rsidRDefault="0041167C">
          <w:pPr>
            <w:pStyle w:val="TOC2"/>
            <w:tabs>
              <w:tab w:val="right" w:leader="dot" w:pos="9350"/>
            </w:tabs>
            <w:rPr>
              <w:noProof/>
            </w:rPr>
          </w:pPr>
          <w:hyperlink w:anchor="_Toc231428972" w:history="1">
            <w:r w:rsidRPr="00C07C14">
              <w:rPr>
                <w:rStyle w:val="Hyperlink"/>
                <w:noProof/>
              </w:rPr>
              <w:t>M13 — System Administration &amp; Configuration</w:t>
            </w:r>
            <w:r>
              <w:rPr>
                <w:noProof/>
              </w:rPr>
              <w:tab/>
            </w:r>
            <w:r>
              <w:rPr>
                <w:noProof/>
              </w:rPr>
              <w:fldChar w:fldCharType="begin"/>
            </w:r>
            <w:r>
              <w:rPr>
                <w:noProof/>
              </w:rPr>
              <w:instrText xml:space="preserve"> PAGEREF _Toc231428972 \h </w:instrText>
            </w:r>
            <w:r>
              <w:rPr>
                <w:noProof/>
              </w:rPr>
            </w:r>
            <w:r>
              <w:rPr>
                <w:noProof/>
              </w:rPr>
              <w:fldChar w:fldCharType="separate"/>
            </w:r>
            <w:r>
              <w:rPr>
                <w:noProof/>
              </w:rPr>
              <w:t>24</w:t>
            </w:r>
            <w:r>
              <w:rPr>
                <w:noProof/>
              </w:rPr>
              <w:fldChar w:fldCharType="end"/>
            </w:r>
          </w:hyperlink>
        </w:p>
        <w:p w14:paraId="53114C5E" w14:textId="77777777" w:rsidR="0041167C" w:rsidRDefault="0041167C">
          <w:pPr>
            <w:pStyle w:val="TOC1"/>
            <w:tabs>
              <w:tab w:val="right" w:leader="dot" w:pos="9350"/>
            </w:tabs>
            <w:rPr>
              <w:noProof/>
            </w:rPr>
          </w:pPr>
          <w:hyperlink w:anchor="_Toc231428973" w:history="1">
            <w:r w:rsidRPr="00C07C14">
              <w:rPr>
                <w:rStyle w:val="Hyperlink"/>
                <w:noProof/>
              </w:rPr>
              <w:t>8. Cross-Cutting Business Rules &amp; Data Integrity</w:t>
            </w:r>
            <w:r>
              <w:rPr>
                <w:noProof/>
              </w:rPr>
              <w:tab/>
            </w:r>
            <w:r>
              <w:rPr>
                <w:noProof/>
              </w:rPr>
              <w:fldChar w:fldCharType="begin"/>
            </w:r>
            <w:r>
              <w:rPr>
                <w:noProof/>
              </w:rPr>
              <w:instrText xml:space="preserve"> PAGEREF _Toc231428973 \h </w:instrText>
            </w:r>
            <w:r>
              <w:rPr>
                <w:noProof/>
              </w:rPr>
            </w:r>
            <w:r>
              <w:rPr>
                <w:noProof/>
              </w:rPr>
              <w:fldChar w:fldCharType="separate"/>
            </w:r>
            <w:r>
              <w:rPr>
                <w:noProof/>
              </w:rPr>
              <w:t>26</w:t>
            </w:r>
            <w:r>
              <w:rPr>
                <w:noProof/>
              </w:rPr>
              <w:fldChar w:fldCharType="end"/>
            </w:r>
          </w:hyperlink>
        </w:p>
        <w:p w14:paraId="59AB8B63" w14:textId="77777777" w:rsidR="0041167C" w:rsidRDefault="0041167C">
          <w:pPr>
            <w:pStyle w:val="TOC1"/>
            <w:tabs>
              <w:tab w:val="right" w:leader="dot" w:pos="9350"/>
            </w:tabs>
            <w:rPr>
              <w:noProof/>
            </w:rPr>
          </w:pPr>
          <w:hyperlink w:anchor="_Toc231428974" w:history="1">
            <w:r w:rsidRPr="00C07C14">
              <w:rPr>
                <w:rStyle w:val="Hyperlink"/>
                <w:noProof/>
              </w:rPr>
              <w:t>9. Non-Functional Requirements</w:t>
            </w:r>
            <w:r>
              <w:rPr>
                <w:noProof/>
              </w:rPr>
              <w:tab/>
            </w:r>
            <w:r>
              <w:rPr>
                <w:noProof/>
              </w:rPr>
              <w:fldChar w:fldCharType="begin"/>
            </w:r>
            <w:r>
              <w:rPr>
                <w:noProof/>
              </w:rPr>
              <w:instrText xml:space="preserve"> PAGEREF _Toc231428974 \h </w:instrText>
            </w:r>
            <w:r>
              <w:rPr>
                <w:noProof/>
              </w:rPr>
            </w:r>
            <w:r>
              <w:rPr>
                <w:noProof/>
              </w:rPr>
              <w:fldChar w:fldCharType="separate"/>
            </w:r>
            <w:r>
              <w:rPr>
                <w:noProof/>
              </w:rPr>
              <w:t>27</w:t>
            </w:r>
            <w:r>
              <w:rPr>
                <w:noProof/>
              </w:rPr>
              <w:fldChar w:fldCharType="end"/>
            </w:r>
          </w:hyperlink>
        </w:p>
        <w:p w14:paraId="250F3B9E" w14:textId="77777777" w:rsidR="0041167C" w:rsidRDefault="0041167C">
          <w:pPr>
            <w:pStyle w:val="TOC2"/>
            <w:tabs>
              <w:tab w:val="right" w:leader="dot" w:pos="9350"/>
            </w:tabs>
            <w:rPr>
              <w:noProof/>
            </w:rPr>
          </w:pPr>
          <w:hyperlink w:anchor="_Toc231428975" w:history="1">
            <w:r w:rsidRPr="00C07C14">
              <w:rPr>
                <w:rStyle w:val="Hyperlink"/>
                <w:noProof/>
              </w:rPr>
              <w:t>9.1 Security</w:t>
            </w:r>
            <w:r>
              <w:rPr>
                <w:noProof/>
              </w:rPr>
              <w:tab/>
            </w:r>
            <w:r>
              <w:rPr>
                <w:noProof/>
              </w:rPr>
              <w:fldChar w:fldCharType="begin"/>
            </w:r>
            <w:r>
              <w:rPr>
                <w:noProof/>
              </w:rPr>
              <w:instrText xml:space="preserve"> PAGEREF _Toc231428975 \h </w:instrText>
            </w:r>
            <w:r>
              <w:rPr>
                <w:noProof/>
              </w:rPr>
            </w:r>
            <w:r>
              <w:rPr>
                <w:noProof/>
              </w:rPr>
              <w:fldChar w:fldCharType="separate"/>
            </w:r>
            <w:r>
              <w:rPr>
                <w:noProof/>
              </w:rPr>
              <w:t>27</w:t>
            </w:r>
            <w:r>
              <w:rPr>
                <w:noProof/>
              </w:rPr>
              <w:fldChar w:fldCharType="end"/>
            </w:r>
          </w:hyperlink>
        </w:p>
        <w:p w14:paraId="546EF064" w14:textId="77777777" w:rsidR="0041167C" w:rsidRDefault="0041167C">
          <w:pPr>
            <w:pStyle w:val="TOC2"/>
            <w:tabs>
              <w:tab w:val="right" w:leader="dot" w:pos="9350"/>
            </w:tabs>
            <w:rPr>
              <w:noProof/>
            </w:rPr>
          </w:pPr>
          <w:hyperlink w:anchor="_Toc231428976" w:history="1">
            <w:r w:rsidRPr="00C07C14">
              <w:rPr>
                <w:rStyle w:val="Hyperlink"/>
                <w:noProof/>
              </w:rPr>
              <w:t>9.2 Performance</w:t>
            </w:r>
            <w:r>
              <w:rPr>
                <w:noProof/>
              </w:rPr>
              <w:tab/>
            </w:r>
            <w:r>
              <w:rPr>
                <w:noProof/>
              </w:rPr>
              <w:fldChar w:fldCharType="begin"/>
            </w:r>
            <w:r>
              <w:rPr>
                <w:noProof/>
              </w:rPr>
              <w:instrText xml:space="preserve"> PAGEREF _Toc231428976 \h </w:instrText>
            </w:r>
            <w:r>
              <w:rPr>
                <w:noProof/>
              </w:rPr>
            </w:r>
            <w:r>
              <w:rPr>
                <w:noProof/>
              </w:rPr>
              <w:fldChar w:fldCharType="separate"/>
            </w:r>
            <w:r>
              <w:rPr>
                <w:noProof/>
              </w:rPr>
              <w:t>27</w:t>
            </w:r>
            <w:r>
              <w:rPr>
                <w:noProof/>
              </w:rPr>
              <w:fldChar w:fldCharType="end"/>
            </w:r>
          </w:hyperlink>
        </w:p>
        <w:p w14:paraId="3F091DEB" w14:textId="77777777" w:rsidR="0041167C" w:rsidRDefault="0041167C">
          <w:pPr>
            <w:pStyle w:val="TOC2"/>
            <w:tabs>
              <w:tab w:val="right" w:leader="dot" w:pos="9350"/>
            </w:tabs>
            <w:rPr>
              <w:noProof/>
            </w:rPr>
          </w:pPr>
          <w:hyperlink w:anchor="_Toc231428977" w:history="1">
            <w:r w:rsidRPr="00C07C14">
              <w:rPr>
                <w:rStyle w:val="Hyperlink"/>
                <w:noProof/>
              </w:rPr>
              <w:t>9.3 Availability &amp; Scalability</w:t>
            </w:r>
            <w:r>
              <w:rPr>
                <w:noProof/>
              </w:rPr>
              <w:tab/>
            </w:r>
            <w:r>
              <w:rPr>
                <w:noProof/>
              </w:rPr>
              <w:fldChar w:fldCharType="begin"/>
            </w:r>
            <w:r>
              <w:rPr>
                <w:noProof/>
              </w:rPr>
              <w:instrText xml:space="preserve"> PAGEREF _Toc231428977 \h </w:instrText>
            </w:r>
            <w:r>
              <w:rPr>
                <w:noProof/>
              </w:rPr>
            </w:r>
            <w:r>
              <w:rPr>
                <w:noProof/>
              </w:rPr>
              <w:fldChar w:fldCharType="separate"/>
            </w:r>
            <w:r>
              <w:rPr>
                <w:noProof/>
              </w:rPr>
              <w:t>27</w:t>
            </w:r>
            <w:r>
              <w:rPr>
                <w:noProof/>
              </w:rPr>
              <w:fldChar w:fldCharType="end"/>
            </w:r>
          </w:hyperlink>
        </w:p>
        <w:p w14:paraId="5BCDA84C" w14:textId="77777777" w:rsidR="0041167C" w:rsidRDefault="0041167C">
          <w:pPr>
            <w:pStyle w:val="TOC2"/>
            <w:tabs>
              <w:tab w:val="right" w:leader="dot" w:pos="9350"/>
            </w:tabs>
            <w:rPr>
              <w:noProof/>
            </w:rPr>
          </w:pPr>
          <w:hyperlink w:anchor="_Toc231428978" w:history="1">
            <w:r w:rsidRPr="00C07C14">
              <w:rPr>
                <w:rStyle w:val="Hyperlink"/>
                <w:noProof/>
              </w:rPr>
              <w:t>9.4 Accessibility</w:t>
            </w:r>
            <w:r>
              <w:rPr>
                <w:noProof/>
              </w:rPr>
              <w:tab/>
            </w:r>
            <w:r>
              <w:rPr>
                <w:noProof/>
              </w:rPr>
              <w:fldChar w:fldCharType="begin"/>
            </w:r>
            <w:r>
              <w:rPr>
                <w:noProof/>
              </w:rPr>
              <w:instrText xml:space="preserve"> PAGEREF _Toc231428978 \h </w:instrText>
            </w:r>
            <w:r>
              <w:rPr>
                <w:noProof/>
              </w:rPr>
            </w:r>
            <w:r>
              <w:rPr>
                <w:noProof/>
              </w:rPr>
              <w:fldChar w:fldCharType="separate"/>
            </w:r>
            <w:r>
              <w:rPr>
                <w:noProof/>
              </w:rPr>
              <w:t>27</w:t>
            </w:r>
            <w:r>
              <w:rPr>
                <w:noProof/>
              </w:rPr>
              <w:fldChar w:fldCharType="end"/>
            </w:r>
          </w:hyperlink>
        </w:p>
        <w:p w14:paraId="7BBE42F9" w14:textId="77777777" w:rsidR="0041167C" w:rsidRDefault="0041167C">
          <w:pPr>
            <w:pStyle w:val="TOC2"/>
            <w:tabs>
              <w:tab w:val="right" w:leader="dot" w:pos="9350"/>
            </w:tabs>
            <w:rPr>
              <w:noProof/>
            </w:rPr>
          </w:pPr>
          <w:hyperlink w:anchor="_Toc231428979" w:history="1">
            <w:r w:rsidRPr="00C07C14">
              <w:rPr>
                <w:rStyle w:val="Hyperlink"/>
                <w:noProof/>
              </w:rPr>
              <w:t>9.5 Auditability</w:t>
            </w:r>
            <w:r>
              <w:rPr>
                <w:noProof/>
              </w:rPr>
              <w:tab/>
            </w:r>
            <w:r>
              <w:rPr>
                <w:noProof/>
              </w:rPr>
              <w:fldChar w:fldCharType="begin"/>
            </w:r>
            <w:r>
              <w:rPr>
                <w:noProof/>
              </w:rPr>
              <w:instrText xml:space="preserve"> PAGEREF _Toc231428979 \h </w:instrText>
            </w:r>
            <w:r>
              <w:rPr>
                <w:noProof/>
              </w:rPr>
            </w:r>
            <w:r>
              <w:rPr>
                <w:noProof/>
              </w:rPr>
              <w:fldChar w:fldCharType="separate"/>
            </w:r>
            <w:r>
              <w:rPr>
                <w:noProof/>
              </w:rPr>
              <w:t>28</w:t>
            </w:r>
            <w:r>
              <w:rPr>
                <w:noProof/>
              </w:rPr>
              <w:fldChar w:fldCharType="end"/>
            </w:r>
          </w:hyperlink>
        </w:p>
        <w:p w14:paraId="4D1C42B7" w14:textId="77777777" w:rsidR="0041167C" w:rsidRDefault="0041167C">
          <w:pPr>
            <w:pStyle w:val="TOC2"/>
            <w:tabs>
              <w:tab w:val="right" w:leader="dot" w:pos="9350"/>
            </w:tabs>
            <w:rPr>
              <w:noProof/>
            </w:rPr>
          </w:pPr>
          <w:hyperlink w:anchor="_Toc231428980" w:history="1">
            <w:r w:rsidRPr="00C07C14">
              <w:rPr>
                <w:rStyle w:val="Hyperlink"/>
                <w:noProof/>
              </w:rPr>
              <w:t>9.6 Integration Quality</w:t>
            </w:r>
            <w:r>
              <w:rPr>
                <w:noProof/>
              </w:rPr>
              <w:tab/>
            </w:r>
            <w:r>
              <w:rPr>
                <w:noProof/>
              </w:rPr>
              <w:fldChar w:fldCharType="begin"/>
            </w:r>
            <w:r>
              <w:rPr>
                <w:noProof/>
              </w:rPr>
              <w:instrText xml:space="preserve"> PAGEREF _Toc231428980 \h </w:instrText>
            </w:r>
            <w:r>
              <w:rPr>
                <w:noProof/>
              </w:rPr>
            </w:r>
            <w:r>
              <w:rPr>
                <w:noProof/>
              </w:rPr>
              <w:fldChar w:fldCharType="separate"/>
            </w:r>
            <w:r>
              <w:rPr>
                <w:noProof/>
              </w:rPr>
              <w:t>28</w:t>
            </w:r>
            <w:r>
              <w:rPr>
                <w:noProof/>
              </w:rPr>
              <w:fldChar w:fldCharType="end"/>
            </w:r>
          </w:hyperlink>
        </w:p>
        <w:p w14:paraId="503854D9" w14:textId="77777777" w:rsidR="0041167C" w:rsidRDefault="0041167C">
          <w:pPr>
            <w:pStyle w:val="TOC1"/>
            <w:tabs>
              <w:tab w:val="right" w:leader="dot" w:pos="9350"/>
            </w:tabs>
            <w:rPr>
              <w:noProof/>
            </w:rPr>
          </w:pPr>
          <w:hyperlink w:anchor="_Toc231428981" w:history="1">
            <w:r w:rsidRPr="00C07C14">
              <w:rPr>
                <w:rStyle w:val="Hyperlink"/>
                <w:noProof/>
              </w:rPr>
              <w:t>10. Data Model &amp; Schema Alignment</w:t>
            </w:r>
            <w:r>
              <w:rPr>
                <w:noProof/>
              </w:rPr>
              <w:tab/>
            </w:r>
            <w:r>
              <w:rPr>
                <w:noProof/>
              </w:rPr>
              <w:fldChar w:fldCharType="begin"/>
            </w:r>
            <w:r>
              <w:rPr>
                <w:noProof/>
              </w:rPr>
              <w:instrText xml:space="preserve"> PAGEREF _Toc231428981 \h </w:instrText>
            </w:r>
            <w:r>
              <w:rPr>
                <w:noProof/>
              </w:rPr>
            </w:r>
            <w:r>
              <w:rPr>
                <w:noProof/>
              </w:rPr>
              <w:fldChar w:fldCharType="separate"/>
            </w:r>
            <w:r>
              <w:rPr>
                <w:noProof/>
              </w:rPr>
              <w:t>29</w:t>
            </w:r>
            <w:r>
              <w:rPr>
                <w:noProof/>
              </w:rPr>
              <w:fldChar w:fldCharType="end"/>
            </w:r>
          </w:hyperlink>
        </w:p>
        <w:p w14:paraId="1C1BF807" w14:textId="7E009255" w:rsidR="0041167C" w:rsidRDefault="0041167C">
          <w:pPr>
            <w:pStyle w:val="TOC2"/>
            <w:tabs>
              <w:tab w:val="right" w:leader="dot" w:pos="9350"/>
            </w:tabs>
            <w:rPr>
              <w:noProof/>
            </w:rPr>
          </w:pPr>
          <w:hyperlink w:anchor="_Toc231428982" w:history="1">
            <w:r w:rsidRPr="00C07C14">
              <w:rPr>
                <w:rStyle w:val="Hyperlink"/>
                <w:noProof/>
              </w:rPr>
              <w:t>10.1 Table Inventory (</w:t>
            </w:r>
            <w:r w:rsidR="003B6FE5">
              <w:rPr>
                <w:rStyle w:val="Hyperlink"/>
                <w:noProof/>
              </w:rPr>
              <w:t>Captive Management</w:t>
            </w:r>
            <w:r w:rsidRPr="00C07C14">
              <w:rPr>
                <w:rStyle w:val="Hyperlink"/>
                <w:noProof/>
              </w:rPr>
              <w:t xml:space="preserve"> 1.0 + extensions)</w:t>
            </w:r>
            <w:r>
              <w:rPr>
                <w:noProof/>
              </w:rPr>
              <w:tab/>
            </w:r>
            <w:r>
              <w:rPr>
                <w:noProof/>
              </w:rPr>
              <w:fldChar w:fldCharType="begin"/>
            </w:r>
            <w:r>
              <w:rPr>
                <w:noProof/>
              </w:rPr>
              <w:instrText xml:space="preserve"> PAGEREF _Toc231428982 \h </w:instrText>
            </w:r>
            <w:r>
              <w:rPr>
                <w:noProof/>
              </w:rPr>
            </w:r>
            <w:r>
              <w:rPr>
                <w:noProof/>
              </w:rPr>
              <w:fldChar w:fldCharType="separate"/>
            </w:r>
            <w:r>
              <w:rPr>
                <w:noProof/>
              </w:rPr>
              <w:t>29</w:t>
            </w:r>
            <w:r>
              <w:rPr>
                <w:noProof/>
              </w:rPr>
              <w:fldChar w:fldCharType="end"/>
            </w:r>
          </w:hyperlink>
        </w:p>
        <w:p w14:paraId="7806ED4C" w14:textId="77777777" w:rsidR="0041167C" w:rsidRDefault="0041167C">
          <w:pPr>
            <w:pStyle w:val="TOC2"/>
            <w:tabs>
              <w:tab w:val="right" w:leader="dot" w:pos="9350"/>
            </w:tabs>
            <w:rPr>
              <w:noProof/>
            </w:rPr>
          </w:pPr>
          <w:hyperlink w:anchor="_Toc231428983" w:history="1">
            <w:r w:rsidRPr="00C07C14">
              <w:rPr>
                <w:rStyle w:val="Hyperlink"/>
                <w:noProof/>
              </w:rPr>
              <w:t>10.2 Known Schema Discrepancies &amp; Maintenance Items</w:t>
            </w:r>
            <w:r>
              <w:rPr>
                <w:noProof/>
              </w:rPr>
              <w:tab/>
            </w:r>
            <w:r>
              <w:rPr>
                <w:noProof/>
              </w:rPr>
              <w:fldChar w:fldCharType="begin"/>
            </w:r>
            <w:r>
              <w:rPr>
                <w:noProof/>
              </w:rPr>
              <w:instrText xml:space="preserve"> PAGEREF _Toc231428983 \h </w:instrText>
            </w:r>
            <w:r>
              <w:rPr>
                <w:noProof/>
              </w:rPr>
            </w:r>
            <w:r>
              <w:rPr>
                <w:noProof/>
              </w:rPr>
              <w:fldChar w:fldCharType="separate"/>
            </w:r>
            <w:r>
              <w:rPr>
                <w:noProof/>
              </w:rPr>
              <w:t>29</w:t>
            </w:r>
            <w:r>
              <w:rPr>
                <w:noProof/>
              </w:rPr>
              <w:fldChar w:fldCharType="end"/>
            </w:r>
          </w:hyperlink>
        </w:p>
        <w:p w14:paraId="3CCA64C3" w14:textId="77777777" w:rsidR="0041167C" w:rsidRDefault="0041167C">
          <w:pPr>
            <w:pStyle w:val="TOC2"/>
            <w:tabs>
              <w:tab w:val="right" w:leader="dot" w:pos="9350"/>
            </w:tabs>
            <w:rPr>
              <w:noProof/>
            </w:rPr>
          </w:pPr>
          <w:hyperlink w:anchor="_Toc231428984" w:history="1">
            <w:r w:rsidRPr="00C07C14">
              <w:rPr>
                <w:rStyle w:val="Hyperlink"/>
                <w:noProof/>
              </w:rPr>
              <w:t>10.3 Identity Model</w:t>
            </w:r>
            <w:r>
              <w:rPr>
                <w:noProof/>
              </w:rPr>
              <w:tab/>
            </w:r>
            <w:r>
              <w:rPr>
                <w:noProof/>
              </w:rPr>
              <w:fldChar w:fldCharType="begin"/>
            </w:r>
            <w:r>
              <w:rPr>
                <w:noProof/>
              </w:rPr>
              <w:instrText xml:space="preserve"> PAGEREF _Toc231428984 \h </w:instrText>
            </w:r>
            <w:r>
              <w:rPr>
                <w:noProof/>
              </w:rPr>
            </w:r>
            <w:r>
              <w:rPr>
                <w:noProof/>
              </w:rPr>
              <w:fldChar w:fldCharType="separate"/>
            </w:r>
            <w:r>
              <w:rPr>
                <w:noProof/>
              </w:rPr>
              <w:t>30</w:t>
            </w:r>
            <w:r>
              <w:rPr>
                <w:noProof/>
              </w:rPr>
              <w:fldChar w:fldCharType="end"/>
            </w:r>
          </w:hyperlink>
        </w:p>
        <w:p w14:paraId="3B8852E6" w14:textId="77777777" w:rsidR="0041167C" w:rsidRDefault="0041167C">
          <w:pPr>
            <w:pStyle w:val="TOC1"/>
            <w:tabs>
              <w:tab w:val="right" w:leader="dot" w:pos="9350"/>
            </w:tabs>
            <w:rPr>
              <w:noProof/>
            </w:rPr>
          </w:pPr>
          <w:hyperlink w:anchor="_Toc231428985" w:history="1">
            <w:r w:rsidRPr="00C07C14">
              <w:rPr>
                <w:rStyle w:val="Hyperlink"/>
                <w:noProof/>
              </w:rPr>
              <w:t>11. Open Items &amp; Decisions Log</w:t>
            </w:r>
            <w:r>
              <w:rPr>
                <w:noProof/>
              </w:rPr>
              <w:tab/>
            </w:r>
            <w:r>
              <w:rPr>
                <w:noProof/>
              </w:rPr>
              <w:fldChar w:fldCharType="begin"/>
            </w:r>
            <w:r>
              <w:rPr>
                <w:noProof/>
              </w:rPr>
              <w:instrText xml:space="preserve"> PAGEREF _Toc231428985 \h </w:instrText>
            </w:r>
            <w:r>
              <w:rPr>
                <w:noProof/>
              </w:rPr>
            </w:r>
            <w:r>
              <w:rPr>
                <w:noProof/>
              </w:rPr>
              <w:fldChar w:fldCharType="separate"/>
            </w:r>
            <w:r>
              <w:rPr>
                <w:noProof/>
              </w:rPr>
              <w:t>31</w:t>
            </w:r>
            <w:r>
              <w:rPr>
                <w:noProof/>
              </w:rPr>
              <w:fldChar w:fldCharType="end"/>
            </w:r>
          </w:hyperlink>
        </w:p>
        <w:p w14:paraId="77E11506" w14:textId="77777777" w:rsidR="0041167C" w:rsidRDefault="0041167C">
          <w:pPr>
            <w:pStyle w:val="TOC1"/>
            <w:tabs>
              <w:tab w:val="right" w:leader="dot" w:pos="9350"/>
            </w:tabs>
            <w:rPr>
              <w:noProof/>
            </w:rPr>
          </w:pPr>
          <w:hyperlink w:anchor="_Toc231428986" w:history="1">
            <w:r w:rsidRPr="00C07C14">
              <w:rPr>
                <w:rStyle w:val="Hyperlink"/>
                <w:noProof/>
              </w:rPr>
              <w:t>Appendix A — Target Enterprise Architecture</w:t>
            </w:r>
            <w:r>
              <w:rPr>
                <w:noProof/>
              </w:rPr>
              <w:tab/>
            </w:r>
            <w:r>
              <w:rPr>
                <w:noProof/>
              </w:rPr>
              <w:fldChar w:fldCharType="begin"/>
            </w:r>
            <w:r>
              <w:rPr>
                <w:noProof/>
              </w:rPr>
              <w:instrText xml:space="preserve"> PAGEREF _Toc231428986 \h </w:instrText>
            </w:r>
            <w:r>
              <w:rPr>
                <w:noProof/>
              </w:rPr>
            </w:r>
            <w:r>
              <w:rPr>
                <w:noProof/>
              </w:rPr>
              <w:fldChar w:fldCharType="separate"/>
            </w:r>
            <w:r>
              <w:rPr>
                <w:noProof/>
              </w:rPr>
              <w:t>32</w:t>
            </w:r>
            <w:r>
              <w:rPr>
                <w:noProof/>
              </w:rPr>
              <w:fldChar w:fldCharType="end"/>
            </w:r>
          </w:hyperlink>
        </w:p>
        <w:p w14:paraId="10F06E5C" w14:textId="77777777" w:rsidR="0041167C" w:rsidRDefault="0041167C">
          <w:pPr>
            <w:pStyle w:val="TOC2"/>
            <w:tabs>
              <w:tab w:val="right" w:leader="dot" w:pos="9350"/>
            </w:tabs>
            <w:rPr>
              <w:noProof/>
            </w:rPr>
          </w:pPr>
          <w:hyperlink w:anchor="_Toc231428987" w:history="1">
            <w:r w:rsidRPr="00C07C14">
              <w:rPr>
                <w:rStyle w:val="Hyperlink"/>
                <w:noProof/>
              </w:rPr>
              <w:t>A.1 Layers</w:t>
            </w:r>
            <w:r>
              <w:rPr>
                <w:noProof/>
              </w:rPr>
              <w:tab/>
            </w:r>
            <w:r>
              <w:rPr>
                <w:noProof/>
              </w:rPr>
              <w:fldChar w:fldCharType="begin"/>
            </w:r>
            <w:r>
              <w:rPr>
                <w:noProof/>
              </w:rPr>
              <w:instrText xml:space="preserve"> PAGEREF _Toc231428987 \h </w:instrText>
            </w:r>
            <w:r>
              <w:rPr>
                <w:noProof/>
              </w:rPr>
            </w:r>
            <w:r>
              <w:rPr>
                <w:noProof/>
              </w:rPr>
              <w:fldChar w:fldCharType="separate"/>
            </w:r>
            <w:r>
              <w:rPr>
                <w:noProof/>
              </w:rPr>
              <w:t>32</w:t>
            </w:r>
            <w:r>
              <w:rPr>
                <w:noProof/>
              </w:rPr>
              <w:fldChar w:fldCharType="end"/>
            </w:r>
          </w:hyperlink>
        </w:p>
        <w:p w14:paraId="72C6778A" w14:textId="77777777" w:rsidR="0041167C" w:rsidRDefault="0041167C">
          <w:pPr>
            <w:pStyle w:val="TOC2"/>
            <w:tabs>
              <w:tab w:val="right" w:leader="dot" w:pos="9350"/>
            </w:tabs>
            <w:rPr>
              <w:noProof/>
            </w:rPr>
          </w:pPr>
          <w:hyperlink w:anchor="_Toc231428988" w:history="1">
            <w:r w:rsidRPr="00C07C14">
              <w:rPr>
                <w:rStyle w:val="Hyperlink"/>
                <w:noProof/>
              </w:rPr>
              <w:t>A.2 Feature-aligned services</w:t>
            </w:r>
            <w:r>
              <w:rPr>
                <w:noProof/>
              </w:rPr>
              <w:tab/>
            </w:r>
            <w:r>
              <w:rPr>
                <w:noProof/>
              </w:rPr>
              <w:fldChar w:fldCharType="begin"/>
            </w:r>
            <w:r>
              <w:rPr>
                <w:noProof/>
              </w:rPr>
              <w:instrText xml:space="preserve"> PAGEREF _Toc231428988 \h </w:instrText>
            </w:r>
            <w:r>
              <w:rPr>
                <w:noProof/>
              </w:rPr>
            </w:r>
            <w:r>
              <w:rPr>
                <w:noProof/>
              </w:rPr>
              <w:fldChar w:fldCharType="separate"/>
            </w:r>
            <w:r>
              <w:rPr>
                <w:noProof/>
              </w:rPr>
              <w:t>32</w:t>
            </w:r>
            <w:r>
              <w:rPr>
                <w:noProof/>
              </w:rPr>
              <w:fldChar w:fldCharType="end"/>
            </w:r>
          </w:hyperlink>
        </w:p>
        <w:p w14:paraId="42E4EB35" w14:textId="77777777" w:rsidR="0041167C" w:rsidRDefault="0041167C">
          <w:pPr>
            <w:pStyle w:val="TOC1"/>
            <w:tabs>
              <w:tab w:val="right" w:leader="dot" w:pos="9350"/>
            </w:tabs>
            <w:rPr>
              <w:noProof/>
            </w:rPr>
          </w:pPr>
          <w:hyperlink w:anchor="_Toc231428989" w:history="1">
            <w:r w:rsidRPr="00C07C14">
              <w:rPr>
                <w:rStyle w:val="Hyperlink"/>
                <w:noProof/>
              </w:rPr>
              <w:t>Appendix B — End-to-End Business Workflow</w:t>
            </w:r>
            <w:r>
              <w:rPr>
                <w:noProof/>
              </w:rPr>
              <w:tab/>
            </w:r>
            <w:r>
              <w:rPr>
                <w:noProof/>
              </w:rPr>
              <w:fldChar w:fldCharType="begin"/>
            </w:r>
            <w:r>
              <w:rPr>
                <w:noProof/>
              </w:rPr>
              <w:instrText xml:space="preserve"> PAGEREF _Toc231428989 \h </w:instrText>
            </w:r>
            <w:r>
              <w:rPr>
                <w:noProof/>
              </w:rPr>
            </w:r>
            <w:r>
              <w:rPr>
                <w:noProof/>
              </w:rPr>
              <w:fldChar w:fldCharType="separate"/>
            </w:r>
            <w:r>
              <w:rPr>
                <w:noProof/>
              </w:rPr>
              <w:t>33</w:t>
            </w:r>
            <w:r>
              <w:rPr>
                <w:noProof/>
              </w:rPr>
              <w:fldChar w:fldCharType="end"/>
            </w:r>
          </w:hyperlink>
        </w:p>
        <w:p w14:paraId="632036AE" w14:textId="77777777" w:rsidR="0041167C" w:rsidRDefault="0041167C">
          <w:pPr>
            <w:pStyle w:val="TOC1"/>
            <w:tabs>
              <w:tab w:val="right" w:leader="dot" w:pos="9350"/>
            </w:tabs>
            <w:rPr>
              <w:noProof/>
            </w:rPr>
          </w:pPr>
          <w:hyperlink w:anchor="_Toc231428990" w:history="1">
            <w:r w:rsidRPr="00C07C14">
              <w:rPr>
                <w:rStyle w:val="Hyperlink"/>
                <w:noProof/>
              </w:rPr>
              <w:t>Appendix C — Prototype Screen Mapping</w:t>
            </w:r>
            <w:r>
              <w:rPr>
                <w:noProof/>
              </w:rPr>
              <w:tab/>
            </w:r>
            <w:r>
              <w:rPr>
                <w:noProof/>
              </w:rPr>
              <w:fldChar w:fldCharType="begin"/>
            </w:r>
            <w:r>
              <w:rPr>
                <w:noProof/>
              </w:rPr>
              <w:instrText xml:space="preserve"> PAGEREF _Toc231428990 \h </w:instrText>
            </w:r>
            <w:r>
              <w:rPr>
                <w:noProof/>
              </w:rPr>
            </w:r>
            <w:r>
              <w:rPr>
                <w:noProof/>
              </w:rPr>
              <w:fldChar w:fldCharType="separate"/>
            </w:r>
            <w:r>
              <w:rPr>
                <w:noProof/>
              </w:rPr>
              <w:t>34</w:t>
            </w:r>
            <w:r>
              <w:rPr>
                <w:noProof/>
              </w:rPr>
              <w:fldChar w:fldCharType="end"/>
            </w:r>
          </w:hyperlink>
        </w:p>
        <w:p w14:paraId="65DE96A9" w14:textId="77777777" w:rsidR="0041167C" w:rsidRDefault="0041167C">
          <w:pPr>
            <w:pStyle w:val="TOC1"/>
            <w:tabs>
              <w:tab w:val="right" w:leader="dot" w:pos="9350"/>
            </w:tabs>
            <w:rPr>
              <w:noProof/>
            </w:rPr>
          </w:pPr>
          <w:hyperlink w:anchor="_Toc231428991" w:history="1">
            <w:r w:rsidRPr="00C07C14">
              <w:rPr>
                <w:rStyle w:val="Hyperlink"/>
                <w:noProof/>
              </w:rPr>
              <w:t>Appendix D — Glossary</w:t>
            </w:r>
            <w:r>
              <w:rPr>
                <w:noProof/>
              </w:rPr>
              <w:tab/>
            </w:r>
            <w:r>
              <w:rPr>
                <w:noProof/>
              </w:rPr>
              <w:fldChar w:fldCharType="begin"/>
            </w:r>
            <w:r>
              <w:rPr>
                <w:noProof/>
              </w:rPr>
              <w:instrText xml:space="preserve"> PAGEREF _Toc231428991 \h </w:instrText>
            </w:r>
            <w:r>
              <w:rPr>
                <w:noProof/>
              </w:rPr>
            </w:r>
            <w:r>
              <w:rPr>
                <w:noProof/>
              </w:rPr>
              <w:fldChar w:fldCharType="separate"/>
            </w:r>
            <w:r>
              <w:rPr>
                <w:noProof/>
              </w:rPr>
              <w:t>35</w:t>
            </w:r>
            <w:r>
              <w:rPr>
                <w:noProof/>
              </w:rPr>
              <w:fldChar w:fldCharType="end"/>
            </w:r>
          </w:hyperlink>
        </w:p>
        <w:p w14:paraId="2746CF5A" w14:textId="77777777" w:rsidR="003A034A" w:rsidRDefault="00791AFE">
          <w:r>
            <w:fldChar w:fldCharType="end"/>
          </w:r>
        </w:p>
      </w:sdtContent>
    </w:sdt>
    <w:p w14:paraId="628D7022" w14:textId="77777777" w:rsidR="003A034A" w:rsidRDefault="00791AFE">
      <w:pPr>
        <w:pStyle w:val="Heading1"/>
        <w:pageBreakBefore/>
      </w:pPr>
      <w:bookmarkStart w:id="5" w:name="_Toc231428944"/>
      <w:r>
        <w:lastRenderedPageBreak/>
        <w:t>1. Executive Overview</w:t>
      </w:r>
      <w:bookmarkEnd w:id="5"/>
    </w:p>
    <w:p w14:paraId="6713AA48" w14:textId="77777777" w:rsidR="003A034A" w:rsidRDefault="00791AFE">
      <w:pPr>
        <w:pStyle w:val="Heading2"/>
        <w:spacing w:before="220"/>
      </w:pPr>
      <w:bookmarkStart w:id="6" w:name="_Toc231428945"/>
      <w:r>
        <w:t>1.1 Purpose of the Document</w:t>
      </w:r>
      <w:bookmarkEnd w:id="6"/>
    </w:p>
    <w:p w14:paraId="78787581" w14:textId="27DCBC59" w:rsidR="003A034A" w:rsidRDefault="00791AFE">
      <w:pPr>
        <w:spacing w:after="120"/>
      </w:pPr>
      <w:r>
        <w:t xml:space="preserve">This Business Requirements Document defines the business needs, functional capabilities, data structures, and system behaviours for the </w:t>
      </w:r>
      <w:r w:rsidR="003B6FE5">
        <w:t>Captive Management</w:t>
      </w:r>
      <w:r>
        <w:t xml:space="preserve"> Captives Management (PGCM) platform. Version 2.0 consolidates and reconciles all material produced across the discovery and design phases — the original questionnaire, the prototype user stories, IT’s enhancement assessment, and the schema-grounded PRD and Architecture Decision Document — into a single, internally consistent reference.</w:t>
      </w:r>
    </w:p>
    <w:p w14:paraId="4040BE8A" w14:textId="77777777" w:rsidR="003A034A" w:rsidRDefault="00791AFE">
      <w:pPr>
        <w:spacing w:after="120"/>
      </w:pPr>
      <w:r>
        <w:t>The objectives of this BRD are to:</w:t>
      </w:r>
    </w:p>
    <w:p w14:paraId="0EDA8489" w14:textId="77777777" w:rsidR="003A034A" w:rsidRDefault="00791AFE">
      <w:pPr>
        <w:pStyle w:val="ListParagraph"/>
        <w:numPr>
          <w:ilvl w:val="0"/>
          <w:numId w:val="2"/>
        </w:numPr>
        <w:spacing w:after="60"/>
      </w:pPr>
      <w:r>
        <w:t>Define the business capabilities the platform must deliver</w:t>
      </w:r>
    </w:p>
    <w:p w14:paraId="701B2B6C" w14:textId="77777777" w:rsidR="003A034A" w:rsidRDefault="00791AFE">
      <w:pPr>
        <w:pStyle w:val="ListParagraph"/>
        <w:numPr>
          <w:ilvl w:val="0"/>
          <w:numId w:val="2"/>
        </w:numPr>
        <w:spacing w:after="60"/>
      </w:pPr>
      <w:r>
        <w:t>Specify system modules, submodules, and their functional behaviour</w:t>
      </w:r>
    </w:p>
    <w:p w14:paraId="5D5DBC27" w14:textId="5DA75798" w:rsidR="003A034A" w:rsidRDefault="00791AFE">
      <w:pPr>
        <w:pStyle w:val="ListParagraph"/>
        <w:numPr>
          <w:ilvl w:val="0"/>
          <w:numId w:val="2"/>
        </w:numPr>
        <w:spacing w:after="60"/>
      </w:pPr>
      <w:r>
        <w:t xml:space="preserve">Establish data structures, entities, and business rules grounded in the </w:t>
      </w:r>
      <w:r w:rsidR="003B6FE5">
        <w:t>Captive Management</w:t>
      </w:r>
      <w:r>
        <w:t xml:space="preserve"> 1.0 schema</w:t>
      </w:r>
    </w:p>
    <w:p w14:paraId="70080FFD" w14:textId="77777777" w:rsidR="003A034A" w:rsidRDefault="00791AFE">
      <w:pPr>
        <w:pStyle w:val="ListParagraph"/>
        <w:numPr>
          <w:ilvl w:val="0"/>
          <w:numId w:val="2"/>
        </w:numPr>
        <w:spacing w:after="60"/>
      </w:pPr>
      <w:r>
        <w:t>Define the integration approach and non-functional expectations</w:t>
      </w:r>
    </w:p>
    <w:p w14:paraId="005A455D" w14:textId="77777777" w:rsidR="003A034A" w:rsidRDefault="00791AFE">
      <w:pPr>
        <w:pStyle w:val="ListParagraph"/>
        <w:numPr>
          <w:ilvl w:val="0"/>
          <w:numId w:val="2"/>
        </w:numPr>
        <w:spacing w:after="60"/>
      </w:pPr>
      <w:r>
        <w:t>Provide a basis for architecture, estimation, and phased delivery planning</w:t>
      </w:r>
    </w:p>
    <w:p w14:paraId="2223BC5B" w14:textId="77777777" w:rsidR="003A034A" w:rsidRDefault="00791AFE">
      <w:pPr>
        <w:pStyle w:val="ListParagraph"/>
        <w:numPr>
          <w:ilvl w:val="0"/>
          <w:numId w:val="2"/>
        </w:numPr>
        <w:spacing w:after="60"/>
      </w:pPr>
      <w:r>
        <w:t>Record open decisions so they are resolved deliberately rather than by default</w:t>
      </w:r>
    </w:p>
    <w:p w14:paraId="4FFDB20C" w14:textId="77777777" w:rsidR="003A034A" w:rsidRDefault="00791AFE">
      <w:pPr>
        <w:pStyle w:val="Heading2"/>
        <w:spacing w:before="220"/>
      </w:pPr>
      <w:bookmarkStart w:id="7" w:name="_Toc231428946"/>
      <w:r>
        <w:t>1.2 Background &amp; Legacy Context</w:t>
      </w:r>
      <w:bookmarkEnd w:id="7"/>
    </w:p>
    <w:p w14:paraId="52A4470E" w14:textId="40F7556B" w:rsidR="003A034A" w:rsidRDefault="003B6FE5">
      <w:pPr>
        <w:spacing w:after="120"/>
      </w:pPr>
      <w:r>
        <w:t>Captive Management</w:t>
      </w:r>
      <w:r w:rsidR="00791AFE">
        <w:t xml:space="preserve"> captive operations are run today on a brittle, fragmented toolset: an incomplete Microsoft Access application (several functions, including captive contact management, were never finished), spreadsheets and Word documents for data that should be structured, OneNote for client contacts, and a shared desktop QuickBooks installation for accounting. The Access stack is unsupported and cannot scale, and critical knowledge is concentrated in individual staff members.</w:t>
      </w:r>
    </w:p>
    <w:p w14:paraId="0346D5FB" w14:textId="45362E03" w:rsidR="003A034A" w:rsidRDefault="00791AFE">
      <w:pPr>
        <w:spacing w:after="120"/>
      </w:pPr>
      <w:r>
        <w:t xml:space="preserve">PGCM replaces this with a supported, full-stack web application that implements the </w:t>
      </w:r>
      <w:r w:rsidR="003B6FE5">
        <w:t>Captive Management</w:t>
      </w:r>
      <w:r>
        <w:t xml:space="preserve"> database 1.0 relational model as the single system of record. The goal is to run and grow captive operations without heroics: eliminate duplicate data entry, capture reporting fields in-system, embed process and history in the application rather than in tribal knowledge, and provide a maintainable platform with a clear support model.</w:t>
      </w:r>
    </w:p>
    <w:p w14:paraId="4F8BB541" w14:textId="77777777" w:rsidR="003A034A" w:rsidRDefault="00791AFE">
      <w:pPr>
        <w:pStyle w:val="Heading2"/>
        <w:spacing w:before="220"/>
      </w:pPr>
      <w:bookmarkStart w:id="8" w:name="_Toc231428947"/>
      <w:r>
        <w:t>1.3 What Changed in Version 2.0</w:t>
      </w:r>
      <w:bookmarkEnd w:id="8"/>
    </w:p>
    <w:p w14:paraId="3DB56BDD" w14:textId="77777777" w:rsidR="003A034A" w:rsidRDefault="00791AFE">
      <w:pPr>
        <w:spacing w:after="120"/>
      </w:pPr>
      <w:r>
        <w:t>V1.4 was an early draft that carried forward two assumptions later overtaken by the project. V2.0 corrects them and folds in everything learned since: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489"/>
        <w:gridCol w:w="3334"/>
        <w:gridCol w:w="1987"/>
      </w:tblGrid>
      <w:tr w:rsidR="003A034A" w14:paraId="5EAA8056" w14:textId="77777777">
        <w:trPr>
          <w:tblHeader/>
        </w:trPr>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3F7C151" w14:textId="77777777" w:rsidR="003A034A" w:rsidRDefault="00791AFE">
            <w:r>
              <w:rPr>
                <w:b/>
                <w:bCs/>
                <w:color w:val="FFFFFF"/>
                <w:sz w:val="19"/>
                <w:szCs w:val="19"/>
              </w:rPr>
              <w:t>Topic</w:t>
            </w:r>
          </w:p>
        </w:tc>
        <w:tc>
          <w:tcPr>
            <w:tcW w:w="25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02C03DEF" w14:textId="77777777" w:rsidR="003A034A" w:rsidRDefault="00791AFE">
            <w:r>
              <w:rPr>
                <w:b/>
                <w:bCs/>
                <w:color w:val="FFFFFF"/>
                <w:sz w:val="19"/>
                <w:szCs w:val="19"/>
              </w:rPr>
              <w:t>V1.4 position</w:t>
            </w:r>
          </w:p>
        </w:tc>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2414B6E5" w14:textId="77777777" w:rsidR="003A034A" w:rsidRDefault="00791AFE">
            <w:r>
              <w:rPr>
                <w:b/>
                <w:bCs/>
                <w:color w:val="FFFFFF"/>
                <w:sz w:val="19"/>
                <w:szCs w:val="19"/>
              </w:rPr>
              <w:t>V2.0 reconciled position</w:t>
            </w:r>
          </w:p>
        </w:tc>
        <w:tc>
          <w:tcPr>
            <w:tcW w:w="20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9B92418" w14:textId="77777777" w:rsidR="003A034A" w:rsidRDefault="00791AFE">
            <w:r>
              <w:rPr>
                <w:b/>
                <w:bCs/>
                <w:color w:val="FFFFFF"/>
                <w:sz w:val="19"/>
                <w:szCs w:val="19"/>
              </w:rPr>
              <w:t>Basis</w:t>
            </w:r>
          </w:p>
        </w:tc>
      </w:tr>
      <w:tr w:rsidR="003A034A" w14:paraId="0718BA1B"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E0A585B" w14:textId="77777777" w:rsidR="003A034A" w:rsidRDefault="00791AFE">
            <w:r>
              <w:rPr>
                <w:b/>
                <w:bCs/>
                <w:color w:val="000000"/>
                <w:sz w:val="19"/>
                <w:szCs w:val="19"/>
              </w:rPr>
              <w:t>External integration</w:t>
            </w:r>
          </w:p>
        </w:tc>
        <w:tc>
          <w:tcPr>
            <w:tcW w:w="2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DEC7139" w14:textId="77777777" w:rsidR="003A034A" w:rsidRDefault="00791AFE">
            <w:r>
              <w:rPr>
                <w:color w:val="000000"/>
                <w:sz w:val="19"/>
                <w:szCs w:val="19"/>
              </w:rPr>
              <w:t>Real-time async integration with Sagitta and ImageRight (Module M11).</w:t>
            </w:r>
          </w:p>
        </w:tc>
        <w:tc>
          <w:tcPr>
            <w:tcW w:w="33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2C09390" w14:textId="77777777" w:rsidR="003A034A" w:rsidRDefault="00791AFE">
            <w:r>
              <w:rPr>
                <w:color w:val="000000"/>
                <w:sz w:val="19"/>
                <w:szCs w:val="19"/>
              </w:rPr>
              <w:t>Standalone application. No Sagitta or ImageRight. QuickBooks handled as a periodic CSV/journal-entry export; live API only if feasible.</w:t>
            </w:r>
          </w:p>
        </w:tc>
        <w:tc>
          <w:tcPr>
            <w:tcW w:w="2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0E9DEE4" w14:textId="77777777" w:rsidR="003A034A" w:rsidRDefault="00791AFE">
            <w:r>
              <w:rPr>
                <w:color w:val="000000"/>
                <w:sz w:val="19"/>
                <w:szCs w:val="19"/>
              </w:rPr>
              <w:t>Amrit’s answers; PRD; Architecture; IT comments</w:t>
            </w:r>
          </w:p>
        </w:tc>
      </w:tr>
      <w:tr w:rsidR="003A034A" w14:paraId="3A0B600A" w14:textId="77777777">
        <w:tc>
          <w:tcPr>
            <w:tcW w:w="1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AA85927" w14:textId="77777777" w:rsidR="003A034A" w:rsidRDefault="00791AFE">
            <w:r>
              <w:rPr>
                <w:b/>
                <w:bCs/>
                <w:color w:val="000000"/>
                <w:sz w:val="19"/>
                <w:szCs w:val="19"/>
              </w:rPr>
              <w:t>Authentication</w:t>
            </w:r>
          </w:p>
        </w:tc>
        <w:tc>
          <w:tcPr>
            <w:tcW w:w="2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771019E" w14:textId="77777777" w:rsidR="003A034A" w:rsidRDefault="00791AFE">
            <w:r>
              <w:rPr>
                <w:color w:val="000000"/>
                <w:sz w:val="19"/>
                <w:szCs w:val="19"/>
              </w:rPr>
              <w:t>Active Directory only; username/password not supported; MFA from AD.</w:t>
            </w:r>
          </w:p>
        </w:tc>
        <w:tc>
          <w:tcPr>
            <w:tcW w:w="33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557B2B6" w14:textId="77777777" w:rsidR="003A034A" w:rsidRDefault="00791AFE">
            <w:r>
              <w:rPr>
                <w:color w:val="000000"/>
                <w:sz w:val="19"/>
                <w:szCs w:val="19"/>
              </w:rPr>
              <w:t>Microsoft Entra ID (Azure AD) SSO via OIDC/JWT; admin-managed users; configurable granular RBAC.</w:t>
            </w:r>
          </w:p>
        </w:tc>
        <w:tc>
          <w:tcPr>
            <w:tcW w:w="2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06FBF51" w14:textId="77777777" w:rsidR="003A034A" w:rsidRDefault="00791AFE">
            <w:r>
              <w:rPr>
                <w:color w:val="000000"/>
                <w:sz w:val="19"/>
                <w:szCs w:val="19"/>
              </w:rPr>
              <w:t>PRD; Architecture; Amrit</w:t>
            </w:r>
          </w:p>
        </w:tc>
      </w:tr>
      <w:tr w:rsidR="003A034A" w14:paraId="4D9B3B3D"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17042C3" w14:textId="77777777" w:rsidR="003A034A" w:rsidRDefault="00791AFE">
            <w:r>
              <w:rPr>
                <w:b/>
                <w:bCs/>
                <w:color w:val="000000"/>
                <w:sz w:val="19"/>
                <w:szCs w:val="19"/>
              </w:rPr>
              <w:lastRenderedPageBreak/>
              <w:t>Technology / architecture</w:t>
            </w:r>
          </w:p>
        </w:tc>
        <w:tc>
          <w:tcPr>
            <w:tcW w:w="2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ABE1898" w14:textId="77777777" w:rsidR="003A034A" w:rsidRDefault="00791AFE">
            <w:r>
              <w:rPr>
                <w:color w:val="000000"/>
                <w:sz w:val="19"/>
                <w:szCs w:val="19"/>
              </w:rPr>
              <w:t>Generic microservices, Kubernetes, multi-tenant.</w:t>
            </w:r>
          </w:p>
        </w:tc>
        <w:tc>
          <w:tcPr>
            <w:tcW w:w="33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9C24C52" w14:textId="77777777" w:rsidR="003A034A" w:rsidRDefault="00791AFE">
            <w:r>
              <w:rPr>
                <w:color w:val="000000"/>
                <w:sz w:val="19"/>
                <w:szCs w:val="19"/>
              </w:rPr>
              <w:t>React SPA + .NET 9 API + Azure SQL Managed Instance; single captive (single logical tenant) in v1; multi-captive is a future vision.</w:t>
            </w:r>
          </w:p>
        </w:tc>
        <w:tc>
          <w:tcPr>
            <w:tcW w:w="2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DF6BC1C" w14:textId="77777777" w:rsidR="003A034A" w:rsidRDefault="00791AFE">
            <w:r>
              <w:rPr>
                <w:color w:val="000000"/>
                <w:sz w:val="19"/>
                <w:szCs w:val="19"/>
              </w:rPr>
              <w:t>PRD; Architecture</w:t>
            </w:r>
          </w:p>
        </w:tc>
      </w:tr>
      <w:tr w:rsidR="003A034A" w14:paraId="467447C9" w14:textId="77777777">
        <w:tc>
          <w:tcPr>
            <w:tcW w:w="1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73C6E6C" w14:textId="77777777" w:rsidR="003A034A" w:rsidRDefault="00791AFE">
            <w:r>
              <w:rPr>
                <w:b/>
                <w:bCs/>
                <w:color w:val="000000"/>
                <w:sz w:val="19"/>
                <w:szCs w:val="19"/>
              </w:rPr>
              <w:t>Modules</w:t>
            </w:r>
          </w:p>
        </w:tc>
        <w:tc>
          <w:tcPr>
            <w:tcW w:w="2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4650837" w14:textId="77777777" w:rsidR="003A034A" w:rsidRDefault="00791AFE">
            <w:r>
              <w:rPr>
                <w:color w:val="000000"/>
                <w:sz w:val="19"/>
                <w:szCs w:val="19"/>
              </w:rPr>
              <w:t>COI, program billing/invoicing, and a central document library were absent or implicit.</w:t>
            </w:r>
          </w:p>
        </w:tc>
        <w:tc>
          <w:tcPr>
            <w:tcW w:w="33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2F8FDCB" w14:textId="77777777" w:rsidR="003A034A" w:rsidRDefault="00791AFE">
            <w:r>
              <w:rPr>
                <w:color w:val="000000"/>
                <w:sz w:val="19"/>
                <w:szCs w:val="19"/>
              </w:rPr>
              <w:t>Added as first-class modules (M7 Billing &amp; Invoicing, M8 Certificates of Insurance, M10 Document Library), plus Named Insured and governance detail.</w:t>
            </w:r>
          </w:p>
        </w:tc>
        <w:tc>
          <w:tcPr>
            <w:tcW w:w="2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52D5074" w14:textId="77777777" w:rsidR="003A034A" w:rsidRDefault="00791AFE">
            <w:r>
              <w:rPr>
                <w:color w:val="000000"/>
                <w:sz w:val="19"/>
                <w:szCs w:val="19"/>
              </w:rPr>
              <w:t>IT comments; PRD; user stories</w:t>
            </w:r>
          </w:p>
        </w:tc>
      </w:tr>
      <w:tr w:rsidR="003A034A" w14:paraId="76574760"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5F2B518" w14:textId="77777777" w:rsidR="003A034A" w:rsidRDefault="00791AFE">
            <w:r>
              <w:rPr>
                <w:b/>
                <w:bCs/>
                <w:color w:val="000000"/>
                <w:sz w:val="19"/>
                <w:szCs w:val="19"/>
              </w:rPr>
              <w:t>Status lifecycles</w:t>
            </w:r>
          </w:p>
        </w:tc>
        <w:tc>
          <w:tcPr>
            <w:tcW w:w="2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B1A5A11" w14:textId="77777777" w:rsidR="003A034A" w:rsidRDefault="00791AFE">
            <w:r>
              <w:rPr>
                <w:color w:val="000000"/>
                <w:sz w:val="19"/>
                <w:szCs w:val="19"/>
              </w:rPr>
              <w:t>Elaborate enforced policy lifecycle and a 10-state claim machine.</w:t>
            </w:r>
          </w:p>
        </w:tc>
        <w:tc>
          <w:tcPr>
            <w:tcW w:w="33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CFE4439" w14:textId="77777777" w:rsidR="003A034A" w:rsidRDefault="00791AFE">
            <w:r>
              <w:rPr>
                <w:color w:val="000000"/>
                <w:sz w:val="19"/>
                <w:szCs w:val="19"/>
              </w:rPr>
              <w:t>Policy statuses per prototype with no enforced transitions (business decision); claim state machine retained but marked proposed/pending confirmation.</w:t>
            </w:r>
          </w:p>
        </w:tc>
        <w:tc>
          <w:tcPr>
            <w:tcW w:w="2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18C16E7" w14:textId="77777777" w:rsidR="003A034A" w:rsidRDefault="00791AFE">
            <w:r>
              <w:rPr>
                <w:color w:val="000000"/>
                <w:sz w:val="19"/>
                <w:szCs w:val="19"/>
              </w:rPr>
              <w:t>Policies user story; pending Claims story</w:t>
            </w:r>
          </w:p>
        </w:tc>
      </w:tr>
      <w:tr w:rsidR="003A034A" w14:paraId="629B39F2" w14:textId="77777777">
        <w:tc>
          <w:tcPr>
            <w:tcW w:w="1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D5A1535" w14:textId="77777777" w:rsidR="003A034A" w:rsidRDefault="00791AFE">
            <w:r>
              <w:rPr>
                <w:b/>
                <w:bCs/>
                <w:color w:val="000000"/>
                <w:sz w:val="19"/>
                <w:szCs w:val="19"/>
              </w:rPr>
              <w:t>Contacts scope</w:t>
            </w:r>
          </w:p>
        </w:tc>
        <w:tc>
          <w:tcPr>
            <w:tcW w:w="2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3EC3D7D" w14:textId="77777777" w:rsidR="003A034A" w:rsidRDefault="00791AFE">
            <w:r>
              <w:rPr>
                <w:color w:val="000000"/>
                <w:sz w:val="19"/>
                <w:szCs w:val="19"/>
              </w:rPr>
              <w:t>A contact belongs to exactly one captive.</w:t>
            </w:r>
          </w:p>
        </w:tc>
        <w:tc>
          <w:tcPr>
            <w:tcW w:w="33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8FFB6D5" w14:textId="77777777" w:rsidR="003A034A" w:rsidRDefault="00791AFE">
            <w:r>
              <w:rPr>
                <w:color w:val="000000"/>
                <w:sz w:val="19"/>
                <w:szCs w:val="19"/>
              </w:rPr>
              <w:t>Contacts are many-to-many with captives via ContactsByCaptives.</w:t>
            </w:r>
          </w:p>
        </w:tc>
        <w:tc>
          <w:tcPr>
            <w:tcW w:w="2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515DBB9" w14:textId="77777777" w:rsidR="003A034A" w:rsidRDefault="00791AFE">
            <w:r>
              <w:rPr>
                <w:color w:val="000000"/>
                <w:sz w:val="19"/>
                <w:szCs w:val="19"/>
              </w:rPr>
              <w:t>Contacts user story; schema</w:t>
            </w:r>
          </w:p>
        </w:tc>
      </w:tr>
    </w:tbl>
    <w:p w14:paraId="780AEEEC" w14:textId="77777777" w:rsidR="003A034A" w:rsidRDefault="00791AFE">
      <w:pPr>
        <w:pStyle w:val="Heading1"/>
        <w:pageBreakBefore/>
      </w:pPr>
      <w:bookmarkStart w:id="9" w:name="_Toc231428948"/>
      <w:r>
        <w:lastRenderedPageBreak/>
        <w:t>2. Business Context</w:t>
      </w:r>
      <w:bookmarkEnd w:id="9"/>
    </w:p>
    <w:p w14:paraId="567CD728" w14:textId="77777777" w:rsidR="003A034A" w:rsidRDefault="00791AFE">
      <w:pPr>
        <w:spacing w:after="120"/>
      </w:pPr>
      <w:r>
        <w:t>Captive insurance companies are specialized insurers created to underwrite the risks of their parent or member organizations. Managing a captive program spans policy administration, premium allocation, reinsurance, claims and loss financials, certificates of insurance, billing, document management, governance, and regulatory-style reporting. PGCM centralizes these processes into one digital system of record for a single captive organization, with role-based access aligned to insurance audit and financial-control expectations.</w:t>
      </w:r>
    </w:p>
    <w:p w14:paraId="0E570A74" w14:textId="77777777" w:rsidR="003A034A" w:rsidRDefault="00791AFE">
      <w:pPr>
        <w:pStyle w:val="Heading1"/>
        <w:spacing w:before="200"/>
      </w:pPr>
      <w:bookmarkStart w:id="10" w:name="_Toc231428949"/>
      <w:r>
        <w:t>3. Business Objectives</w:t>
      </w:r>
      <w:bookmarkEnd w:id="10"/>
    </w:p>
    <w:p w14:paraId="3C38AD5A" w14:textId="77777777" w:rsidR="003A034A" w:rsidRDefault="00791AFE">
      <w:pPr>
        <w:pStyle w:val="Heading3"/>
        <w:spacing w:before="160" w:after="80"/>
      </w:pPr>
      <w:r>
        <w:t>3.1 Operational Objectives</w:t>
      </w:r>
    </w:p>
    <w:p w14:paraId="655F2BC9" w14:textId="77777777" w:rsidR="003A034A" w:rsidRDefault="00791AFE">
      <w:pPr>
        <w:pStyle w:val="ListParagraph"/>
        <w:numPr>
          <w:ilvl w:val="0"/>
          <w:numId w:val="2"/>
        </w:numPr>
        <w:spacing w:after="60"/>
      </w:pPr>
      <w:r>
        <w:t>Provide a single system of record so routine captive, policy, claim, contact, billing, and COI tasks are completed in-app without re-keying into a second tool</w:t>
      </w:r>
    </w:p>
    <w:p w14:paraId="0F1FB2E9" w14:textId="77777777" w:rsidR="003A034A" w:rsidRDefault="00791AFE">
      <w:pPr>
        <w:pStyle w:val="ListParagraph"/>
        <w:numPr>
          <w:ilvl w:val="0"/>
          <w:numId w:val="2"/>
        </w:numPr>
        <w:spacing w:after="60"/>
      </w:pPr>
      <w:r>
        <w:t>Complete functions planned in the legacy Access application but never delivered (notably captive contact management)</w:t>
      </w:r>
    </w:p>
    <w:p w14:paraId="4E1F55E8" w14:textId="77777777" w:rsidR="003A034A" w:rsidRDefault="00791AFE">
      <w:pPr>
        <w:pStyle w:val="ListParagraph"/>
        <w:numPr>
          <w:ilvl w:val="0"/>
          <w:numId w:val="2"/>
        </w:numPr>
        <w:spacing w:after="60"/>
      </w:pPr>
      <w:r>
        <w:t>Reduce key-person concentration by embedding process, history, and attribution in the application</w:t>
      </w:r>
    </w:p>
    <w:p w14:paraId="232F8724" w14:textId="77777777" w:rsidR="003A034A" w:rsidRDefault="00791AFE">
      <w:pPr>
        <w:pStyle w:val="Heading3"/>
        <w:spacing w:before="160" w:after="80"/>
      </w:pPr>
      <w:r>
        <w:t>3.2 Compliance &amp; Control Objectives</w:t>
      </w:r>
    </w:p>
    <w:p w14:paraId="71602C18" w14:textId="77777777" w:rsidR="003A034A" w:rsidRDefault="00791AFE">
      <w:pPr>
        <w:pStyle w:val="ListParagraph"/>
        <w:numPr>
          <w:ilvl w:val="0"/>
          <w:numId w:val="2"/>
        </w:numPr>
        <w:spacing w:after="60"/>
      </w:pPr>
      <w:r>
        <w:t>Maintain a full, immutable audit trail across all entities (who, when, old value, new value)</w:t>
      </w:r>
    </w:p>
    <w:p w14:paraId="11888185" w14:textId="77777777" w:rsidR="003A034A" w:rsidRDefault="00791AFE">
      <w:pPr>
        <w:pStyle w:val="ListParagraph"/>
        <w:numPr>
          <w:ilvl w:val="0"/>
          <w:numId w:val="2"/>
        </w:numPr>
        <w:spacing w:after="60"/>
      </w:pPr>
      <w:r>
        <w:t>Capture data fields commonly required for captive filings and examinations, with defensible export and retention</w:t>
      </w:r>
    </w:p>
    <w:p w14:paraId="3CDD74E7" w14:textId="77777777" w:rsidR="003A034A" w:rsidRDefault="00791AFE">
      <w:pPr>
        <w:pStyle w:val="ListParagraph"/>
        <w:numPr>
          <w:ilvl w:val="0"/>
          <w:numId w:val="2"/>
        </w:numPr>
        <w:spacing w:after="60"/>
      </w:pPr>
      <w:r>
        <w:t>Treat policy, claim, COI, and billing amounts as financial records with decimal-safe handling and controlled issuance</w:t>
      </w:r>
    </w:p>
    <w:p w14:paraId="16DA947E" w14:textId="77777777" w:rsidR="003A034A" w:rsidRDefault="00791AFE">
      <w:pPr>
        <w:pStyle w:val="Heading3"/>
        <w:spacing w:before="160" w:after="80"/>
      </w:pPr>
      <w:r>
        <w:t>3.3 Efficiency Objectives</w:t>
      </w:r>
    </w:p>
    <w:p w14:paraId="5A7F5FB1" w14:textId="77777777" w:rsidR="003A034A" w:rsidRDefault="00791AFE">
      <w:pPr>
        <w:pStyle w:val="ListParagraph"/>
        <w:numPr>
          <w:ilvl w:val="0"/>
          <w:numId w:val="2"/>
        </w:numPr>
        <w:spacing w:after="60"/>
      </w:pPr>
      <w:r>
        <w:t>Eliminate duplicate keying across QuickBooks, Excel, Word, and OneNote</w:t>
      </w:r>
    </w:p>
    <w:p w14:paraId="6386F2CC" w14:textId="77777777" w:rsidR="003A034A" w:rsidRDefault="00791AFE">
      <w:pPr>
        <w:pStyle w:val="ListParagraph"/>
        <w:numPr>
          <w:ilvl w:val="0"/>
          <w:numId w:val="2"/>
        </w:numPr>
        <w:spacing w:after="60"/>
      </w:pPr>
      <w:r>
        <w:t>Generate documents (binders, policies, COIs, invoices) from templates populated with live system data</w:t>
      </w:r>
    </w:p>
    <w:p w14:paraId="4B1D72B8" w14:textId="77777777" w:rsidR="003A034A" w:rsidRDefault="00791AFE">
      <w:pPr>
        <w:pStyle w:val="ListParagraph"/>
        <w:numPr>
          <w:ilvl w:val="0"/>
          <w:numId w:val="2"/>
        </w:numPr>
        <w:spacing w:after="60"/>
      </w:pPr>
      <w:r>
        <w:t>Standardize and, where appropriate, configure workflows and reference data without code deployment</w:t>
      </w:r>
    </w:p>
    <w:p w14:paraId="43C6EB4A" w14:textId="77777777" w:rsidR="003A034A" w:rsidRDefault="00791AFE">
      <w:pPr>
        <w:pStyle w:val="Heading3"/>
        <w:spacing w:before="160" w:after="80"/>
      </w:pPr>
      <w:r>
        <w:t>3.4 Strategic Objectives</w:t>
      </w:r>
    </w:p>
    <w:p w14:paraId="413D45AF" w14:textId="77777777" w:rsidR="003A034A" w:rsidRDefault="00791AFE">
      <w:pPr>
        <w:pStyle w:val="ListParagraph"/>
        <w:numPr>
          <w:ilvl w:val="0"/>
          <w:numId w:val="2"/>
        </w:numPr>
        <w:spacing w:after="60"/>
      </w:pPr>
      <w:r>
        <w:t>Provide a supported, maintainable platform that can scale with the captive program</w:t>
      </w:r>
    </w:p>
    <w:p w14:paraId="66A70F35" w14:textId="77777777" w:rsidR="003A034A" w:rsidRDefault="00791AFE">
      <w:pPr>
        <w:pStyle w:val="ListParagraph"/>
        <w:numPr>
          <w:ilvl w:val="0"/>
          <w:numId w:val="2"/>
        </w:numPr>
        <w:spacing w:after="60"/>
      </w:pPr>
      <w:r>
        <w:t>Improve visibility into financial, policy, and risk data through reporting and analytics</w:t>
      </w:r>
    </w:p>
    <w:p w14:paraId="31FF4CC8" w14:textId="77777777" w:rsidR="003A034A" w:rsidRDefault="00791AFE">
      <w:pPr>
        <w:pStyle w:val="ListParagraph"/>
        <w:numPr>
          <w:ilvl w:val="0"/>
          <w:numId w:val="2"/>
        </w:numPr>
        <w:spacing w:after="60"/>
      </w:pPr>
      <w:r>
        <w:t>Establish a clean data and integration foundation (e.g. accounting export to QuickBooks) that future capabilities can build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034A" w14:paraId="41E5184A" w14:textId="77777777">
        <w:tc>
          <w:tcPr>
            <w:tcW w:w="9360" w:type="dxa"/>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2A31570B" w14:textId="77777777" w:rsidR="003A034A" w:rsidRDefault="00791AFE">
            <w:r>
              <w:rPr>
                <w:b/>
                <w:bCs/>
                <w:sz w:val="19"/>
                <w:szCs w:val="19"/>
              </w:rPr>
              <w:t xml:space="preserve">Correction:  </w:t>
            </w:r>
            <w:r>
              <w:rPr>
                <w:sz w:val="19"/>
                <w:szCs w:val="19"/>
              </w:rPr>
              <w:t>V1.4 listed real-time integration with Sagitta and ImageRight as a strategic objective. This is removed. The platform is standalone; see §5.3 for the integration approach.</w:t>
            </w:r>
          </w:p>
        </w:tc>
      </w:tr>
    </w:tbl>
    <w:p w14:paraId="0CE199D1" w14:textId="77777777" w:rsidR="003A034A" w:rsidRDefault="00791AFE">
      <w:pPr>
        <w:pStyle w:val="Heading1"/>
        <w:pageBreakBefore/>
      </w:pPr>
      <w:bookmarkStart w:id="11" w:name="_Toc231428950"/>
      <w:r>
        <w:lastRenderedPageBreak/>
        <w:t>4. Scope</w:t>
      </w:r>
      <w:bookmarkEnd w:id="11"/>
    </w:p>
    <w:p w14:paraId="45D68C9D" w14:textId="77777777" w:rsidR="003A034A" w:rsidRDefault="00791AFE">
      <w:pPr>
        <w:pStyle w:val="Heading2"/>
        <w:spacing w:before="220"/>
      </w:pPr>
      <w:bookmarkStart w:id="12" w:name="_Toc231428951"/>
      <w:r>
        <w:t>4.1 In Scope (Modules)</w:t>
      </w:r>
      <w:bookmarkEnd w:id="12"/>
    </w:p>
    <w:p w14:paraId="52DD4AE3" w14:textId="77777777" w:rsidR="003A034A" w:rsidRDefault="00791AFE">
      <w:pPr>
        <w:spacing w:after="120"/>
      </w:pPr>
      <w:r>
        <w:t>The MVP delivers read/write coverage for the following modules, with authentication, RBAC, and storage integration defined minimally but explicitly.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3A034A" w14:paraId="616D01E4" w14:textId="77777777">
        <w:trPr>
          <w:tblHeader/>
        </w:trPr>
        <w:tc>
          <w:tcPr>
            <w:tcW w:w="3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0E8EB6DE" w14:textId="77777777" w:rsidR="003A034A" w:rsidRDefault="00791AFE">
            <w:r>
              <w:rPr>
                <w:b/>
                <w:bCs/>
                <w:color w:val="FFFFFF"/>
                <w:sz w:val="19"/>
                <w:szCs w:val="19"/>
              </w:rPr>
              <w:t>Module</w:t>
            </w:r>
          </w:p>
        </w:tc>
        <w:tc>
          <w:tcPr>
            <w:tcW w:w="6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40A124E" w14:textId="77777777" w:rsidR="003A034A" w:rsidRDefault="00791AFE">
            <w:r>
              <w:rPr>
                <w:b/>
                <w:bCs/>
                <w:color w:val="FFFFFF"/>
                <w:sz w:val="19"/>
                <w:szCs w:val="19"/>
              </w:rPr>
              <w:t>Description</w:t>
            </w:r>
          </w:p>
        </w:tc>
      </w:tr>
      <w:tr w:rsidR="003A034A" w14:paraId="0D6C5702" w14:textId="77777777">
        <w:tc>
          <w:tcPr>
            <w:tcW w:w="3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DEE7394" w14:textId="77777777" w:rsidR="003A034A" w:rsidRDefault="00791AFE">
            <w:r>
              <w:rPr>
                <w:b/>
                <w:bCs/>
                <w:color w:val="000000"/>
                <w:sz w:val="19"/>
                <w:szCs w:val="19"/>
              </w:rPr>
              <w:t>M1 — Identity &amp; Access Management</w:t>
            </w:r>
          </w:p>
        </w:tc>
        <w:tc>
          <w:tcPr>
            <w:tcW w:w="6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FD4AFE3" w14:textId="77777777" w:rsidR="003A034A" w:rsidRDefault="00791AFE">
            <w:r>
              <w:rPr>
                <w:color w:val="000000"/>
                <w:sz w:val="19"/>
                <w:szCs w:val="19"/>
              </w:rPr>
              <w:t>Entra ID (Azure AD) SSO via OIDC/JWT; admin-managed users; configurable, granular RBAC.</w:t>
            </w:r>
          </w:p>
        </w:tc>
      </w:tr>
      <w:tr w:rsidR="003A034A" w14:paraId="57786AF4" w14:textId="77777777">
        <w:tc>
          <w:tcPr>
            <w:tcW w:w="3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0529C68" w14:textId="77777777" w:rsidR="003A034A" w:rsidRDefault="00791AFE">
            <w:r>
              <w:rPr>
                <w:b/>
                <w:bCs/>
                <w:color w:val="000000"/>
                <w:sz w:val="19"/>
                <w:szCs w:val="19"/>
              </w:rPr>
              <w:t>M2 — Captive Management</w:t>
            </w:r>
          </w:p>
        </w:tc>
        <w:tc>
          <w:tcPr>
            <w:tcW w:w="6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C46E97E" w14:textId="77777777" w:rsidR="003A034A" w:rsidRDefault="00791AFE">
            <w:r>
              <w:rPr>
                <w:color w:val="000000"/>
                <w:sz w:val="19"/>
                <w:szCs w:val="19"/>
              </w:rPr>
              <w:t>Captive master, lifecycle, capital/ownership structure, and governance (shareholders, directors/managers, officers, auditors, actuaries, meetings, resolutions).</w:t>
            </w:r>
          </w:p>
        </w:tc>
      </w:tr>
      <w:tr w:rsidR="003A034A" w14:paraId="5B8C02A6" w14:textId="77777777">
        <w:tc>
          <w:tcPr>
            <w:tcW w:w="3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1ABE6DC" w14:textId="77777777" w:rsidR="003A034A" w:rsidRDefault="00791AFE">
            <w:r>
              <w:rPr>
                <w:b/>
                <w:bCs/>
                <w:color w:val="000000"/>
                <w:sz w:val="19"/>
                <w:szCs w:val="19"/>
              </w:rPr>
              <w:t>M3 — Named Insured &amp; Exposure</w:t>
            </w:r>
          </w:p>
        </w:tc>
        <w:tc>
          <w:tcPr>
            <w:tcW w:w="6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AC4660D" w14:textId="77777777" w:rsidR="003A034A" w:rsidRDefault="00791AFE">
            <w:r>
              <w:rPr>
                <w:color w:val="000000"/>
                <w:sz w:val="19"/>
                <w:szCs w:val="19"/>
              </w:rPr>
              <w:t>Named insureds, annual financials, employee counts, and commercial-insurance links.</w:t>
            </w:r>
          </w:p>
        </w:tc>
      </w:tr>
      <w:tr w:rsidR="003A034A" w14:paraId="086170AD" w14:textId="77777777">
        <w:tc>
          <w:tcPr>
            <w:tcW w:w="3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54E72F2" w14:textId="77777777" w:rsidR="003A034A" w:rsidRDefault="00791AFE">
            <w:r>
              <w:rPr>
                <w:b/>
                <w:bCs/>
                <w:color w:val="000000"/>
                <w:sz w:val="19"/>
                <w:szCs w:val="19"/>
              </w:rPr>
              <w:t>M4 — Policy Administration</w:t>
            </w:r>
          </w:p>
        </w:tc>
        <w:tc>
          <w:tcPr>
            <w:tcW w:w="6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D9C832F" w14:textId="77777777" w:rsidR="003A034A" w:rsidRDefault="00791AFE">
            <w:r>
              <w:rPr>
                <w:color w:val="000000"/>
                <w:sz w:val="19"/>
                <w:szCs w:val="19"/>
              </w:rPr>
              <w:t>Policy lifecycle, auto-numbering, reinsurance layers, premium allocation, endorsements, and ACORD/binder/policy generation.</w:t>
            </w:r>
          </w:p>
        </w:tc>
      </w:tr>
      <w:tr w:rsidR="003A034A" w14:paraId="540A78C1" w14:textId="77777777">
        <w:tc>
          <w:tcPr>
            <w:tcW w:w="3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D2C6515" w14:textId="77777777" w:rsidR="003A034A" w:rsidRDefault="00791AFE">
            <w:r>
              <w:rPr>
                <w:b/>
                <w:bCs/>
                <w:color w:val="000000"/>
                <w:sz w:val="19"/>
                <w:szCs w:val="19"/>
              </w:rPr>
              <w:t>M5 — Reinsurance Management</w:t>
            </w:r>
          </w:p>
        </w:tc>
        <w:tc>
          <w:tcPr>
            <w:tcW w:w="6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B2E8E00" w14:textId="77777777" w:rsidR="003A034A" w:rsidRDefault="00791AFE">
            <w:r>
              <w:rPr>
                <w:color w:val="000000"/>
                <w:sz w:val="19"/>
                <w:szCs w:val="19"/>
              </w:rPr>
              <w:t>Layered risk distribution, participation, fee handling, and (subject to decision) recoveries.</w:t>
            </w:r>
          </w:p>
        </w:tc>
      </w:tr>
      <w:tr w:rsidR="003A034A" w14:paraId="6C6FAAED" w14:textId="77777777">
        <w:tc>
          <w:tcPr>
            <w:tcW w:w="3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0C76D64" w14:textId="77777777" w:rsidR="003A034A" w:rsidRDefault="00791AFE">
            <w:r>
              <w:rPr>
                <w:b/>
                <w:bCs/>
                <w:color w:val="000000"/>
                <w:sz w:val="19"/>
                <w:szCs w:val="19"/>
              </w:rPr>
              <w:t>M6 — Claims Management</w:t>
            </w:r>
          </w:p>
        </w:tc>
        <w:tc>
          <w:tcPr>
            <w:tcW w:w="6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DBC50AB" w14:textId="77777777" w:rsidR="003A034A" w:rsidRDefault="00791AFE">
            <w:r>
              <w:rPr>
                <w:color w:val="000000"/>
                <w:sz w:val="19"/>
                <w:szCs w:val="19"/>
              </w:rPr>
              <w:t>Claim intake, financial lines (payments, reserves, adjustments, claim invoices), notes, and documents.</w:t>
            </w:r>
          </w:p>
        </w:tc>
      </w:tr>
      <w:tr w:rsidR="003A034A" w14:paraId="6F584061" w14:textId="77777777">
        <w:tc>
          <w:tcPr>
            <w:tcW w:w="3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2FD3B37" w14:textId="77777777" w:rsidR="003A034A" w:rsidRDefault="00791AFE">
            <w:r>
              <w:rPr>
                <w:b/>
                <w:bCs/>
                <w:color w:val="000000"/>
                <w:sz w:val="19"/>
                <w:szCs w:val="19"/>
              </w:rPr>
              <w:t>M7 — Billing &amp; Invoicing</w:t>
            </w:r>
          </w:p>
        </w:tc>
        <w:tc>
          <w:tcPr>
            <w:tcW w:w="6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7D55CDD" w14:textId="77777777" w:rsidR="003A034A" w:rsidRDefault="00791AFE">
            <w:r>
              <w:rPr>
                <w:color w:val="000000"/>
                <w:sz w:val="19"/>
                <w:szCs w:val="19"/>
              </w:rPr>
              <w:t>Captive-level invoicing (premium, endorsement, reinsurance, claims, management fee) with QuickBooks export.</w:t>
            </w:r>
          </w:p>
        </w:tc>
      </w:tr>
      <w:tr w:rsidR="003A034A" w14:paraId="72519F60" w14:textId="77777777">
        <w:tc>
          <w:tcPr>
            <w:tcW w:w="3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7AACEFD" w14:textId="77777777" w:rsidR="003A034A" w:rsidRDefault="00791AFE">
            <w:r>
              <w:rPr>
                <w:b/>
                <w:bCs/>
                <w:color w:val="000000"/>
                <w:sz w:val="19"/>
                <w:szCs w:val="19"/>
              </w:rPr>
              <w:t>M8 — Certificates of Insurance (COI)</w:t>
            </w:r>
          </w:p>
        </w:tc>
        <w:tc>
          <w:tcPr>
            <w:tcW w:w="6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ED37C3A" w14:textId="77777777" w:rsidR="003A034A" w:rsidRDefault="00791AFE">
            <w:r>
              <w:rPr>
                <w:color w:val="000000"/>
                <w:sz w:val="19"/>
                <w:szCs w:val="19"/>
              </w:rPr>
              <w:t>ACORD-based COI issuance, schedules, renewal/clone, expiration tracking, and storage.</w:t>
            </w:r>
          </w:p>
        </w:tc>
      </w:tr>
      <w:tr w:rsidR="003A034A" w14:paraId="12687CF0" w14:textId="77777777">
        <w:tc>
          <w:tcPr>
            <w:tcW w:w="3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05C0BB4" w14:textId="77777777" w:rsidR="003A034A" w:rsidRDefault="00791AFE">
            <w:r>
              <w:rPr>
                <w:b/>
                <w:bCs/>
                <w:color w:val="000000"/>
                <w:sz w:val="19"/>
                <w:szCs w:val="19"/>
              </w:rPr>
              <w:t>M9 — Contact &amp; Stakeholder Management</w:t>
            </w:r>
          </w:p>
        </w:tc>
        <w:tc>
          <w:tcPr>
            <w:tcW w:w="6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639CC89" w14:textId="77777777" w:rsidR="003A034A" w:rsidRDefault="00791AFE">
            <w:r>
              <w:rPr>
                <w:color w:val="000000"/>
                <w:sz w:val="19"/>
                <w:szCs w:val="19"/>
              </w:rPr>
              <w:t>Captive-scoped contact directory (many-to-many), service-provider taxonomy, and distribution lists.</w:t>
            </w:r>
          </w:p>
        </w:tc>
      </w:tr>
      <w:tr w:rsidR="003A034A" w14:paraId="0E3EBDD3" w14:textId="77777777">
        <w:tc>
          <w:tcPr>
            <w:tcW w:w="3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D8DBC82" w14:textId="77777777" w:rsidR="003A034A" w:rsidRDefault="00791AFE">
            <w:r>
              <w:rPr>
                <w:b/>
                <w:bCs/>
                <w:color w:val="000000"/>
                <w:sz w:val="19"/>
                <w:szCs w:val="19"/>
              </w:rPr>
              <w:t>M10 — Document Management &amp; Library</w:t>
            </w:r>
          </w:p>
        </w:tc>
        <w:tc>
          <w:tcPr>
            <w:tcW w:w="6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1859F57" w14:textId="77777777" w:rsidR="003A034A" w:rsidRDefault="00791AFE">
            <w:r>
              <w:rPr>
                <w:color w:val="000000"/>
                <w:sz w:val="19"/>
                <w:szCs w:val="19"/>
              </w:rPr>
              <w:t>Central, polymorphically-linked document repository with categories, restriction flags, versioning, and retention.</w:t>
            </w:r>
          </w:p>
        </w:tc>
      </w:tr>
      <w:tr w:rsidR="003A034A" w14:paraId="1C674B18" w14:textId="77777777">
        <w:tc>
          <w:tcPr>
            <w:tcW w:w="3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8050CBD" w14:textId="77777777" w:rsidR="003A034A" w:rsidRDefault="00791AFE">
            <w:r>
              <w:rPr>
                <w:b/>
                <w:bCs/>
                <w:color w:val="000000"/>
                <w:sz w:val="19"/>
                <w:szCs w:val="19"/>
              </w:rPr>
              <w:t>M11 — Template &amp; Document Generation</w:t>
            </w:r>
          </w:p>
        </w:tc>
        <w:tc>
          <w:tcPr>
            <w:tcW w:w="6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4C67446" w14:textId="77777777" w:rsidR="003A034A" w:rsidRDefault="00791AFE">
            <w:r>
              <w:rPr>
                <w:color w:val="000000"/>
                <w:sz w:val="19"/>
                <w:szCs w:val="19"/>
              </w:rPr>
              <w:t>Template library and dynamic generation engine for binders, policies, COIs, and invoices.</w:t>
            </w:r>
          </w:p>
        </w:tc>
      </w:tr>
      <w:tr w:rsidR="003A034A" w14:paraId="49B21992" w14:textId="77777777">
        <w:tc>
          <w:tcPr>
            <w:tcW w:w="3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1B88AE5" w14:textId="77777777" w:rsidR="003A034A" w:rsidRDefault="00791AFE">
            <w:r>
              <w:rPr>
                <w:b/>
                <w:bCs/>
                <w:color w:val="000000"/>
                <w:sz w:val="19"/>
                <w:szCs w:val="19"/>
              </w:rPr>
              <w:t>M12 — Reporting &amp; Analytics</w:t>
            </w:r>
          </w:p>
        </w:tc>
        <w:tc>
          <w:tcPr>
            <w:tcW w:w="6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FB54F5A" w14:textId="77777777" w:rsidR="003A034A" w:rsidRDefault="00791AFE">
            <w:r>
              <w:rPr>
                <w:color w:val="000000"/>
                <w:sz w:val="19"/>
                <w:szCs w:val="19"/>
              </w:rPr>
              <w:t>Predefined, filterable reports with PDF/Excel export and audit-log access.</w:t>
            </w:r>
          </w:p>
        </w:tc>
      </w:tr>
      <w:tr w:rsidR="003A034A" w14:paraId="67D07EAA" w14:textId="77777777">
        <w:tc>
          <w:tcPr>
            <w:tcW w:w="3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08BC2C4" w14:textId="77777777" w:rsidR="003A034A" w:rsidRDefault="00791AFE">
            <w:r>
              <w:rPr>
                <w:b/>
                <w:bCs/>
                <w:color w:val="000000"/>
                <w:sz w:val="19"/>
                <w:szCs w:val="19"/>
              </w:rPr>
              <w:t>M13 — System Administration &amp; Configuration</w:t>
            </w:r>
          </w:p>
        </w:tc>
        <w:tc>
          <w:tcPr>
            <w:tcW w:w="6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CBBB30B" w14:textId="77777777" w:rsidR="003A034A" w:rsidRDefault="00791AFE">
            <w:r>
              <w:rPr>
                <w:color w:val="000000"/>
                <w:sz w:val="19"/>
                <w:szCs w:val="19"/>
              </w:rPr>
              <w:t>RBAC, reference/lookup data, jurisdictions, workflow, notifications, and audit configuration.</w:t>
            </w:r>
          </w:p>
        </w:tc>
      </w:tr>
    </w:tbl>
    <w:p w14:paraId="44983F83" w14:textId="77777777" w:rsidR="003A034A" w:rsidRDefault="00791AFE">
      <w:pPr>
        <w:pStyle w:val="Heading2"/>
        <w:spacing w:before="220"/>
      </w:pPr>
      <w:bookmarkStart w:id="13" w:name="_Toc231428952"/>
      <w:r>
        <w:t>4.2 Out of Scope (v1)</w:t>
      </w:r>
      <w:bookmarkEnd w:id="13"/>
    </w:p>
    <w:p w14:paraId="1FC952D1" w14:textId="77777777" w:rsidR="003A034A" w:rsidRDefault="00791AFE">
      <w:pPr>
        <w:pStyle w:val="ListParagraph"/>
        <w:numPr>
          <w:ilvl w:val="0"/>
          <w:numId w:val="2"/>
        </w:numPr>
        <w:spacing w:after="60"/>
      </w:pPr>
      <w:r>
        <w:t>Multi-captive / multi-tenant SaaS and subscriber billing (single-captive in v1; multi-captive is a future vision)</w:t>
      </w:r>
    </w:p>
    <w:p w14:paraId="097AE7AF" w14:textId="77777777" w:rsidR="003A034A" w:rsidRDefault="00791AFE">
      <w:pPr>
        <w:pStyle w:val="ListParagraph"/>
        <w:numPr>
          <w:ilvl w:val="0"/>
          <w:numId w:val="2"/>
        </w:numPr>
        <w:spacing w:after="60"/>
      </w:pPr>
      <w:r>
        <w:t>External insured / TPA / auditor self-service portals</w:t>
      </w:r>
    </w:p>
    <w:p w14:paraId="4B16CA30" w14:textId="77777777" w:rsidR="003A034A" w:rsidRDefault="00791AFE">
      <w:pPr>
        <w:pStyle w:val="ListParagraph"/>
        <w:numPr>
          <w:ilvl w:val="0"/>
          <w:numId w:val="2"/>
        </w:numPr>
        <w:spacing w:after="60"/>
      </w:pPr>
      <w:r>
        <w:t>Real-time integration with Sagitta or ImageRight (not part of the solution)</w:t>
      </w:r>
    </w:p>
    <w:p w14:paraId="44577452" w14:textId="77777777" w:rsidR="003A034A" w:rsidRDefault="00791AFE">
      <w:pPr>
        <w:pStyle w:val="ListParagraph"/>
        <w:numPr>
          <w:ilvl w:val="0"/>
          <w:numId w:val="2"/>
        </w:numPr>
        <w:spacing w:after="60"/>
      </w:pPr>
      <w:r>
        <w:t>Full actuarial modeling engines (data capture for actuaries is in scope; modeling depth is not)</w:t>
      </w:r>
    </w:p>
    <w:p w14:paraId="6A16424E" w14:textId="77777777" w:rsidR="003A034A" w:rsidRDefault="00791AFE">
      <w:pPr>
        <w:pStyle w:val="ListParagraph"/>
        <w:numPr>
          <w:ilvl w:val="0"/>
          <w:numId w:val="2"/>
        </w:numPr>
        <w:spacing w:after="60"/>
      </w:pPr>
      <w:r>
        <w:t>E-signature platform integration (e.g. DocuSign, Adobe Acrobat Sign)</w:t>
      </w:r>
    </w:p>
    <w:p w14:paraId="72FAA657" w14:textId="77777777" w:rsidR="003A034A" w:rsidRDefault="00791AFE">
      <w:pPr>
        <w:pStyle w:val="Heading2"/>
        <w:spacing w:before="220"/>
      </w:pPr>
      <w:bookmarkStart w:id="14" w:name="_Toc231428953"/>
      <w:r>
        <w:lastRenderedPageBreak/>
        <w:t>4.3 Future Enhancements / Backlog (Requires Further Analysis)</w:t>
      </w:r>
      <w:bookmarkEnd w:id="14"/>
    </w:p>
    <w:p w14:paraId="14CC490D" w14:textId="77777777" w:rsidR="003A034A" w:rsidRDefault="00791AFE">
      <w:pPr>
        <w:spacing w:after="120"/>
      </w:pPr>
      <w:r>
        <w:t>IT identified seven prioritized enhancements. Several require dedicated requirement analysis and AI tooling and are recorded here so they are tracked rather than assumed. They are not committed in the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3A034A" w14:paraId="08B4EC27" w14:textId="77777777">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C1B2B7F" w14:textId="77777777" w:rsidR="003A034A" w:rsidRDefault="00791AFE">
            <w:r>
              <w:rPr>
                <w:b/>
                <w:bCs/>
                <w:color w:val="FFFFFF"/>
                <w:sz w:val="19"/>
                <w:szCs w:val="19"/>
              </w:rPr>
              <w:t>#</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396094AF" w14:textId="77777777" w:rsidR="003A034A" w:rsidRDefault="00791AFE">
            <w:r>
              <w:rPr>
                <w:b/>
                <w:bCs/>
                <w:color w:val="FFFFFF"/>
                <w:sz w:val="19"/>
                <w:szCs w:val="19"/>
              </w:rPr>
              <w:t>Enhancement</w:t>
            </w:r>
          </w:p>
        </w:tc>
        <w:tc>
          <w:tcPr>
            <w:tcW w:w="57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934C6A1" w14:textId="77777777" w:rsidR="003A034A" w:rsidRDefault="00791AFE">
            <w:r>
              <w:rPr>
                <w:b/>
                <w:bCs/>
                <w:color w:val="FFFFFF"/>
                <w:sz w:val="19"/>
                <w:szCs w:val="19"/>
              </w:rPr>
              <w:t>Status / Note (per IT assessment)</w:t>
            </w:r>
          </w:p>
        </w:tc>
      </w:tr>
      <w:tr w:rsidR="003A034A" w14:paraId="6C0AAF18" w14:textId="77777777">
        <w:tc>
          <w:tcPr>
            <w:tcW w:w="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FD44998" w14:textId="77777777" w:rsidR="003A034A" w:rsidRDefault="00791AFE">
            <w:r>
              <w:rPr>
                <w:b/>
                <w:bCs/>
                <w:color w:val="000000"/>
                <w:sz w:val="19"/>
                <w:szCs w:val="19"/>
              </w:rPr>
              <w:t>1</w:t>
            </w:r>
          </w:p>
        </w:tc>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E181341" w14:textId="77777777" w:rsidR="003A034A" w:rsidRDefault="00791AFE">
            <w:r>
              <w:rPr>
                <w:color w:val="000000"/>
                <w:sz w:val="19"/>
                <w:szCs w:val="19"/>
              </w:rPr>
              <w:t>Invoicing with QuickBooks sync</w:t>
            </w:r>
          </w:p>
        </w:tc>
        <w:tc>
          <w:tcPr>
            <w:tcW w:w="5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CA75F94" w14:textId="77777777" w:rsidR="003A034A" w:rsidRDefault="00791AFE">
            <w:r>
              <w:rPr>
                <w:color w:val="000000"/>
                <w:sz w:val="19"/>
                <w:szCs w:val="19"/>
              </w:rPr>
              <w:t>Core invoicing is in MVP (M7). Automatic QuickBooks API sync needs analysis; the shared desktop QuickBooks may not support an API — periodic CSV/journal-entry import is the working approach.</w:t>
            </w:r>
          </w:p>
        </w:tc>
      </w:tr>
      <w:tr w:rsidR="003A034A" w14:paraId="4C6F731C" w14:textId="77777777">
        <w:tc>
          <w:tcPr>
            <w:tcW w:w="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0EC0F25" w14:textId="77777777" w:rsidR="003A034A" w:rsidRDefault="00791AFE">
            <w:r>
              <w:rPr>
                <w:b/>
                <w:bCs/>
                <w:color w:val="000000"/>
                <w:sz w:val="19"/>
                <w:szCs w:val="19"/>
              </w:rPr>
              <w:t>2</w:t>
            </w:r>
          </w:p>
        </w:tc>
        <w:tc>
          <w:tcPr>
            <w:tcW w:w="3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B0E0025" w14:textId="77777777" w:rsidR="003A034A" w:rsidRDefault="00791AFE">
            <w:r>
              <w:rPr>
                <w:color w:val="000000"/>
                <w:sz w:val="19"/>
                <w:szCs w:val="19"/>
              </w:rPr>
              <w:t>Centralized contact summary per client</w:t>
            </w:r>
          </w:p>
        </w:tc>
        <w:tc>
          <w:tcPr>
            <w:tcW w:w="5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3284F1A" w14:textId="77777777" w:rsidR="003A034A" w:rsidRDefault="00791AFE">
            <w:r>
              <w:rPr>
                <w:color w:val="000000"/>
                <w:sz w:val="19"/>
                <w:szCs w:val="19"/>
              </w:rPr>
              <w:t>Included in current design (M9). Replaces the OneNote contact lists (a dozen+ per client).</w:t>
            </w:r>
          </w:p>
        </w:tc>
      </w:tr>
      <w:tr w:rsidR="003A034A" w14:paraId="6CD53C5A" w14:textId="77777777">
        <w:tc>
          <w:tcPr>
            <w:tcW w:w="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A9FCAC4" w14:textId="77777777" w:rsidR="003A034A" w:rsidRDefault="00791AFE">
            <w:r>
              <w:rPr>
                <w:b/>
                <w:bCs/>
                <w:color w:val="000000"/>
                <w:sz w:val="19"/>
                <w:szCs w:val="19"/>
              </w:rPr>
              <w:t>3</w:t>
            </w:r>
          </w:p>
        </w:tc>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F32B9FE" w14:textId="77777777" w:rsidR="003A034A" w:rsidRDefault="00791AFE">
            <w:r>
              <w:rPr>
                <w:color w:val="000000"/>
                <w:sz w:val="19"/>
                <w:szCs w:val="19"/>
              </w:rPr>
              <w:t>Automated underwriting report</w:t>
            </w:r>
          </w:p>
        </w:tc>
        <w:tc>
          <w:tcPr>
            <w:tcW w:w="5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815F142" w14:textId="77777777" w:rsidR="003A034A" w:rsidRDefault="00791AFE">
            <w:r>
              <w:rPr>
                <w:color w:val="000000"/>
                <w:sz w:val="19"/>
                <w:szCs w:val="19"/>
              </w:rPr>
              <w:t>Needs analysis. Implies AI import of commercial policies, online applications (e.g. Broker Buddha, ~87 lines of coverage), standardized policy descriptions in Admin, and aspirationally loss-run ingestion.</w:t>
            </w:r>
          </w:p>
        </w:tc>
      </w:tr>
      <w:tr w:rsidR="003A034A" w14:paraId="15348601" w14:textId="77777777">
        <w:tc>
          <w:tcPr>
            <w:tcW w:w="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B793E8F" w14:textId="77777777" w:rsidR="003A034A" w:rsidRDefault="00791AFE">
            <w:r>
              <w:rPr>
                <w:b/>
                <w:bCs/>
                <w:color w:val="000000"/>
                <w:sz w:val="19"/>
                <w:szCs w:val="19"/>
              </w:rPr>
              <w:t>4</w:t>
            </w:r>
          </w:p>
        </w:tc>
        <w:tc>
          <w:tcPr>
            <w:tcW w:w="3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561C327" w14:textId="77777777" w:rsidR="003A034A" w:rsidRDefault="00791AFE">
            <w:r>
              <w:rPr>
                <w:color w:val="000000"/>
                <w:sz w:val="19"/>
                <w:szCs w:val="19"/>
              </w:rPr>
              <w:t>COI generation &amp; maintenance</w:t>
            </w:r>
          </w:p>
        </w:tc>
        <w:tc>
          <w:tcPr>
            <w:tcW w:w="5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288626C" w14:textId="77777777" w:rsidR="003A034A" w:rsidRDefault="00791AFE">
            <w:r>
              <w:rPr>
                <w:color w:val="000000"/>
                <w:sz w:val="19"/>
                <w:szCs w:val="19"/>
              </w:rPr>
              <w:t>In MVP (M8). IT flagged a possible CSR 24 integration as an alternative — not assumed.</w:t>
            </w:r>
          </w:p>
        </w:tc>
      </w:tr>
      <w:tr w:rsidR="003A034A" w14:paraId="4603AB0A" w14:textId="77777777">
        <w:tc>
          <w:tcPr>
            <w:tcW w:w="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B0593C1" w14:textId="77777777" w:rsidR="003A034A" w:rsidRDefault="00791AFE">
            <w:r>
              <w:rPr>
                <w:b/>
                <w:bCs/>
                <w:color w:val="000000"/>
                <w:sz w:val="19"/>
                <w:szCs w:val="19"/>
              </w:rPr>
              <w:t>5</w:t>
            </w:r>
          </w:p>
        </w:tc>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0022037" w14:textId="77777777" w:rsidR="003A034A" w:rsidRDefault="00791AFE">
            <w:r>
              <w:rPr>
                <w:color w:val="000000"/>
                <w:sz w:val="19"/>
                <w:szCs w:val="19"/>
              </w:rPr>
              <w:t>AI-assisted policy drafting</w:t>
            </w:r>
          </w:p>
        </w:tc>
        <w:tc>
          <w:tcPr>
            <w:tcW w:w="5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C9AB44D" w14:textId="13C71F60" w:rsidR="003A034A" w:rsidRDefault="00791AFE">
            <w:r>
              <w:rPr>
                <w:color w:val="000000"/>
                <w:sz w:val="19"/>
                <w:szCs w:val="19"/>
              </w:rPr>
              <w:t xml:space="preserve">Needs analysis. Likely a general AI tool used outside </w:t>
            </w:r>
            <w:r w:rsidR="003B6FE5">
              <w:rPr>
                <w:color w:val="000000"/>
                <w:sz w:val="19"/>
                <w:szCs w:val="19"/>
              </w:rPr>
              <w:t>Captive Management</w:t>
            </w:r>
            <w:r>
              <w:rPr>
                <w:color w:val="000000"/>
                <w:sz w:val="19"/>
                <w:szCs w:val="19"/>
              </w:rPr>
              <w:t>; no system integration required per IT.</w:t>
            </w:r>
          </w:p>
        </w:tc>
      </w:tr>
      <w:tr w:rsidR="003A034A" w14:paraId="3F8C11D1" w14:textId="77777777">
        <w:tc>
          <w:tcPr>
            <w:tcW w:w="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5C579E6" w14:textId="77777777" w:rsidR="003A034A" w:rsidRDefault="00791AFE">
            <w:r>
              <w:rPr>
                <w:b/>
                <w:bCs/>
                <w:color w:val="000000"/>
                <w:sz w:val="19"/>
                <w:szCs w:val="19"/>
              </w:rPr>
              <w:t>6</w:t>
            </w:r>
          </w:p>
        </w:tc>
        <w:tc>
          <w:tcPr>
            <w:tcW w:w="3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3E2292C" w14:textId="77777777" w:rsidR="003A034A" w:rsidRDefault="00791AFE">
            <w:r>
              <w:rPr>
                <w:color w:val="000000"/>
                <w:sz w:val="19"/>
                <w:szCs w:val="19"/>
              </w:rPr>
              <w:t>Integrated task tracking</w:t>
            </w:r>
          </w:p>
        </w:tc>
        <w:tc>
          <w:tcPr>
            <w:tcW w:w="5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65254CD" w14:textId="77777777" w:rsidR="003A034A" w:rsidRDefault="00791AFE">
            <w:r>
              <w:rPr>
                <w:color w:val="000000"/>
                <w:sz w:val="19"/>
                <w:szCs w:val="19"/>
              </w:rPr>
              <w:t>Needs analysis. Possible Microsoft Planner integration; currently MS Planner is used externally.</w:t>
            </w:r>
          </w:p>
        </w:tc>
      </w:tr>
      <w:tr w:rsidR="003A034A" w14:paraId="42FD1BBE" w14:textId="77777777">
        <w:tc>
          <w:tcPr>
            <w:tcW w:w="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B94547E" w14:textId="77777777" w:rsidR="003A034A" w:rsidRDefault="00791AFE">
            <w:r>
              <w:rPr>
                <w:b/>
                <w:bCs/>
                <w:color w:val="000000"/>
                <w:sz w:val="19"/>
                <w:szCs w:val="19"/>
              </w:rPr>
              <w:t>7</w:t>
            </w:r>
          </w:p>
        </w:tc>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47A5040" w14:textId="77777777" w:rsidR="003A034A" w:rsidRDefault="00791AFE">
            <w:r>
              <w:rPr>
                <w:color w:val="000000"/>
                <w:sz w:val="19"/>
                <w:szCs w:val="19"/>
              </w:rPr>
              <w:t>Rate-table integration</w:t>
            </w:r>
          </w:p>
        </w:tc>
        <w:tc>
          <w:tcPr>
            <w:tcW w:w="5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3655F12" w14:textId="77777777" w:rsidR="003A034A" w:rsidRDefault="00791AFE">
            <w:r>
              <w:rPr>
                <w:color w:val="000000"/>
                <w:sz w:val="19"/>
                <w:szCs w:val="19"/>
              </w:rPr>
              <w:t>Needs analysis. Must be dynamic (rate tables adjustable as filings change); spreadsheet import constrained by macro-security policy.</w:t>
            </w:r>
          </w:p>
        </w:tc>
      </w:tr>
    </w:tbl>
    <w:p w14:paraId="031E1893" w14:textId="77777777" w:rsidR="003A034A" w:rsidRDefault="00791AFE">
      <w:pPr>
        <w:pStyle w:val="Heading1"/>
        <w:pageBreakBefore/>
      </w:pPr>
      <w:bookmarkStart w:id="15" w:name="_Toc231428954"/>
      <w:r>
        <w:lastRenderedPageBreak/>
        <w:t>5. Solution &amp; Architecture Context</w:t>
      </w:r>
      <w:bookmarkEnd w:id="15"/>
    </w:p>
    <w:p w14:paraId="34A17CFF" w14:textId="77777777" w:rsidR="003A034A" w:rsidRDefault="00791AFE">
      <w:pPr>
        <w:spacing w:after="120"/>
      </w:pPr>
      <w:r>
        <w:t>This section summarizes the target solution context established in the PRD and Architecture Decision Document. It supersedes the generic microservices/Kubernetes/multi-tenant description in V1.4. The detailed enterprise-architecture view is retained in Appendix A.</w:t>
      </w:r>
    </w:p>
    <w:p w14:paraId="324501F4" w14:textId="77777777" w:rsidR="003A034A" w:rsidRDefault="00791AFE">
      <w:pPr>
        <w:pStyle w:val="Heading2"/>
        <w:spacing w:before="220"/>
      </w:pPr>
      <w:bookmarkStart w:id="16" w:name="_Toc231428955"/>
      <w:r>
        <w:t>5.1 Technology Stack</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A034A" w14:paraId="2F3E2EA3"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C68CAC7" w14:textId="77777777" w:rsidR="003A034A" w:rsidRDefault="00791AFE">
            <w:r>
              <w:rPr>
                <w:b/>
                <w:bCs/>
                <w:color w:val="FFFFFF"/>
                <w:sz w:val="19"/>
                <w:szCs w:val="19"/>
              </w:rPr>
              <w:t>Layer</w:t>
            </w:r>
          </w:p>
        </w:tc>
        <w:tc>
          <w:tcPr>
            <w:tcW w:w="67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B3805A9" w14:textId="77777777" w:rsidR="003A034A" w:rsidRDefault="00791AFE">
            <w:r>
              <w:rPr>
                <w:b/>
                <w:bCs/>
                <w:color w:val="FFFFFF"/>
                <w:sz w:val="19"/>
                <w:szCs w:val="19"/>
              </w:rPr>
              <w:t>Choice</w:t>
            </w:r>
          </w:p>
        </w:tc>
      </w:tr>
      <w:tr w:rsidR="003A034A" w14:paraId="4D4EDFA6"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F9001FF" w14:textId="77777777" w:rsidR="003A034A" w:rsidRDefault="00791AFE">
            <w:r>
              <w:rPr>
                <w:b/>
                <w:bCs/>
                <w:color w:val="000000"/>
                <w:sz w:val="19"/>
                <w:szCs w:val="19"/>
              </w:rPr>
              <w:t>Client</w:t>
            </w:r>
          </w:p>
        </w:tc>
        <w:tc>
          <w:tcPr>
            <w:tcW w:w="6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2A98B39" w14:textId="77777777" w:rsidR="003A034A" w:rsidRDefault="00791AFE">
            <w:r>
              <w:rPr>
                <w:color w:val="000000"/>
                <w:sz w:val="19"/>
                <w:szCs w:val="19"/>
              </w:rPr>
              <w:t>React (17+) single-page application (Vite + TypeScript)</w:t>
            </w:r>
          </w:p>
        </w:tc>
      </w:tr>
      <w:tr w:rsidR="003A034A" w14:paraId="6B60C2CA" w14:textId="77777777">
        <w:tc>
          <w:tcPr>
            <w:tcW w:w="2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5E6CA41" w14:textId="77777777" w:rsidR="003A034A" w:rsidRDefault="00791AFE">
            <w:r>
              <w:rPr>
                <w:b/>
                <w:bCs/>
                <w:color w:val="000000"/>
                <w:sz w:val="19"/>
                <w:szCs w:val="19"/>
              </w:rPr>
              <w:t>API / services</w:t>
            </w:r>
          </w:p>
        </w:tc>
        <w:tc>
          <w:tcPr>
            <w:tcW w:w="6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1EA0F7B" w14:textId="77777777" w:rsidR="003A034A" w:rsidRDefault="00791AFE">
            <w:r>
              <w:rPr>
                <w:color w:val="000000"/>
                <w:sz w:val="19"/>
                <w:szCs w:val="19"/>
              </w:rPr>
              <w:t>.NET 9 (ASP.NET Core) REST API under /api/v1, OpenAPI-described</w:t>
            </w:r>
          </w:p>
        </w:tc>
      </w:tr>
      <w:tr w:rsidR="003A034A" w14:paraId="18F0D8D5"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A1DA8CE" w14:textId="77777777" w:rsidR="003A034A" w:rsidRDefault="00791AFE">
            <w:r>
              <w:rPr>
                <w:b/>
                <w:bCs/>
                <w:color w:val="000000"/>
                <w:sz w:val="19"/>
                <w:szCs w:val="19"/>
              </w:rPr>
              <w:t>Data access</w:t>
            </w:r>
          </w:p>
        </w:tc>
        <w:tc>
          <w:tcPr>
            <w:tcW w:w="6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EE1D68D" w14:textId="23E85DF0" w:rsidR="003A034A" w:rsidRDefault="00791AFE">
            <w:r>
              <w:rPr>
                <w:color w:val="000000"/>
                <w:sz w:val="19"/>
                <w:szCs w:val="19"/>
              </w:rPr>
              <w:t xml:space="preserve">Entity Framework Core 9, database-first alignment to the </w:t>
            </w:r>
            <w:r w:rsidR="003B6FE5">
              <w:rPr>
                <w:color w:val="000000"/>
                <w:sz w:val="19"/>
                <w:szCs w:val="19"/>
              </w:rPr>
              <w:t>Captive Management</w:t>
            </w:r>
            <w:r>
              <w:rPr>
                <w:color w:val="000000"/>
                <w:sz w:val="19"/>
                <w:szCs w:val="19"/>
              </w:rPr>
              <w:t xml:space="preserve"> 1.0 schema; governed migrations</w:t>
            </w:r>
          </w:p>
        </w:tc>
      </w:tr>
      <w:tr w:rsidR="003A034A" w14:paraId="220A2EE3" w14:textId="77777777">
        <w:tc>
          <w:tcPr>
            <w:tcW w:w="2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ABB35A6" w14:textId="77777777" w:rsidR="003A034A" w:rsidRDefault="00791AFE">
            <w:r>
              <w:rPr>
                <w:b/>
                <w:bCs/>
                <w:color w:val="000000"/>
                <w:sz w:val="19"/>
                <w:szCs w:val="19"/>
              </w:rPr>
              <w:t>Database</w:t>
            </w:r>
          </w:p>
        </w:tc>
        <w:tc>
          <w:tcPr>
            <w:tcW w:w="6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B060C14" w14:textId="77777777" w:rsidR="003A034A" w:rsidRDefault="00791AFE">
            <w:r>
              <w:rPr>
                <w:color w:val="000000"/>
                <w:sz w:val="19"/>
                <w:szCs w:val="19"/>
              </w:rPr>
              <w:t>Azure SQL Managed Instance (single database, v1)</w:t>
            </w:r>
          </w:p>
        </w:tc>
      </w:tr>
      <w:tr w:rsidR="003A034A" w14:paraId="71605C72"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BB58936" w14:textId="77777777" w:rsidR="003A034A" w:rsidRDefault="00791AFE">
            <w:r>
              <w:rPr>
                <w:b/>
                <w:bCs/>
                <w:color w:val="000000"/>
                <w:sz w:val="19"/>
                <w:szCs w:val="19"/>
              </w:rPr>
              <w:t>Identity</w:t>
            </w:r>
          </w:p>
        </w:tc>
        <w:tc>
          <w:tcPr>
            <w:tcW w:w="6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E5DD925" w14:textId="77777777" w:rsidR="003A034A" w:rsidRDefault="00791AFE">
            <w:r>
              <w:rPr>
                <w:color w:val="000000"/>
                <w:sz w:val="19"/>
                <w:szCs w:val="19"/>
              </w:rPr>
              <w:t>Microsoft Entra ID (OIDC); JWT bearer validation; policy-based RBAC</w:t>
            </w:r>
          </w:p>
        </w:tc>
      </w:tr>
      <w:tr w:rsidR="003A034A" w14:paraId="7226C53A" w14:textId="77777777">
        <w:tc>
          <w:tcPr>
            <w:tcW w:w="2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8C772EF" w14:textId="77777777" w:rsidR="003A034A" w:rsidRDefault="00791AFE">
            <w:r>
              <w:rPr>
                <w:b/>
                <w:bCs/>
                <w:color w:val="000000"/>
                <w:sz w:val="19"/>
                <w:szCs w:val="19"/>
              </w:rPr>
              <w:t>Storage</w:t>
            </w:r>
          </w:p>
        </w:tc>
        <w:tc>
          <w:tcPr>
            <w:tcW w:w="6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690F57E" w14:textId="77777777" w:rsidR="003A034A" w:rsidRDefault="00791AFE">
            <w:r>
              <w:rPr>
                <w:color w:val="000000"/>
                <w:sz w:val="19"/>
                <w:szCs w:val="19"/>
              </w:rPr>
              <w:t>Azure Blob Storage (private containers) for templates, documents, COI/invoice PDFs</w:t>
            </w:r>
          </w:p>
        </w:tc>
      </w:tr>
      <w:tr w:rsidR="003A034A" w14:paraId="20FB79DC"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46935D5" w14:textId="77777777" w:rsidR="003A034A" w:rsidRDefault="00791AFE">
            <w:r>
              <w:rPr>
                <w:b/>
                <w:bCs/>
                <w:color w:val="000000"/>
                <w:sz w:val="19"/>
                <w:szCs w:val="19"/>
              </w:rPr>
              <w:t>Background work</w:t>
            </w:r>
          </w:p>
        </w:tc>
        <w:tc>
          <w:tcPr>
            <w:tcW w:w="6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3431EA5" w14:textId="77777777" w:rsidR="003A034A" w:rsidRDefault="00791AFE">
            <w:r>
              <w:rPr>
                <w:color w:val="000000"/>
                <w:sz w:val="19"/>
                <w:szCs w:val="19"/>
              </w:rPr>
              <w:t>Worker/Functions/WebJobs sharing the API domain layer (exports, scans, accounting handoff)</w:t>
            </w:r>
          </w:p>
        </w:tc>
      </w:tr>
      <w:tr w:rsidR="003A034A" w14:paraId="355F2CB6" w14:textId="77777777">
        <w:tc>
          <w:tcPr>
            <w:tcW w:w="2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A7E9F32" w14:textId="77777777" w:rsidR="003A034A" w:rsidRDefault="00791AFE">
            <w:r>
              <w:rPr>
                <w:b/>
                <w:bCs/>
                <w:color w:val="000000"/>
                <w:sz w:val="19"/>
                <w:szCs w:val="19"/>
              </w:rPr>
              <w:t>Tenancy</w:t>
            </w:r>
          </w:p>
        </w:tc>
        <w:tc>
          <w:tcPr>
            <w:tcW w:w="6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6AE3CCC" w14:textId="77777777" w:rsidR="003A034A" w:rsidRDefault="00791AFE">
            <w:r>
              <w:rPr>
                <w:color w:val="000000"/>
                <w:sz w:val="19"/>
                <w:szCs w:val="19"/>
              </w:rPr>
              <w:t>Single captive organization (single logical tenant) in v1</w:t>
            </w:r>
          </w:p>
        </w:tc>
      </w:tr>
    </w:tbl>
    <w:p w14:paraId="1F430A5A" w14:textId="77777777" w:rsidR="003A034A" w:rsidRDefault="00791AFE">
      <w:pPr>
        <w:pStyle w:val="Heading2"/>
        <w:spacing w:before="220"/>
      </w:pPr>
      <w:bookmarkStart w:id="17" w:name="_Toc231428956"/>
      <w:r>
        <w:t>5.2 Logical Architecture (Hub-and-Spoke)</w:t>
      </w:r>
      <w:bookmarkEnd w:id="17"/>
    </w:p>
    <w:p w14:paraId="69F0D611" w14:textId="77777777" w:rsidR="003A034A" w:rsidRDefault="00791AFE">
      <w:pPr>
        <w:spacing w:after="120"/>
      </w:pPr>
      <w:r>
        <w:t>The data model is a hub-and-spoke design centred on the captive. The application mirrors these domains in navigation, permissions, and transactional boundaries so screens map cleanly to tables.</w:t>
      </w:r>
    </w:p>
    <w:p w14:paraId="57512CEE" w14:textId="77777777" w:rsidR="003A034A" w:rsidRDefault="00791AFE">
      <w:pPr>
        <w:pStyle w:val="ListParagraph"/>
        <w:numPr>
          <w:ilvl w:val="0"/>
          <w:numId w:val="2"/>
        </w:numPr>
        <w:spacing w:after="60"/>
      </w:pPr>
      <w:r>
        <w:rPr>
          <w:b/>
          <w:bCs/>
        </w:rPr>
        <w:t xml:space="preserve">Hub: </w:t>
      </w:r>
      <w:r>
        <w:t>Captives — legal entity, addresses, NAIC/certificate fields, fiscal and management dates, fees, capital/surplus thresholds, status/type, carrier, state, stock type, and internal staff assignments (relationship manager, accounting manager, underwriter, client services).</w:t>
      </w:r>
    </w:p>
    <w:p w14:paraId="60358FBC" w14:textId="77777777" w:rsidR="003A034A" w:rsidRDefault="00791AFE">
      <w:pPr>
        <w:pStyle w:val="ListParagraph"/>
        <w:numPr>
          <w:ilvl w:val="0"/>
          <w:numId w:val="2"/>
        </w:numPr>
        <w:spacing w:after="60"/>
      </w:pPr>
      <w:r>
        <w:rPr>
          <w:b/>
          <w:bCs/>
        </w:rPr>
        <w:t xml:space="preserve">Spokes: </w:t>
      </w:r>
      <w:r>
        <w:t>named insureds and exposure; policies, reinsurance, endorsements, premium allocation; claims and claim financials; billing invoices, COIs, and the document library; contacts and distribution lists; governance; auditors and actuaries; commercial insurance; templates and reference data.</w:t>
      </w:r>
    </w:p>
    <w:p w14:paraId="01D80102" w14:textId="77777777" w:rsidR="003A034A" w:rsidRDefault="00791AFE">
      <w:pPr>
        <w:spacing w:after="120"/>
      </w:pPr>
      <w:r>
        <w:t>Presentation, API, background-worker, persistence (MI), and blob-storage layers are separated; restricted documents and sensitive PDFs are authorized server-side on every access path, never UI-only.</w:t>
      </w:r>
    </w:p>
    <w:p w14:paraId="56AB57CE" w14:textId="77777777" w:rsidR="003A034A" w:rsidRDefault="00791AFE">
      <w:pPr>
        <w:pStyle w:val="Heading2"/>
        <w:spacing w:before="220"/>
      </w:pPr>
      <w:bookmarkStart w:id="18" w:name="_Toc231428957"/>
      <w:r>
        <w:t>5.3 Integration Approach</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1900"/>
        <w:gridCol w:w="3060"/>
      </w:tblGrid>
      <w:tr w:rsidR="003A034A" w14:paraId="702E6D93" w14:textId="77777777">
        <w:tc>
          <w:tcPr>
            <w:tcW w:w="9360" w:type="dxa"/>
            <w:gridSpan w:val="4"/>
            <w:tcBorders>
              <w:top w:val="single" w:sz="2" w:space="0" w:color="BFBFBF"/>
              <w:left w:val="single" w:sz="2" w:space="0" w:color="BFBFBF"/>
              <w:bottom w:val="single" w:sz="2" w:space="0" w:color="BFBFBF"/>
              <w:right w:val="single" w:sz="2" w:space="0" w:color="BFBFBF"/>
            </w:tcBorders>
            <w:shd w:val="clear" w:color="auto" w:fill="E2EFDA"/>
            <w:tcMar>
              <w:top w:w="100" w:type="dxa"/>
              <w:left w:w="140" w:type="dxa"/>
              <w:bottom w:w="100" w:type="dxa"/>
              <w:right w:w="140" w:type="dxa"/>
            </w:tcMar>
          </w:tcPr>
          <w:p w14:paraId="06546EE1" w14:textId="77777777" w:rsidR="003A034A" w:rsidRDefault="00791AFE">
            <w:r>
              <w:rPr>
                <w:b/>
                <w:bCs/>
                <w:sz w:val="19"/>
                <w:szCs w:val="19"/>
              </w:rPr>
              <w:t xml:space="preserve">Decision:  </w:t>
            </w:r>
            <w:r>
              <w:rPr>
                <w:sz w:val="19"/>
                <w:szCs w:val="19"/>
              </w:rPr>
              <w:t>PGCM is a standalone application. It does not integrate with Sagitta or ImageRight. The only external systems are the identity provider (Entra ID), an accounting handoff to QuickBooks, optional email/notifications, and a malware-scanning service for uploads.</w:t>
            </w:r>
          </w:p>
        </w:tc>
      </w:tr>
      <w:tr w:rsidR="003A034A" w14:paraId="7F47C8AF" w14:textId="77777777">
        <w:trPr>
          <w:tblHeader/>
        </w:trPr>
        <w:tc>
          <w:tcPr>
            <w:tcW w:w="2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02E9750" w14:textId="77777777" w:rsidR="003A034A" w:rsidRDefault="00791AFE">
            <w:r>
              <w:rPr>
                <w:b/>
                <w:bCs/>
                <w:color w:val="FFFFFF"/>
                <w:sz w:val="19"/>
                <w:szCs w:val="19"/>
              </w:rPr>
              <w:t>System</w:t>
            </w:r>
          </w:p>
        </w:tc>
        <w:tc>
          <w:tcPr>
            <w:tcW w:w="23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66FBC17" w14:textId="77777777" w:rsidR="003A034A" w:rsidRDefault="00791AFE">
            <w:r>
              <w:rPr>
                <w:b/>
                <w:bCs/>
                <w:color w:val="FFFFFF"/>
                <w:sz w:val="19"/>
                <w:szCs w:val="19"/>
              </w:rPr>
              <w:t>Purpose</w:t>
            </w:r>
          </w:p>
        </w:tc>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78FAB01" w14:textId="77777777" w:rsidR="003A034A" w:rsidRDefault="00791AFE">
            <w:r>
              <w:rPr>
                <w:b/>
                <w:bCs/>
                <w:color w:val="FFFFFF"/>
                <w:sz w:val="19"/>
                <w:szCs w:val="19"/>
              </w:rPr>
              <w:t>Mode</w:t>
            </w:r>
          </w:p>
        </w:tc>
        <w:tc>
          <w:tcPr>
            <w:tcW w:w="30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DA0075F" w14:textId="77777777" w:rsidR="003A034A" w:rsidRDefault="00791AFE">
            <w:r>
              <w:rPr>
                <w:b/>
                <w:bCs/>
                <w:color w:val="FFFFFF"/>
                <w:sz w:val="19"/>
                <w:szCs w:val="19"/>
              </w:rPr>
              <w:t>Notes</w:t>
            </w:r>
          </w:p>
        </w:tc>
      </w:tr>
      <w:tr w:rsidR="003A034A" w14:paraId="3DA33D2C" w14:textId="77777777">
        <w:tc>
          <w:tcPr>
            <w:tcW w:w="2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FEAE778" w14:textId="77777777" w:rsidR="003A034A" w:rsidRDefault="00791AFE">
            <w:r>
              <w:rPr>
                <w:b/>
                <w:bCs/>
                <w:color w:val="000000"/>
                <w:sz w:val="19"/>
                <w:szCs w:val="19"/>
              </w:rPr>
              <w:t>Microsoft Entra ID</w:t>
            </w:r>
          </w:p>
        </w:tc>
        <w:tc>
          <w:tcPr>
            <w:tcW w:w="23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1BED735" w14:textId="77777777" w:rsidR="003A034A" w:rsidRDefault="00791AFE">
            <w:r>
              <w:rPr>
                <w:color w:val="000000"/>
                <w:sz w:val="19"/>
                <w:szCs w:val="19"/>
              </w:rPr>
              <w:t>Authentication / SSO</w:t>
            </w:r>
          </w:p>
        </w:tc>
        <w:tc>
          <w:tcPr>
            <w:tcW w:w="1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1530CC2" w14:textId="77777777" w:rsidR="003A034A" w:rsidRDefault="00791AFE">
            <w:r>
              <w:rPr>
                <w:color w:val="000000"/>
                <w:sz w:val="19"/>
                <w:szCs w:val="19"/>
              </w:rPr>
              <w:t>OIDC / JWT (sync)</w:t>
            </w:r>
          </w:p>
        </w:tc>
        <w:tc>
          <w:tcPr>
            <w:tcW w:w="30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A1D35BC" w14:textId="77777777" w:rsidR="003A034A" w:rsidRDefault="00791AFE">
            <w:r>
              <w:rPr>
                <w:color w:val="000000"/>
                <w:sz w:val="19"/>
                <w:szCs w:val="19"/>
              </w:rPr>
              <w:t>Workforce identity; MFA per org policy.</w:t>
            </w:r>
          </w:p>
        </w:tc>
      </w:tr>
      <w:tr w:rsidR="003A034A" w14:paraId="756BC1D9" w14:textId="77777777">
        <w:tc>
          <w:tcPr>
            <w:tcW w:w="2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A6E8C96" w14:textId="77777777" w:rsidR="003A034A" w:rsidRDefault="00791AFE">
            <w:r>
              <w:rPr>
                <w:b/>
                <w:bCs/>
                <w:color w:val="000000"/>
                <w:sz w:val="19"/>
                <w:szCs w:val="19"/>
              </w:rPr>
              <w:lastRenderedPageBreak/>
              <w:t>QuickBooks (accounting)</w:t>
            </w:r>
          </w:p>
        </w:tc>
        <w:tc>
          <w:tcPr>
            <w:tcW w:w="23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E143AE6" w14:textId="77777777" w:rsidR="003A034A" w:rsidRDefault="00791AFE">
            <w:r>
              <w:rPr>
                <w:color w:val="000000"/>
                <w:sz w:val="19"/>
                <w:szCs w:val="19"/>
              </w:rPr>
              <w:t>Invoice / journal-entry handoff</w:t>
            </w:r>
          </w:p>
        </w:tc>
        <w:tc>
          <w:tcPr>
            <w:tcW w:w="1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9244C51" w14:textId="77777777" w:rsidR="003A034A" w:rsidRDefault="00791AFE">
            <w:r>
              <w:rPr>
                <w:color w:val="000000"/>
                <w:sz w:val="19"/>
                <w:szCs w:val="19"/>
              </w:rPr>
              <w:t>Periodic export (working approach)</w:t>
            </w:r>
          </w:p>
        </w:tc>
        <w:tc>
          <w:tcPr>
            <w:tcW w:w="30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0909331" w14:textId="58E772DF" w:rsidR="003A034A" w:rsidRDefault="003B6FE5">
            <w:r>
              <w:rPr>
                <w:color w:val="000000"/>
                <w:sz w:val="19"/>
                <w:szCs w:val="19"/>
              </w:rPr>
              <w:t>Captive Management</w:t>
            </w:r>
            <w:r w:rsidR="00791AFE">
              <w:rPr>
                <w:color w:val="000000"/>
                <w:sz w:val="19"/>
                <w:szCs w:val="19"/>
              </w:rPr>
              <w:t xml:space="preserve"> generates invoices and GL journal entries; a scheduled job writes a CSV of journal entries to a shared location for import. A live QuickBooks API is uncertain because accounting runs a shared desktop QuickBooks in a virtual environment; treat API sync as a future enhancement.</w:t>
            </w:r>
          </w:p>
        </w:tc>
      </w:tr>
      <w:tr w:rsidR="003A034A" w14:paraId="0F299AF3" w14:textId="77777777">
        <w:tc>
          <w:tcPr>
            <w:tcW w:w="2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1F89632" w14:textId="77777777" w:rsidR="003A034A" w:rsidRDefault="00791AFE">
            <w:r>
              <w:rPr>
                <w:b/>
                <w:bCs/>
                <w:color w:val="000000"/>
                <w:sz w:val="19"/>
                <w:szCs w:val="19"/>
              </w:rPr>
              <w:t>Email / notifications</w:t>
            </w:r>
          </w:p>
        </w:tc>
        <w:tc>
          <w:tcPr>
            <w:tcW w:w="23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8A6D972" w14:textId="77777777" w:rsidR="003A034A" w:rsidRDefault="00791AFE">
            <w:r>
              <w:rPr>
                <w:color w:val="000000"/>
                <w:sz w:val="19"/>
                <w:szCs w:val="19"/>
              </w:rPr>
              <w:t>Transactional alerts</w:t>
            </w:r>
          </w:p>
        </w:tc>
        <w:tc>
          <w:tcPr>
            <w:tcW w:w="1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3F0F016" w14:textId="77777777" w:rsidR="003A034A" w:rsidRDefault="00791AFE">
            <w:r>
              <w:rPr>
                <w:color w:val="000000"/>
                <w:sz w:val="19"/>
                <w:szCs w:val="19"/>
              </w:rPr>
              <w:t>Async (optional v1)</w:t>
            </w:r>
          </w:p>
        </w:tc>
        <w:tc>
          <w:tcPr>
            <w:tcW w:w="30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D3757A1" w14:textId="77777777" w:rsidR="003A034A" w:rsidRDefault="00791AFE">
            <w:r>
              <w:rPr>
                <w:color w:val="000000"/>
                <w:sz w:val="19"/>
                <w:szCs w:val="19"/>
              </w:rPr>
              <w:t>May be driven by distribution lists; can be deferred.</w:t>
            </w:r>
          </w:p>
        </w:tc>
      </w:tr>
      <w:tr w:rsidR="003A034A" w14:paraId="79927DC0" w14:textId="77777777">
        <w:tc>
          <w:tcPr>
            <w:tcW w:w="2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A2A1F7D" w14:textId="77777777" w:rsidR="003A034A" w:rsidRDefault="00791AFE">
            <w:r>
              <w:rPr>
                <w:b/>
                <w:bCs/>
                <w:color w:val="000000"/>
                <w:sz w:val="19"/>
                <w:szCs w:val="19"/>
              </w:rPr>
              <w:t>Malware scanning</w:t>
            </w:r>
          </w:p>
        </w:tc>
        <w:tc>
          <w:tcPr>
            <w:tcW w:w="23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D06D5A0" w14:textId="77777777" w:rsidR="003A034A" w:rsidRDefault="00791AFE">
            <w:r>
              <w:rPr>
                <w:color w:val="000000"/>
                <w:sz w:val="19"/>
                <w:szCs w:val="19"/>
              </w:rPr>
              <w:t>Upload safety</w:t>
            </w:r>
          </w:p>
        </w:tc>
        <w:tc>
          <w:tcPr>
            <w:tcW w:w="1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A3E4573" w14:textId="77777777" w:rsidR="003A034A" w:rsidRDefault="00791AFE">
            <w:r>
              <w:rPr>
                <w:color w:val="000000"/>
                <w:sz w:val="19"/>
                <w:szCs w:val="19"/>
              </w:rPr>
              <w:t>Async scan-before-commit</w:t>
            </w:r>
          </w:p>
        </w:tc>
        <w:tc>
          <w:tcPr>
            <w:tcW w:w="30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1FB1CF3" w14:textId="77777777" w:rsidR="003A034A" w:rsidRDefault="00791AFE">
            <w:r>
              <w:rPr>
                <w:color w:val="000000"/>
                <w:sz w:val="19"/>
                <w:szCs w:val="19"/>
              </w:rPr>
              <w:t>Files held in a pending state until scanned.</w:t>
            </w:r>
          </w:p>
        </w:tc>
      </w:tr>
      <w:tr w:rsidR="003A034A" w14:paraId="09060288" w14:textId="77777777">
        <w:tc>
          <w:tcPr>
            <w:tcW w:w="9360" w:type="dxa"/>
            <w:gridSpan w:val="4"/>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03EF2909" w14:textId="77777777" w:rsidR="003A034A" w:rsidRDefault="00791AFE">
            <w:r>
              <w:rPr>
                <w:b/>
                <w:bCs/>
                <w:sz w:val="19"/>
                <w:szCs w:val="19"/>
              </w:rPr>
              <w:t xml:space="preserve">Prototype defect to correct:  </w:t>
            </w:r>
            <w:r>
              <w:rPr>
                <w:sz w:val="19"/>
                <w:szCs w:val="19"/>
              </w:rPr>
              <w:t>The current Axure prototype and some early user stories still reference “Sagitta” as a policy source and an “ImageRight” documents link on the Captives and Policies screens. These are residual from the earlier assumption and must be removed or repointed to the in-app Document Library (M10). See Appendix C.</w:t>
            </w:r>
          </w:p>
        </w:tc>
      </w:tr>
    </w:tbl>
    <w:p w14:paraId="469BE117" w14:textId="77777777" w:rsidR="003A034A" w:rsidRDefault="00791AFE">
      <w:pPr>
        <w:pStyle w:val="Heading1"/>
        <w:pageBreakBefore/>
      </w:pPr>
      <w:bookmarkStart w:id="19" w:name="_Toc231428958"/>
      <w:r>
        <w:lastRenderedPageBreak/>
        <w:t>6. User Personas &amp; Roles</w:t>
      </w:r>
      <w:bookmarkEnd w:id="19"/>
    </w:p>
    <w:p w14:paraId="65170658" w14:textId="77777777" w:rsidR="003A034A" w:rsidRDefault="00791AFE">
      <w:pPr>
        <w:spacing w:after="120"/>
      </w:pPr>
      <w:r>
        <w:t>PGCM users are internal staff of the captive-management operation. Roles control both screen visibility and granular interaction permissions within each screen. A user may hold multiple roles; the system grants the union of distinct feature access across those roles. Roles and their permissions are administrator-configurable (see M1 and M13).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3760"/>
      </w:tblGrid>
      <w:tr w:rsidR="003A034A" w14:paraId="6035F67F" w14:textId="77777777">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3F5B59C0" w14:textId="77777777" w:rsidR="003A034A" w:rsidRDefault="00791AFE">
            <w:r>
              <w:rPr>
                <w:b/>
                <w:bCs/>
                <w:color w:val="FFFFFF"/>
                <w:sz w:val="19"/>
                <w:szCs w:val="19"/>
              </w:rPr>
              <w:t>Persona / Role</w:t>
            </w:r>
          </w:p>
        </w:tc>
        <w:tc>
          <w:tcPr>
            <w:tcW w:w="29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2E8EF74A" w14:textId="77777777" w:rsidR="003A034A" w:rsidRDefault="00791AFE">
            <w:r>
              <w:rPr>
                <w:b/>
                <w:bCs/>
                <w:color w:val="FFFFFF"/>
                <w:sz w:val="19"/>
                <w:szCs w:val="19"/>
              </w:rPr>
              <w:t>Responsibility</w:t>
            </w:r>
          </w:p>
        </w:tc>
        <w:tc>
          <w:tcPr>
            <w:tcW w:w="37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3DB191DF" w14:textId="77777777" w:rsidR="003A034A" w:rsidRDefault="00791AFE">
            <w:r>
              <w:rPr>
                <w:b/>
                <w:bCs/>
                <w:color w:val="FFFFFF"/>
                <w:sz w:val="19"/>
                <w:szCs w:val="19"/>
              </w:rPr>
              <w:t>Access notes</w:t>
            </w:r>
          </w:p>
        </w:tc>
      </w:tr>
      <w:tr w:rsidR="003A034A" w14:paraId="13E1A08E" w14:textId="77777777">
        <w:tc>
          <w:tcPr>
            <w:tcW w:w="2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13E41DA" w14:textId="77777777" w:rsidR="003A034A" w:rsidRDefault="00791AFE">
            <w:r>
              <w:rPr>
                <w:b/>
                <w:bCs/>
                <w:color w:val="000000"/>
                <w:sz w:val="19"/>
                <w:szCs w:val="19"/>
              </w:rPr>
              <w:t>Administrator</w:t>
            </w:r>
          </w:p>
        </w:tc>
        <w:tc>
          <w:tcPr>
            <w:tcW w:w="2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C710843" w14:textId="77777777" w:rsidR="003A034A" w:rsidRDefault="00791AFE">
            <w:r>
              <w:rPr>
                <w:color w:val="000000"/>
                <w:sz w:val="19"/>
                <w:szCs w:val="19"/>
              </w:rPr>
              <w:t>Configures the system</w:t>
            </w:r>
          </w:p>
        </w:tc>
        <w:tc>
          <w:tcPr>
            <w:tcW w:w="3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756B16E" w14:textId="77777777" w:rsidR="003A034A" w:rsidRDefault="00791AFE">
            <w:r>
              <w:rPr>
                <w:color w:val="000000"/>
                <w:sz w:val="19"/>
                <w:szCs w:val="19"/>
              </w:rPr>
              <w:t>Full access including roles, permissions, workflow, reference data, and audit.</w:t>
            </w:r>
          </w:p>
        </w:tc>
      </w:tr>
      <w:tr w:rsidR="003A034A" w14:paraId="555175FE" w14:textId="77777777">
        <w:tc>
          <w:tcPr>
            <w:tcW w:w="2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1D92806" w14:textId="77777777" w:rsidR="003A034A" w:rsidRDefault="00791AFE">
            <w:r>
              <w:rPr>
                <w:b/>
                <w:bCs/>
                <w:color w:val="000000"/>
                <w:sz w:val="19"/>
                <w:szCs w:val="19"/>
              </w:rPr>
              <w:t>Captive Manager / Relationship Manager</w:t>
            </w:r>
          </w:p>
        </w:tc>
        <w:tc>
          <w:tcPr>
            <w:tcW w:w="2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2E1501D" w14:textId="77777777" w:rsidR="003A034A" w:rsidRDefault="00791AFE">
            <w:r>
              <w:rPr>
                <w:color w:val="000000"/>
                <w:sz w:val="19"/>
                <w:szCs w:val="19"/>
              </w:rPr>
              <w:t>Runs captive operations</w:t>
            </w:r>
          </w:p>
        </w:tc>
        <w:tc>
          <w:tcPr>
            <w:tcW w:w="3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8CB2B85" w14:textId="77777777" w:rsidR="003A034A" w:rsidRDefault="00791AFE">
            <w:r>
              <w:rPr>
                <w:color w:val="000000"/>
                <w:sz w:val="19"/>
                <w:szCs w:val="19"/>
              </w:rPr>
              <w:t>Scoped to assigned captive(s); multi-captive assignment possible.</w:t>
            </w:r>
          </w:p>
        </w:tc>
      </w:tr>
      <w:tr w:rsidR="003A034A" w14:paraId="61B13190" w14:textId="77777777">
        <w:tc>
          <w:tcPr>
            <w:tcW w:w="2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1286199" w14:textId="77777777" w:rsidR="003A034A" w:rsidRDefault="00791AFE">
            <w:r>
              <w:rPr>
                <w:b/>
                <w:bCs/>
                <w:color w:val="000000"/>
                <w:sz w:val="19"/>
                <w:szCs w:val="19"/>
              </w:rPr>
              <w:t>Underwriter</w:t>
            </w:r>
          </w:p>
        </w:tc>
        <w:tc>
          <w:tcPr>
            <w:tcW w:w="2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534F9A1" w14:textId="77777777" w:rsidR="003A034A" w:rsidRDefault="00791AFE">
            <w:r>
              <w:rPr>
                <w:color w:val="000000"/>
                <w:sz w:val="19"/>
                <w:szCs w:val="19"/>
              </w:rPr>
              <w:t>Manages policies and risk</w:t>
            </w:r>
          </w:p>
        </w:tc>
        <w:tc>
          <w:tcPr>
            <w:tcW w:w="3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C598788" w14:textId="77777777" w:rsidR="003A034A" w:rsidRDefault="00791AFE">
            <w:r>
              <w:rPr>
                <w:color w:val="000000"/>
                <w:sz w:val="19"/>
                <w:szCs w:val="19"/>
              </w:rPr>
              <w:t>Create/revise policies, reinsurance, premium allocation, endorsements; generate binders/policies/COIs.</w:t>
            </w:r>
          </w:p>
        </w:tc>
      </w:tr>
      <w:tr w:rsidR="003A034A" w14:paraId="5F49CF49" w14:textId="77777777">
        <w:tc>
          <w:tcPr>
            <w:tcW w:w="2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5C75440" w14:textId="77777777" w:rsidR="003A034A" w:rsidRDefault="00791AFE">
            <w:r>
              <w:rPr>
                <w:b/>
                <w:bCs/>
                <w:color w:val="000000"/>
                <w:sz w:val="19"/>
                <w:szCs w:val="19"/>
              </w:rPr>
              <w:t>Claims Manager / Adjuster</w:t>
            </w:r>
          </w:p>
        </w:tc>
        <w:tc>
          <w:tcPr>
            <w:tcW w:w="2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AF80D84" w14:textId="77777777" w:rsidR="003A034A" w:rsidRDefault="00791AFE">
            <w:r>
              <w:rPr>
                <w:color w:val="000000"/>
                <w:sz w:val="19"/>
                <w:szCs w:val="19"/>
              </w:rPr>
              <w:t>Oversees claims</w:t>
            </w:r>
          </w:p>
        </w:tc>
        <w:tc>
          <w:tcPr>
            <w:tcW w:w="3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92B5ADF" w14:textId="77777777" w:rsidR="003A034A" w:rsidRDefault="00791AFE">
            <w:r>
              <w:rPr>
                <w:color w:val="000000"/>
                <w:sz w:val="19"/>
                <w:szCs w:val="19"/>
              </w:rPr>
              <w:t>Full claims access; records payments (approval, where required, by a separate user).</w:t>
            </w:r>
          </w:p>
        </w:tc>
      </w:tr>
      <w:tr w:rsidR="003A034A" w14:paraId="3A8C59D8" w14:textId="77777777">
        <w:tc>
          <w:tcPr>
            <w:tcW w:w="2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DA21F27" w14:textId="77777777" w:rsidR="003A034A" w:rsidRDefault="00791AFE">
            <w:r>
              <w:rPr>
                <w:b/>
                <w:bCs/>
                <w:color w:val="000000"/>
                <w:sz w:val="19"/>
                <w:szCs w:val="19"/>
              </w:rPr>
              <w:t>Accounting / Finance</w:t>
            </w:r>
          </w:p>
        </w:tc>
        <w:tc>
          <w:tcPr>
            <w:tcW w:w="2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F91E9C5" w14:textId="77777777" w:rsidR="003A034A" w:rsidRDefault="00791AFE">
            <w:r>
              <w:rPr>
                <w:color w:val="000000"/>
                <w:sz w:val="19"/>
                <w:szCs w:val="19"/>
              </w:rPr>
              <w:t>Financial records</w:t>
            </w:r>
          </w:p>
        </w:tc>
        <w:tc>
          <w:tcPr>
            <w:tcW w:w="3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BC1F2CC" w14:textId="77777777" w:rsidR="003A034A" w:rsidRDefault="00791AFE">
            <w:r>
              <w:rPr>
                <w:color w:val="000000"/>
                <w:sz w:val="19"/>
                <w:szCs w:val="19"/>
              </w:rPr>
              <w:t>Premium allocation, billing invoices, payment approval, accounting export.</w:t>
            </w:r>
          </w:p>
        </w:tc>
      </w:tr>
      <w:tr w:rsidR="003A034A" w14:paraId="3C06FE46" w14:textId="77777777">
        <w:tc>
          <w:tcPr>
            <w:tcW w:w="2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55F963A" w14:textId="77777777" w:rsidR="003A034A" w:rsidRDefault="00791AFE">
            <w:r>
              <w:rPr>
                <w:b/>
                <w:bCs/>
                <w:color w:val="000000"/>
                <w:sz w:val="19"/>
                <w:szCs w:val="19"/>
              </w:rPr>
              <w:t>Client Services</w:t>
            </w:r>
          </w:p>
        </w:tc>
        <w:tc>
          <w:tcPr>
            <w:tcW w:w="2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F12F1FC" w14:textId="77777777" w:rsidR="003A034A" w:rsidRDefault="00791AFE">
            <w:r>
              <w:rPr>
                <w:color w:val="000000"/>
                <w:sz w:val="19"/>
                <w:szCs w:val="19"/>
              </w:rPr>
              <w:t>Client coordination</w:t>
            </w:r>
          </w:p>
        </w:tc>
        <w:tc>
          <w:tcPr>
            <w:tcW w:w="3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4DA0BE5" w14:textId="77777777" w:rsidR="003A034A" w:rsidRDefault="00791AFE">
            <w:r>
              <w:rPr>
                <w:color w:val="000000"/>
                <w:sz w:val="19"/>
                <w:szCs w:val="19"/>
              </w:rPr>
              <w:t>Contacts, COIs, named insureds, and document handling within scope.</w:t>
            </w:r>
          </w:p>
        </w:tc>
      </w:tr>
      <w:tr w:rsidR="003A034A" w14:paraId="6A2E679B" w14:textId="77777777">
        <w:tc>
          <w:tcPr>
            <w:tcW w:w="2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355921A" w14:textId="77777777" w:rsidR="003A034A" w:rsidRDefault="00791AFE">
            <w:r>
              <w:rPr>
                <w:b/>
                <w:bCs/>
                <w:color w:val="000000"/>
                <w:sz w:val="19"/>
                <w:szCs w:val="19"/>
              </w:rPr>
              <w:t>Compliance Officer</w:t>
            </w:r>
          </w:p>
        </w:tc>
        <w:tc>
          <w:tcPr>
            <w:tcW w:w="2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4D2E502" w14:textId="77777777" w:rsidR="003A034A" w:rsidRDefault="00791AFE">
            <w:r>
              <w:rPr>
                <w:color w:val="000000"/>
                <w:sz w:val="19"/>
                <w:szCs w:val="19"/>
              </w:rPr>
              <w:t>Regulatory compliance</w:t>
            </w:r>
          </w:p>
        </w:tc>
        <w:tc>
          <w:tcPr>
            <w:tcW w:w="3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9A8576B" w14:textId="77777777" w:rsidR="003A034A" w:rsidRDefault="00791AFE">
            <w:r>
              <w:rPr>
                <w:color w:val="000000"/>
                <w:sz w:val="19"/>
                <w:szCs w:val="19"/>
              </w:rPr>
              <w:t>Read access to compliance, governance, and audit data.</w:t>
            </w:r>
          </w:p>
        </w:tc>
      </w:tr>
      <w:tr w:rsidR="003A034A" w14:paraId="0344FC6F" w14:textId="77777777">
        <w:tc>
          <w:tcPr>
            <w:tcW w:w="2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14986F1" w14:textId="77777777" w:rsidR="003A034A" w:rsidRDefault="00791AFE">
            <w:r>
              <w:rPr>
                <w:b/>
                <w:bCs/>
                <w:color w:val="000000"/>
                <w:sz w:val="19"/>
                <w:szCs w:val="19"/>
              </w:rPr>
              <w:t>Executive / Viewer</w:t>
            </w:r>
          </w:p>
        </w:tc>
        <w:tc>
          <w:tcPr>
            <w:tcW w:w="2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CCA9907" w14:textId="77777777" w:rsidR="003A034A" w:rsidRDefault="00791AFE">
            <w:r>
              <w:rPr>
                <w:color w:val="000000"/>
                <w:sz w:val="19"/>
                <w:szCs w:val="19"/>
              </w:rPr>
              <w:t>Consumes reporting</w:t>
            </w:r>
          </w:p>
        </w:tc>
        <w:tc>
          <w:tcPr>
            <w:tcW w:w="3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35D7457" w14:textId="77777777" w:rsidR="003A034A" w:rsidRDefault="00791AFE">
            <w:r>
              <w:rPr>
                <w:color w:val="000000"/>
                <w:sz w:val="19"/>
                <w:szCs w:val="19"/>
              </w:rPr>
              <w:t>Read-only access to reports and dashboards.</w:t>
            </w:r>
          </w:p>
        </w:tc>
      </w:tr>
    </w:tbl>
    <w:p w14:paraId="0894E51A" w14:textId="77777777" w:rsidR="003A034A" w:rsidRDefault="00791AFE">
      <w:pPr>
        <w:spacing w:before="40" w:after="180"/>
      </w:pPr>
      <w:r>
        <w:rPr>
          <w:i/>
          <w:iCs/>
          <w:color w:val="595959"/>
          <w:sz w:val="18"/>
          <w:szCs w:val="18"/>
        </w:rPr>
        <w:t>Table 1 — User roles. The “EPIC”-prefixed administrative roles in V1.4 referred to EPIC Brokers’ platform administration; for a single-captive v1 they are represented by Administrator and Client Administrator equivalents and should be confirmed during RBAC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034A" w14:paraId="6A7B7A03" w14:textId="77777777">
        <w:tc>
          <w:tcPr>
            <w:tcW w:w="9360" w:type="dxa"/>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5325C175" w14:textId="77777777" w:rsidR="003A034A" w:rsidRDefault="00791AFE">
            <w:r>
              <w:rPr>
                <w:b/>
                <w:bCs/>
                <w:sz w:val="19"/>
                <w:szCs w:val="19"/>
              </w:rPr>
              <w:t xml:space="preserve">Open item:  </w:t>
            </w:r>
            <w:r>
              <w:rPr>
                <w:sz w:val="19"/>
                <w:szCs w:val="19"/>
              </w:rPr>
              <w:t>Exact per-module access levels (Read/Write/Modify, plus Approve/Reject, Submit/Review, Bind/Issue, Archive), behaviour on conflicting multi-role permissions, and whether platform-level roles can override client-level roles are to be finalized when the configurable RBAC model is detailed. The model must allow administrators to define new roles and screen/action-level permission combinations without code deployment.</w:t>
            </w:r>
          </w:p>
        </w:tc>
      </w:tr>
    </w:tbl>
    <w:p w14:paraId="1E04B1D0" w14:textId="77777777" w:rsidR="003A034A" w:rsidRDefault="00791AFE">
      <w:pPr>
        <w:pStyle w:val="Heading1"/>
        <w:pageBreakBefore/>
      </w:pPr>
      <w:bookmarkStart w:id="20" w:name="_Toc231428959"/>
      <w:r>
        <w:lastRenderedPageBreak/>
        <w:t>7. Module Specifications</w:t>
      </w:r>
      <w:bookmarkEnd w:id="20"/>
    </w:p>
    <w:p w14:paraId="3526418B" w14:textId="186EBF66" w:rsidR="003A034A" w:rsidRDefault="00791AFE">
      <w:pPr>
        <w:spacing w:after="120"/>
      </w:pPr>
      <w:r>
        <w:t xml:space="preserve">Each module states its objective, key features and business rules, and a set of requirement specifications. Requirement IDs use the module prefix (e.g. M1-01). Data structures are grounded in the </w:t>
      </w:r>
      <w:r w:rsidR="003B6FE5">
        <w:t>Captive Management</w:t>
      </w:r>
      <w:r>
        <w:t xml:space="preserve"> 1.0 schema; see §10 for the full data model and known discrepancies.</w:t>
      </w:r>
    </w:p>
    <w:p w14:paraId="17AD4831" w14:textId="77777777" w:rsidR="003A034A" w:rsidRDefault="00791AFE">
      <w:pPr>
        <w:pStyle w:val="Heading2"/>
        <w:spacing w:before="220"/>
      </w:pPr>
      <w:bookmarkStart w:id="21" w:name="_Toc231428960"/>
      <w:r>
        <w:t>M1 — Identity &amp; Access Management</w:t>
      </w:r>
      <w:bookmarkEnd w:id="21"/>
    </w:p>
    <w:p w14:paraId="6DB73958" w14:textId="77777777" w:rsidR="003A034A" w:rsidRDefault="00791AFE">
      <w:pPr>
        <w:pStyle w:val="Heading3"/>
        <w:spacing w:before="160" w:after="80"/>
      </w:pPr>
      <w:r>
        <w:t>Objective</w:t>
      </w:r>
    </w:p>
    <w:p w14:paraId="291FD1FE" w14:textId="77777777" w:rsidR="003A034A" w:rsidRDefault="00791AFE">
      <w:pPr>
        <w:spacing w:after="120"/>
      </w:pPr>
      <w:r>
        <w:t>Provide secure authentication, authorization, and user-access governance across PGCM using Microsoft Entra ID (Azure AD) as the identity provider and a configurable, granular role-based access control model.</w:t>
      </w:r>
    </w:p>
    <w:p w14:paraId="44C7BBD7" w14:textId="77777777" w:rsidR="003A034A" w:rsidRDefault="00791AFE">
      <w:pPr>
        <w:pStyle w:val="Heading3"/>
        <w:spacing w:before="160" w:after="80"/>
      </w:pPr>
      <w:r>
        <w:t>Submodules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3A034A" w14:paraId="46880D5C" w14:textId="77777777">
        <w:trPr>
          <w:tblHeader/>
        </w:trPr>
        <w:tc>
          <w:tcPr>
            <w:tcW w:w="29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3D7DF448" w14:textId="77777777" w:rsidR="003A034A" w:rsidRDefault="00791AFE">
            <w:r>
              <w:rPr>
                <w:b/>
                <w:bCs/>
                <w:color w:val="FFFFFF"/>
                <w:sz w:val="19"/>
                <w:szCs w:val="19"/>
              </w:rPr>
              <w:t>Submodule</w:t>
            </w:r>
          </w:p>
        </w:tc>
        <w:tc>
          <w:tcPr>
            <w:tcW w:w="64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24114B72" w14:textId="77777777" w:rsidR="003A034A" w:rsidRDefault="00791AFE">
            <w:r>
              <w:rPr>
                <w:b/>
                <w:bCs/>
                <w:color w:val="FFFFFF"/>
                <w:sz w:val="19"/>
                <w:szCs w:val="19"/>
              </w:rPr>
              <w:t>Description</w:t>
            </w:r>
          </w:p>
        </w:tc>
      </w:tr>
      <w:tr w:rsidR="003A034A" w14:paraId="1EAE6202" w14:textId="77777777">
        <w:tc>
          <w:tcPr>
            <w:tcW w:w="2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C755E0F" w14:textId="77777777" w:rsidR="003A034A" w:rsidRDefault="00791AFE">
            <w:r>
              <w:rPr>
                <w:b/>
                <w:bCs/>
                <w:color w:val="000000"/>
                <w:sz w:val="19"/>
                <w:szCs w:val="19"/>
              </w:rPr>
              <w:t>Authentication (SSO)</w:t>
            </w:r>
          </w:p>
        </w:tc>
        <w:tc>
          <w:tcPr>
            <w:tcW w:w="64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DA644E8" w14:textId="77777777" w:rsidR="003A034A" w:rsidRDefault="00791AFE">
            <w:r>
              <w:rPr>
                <w:color w:val="000000"/>
                <w:sz w:val="19"/>
                <w:szCs w:val="19"/>
              </w:rPr>
              <w:t>OIDC sign-in against Entra ID; JWT bearer tokens for the API.</w:t>
            </w:r>
          </w:p>
        </w:tc>
      </w:tr>
      <w:tr w:rsidR="003A034A" w14:paraId="6CC2E315" w14:textId="77777777">
        <w:tc>
          <w:tcPr>
            <w:tcW w:w="2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2F2A598" w14:textId="77777777" w:rsidR="003A034A" w:rsidRDefault="00791AFE">
            <w:r>
              <w:rPr>
                <w:b/>
                <w:bCs/>
                <w:color w:val="000000"/>
                <w:sz w:val="19"/>
                <w:szCs w:val="19"/>
              </w:rPr>
              <w:t>User Management</w:t>
            </w:r>
          </w:p>
        </w:tc>
        <w:tc>
          <w:tcPr>
            <w:tcW w:w="64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1C77AE7" w14:textId="77777777" w:rsidR="003A034A" w:rsidRDefault="00791AFE">
            <w:r>
              <w:rPr>
                <w:color w:val="000000"/>
                <w:sz w:val="19"/>
                <w:szCs w:val="19"/>
              </w:rPr>
              <w:t>Administrators create users and assign roles (M13).</w:t>
            </w:r>
          </w:p>
        </w:tc>
      </w:tr>
      <w:tr w:rsidR="003A034A" w14:paraId="6142A0EC" w14:textId="77777777">
        <w:tc>
          <w:tcPr>
            <w:tcW w:w="2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B8E7D71" w14:textId="77777777" w:rsidR="003A034A" w:rsidRDefault="00791AFE">
            <w:r>
              <w:rPr>
                <w:b/>
                <w:bCs/>
                <w:color w:val="000000"/>
                <w:sz w:val="19"/>
                <w:szCs w:val="19"/>
              </w:rPr>
              <w:t>Role &amp; Permission Management</w:t>
            </w:r>
          </w:p>
        </w:tc>
        <w:tc>
          <w:tcPr>
            <w:tcW w:w="64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46EFF3C" w14:textId="77777777" w:rsidR="003A034A" w:rsidRDefault="00791AFE">
            <w:r>
              <w:rPr>
                <w:color w:val="000000"/>
                <w:sz w:val="19"/>
                <w:szCs w:val="19"/>
              </w:rPr>
              <w:t>Configurable roles with module- and UI-element-level permissions.</w:t>
            </w:r>
          </w:p>
        </w:tc>
      </w:tr>
      <w:tr w:rsidR="003A034A" w14:paraId="5682E42D" w14:textId="77777777">
        <w:tc>
          <w:tcPr>
            <w:tcW w:w="2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4246EF3" w14:textId="77777777" w:rsidR="003A034A" w:rsidRDefault="00791AFE">
            <w:r>
              <w:rPr>
                <w:b/>
                <w:bCs/>
                <w:color w:val="000000"/>
                <w:sz w:val="19"/>
                <w:szCs w:val="19"/>
              </w:rPr>
              <w:t>Session Management</w:t>
            </w:r>
          </w:p>
        </w:tc>
        <w:tc>
          <w:tcPr>
            <w:tcW w:w="64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4C14BBA" w14:textId="77777777" w:rsidR="003A034A" w:rsidRDefault="00791AFE">
            <w:r>
              <w:rPr>
                <w:color w:val="000000"/>
                <w:sz w:val="19"/>
                <w:szCs w:val="19"/>
              </w:rPr>
              <w:t>Token lifecycle with refresh; inactivity timeout.</w:t>
            </w:r>
          </w:p>
        </w:tc>
      </w:tr>
      <w:tr w:rsidR="003A034A" w14:paraId="08DC86FC" w14:textId="77777777">
        <w:tc>
          <w:tcPr>
            <w:tcW w:w="2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67888BB" w14:textId="77777777" w:rsidR="003A034A" w:rsidRDefault="00791AFE">
            <w:r>
              <w:rPr>
                <w:b/>
                <w:bCs/>
                <w:color w:val="000000"/>
                <w:sz w:val="19"/>
                <w:szCs w:val="19"/>
              </w:rPr>
              <w:t>Access Audit Logging</w:t>
            </w:r>
          </w:p>
        </w:tc>
        <w:tc>
          <w:tcPr>
            <w:tcW w:w="64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9226DD7" w14:textId="77777777" w:rsidR="003A034A" w:rsidRDefault="00791AFE">
            <w:r>
              <w:rPr>
                <w:color w:val="000000"/>
                <w:sz w:val="19"/>
                <w:szCs w:val="19"/>
              </w:rPr>
              <w:t>Authentication and access events recorded.</w:t>
            </w:r>
          </w:p>
        </w:tc>
      </w:tr>
    </w:tbl>
    <w:p w14:paraId="0F3315AA"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3EEF6B27"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35D2E35D"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66940FF" w14:textId="77777777" w:rsidR="003A034A" w:rsidRDefault="00791AFE">
            <w:r>
              <w:rPr>
                <w:b/>
                <w:bCs/>
                <w:color w:val="FFFFFF"/>
                <w:sz w:val="19"/>
                <w:szCs w:val="19"/>
              </w:rPr>
              <w:t>Requirement</w:t>
            </w:r>
          </w:p>
        </w:tc>
      </w:tr>
      <w:tr w:rsidR="003A034A" w14:paraId="18AD1010"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1EE7C08" w14:textId="77777777" w:rsidR="003A034A" w:rsidRDefault="00791AFE">
            <w:r>
              <w:rPr>
                <w:b/>
                <w:bCs/>
                <w:color w:val="000000"/>
                <w:sz w:val="19"/>
                <w:szCs w:val="19"/>
              </w:rPr>
              <w:t>M1-01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518EF9C" w14:textId="77777777" w:rsidR="003A034A" w:rsidRDefault="00791AFE">
            <w:r>
              <w:rPr>
                <w:color w:val="000000"/>
                <w:sz w:val="19"/>
                <w:szCs w:val="19"/>
              </w:rPr>
              <w:t>The system shall authenticate users via Microsoft Entra ID using OpenID Connect (authorization code + PKCE for the SPA); the API shall validate JWT bearer access tokens.</w:t>
            </w:r>
          </w:p>
        </w:tc>
      </w:tr>
      <w:tr w:rsidR="003A034A" w14:paraId="79A97A7C"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24DFEDE" w14:textId="77777777" w:rsidR="003A034A" w:rsidRDefault="00791AFE">
            <w:r>
              <w:rPr>
                <w:b/>
                <w:bCs/>
                <w:color w:val="000000"/>
                <w:sz w:val="19"/>
                <w:szCs w:val="19"/>
              </w:rPr>
              <w:t>M1-02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537684F" w14:textId="77777777" w:rsidR="003A034A" w:rsidRDefault="00791AFE">
            <w:r>
              <w:rPr>
                <w:color w:val="000000"/>
                <w:sz w:val="19"/>
                <w:szCs w:val="19"/>
              </w:rPr>
              <w:t>Administrators shall be able to create user accounts and assign one or more roles. User provisioning is administrator-driven, not self-registration.</w:t>
            </w:r>
          </w:p>
        </w:tc>
      </w:tr>
      <w:tr w:rsidR="003A034A" w14:paraId="44268BA4"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5CCD470" w14:textId="77777777" w:rsidR="003A034A" w:rsidRDefault="00791AFE">
            <w:r>
              <w:rPr>
                <w:b/>
                <w:bCs/>
                <w:color w:val="000000"/>
                <w:sz w:val="19"/>
                <w:szCs w:val="19"/>
              </w:rPr>
              <w:t>M1-03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DFED462" w14:textId="77777777" w:rsidR="003A034A" w:rsidRDefault="00791AFE">
            <w:r>
              <w:rPr>
                <w:color w:val="000000"/>
                <w:sz w:val="19"/>
                <w:szCs w:val="19"/>
              </w:rPr>
              <w:t>RBAC shall be fully configurable without code deployment: administrators can define roles and assign module-level and UI-element-level permissions (screen visibility and per-action control).</w:t>
            </w:r>
          </w:p>
        </w:tc>
      </w:tr>
      <w:tr w:rsidR="003A034A" w14:paraId="5A69C1F1"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5C7FCD4" w14:textId="77777777" w:rsidR="003A034A" w:rsidRDefault="00791AFE">
            <w:r>
              <w:rPr>
                <w:b/>
                <w:bCs/>
                <w:color w:val="000000"/>
                <w:sz w:val="19"/>
                <w:szCs w:val="19"/>
              </w:rPr>
              <w:t>M1-04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43B1A39" w14:textId="77777777" w:rsidR="003A034A" w:rsidRDefault="00791AFE">
            <w:r>
              <w:rPr>
                <w:color w:val="000000"/>
                <w:sz w:val="19"/>
                <w:szCs w:val="19"/>
              </w:rPr>
              <w:t>A user may hold multiple roles simultaneously, including roles spanning different modules. The system shall grant the union of distinct feature access across the user’s roles.</w:t>
            </w:r>
          </w:p>
        </w:tc>
      </w:tr>
      <w:tr w:rsidR="003A034A" w14:paraId="2445A493"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6420E19" w14:textId="77777777" w:rsidR="003A034A" w:rsidRDefault="00791AFE">
            <w:r>
              <w:rPr>
                <w:b/>
                <w:bCs/>
                <w:color w:val="000000"/>
                <w:sz w:val="19"/>
                <w:szCs w:val="19"/>
              </w:rPr>
              <w:t>M1-05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F239CDD" w14:textId="77777777" w:rsidR="003A034A" w:rsidRDefault="00791AFE">
            <w:r>
              <w:rPr>
                <w:color w:val="000000"/>
                <w:sz w:val="19"/>
                <w:szCs w:val="19"/>
              </w:rPr>
              <w:t>RBAC shall govern both UI element visibility and granular interaction permissions within each screen (e.g. a user may view a field but not edit it). Restricted content shall be enforced server-side, not UI-only.</w:t>
            </w:r>
          </w:p>
        </w:tc>
      </w:tr>
      <w:tr w:rsidR="003A034A" w14:paraId="4DEC5171"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EC77086" w14:textId="77777777" w:rsidR="003A034A" w:rsidRDefault="00791AFE">
            <w:r>
              <w:rPr>
                <w:b/>
                <w:bCs/>
                <w:color w:val="000000"/>
                <w:sz w:val="19"/>
                <w:szCs w:val="19"/>
              </w:rPr>
              <w:t>M1-06</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4348557" w14:textId="77777777" w:rsidR="003A034A" w:rsidRDefault="00791AFE">
            <w:r>
              <w:rPr>
                <w:color w:val="000000"/>
                <w:sz w:val="19"/>
                <w:szCs w:val="19"/>
              </w:rPr>
              <w:t>Multi-factor authentication shall be enforced per the organization’s Entra ID policy; PGCM shall not replicate or bypass Entra MFA, lockout, or password policies.</w:t>
            </w:r>
          </w:p>
        </w:tc>
      </w:tr>
      <w:tr w:rsidR="003A034A" w14:paraId="7316904B"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DFD3909" w14:textId="77777777" w:rsidR="003A034A" w:rsidRDefault="00791AFE">
            <w:r>
              <w:rPr>
                <w:b/>
                <w:bCs/>
                <w:color w:val="000000"/>
                <w:sz w:val="19"/>
                <w:szCs w:val="19"/>
              </w:rPr>
              <w:t>M1-07</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681F811" w14:textId="77777777" w:rsidR="003A034A" w:rsidRDefault="00791AFE">
            <w:r>
              <w:rPr>
                <w:color w:val="000000"/>
                <w:sz w:val="19"/>
                <w:szCs w:val="19"/>
              </w:rPr>
              <w:t>Sessions shall time out after a defined inactivity period, with a refresh-token mechanism to transparently extend active sessions. (Default 30 minutes; configurable.)</w:t>
            </w:r>
          </w:p>
        </w:tc>
      </w:tr>
      <w:tr w:rsidR="003A034A" w14:paraId="48628CEA"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3AA91A5" w14:textId="77777777" w:rsidR="003A034A" w:rsidRDefault="00791AFE">
            <w:r>
              <w:rPr>
                <w:b/>
                <w:bCs/>
                <w:color w:val="000000"/>
                <w:sz w:val="19"/>
                <w:szCs w:val="19"/>
              </w:rPr>
              <w:t>M1-08</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1A23F49" w14:textId="77777777" w:rsidR="003A034A" w:rsidRDefault="00791AFE">
            <w:r>
              <w:rPr>
                <w:color w:val="000000"/>
                <w:sz w:val="19"/>
                <w:szCs w:val="19"/>
              </w:rPr>
              <w:t>All authentication events (sign-in, sign-out, token refresh, failures) shall be recorded in the audit log.</w:t>
            </w:r>
          </w:p>
        </w:tc>
      </w:tr>
      <w:tr w:rsidR="003A034A" w14:paraId="23D686EB" w14:textId="77777777">
        <w:tc>
          <w:tcPr>
            <w:tcW w:w="9360" w:type="dxa"/>
            <w:gridSpan w:val="2"/>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07C4CC19" w14:textId="77777777" w:rsidR="003A034A" w:rsidRDefault="00791AFE">
            <w:r>
              <w:rPr>
                <w:b/>
                <w:bCs/>
                <w:sz w:val="19"/>
                <w:szCs w:val="19"/>
              </w:rPr>
              <w:t xml:space="preserve">Reconciliation:  </w:t>
            </w:r>
            <w:r>
              <w:rPr>
                <w:sz w:val="19"/>
                <w:szCs w:val="19"/>
              </w:rPr>
              <w:t xml:space="preserve">The early Login user story showed a username/password form with “forgot password.” That is superseded by Entra ID SSO (per the PRD, the architecture, and the sponsor’s direction to use </w:t>
            </w:r>
            <w:r>
              <w:rPr>
                <w:sz w:val="19"/>
                <w:szCs w:val="19"/>
              </w:rPr>
              <w:lastRenderedPageBreak/>
              <w:t>“SSO with EPIC AD integration”). A minimal username/password path, if ever required for non-Entra users, would be an explicit, separate decision.</w:t>
            </w:r>
          </w:p>
        </w:tc>
      </w:tr>
    </w:tbl>
    <w:p w14:paraId="7802A2CF" w14:textId="77777777" w:rsidR="003A034A" w:rsidRDefault="00791AFE">
      <w:pPr>
        <w:pStyle w:val="Heading2"/>
        <w:spacing w:before="220"/>
      </w:pPr>
      <w:bookmarkStart w:id="22" w:name="_Toc231428961"/>
      <w:r>
        <w:lastRenderedPageBreak/>
        <w:t>M2 — Captive Management</w:t>
      </w:r>
      <w:bookmarkEnd w:id="22"/>
    </w:p>
    <w:p w14:paraId="182CDD4E" w14:textId="77777777" w:rsidR="003A034A" w:rsidRDefault="00791AFE">
      <w:pPr>
        <w:pStyle w:val="Heading3"/>
        <w:spacing w:before="160" w:after="80"/>
      </w:pPr>
      <w:r>
        <w:t>Objective</w:t>
      </w:r>
    </w:p>
    <w:p w14:paraId="0C32C7CA" w14:textId="77777777" w:rsidR="003A034A" w:rsidRDefault="00791AFE">
      <w:pPr>
        <w:spacing w:after="120"/>
      </w:pPr>
      <w:r>
        <w:t>Manage the complete lifecycle of the captive entity and its governance. This module is the central data hub for the platform. All edits are audit-trailed; captives are soft-deleted, archived, or inactivated — never hard-deleted.</w:t>
      </w:r>
    </w:p>
    <w:p w14:paraId="13274AAE" w14:textId="77777777" w:rsidR="003A034A" w:rsidRDefault="00791AFE">
      <w:pPr>
        <w:pStyle w:val="Heading3"/>
        <w:spacing w:before="160" w:after="80"/>
      </w:pPr>
      <w:r>
        <w:t>Submodules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A034A" w14:paraId="4D69F159"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6568B4D3" w14:textId="77777777" w:rsidR="003A034A" w:rsidRDefault="00791AFE">
            <w:r>
              <w:rPr>
                <w:b/>
                <w:bCs/>
                <w:color w:val="FFFFFF"/>
                <w:sz w:val="19"/>
                <w:szCs w:val="19"/>
              </w:rPr>
              <w:t>ID</w:t>
            </w:r>
          </w:p>
        </w:tc>
        <w:tc>
          <w:tcPr>
            <w:tcW w:w="84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CEDE4A8" w14:textId="77777777" w:rsidR="003A034A" w:rsidRDefault="00791AFE">
            <w:r>
              <w:rPr>
                <w:b/>
                <w:bCs/>
                <w:color w:val="FFFFFF"/>
                <w:sz w:val="19"/>
                <w:szCs w:val="19"/>
              </w:rPr>
              <w:t>Submodule</w:t>
            </w:r>
          </w:p>
        </w:tc>
      </w:tr>
      <w:tr w:rsidR="003A034A" w14:paraId="31BE20D4" w14:textId="77777777">
        <w:tc>
          <w:tcPr>
            <w:tcW w:w="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45CC7F5" w14:textId="77777777" w:rsidR="003A034A" w:rsidRDefault="00791AFE">
            <w:r>
              <w:rPr>
                <w:b/>
                <w:bCs/>
                <w:color w:val="000000"/>
                <w:sz w:val="19"/>
                <w:szCs w:val="19"/>
              </w:rPr>
              <w:t>M2.1</w:t>
            </w:r>
          </w:p>
        </w:tc>
        <w:tc>
          <w:tcPr>
            <w:tcW w:w="84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6700009" w14:textId="77777777" w:rsidR="003A034A" w:rsidRDefault="00791AFE">
            <w:r>
              <w:rPr>
                <w:color w:val="000000"/>
                <w:sz w:val="19"/>
                <w:szCs w:val="19"/>
              </w:rPr>
              <w:t>Captive Creation &amp; Profile (master data)</w:t>
            </w:r>
          </w:p>
        </w:tc>
      </w:tr>
      <w:tr w:rsidR="003A034A" w14:paraId="3229A9AC" w14:textId="77777777">
        <w:tc>
          <w:tcPr>
            <w:tcW w:w="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5FE2A66" w14:textId="77777777" w:rsidR="003A034A" w:rsidRDefault="00791AFE">
            <w:r>
              <w:rPr>
                <w:b/>
                <w:bCs/>
                <w:color w:val="000000"/>
                <w:sz w:val="19"/>
                <w:szCs w:val="19"/>
              </w:rPr>
              <w:t>M2.2</w:t>
            </w:r>
          </w:p>
        </w:tc>
        <w:tc>
          <w:tcPr>
            <w:tcW w:w="84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2AD6C89" w14:textId="77777777" w:rsidR="003A034A" w:rsidRDefault="00791AFE">
            <w:r>
              <w:rPr>
                <w:color w:val="000000"/>
                <w:sz w:val="19"/>
                <w:szCs w:val="19"/>
              </w:rPr>
              <w:t>Capital &amp; Ownership Structure (shareholders/members)</w:t>
            </w:r>
          </w:p>
        </w:tc>
      </w:tr>
      <w:tr w:rsidR="003A034A" w14:paraId="1EB1A04B" w14:textId="77777777">
        <w:tc>
          <w:tcPr>
            <w:tcW w:w="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35F0687" w14:textId="77777777" w:rsidR="003A034A" w:rsidRDefault="00791AFE">
            <w:r>
              <w:rPr>
                <w:b/>
                <w:bCs/>
                <w:color w:val="000000"/>
                <w:sz w:val="19"/>
                <w:szCs w:val="19"/>
              </w:rPr>
              <w:t>M2.3</w:t>
            </w:r>
          </w:p>
        </w:tc>
        <w:tc>
          <w:tcPr>
            <w:tcW w:w="84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F8A10C1" w14:textId="77777777" w:rsidR="003A034A" w:rsidRDefault="00791AFE">
            <w:r>
              <w:rPr>
                <w:color w:val="000000"/>
                <w:sz w:val="19"/>
                <w:szCs w:val="19"/>
              </w:rPr>
              <w:t>Board &amp; Officers (directors/managers, officers)</w:t>
            </w:r>
          </w:p>
        </w:tc>
      </w:tr>
      <w:tr w:rsidR="003A034A" w14:paraId="6A516F3C" w14:textId="77777777">
        <w:tc>
          <w:tcPr>
            <w:tcW w:w="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F5F318B" w14:textId="77777777" w:rsidR="003A034A" w:rsidRDefault="00791AFE">
            <w:r>
              <w:rPr>
                <w:b/>
                <w:bCs/>
                <w:color w:val="000000"/>
                <w:sz w:val="19"/>
                <w:szCs w:val="19"/>
              </w:rPr>
              <w:t>M2.4</w:t>
            </w:r>
          </w:p>
        </w:tc>
        <w:tc>
          <w:tcPr>
            <w:tcW w:w="84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1FC623C" w14:textId="77777777" w:rsidR="003A034A" w:rsidRDefault="00791AFE">
            <w:r>
              <w:rPr>
                <w:color w:val="000000"/>
                <w:sz w:val="19"/>
                <w:szCs w:val="19"/>
              </w:rPr>
              <w:t>Professional Appointments (auditors, actuaries)</w:t>
            </w:r>
          </w:p>
        </w:tc>
      </w:tr>
      <w:tr w:rsidR="003A034A" w14:paraId="6E5AC54B" w14:textId="77777777">
        <w:tc>
          <w:tcPr>
            <w:tcW w:w="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1255006" w14:textId="77777777" w:rsidR="003A034A" w:rsidRDefault="00791AFE">
            <w:r>
              <w:rPr>
                <w:b/>
                <w:bCs/>
                <w:color w:val="000000"/>
                <w:sz w:val="19"/>
                <w:szCs w:val="19"/>
              </w:rPr>
              <w:t>M2.5</w:t>
            </w:r>
          </w:p>
        </w:tc>
        <w:tc>
          <w:tcPr>
            <w:tcW w:w="84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F7BE05B" w14:textId="77777777" w:rsidR="003A034A" w:rsidRDefault="00791AFE">
            <w:r>
              <w:rPr>
                <w:color w:val="000000"/>
                <w:sz w:val="19"/>
                <w:szCs w:val="19"/>
              </w:rPr>
              <w:t>Annual Meetings &amp; Board Resolutions</w:t>
            </w:r>
          </w:p>
        </w:tc>
      </w:tr>
      <w:tr w:rsidR="003A034A" w14:paraId="45356C17" w14:textId="77777777">
        <w:tc>
          <w:tcPr>
            <w:tcW w:w="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B4FBDF7" w14:textId="77777777" w:rsidR="003A034A" w:rsidRDefault="00791AFE">
            <w:r>
              <w:rPr>
                <w:b/>
                <w:bCs/>
                <w:color w:val="000000"/>
                <w:sz w:val="19"/>
                <w:szCs w:val="19"/>
              </w:rPr>
              <w:t>M2.6</w:t>
            </w:r>
          </w:p>
        </w:tc>
        <w:tc>
          <w:tcPr>
            <w:tcW w:w="84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D377FFA" w14:textId="77777777" w:rsidR="003A034A" w:rsidRDefault="00791AFE">
            <w:r>
              <w:rPr>
                <w:color w:val="000000"/>
                <w:sz w:val="19"/>
                <w:szCs w:val="19"/>
              </w:rPr>
              <w:t>Group Captive Members</w:t>
            </w:r>
          </w:p>
        </w:tc>
      </w:tr>
      <w:tr w:rsidR="003A034A" w14:paraId="65C3E16B" w14:textId="77777777">
        <w:tc>
          <w:tcPr>
            <w:tcW w:w="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D809921" w14:textId="77777777" w:rsidR="003A034A" w:rsidRDefault="00791AFE">
            <w:r>
              <w:rPr>
                <w:b/>
                <w:bCs/>
                <w:color w:val="000000"/>
                <w:sz w:val="19"/>
                <w:szCs w:val="19"/>
              </w:rPr>
              <w:t>M2.7</w:t>
            </w:r>
          </w:p>
        </w:tc>
        <w:tc>
          <w:tcPr>
            <w:tcW w:w="84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97F5A9C" w14:textId="77777777" w:rsidR="003A034A" w:rsidRDefault="00791AFE">
            <w:r>
              <w:rPr>
                <w:color w:val="000000"/>
                <w:sz w:val="19"/>
                <w:szCs w:val="19"/>
              </w:rPr>
              <w:t>Captive Status Management</w:t>
            </w:r>
          </w:p>
        </w:tc>
      </w:tr>
    </w:tbl>
    <w:p w14:paraId="26ABC267" w14:textId="77777777" w:rsidR="003A034A" w:rsidRDefault="00791AFE">
      <w:pPr>
        <w:pStyle w:val="Heading3"/>
        <w:spacing w:before="160" w:after="80"/>
      </w:pPr>
      <w:r>
        <w:t>Captive Master — key fields</w:t>
      </w:r>
    </w:p>
    <w:p w14:paraId="264DBEEA" w14:textId="77777777" w:rsidR="003A034A" w:rsidRDefault="00791AFE">
      <w:pPr>
        <w:spacing w:after="120"/>
      </w:pPr>
      <w:r>
        <w:t>Captive Name (unique), Abbreviation (unique, locked after creation), Jurisdiction(s), Type (Single / Group), Formation Date, Business Commencement Date, Fiscal Year End, Tax ID, NAIC Number and issue date, Stock Type, Shares Issued, Par Value, Minimum Capital, Minimum Surplus, Carrier (fronting), Management Fee % and Reinsurance Fee %, Management Fee Change Date and “Elevator %”, relationship/accounting/underwriting/client-services assignments, TRIA filing flag, and Status.</w:t>
      </w:r>
    </w:p>
    <w:p w14:paraId="0FA1D427" w14:textId="77777777" w:rsidR="003A034A" w:rsidRDefault="00791AFE">
      <w:pPr>
        <w:pStyle w:val="Heading3"/>
        <w:spacing w:before="160" w:after="80"/>
      </w:pPr>
      <w:r>
        <w:t>Captive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3A034A" w14:paraId="006F0889" w14:textId="77777777">
        <w:trPr>
          <w:tblHeader/>
        </w:trPr>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E549809" w14:textId="77777777" w:rsidR="003A034A" w:rsidRDefault="00791AFE">
            <w:r>
              <w:rPr>
                <w:b/>
                <w:bCs/>
                <w:color w:val="FFFFFF"/>
                <w:sz w:val="19"/>
                <w:szCs w:val="19"/>
              </w:rPr>
              <w:t>Status</w:t>
            </w:r>
          </w:p>
        </w:tc>
        <w:tc>
          <w:tcPr>
            <w:tcW w:w="40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E597022" w14:textId="77777777" w:rsidR="003A034A" w:rsidRDefault="00791AFE">
            <w:r>
              <w:rPr>
                <w:b/>
                <w:bCs/>
                <w:color w:val="FFFFFF"/>
                <w:sz w:val="19"/>
                <w:szCs w:val="19"/>
              </w:rPr>
              <w:t>Description</w:t>
            </w:r>
          </w:p>
        </w:tc>
        <w:tc>
          <w:tcPr>
            <w:tcW w:w="38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682F7A2D" w14:textId="77777777" w:rsidR="003A034A" w:rsidRDefault="00791AFE">
            <w:r>
              <w:rPr>
                <w:b/>
                <w:bCs/>
                <w:color w:val="FFFFFF"/>
                <w:sz w:val="19"/>
                <w:szCs w:val="19"/>
              </w:rPr>
              <w:t>Rule</w:t>
            </w:r>
          </w:p>
        </w:tc>
      </w:tr>
      <w:tr w:rsidR="003A034A" w14:paraId="7747548A"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EA730BC" w14:textId="77777777" w:rsidR="003A034A" w:rsidRDefault="00791AFE">
            <w:r>
              <w:rPr>
                <w:b/>
                <w:bCs/>
                <w:color w:val="000000"/>
                <w:sz w:val="19"/>
                <w:szCs w:val="19"/>
              </w:rPr>
              <w:t>Draft</w:t>
            </w:r>
          </w:p>
        </w:tc>
        <w:tc>
          <w:tcPr>
            <w:tcW w:w="4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F056248" w14:textId="77777777" w:rsidR="003A034A" w:rsidRDefault="00791AFE">
            <w:r>
              <w:rPr>
                <w:color w:val="000000"/>
                <w:sz w:val="19"/>
                <w:szCs w:val="19"/>
              </w:rPr>
              <w:t>Initial setup</w:t>
            </w:r>
          </w:p>
        </w:tc>
        <w:tc>
          <w:tcPr>
            <w:tcW w:w="38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C983C1E" w14:textId="77777777" w:rsidR="003A034A" w:rsidRDefault="00791AFE">
            <w:r>
              <w:rPr>
                <w:color w:val="000000"/>
                <w:sz w:val="19"/>
                <w:szCs w:val="19"/>
              </w:rPr>
              <w:t>May move to Active.</w:t>
            </w:r>
          </w:p>
        </w:tc>
      </w:tr>
      <w:tr w:rsidR="003A034A" w14:paraId="45BCCF83" w14:textId="77777777">
        <w:tc>
          <w:tcPr>
            <w:tcW w:w="1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68325E7" w14:textId="77777777" w:rsidR="003A034A" w:rsidRDefault="00791AFE">
            <w:r>
              <w:rPr>
                <w:b/>
                <w:bCs/>
                <w:color w:val="000000"/>
                <w:sz w:val="19"/>
                <w:szCs w:val="19"/>
              </w:rPr>
              <w:t>Active</w:t>
            </w:r>
          </w:p>
        </w:tc>
        <w:tc>
          <w:tcPr>
            <w:tcW w:w="4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051B474" w14:textId="77777777" w:rsidR="003A034A" w:rsidRDefault="00791AFE">
            <w:r>
              <w:rPr>
                <w:color w:val="000000"/>
                <w:sz w:val="19"/>
                <w:szCs w:val="19"/>
              </w:rPr>
              <w:t>Operational</w:t>
            </w:r>
          </w:p>
        </w:tc>
        <w:tc>
          <w:tcPr>
            <w:tcW w:w="38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984C66C" w14:textId="77777777" w:rsidR="003A034A" w:rsidRDefault="00791AFE">
            <w:r>
              <w:rPr>
                <w:color w:val="000000"/>
                <w:sz w:val="19"/>
                <w:szCs w:val="19"/>
              </w:rPr>
              <w:t>May move to Suspended or Closed.</w:t>
            </w:r>
          </w:p>
        </w:tc>
      </w:tr>
      <w:tr w:rsidR="003A034A" w14:paraId="1F295741"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771A9DB" w14:textId="77777777" w:rsidR="003A034A" w:rsidRDefault="00791AFE">
            <w:r>
              <w:rPr>
                <w:b/>
                <w:bCs/>
                <w:color w:val="000000"/>
                <w:sz w:val="19"/>
                <w:szCs w:val="19"/>
              </w:rPr>
              <w:t>Suspended</w:t>
            </w:r>
          </w:p>
        </w:tc>
        <w:tc>
          <w:tcPr>
            <w:tcW w:w="4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E8E2B85" w14:textId="77777777" w:rsidR="003A034A" w:rsidRDefault="00791AFE">
            <w:r>
              <w:rPr>
                <w:color w:val="000000"/>
                <w:sz w:val="19"/>
                <w:szCs w:val="19"/>
              </w:rPr>
              <w:t>Temporarily inactive</w:t>
            </w:r>
          </w:p>
        </w:tc>
        <w:tc>
          <w:tcPr>
            <w:tcW w:w="38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F287BFD" w14:textId="77777777" w:rsidR="003A034A" w:rsidRDefault="00791AFE">
            <w:r>
              <w:rPr>
                <w:color w:val="000000"/>
                <w:sz w:val="19"/>
                <w:szCs w:val="19"/>
              </w:rPr>
              <w:t>Admin-approved; may move to Active or Closed.</w:t>
            </w:r>
          </w:p>
        </w:tc>
      </w:tr>
      <w:tr w:rsidR="003A034A" w14:paraId="75C17D06" w14:textId="77777777">
        <w:tc>
          <w:tcPr>
            <w:tcW w:w="1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00510E3" w14:textId="77777777" w:rsidR="003A034A" w:rsidRDefault="00791AFE">
            <w:r>
              <w:rPr>
                <w:b/>
                <w:bCs/>
                <w:color w:val="000000"/>
                <w:sz w:val="19"/>
                <w:szCs w:val="19"/>
              </w:rPr>
              <w:t>Archived</w:t>
            </w:r>
          </w:p>
        </w:tc>
        <w:tc>
          <w:tcPr>
            <w:tcW w:w="4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D6597C0" w14:textId="77777777" w:rsidR="003A034A" w:rsidRDefault="00791AFE">
            <w:r>
              <w:rPr>
                <w:color w:val="000000"/>
                <w:sz w:val="19"/>
                <w:szCs w:val="19"/>
              </w:rPr>
              <w:t>Long-term inactive</w:t>
            </w:r>
          </w:p>
        </w:tc>
        <w:tc>
          <w:tcPr>
            <w:tcW w:w="38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D7B7EF0" w14:textId="77777777" w:rsidR="003A034A" w:rsidRDefault="00791AFE">
            <w:r>
              <w:rPr>
                <w:color w:val="000000"/>
                <w:sz w:val="19"/>
                <w:szCs w:val="19"/>
              </w:rPr>
              <w:t>Read-only; no policy creation.</w:t>
            </w:r>
          </w:p>
        </w:tc>
      </w:tr>
      <w:tr w:rsidR="003A034A" w14:paraId="25C6E944"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AE64618" w14:textId="77777777" w:rsidR="003A034A" w:rsidRDefault="00791AFE">
            <w:r>
              <w:rPr>
                <w:b/>
                <w:bCs/>
                <w:color w:val="000000"/>
                <w:sz w:val="19"/>
                <w:szCs w:val="19"/>
              </w:rPr>
              <w:t>Closed</w:t>
            </w:r>
          </w:p>
        </w:tc>
        <w:tc>
          <w:tcPr>
            <w:tcW w:w="4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F1BC463" w14:textId="77777777" w:rsidR="003A034A" w:rsidRDefault="00791AFE">
            <w:r>
              <w:rPr>
                <w:color w:val="000000"/>
                <w:sz w:val="19"/>
                <w:szCs w:val="19"/>
              </w:rPr>
              <w:t>No longer operational</w:t>
            </w:r>
          </w:p>
        </w:tc>
        <w:tc>
          <w:tcPr>
            <w:tcW w:w="38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749D040" w14:textId="77777777" w:rsidR="003A034A" w:rsidRDefault="00791AFE">
            <w:r>
              <w:rPr>
                <w:color w:val="000000"/>
                <w:sz w:val="19"/>
                <w:szCs w:val="19"/>
              </w:rPr>
              <w:t>Cannot close if active policies exist; cannot reopen if active policies exist.</w:t>
            </w:r>
          </w:p>
        </w:tc>
      </w:tr>
      <w:tr w:rsidR="003A034A" w14:paraId="23D0EC23" w14:textId="77777777">
        <w:tc>
          <w:tcPr>
            <w:tcW w:w="1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AEF8A27" w14:textId="77777777" w:rsidR="003A034A" w:rsidRDefault="00791AFE">
            <w:r>
              <w:rPr>
                <w:b/>
                <w:bCs/>
                <w:color w:val="000000"/>
                <w:sz w:val="19"/>
                <w:szCs w:val="19"/>
              </w:rPr>
              <w:t>Inactive</w:t>
            </w:r>
          </w:p>
        </w:tc>
        <w:tc>
          <w:tcPr>
            <w:tcW w:w="4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293D9B4" w14:textId="77777777" w:rsidR="003A034A" w:rsidRDefault="00791AFE">
            <w:r>
              <w:rPr>
                <w:color w:val="000000"/>
                <w:sz w:val="19"/>
                <w:szCs w:val="19"/>
              </w:rPr>
              <w:t>Soft-deleted view</w:t>
            </w:r>
          </w:p>
        </w:tc>
        <w:tc>
          <w:tcPr>
            <w:tcW w:w="38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D139891" w14:textId="77777777" w:rsidR="003A034A" w:rsidRDefault="00791AFE">
            <w:r>
              <w:rPr>
                <w:color w:val="000000"/>
                <w:sz w:val="19"/>
                <w:szCs w:val="19"/>
              </w:rPr>
              <w:t>Retained for audit; no operational use.</w:t>
            </w:r>
          </w:p>
        </w:tc>
      </w:tr>
    </w:tbl>
    <w:p w14:paraId="20FFBF20"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0303B863"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0E540240" w14:textId="77777777" w:rsidR="003A034A" w:rsidRDefault="00791AFE">
            <w:r>
              <w:rPr>
                <w:b/>
                <w:bCs/>
                <w:color w:val="FFFFFF"/>
                <w:sz w:val="19"/>
                <w:szCs w:val="19"/>
              </w:rPr>
              <w:lastRenderedPageBreak/>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7E6F9A3" w14:textId="77777777" w:rsidR="003A034A" w:rsidRDefault="00791AFE">
            <w:r>
              <w:rPr>
                <w:b/>
                <w:bCs/>
                <w:color w:val="FFFFFF"/>
                <w:sz w:val="19"/>
                <w:szCs w:val="19"/>
              </w:rPr>
              <w:t>Requirement</w:t>
            </w:r>
          </w:p>
        </w:tc>
      </w:tr>
      <w:tr w:rsidR="003A034A" w14:paraId="561994F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0C55D18" w14:textId="77777777" w:rsidR="003A034A" w:rsidRDefault="00791AFE">
            <w:r>
              <w:rPr>
                <w:b/>
                <w:bCs/>
                <w:color w:val="000000"/>
                <w:sz w:val="19"/>
                <w:szCs w:val="19"/>
              </w:rPr>
              <w:t>M2-01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E914539" w14:textId="77777777" w:rsidR="003A034A" w:rsidRDefault="00791AFE">
            <w:r>
              <w:rPr>
                <w:color w:val="000000"/>
                <w:sz w:val="19"/>
                <w:szCs w:val="19"/>
              </w:rPr>
              <w:t>Captive creation shall be RBAC-controlled with no separate approval workflow; users with the appropriate permission create captives directly.</w:t>
            </w:r>
          </w:p>
        </w:tc>
      </w:tr>
      <w:tr w:rsidR="003A034A" w14:paraId="1D5A0014"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E73B77F" w14:textId="77777777" w:rsidR="003A034A" w:rsidRDefault="00791AFE">
            <w:r>
              <w:rPr>
                <w:b/>
                <w:bCs/>
                <w:color w:val="000000"/>
                <w:sz w:val="19"/>
                <w:szCs w:val="19"/>
              </w:rPr>
              <w:t>M2-02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85343BA" w14:textId="77777777" w:rsidR="003A034A" w:rsidRDefault="00791AFE">
            <w:r>
              <w:rPr>
                <w:color w:val="000000"/>
                <w:sz w:val="19"/>
                <w:szCs w:val="19"/>
              </w:rPr>
              <w:t>The Abbreviation shall be unique and locked after creation, because it is a component of auto-generated policy and claim numbers.</w:t>
            </w:r>
          </w:p>
        </w:tc>
      </w:tr>
      <w:tr w:rsidR="003A034A" w14:paraId="69504972"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0C1BA03" w14:textId="77777777" w:rsidR="003A034A" w:rsidRDefault="00791AFE">
            <w:r>
              <w:rPr>
                <w:b/>
                <w:bCs/>
                <w:color w:val="000000"/>
                <w:sz w:val="19"/>
                <w:szCs w:val="19"/>
              </w:rPr>
              <w:t>M2-03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309C827" w14:textId="77777777" w:rsidR="003A034A" w:rsidRDefault="00791AFE">
            <w:r>
              <w:rPr>
                <w:color w:val="000000"/>
                <w:sz w:val="19"/>
                <w:szCs w:val="19"/>
              </w:rPr>
              <w:t>Captive details shall be editable after activation, subject to role permissions; every change shall be captured in audit history (field, old value, new value, user, timestamp).</w:t>
            </w:r>
          </w:p>
        </w:tc>
      </w:tr>
      <w:tr w:rsidR="003A034A" w14:paraId="19D550D5"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81E8CFB" w14:textId="77777777" w:rsidR="003A034A" w:rsidRDefault="00791AFE">
            <w:r>
              <w:rPr>
                <w:b/>
                <w:bCs/>
                <w:color w:val="000000"/>
                <w:sz w:val="19"/>
                <w:szCs w:val="19"/>
              </w:rPr>
              <w:t>M2-04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713489B" w14:textId="77777777" w:rsidR="003A034A" w:rsidRDefault="00791AFE">
            <w:r>
              <w:rPr>
                <w:color w:val="000000"/>
                <w:sz w:val="19"/>
                <w:szCs w:val="19"/>
              </w:rPr>
              <w:t>The system shall support automated management-fee adjustments based on the “Elevator %” and “Management Fee Change Date,” retaining a management-fee history.</w:t>
            </w:r>
          </w:p>
        </w:tc>
      </w:tr>
      <w:tr w:rsidR="003A034A" w14:paraId="57ED904E"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78AABC9" w14:textId="77777777" w:rsidR="003A034A" w:rsidRDefault="00791AFE">
            <w:r>
              <w:rPr>
                <w:b/>
                <w:bCs/>
                <w:color w:val="000000"/>
                <w:sz w:val="19"/>
                <w:szCs w:val="19"/>
              </w:rPr>
              <w:t>M2-05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DECFE89" w14:textId="77777777" w:rsidR="003A034A" w:rsidRDefault="00791AFE">
            <w:r>
              <w:rPr>
                <w:color w:val="000000"/>
                <w:sz w:val="19"/>
                <w:szCs w:val="19"/>
              </w:rPr>
              <w:t>Captives shall support soft-delete, archive, and inactivation; hard deletion is not permitted. Status changes shall be tracked in a status-history record.</w:t>
            </w:r>
          </w:p>
        </w:tc>
      </w:tr>
      <w:tr w:rsidR="003A034A" w14:paraId="2CA1F297"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FC5E590" w14:textId="77777777" w:rsidR="003A034A" w:rsidRDefault="00791AFE">
            <w:r>
              <w:rPr>
                <w:b/>
                <w:bCs/>
                <w:color w:val="000000"/>
                <w:sz w:val="19"/>
                <w:szCs w:val="19"/>
              </w:rPr>
              <w:t>M2-06</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604AE5C" w14:textId="77777777" w:rsidR="003A034A" w:rsidRDefault="00791AFE">
            <w:r>
              <w:rPr>
                <w:color w:val="000000"/>
                <w:sz w:val="19"/>
                <w:szCs w:val="19"/>
              </w:rPr>
              <w:t>Capital/ownership: the system shall manage shareholders/members with shares/units, ownership %, par value, total consideration, and derived Capital Contributed (Shares × Par Value), Surplus Contributed (Total Consideration − Capital Contributed), and Price per Share (Total Consideration ÷ Shares).</w:t>
            </w:r>
          </w:p>
        </w:tc>
      </w:tr>
      <w:tr w:rsidR="003A034A" w14:paraId="26542056"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BE44560" w14:textId="77777777" w:rsidR="003A034A" w:rsidRDefault="00791AFE">
            <w:r>
              <w:rPr>
                <w:b/>
                <w:bCs/>
                <w:color w:val="000000"/>
                <w:sz w:val="19"/>
                <w:szCs w:val="19"/>
              </w:rPr>
              <w:t>M2-07</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F464864" w14:textId="77777777" w:rsidR="003A034A" w:rsidRDefault="00791AFE">
            <w:r>
              <w:rPr>
                <w:color w:val="000000"/>
                <w:sz w:val="19"/>
                <w:szCs w:val="19"/>
              </w:rPr>
              <w:t>Total ownership % of active members shall not exceed 100%; total shares/units shall not exceed Shares Issued. The system shall block and report the remaining allowable amount when exceeded. Negative values shall be permitted where the business requires (e.g. corrections).</w:t>
            </w:r>
          </w:p>
        </w:tc>
      </w:tr>
      <w:tr w:rsidR="003A034A" w14:paraId="15C2A6E8"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4694E53" w14:textId="77777777" w:rsidR="003A034A" w:rsidRDefault="00791AFE">
            <w:r>
              <w:rPr>
                <w:b/>
                <w:bCs/>
                <w:color w:val="000000"/>
                <w:sz w:val="19"/>
                <w:szCs w:val="19"/>
              </w:rPr>
              <w:t>M2-08</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6EE79C7" w14:textId="77777777" w:rsidR="003A034A" w:rsidRDefault="00791AFE">
            <w:r>
              <w:rPr>
                <w:color w:val="000000"/>
                <w:sz w:val="19"/>
                <w:szCs w:val="19"/>
              </w:rPr>
              <w:t>The system shall maintain a reverse-chronological transaction history per member with a totals summary row, and an activity log for governance changes.</w:t>
            </w:r>
          </w:p>
        </w:tc>
      </w:tr>
      <w:tr w:rsidR="003A034A" w14:paraId="35D710E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789BD10" w14:textId="77777777" w:rsidR="003A034A" w:rsidRDefault="00791AFE">
            <w:r>
              <w:rPr>
                <w:b/>
                <w:bCs/>
                <w:color w:val="000000"/>
                <w:sz w:val="19"/>
                <w:szCs w:val="19"/>
              </w:rPr>
              <w:t>M2-09</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A270427" w14:textId="77777777" w:rsidR="003A034A" w:rsidRDefault="00791AFE">
            <w:r>
              <w:rPr>
                <w:color w:val="000000"/>
                <w:sz w:val="19"/>
                <w:szCs w:val="19"/>
              </w:rPr>
              <w:t>Governance: manage directors/managers and officers (President, Secretary, Treasurer, plus “Other” with a mandatory title); warn if no Resident Director is designated for a group captive; warn if President/Secretary/Treasurer are not three distinct individuals.</w:t>
            </w:r>
          </w:p>
        </w:tc>
      </w:tr>
      <w:tr w:rsidR="003A034A" w14:paraId="42A83076"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6AF50DF" w14:textId="77777777" w:rsidR="003A034A" w:rsidRDefault="00791AFE">
            <w:r>
              <w:rPr>
                <w:b/>
                <w:bCs/>
                <w:color w:val="000000"/>
                <w:sz w:val="19"/>
                <w:szCs w:val="19"/>
              </w:rPr>
              <w:t>M2-10</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EBE3947" w14:textId="77777777" w:rsidR="003A034A" w:rsidRDefault="00791AFE">
            <w:r>
              <w:rPr>
                <w:color w:val="000000"/>
                <w:sz w:val="19"/>
                <w:szCs w:val="19"/>
              </w:rPr>
              <w:t>The system shall record annual meeting dates and board resolutions (identifier, date, status, optional link to minutes in the Document Library).</w:t>
            </w:r>
          </w:p>
        </w:tc>
      </w:tr>
      <w:tr w:rsidR="003A034A" w14:paraId="7EE5B2E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957E646" w14:textId="77777777" w:rsidR="003A034A" w:rsidRDefault="00791AFE">
            <w:r>
              <w:rPr>
                <w:b/>
                <w:bCs/>
                <w:color w:val="000000"/>
                <w:sz w:val="19"/>
                <w:szCs w:val="19"/>
              </w:rPr>
              <w:t>M2-11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C29E93D" w14:textId="77777777" w:rsidR="003A034A" w:rsidRDefault="00791AFE">
            <w:r>
              <w:rPr>
                <w:color w:val="000000"/>
                <w:sz w:val="19"/>
                <w:szCs w:val="19"/>
              </w:rPr>
              <w:t>Jurisdiction-specific compliance rules shall be supported and enforced at the captive level.</w:t>
            </w:r>
          </w:p>
        </w:tc>
      </w:tr>
      <w:tr w:rsidR="003A034A" w14:paraId="70C838D7" w14:textId="77777777">
        <w:tc>
          <w:tcPr>
            <w:tcW w:w="9360" w:type="dxa"/>
            <w:gridSpan w:val="2"/>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4D0C6D41" w14:textId="1003A690" w:rsidR="003A034A" w:rsidRDefault="00791AFE">
            <w:r>
              <w:rPr>
                <w:b/>
                <w:bCs/>
                <w:sz w:val="19"/>
                <w:szCs w:val="19"/>
              </w:rPr>
              <w:t xml:space="preserve">Schema note:  </w:t>
            </w:r>
            <w:r>
              <w:rPr>
                <w:sz w:val="19"/>
                <w:szCs w:val="19"/>
              </w:rPr>
              <w:t xml:space="preserve">Per the </w:t>
            </w:r>
            <w:r w:rsidR="003B6FE5">
              <w:rPr>
                <w:sz w:val="19"/>
                <w:szCs w:val="19"/>
              </w:rPr>
              <w:t>Captive Management</w:t>
            </w:r>
            <w:r>
              <w:rPr>
                <w:sz w:val="19"/>
                <w:szCs w:val="19"/>
              </w:rPr>
              <w:t xml:space="preserve"> 1.0 schema, Policies do not carry a direct captiveID; the captive lineage is via NamedInsuredByPolicy → NamedInsured.captiveID. API and UI must implement consistent captive scoping accordingly (see §10).</w:t>
            </w:r>
          </w:p>
        </w:tc>
      </w:tr>
    </w:tbl>
    <w:p w14:paraId="4C399554" w14:textId="77777777" w:rsidR="003A034A" w:rsidRDefault="00791AFE">
      <w:pPr>
        <w:pStyle w:val="Heading2"/>
        <w:spacing w:before="220"/>
      </w:pPr>
      <w:bookmarkStart w:id="23" w:name="_Toc231428962"/>
      <w:r>
        <w:t>M3 — Named Insured &amp; Exposure</w:t>
      </w:r>
      <w:bookmarkEnd w:id="23"/>
    </w:p>
    <w:p w14:paraId="58228FDB" w14:textId="77777777" w:rsidR="003A034A" w:rsidRDefault="00791AFE">
      <w:pPr>
        <w:pStyle w:val="Heading3"/>
        <w:spacing w:before="160" w:after="80"/>
      </w:pPr>
      <w:r>
        <w:t>Objective</w:t>
      </w:r>
    </w:p>
    <w:p w14:paraId="40F5A451" w14:textId="77777777" w:rsidR="003A034A" w:rsidRDefault="00791AFE">
      <w:pPr>
        <w:spacing w:after="120"/>
      </w:pPr>
      <w:r>
        <w:t>Manage named insureds for the captive together with the financial and exposure data used for premium allocation, underwriting, and reporting.</w:t>
      </w:r>
    </w:p>
    <w:p w14:paraId="2AAD9683"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16F82020"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6073E652"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957C39C" w14:textId="77777777" w:rsidR="003A034A" w:rsidRDefault="00791AFE">
            <w:r>
              <w:rPr>
                <w:b/>
                <w:bCs/>
                <w:color w:val="FFFFFF"/>
                <w:sz w:val="19"/>
                <w:szCs w:val="19"/>
              </w:rPr>
              <w:t>Requirement</w:t>
            </w:r>
          </w:p>
        </w:tc>
      </w:tr>
      <w:tr w:rsidR="003A034A" w14:paraId="2CCE02B3"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7F5270B" w14:textId="77777777" w:rsidR="003A034A" w:rsidRDefault="00791AFE">
            <w:r>
              <w:rPr>
                <w:b/>
                <w:bCs/>
                <w:color w:val="000000"/>
                <w:sz w:val="19"/>
                <w:szCs w:val="19"/>
              </w:rPr>
              <w:t>M3-01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2E7AC69" w14:textId="77777777" w:rsidR="003A034A" w:rsidRDefault="00791AFE">
            <w:r>
              <w:rPr>
                <w:color w:val="000000"/>
                <w:sz w:val="19"/>
                <w:szCs w:val="19"/>
              </w:rPr>
              <w:t>Authorized users shall create, update, and retire named insureds scoped to the captive (identity, NAICS, address, industry, links to Captive and State).</w:t>
            </w:r>
          </w:p>
        </w:tc>
      </w:tr>
      <w:tr w:rsidR="003A034A" w14:paraId="36248C3C"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64A5C99" w14:textId="77777777" w:rsidR="003A034A" w:rsidRDefault="00791AFE">
            <w:r>
              <w:rPr>
                <w:b/>
                <w:bCs/>
                <w:color w:val="000000"/>
                <w:sz w:val="19"/>
                <w:szCs w:val="19"/>
              </w:rPr>
              <w:t>M3-02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DCF560A" w14:textId="77777777" w:rsidR="003A034A" w:rsidRDefault="00791AFE">
            <w:r>
              <w:rPr>
                <w:color w:val="000000"/>
                <w:sz w:val="19"/>
                <w:szCs w:val="19"/>
              </w:rPr>
              <w:t>The system shall maintain annual financial figures per named insured and year (revenue, assets, liabilities, net income).</w:t>
            </w:r>
          </w:p>
        </w:tc>
      </w:tr>
      <w:tr w:rsidR="003A034A" w14:paraId="113EBA8D"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324A207" w14:textId="77777777" w:rsidR="003A034A" w:rsidRDefault="00791AFE">
            <w:r>
              <w:rPr>
                <w:b/>
                <w:bCs/>
                <w:color w:val="000000"/>
                <w:sz w:val="19"/>
                <w:szCs w:val="19"/>
              </w:rPr>
              <w:lastRenderedPageBreak/>
              <w:t>M3-03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F68C448" w14:textId="77777777" w:rsidR="003A034A" w:rsidRDefault="00791AFE">
            <w:r>
              <w:rPr>
                <w:color w:val="000000"/>
                <w:sz w:val="19"/>
                <w:szCs w:val="19"/>
              </w:rPr>
              <w:t>The system shall maintain employee-count history per named insured and year, per the agreed single-table rule (resolving the EmployeeCount / EmployeeCounts duplication — see §10).</w:t>
            </w:r>
          </w:p>
        </w:tc>
      </w:tr>
      <w:tr w:rsidR="003A034A" w14:paraId="302C8BE5"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E877623" w14:textId="77777777" w:rsidR="003A034A" w:rsidRDefault="00791AFE">
            <w:r>
              <w:rPr>
                <w:b/>
                <w:bCs/>
                <w:color w:val="000000"/>
                <w:sz w:val="19"/>
                <w:szCs w:val="19"/>
              </w:rPr>
              <w:t>M3-04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DCBD80F" w14:textId="77777777" w:rsidR="003A034A" w:rsidRDefault="00791AFE">
            <w:r>
              <w:rPr>
                <w:color w:val="000000"/>
                <w:sz w:val="19"/>
                <w:szCs w:val="19"/>
              </w:rPr>
              <w:t>A named insured may be associated with one or more policies via the policy-association mechanism; the relationship and primary-named-insured flag shall be maintained per policy.</w:t>
            </w:r>
          </w:p>
        </w:tc>
      </w:tr>
      <w:tr w:rsidR="003A034A" w14:paraId="63155372"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7FF9EDE" w14:textId="77777777" w:rsidR="003A034A" w:rsidRDefault="00791AFE">
            <w:r>
              <w:rPr>
                <w:b/>
                <w:bCs/>
                <w:color w:val="000000"/>
                <w:sz w:val="19"/>
                <w:szCs w:val="19"/>
              </w:rPr>
              <w:t>M3-05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47E79D9" w14:textId="77777777" w:rsidR="003A034A" w:rsidRDefault="00791AFE">
            <w:r>
              <w:rPr>
                <w:color w:val="000000"/>
                <w:sz w:val="19"/>
                <w:szCs w:val="19"/>
              </w:rPr>
              <w:t>The system shall maintain commercial (non-captive market) insurance records and link them to named insureds for underwriting context.</w:t>
            </w:r>
          </w:p>
        </w:tc>
      </w:tr>
      <w:tr w:rsidR="003A034A" w14:paraId="5ED9FD3F" w14:textId="77777777">
        <w:tc>
          <w:tcPr>
            <w:tcW w:w="9360" w:type="dxa"/>
            <w:gridSpan w:val="2"/>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442F1F8B" w14:textId="77777777" w:rsidR="003A034A" w:rsidRDefault="00791AFE">
            <w:r>
              <w:rPr>
                <w:b/>
                <w:bCs/>
                <w:sz w:val="19"/>
                <w:szCs w:val="19"/>
              </w:rPr>
              <w:t xml:space="preserve">Open item:  </w:t>
            </w:r>
            <w:r>
              <w:rPr>
                <w:sz w:val="19"/>
                <w:szCs w:val="19"/>
              </w:rPr>
              <w:t>The relationship and lifecycle of a Named Insured across multiple policies and captives is to be confirmed with the business (a follow-up questionnaire item). The schema supports association via NamedInsuredByPolicy.</w:t>
            </w:r>
          </w:p>
        </w:tc>
      </w:tr>
    </w:tbl>
    <w:p w14:paraId="6BD54D59" w14:textId="77777777" w:rsidR="003A034A" w:rsidRDefault="00791AFE">
      <w:pPr>
        <w:pStyle w:val="Heading2"/>
        <w:spacing w:before="220"/>
      </w:pPr>
      <w:bookmarkStart w:id="24" w:name="_Toc231428963"/>
      <w:r>
        <w:t>M4 — Policy Administration</w:t>
      </w:r>
      <w:bookmarkEnd w:id="24"/>
    </w:p>
    <w:p w14:paraId="71054C03" w14:textId="77777777" w:rsidR="003A034A" w:rsidRDefault="00791AFE">
      <w:pPr>
        <w:pStyle w:val="Heading3"/>
        <w:spacing w:before="160" w:after="80"/>
      </w:pPr>
      <w:r>
        <w:t>Objective</w:t>
      </w:r>
    </w:p>
    <w:p w14:paraId="7341F284" w14:textId="77777777" w:rsidR="003A034A" w:rsidRDefault="00791AFE">
      <w:pPr>
        <w:spacing w:after="120"/>
      </w:pPr>
      <w:r>
        <w:t>Manage the policy lifecycle — creation, reinsurance layering, premium allocation, endorsements, renewals, and document generation (binders, policies, ACORD forms). Behaviour below reflects the Policies user stories and prototype.</w:t>
      </w:r>
    </w:p>
    <w:p w14:paraId="4401B3A7" w14:textId="77777777" w:rsidR="003A034A" w:rsidRDefault="00791AFE">
      <w:pPr>
        <w:pStyle w:val="Heading3"/>
        <w:spacing w:before="160" w:after="80"/>
      </w:pPr>
      <w:r>
        <w:t>Policy numbering</w:t>
      </w:r>
    </w:p>
    <w:p w14:paraId="1055F7B2" w14:textId="77777777" w:rsidR="003A034A" w:rsidRDefault="00791AFE">
      <w:pPr>
        <w:spacing w:after="120"/>
      </w:pPr>
      <w:r>
        <w:t>Policy numbers are auto-generated as Abbreviation + Year + sequence, e.g. the fifth 2025 policy for a captive abbreviated AFI is AFI2025-05. The number is read-only except when adding a new policy.</w:t>
      </w:r>
    </w:p>
    <w:p w14:paraId="4D0C1BF7" w14:textId="77777777" w:rsidR="003A034A" w:rsidRDefault="00791AFE">
      <w:pPr>
        <w:pStyle w:val="Heading3"/>
        <w:spacing w:before="160" w:after="80"/>
      </w:pPr>
      <w:r>
        <w:t>Statuses &amp; transitions</w:t>
      </w:r>
    </w:p>
    <w:p w14:paraId="6499A453" w14:textId="77777777" w:rsidR="003A034A" w:rsidRDefault="00791AFE">
      <w:pPr>
        <w:spacing w:after="120"/>
      </w:pPr>
      <w:r>
        <w:t>Policy statuses are: Bound, Cancelled, Expired, Policy Issued, Proposed, and Renewed Not Bound. The default list view shows all statuses except Cancelled and Expired.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034A" w14:paraId="7F915588" w14:textId="77777777">
        <w:tc>
          <w:tcPr>
            <w:tcW w:w="9360" w:type="dxa"/>
            <w:tcBorders>
              <w:top w:val="single" w:sz="2" w:space="0" w:color="BFBFBF"/>
              <w:left w:val="single" w:sz="2" w:space="0" w:color="BFBFBF"/>
              <w:bottom w:val="single" w:sz="2" w:space="0" w:color="BFBFBF"/>
              <w:right w:val="single" w:sz="2" w:space="0" w:color="BFBFBF"/>
            </w:tcBorders>
            <w:shd w:val="clear" w:color="auto" w:fill="E2EFDA"/>
            <w:tcMar>
              <w:top w:w="100" w:type="dxa"/>
              <w:left w:w="140" w:type="dxa"/>
              <w:bottom w:w="100" w:type="dxa"/>
              <w:right w:w="140" w:type="dxa"/>
            </w:tcMar>
          </w:tcPr>
          <w:p w14:paraId="7541FCEF" w14:textId="77777777" w:rsidR="003A034A" w:rsidRDefault="00791AFE">
            <w:r>
              <w:rPr>
                <w:b/>
                <w:bCs/>
                <w:sz w:val="19"/>
                <w:szCs w:val="19"/>
              </w:rPr>
              <w:t xml:space="preserve">Business decision:  </w:t>
            </w:r>
            <w:r>
              <w:rPr>
                <w:sz w:val="19"/>
                <w:szCs w:val="19"/>
              </w:rPr>
              <w:t>Per the Policies user story, the business stated that no status-transition rules and no premium-greater-than-zero enforcement are required in code (“No rules required in code as per business”). V1.4’s enforced policy lifecycle is therefore replaced by free-form status selection with audit logging. This may be revisited if regulatory needs emerge.</w:t>
            </w:r>
          </w:p>
        </w:tc>
      </w:tr>
    </w:tbl>
    <w:p w14:paraId="058B343A" w14:textId="77777777" w:rsidR="003A034A" w:rsidRDefault="00791AFE">
      <w:pPr>
        <w:pStyle w:val="Heading3"/>
        <w:spacing w:before="160" w:after="80"/>
      </w:pPr>
      <w:r>
        <w:t>Policy Details, Reinsurance, Premium Allocation, Endorsements (tabs)</w:t>
      </w:r>
    </w:p>
    <w:p w14:paraId="485F4540" w14:textId="77777777" w:rsidR="003A034A" w:rsidRDefault="00791AFE">
      <w:pPr>
        <w:spacing w:after="120"/>
      </w:pPr>
      <w:r>
        <w:t>The Policy Details screen exposes dates (Inception, Expiration, Cancellation, Retro), named insured and primary named insured, premium fields (Total, Net = Total − Reinsurance Fee, Retro), limits (Occurrence, Aggregate), deductible/retention controls, capital contribution, comments, and status. Reinsurance (Yes/No) and Premium Allocation (Yes/No) toggles show or hide their respective tabs. Switching tabs warns on unsaved changes.</w:t>
      </w:r>
    </w:p>
    <w:p w14:paraId="09F07A3A" w14:textId="77777777" w:rsidR="003A034A" w:rsidRDefault="00791AFE">
      <w:pPr>
        <w:spacing w:after="120"/>
      </w:pPr>
      <w:r>
        <w:t>Reinsurance Layers: per-layer Retained %, QS Limit %, Attachment Point, Total Limit, with calculated Retained Limit (Total Limit × Retained %) and Ceded Limit (Total Limit × QS %); right-side fields for Ceded/Retroceded/Retained premium and percentages; Reinsurance Fee % is sourced read-only from Captive Details and Reinsurance Fee = Fee % × Total Premium. Validation: Retained % + QS Limit % = 100% and Attachment Point &lt; Total Limit. Premiums allow cents; limits do not.</w:t>
      </w:r>
    </w:p>
    <w:p w14:paraId="698DAB9B" w14:textId="77777777" w:rsidR="003A034A" w:rsidRDefault="00791AFE">
      <w:pPr>
        <w:spacing w:after="120"/>
      </w:pPr>
      <w:r>
        <w:t xml:space="preserve">Premium Allocation by exposure base (Assets, Employee Count, Property Value, Revenues, Underlying Limits, or a custom basis): per named-insured Allocation % = row exposure ÷ total exposure; Allocated Premium = Allocation % × Total Direct Premium, with any rounding remainder </w:t>
      </w:r>
      <w:r>
        <w:lastRenderedPageBreak/>
        <w:t>added to the highest-exposure record. Totals must reconcile to 100% and the total premium. A Capital column appears only for group-captive policies.</w:t>
      </w:r>
    </w:p>
    <w:p w14:paraId="7AFD3D69" w14:textId="77777777" w:rsidR="003A034A" w:rsidRDefault="00791AFE">
      <w:pPr>
        <w:spacing w:after="120"/>
      </w:pPr>
      <w:r>
        <w:t>Endorsements: a table with an Original row (read-only baseline), one row per endorsement (Endt-1, Endt-2, …) and a Current Endt row reflecting effective values. Premiums, reinsurance fees, and capital are additive; date and limit changes overwrite. Each endorsement records Effective Date and Date Issued (defaulting to today) and an Endorsement Change Type.</w:t>
      </w:r>
    </w:p>
    <w:p w14:paraId="6029D8C2" w14:textId="77777777" w:rsidR="003A034A" w:rsidRDefault="00791AFE">
      <w:pPr>
        <w:pStyle w:val="Heading3"/>
        <w:spacing w:before="160" w:after="80"/>
      </w:pPr>
      <w:r>
        <w:t>Document &amp; report actions</w:t>
      </w:r>
    </w:p>
    <w:p w14:paraId="406D6ECE" w14:textId="77777777" w:rsidR="003A034A" w:rsidRDefault="00791AFE">
      <w:pPr>
        <w:spacing w:after="120"/>
      </w:pPr>
      <w:r>
        <w:t>Run Report / row Actions support: Master Policy Schedule, Issue Policies (status → Policy Issued), Create Binders (direct or reinsured templates; status → Bound), Renew Policies, Create Endorsement, View Claims, and Create ACORD Form (24 Certificate of Property, 25 Certificate of Liability, 27 Evidence of Property, 28 Evidence of Commercial Property, 35 Cancellation Request, 126 CGL Application). Report generation is audit-logged (report ID, timestamp, user, captive, type).</w:t>
      </w:r>
    </w:p>
    <w:p w14:paraId="4140B6FE"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2795937D"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6AB90629"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72E5592" w14:textId="77777777" w:rsidR="003A034A" w:rsidRDefault="00791AFE">
            <w:r>
              <w:rPr>
                <w:b/>
                <w:bCs/>
                <w:color w:val="FFFFFF"/>
                <w:sz w:val="19"/>
                <w:szCs w:val="19"/>
              </w:rPr>
              <w:t>Requirement</w:t>
            </w:r>
          </w:p>
        </w:tc>
      </w:tr>
      <w:tr w:rsidR="003A034A" w14:paraId="12F0F84A"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047E6E5" w14:textId="77777777" w:rsidR="003A034A" w:rsidRDefault="00791AFE">
            <w:r>
              <w:rPr>
                <w:b/>
                <w:bCs/>
                <w:color w:val="000000"/>
                <w:sz w:val="19"/>
                <w:szCs w:val="19"/>
              </w:rPr>
              <w:t>M4-01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171B9C7" w14:textId="77777777" w:rsidR="003A034A" w:rsidRDefault="00791AFE">
            <w:r>
              <w:rPr>
                <w:color w:val="000000"/>
                <w:sz w:val="19"/>
                <w:szCs w:val="19"/>
              </w:rPr>
              <w:t>Policy creation shall be a direct, RBAC-controlled step with no separate approval workflow; policy numbers shall auto-generate per the Abbreviation+Year+sequence convention.</w:t>
            </w:r>
          </w:p>
        </w:tc>
      </w:tr>
      <w:tr w:rsidR="003A034A" w14:paraId="06E6FFEC"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171DF10" w14:textId="77777777" w:rsidR="003A034A" w:rsidRDefault="00791AFE">
            <w:r>
              <w:rPr>
                <w:b/>
                <w:bCs/>
                <w:color w:val="000000"/>
                <w:sz w:val="19"/>
                <w:szCs w:val="19"/>
              </w:rPr>
              <w:t>M4-02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8873AC9" w14:textId="77777777" w:rsidR="003A034A" w:rsidRDefault="00791AFE">
            <w:r>
              <w:rPr>
                <w:color w:val="000000"/>
                <w:sz w:val="19"/>
                <w:szCs w:val="19"/>
              </w:rPr>
              <w:t>Policy list and detail screens shall support multi-select captive filtering, status filtering, keyword search, sorting, fixed headers, lazy loading, and Excel export.</w:t>
            </w:r>
          </w:p>
        </w:tc>
      </w:tr>
      <w:tr w:rsidR="003A034A" w14:paraId="5AFA944B"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6F4BE79" w14:textId="77777777" w:rsidR="003A034A" w:rsidRDefault="00791AFE">
            <w:r>
              <w:rPr>
                <w:b/>
                <w:bCs/>
                <w:color w:val="000000"/>
                <w:sz w:val="19"/>
                <w:szCs w:val="19"/>
              </w:rPr>
              <w:t>M4-03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63C1B92" w14:textId="77777777" w:rsidR="003A034A" w:rsidRDefault="00791AFE">
            <w:r>
              <w:rPr>
                <w:color w:val="000000"/>
                <w:sz w:val="19"/>
                <w:szCs w:val="19"/>
              </w:rPr>
              <w:t>Status values shall be Bound, Cancelled, Expired, Policy Issued, Proposed, and Renewed Not Bound, with no system-enforced transition rules (per business).</w:t>
            </w:r>
          </w:p>
        </w:tc>
      </w:tr>
      <w:tr w:rsidR="003A034A" w14:paraId="53AC412E"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A17DC6F" w14:textId="77777777" w:rsidR="003A034A" w:rsidRDefault="00791AFE">
            <w:r>
              <w:rPr>
                <w:b/>
                <w:bCs/>
                <w:color w:val="000000"/>
                <w:sz w:val="19"/>
                <w:szCs w:val="19"/>
              </w:rPr>
              <w:t>M4-04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0706A56" w14:textId="77777777" w:rsidR="003A034A" w:rsidRDefault="00791AFE">
            <w:r>
              <w:rPr>
                <w:color w:val="000000"/>
                <w:sz w:val="19"/>
                <w:szCs w:val="19"/>
              </w:rPr>
              <w:t>Reinsurance layers shall enforce Retained % + QS Limit % = 100% and Attachment Point &lt; Total Limit, with calculated limits and premiums as specified; the Reinsurance Fee % shall be read-only from Captive Details.</w:t>
            </w:r>
          </w:p>
        </w:tc>
      </w:tr>
      <w:tr w:rsidR="003A034A" w14:paraId="607AA4B0"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24D56AF" w14:textId="77777777" w:rsidR="003A034A" w:rsidRDefault="00791AFE">
            <w:r>
              <w:rPr>
                <w:b/>
                <w:bCs/>
                <w:color w:val="000000"/>
                <w:sz w:val="19"/>
                <w:szCs w:val="19"/>
              </w:rPr>
              <w:t>M4-05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C032A4D" w14:textId="77777777" w:rsidR="003A034A" w:rsidRDefault="00791AFE">
            <w:r>
              <w:rPr>
                <w:color w:val="000000"/>
                <w:sz w:val="19"/>
                <w:szCs w:val="19"/>
              </w:rPr>
              <w:t>Premium allocation shall compute Allocation % and Allocated Premium from the chosen exposure base, total to 100% and the total premium, and assign rounding remainders to the highest-exposure record.</w:t>
            </w:r>
          </w:p>
        </w:tc>
      </w:tr>
      <w:tr w:rsidR="003A034A" w14:paraId="4314459F"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C0CD02C" w14:textId="77777777" w:rsidR="003A034A" w:rsidRDefault="00791AFE">
            <w:r>
              <w:rPr>
                <w:b/>
                <w:bCs/>
                <w:color w:val="000000"/>
                <w:sz w:val="19"/>
                <w:szCs w:val="19"/>
              </w:rPr>
              <w:t>M4-06</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29B18D3" w14:textId="77777777" w:rsidR="003A034A" w:rsidRDefault="00791AFE">
            <w:r>
              <w:rPr>
                <w:color w:val="000000"/>
                <w:sz w:val="19"/>
                <w:szCs w:val="19"/>
              </w:rPr>
              <w:t>Endorsements shall maintain Original / per-endorsement / Current rows; premium, fee, and capital changes shall be additive and date/limit changes shall overwrite, with effective and issued dates recorded.</w:t>
            </w:r>
          </w:p>
        </w:tc>
      </w:tr>
      <w:tr w:rsidR="003A034A" w14:paraId="5BA5612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BBFBF0C" w14:textId="77777777" w:rsidR="003A034A" w:rsidRDefault="00791AFE">
            <w:r>
              <w:rPr>
                <w:b/>
                <w:bCs/>
                <w:color w:val="000000"/>
                <w:sz w:val="19"/>
                <w:szCs w:val="19"/>
              </w:rPr>
              <w:t>M4-07</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6112AD8" w14:textId="77777777" w:rsidR="003A034A" w:rsidRDefault="00791AFE">
            <w:r>
              <w:rPr>
                <w:color w:val="000000"/>
                <w:sz w:val="19"/>
                <w:szCs w:val="19"/>
              </w:rPr>
              <w:t>The system shall generate binders, issued policies, and ACORD forms from templates (M11) and set policy status accordingly; all generation events shall be audit-logged.</w:t>
            </w:r>
          </w:p>
        </w:tc>
      </w:tr>
      <w:tr w:rsidR="003A034A" w14:paraId="16EA1317"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28C25D2" w14:textId="77777777" w:rsidR="003A034A" w:rsidRDefault="00791AFE">
            <w:r>
              <w:rPr>
                <w:b/>
                <w:bCs/>
                <w:color w:val="000000"/>
                <w:sz w:val="19"/>
                <w:szCs w:val="19"/>
              </w:rPr>
              <w:t>M4-08</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593ECA4" w14:textId="77777777" w:rsidR="003A034A" w:rsidRDefault="00791AFE">
            <w:r w:rsidRPr="005E212E">
              <w:rPr>
                <w:color w:val="000000"/>
                <w:sz w:val="19"/>
                <w:szCs w:val="19"/>
                <w:lang w:val="fr-FR"/>
              </w:rPr>
              <w:t xml:space="preserve">Date validation: Inception Date &lt; Expiration Date. </w:t>
            </w:r>
            <w:r>
              <w:rPr>
                <w:color w:val="000000"/>
                <w:sz w:val="19"/>
                <w:szCs w:val="19"/>
              </w:rPr>
              <w:t>Premium fields allow decimals; limit fields are integers.</w:t>
            </w:r>
          </w:p>
        </w:tc>
      </w:tr>
      <w:tr w:rsidR="003A034A" w14:paraId="09774645"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CEB2615" w14:textId="77777777" w:rsidR="003A034A" w:rsidRDefault="00791AFE">
            <w:r>
              <w:rPr>
                <w:b/>
                <w:bCs/>
                <w:color w:val="000000"/>
                <w:sz w:val="19"/>
                <w:szCs w:val="19"/>
              </w:rPr>
              <w:t>M4-09</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420CD78" w14:textId="77777777" w:rsidR="003A034A" w:rsidRDefault="00791AFE">
            <w:r>
              <w:rPr>
                <w:color w:val="000000"/>
                <w:sz w:val="19"/>
                <w:szCs w:val="19"/>
              </w:rPr>
              <w:t>Every policy change (revision or endorsement) shall be retained for audit and claims reference.</w:t>
            </w:r>
          </w:p>
        </w:tc>
      </w:tr>
    </w:tbl>
    <w:p w14:paraId="3FCF7818" w14:textId="77777777" w:rsidR="003A034A" w:rsidRDefault="00791AFE">
      <w:pPr>
        <w:pStyle w:val="Heading2"/>
        <w:spacing w:before="220"/>
      </w:pPr>
      <w:bookmarkStart w:id="25" w:name="_Toc231428964"/>
      <w:r>
        <w:t>M5 — Reinsurance Management</w:t>
      </w:r>
      <w:bookmarkEnd w:id="25"/>
    </w:p>
    <w:p w14:paraId="153EFEF2" w14:textId="77777777" w:rsidR="003A034A" w:rsidRDefault="00791AFE">
      <w:pPr>
        <w:pStyle w:val="Heading3"/>
        <w:spacing w:before="160" w:after="80"/>
      </w:pPr>
      <w:r>
        <w:t>Objective</w:t>
      </w:r>
    </w:p>
    <w:p w14:paraId="2CC755AB" w14:textId="77777777" w:rsidR="003A034A" w:rsidRDefault="00791AFE">
      <w:pPr>
        <w:spacing w:after="120"/>
      </w:pPr>
      <w:r>
        <w:t>Define and calculate reinsurance structures: layered risk distribution per policy, participation, premium allocation, and (subject to decision) recoveries. Layered coverage means a policy may purchase coverage in bands from different reinsurers (e.g. $0–$1M from Insurer A, $1M–$5M from Insurer B).</w:t>
      </w:r>
    </w:p>
    <w:p w14:paraId="762E4D18" w14:textId="77777777" w:rsidR="003A034A" w:rsidRDefault="00791AFE">
      <w:pPr>
        <w:pStyle w:val="Heading3"/>
        <w:spacing w:before="160" w:after="80"/>
      </w:pPr>
      <w:r>
        <w:t>Key business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A034A" w14:paraId="7AC41CC3" w14:textId="77777777">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695098F6" w14:textId="77777777" w:rsidR="003A034A" w:rsidRDefault="00791AFE">
            <w:r>
              <w:rPr>
                <w:b/>
                <w:bCs/>
                <w:color w:val="FFFFFF"/>
                <w:sz w:val="19"/>
                <w:szCs w:val="19"/>
              </w:rPr>
              <w:lastRenderedPageBreak/>
              <w:t>Constraint</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4091053" w14:textId="77777777" w:rsidR="003A034A" w:rsidRDefault="00791AFE">
            <w:r>
              <w:rPr>
                <w:b/>
                <w:bCs/>
                <w:color w:val="FFFFFF"/>
                <w:sz w:val="19"/>
                <w:szCs w:val="19"/>
              </w:rPr>
              <w:t>Description</w:t>
            </w:r>
          </w:p>
        </w:tc>
      </w:tr>
      <w:tr w:rsidR="003A034A" w14:paraId="3EB4A4EF"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0905229" w14:textId="77777777" w:rsidR="003A034A" w:rsidRDefault="00791AFE">
            <w:r>
              <w:rPr>
                <w:b/>
                <w:bCs/>
                <w:color w:val="000000"/>
                <w:sz w:val="19"/>
                <w:szCs w:val="19"/>
              </w:rPr>
              <w:t>Layer balance</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BACC955" w14:textId="77777777" w:rsidR="003A034A" w:rsidRDefault="00791AFE">
            <w:r>
              <w:rPr>
                <w:color w:val="000000"/>
                <w:sz w:val="19"/>
                <w:szCs w:val="19"/>
              </w:rPr>
              <w:t>Retained % + QS Limit % = 100% per layer; participation completeness validated before activation.</w:t>
            </w:r>
          </w:p>
        </w:tc>
      </w:tr>
      <w:tr w:rsidR="003A034A" w14:paraId="37AE8F23"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328439C" w14:textId="77777777" w:rsidR="003A034A" w:rsidRDefault="00791AFE">
            <w:r>
              <w:rPr>
                <w:b/>
                <w:bCs/>
                <w:color w:val="000000"/>
                <w:sz w:val="19"/>
                <w:szCs w:val="19"/>
              </w:rPr>
              <w:t>Layer continuity</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AB688E5" w14:textId="77777777" w:rsidR="003A034A" w:rsidRDefault="00791AFE">
            <w:r>
              <w:rPr>
                <w:color w:val="000000"/>
                <w:sz w:val="19"/>
                <w:szCs w:val="19"/>
              </w:rPr>
              <w:t>Attachment points should not overlap; overlaps raise a configuration warning rather than being silently allowed.</w:t>
            </w:r>
          </w:p>
        </w:tc>
      </w:tr>
      <w:tr w:rsidR="003A034A" w14:paraId="338C1037"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EB5F24E" w14:textId="77777777" w:rsidR="003A034A" w:rsidRDefault="00791AFE">
            <w:r>
              <w:rPr>
                <w:b/>
                <w:bCs/>
                <w:color w:val="000000"/>
                <w:sz w:val="19"/>
                <w:szCs w:val="19"/>
              </w:rPr>
              <w:t>Fee sourcing</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51D63D7" w14:textId="77777777" w:rsidR="003A034A" w:rsidRDefault="00791AFE">
            <w:r>
              <w:rPr>
                <w:color w:val="000000"/>
                <w:sz w:val="19"/>
                <w:szCs w:val="19"/>
              </w:rPr>
              <w:t>Reinsurance Fee % is defined on the captive and applied read-only at the policy/layer level.</w:t>
            </w:r>
          </w:p>
        </w:tc>
      </w:tr>
      <w:tr w:rsidR="003A034A" w14:paraId="3646DBFF"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F56D10B" w14:textId="77777777" w:rsidR="003A034A" w:rsidRDefault="00791AFE">
            <w:r>
              <w:rPr>
                <w:b/>
                <w:bCs/>
                <w:color w:val="000000"/>
                <w:sz w:val="19"/>
                <w:szCs w:val="19"/>
              </w:rPr>
              <w:t>Claim eligibility</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09E5C46" w14:textId="77777777" w:rsidR="003A034A" w:rsidRDefault="00791AFE">
            <w:r>
              <w:rPr>
                <w:color w:val="000000"/>
                <w:sz w:val="19"/>
                <w:szCs w:val="19"/>
              </w:rPr>
              <w:t>Only losses exceeding a layer’s attachment point trigger reinsurance recovery.</w:t>
            </w:r>
          </w:p>
        </w:tc>
      </w:tr>
      <w:tr w:rsidR="003A034A" w14:paraId="1C5B56DD"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772950F" w14:textId="77777777" w:rsidR="003A034A" w:rsidRDefault="00791AFE">
            <w:r>
              <w:rPr>
                <w:b/>
                <w:bCs/>
                <w:color w:val="000000"/>
                <w:sz w:val="19"/>
                <w:szCs w:val="19"/>
              </w:rPr>
              <w:t>Multi-program recovery</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1CD4EF7" w14:textId="77777777" w:rsidR="003A034A" w:rsidRDefault="00791AFE">
            <w:r>
              <w:rPr>
                <w:color w:val="000000"/>
                <w:sz w:val="19"/>
                <w:szCs w:val="19"/>
              </w:rPr>
              <w:t>Where multiple programs apply to one loss, a defined recovery sequence is required.</w:t>
            </w:r>
          </w:p>
        </w:tc>
      </w:tr>
      <w:tr w:rsidR="003A034A" w14:paraId="0EFCDCF5"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7201CCC" w14:textId="77777777" w:rsidR="003A034A" w:rsidRDefault="00791AFE">
            <w:r>
              <w:rPr>
                <w:b/>
                <w:bCs/>
                <w:color w:val="000000"/>
                <w:sz w:val="19"/>
                <w:szCs w:val="19"/>
              </w:rPr>
              <w:t>Auditability</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5FDA703" w14:textId="77777777" w:rsidR="003A034A" w:rsidRDefault="00791AFE">
            <w:r>
              <w:rPr>
                <w:color w:val="000000"/>
                <w:sz w:val="19"/>
                <w:szCs w:val="19"/>
              </w:rPr>
              <w:t>All layer changes and calculations are logged.</w:t>
            </w:r>
          </w:p>
        </w:tc>
      </w:tr>
      <w:tr w:rsidR="003A034A" w14:paraId="6B0B041A" w14:textId="77777777">
        <w:tc>
          <w:tcPr>
            <w:tcW w:w="9360" w:type="dxa"/>
            <w:gridSpan w:val="2"/>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15B565B1" w14:textId="2C29B155" w:rsidR="003A034A" w:rsidRDefault="00791AFE">
            <w:r>
              <w:rPr>
                <w:b/>
                <w:bCs/>
                <w:sz w:val="19"/>
                <w:szCs w:val="19"/>
              </w:rPr>
              <w:t>Open items</w:t>
            </w:r>
            <w:proofErr w:type="gramStart"/>
            <w:r>
              <w:rPr>
                <w:b/>
                <w:bCs/>
                <w:sz w:val="19"/>
                <w:szCs w:val="19"/>
              </w:rPr>
              <w:t xml:space="preserve">:  </w:t>
            </w:r>
            <w:r>
              <w:rPr>
                <w:sz w:val="19"/>
                <w:szCs w:val="19"/>
              </w:rPr>
              <w:t>(</w:t>
            </w:r>
            <w:proofErr w:type="gramEnd"/>
            <w:r>
              <w:rPr>
                <w:sz w:val="19"/>
                <w:szCs w:val="19"/>
              </w:rPr>
              <w:t xml:space="preserve">1) Recoveries — the </w:t>
            </w:r>
            <w:r w:rsidR="003B6FE5">
              <w:rPr>
                <w:sz w:val="19"/>
                <w:szCs w:val="19"/>
              </w:rPr>
              <w:t>Captive Management</w:t>
            </w:r>
            <w:r>
              <w:rPr>
                <w:sz w:val="19"/>
                <w:szCs w:val="19"/>
              </w:rPr>
              <w:t xml:space="preserve"> 1.0 DDL has no Recoveries table although the ER narrative references recoveries alongside payments/invoices. Recoveries must be implemented (schema + UI) or explicitly excluded with sign-off (PRD FR45 gate). (2) The detailed layered-coverage purchasing workflow, per-layer vs aggregate premium handling, insurer allocation, inter-layer dependencies, and loss distribution across layers at settlement are follow-up items, and the prototype does not yet include a dedicated layered-coverage configuration flow beyond the per-policy Reinsurance Layers tab.</w:t>
            </w:r>
          </w:p>
        </w:tc>
      </w:tr>
    </w:tbl>
    <w:p w14:paraId="20A93A41" w14:textId="77777777" w:rsidR="003A034A" w:rsidRDefault="00791AFE">
      <w:pPr>
        <w:pStyle w:val="Heading2"/>
        <w:spacing w:before="220"/>
      </w:pPr>
      <w:bookmarkStart w:id="26" w:name="_Toc231428965"/>
      <w:r>
        <w:t>M6 — Claims Management</w:t>
      </w:r>
      <w:bookmarkEnd w:id="26"/>
    </w:p>
    <w:p w14:paraId="172C9D2B" w14:textId="77777777" w:rsidR="003A034A" w:rsidRDefault="00791AFE">
      <w:pPr>
        <w:pStyle w:val="Heading3"/>
        <w:spacing w:before="160" w:after="80"/>
      </w:pPr>
      <w:r>
        <w:t>Objective</w:t>
      </w:r>
    </w:p>
    <w:p w14:paraId="25962E06" w14:textId="77777777" w:rsidR="003A034A" w:rsidRDefault="00791AFE">
      <w:pPr>
        <w:spacing w:after="120"/>
      </w:pPr>
      <w:r>
        <w:t>Manage the claim lifecycle and claim financials: intake, payments, reserves, adjustments, claim-scoped invoices (loss billing), notes, and claim documents, with attribution and audit on money-moving actions.</w:t>
      </w:r>
    </w:p>
    <w:p w14:paraId="0D7066E3" w14:textId="77777777" w:rsidR="003A034A" w:rsidRDefault="00791AFE">
      <w:pPr>
        <w:pStyle w:val="Heading3"/>
        <w:spacing w:before="160" w:after="80"/>
      </w:pPr>
      <w:r>
        <w:t>Claim financials</w:t>
      </w:r>
    </w:p>
    <w:p w14:paraId="2C27C99D" w14:textId="77777777" w:rsidR="003A034A" w:rsidRDefault="00791AFE">
      <w:pPr>
        <w:spacing w:after="120"/>
      </w:pPr>
      <w:r>
        <w:t>A claim header carries loss and notification dates, claimant, TPA reference, limits/reserves/paid/incurred aggregates, ceded fields, and links to Policy, Named Insured, the TPA contact, and the owning user. Detail transactions — Payments, claim Invoices (with invoice number, description, tax amount, payee, status, and optional PDF), Reserves, and Adjustments — are separate line items keyed to the claim. Claim-scoped invoices are distinct from program billing invoices (M7).</w:t>
      </w:r>
    </w:p>
    <w:p w14:paraId="0D6E59E4"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40DA1888"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D7B28BD"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8D6BB3E" w14:textId="77777777" w:rsidR="003A034A" w:rsidRDefault="00791AFE">
            <w:r>
              <w:rPr>
                <w:b/>
                <w:bCs/>
                <w:color w:val="FFFFFF"/>
                <w:sz w:val="19"/>
                <w:szCs w:val="19"/>
              </w:rPr>
              <w:t>Requirement</w:t>
            </w:r>
          </w:p>
        </w:tc>
      </w:tr>
      <w:tr w:rsidR="003A034A" w14:paraId="2EC8E269"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9EBFF8A" w14:textId="77777777" w:rsidR="003A034A" w:rsidRDefault="00791AFE">
            <w:r>
              <w:rPr>
                <w:b/>
                <w:bCs/>
                <w:color w:val="000000"/>
                <w:sz w:val="19"/>
                <w:szCs w:val="19"/>
              </w:rPr>
              <w:t>M6-01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DB6F459" w14:textId="77777777" w:rsidR="003A034A" w:rsidRDefault="00791AFE">
            <w:r>
              <w:rPr>
                <w:color w:val="000000"/>
                <w:sz w:val="19"/>
                <w:szCs w:val="19"/>
              </w:rPr>
              <w:t>Authorized users shall open, update, and close/track claims with required dates and links to policy and named insured; outstanding liability is derived (reserve − total paid).</w:t>
            </w:r>
          </w:p>
        </w:tc>
      </w:tr>
      <w:tr w:rsidR="003A034A" w14:paraId="08C34710"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BA29515" w14:textId="77777777" w:rsidR="003A034A" w:rsidRDefault="00791AFE">
            <w:r>
              <w:rPr>
                <w:b/>
                <w:bCs/>
                <w:color w:val="000000"/>
                <w:sz w:val="19"/>
                <w:szCs w:val="19"/>
              </w:rPr>
              <w:t>M6-02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73E36A5" w14:textId="77777777" w:rsidR="003A034A" w:rsidRDefault="00791AFE">
            <w:r>
              <w:rPr>
                <w:color w:val="000000"/>
                <w:sz w:val="19"/>
                <w:szCs w:val="19"/>
              </w:rPr>
              <w:t>Claims may be filed against expired or cancelled policies where the loss date falls within the original coverage period; the system shall validate loss date against the policy period, not the filing date, and record the policy version in effect at loss.</w:t>
            </w:r>
          </w:p>
        </w:tc>
      </w:tr>
      <w:tr w:rsidR="003A034A" w14:paraId="11626E18"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689F299" w14:textId="77777777" w:rsidR="003A034A" w:rsidRDefault="00791AFE">
            <w:r>
              <w:rPr>
                <w:b/>
                <w:bCs/>
                <w:color w:val="000000"/>
                <w:sz w:val="19"/>
                <w:szCs w:val="19"/>
              </w:rPr>
              <w:t>M6-03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52CC3DB" w14:textId="77777777" w:rsidR="003A034A" w:rsidRDefault="00791AFE">
            <w:r>
              <w:rPr>
                <w:color w:val="000000"/>
                <w:sz w:val="19"/>
                <w:szCs w:val="19"/>
              </w:rPr>
              <w:t>The system shall record payments, claim invoices, reserves, and adjustments as separate transactions; payment shall not exceed remaining reserve, and partial/advance/structured payments and multiple payees shall be supported.</w:t>
            </w:r>
          </w:p>
        </w:tc>
      </w:tr>
      <w:tr w:rsidR="003A034A" w14:paraId="674290A4"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82657C7" w14:textId="77777777" w:rsidR="003A034A" w:rsidRDefault="00791AFE">
            <w:r>
              <w:rPr>
                <w:b/>
                <w:bCs/>
                <w:color w:val="000000"/>
                <w:sz w:val="19"/>
                <w:szCs w:val="19"/>
              </w:rPr>
              <w:t>M6-04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2022497" w14:textId="77777777" w:rsidR="003A034A" w:rsidRDefault="00791AFE">
            <w:r>
              <w:rPr>
                <w:color w:val="000000"/>
                <w:sz w:val="19"/>
                <w:szCs w:val="19"/>
              </w:rPr>
              <w:t>Claim notes shall capture author and timestamp; claim documents shall capture upload metadata and link to the claim.</w:t>
            </w:r>
          </w:p>
        </w:tc>
      </w:tr>
      <w:tr w:rsidR="003A034A" w14:paraId="246B3A6D"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FB3D0F8" w14:textId="77777777" w:rsidR="003A034A" w:rsidRDefault="00791AFE">
            <w:r>
              <w:rPr>
                <w:b/>
                <w:bCs/>
                <w:color w:val="000000"/>
                <w:sz w:val="19"/>
                <w:szCs w:val="19"/>
              </w:rPr>
              <w:lastRenderedPageBreak/>
              <w:t>M6-05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064C1CA" w14:textId="77777777" w:rsidR="003A034A" w:rsidRDefault="00791AFE">
            <w:r>
              <w:rPr>
                <w:color w:val="000000"/>
                <w:sz w:val="19"/>
                <w:szCs w:val="19"/>
              </w:rPr>
              <w:t>Concurrent claim editing shall be controlled via optimistic concurrency; edit collisions shall be detected and the second user notified.</w:t>
            </w:r>
          </w:p>
        </w:tc>
      </w:tr>
      <w:tr w:rsidR="003A034A" w14:paraId="53256BD9"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0AD2B7C" w14:textId="77777777" w:rsidR="003A034A" w:rsidRDefault="00791AFE">
            <w:r>
              <w:rPr>
                <w:b/>
                <w:bCs/>
                <w:color w:val="000000"/>
                <w:sz w:val="19"/>
                <w:szCs w:val="19"/>
              </w:rPr>
              <w:t>M6-06</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E69FD40" w14:textId="77777777" w:rsidR="003A034A" w:rsidRDefault="00791AFE">
            <w:r>
              <w:rPr>
                <w:color w:val="000000"/>
                <w:sz w:val="19"/>
                <w:szCs w:val="19"/>
              </w:rPr>
              <w:t>Closed claims may be reopened with a documented reason, role-based authorization, and an audit record.</w:t>
            </w:r>
          </w:p>
        </w:tc>
      </w:tr>
      <w:tr w:rsidR="003A034A" w14:paraId="06E5361C"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DA73760" w14:textId="77777777" w:rsidR="003A034A" w:rsidRDefault="00791AFE">
            <w:r>
              <w:rPr>
                <w:b/>
                <w:bCs/>
                <w:color w:val="000000"/>
                <w:sz w:val="19"/>
                <w:szCs w:val="19"/>
              </w:rPr>
              <w:t>M6-07</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3044C04" w14:textId="77777777" w:rsidR="003A034A" w:rsidRDefault="00791AFE">
            <w:r>
              <w:rPr>
                <w:color w:val="000000"/>
                <w:sz w:val="19"/>
                <w:szCs w:val="19"/>
              </w:rPr>
              <w:t>Claim settlement invoices shall be creatable from the Claims Payments screen (amount = Total Claims to be Invoiced − Total Claims Invoiced).</w:t>
            </w:r>
          </w:p>
        </w:tc>
      </w:tr>
      <w:tr w:rsidR="003A034A" w14:paraId="5E6A10FE" w14:textId="77777777">
        <w:tc>
          <w:tcPr>
            <w:tcW w:w="9360" w:type="dxa"/>
            <w:gridSpan w:val="2"/>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22597F01" w14:textId="77777777" w:rsidR="003A034A" w:rsidRDefault="00791AFE">
            <w:r>
              <w:rPr>
                <w:b/>
                <w:bCs/>
                <w:sz w:val="19"/>
                <w:szCs w:val="19"/>
              </w:rPr>
              <w:t xml:space="preserve">Pending confirmation:  </w:t>
            </w:r>
            <w:r>
              <w:rPr>
                <w:sz w:val="19"/>
                <w:szCs w:val="19"/>
              </w:rPr>
              <w:t>V1.4 specified a 10-state claim state machine (SUBMITTED → … → CLOSED) and mandatory two-person dual-control on every payment. The Claims user story was not completed during discovery (Named Insured and Claims were explicitly outstanding), and the business has elsewhere preferred minimal enforced transitions. The state machine and dual-control are therefore retained as a proposed model in Appendix B and must be confirmed (including whether dual-control is mandatory and at what threshold) before build.</w:t>
            </w:r>
          </w:p>
        </w:tc>
      </w:tr>
    </w:tbl>
    <w:p w14:paraId="261AD2FE" w14:textId="77777777" w:rsidR="003A034A" w:rsidRDefault="00791AFE">
      <w:pPr>
        <w:pStyle w:val="Heading2"/>
        <w:spacing w:before="220"/>
      </w:pPr>
      <w:bookmarkStart w:id="27" w:name="_Toc231428966"/>
      <w:r>
        <w:t>M7 — Billing &amp; Invoicing</w:t>
      </w:r>
      <w:bookmarkEnd w:id="27"/>
    </w:p>
    <w:p w14:paraId="6E1D1145" w14:textId="77777777" w:rsidR="003A034A" w:rsidRDefault="00791AFE">
      <w:pPr>
        <w:pStyle w:val="Heading3"/>
        <w:spacing w:before="160" w:after="80"/>
      </w:pPr>
      <w:r>
        <w:t>Objective</w:t>
      </w:r>
    </w:p>
    <w:p w14:paraId="6C2C6A57" w14:textId="77777777" w:rsidR="003A034A" w:rsidRDefault="00791AFE">
      <w:pPr>
        <w:spacing w:after="120"/>
      </w:pPr>
      <w:r>
        <w:t>Generate and track captive-level invoices for premiums, endorsements, reinsurance, claims, and (likely) management fees, and hand journal entries to QuickBooks. Program/captive billing is distinct from claim-scoped invoices (M6).</w:t>
      </w:r>
    </w:p>
    <w:p w14:paraId="7EF8898E" w14:textId="77777777" w:rsidR="003A034A" w:rsidRDefault="00791AFE">
      <w:pPr>
        <w:pStyle w:val="Heading3"/>
        <w:spacing w:before="160" w:after="80"/>
      </w:pPr>
      <w:r>
        <w:t>Invoice types &amp; creation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3A034A" w14:paraId="79369251" w14:textId="77777777">
        <w:trPr>
          <w:tblHeader/>
        </w:trPr>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FC219D4" w14:textId="77777777" w:rsidR="003A034A" w:rsidRDefault="00791AFE">
            <w:r>
              <w:rPr>
                <w:b/>
                <w:bCs/>
                <w:color w:val="FFFFFF"/>
                <w:sz w:val="19"/>
                <w:szCs w:val="19"/>
              </w:rPr>
              <w:t>Type</w:t>
            </w:r>
          </w:p>
        </w:tc>
        <w:tc>
          <w:tcPr>
            <w:tcW w:w="74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4659CA0" w14:textId="77777777" w:rsidR="003A034A" w:rsidRDefault="00791AFE">
            <w:r>
              <w:rPr>
                <w:b/>
                <w:bCs/>
                <w:color w:val="FFFFFF"/>
                <w:sz w:val="19"/>
                <w:szCs w:val="19"/>
              </w:rPr>
              <w:t>How it is created</w:t>
            </w:r>
          </w:p>
        </w:tc>
      </w:tr>
      <w:tr w:rsidR="003A034A" w14:paraId="7CD754F8" w14:textId="77777777">
        <w:tc>
          <w:tcPr>
            <w:tcW w:w="1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D9838B8" w14:textId="77777777" w:rsidR="003A034A" w:rsidRDefault="00791AFE">
            <w:r>
              <w:rPr>
                <w:b/>
                <w:bCs/>
                <w:color w:val="000000"/>
                <w:sz w:val="19"/>
                <w:szCs w:val="19"/>
              </w:rPr>
              <w:t>Premium</w:t>
            </w:r>
          </w:p>
        </w:tc>
        <w:tc>
          <w:tcPr>
            <w:tcW w:w="74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3C4B819" w14:textId="77777777" w:rsidR="003A034A" w:rsidRDefault="00791AFE">
            <w:r>
              <w:rPr>
                <w:color w:val="000000"/>
                <w:sz w:val="19"/>
                <w:szCs w:val="19"/>
              </w:rPr>
              <w:t>On the Policies screen, “Create binder and invoice.” Invoice date = policy effective date. If Premium Allocation = No, bill the primary named insured; if Yes, a radio choice on the Premium Allocation screen bills either the total to the primary named insured or the allocated premium to all named insureds.</w:t>
            </w:r>
          </w:p>
        </w:tc>
      </w:tr>
      <w:tr w:rsidR="003A034A" w14:paraId="6AF0D485" w14:textId="77777777">
        <w:tc>
          <w:tcPr>
            <w:tcW w:w="1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BE3AFA4" w14:textId="77777777" w:rsidR="003A034A" w:rsidRDefault="00791AFE">
            <w:r>
              <w:rPr>
                <w:b/>
                <w:bCs/>
                <w:color w:val="000000"/>
                <w:sz w:val="19"/>
                <w:szCs w:val="19"/>
              </w:rPr>
              <w:t>Endorsement</w:t>
            </w:r>
          </w:p>
        </w:tc>
        <w:tc>
          <w:tcPr>
            <w:tcW w:w="74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8D62908" w14:textId="77777777" w:rsidR="003A034A" w:rsidRDefault="00791AFE">
            <w:r>
              <w:rPr>
                <w:color w:val="000000"/>
                <w:sz w:val="19"/>
                <w:szCs w:val="19"/>
              </w:rPr>
              <w:t>Created when an endorsement row has a value in Premium or Return Premium (additional or return premium).</w:t>
            </w:r>
          </w:p>
        </w:tc>
      </w:tr>
      <w:tr w:rsidR="003A034A" w14:paraId="57E9FD40" w14:textId="77777777">
        <w:tc>
          <w:tcPr>
            <w:tcW w:w="1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415F07F" w14:textId="77777777" w:rsidR="003A034A" w:rsidRDefault="00791AFE">
            <w:r>
              <w:rPr>
                <w:b/>
                <w:bCs/>
                <w:color w:val="000000"/>
                <w:sz w:val="19"/>
                <w:szCs w:val="19"/>
              </w:rPr>
              <w:t>Reinsurance</w:t>
            </w:r>
          </w:p>
        </w:tc>
        <w:tc>
          <w:tcPr>
            <w:tcW w:w="74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8B80D7B" w14:textId="77777777" w:rsidR="003A034A" w:rsidRDefault="00791AFE">
            <w:r>
              <w:rPr>
                <w:color w:val="000000"/>
                <w:sz w:val="19"/>
                <w:szCs w:val="19"/>
              </w:rPr>
              <w:t>Created when the Ceded Premium cell on the endorsement/policy has a value.</w:t>
            </w:r>
          </w:p>
        </w:tc>
      </w:tr>
      <w:tr w:rsidR="003A034A" w14:paraId="2C6417A9" w14:textId="77777777">
        <w:tc>
          <w:tcPr>
            <w:tcW w:w="1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6A56AB9" w14:textId="77777777" w:rsidR="003A034A" w:rsidRDefault="00791AFE">
            <w:r>
              <w:rPr>
                <w:b/>
                <w:bCs/>
                <w:color w:val="000000"/>
                <w:sz w:val="19"/>
                <w:szCs w:val="19"/>
              </w:rPr>
              <w:t>Claims</w:t>
            </w:r>
          </w:p>
        </w:tc>
        <w:tc>
          <w:tcPr>
            <w:tcW w:w="74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2FC1951" w14:textId="77777777" w:rsidR="003A034A" w:rsidRDefault="00791AFE">
            <w:r>
              <w:rPr>
                <w:color w:val="000000"/>
                <w:sz w:val="19"/>
                <w:szCs w:val="19"/>
              </w:rPr>
              <w:t>Created from the Claims Payments screen (see M6); amount = Total Claims to be Invoiced − Total Claims Invoiced.</w:t>
            </w:r>
          </w:p>
        </w:tc>
      </w:tr>
      <w:tr w:rsidR="003A034A" w14:paraId="0DE94588" w14:textId="77777777">
        <w:tc>
          <w:tcPr>
            <w:tcW w:w="1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6EC8311" w14:textId="77777777" w:rsidR="003A034A" w:rsidRDefault="00791AFE">
            <w:r>
              <w:rPr>
                <w:b/>
                <w:bCs/>
                <w:color w:val="000000"/>
                <w:sz w:val="19"/>
                <w:szCs w:val="19"/>
              </w:rPr>
              <w:t>Management Fee</w:t>
            </w:r>
          </w:p>
        </w:tc>
        <w:tc>
          <w:tcPr>
            <w:tcW w:w="74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A6CE065" w14:textId="77777777" w:rsidR="003A034A" w:rsidRDefault="00791AFE">
            <w:r>
              <w:rPr>
                <w:color w:val="000000"/>
                <w:sz w:val="19"/>
                <w:szCs w:val="19"/>
              </w:rPr>
              <w:t>Likely required (to be confirmed with the business).</w:t>
            </w:r>
          </w:p>
        </w:tc>
      </w:tr>
    </w:tbl>
    <w:p w14:paraId="491D26C8"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02314B87"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E659F38"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B9A1C02" w14:textId="77777777" w:rsidR="003A034A" w:rsidRDefault="00791AFE">
            <w:r>
              <w:rPr>
                <w:b/>
                <w:bCs/>
                <w:color w:val="FFFFFF"/>
                <w:sz w:val="19"/>
                <w:szCs w:val="19"/>
              </w:rPr>
              <w:t>Requirement</w:t>
            </w:r>
          </w:p>
        </w:tc>
      </w:tr>
      <w:tr w:rsidR="003A034A" w14:paraId="0D22C46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82B2281" w14:textId="77777777" w:rsidR="003A034A" w:rsidRDefault="00791AFE">
            <w:r>
              <w:rPr>
                <w:b/>
                <w:bCs/>
                <w:color w:val="000000"/>
                <w:sz w:val="19"/>
                <w:szCs w:val="19"/>
              </w:rPr>
              <w:t>M7-01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9D78C00" w14:textId="77777777" w:rsidR="003A034A" w:rsidRDefault="00791AFE">
            <w:r>
              <w:rPr>
                <w:color w:val="000000"/>
                <w:sz w:val="19"/>
                <w:szCs w:val="19"/>
              </w:rPr>
              <w:t>The system shall generate its own invoice numbers at the captive level (QuickBooks currently generates numbers; PGCM must define a captive-level numbering convention).</w:t>
            </w:r>
          </w:p>
        </w:tc>
      </w:tr>
      <w:tr w:rsidR="003A034A" w14:paraId="29F48823"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9D471B1" w14:textId="77777777" w:rsidR="003A034A" w:rsidRDefault="00791AFE">
            <w:r>
              <w:rPr>
                <w:b/>
                <w:bCs/>
                <w:color w:val="000000"/>
                <w:sz w:val="19"/>
                <w:szCs w:val="19"/>
              </w:rPr>
              <w:t>M7-02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61A4C79" w14:textId="77777777" w:rsidR="003A034A" w:rsidRDefault="00791AFE">
            <w:r>
              <w:rPr>
                <w:color w:val="000000"/>
                <w:sz w:val="19"/>
                <w:szCs w:val="19"/>
              </w:rPr>
              <w:t>The system shall provide a captive-level Invoices page listing invoice number, type, date, total, and policy year, with the ability to track paid vs. unpaid status (to be confirmed).</w:t>
            </w:r>
          </w:p>
        </w:tc>
      </w:tr>
      <w:tr w:rsidR="003A034A" w14:paraId="3A621835"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51779D0" w14:textId="77777777" w:rsidR="003A034A" w:rsidRDefault="00791AFE">
            <w:r>
              <w:rPr>
                <w:b/>
                <w:bCs/>
                <w:color w:val="000000"/>
                <w:sz w:val="19"/>
                <w:szCs w:val="19"/>
              </w:rPr>
              <w:t>M7-03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0A8E4E6" w14:textId="77777777" w:rsidR="003A034A" w:rsidRDefault="00791AFE">
            <w:r>
              <w:rPr>
                <w:color w:val="000000"/>
                <w:sz w:val="19"/>
                <w:szCs w:val="19"/>
              </w:rPr>
              <w:t>The system shall support invoice creation per the triggers above, including the premium-allocation billing options (total to primary vs. allocated to all).</w:t>
            </w:r>
          </w:p>
        </w:tc>
      </w:tr>
      <w:tr w:rsidR="003A034A" w14:paraId="7116BAE2"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0477C1F" w14:textId="77777777" w:rsidR="003A034A" w:rsidRDefault="00791AFE">
            <w:r>
              <w:rPr>
                <w:b/>
                <w:bCs/>
                <w:color w:val="000000"/>
                <w:sz w:val="19"/>
                <w:szCs w:val="19"/>
              </w:rPr>
              <w:t>M7-04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171AD6B" w14:textId="77777777" w:rsidR="003A034A" w:rsidRDefault="00791AFE">
            <w:r>
              <w:rPr>
                <w:color w:val="000000"/>
                <w:sz w:val="19"/>
                <w:szCs w:val="19"/>
              </w:rPr>
              <w:t>The system shall store GL account numbers for premium, reinsurance, and claims invoice types to support accounting journal entries.</w:t>
            </w:r>
          </w:p>
        </w:tc>
      </w:tr>
      <w:tr w:rsidR="003A034A" w14:paraId="690283CB"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00C6837" w14:textId="77777777" w:rsidR="003A034A" w:rsidRDefault="00791AFE">
            <w:r>
              <w:rPr>
                <w:b/>
                <w:bCs/>
                <w:color w:val="000000"/>
                <w:sz w:val="19"/>
                <w:szCs w:val="19"/>
              </w:rPr>
              <w:lastRenderedPageBreak/>
              <w:t>M7-05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706C00D" w14:textId="77777777" w:rsidR="003A034A" w:rsidRDefault="00791AFE">
            <w:r>
              <w:rPr>
                <w:color w:val="000000"/>
                <w:sz w:val="19"/>
                <w:szCs w:val="19"/>
              </w:rPr>
              <w:t>The system shall produce journal entries suitable for QuickBooks; the working approach is a scheduled (e.g. nightly) job that writes a CSV of journal entries for the period to a shared location for import by Accounting.</w:t>
            </w:r>
          </w:p>
        </w:tc>
      </w:tr>
      <w:tr w:rsidR="003A034A" w14:paraId="79D9D2B0"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086F11E" w14:textId="77777777" w:rsidR="003A034A" w:rsidRDefault="00791AFE">
            <w:r>
              <w:rPr>
                <w:b/>
                <w:bCs/>
                <w:color w:val="000000"/>
                <w:sz w:val="19"/>
                <w:szCs w:val="19"/>
              </w:rPr>
              <w:t>M7-06</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3DCD4BA" w14:textId="77777777" w:rsidR="003A034A" w:rsidRDefault="00791AFE">
            <w:r>
              <w:rPr>
                <w:color w:val="000000"/>
                <w:sz w:val="19"/>
                <w:szCs w:val="19"/>
              </w:rPr>
              <w:t>Billing invoices shall support attaching or generating a PDF, optional links to policy / named insured / payer contact, status progression from draft to final, and an external accounting reference for reconciliation.</w:t>
            </w:r>
          </w:p>
        </w:tc>
      </w:tr>
      <w:tr w:rsidR="003A034A" w14:paraId="73E539FF"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474922A" w14:textId="77777777" w:rsidR="003A034A" w:rsidRDefault="00791AFE">
            <w:r>
              <w:rPr>
                <w:b/>
                <w:bCs/>
                <w:color w:val="000000"/>
                <w:sz w:val="19"/>
                <w:szCs w:val="19"/>
              </w:rPr>
              <w:t>M7-07</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7182235" w14:textId="77777777" w:rsidR="003A034A" w:rsidRDefault="00791AFE">
            <w:r>
              <w:rPr>
                <w:color w:val="000000"/>
                <w:sz w:val="19"/>
                <w:szCs w:val="19"/>
              </w:rPr>
              <w:t>Accounting export/sync shall be idempotent so duplicate postings are detectable or preventable.</w:t>
            </w:r>
          </w:p>
        </w:tc>
      </w:tr>
      <w:tr w:rsidR="003A034A" w14:paraId="54CC8C07" w14:textId="77777777">
        <w:tc>
          <w:tcPr>
            <w:tcW w:w="9360" w:type="dxa"/>
            <w:gridSpan w:val="2"/>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3BEED776" w14:textId="77777777" w:rsidR="003A034A" w:rsidRDefault="00791AFE">
            <w:r>
              <w:rPr>
                <w:b/>
                <w:bCs/>
                <w:sz w:val="19"/>
                <w:szCs w:val="19"/>
              </w:rPr>
              <w:t xml:space="preserve">Feasibility note:  </w:t>
            </w:r>
            <w:r>
              <w:rPr>
                <w:sz w:val="19"/>
                <w:szCs w:val="19"/>
              </w:rPr>
              <w:t>A live QuickBooks API integration is uncertain because Accounting uses a shared desktop QuickBooks in a virtual environment. The CSV/journal-entry export is the dependable approach for v1; API sync is a future enhancement pending analysis.</w:t>
            </w:r>
          </w:p>
        </w:tc>
      </w:tr>
    </w:tbl>
    <w:p w14:paraId="4624D14B" w14:textId="77777777" w:rsidR="003A034A" w:rsidRDefault="00791AFE">
      <w:pPr>
        <w:pStyle w:val="Heading2"/>
        <w:spacing w:before="220"/>
      </w:pPr>
      <w:bookmarkStart w:id="28" w:name="_Toc231428967"/>
      <w:r>
        <w:t>M8 — Certificates of Insurance (COI)</w:t>
      </w:r>
      <w:bookmarkEnd w:id="28"/>
    </w:p>
    <w:p w14:paraId="0D7E018A" w14:textId="77777777" w:rsidR="003A034A" w:rsidRDefault="00791AFE">
      <w:pPr>
        <w:pStyle w:val="Heading3"/>
        <w:spacing w:before="160" w:after="80"/>
      </w:pPr>
      <w:r>
        <w:t>Objective</w:t>
      </w:r>
    </w:p>
    <w:p w14:paraId="360DD610" w14:textId="77777777" w:rsidR="003A034A" w:rsidRDefault="00791AFE">
      <w:pPr>
        <w:spacing w:after="120"/>
      </w:pPr>
      <w:r>
        <w:t>Generate, issue, renew, and track ACORD-based certificates of insurance, with the data and attachments the various certificate types require. COI issuance is legally sensitive and must be controlled and attributed.</w:t>
      </w:r>
    </w:p>
    <w:p w14:paraId="4BD9EFDD" w14:textId="77777777" w:rsidR="003A034A" w:rsidRDefault="00791AFE">
      <w:pPr>
        <w:pStyle w:val="Heading3"/>
        <w:spacing w:before="160" w:after="80"/>
      </w:pPr>
      <w:r>
        <w:t>Certificate types</w:t>
      </w:r>
    </w:p>
    <w:p w14:paraId="02D3D924" w14:textId="77777777" w:rsidR="003A034A" w:rsidRDefault="00791AFE">
      <w:pPr>
        <w:spacing w:after="120"/>
      </w:pPr>
      <w:r>
        <w:t>Observed/required types include: Certificate of Liability Insurance (ACORD 25), Evidence of Commercial Property Insurance (ACORD 28), Evidence of Property Insurance (ACORD 27), and Certificate of Property Insurance (ACORD 24). Business-named variants in use include Auto Physical Damage (with a vehicle schedule that changes through the year), Excess, Flood, Windstorm, Property, Property including Wind, and Other.</w:t>
      </w:r>
    </w:p>
    <w:p w14:paraId="143DE41E"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74E6CE1E"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2565028F"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2F1FE026" w14:textId="77777777" w:rsidR="003A034A" w:rsidRDefault="00791AFE">
            <w:r>
              <w:rPr>
                <w:b/>
                <w:bCs/>
                <w:color w:val="FFFFFF"/>
                <w:sz w:val="19"/>
                <w:szCs w:val="19"/>
              </w:rPr>
              <w:t>Requirement</w:t>
            </w:r>
          </w:p>
        </w:tc>
      </w:tr>
      <w:tr w:rsidR="003A034A" w14:paraId="68544DEE"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57E5D91" w14:textId="77777777" w:rsidR="003A034A" w:rsidRDefault="00791AFE">
            <w:r>
              <w:rPr>
                <w:b/>
                <w:bCs/>
                <w:color w:val="000000"/>
                <w:sz w:val="19"/>
                <w:szCs w:val="19"/>
              </w:rPr>
              <w:t>M8-01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BD86980" w14:textId="3FB702D5" w:rsidR="003A034A" w:rsidRDefault="00791AFE">
            <w:r>
              <w:rPr>
                <w:color w:val="000000"/>
                <w:sz w:val="19"/>
                <w:szCs w:val="19"/>
              </w:rPr>
              <w:t xml:space="preserve">The system shall present a modal to capture COI data not already stored in </w:t>
            </w:r>
            <w:r w:rsidR="003B6FE5">
              <w:rPr>
                <w:color w:val="000000"/>
                <w:sz w:val="19"/>
                <w:szCs w:val="19"/>
              </w:rPr>
              <w:t>Captive Management</w:t>
            </w:r>
            <w:r>
              <w:rPr>
                <w:color w:val="000000"/>
                <w:sz w:val="19"/>
                <w:szCs w:val="19"/>
              </w:rPr>
              <w:t xml:space="preserve"> (e.g. holder name and address, Description of Operations / Remarks, specific options per certificate type</w:t>
            </w:r>
            <w:proofErr w:type="gramStart"/>
            <w:r>
              <w:rPr>
                <w:color w:val="000000"/>
                <w:sz w:val="19"/>
                <w:szCs w:val="19"/>
              </w:rPr>
              <w:t>), and</w:t>
            </w:r>
            <w:proofErr w:type="gramEnd"/>
            <w:r>
              <w:rPr>
                <w:color w:val="000000"/>
                <w:sz w:val="19"/>
                <w:szCs w:val="19"/>
              </w:rPr>
              <w:t xml:space="preserve"> allow the user to select one or more named insureds and an optional policy.</w:t>
            </w:r>
          </w:p>
        </w:tc>
      </w:tr>
      <w:tr w:rsidR="003A034A" w14:paraId="0D2C324A"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53E9C2D" w14:textId="77777777" w:rsidR="003A034A" w:rsidRDefault="00791AFE">
            <w:r>
              <w:rPr>
                <w:b/>
                <w:bCs/>
                <w:color w:val="000000"/>
                <w:sz w:val="19"/>
                <w:szCs w:val="19"/>
              </w:rPr>
              <w:t>M8-02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DFA0F5D" w14:textId="77777777" w:rsidR="003A034A" w:rsidRDefault="00791AFE">
            <w:r>
              <w:rPr>
                <w:color w:val="000000"/>
                <w:sz w:val="19"/>
                <w:szCs w:val="19"/>
              </w:rPr>
              <w:t>The system shall generate the appropriate ACORD form using modal data plus database data, defaulting the issue date to the current date.</w:t>
            </w:r>
          </w:p>
        </w:tc>
      </w:tr>
      <w:tr w:rsidR="003A034A" w14:paraId="58242ED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391E9A4" w14:textId="77777777" w:rsidR="003A034A" w:rsidRDefault="00791AFE">
            <w:r>
              <w:rPr>
                <w:b/>
                <w:bCs/>
                <w:color w:val="000000"/>
                <w:sz w:val="19"/>
                <w:szCs w:val="19"/>
              </w:rPr>
              <w:t>M8-03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FBD3196" w14:textId="77777777" w:rsidR="003A034A" w:rsidRDefault="00791AFE">
            <w:r>
              <w:rPr>
                <w:color w:val="000000"/>
                <w:sz w:val="19"/>
                <w:szCs w:val="19"/>
              </w:rPr>
              <w:t>The system shall maintain a configurable table of COI settings (Yes/No options, coverage information, and Mortgagee/Loss Payee/Additional Insured selections) that vary by line of coverage / certificate type.</w:t>
            </w:r>
          </w:p>
        </w:tc>
      </w:tr>
      <w:tr w:rsidR="003A034A" w14:paraId="0FA3AED6"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F24F445" w14:textId="77777777" w:rsidR="003A034A" w:rsidRDefault="00791AFE">
            <w:r>
              <w:rPr>
                <w:b/>
                <w:bCs/>
                <w:color w:val="000000"/>
                <w:sz w:val="19"/>
                <w:szCs w:val="19"/>
              </w:rPr>
              <w:t>M8-04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7BBEDEE" w14:textId="77777777" w:rsidR="003A034A" w:rsidRDefault="00791AFE">
            <w:r>
              <w:rPr>
                <w:color w:val="000000"/>
                <w:sz w:val="19"/>
                <w:szCs w:val="19"/>
              </w:rPr>
              <w:t>The system shall allow attaching a schedule in PDF (e.g. autos, properties) to the COI via a modal selection; large vehicle/property lists are referenced as “refer to attached list.”</w:t>
            </w:r>
          </w:p>
        </w:tc>
      </w:tr>
      <w:tr w:rsidR="003A034A" w14:paraId="3D7BC58D"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5770663" w14:textId="77777777" w:rsidR="003A034A" w:rsidRDefault="00791AFE">
            <w:r>
              <w:rPr>
                <w:b/>
                <w:bCs/>
                <w:color w:val="000000"/>
                <w:sz w:val="19"/>
                <w:szCs w:val="19"/>
              </w:rPr>
              <w:t>M8-05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23CB1C0" w14:textId="77777777" w:rsidR="003A034A" w:rsidRDefault="00791AFE">
            <w:r>
              <w:rPr>
                <w:color w:val="000000"/>
                <w:sz w:val="19"/>
                <w:szCs w:val="19"/>
              </w:rPr>
              <w:t>On save, the system shall store the generated COI (shared location / blob) and store links in the database; expired COIs shall remain retrievable in the same table.</w:t>
            </w:r>
          </w:p>
        </w:tc>
      </w:tr>
      <w:tr w:rsidR="003A034A" w14:paraId="389498E9"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05691E8" w14:textId="77777777" w:rsidR="003A034A" w:rsidRDefault="00791AFE">
            <w:r>
              <w:rPr>
                <w:b/>
                <w:bCs/>
                <w:color w:val="000000"/>
                <w:sz w:val="19"/>
                <w:szCs w:val="19"/>
              </w:rPr>
              <w:t>M8-06</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4284966" w14:textId="77777777" w:rsidR="003A034A" w:rsidRDefault="00791AFE">
            <w:r>
              <w:rPr>
                <w:color w:val="000000"/>
                <w:sz w:val="19"/>
                <w:szCs w:val="19"/>
              </w:rPr>
              <w:t>The system shall provide a captive-level table of current COIs with search by expiration to drive a renewal queue.</w:t>
            </w:r>
          </w:p>
        </w:tc>
      </w:tr>
      <w:tr w:rsidR="003A034A" w14:paraId="1E5FC286"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7BAE7BB" w14:textId="77777777" w:rsidR="003A034A" w:rsidRDefault="00791AFE">
            <w:r>
              <w:rPr>
                <w:b/>
                <w:bCs/>
                <w:color w:val="000000"/>
                <w:sz w:val="19"/>
                <w:szCs w:val="19"/>
              </w:rPr>
              <w:lastRenderedPageBreak/>
              <w:t>M8-07</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858B68B" w14:textId="77777777" w:rsidR="003A034A" w:rsidRDefault="00791AFE">
            <w:r>
              <w:rPr>
                <w:color w:val="000000"/>
                <w:sz w:val="19"/>
                <w:szCs w:val="19"/>
              </w:rPr>
              <w:t>The system shall allow renewing a COI for the next year and cloning a prior COI to tweak and reissue as a new COI.</w:t>
            </w:r>
          </w:p>
        </w:tc>
      </w:tr>
      <w:tr w:rsidR="003A034A" w14:paraId="08845EB9"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AB641DB" w14:textId="77777777" w:rsidR="003A034A" w:rsidRDefault="00791AFE">
            <w:r>
              <w:rPr>
                <w:b/>
                <w:bCs/>
                <w:color w:val="000000"/>
                <w:sz w:val="19"/>
                <w:szCs w:val="19"/>
              </w:rPr>
              <w:t>M8-08</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D094AB9" w14:textId="77777777" w:rsidR="003A034A" w:rsidRDefault="00791AFE">
            <w:r>
              <w:rPr>
                <w:color w:val="000000"/>
                <w:sz w:val="19"/>
                <w:szCs w:val="19"/>
              </w:rPr>
              <w:t>COI records shall capture issuing user and issue date; reissue/cancel semantics and a draft→issued controlled-issuance flow shall be supported, with versioning approach per the open decision.</w:t>
            </w:r>
          </w:p>
        </w:tc>
      </w:tr>
      <w:tr w:rsidR="003A034A" w14:paraId="2E438869"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9328592" w14:textId="77777777" w:rsidR="003A034A" w:rsidRDefault="00791AFE">
            <w:r>
              <w:rPr>
                <w:b/>
                <w:bCs/>
                <w:color w:val="000000"/>
                <w:sz w:val="19"/>
                <w:szCs w:val="19"/>
              </w:rPr>
              <w:t>M8-09</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23B0BE2" w14:textId="77777777" w:rsidR="003A034A" w:rsidRDefault="00791AFE">
            <w:r>
              <w:rPr>
                <w:color w:val="000000"/>
                <w:sz w:val="19"/>
                <w:szCs w:val="19"/>
              </w:rPr>
              <w:t>Customization of the Description of Operations shall be allowed on all COIs.</w:t>
            </w:r>
          </w:p>
        </w:tc>
      </w:tr>
      <w:tr w:rsidR="003A034A" w14:paraId="590F55FF" w14:textId="77777777">
        <w:tc>
          <w:tcPr>
            <w:tcW w:w="9360" w:type="dxa"/>
            <w:gridSpan w:val="2"/>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6FD4FD89" w14:textId="77777777" w:rsidR="003A034A" w:rsidRDefault="00791AFE">
            <w:r>
              <w:rPr>
                <w:b/>
                <w:bCs/>
                <w:sz w:val="19"/>
                <w:szCs w:val="19"/>
              </w:rPr>
              <w:t xml:space="preserve">Open item:  </w:t>
            </w:r>
            <w:r>
              <w:rPr>
                <w:sz w:val="19"/>
                <w:szCs w:val="19"/>
              </w:rPr>
              <w:t>COI versioning — whether each edit is a new row, a version column, or document-only history — is to be decided, as is whether issuance requires dual-control or manager approval. A CSR 24 integration was raised by IT as a possible alternative and is not assumed.</w:t>
            </w:r>
          </w:p>
        </w:tc>
      </w:tr>
    </w:tbl>
    <w:p w14:paraId="3C6300C3" w14:textId="77777777" w:rsidR="003A034A" w:rsidRDefault="00791AFE">
      <w:pPr>
        <w:pStyle w:val="Heading2"/>
        <w:spacing w:before="220"/>
      </w:pPr>
      <w:bookmarkStart w:id="29" w:name="_Toc231428968"/>
      <w:r>
        <w:t>M9 — Contact &amp; Stakeholder Management</w:t>
      </w:r>
      <w:bookmarkEnd w:id="29"/>
    </w:p>
    <w:p w14:paraId="3D210C9C" w14:textId="77777777" w:rsidR="003A034A" w:rsidRDefault="00791AFE">
      <w:pPr>
        <w:pStyle w:val="Heading3"/>
        <w:spacing w:before="160" w:after="80"/>
      </w:pPr>
      <w:r>
        <w:t>Objective</w:t>
      </w:r>
    </w:p>
    <w:p w14:paraId="37ED995C" w14:textId="77777777" w:rsidR="003A034A" w:rsidRDefault="00791AFE">
      <w:pPr>
        <w:spacing w:after="120"/>
      </w:pPr>
      <w:r>
        <w:t>Provide a consolidated, captive-scoped contact directory — replacing the per-client OneNote lists — covering servicers, directors/managers, officers, shareholders/members, and third-party service providers (accountants, actuaries, auditors, brokers, regulators, TPA adjusters).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034A" w14:paraId="60AF2893" w14:textId="77777777">
        <w:tc>
          <w:tcPr>
            <w:tcW w:w="9360" w:type="dxa"/>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31212C59" w14:textId="77777777" w:rsidR="003A034A" w:rsidRDefault="00791AFE">
            <w:r>
              <w:rPr>
                <w:b/>
                <w:bCs/>
                <w:sz w:val="19"/>
                <w:szCs w:val="19"/>
              </w:rPr>
              <w:t xml:space="preserve">Correction:  </w:t>
            </w:r>
            <w:r>
              <w:rPr>
                <w:sz w:val="19"/>
                <w:szCs w:val="19"/>
              </w:rPr>
              <w:t>V1.4 stated a contact belongs to exactly one captive. The Contacts user story and the schema (ContactsByCaptives) establish a many-to-many relationship: a contact may be associated with one or more captives (“select at least one”). V2.0 adopts the many-to-many model.</w:t>
            </w:r>
          </w:p>
        </w:tc>
      </w:tr>
    </w:tbl>
    <w:p w14:paraId="3AB46BDD" w14:textId="77777777" w:rsidR="003A034A" w:rsidRDefault="00791AFE">
      <w:pPr>
        <w:pStyle w:val="Heading3"/>
        <w:spacing w:before="160" w:after="80"/>
      </w:pPr>
      <w:r>
        <w:t>Contact taxonomy</w:t>
      </w:r>
    </w:p>
    <w:p w14:paraId="369ADCAB" w14:textId="77777777" w:rsidR="003A034A" w:rsidRDefault="00791AFE">
      <w:pPr>
        <w:spacing w:after="120"/>
      </w:pPr>
      <w:r>
        <w:t>Contact Type(s): Director/Manager, Client Coordinator, Officer, Shareholder/Member, and Service Provider. When Service Provider is selected, a second selection captures the specific type: Accountant, Actuary, Auditor, Broker, Regulator, or TPA Adjuster. A “Service Providers Only” filter restricts the list to those six types.</w:t>
      </w:r>
    </w:p>
    <w:p w14:paraId="6E106EB9"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5FCCF0FF"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0774B0E9"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22B39E4F" w14:textId="77777777" w:rsidR="003A034A" w:rsidRDefault="00791AFE">
            <w:r>
              <w:rPr>
                <w:b/>
                <w:bCs/>
                <w:color w:val="FFFFFF"/>
                <w:sz w:val="19"/>
                <w:szCs w:val="19"/>
              </w:rPr>
              <w:t>Requirement</w:t>
            </w:r>
          </w:p>
        </w:tc>
      </w:tr>
      <w:tr w:rsidR="003A034A" w14:paraId="062F86B7"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4465E99" w14:textId="77777777" w:rsidR="003A034A" w:rsidRDefault="00791AFE">
            <w:r>
              <w:rPr>
                <w:b/>
                <w:bCs/>
                <w:color w:val="000000"/>
                <w:sz w:val="19"/>
                <w:szCs w:val="19"/>
              </w:rPr>
              <w:t>M9-01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AA7E601" w14:textId="77777777" w:rsidR="003A034A" w:rsidRDefault="00791AFE">
            <w:r>
              <w:rPr>
                <w:color w:val="000000"/>
                <w:sz w:val="19"/>
                <w:szCs w:val="19"/>
              </w:rPr>
              <w:t>Users shall filter contacts by one or more captives (with an “All Captives” option), search by name with type-ahead suggestions (min 2 characters, case-insensitive, partial match), and toggle Active / Inactive / Service-Providers-Only views; the list refreshes without page reload.</w:t>
            </w:r>
          </w:p>
        </w:tc>
      </w:tr>
      <w:tr w:rsidR="003A034A" w14:paraId="77404E56"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84FBF7E" w14:textId="77777777" w:rsidR="003A034A" w:rsidRDefault="00791AFE">
            <w:r>
              <w:rPr>
                <w:b/>
                <w:bCs/>
                <w:color w:val="000000"/>
                <w:sz w:val="19"/>
                <w:szCs w:val="19"/>
              </w:rPr>
              <w:t>M9-02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6723AA2" w14:textId="77777777" w:rsidR="003A034A" w:rsidRDefault="00791AFE">
            <w:r>
              <w:rPr>
                <w:color w:val="000000"/>
                <w:sz w:val="19"/>
                <w:szCs w:val="19"/>
              </w:rPr>
              <w:t>The contact list shall display First/Last Name, Title, Organization, Contact Type(s), Distribution Lists, Office Phone (Ext), Email, State, Status, and an Actions menu, with sortable fixed-header columns and lazy loading.</w:t>
            </w:r>
          </w:p>
        </w:tc>
      </w:tr>
      <w:tr w:rsidR="003A034A" w14:paraId="26EDFBD3"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90A3240" w14:textId="77777777" w:rsidR="003A034A" w:rsidRDefault="00791AFE">
            <w:r>
              <w:rPr>
                <w:b/>
                <w:bCs/>
                <w:color w:val="000000"/>
                <w:sz w:val="19"/>
                <w:szCs w:val="19"/>
              </w:rPr>
              <w:t>M9-03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736A894" w14:textId="77777777" w:rsidR="003A034A" w:rsidRDefault="00791AFE">
            <w:r>
              <w:rPr>
                <w:color w:val="000000"/>
                <w:sz w:val="19"/>
                <w:szCs w:val="19"/>
              </w:rPr>
              <w:t>Phone values shall render as TEL hyperlinks for VOIP dialing; email values shall render as mailto hyperlinks; the Distribution Lists column shall show a truncated set with the full set on hover (tooltip).</w:t>
            </w:r>
          </w:p>
        </w:tc>
      </w:tr>
      <w:tr w:rsidR="003A034A" w14:paraId="4F12EC19"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2E2A120" w14:textId="77777777" w:rsidR="003A034A" w:rsidRDefault="00791AFE">
            <w:r>
              <w:rPr>
                <w:b/>
                <w:bCs/>
                <w:color w:val="000000"/>
                <w:sz w:val="19"/>
                <w:szCs w:val="19"/>
              </w:rPr>
              <w:t>M9-04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B4C0971" w14:textId="77777777" w:rsidR="003A034A" w:rsidRDefault="00791AFE">
            <w:r>
              <w:rPr>
                <w:color w:val="000000"/>
                <w:sz w:val="19"/>
                <w:szCs w:val="19"/>
              </w:rPr>
              <w:t>Users shall add and edit contacts with the field set and validations defined in the Contacts user stories, associating each contact with one or more captives, contact type(s), and distribution lists.</w:t>
            </w:r>
          </w:p>
        </w:tc>
      </w:tr>
      <w:tr w:rsidR="003A034A" w14:paraId="17E1559C"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3F84FD4" w14:textId="77777777" w:rsidR="003A034A" w:rsidRDefault="00791AFE">
            <w:r>
              <w:rPr>
                <w:b/>
                <w:bCs/>
                <w:color w:val="000000"/>
                <w:sz w:val="19"/>
                <w:szCs w:val="19"/>
              </w:rPr>
              <w:t>M9-05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81B3C34" w14:textId="77777777" w:rsidR="003A034A" w:rsidRDefault="00791AFE">
            <w:r>
              <w:rPr>
                <w:color w:val="000000"/>
                <w:sz w:val="19"/>
                <w:szCs w:val="19"/>
              </w:rPr>
              <w:t>Users shall be able to add a new organization to the Organization list inline when the desired organization is not present.</w:t>
            </w:r>
          </w:p>
        </w:tc>
      </w:tr>
      <w:tr w:rsidR="003A034A" w14:paraId="71DE1DD9"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A9DF66C" w14:textId="77777777" w:rsidR="003A034A" w:rsidRDefault="00791AFE">
            <w:r>
              <w:rPr>
                <w:b/>
                <w:bCs/>
                <w:color w:val="000000"/>
                <w:sz w:val="19"/>
                <w:szCs w:val="19"/>
              </w:rPr>
              <w:lastRenderedPageBreak/>
              <w:t>M9-06</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9036247" w14:textId="77777777" w:rsidR="003A034A" w:rsidRDefault="00791AFE">
            <w:r>
              <w:rPr>
                <w:color w:val="000000"/>
                <w:sz w:val="19"/>
                <w:szCs w:val="19"/>
              </w:rPr>
              <w:t>The system shall implement configurable duplicate-contact detection (e.g. name+email or name+phone) and alert the user before record creation.</w:t>
            </w:r>
          </w:p>
        </w:tc>
      </w:tr>
      <w:tr w:rsidR="003A034A" w14:paraId="3641228A"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12C08C9" w14:textId="77777777" w:rsidR="003A034A" w:rsidRDefault="00791AFE">
            <w:r>
              <w:rPr>
                <w:b/>
                <w:bCs/>
                <w:color w:val="000000"/>
                <w:sz w:val="19"/>
                <w:szCs w:val="19"/>
              </w:rPr>
              <w:t>M9-07</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15A0A12" w14:textId="77777777" w:rsidR="003A034A" w:rsidRDefault="00791AFE">
            <w:r>
              <w:rPr>
                <w:color w:val="000000"/>
                <w:sz w:val="19"/>
                <w:szCs w:val="19"/>
              </w:rPr>
              <w:t>Contacts shall support Active/Inactive status (soft delete); records are retained for audit.</w:t>
            </w:r>
          </w:p>
        </w:tc>
      </w:tr>
    </w:tbl>
    <w:p w14:paraId="7BD6E557" w14:textId="77777777" w:rsidR="003A034A" w:rsidRDefault="00791AFE">
      <w:pPr>
        <w:pStyle w:val="Heading2"/>
        <w:spacing w:before="220"/>
      </w:pPr>
      <w:bookmarkStart w:id="30" w:name="_Toc231428969"/>
      <w:r>
        <w:t>M10 — Document Management &amp; Central Library</w:t>
      </w:r>
      <w:bookmarkEnd w:id="30"/>
    </w:p>
    <w:p w14:paraId="7E29394E" w14:textId="77777777" w:rsidR="003A034A" w:rsidRDefault="00791AFE">
      <w:pPr>
        <w:pStyle w:val="Heading3"/>
        <w:spacing w:before="160" w:after="80"/>
      </w:pPr>
      <w:r>
        <w:t>Objective</w:t>
      </w:r>
    </w:p>
    <w:p w14:paraId="0E886B89" w14:textId="77777777" w:rsidR="003A034A" w:rsidRDefault="00791AFE">
      <w:pPr>
        <w:spacing w:after="120"/>
      </w:pPr>
      <w:r>
        <w:t>Provide a single, captive-scoped document repository with consistent metadata and permissions, replacing scattered shared drives and the assumed ImageRight dependency. Documents are stored in blob storage; no e-signature integration is required.</w:t>
      </w:r>
    </w:p>
    <w:p w14:paraId="22922689"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5A595815"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BDD1F59"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D088168" w14:textId="77777777" w:rsidR="003A034A" w:rsidRDefault="00791AFE">
            <w:r>
              <w:rPr>
                <w:b/>
                <w:bCs/>
                <w:color w:val="FFFFFF"/>
                <w:sz w:val="19"/>
                <w:szCs w:val="19"/>
              </w:rPr>
              <w:t>Requirement</w:t>
            </w:r>
          </w:p>
        </w:tc>
      </w:tr>
      <w:tr w:rsidR="003A034A" w14:paraId="7170E1BA"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0950DA6" w14:textId="77777777" w:rsidR="003A034A" w:rsidRDefault="00791AFE">
            <w:r>
              <w:rPr>
                <w:b/>
                <w:bCs/>
                <w:color w:val="000000"/>
                <w:sz w:val="19"/>
                <w:szCs w:val="19"/>
              </w:rPr>
              <w:t>M10-01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13961FC" w14:textId="77777777" w:rsidR="003A034A" w:rsidRDefault="00791AFE">
            <w:r>
              <w:rPr>
                <w:color w:val="000000"/>
                <w:sz w:val="19"/>
                <w:szCs w:val="19"/>
              </w:rPr>
              <w:t>Users shall upload documents to the captive library with title, category, and optional description, linking each to a related record via a polymorphic type-and-key convention (e.g. Policy, Claim, COI, Captive) validated server-side (OpenAPI enum + validation).</w:t>
            </w:r>
          </w:p>
        </w:tc>
      </w:tr>
      <w:tr w:rsidR="003A034A" w14:paraId="1ECE8B68"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2908CF7" w14:textId="77777777" w:rsidR="003A034A" w:rsidRDefault="00791AFE">
            <w:r>
              <w:rPr>
                <w:b/>
                <w:bCs/>
                <w:color w:val="000000"/>
                <w:sz w:val="19"/>
                <w:szCs w:val="19"/>
              </w:rPr>
              <w:t>M10-02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E7CA4E4" w14:textId="77777777" w:rsidR="003A034A" w:rsidRDefault="00791AFE">
            <w:r>
              <w:rPr>
                <w:color w:val="000000"/>
                <w:sz w:val="19"/>
                <w:szCs w:val="19"/>
              </w:rPr>
              <w:t>Documents shall support a restricted flag enforced server-side on list, metadata, and download paths so only eligible roles can open sensitive files.</w:t>
            </w:r>
          </w:p>
        </w:tc>
      </w:tr>
      <w:tr w:rsidR="003A034A" w14:paraId="68A95B0C"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4C6E0AE" w14:textId="77777777" w:rsidR="003A034A" w:rsidRDefault="00791AFE">
            <w:r>
              <w:rPr>
                <w:b/>
                <w:bCs/>
                <w:color w:val="000000"/>
                <w:sz w:val="19"/>
                <w:szCs w:val="19"/>
              </w:rPr>
              <w:t>M10-03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CA6737E" w14:textId="77777777" w:rsidR="003A034A" w:rsidRDefault="00791AFE">
            <w:r>
              <w:rPr>
                <w:color w:val="000000"/>
                <w:sz w:val="19"/>
                <w:szCs w:val="19"/>
              </w:rPr>
              <w:t>Users shall search and filter documents by metadata and related record; claim-specific documents remain linked to their claim and surface in the claim view without duplicate uploads.</w:t>
            </w:r>
          </w:p>
        </w:tc>
      </w:tr>
      <w:tr w:rsidR="003A034A" w14:paraId="0589059C"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416D6FE" w14:textId="77777777" w:rsidR="003A034A" w:rsidRDefault="00791AFE">
            <w:r>
              <w:rPr>
                <w:b/>
                <w:bCs/>
                <w:color w:val="000000"/>
                <w:sz w:val="19"/>
                <w:szCs w:val="19"/>
              </w:rPr>
              <w:t>M10-04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B429CE0" w14:textId="77777777" w:rsidR="003A034A" w:rsidRDefault="00791AFE">
            <w:r>
              <w:rPr>
                <w:color w:val="000000"/>
                <w:sz w:val="19"/>
                <w:szCs w:val="19"/>
              </w:rPr>
              <w:t>Supported file types shall include DOC, DOCX, PDF, EML, XLS, XLSX, JPG, PNG, and common image formats; allowed types and a maximum file size (default 100 MB) shall be administrator-configurable.</w:t>
            </w:r>
          </w:p>
        </w:tc>
      </w:tr>
      <w:tr w:rsidR="003A034A" w14:paraId="3B45082D"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4A8E90A" w14:textId="77777777" w:rsidR="003A034A" w:rsidRDefault="00791AFE">
            <w:r>
              <w:rPr>
                <w:b/>
                <w:bCs/>
                <w:color w:val="000000"/>
                <w:sz w:val="19"/>
                <w:szCs w:val="19"/>
              </w:rPr>
              <w:t>M10-05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F012DC1" w14:textId="77777777" w:rsidR="003A034A" w:rsidRDefault="00791AFE">
            <w:r>
              <w:rPr>
                <w:color w:val="000000"/>
                <w:sz w:val="19"/>
                <w:szCs w:val="19"/>
              </w:rPr>
              <w:t>Document versioning shall be supported: uploading a new version archives and retains the prior version. Documents are replaced, not edited in place.</w:t>
            </w:r>
          </w:p>
        </w:tc>
      </w:tr>
      <w:tr w:rsidR="003A034A" w14:paraId="073238BB"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2576FA0" w14:textId="77777777" w:rsidR="003A034A" w:rsidRDefault="00791AFE">
            <w:r>
              <w:rPr>
                <w:b/>
                <w:bCs/>
                <w:color w:val="000000"/>
                <w:sz w:val="19"/>
                <w:szCs w:val="19"/>
              </w:rPr>
              <w:t>M10-06</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F623FB1" w14:textId="77777777" w:rsidR="003A034A" w:rsidRDefault="00791AFE">
            <w:r>
              <w:rPr>
                <w:color w:val="000000"/>
                <w:sz w:val="19"/>
                <w:szCs w:val="19"/>
              </w:rPr>
              <w:t>Documents shall be retained per business retention rules; removal occurs via defined process flow (e.g. claim closure), not ad-hoc user deletion.</w:t>
            </w:r>
          </w:p>
        </w:tc>
      </w:tr>
      <w:tr w:rsidR="003A034A" w14:paraId="7AD91F1E"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CB6FFBA" w14:textId="77777777" w:rsidR="003A034A" w:rsidRDefault="00791AFE">
            <w:r>
              <w:rPr>
                <w:b/>
                <w:bCs/>
                <w:color w:val="000000"/>
                <w:sz w:val="19"/>
                <w:szCs w:val="19"/>
              </w:rPr>
              <w:t>M10-07</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37D5957" w14:textId="77777777" w:rsidR="003A034A" w:rsidRDefault="00791AFE">
            <w:r>
              <w:rPr>
                <w:color w:val="000000"/>
                <w:sz w:val="19"/>
                <w:szCs w:val="19"/>
              </w:rPr>
              <w:t>Uploaded files shall be malware-scanned before they are stored or served (pending state until scanned).</w:t>
            </w:r>
          </w:p>
        </w:tc>
      </w:tr>
    </w:tbl>
    <w:p w14:paraId="768BAACC" w14:textId="77777777" w:rsidR="003A034A" w:rsidRDefault="00791AFE">
      <w:pPr>
        <w:pStyle w:val="Heading2"/>
        <w:spacing w:before="220"/>
      </w:pPr>
      <w:bookmarkStart w:id="31" w:name="_Toc231428970"/>
      <w:r>
        <w:t>M11 — Template &amp; Document Generation</w:t>
      </w:r>
      <w:bookmarkEnd w:id="31"/>
    </w:p>
    <w:p w14:paraId="67243956" w14:textId="77777777" w:rsidR="003A034A" w:rsidRDefault="00791AFE">
      <w:pPr>
        <w:pStyle w:val="Heading3"/>
        <w:spacing w:before="160" w:after="80"/>
      </w:pPr>
      <w:r>
        <w:t>Objective</w:t>
      </w:r>
    </w:p>
    <w:p w14:paraId="73B8815D" w14:textId="77777777" w:rsidR="003A034A" w:rsidRDefault="00791AFE">
      <w:pPr>
        <w:spacing w:after="120"/>
      </w:pPr>
      <w:r>
        <w:t>Generate business documents — binders, issued policies, ACORD COI forms, and invoices — by merging standardized templates with live system data, storing the output in the Document Library.</w:t>
      </w:r>
    </w:p>
    <w:p w14:paraId="0847C6EC"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39A857E6"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4A70235"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60C871D" w14:textId="77777777" w:rsidR="003A034A" w:rsidRDefault="00791AFE">
            <w:r>
              <w:rPr>
                <w:b/>
                <w:bCs/>
                <w:color w:val="FFFFFF"/>
                <w:sz w:val="19"/>
                <w:szCs w:val="19"/>
              </w:rPr>
              <w:t>Requirement</w:t>
            </w:r>
          </w:p>
        </w:tc>
      </w:tr>
      <w:tr w:rsidR="003A034A" w14:paraId="0C105642"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A40EFC5" w14:textId="77777777" w:rsidR="003A034A" w:rsidRDefault="00791AFE">
            <w:r>
              <w:rPr>
                <w:b/>
                <w:bCs/>
                <w:color w:val="000000"/>
                <w:sz w:val="19"/>
                <w:szCs w:val="19"/>
              </w:rPr>
              <w:t>M11-01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83B0A8A" w14:textId="77777777" w:rsidR="003A034A" w:rsidRDefault="00791AFE">
            <w:r>
              <w:rPr>
                <w:color w:val="000000"/>
                <w:sz w:val="19"/>
                <w:szCs w:val="19"/>
              </w:rPr>
              <w:t>The system shall maintain a template catalogue with template types and subtypes (including state-specific variants), an active-version flag, and storage path; templates are stored in blob storage.</w:t>
            </w:r>
          </w:p>
        </w:tc>
      </w:tr>
      <w:tr w:rsidR="003A034A" w14:paraId="713D9114"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9C9DAD8" w14:textId="77777777" w:rsidR="003A034A" w:rsidRDefault="00791AFE">
            <w:r>
              <w:rPr>
                <w:b/>
                <w:bCs/>
                <w:color w:val="000000"/>
                <w:sz w:val="19"/>
                <w:szCs w:val="19"/>
              </w:rPr>
              <w:t>M11-02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FDD8B7F" w14:textId="77777777" w:rsidR="003A034A" w:rsidRDefault="00791AFE">
            <w:r>
              <w:rPr>
                <w:color w:val="000000"/>
                <w:sz w:val="19"/>
                <w:szCs w:val="19"/>
              </w:rPr>
              <w:t>Generation shall retrieve the active template, fetch related entity data, populate placeholders, render the output, and store it in the Document Library linked to the entity.</w:t>
            </w:r>
          </w:p>
        </w:tc>
      </w:tr>
      <w:tr w:rsidR="003A034A" w14:paraId="59DBDC6B"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1F3958A" w14:textId="77777777" w:rsidR="003A034A" w:rsidRDefault="00791AFE">
            <w:r>
              <w:rPr>
                <w:b/>
                <w:bCs/>
                <w:color w:val="000000"/>
                <w:sz w:val="19"/>
                <w:szCs w:val="19"/>
              </w:rPr>
              <w:lastRenderedPageBreak/>
              <w:t>M11-03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8BCB0EA" w14:textId="77777777" w:rsidR="003A034A" w:rsidRDefault="00791AFE">
            <w:r>
              <w:rPr>
                <w:color w:val="000000"/>
                <w:sz w:val="19"/>
                <w:szCs w:val="19"/>
              </w:rPr>
              <w:t>Output formats shall be PDF (official documents/certificates), Word/DOCX (editable), and Excel (financial templates).</w:t>
            </w:r>
          </w:p>
        </w:tc>
      </w:tr>
      <w:tr w:rsidR="003A034A" w14:paraId="2C8F9E19"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2A3E5C9" w14:textId="77777777" w:rsidR="003A034A" w:rsidRDefault="00791AFE">
            <w:r>
              <w:rPr>
                <w:b/>
                <w:bCs/>
                <w:color w:val="000000"/>
                <w:sz w:val="19"/>
                <w:szCs w:val="19"/>
              </w:rPr>
              <w:t>M11-04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4B345F5" w14:textId="77777777" w:rsidR="003A034A" w:rsidRDefault="00791AFE">
            <w:r>
              <w:rPr>
                <w:color w:val="000000"/>
                <w:sz w:val="19"/>
                <w:szCs w:val="19"/>
              </w:rPr>
              <w:t>Template access and use shall be governed by RBAC; standardized policy descriptions per line of coverage shall be maintainable from Administration (supports the future underwriting-report enhancement).</w:t>
            </w:r>
          </w:p>
        </w:tc>
      </w:tr>
    </w:tbl>
    <w:p w14:paraId="1CB0F39C" w14:textId="77777777" w:rsidR="003A034A" w:rsidRDefault="00791AFE">
      <w:pPr>
        <w:pStyle w:val="Heading2"/>
        <w:spacing w:before="220"/>
      </w:pPr>
      <w:bookmarkStart w:id="32" w:name="_Toc231428971"/>
      <w:r>
        <w:t>M12 — Reporting &amp; Analytics</w:t>
      </w:r>
      <w:bookmarkEnd w:id="32"/>
    </w:p>
    <w:p w14:paraId="4B7E68EF" w14:textId="77777777" w:rsidR="003A034A" w:rsidRDefault="00791AFE">
      <w:pPr>
        <w:pStyle w:val="Heading3"/>
        <w:spacing w:before="160" w:after="80"/>
      </w:pPr>
      <w:r>
        <w:t>Objective</w:t>
      </w:r>
    </w:p>
    <w:p w14:paraId="4B8C7AAE" w14:textId="77777777" w:rsidR="003A034A" w:rsidRDefault="00791AFE">
      <w:pPr>
        <w:spacing w:after="120"/>
      </w:pPr>
      <w:r>
        <w:t>Provide predefined, filterable operational, financial, and compliance reports rendered as on-screen grids with PDF and Excel export. End-user ad-hoc report definition and in-report drill-down are not required for v1. Filters are configuration-driven to accommodate future needs.</w:t>
      </w:r>
    </w:p>
    <w:p w14:paraId="674B4797" w14:textId="77777777" w:rsidR="003A034A" w:rsidRDefault="00791AFE">
      <w:pPr>
        <w:pStyle w:val="Heading3"/>
        <w:spacing w:before="160" w:after="80"/>
      </w:pPr>
      <w:r>
        <w:t>Standard report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3A034A" w14:paraId="2F9A55F9" w14:textId="77777777">
        <w:trPr>
          <w:tblHeader/>
        </w:trPr>
        <w:tc>
          <w:tcPr>
            <w:tcW w:w="44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E0658A7" w14:textId="77777777" w:rsidR="003A034A" w:rsidRDefault="00791AFE">
            <w:r>
              <w:rPr>
                <w:b/>
                <w:bCs/>
                <w:color w:val="FFFFFF"/>
                <w:sz w:val="19"/>
                <w:szCs w:val="19"/>
              </w:rPr>
              <w:t>Report</w:t>
            </w:r>
          </w:p>
        </w:tc>
        <w:tc>
          <w:tcPr>
            <w:tcW w:w="49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6483CE9D" w14:textId="77777777" w:rsidR="003A034A" w:rsidRDefault="00791AFE">
            <w:r>
              <w:rPr>
                <w:b/>
                <w:bCs/>
                <w:color w:val="FFFFFF"/>
                <w:sz w:val="19"/>
                <w:szCs w:val="19"/>
              </w:rPr>
              <w:t>Key filters</w:t>
            </w:r>
          </w:p>
        </w:tc>
      </w:tr>
      <w:tr w:rsidR="003A034A" w14:paraId="5265521F" w14:textId="77777777">
        <w:tc>
          <w:tcPr>
            <w:tcW w:w="4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EE0EB60" w14:textId="77777777" w:rsidR="003A034A" w:rsidRDefault="00791AFE">
            <w:r>
              <w:rPr>
                <w:b/>
                <w:bCs/>
                <w:color w:val="000000"/>
                <w:sz w:val="19"/>
                <w:szCs w:val="19"/>
              </w:rPr>
              <w:t>Captive Summary</w:t>
            </w:r>
          </w:p>
        </w:tc>
        <w:tc>
          <w:tcPr>
            <w:tcW w:w="49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5B2AB60" w14:textId="77777777" w:rsidR="003A034A" w:rsidRDefault="00791AFE">
            <w:r>
              <w:rPr>
                <w:color w:val="000000"/>
                <w:sz w:val="19"/>
                <w:szCs w:val="19"/>
              </w:rPr>
              <w:t>Jurisdiction, Status</w:t>
            </w:r>
          </w:p>
        </w:tc>
      </w:tr>
      <w:tr w:rsidR="003A034A" w14:paraId="277BE439" w14:textId="77777777">
        <w:tc>
          <w:tcPr>
            <w:tcW w:w="4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40C5DB6" w14:textId="77777777" w:rsidR="003A034A" w:rsidRDefault="00791AFE">
            <w:r>
              <w:rPr>
                <w:b/>
                <w:bCs/>
                <w:color w:val="000000"/>
                <w:sz w:val="19"/>
                <w:szCs w:val="19"/>
              </w:rPr>
              <w:t>Policy Register / Master Policy Schedule</w:t>
            </w:r>
          </w:p>
        </w:tc>
        <w:tc>
          <w:tcPr>
            <w:tcW w:w="49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973B88E" w14:textId="77777777" w:rsidR="003A034A" w:rsidRDefault="00791AFE">
            <w:r>
              <w:rPr>
                <w:color w:val="000000"/>
                <w:sz w:val="19"/>
                <w:szCs w:val="19"/>
              </w:rPr>
              <w:t>Captive, Coverage Type, Date Range, Status</w:t>
            </w:r>
          </w:p>
        </w:tc>
      </w:tr>
      <w:tr w:rsidR="003A034A" w14:paraId="01F0995A" w14:textId="77777777">
        <w:tc>
          <w:tcPr>
            <w:tcW w:w="4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6EF20DE" w14:textId="77777777" w:rsidR="003A034A" w:rsidRDefault="00791AFE">
            <w:r>
              <w:rPr>
                <w:b/>
                <w:bCs/>
                <w:color w:val="000000"/>
                <w:sz w:val="19"/>
                <w:szCs w:val="19"/>
              </w:rPr>
              <w:t>Claims Register</w:t>
            </w:r>
          </w:p>
        </w:tc>
        <w:tc>
          <w:tcPr>
            <w:tcW w:w="49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ECCCD66" w14:textId="77777777" w:rsidR="003A034A" w:rsidRDefault="00791AFE">
            <w:r>
              <w:rPr>
                <w:color w:val="000000"/>
                <w:sz w:val="19"/>
                <w:szCs w:val="19"/>
              </w:rPr>
              <w:t>Captive, Policy, State, Loss Date Range</w:t>
            </w:r>
          </w:p>
        </w:tc>
      </w:tr>
      <w:tr w:rsidR="003A034A" w14:paraId="23479F2D" w14:textId="77777777">
        <w:tc>
          <w:tcPr>
            <w:tcW w:w="4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637B644" w14:textId="77777777" w:rsidR="003A034A" w:rsidRDefault="00791AFE">
            <w:r>
              <w:rPr>
                <w:b/>
                <w:bCs/>
                <w:color w:val="000000"/>
                <w:sz w:val="19"/>
                <w:szCs w:val="19"/>
              </w:rPr>
              <w:t>Premium Summary</w:t>
            </w:r>
          </w:p>
        </w:tc>
        <w:tc>
          <w:tcPr>
            <w:tcW w:w="49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257F466" w14:textId="77777777" w:rsidR="003A034A" w:rsidRDefault="00791AFE">
            <w:r>
              <w:rPr>
                <w:color w:val="000000"/>
                <w:sz w:val="19"/>
                <w:szCs w:val="19"/>
              </w:rPr>
              <w:t>Captive, Period</w:t>
            </w:r>
          </w:p>
        </w:tc>
      </w:tr>
      <w:tr w:rsidR="003A034A" w14:paraId="2E173DD2" w14:textId="77777777">
        <w:tc>
          <w:tcPr>
            <w:tcW w:w="4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DB2396F" w14:textId="77777777" w:rsidR="003A034A" w:rsidRDefault="00791AFE">
            <w:r>
              <w:rPr>
                <w:b/>
                <w:bCs/>
                <w:color w:val="000000"/>
                <w:sz w:val="19"/>
                <w:szCs w:val="19"/>
              </w:rPr>
              <w:t>Loss Ratio Report</w:t>
            </w:r>
          </w:p>
        </w:tc>
        <w:tc>
          <w:tcPr>
            <w:tcW w:w="49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9521C60" w14:textId="77777777" w:rsidR="003A034A" w:rsidRDefault="00791AFE">
            <w:r>
              <w:rPr>
                <w:color w:val="000000"/>
                <w:sz w:val="19"/>
                <w:szCs w:val="19"/>
              </w:rPr>
              <w:t>Captive, Period</w:t>
            </w:r>
          </w:p>
        </w:tc>
      </w:tr>
      <w:tr w:rsidR="003A034A" w14:paraId="491CE321" w14:textId="77777777">
        <w:tc>
          <w:tcPr>
            <w:tcW w:w="4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CAB6031" w14:textId="77777777" w:rsidR="003A034A" w:rsidRDefault="00791AFE">
            <w:r>
              <w:rPr>
                <w:b/>
                <w:bCs/>
                <w:color w:val="000000"/>
                <w:sz w:val="19"/>
                <w:szCs w:val="19"/>
              </w:rPr>
              <w:t>Claim Payment Summary</w:t>
            </w:r>
          </w:p>
        </w:tc>
        <w:tc>
          <w:tcPr>
            <w:tcW w:w="49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5961127" w14:textId="77777777" w:rsidR="003A034A" w:rsidRDefault="00791AFE">
            <w:r>
              <w:rPr>
                <w:color w:val="000000"/>
                <w:sz w:val="19"/>
                <w:szCs w:val="19"/>
              </w:rPr>
              <w:t>Captive, Date Range, State</w:t>
            </w:r>
          </w:p>
        </w:tc>
      </w:tr>
      <w:tr w:rsidR="003A034A" w14:paraId="6E0261CA" w14:textId="77777777">
        <w:tc>
          <w:tcPr>
            <w:tcW w:w="4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4423A48" w14:textId="77777777" w:rsidR="003A034A" w:rsidRDefault="00791AFE">
            <w:r>
              <w:rPr>
                <w:b/>
                <w:bCs/>
                <w:color w:val="000000"/>
                <w:sz w:val="19"/>
                <w:szCs w:val="19"/>
              </w:rPr>
              <w:t>Reinsurance Participation</w:t>
            </w:r>
          </w:p>
        </w:tc>
        <w:tc>
          <w:tcPr>
            <w:tcW w:w="49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BC2DF6F" w14:textId="77777777" w:rsidR="003A034A" w:rsidRDefault="00791AFE">
            <w:r>
              <w:rPr>
                <w:color w:val="000000"/>
                <w:sz w:val="19"/>
                <w:szCs w:val="19"/>
              </w:rPr>
              <w:t>Program, Captive</w:t>
            </w:r>
          </w:p>
        </w:tc>
      </w:tr>
      <w:tr w:rsidR="003A034A" w14:paraId="2A5B77C1" w14:textId="77777777">
        <w:tc>
          <w:tcPr>
            <w:tcW w:w="4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C6E729F" w14:textId="77777777" w:rsidR="003A034A" w:rsidRDefault="00791AFE">
            <w:r>
              <w:rPr>
                <w:b/>
                <w:bCs/>
                <w:color w:val="000000"/>
                <w:sz w:val="19"/>
                <w:szCs w:val="19"/>
              </w:rPr>
              <w:t>Recoverables Report (subject to recoveries decision)</w:t>
            </w:r>
          </w:p>
        </w:tc>
        <w:tc>
          <w:tcPr>
            <w:tcW w:w="49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43041DC" w14:textId="77777777" w:rsidR="003A034A" w:rsidRDefault="00791AFE">
            <w:r>
              <w:rPr>
                <w:color w:val="000000"/>
                <w:sz w:val="19"/>
                <w:szCs w:val="19"/>
              </w:rPr>
              <w:t>Program, Date Range</w:t>
            </w:r>
          </w:p>
        </w:tc>
      </w:tr>
      <w:tr w:rsidR="003A034A" w14:paraId="12FD55BE" w14:textId="77777777">
        <w:tc>
          <w:tcPr>
            <w:tcW w:w="4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20DF0FF" w14:textId="77777777" w:rsidR="003A034A" w:rsidRDefault="00791AFE">
            <w:r>
              <w:rPr>
                <w:b/>
                <w:bCs/>
                <w:color w:val="000000"/>
                <w:sz w:val="19"/>
                <w:szCs w:val="19"/>
              </w:rPr>
              <w:t>Invoice / Billing Register</w:t>
            </w:r>
          </w:p>
        </w:tc>
        <w:tc>
          <w:tcPr>
            <w:tcW w:w="49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BE31DDC" w14:textId="77777777" w:rsidR="003A034A" w:rsidRDefault="00791AFE">
            <w:r>
              <w:rPr>
                <w:color w:val="000000"/>
                <w:sz w:val="19"/>
                <w:szCs w:val="19"/>
              </w:rPr>
              <w:t>Captive, Type, Policy Year, Date Range</w:t>
            </w:r>
          </w:p>
        </w:tc>
      </w:tr>
      <w:tr w:rsidR="003A034A" w14:paraId="39C85BD3" w14:textId="77777777">
        <w:tc>
          <w:tcPr>
            <w:tcW w:w="4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BCF252E" w14:textId="77777777" w:rsidR="003A034A" w:rsidRDefault="00791AFE">
            <w:r>
              <w:rPr>
                <w:b/>
                <w:bCs/>
                <w:color w:val="000000"/>
                <w:sz w:val="19"/>
                <w:szCs w:val="19"/>
              </w:rPr>
              <w:t>COI Register (incl. expirations)</w:t>
            </w:r>
          </w:p>
        </w:tc>
        <w:tc>
          <w:tcPr>
            <w:tcW w:w="49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4D2104D" w14:textId="77777777" w:rsidR="003A034A" w:rsidRDefault="00791AFE">
            <w:r>
              <w:rPr>
                <w:color w:val="000000"/>
                <w:sz w:val="19"/>
                <w:szCs w:val="19"/>
              </w:rPr>
              <w:t>Captive, Named Insured, Expiration Range</w:t>
            </w:r>
          </w:p>
        </w:tc>
      </w:tr>
      <w:tr w:rsidR="003A034A" w14:paraId="237674D5" w14:textId="77777777">
        <w:tc>
          <w:tcPr>
            <w:tcW w:w="4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6777F40" w14:textId="77777777" w:rsidR="003A034A" w:rsidRDefault="00791AFE">
            <w:r>
              <w:rPr>
                <w:b/>
                <w:bCs/>
                <w:color w:val="000000"/>
                <w:sz w:val="19"/>
                <w:szCs w:val="19"/>
              </w:rPr>
              <w:t>Contacts Directory</w:t>
            </w:r>
          </w:p>
        </w:tc>
        <w:tc>
          <w:tcPr>
            <w:tcW w:w="49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1598CAC" w14:textId="77777777" w:rsidR="003A034A" w:rsidRDefault="00791AFE">
            <w:r>
              <w:rPr>
                <w:color w:val="000000"/>
                <w:sz w:val="19"/>
                <w:szCs w:val="19"/>
              </w:rPr>
              <w:t>Captive, Role, Status</w:t>
            </w:r>
          </w:p>
        </w:tc>
      </w:tr>
      <w:tr w:rsidR="003A034A" w14:paraId="2B382CF2" w14:textId="77777777">
        <w:tc>
          <w:tcPr>
            <w:tcW w:w="4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26CDAC3" w14:textId="77777777" w:rsidR="003A034A" w:rsidRDefault="00791AFE">
            <w:r>
              <w:rPr>
                <w:b/>
                <w:bCs/>
                <w:color w:val="000000"/>
                <w:sz w:val="19"/>
                <w:szCs w:val="19"/>
              </w:rPr>
              <w:t>Captive Compliance Report</w:t>
            </w:r>
          </w:p>
        </w:tc>
        <w:tc>
          <w:tcPr>
            <w:tcW w:w="49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51113F9" w14:textId="77777777" w:rsidR="003A034A" w:rsidRDefault="00791AFE">
            <w:r>
              <w:rPr>
                <w:color w:val="000000"/>
                <w:sz w:val="19"/>
                <w:szCs w:val="19"/>
              </w:rPr>
              <w:t>Jurisdiction, Captive</w:t>
            </w:r>
          </w:p>
        </w:tc>
      </w:tr>
    </w:tbl>
    <w:p w14:paraId="25211290" w14:textId="77777777" w:rsidR="003A034A" w:rsidRDefault="00791AFE">
      <w:pPr>
        <w:pStyle w:val="Heading3"/>
        <w:spacing w:before="160" w:after="80"/>
      </w:pPr>
      <w:r>
        <w:t>Financial metrics</w:t>
      </w:r>
    </w:p>
    <w:p w14:paraId="00D1DF34" w14:textId="77777777" w:rsidR="003A034A" w:rsidRDefault="00791AFE">
      <w:pPr>
        <w:spacing w:after="120"/>
      </w:pPr>
      <w:r>
        <w:t>Total Premium (sum of gross premiums), Total Claims (sum of payments), Outstanding Liability (sum of open reserves), Loss Ratio (claims paid ÷ premium collected), Average Claim Severity (payments ÷ number of claims), and Recovery Ratio (reinsurance recoveries ÷ claim payments).</w:t>
      </w:r>
    </w:p>
    <w:p w14:paraId="0E6C8CE9"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6978ADEC"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56670E7"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6064457" w14:textId="77777777" w:rsidR="003A034A" w:rsidRDefault="00791AFE">
            <w:r>
              <w:rPr>
                <w:b/>
                <w:bCs/>
                <w:color w:val="FFFFFF"/>
                <w:sz w:val="19"/>
                <w:szCs w:val="19"/>
              </w:rPr>
              <w:t>Requirement</w:t>
            </w:r>
          </w:p>
        </w:tc>
      </w:tr>
      <w:tr w:rsidR="003A034A" w14:paraId="1283A78D"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5B51B5D" w14:textId="77777777" w:rsidR="003A034A" w:rsidRDefault="00791AFE">
            <w:r>
              <w:rPr>
                <w:b/>
                <w:bCs/>
                <w:color w:val="000000"/>
                <w:sz w:val="19"/>
                <w:szCs w:val="19"/>
              </w:rPr>
              <w:t>M12-01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FE79674" w14:textId="77777777" w:rsidR="003A034A" w:rsidRDefault="00791AFE">
            <w:r>
              <w:rPr>
                <w:color w:val="000000"/>
                <w:sz w:val="19"/>
                <w:szCs w:val="19"/>
              </w:rPr>
              <w:t>The reporting module shall provide predefined reports with configurable filter conditions; end users shall not create custom report definitions, and in-report drill-down is not required.</w:t>
            </w:r>
          </w:p>
        </w:tc>
      </w:tr>
      <w:tr w:rsidR="003A034A" w14:paraId="7E97E39E"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FBF83AB" w14:textId="77777777" w:rsidR="003A034A" w:rsidRDefault="00791AFE">
            <w:r>
              <w:rPr>
                <w:b/>
                <w:bCs/>
                <w:color w:val="000000"/>
                <w:sz w:val="19"/>
                <w:szCs w:val="19"/>
              </w:rPr>
              <w:t>M12-02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12B20D8" w14:textId="77777777" w:rsidR="003A034A" w:rsidRDefault="00791AFE">
            <w:r>
              <w:rPr>
                <w:color w:val="000000"/>
                <w:sz w:val="19"/>
                <w:szCs w:val="19"/>
              </w:rPr>
              <w:t>Reports shall export to PDF and Excel; large reports may run asynchronously with notification on completion.</w:t>
            </w:r>
          </w:p>
        </w:tc>
      </w:tr>
      <w:tr w:rsidR="003A034A" w14:paraId="5F455BA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4042CD8" w14:textId="77777777" w:rsidR="003A034A" w:rsidRDefault="00791AFE">
            <w:r>
              <w:rPr>
                <w:b/>
                <w:bCs/>
                <w:color w:val="000000"/>
                <w:sz w:val="19"/>
                <w:szCs w:val="19"/>
              </w:rPr>
              <w:lastRenderedPageBreak/>
              <w:t>M12-03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F392B77" w14:textId="77777777" w:rsidR="003A034A" w:rsidRDefault="00791AFE">
            <w:r>
              <w:rPr>
                <w:color w:val="000000"/>
                <w:sz w:val="19"/>
                <w:szCs w:val="19"/>
              </w:rPr>
              <w:t>Report generation shall be audit-logged (report ID, timestamp, user, captive(s), report type).</w:t>
            </w:r>
          </w:p>
        </w:tc>
      </w:tr>
      <w:tr w:rsidR="003A034A" w14:paraId="5D5086A7"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2D922CF" w14:textId="77777777" w:rsidR="003A034A" w:rsidRDefault="00791AFE">
            <w:r>
              <w:rPr>
                <w:b/>
                <w:bCs/>
                <w:color w:val="000000"/>
                <w:sz w:val="19"/>
                <w:szCs w:val="19"/>
              </w:rPr>
              <w:t>M12-04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F190137" w14:textId="77777777" w:rsidR="003A034A" w:rsidRDefault="00791AFE">
            <w:r>
              <w:rPr>
                <w:color w:val="000000"/>
                <w:sz w:val="19"/>
                <w:szCs w:val="19"/>
              </w:rPr>
              <w:t>The audit log shall be accessible to authorized users through the reporting module.</w:t>
            </w:r>
          </w:p>
        </w:tc>
      </w:tr>
      <w:tr w:rsidR="003A034A" w14:paraId="4BD63A08" w14:textId="77777777">
        <w:tc>
          <w:tcPr>
            <w:tcW w:w="9360" w:type="dxa"/>
            <w:gridSpan w:val="2"/>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754AA62E" w14:textId="77777777" w:rsidR="003A034A" w:rsidRDefault="00791AFE">
            <w:r>
              <w:rPr>
                <w:b/>
                <w:bCs/>
                <w:sz w:val="19"/>
                <w:szCs w:val="19"/>
              </w:rPr>
              <w:t xml:space="preserve">Future:  </w:t>
            </w:r>
            <w:r>
              <w:rPr>
                <w:sz w:val="19"/>
                <w:szCs w:val="19"/>
              </w:rPr>
              <w:t>An automated Underwriting Report (IT enhancement #3) is a backlog item requiring analysis — AI import of commercial policies, online applications across ~87 lines of coverage, standardized policy descriptions, and aspirationally loss-run ingestion.</w:t>
            </w:r>
          </w:p>
        </w:tc>
      </w:tr>
    </w:tbl>
    <w:p w14:paraId="747D208A" w14:textId="77777777" w:rsidR="003A034A" w:rsidRDefault="00791AFE">
      <w:pPr>
        <w:pStyle w:val="Heading2"/>
        <w:spacing w:before="220"/>
      </w:pPr>
      <w:bookmarkStart w:id="33" w:name="_Toc231428972"/>
      <w:r>
        <w:t>M13 — System Administration &amp; Configuration</w:t>
      </w:r>
      <w:bookmarkEnd w:id="33"/>
    </w:p>
    <w:p w14:paraId="7F5653F4" w14:textId="77777777" w:rsidR="003A034A" w:rsidRDefault="00791AFE">
      <w:pPr>
        <w:pStyle w:val="Heading3"/>
        <w:spacing w:before="160" w:after="80"/>
      </w:pPr>
      <w:r>
        <w:t>Objective</w:t>
      </w:r>
    </w:p>
    <w:p w14:paraId="2DDFA15E" w14:textId="77777777" w:rsidR="003A034A" w:rsidRDefault="00791AFE">
      <w:pPr>
        <w:spacing w:after="120"/>
      </w:pPr>
      <w:r>
        <w:t>Provide administrative capability to configure roles and permissions, reference/lookup data, jurisdictions, workflow steps, notifications, and system settings, with all administrative actions audited.</w:t>
      </w:r>
    </w:p>
    <w:p w14:paraId="773E5203" w14:textId="77777777" w:rsidR="003A034A" w:rsidRDefault="00791AFE">
      <w:pPr>
        <w:pStyle w:val="Heading3"/>
        <w:spacing w:before="160" w:after="80"/>
      </w:pPr>
      <w:r>
        <w:t>Key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7CC6FB49"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2CDD2624"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3B0D0008" w14:textId="77777777" w:rsidR="003A034A" w:rsidRDefault="00791AFE">
            <w:r>
              <w:rPr>
                <w:b/>
                <w:bCs/>
                <w:color w:val="FFFFFF"/>
                <w:sz w:val="19"/>
                <w:szCs w:val="19"/>
              </w:rPr>
              <w:t>Requirement</w:t>
            </w:r>
          </w:p>
        </w:tc>
      </w:tr>
      <w:tr w:rsidR="003A034A" w14:paraId="3D009408"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8A30B30" w14:textId="77777777" w:rsidR="003A034A" w:rsidRDefault="00791AFE">
            <w:r>
              <w:rPr>
                <w:b/>
                <w:bCs/>
                <w:color w:val="000000"/>
                <w:sz w:val="19"/>
                <w:szCs w:val="19"/>
              </w:rPr>
              <w:t>M13-01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1F13164" w14:textId="77777777" w:rsidR="003A034A" w:rsidRDefault="00791AFE">
            <w:r>
              <w:rPr>
                <w:color w:val="000000"/>
                <w:sz w:val="19"/>
                <w:szCs w:val="19"/>
              </w:rPr>
              <w:t>Administrators shall create, configure, and modify roles and permissions; the RBAC model shall be fully configurable without code deployment.</w:t>
            </w:r>
          </w:p>
        </w:tc>
      </w:tr>
      <w:tr w:rsidR="003A034A" w14:paraId="6CE3BA7B"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A3BD46A" w14:textId="77777777" w:rsidR="003A034A" w:rsidRDefault="00791AFE">
            <w:r>
              <w:rPr>
                <w:b/>
                <w:bCs/>
                <w:color w:val="000000"/>
                <w:sz w:val="19"/>
                <w:szCs w:val="19"/>
              </w:rPr>
              <w:t>M13-02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450DAB9" w14:textId="77777777" w:rsidR="003A034A" w:rsidRDefault="00791AFE">
            <w:r>
              <w:rPr>
                <w:color w:val="000000"/>
                <w:sz w:val="19"/>
                <w:szCs w:val="19"/>
              </w:rPr>
              <w:t>Administrators shall maintain reference/lookup data (statuses, coverage types, exposure bases, endorsement types, template types, contact types, officer titles, organizations, industries, distribution lists, COI settings, GL accounts, allowed file types/size) within business rules per table.</w:t>
            </w:r>
          </w:p>
        </w:tc>
      </w:tr>
      <w:tr w:rsidR="003A034A" w14:paraId="1070283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775E143" w14:textId="77777777" w:rsidR="003A034A" w:rsidRDefault="00791AFE">
            <w:r>
              <w:rPr>
                <w:b/>
                <w:bCs/>
                <w:color w:val="000000"/>
                <w:sz w:val="19"/>
                <w:szCs w:val="19"/>
              </w:rPr>
              <w:t>M13-03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04FCCCB" w14:textId="77777777" w:rsidR="003A034A" w:rsidRDefault="00791AFE">
            <w:r>
              <w:rPr>
                <w:color w:val="000000"/>
                <w:sz w:val="19"/>
                <w:szCs w:val="19"/>
              </w:rPr>
              <w:t>Administrators shall configure workflow steps where workflows are used (e.g. selected approvals), including approvers by role, conditional branching, and SLA-based escalation.</w:t>
            </w:r>
          </w:p>
        </w:tc>
      </w:tr>
      <w:tr w:rsidR="003A034A" w14:paraId="0F0D876F"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9C2AC3B" w14:textId="77777777" w:rsidR="003A034A" w:rsidRDefault="00791AFE">
            <w:r>
              <w:rPr>
                <w:b/>
                <w:bCs/>
                <w:color w:val="000000"/>
                <w:sz w:val="19"/>
                <w:szCs w:val="19"/>
              </w:rPr>
              <w:t>M13-04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C561FC3" w14:textId="77777777" w:rsidR="003A034A" w:rsidRDefault="00791AFE">
            <w:r>
              <w:rPr>
                <w:color w:val="000000"/>
                <w:sz w:val="19"/>
                <w:szCs w:val="19"/>
              </w:rPr>
              <w:t>Notification triggering events shall be administrator-configurable (no fixed event list); channels are email (primary) and in-app alerts (secondary), targeted by role/hierarchy level.</w:t>
            </w:r>
          </w:p>
        </w:tc>
      </w:tr>
      <w:tr w:rsidR="003A034A" w14:paraId="4F004887"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5117017" w14:textId="77777777" w:rsidR="003A034A" w:rsidRDefault="00791AFE">
            <w:r>
              <w:rPr>
                <w:b/>
                <w:bCs/>
                <w:color w:val="000000"/>
                <w:sz w:val="19"/>
                <w:szCs w:val="19"/>
              </w:rPr>
              <w:t>M13-05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905CFC3" w14:textId="77777777" w:rsidR="003A034A" w:rsidRDefault="00791AFE">
            <w:r>
              <w:rPr>
                <w:color w:val="000000"/>
                <w:sz w:val="19"/>
                <w:szCs w:val="19"/>
              </w:rPr>
              <w:t>All administrative configuration changes shall be recorded in the audit log.</w:t>
            </w:r>
          </w:p>
        </w:tc>
      </w:tr>
    </w:tbl>
    <w:p w14:paraId="58EB30F8" w14:textId="77777777" w:rsidR="003A034A" w:rsidRDefault="00791AFE">
      <w:pPr>
        <w:pStyle w:val="Heading3"/>
        <w:spacing w:before="160" w:after="80"/>
      </w:pPr>
      <w:r>
        <w:t>System configuration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3A034A" w14:paraId="14362BC7" w14:textId="77777777">
        <w:trPr>
          <w:tblHeader/>
        </w:trPr>
        <w:tc>
          <w:tcPr>
            <w:tcW w:w="34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1C27056" w14:textId="77777777" w:rsidR="003A034A" w:rsidRDefault="00791AFE">
            <w:r>
              <w:rPr>
                <w:b/>
                <w:bCs/>
                <w:color w:val="FFFFFF"/>
                <w:sz w:val="19"/>
                <w:szCs w:val="19"/>
              </w:rPr>
              <w:t>Setting</w:t>
            </w:r>
          </w:p>
        </w:tc>
        <w:tc>
          <w:tcPr>
            <w:tcW w:w="59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2B5C6FB5" w14:textId="77777777" w:rsidR="003A034A" w:rsidRDefault="00791AFE">
            <w:r>
              <w:rPr>
                <w:b/>
                <w:bCs/>
                <w:color w:val="FFFFFF"/>
                <w:sz w:val="19"/>
                <w:szCs w:val="19"/>
              </w:rPr>
              <w:t>Value</w:t>
            </w:r>
          </w:p>
        </w:tc>
      </w:tr>
      <w:tr w:rsidR="003A034A" w14:paraId="43CA41D5" w14:textId="77777777">
        <w:tc>
          <w:tcPr>
            <w:tcW w:w="3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D3A2D88" w14:textId="77777777" w:rsidR="003A034A" w:rsidRDefault="00791AFE">
            <w:r>
              <w:rPr>
                <w:b/>
                <w:bCs/>
                <w:color w:val="000000"/>
                <w:sz w:val="19"/>
                <w:szCs w:val="19"/>
              </w:rPr>
              <w:t>Session timeout</w:t>
            </w:r>
          </w:p>
        </w:tc>
        <w:tc>
          <w:tcPr>
            <w:tcW w:w="59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BF1BC1C" w14:textId="77777777" w:rsidR="003A034A" w:rsidRDefault="00791AFE">
            <w:r>
              <w:rPr>
                <w:color w:val="000000"/>
                <w:sz w:val="19"/>
                <w:szCs w:val="19"/>
              </w:rPr>
              <w:t>30 minutes, token refresh on interaction (configurable)</w:t>
            </w:r>
          </w:p>
        </w:tc>
      </w:tr>
      <w:tr w:rsidR="003A034A" w14:paraId="1C1F8FA4" w14:textId="77777777">
        <w:tc>
          <w:tcPr>
            <w:tcW w:w="3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14C630B" w14:textId="77777777" w:rsidR="003A034A" w:rsidRDefault="00791AFE">
            <w:r>
              <w:rPr>
                <w:b/>
                <w:bCs/>
                <w:color w:val="000000"/>
                <w:sz w:val="19"/>
                <w:szCs w:val="19"/>
              </w:rPr>
              <w:t>Max file upload size</w:t>
            </w:r>
          </w:p>
        </w:tc>
        <w:tc>
          <w:tcPr>
            <w:tcW w:w="59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A806E98" w14:textId="77777777" w:rsidR="003A034A" w:rsidRDefault="00791AFE">
            <w:r>
              <w:rPr>
                <w:color w:val="000000"/>
                <w:sz w:val="19"/>
                <w:szCs w:val="19"/>
              </w:rPr>
              <w:t>100 MB (configurable)</w:t>
            </w:r>
          </w:p>
        </w:tc>
      </w:tr>
      <w:tr w:rsidR="003A034A" w14:paraId="7FA8E2D1" w14:textId="77777777">
        <w:tc>
          <w:tcPr>
            <w:tcW w:w="34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1D658EE" w14:textId="77777777" w:rsidR="003A034A" w:rsidRDefault="00791AFE">
            <w:r>
              <w:rPr>
                <w:b/>
                <w:bCs/>
                <w:color w:val="000000"/>
                <w:sz w:val="19"/>
                <w:szCs w:val="19"/>
              </w:rPr>
              <w:t>Concurrent users (target)</w:t>
            </w:r>
          </w:p>
        </w:tc>
        <w:tc>
          <w:tcPr>
            <w:tcW w:w="59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71E477A" w14:textId="77777777" w:rsidR="003A034A" w:rsidRDefault="00791AFE">
            <w:r>
              <w:rPr>
                <w:color w:val="000000"/>
                <w:sz w:val="19"/>
                <w:szCs w:val="19"/>
              </w:rPr>
              <w:t>300</w:t>
            </w:r>
          </w:p>
        </w:tc>
      </w:tr>
      <w:tr w:rsidR="003A034A" w14:paraId="29DD85BA" w14:textId="77777777">
        <w:tc>
          <w:tcPr>
            <w:tcW w:w="34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D12786B" w14:textId="77777777" w:rsidR="003A034A" w:rsidRDefault="00791AFE">
            <w:r>
              <w:rPr>
                <w:b/>
                <w:bCs/>
                <w:color w:val="000000"/>
                <w:sz w:val="19"/>
                <w:szCs w:val="19"/>
              </w:rPr>
              <w:t>Max response time</w:t>
            </w:r>
          </w:p>
        </w:tc>
        <w:tc>
          <w:tcPr>
            <w:tcW w:w="59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8A26A87" w14:textId="77777777" w:rsidR="003A034A" w:rsidRDefault="00791AFE">
            <w:r>
              <w:rPr>
                <w:color w:val="000000"/>
                <w:sz w:val="19"/>
                <w:szCs w:val="19"/>
              </w:rPr>
              <w:t>&lt; 3 seconds for standard operations</w:t>
            </w:r>
          </w:p>
        </w:tc>
      </w:tr>
    </w:tbl>
    <w:p w14:paraId="325FEB64" w14:textId="77777777" w:rsidR="003A034A" w:rsidRDefault="00791AFE">
      <w:pPr>
        <w:pStyle w:val="Heading1"/>
        <w:pageBreakBefore/>
      </w:pPr>
      <w:bookmarkStart w:id="34" w:name="_Toc231428973"/>
      <w:r>
        <w:lastRenderedPageBreak/>
        <w:t>8. Cross-Cutting Business Rules &amp; Data Integrity</w:t>
      </w:r>
      <w:bookmarkEnd w:id="34"/>
    </w:p>
    <w:p w14:paraId="24D6255C" w14:textId="77777777" w:rsidR="003A034A" w:rsidRDefault="00791AFE">
      <w:pPr>
        <w:spacing w:after="120"/>
      </w:pPr>
      <w:r>
        <w:t>The following rules apply platform-wide and are not specific to a single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0670C2A9"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663FF95"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0550C3B6" w14:textId="77777777" w:rsidR="003A034A" w:rsidRDefault="00791AFE">
            <w:r>
              <w:rPr>
                <w:b/>
                <w:bCs/>
                <w:color w:val="FFFFFF"/>
                <w:sz w:val="19"/>
                <w:szCs w:val="19"/>
              </w:rPr>
              <w:t>Cross-cutting rule</w:t>
            </w:r>
          </w:p>
        </w:tc>
      </w:tr>
      <w:tr w:rsidR="003A034A" w14:paraId="412DC8DB"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EE880F2" w14:textId="77777777" w:rsidR="003A034A" w:rsidRDefault="00791AFE">
            <w:r>
              <w:rPr>
                <w:b/>
                <w:bCs/>
                <w:color w:val="000000"/>
                <w:sz w:val="19"/>
                <w:szCs w:val="19"/>
              </w:rPr>
              <w:t>BR-01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8A79C8E" w14:textId="77777777" w:rsidR="003A034A" w:rsidRDefault="00791AFE">
            <w:r>
              <w:rPr>
                <w:color w:val="000000"/>
                <w:sz w:val="19"/>
                <w:szCs w:val="19"/>
              </w:rPr>
              <w:t>Every record shall carry a status indicating Active, Inactive, or soft-deleted state. Records, once created, shall not be hard-deleted.</w:t>
            </w:r>
          </w:p>
        </w:tc>
      </w:tr>
      <w:tr w:rsidR="003A034A" w14:paraId="08374A5D"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47F4829" w14:textId="77777777" w:rsidR="003A034A" w:rsidRDefault="00791AFE">
            <w:r>
              <w:rPr>
                <w:b/>
                <w:bCs/>
                <w:color w:val="000000"/>
                <w:sz w:val="19"/>
                <w:szCs w:val="19"/>
              </w:rPr>
              <w:t>BR-02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200151F" w14:textId="77777777" w:rsidR="003A034A" w:rsidRDefault="00791AFE">
            <w:r>
              <w:rPr>
                <w:color w:val="000000"/>
                <w:sz w:val="19"/>
                <w:szCs w:val="19"/>
              </w:rPr>
              <w:t>The platform shall maintain a comprehensive, immutable audit trail for all tables — every insert, update, and status change — capturing entity type, entity ID, field changed, old value, new value, user, and timestamp.</w:t>
            </w:r>
          </w:p>
        </w:tc>
      </w:tr>
      <w:tr w:rsidR="003A034A" w14:paraId="702A485B"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C2C8E40" w14:textId="77777777" w:rsidR="003A034A" w:rsidRDefault="00791AFE">
            <w:r>
              <w:rPr>
                <w:b/>
                <w:bCs/>
                <w:color w:val="000000"/>
                <w:sz w:val="19"/>
                <w:szCs w:val="19"/>
              </w:rPr>
              <w:t>BR-03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45A1D7E" w14:textId="77777777" w:rsidR="003A034A" w:rsidRDefault="00791AFE">
            <w:r>
              <w:rPr>
                <w:color w:val="000000"/>
                <w:sz w:val="19"/>
                <w:szCs w:val="19"/>
              </w:rPr>
              <w:t>Money fields shall use decimal-safe types end-to-end; currency is single-currency unless stated otherwise, with rounding and tax handling aligned to finance policy.</w:t>
            </w:r>
          </w:p>
        </w:tc>
      </w:tr>
      <w:tr w:rsidR="003A034A" w14:paraId="1AE9E4CF"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126C63E" w14:textId="77777777" w:rsidR="003A034A" w:rsidRDefault="00791AFE">
            <w:r>
              <w:rPr>
                <w:b/>
                <w:bCs/>
                <w:color w:val="000000"/>
                <w:sz w:val="19"/>
                <w:szCs w:val="19"/>
              </w:rPr>
              <w:t>BR-04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79003AD" w14:textId="77777777" w:rsidR="003A034A" w:rsidRDefault="00791AFE">
            <w:r>
              <w:rPr>
                <w:color w:val="000000"/>
                <w:sz w:val="19"/>
                <w:szCs w:val="19"/>
              </w:rPr>
              <w:t>Concurrent edits on contested records shall use optimistic concurrency (or equivalent); collisions shall be detected and the user notified rather than silently overwritten.</w:t>
            </w:r>
          </w:p>
        </w:tc>
      </w:tr>
      <w:tr w:rsidR="003A034A" w14:paraId="4351D34D"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9FB8E53" w14:textId="77777777" w:rsidR="003A034A" w:rsidRDefault="00791AFE">
            <w:r>
              <w:rPr>
                <w:b/>
                <w:bCs/>
                <w:color w:val="000000"/>
                <w:sz w:val="19"/>
                <w:szCs w:val="19"/>
              </w:rPr>
              <w:t>BR-05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28FD7AC" w14:textId="77777777" w:rsidR="003A034A" w:rsidRDefault="00791AFE">
            <w:r>
              <w:rPr>
                <w:color w:val="000000"/>
                <w:sz w:val="19"/>
                <w:szCs w:val="19"/>
              </w:rPr>
              <w:t>Validation rules defined in the prototype/mockups apply wherever the corresponding field appears; the application is configuration-driven where future variability is expected (filters, allowed file types, COI settings, reference data).</w:t>
            </w:r>
          </w:p>
        </w:tc>
      </w:tr>
      <w:tr w:rsidR="003A034A" w14:paraId="69EBFD1B"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5240771" w14:textId="77777777" w:rsidR="003A034A" w:rsidRDefault="00791AFE">
            <w:r>
              <w:rPr>
                <w:b/>
                <w:bCs/>
                <w:color w:val="000000"/>
                <w:sz w:val="19"/>
                <w:szCs w:val="19"/>
              </w:rPr>
              <w:t>BR-06</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23E450E" w14:textId="77777777" w:rsidR="003A034A" w:rsidRDefault="00791AFE">
            <w:r>
              <w:rPr>
                <w:color w:val="000000"/>
                <w:sz w:val="19"/>
                <w:szCs w:val="19"/>
              </w:rPr>
              <w:t>All list screens shall support server-side pagination/lazy loading, sorting, and filtering; bulk exports over an agreed threshold shall run asynchronously.</w:t>
            </w:r>
          </w:p>
        </w:tc>
      </w:tr>
      <w:tr w:rsidR="003A034A" w14:paraId="7710F4C6"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D59D88A" w14:textId="77777777" w:rsidR="003A034A" w:rsidRDefault="00791AFE">
            <w:r>
              <w:rPr>
                <w:b/>
                <w:bCs/>
                <w:color w:val="000000"/>
                <w:sz w:val="19"/>
                <w:szCs w:val="19"/>
              </w:rPr>
              <w:t>BR-07</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AD4F6E8" w14:textId="77777777" w:rsidR="003A034A" w:rsidRDefault="00791AFE">
            <w:r>
              <w:rPr>
                <w:color w:val="000000"/>
                <w:sz w:val="19"/>
                <w:szCs w:val="19"/>
              </w:rPr>
              <w:t>Generated artifacts (binders, policies, COIs, invoices) shall be stored in the Document Library with attribution and linkage to their source entity.</w:t>
            </w:r>
          </w:p>
        </w:tc>
      </w:tr>
    </w:tbl>
    <w:p w14:paraId="608B4F9B" w14:textId="77777777" w:rsidR="003A034A" w:rsidRDefault="00791AFE">
      <w:pPr>
        <w:pStyle w:val="Heading1"/>
        <w:pageBreakBefore/>
      </w:pPr>
      <w:bookmarkStart w:id="35" w:name="_Toc231428974"/>
      <w:r>
        <w:lastRenderedPageBreak/>
        <w:t>9. Non-Functional Requirements</w:t>
      </w:r>
      <w:bookmarkEnd w:id="35"/>
    </w:p>
    <w:p w14:paraId="5B79DAED" w14:textId="77777777" w:rsidR="003A034A" w:rsidRDefault="00791AFE">
      <w:pPr>
        <w:pStyle w:val="Heading2"/>
        <w:spacing w:before="220"/>
      </w:pPr>
      <w:bookmarkStart w:id="36" w:name="_Toc231428975"/>
      <w:r>
        <w:t>9.1 Security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162884F3"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6CD0AC55"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C702AD9" w14:textId="77777777" w:rsidR="003A034A" w:rsidRDefault="00791AFE">
            <w:r>
              <w:rPr>
                <w:b/>
                <w:bCs/>
                <w:color w:val="FFFFFF"/>
                <w:sz w:val="19"/>
                <w:szCs w:val="19"/>
              </w:rPr>
              <w:t>Security requirement</w:t>
            </w:r>
          </w:p>
        </w:tc>
      </w:tr>
      <w:tr w:rsidR="003A034A" w14:paraId="3BF6D3F0"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B812802" w14:textId="77777777" w:rsidR="003A034A" w:rsidRDefault="00791AFE">
            <w:r>
              <w:rPr>
                <w:b/>
                <w:bCs/>
                <w:color w:val="000000"/>
                <w:sz w:val="19"/>
                <w:szCs w:val="19"/>
              </w:rPr>
              <w:t>NFR-SEC-01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4E8A461" w14:textId="77777777" w:rsidR="003A034A" w:rsidRDefault="00791AFE">
            <w:r>
              <w:rPr>
                <w:color w:val="000000"/>
                <w:sz w:val="19"/>
                <w:szCs w:val="19"/>
              </w:rPr>
              <w:t>All browser-to-API traffic shall use TLS 1.2+; data shall be encrypted at rest (AES-256) and tokens/cookies hardened (HttpOnly, Secure, SameSite as applicable); HSTS in production.</w:t>
            </w:r>
          </w:p>
        </w:tc>
      </w:tr>
      <w:tr w:rsidR="003A034A" w14:paraId="7DB4BFE4"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72D6898" w14:textId="77777777" w:rsidR="003A034A" w:rsidRDefault="00791AFE">
            <w:r>
              <w:rPr>
                <w:b/>
                <w:bCs/>
                <w:color w:val="000000"/>
                <w:sz w:val="19"/>
                <w:szCs w:val="19"/>
              </w:rPr>
              <w:t>NFR-SEC-02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41250DA" w14:textId="77777777" w:rsidR="003A034A" w:rsidRDefault="00791AFE">
            <w:r>
              <w:rPr>
                <w:color w:val="000000"/>
                <w:sz w:val="19"/>
                <w:szCs w:val="19"/>
              </w:rPr>
              <w:t>RBAC shall enforce separation across at least administration, underwriting, claims, finance, client services, and read-only roles; restricted documents and COI/billing artifacts shall be authorized server-side on list, metadata, and byte-download paths.</w:t>
            </w:r>
          </w:p>
        </w:tc>
      </w:tr>
      <w:tr w:rsidR="003A034A" w14:paraId="6E5AAA84"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A32820B" w14:textId="77777777" w:rsidR="003A034A" w:rsidRDefault="00791AFE">
            <w:r>
              <w:rPr>
                <w:b/>
                <w:bCs/>
                <w:color w:val="000000"/>
                <w:sz w:val="19"/>
                <w:szCs w:val="19"/>
              </w:rPr>
              <w:t>NFR-SEC-03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EB3AF59" w14:textId="77777777" w:rsidR="003A034A" w:rsidRDefault="00791AFE">
            <w:r>
              <w:rPr>
                <w:color w:val="000000"/>
                <w:sz w:val="19"/>
                <w:szCs w:val="19"/>
              </w:rPr>
              <w:t>PII in contacts, documents, and COI payloads shall be visible only to roles with a documented need.</w:t>
            </w:r>
          </w:p>
        </w:tc>
      </w:tr>
      <w:tr w:rsidR="003A034A" w14:paraId="16A1389F"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74C8B35" w14:textId="77777777" w:rsidR="003A034A" w:rsidRDefault="00791AFE">
            <w:r>
              <w:rPr>
                <w:b/>
                <w:bCs/>
                <w:color w:val="000000"/>
                <w:sz w:val="19"/>
                <w:szCs w:val="19"/>
              </w:rPr>
              <w:t>NFR-SEC-04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E853078" w14:textId="77777777" w:rsidR="003A034A" w:rsidRDefault="00791AFE">
            <w:r>
              <w:rPr>
                <w:color w:val="000000"/>
                <w:sz w:val="19"/>
                <w:szCs w:val="19"/>
              </w:rPr>
              <w:t>Audit logs for create/update/delete on money-moving entities, COI issuance state changes, and billing invoice status changes shall be retained per the compliance/internal retention period (to be stated by stakeholders).</w:t>
            </w:r>
          </w:p>
        </w:tc>
      </w:tr>
      <w:tr w:rsidR="003A034A" w14:paraId="0015BC19"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205FB1C" w14:textId="77777777" w:rsidR="003A034A" w:rsidRDefault="00791AFE">
            <w:r>
              <w:rPr>
                <w:b/>
                <w:bCs/>
                <w:color w:val="000000"/>
                <w:sz w:val="19"/>
                <w:szCs w:val="19"/>
              </w:rPr>
              <w:t>NFR-SEC-05</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A7F48B8" w14:textId="77777777" w:rsidR="003A034A" w:rsidRDefault="00791AFE">
            <w:r>
              <w:rPr>
                <w:color w:val="000000"/>
                <w:sz w:val="19"/>
                <w:szCs w:val="19"/>
              </w:rPr>
              <w:t>Uploaded files shall be scanned for malware before being stored or served.</w:t>
            </w:r>
          </w:p>
        </w:tc>
      </w:tr>
      <w:tr w:rsidR="003A034A" w14:paraId="28121D34"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CDDCB4B" w14:textId="77777777" w:rsidR="003A034A" w:rsidRDefault="00791AFE">
            <w:r>
              <w:rPr>
                <w:b/>
                <w:bCs/>
                <w:color w:val="000000"/>
                <w:sz w:val="19"/>
                <w:szCs w:val="19"/>
              </w:rPr>
              <w:t>NFR-SEC-06</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3CCEFA3" w14:textId="77777777" w:rsidR="003A034A" w:rsidRDefault="00791AFE">
            <w:r>
              <w:rPr>
                <w:color w:val="000000"/>
                <w:sz w:val="19"/>
                <w:szCs w:val="19"/>
              </w:rPr>
              <w:t>Secrets shall be held in a managed secret store (e.g. Azure Key Vault); no long-lived secrets in source control.</w:t>
            </w:r>
          </w:p>
        </w:tc>
      </w:tr>
    </w:tbl>
    <w:p w14:paraId="59F71753" w14:textId="77777777" w:rsidR="003A034A" w:rsidRDefault="00791AFE">
      <w:pPr>
        <w:pStyle w:val="Heading2"/>
        <w:spacing w:before="220"/>
      </w:pPr>
      <w:bookmarkStart w:id="37" w:name="_Toc231428976"/>
      <w:r>
        <w:t>9.2 Performance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4EBA8BC6"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746B745"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6EF1D663" w14:textId="77777777" w:rsidR="003A034A" w:rsidRDefault="00791AFE">
            <w:r>
              <w:rPr>
                <w:b/>
                <w:bCs/>
                <w:color w:val="FFFFFF"/>
                <w:sz w:val="19"/>
                <w:szCs w:val="19"/>
              </w:rPr>
              <w:t>Performance requirement</w:t>
            </w:r>
          </w:p>
        </w:tc>
      </w:tr>
      <w:tr w:rsidR="003A034A" w14:paraId="43E80B9F"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59115DA" w14:textId="77777777" w:rsidR="003A034A" w:rsidRDefault="00791AFE">
            <w:r>
              <w:rPr>
                <w:b/>
                <w:bCs/>
                <w:color w:val="000000"/>
                <w:sz w:val="19"/>
                <w:szCs w:val="19"/>
              </w:rPr>
              <w:t>NFR-PERF-01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A002DC1" w14:textId="77777777" w:rsidR="003A034A" w:rsidRDefault="00791AFE">
            <w:r>
              <w:rPr>
                <w:color w:val="000000"/>
                <w:sz w:val="19"/>
                <w:szCs w:val="19"/>
              </w:rPr>
              <w:t>The system shall support 300 concurrent users without performance degradation.</w:t>
            </w:r>
          </w:p>
        </w:tc>
      </w:tr>
      <w:tr w:rsidR="003A034A" w14:paraId="2217A20E"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812A9AE" w14:textId="77777777" w:rsidR="003A034A" w:rsidRDefault="00791AFE">
            <w:r>
              <w:rPr>
                <w:b/>
                <w:bCs/>
                <w:color w:val="000000"/>
                <w:sz w:val="19"/>
                <w:szCs w:val="19"/>
              </w:rPr>
              <w:t>NFR-PERF-02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F0446A9" w14:textId="77777777" w:rsidR="003A034A" w:rsidRDefault="00791AFE">
            <w:r>
              <w:rPr>
                <w:color w:val="000000"/>
                <w:sz w:val="19"/>
                <w:szCs w:val="19"/>
              </w:rPr>
              <w:t>Primary interactive screens shall achieve API p95 under 500 ms under agreed test load (excluding scheduled reports and bulk exports).</w:t>
            </w:r>
          </w:p>
        </w:tc>
      </w:tr>
      <w:tr w:rsidR="003A034A" w14:paraId="607EA639"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FB0B2B2" w14:textId="77777777" w:rsidR="003A034A" w:rsidRDefault="00791AFE">
            <w:r>
              <w:rPr>
                <w:b/>
                <w:bCs/>
                <w:color w:val="000000"/>
                <w:sz w:val="19"/>
                <w:szCs w:val="19"/>
              </w:rPr>
              <w:t>NFR-PERF-03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8C45F09" w14:textId="77777777" w:rsidR="003A034A" w:rsidRDefault="00791AFE">
            <w:r>
              <w:rPr>
                <w:color w:val="000000"/>
                <w:sz w:val="19"/>
                <w:szCs w:val="19"/>
              </w:rPr>
              <w:t>Cold application load shall achieve time-to-interactive under 3 seconds (P75) on the reference internal network and client image.</w:t>
            </w:r>
          </w:p>
        </w:tc>
      </w:tr>
      <w:tr w:rsidR="003A034A" w14:paraId="64CE3F3C"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5BBBD42" w14:textId="77777777" w:rsidR="003A034A" w:rsidRDefault="00791AFE">
            <w:r>
              <w:rPr>
                <w:b/>
                <w:bCs/>
                <w:color w:val="000000"/>
                <w:sz w:val="19"/>
                <w:szCs w:val="19"/>
              </w:rPr>
              <w:t>NFR-PERF-04</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E58840A" w14:textId="77777777" w:rsidR="003A034A" w:rsidRDefault="00791AFE">
            <w:r>
              <w:rPr>
                <w:color w:val="000000"/>
                <w:sz w:val="19"/>
                <w:szCs w:val="19"/>
              </w:rPr>
              <w:t>Bulk exports or heavy reports over an agreed row threshold shall run asynchronously with visible job status and a downloadable result.</w:t>
            </w:r>
          </w:p>
        </w:tc>
      </w:tr>
    </w:tbl>
    <w:p w14:paraId="575CC533" w14:textId="77777777" w:rsidR="003A034A" w:rsidRDefault="00791AFE">
      <w:pPr>
        <w:pStyle w:val="Heading2"/>
        <w:spacing w:before="220"/>
      </w:pPr>
      <w:bookmarkStart w:id="38" w:name="_Toc231428977"/>
      <w:r>
        <w:t>9.3 Availability &amp; Scalability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462D6560"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D061EA7"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0ED2C071" w14:textId="77777777" w:rsidR="003A034A" w:rsidRDefault="00791AFE">
            <w:r>
              <w:rPr>
                <w:b/>
                <w:bCs/>
                <w:color w:val="FFFFFF"/>
                <w:sz w:val="19"/>
                <w:szCs w:val="19"/>
              </w:rPr>
              <w:t>Availability requirement</w:t>
            </w:r>
          </w:p>
        </w:tc>
      </w:tr>
      <w:tr w:rsidR="003A034A" w14:paraId="30A287F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696E1CD" w14:textId="77777777" w:rsidR="003A034A" w:rsidRDefault="00791AFE">
            <w:r>
              <w:rPr>
                <w:b/>
                <w:bCs/>
                <w:color w:val="000000"/>
                <w:sz w:val="19"/>
                <w:szCs w:val="19"/>
              </w:rPr>
              <w:t>NFR-AVL-01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5614BB6" w14:textId="77777777" w:rsidR="003A034A" w:rsidRDefault="00791AFE">
            <w:r>
              <w:rPr>
                <w:color w:val="000000"/>
                <w:sz w:val="19"/>
                <w:szCs w:val="19"/>
              </w:rPr>
              <w:t>The architecture shall support modest growth in policies, claims, documents, and invoices for one captive without redesign of the tenancy model; numeric targets set after baseline sizing.</w:t>
            </w:r>
          </w:p>
        </w:tc>
      </w:tr>
      <w:tr w:rsidR="003A034A" w14:paraId="4C13B114"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6460815" w14:textId="77777777" w:rsidR="003A034A" w:rsidRDefault="00791AFE">
            <w:r>
              <w:rPr>
                <w:b/>
                <w:bCs/>
                <w:color w:val="000000"/>
                <w:sz w:val="19"/>
                <w:szCs w:val="19"/>
              </w:rPr>
              <w:t>NFR-AVL-02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7B0FE2C" w14:textId="77777777" w:rsidR="003A034A" w:rsidRDefault="00791AFE">
            <w:r>
              <w:rPr>
                <w:color w:val="000000"/>
                <w:sz w:val="19"/>
                <w:szCs w:val="19"/>
              </w:rPr>
              <w:t>Azure SQL MI shall have defined RPO/RTO targets, automated backups, and a documented restore drill before production cutover from Access/QuickBooks processes.</w:t>
            </w:r>
          </w:p>
        </w:tc>
      </w:tr>
      <w:tr w:rsidR="003A034A" w14:paraId="78417878"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A7D36F7" w14:textId="77777777" w:rsidR="003A034A" w:rsidRDefault="00791AFE">
            <w:r>
              <w:rPr>
                <w:b/>
                <w:bCs/>
                <w:color w:val="000000"/>
                <w:sz w:val="19"/>
                <w:szCs w:val="19"/>
              </w:rPr>
              <w:t>NFR-AVL-03</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0B26E62" w14:textId="77777777" w:rsidR="003A034A" w:rsidRDefault="00791AFE">
            <w:r>
              <w:rPr>
                <w:color w:val="000000"/>
                <w:sz w:val="19"/>
                <w:szCs w:val="19"/>
              </w:rPr>
              <w:t>Application health monitoring, correlation IDs from UI to API, and structured logging shall be in place; a defined failure mode shall be documented (e.g. blocked claim-payment entry).</w:t>
            </w:r>
          </w:p>
        </w:tc>
      </w:tr>
    </w:tbl>
    <w:p w14:paraId="02B78FC1" w14:textId="77777777" w:rsidR="003A034A" w:rsidRDefault="00791AFE">
      <w:pPr>
        <w:pStyle w:val="Heading2"/>
        <w:spacing w:before="220"/>
      </w:pPr>
      <w:bookmarkStart w:id="39" w:name="_Toc231428978"/>
      <w:r>
        <w:t>9.4 Accessibility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6C8C1487"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71291D7" w14:textId="77777777" w:rsidR="003A034A" w:rsidRDefault="00791AFE">
            <w:r>
              <w:rPr>
                <w:b/>
                <w:bCs/>
                <w:color w:val="FFFFFF"/>
                <w:sz w:val="19"/>
                <w:szCs w:val="19"/>
              </w:rPr>
              <w:lastRenderedPageBreak/>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E71BDD2" w14:textId="77777777" w:rsidR="003A034A" w:rsidRDefault="00791AFE">
            <w:r>
              <w:rPr>
                <w:b/>
                <w:bCs/>
                <w:color w:val="FFFFFF"/>
                <w:sz w:val="19"/>
                <w:szCs w:val="19"/>
              </w:rPr>
              <w:t>Accessibility requirement</w:t>
            </w:r>
          </w:p>
        </w:tc>
      </w:tr>
      <w:tr w:rsidR="003A034A" w14:paraId="13EBD3A3"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4FC66F8" w14:textId="77777777" w:rsidR="003A034A" w:rsidRDefault="00791AFE">
            <w:r>
              <w:rPr>
                <w:b/>
                <w:bCs/>
                <w:color w:val="000000"/>
                <w:sz w:val="19"/>
                <w:szCs w:val="19"/>
              </w:rPr>
              <w:t>NFR-A11Y-01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2070F88" w14:textId="77777777" w:rsidR="003A034A" w:rsidRDefault="00791AFE">
            <w:r>
              <w:rPr>
                <w:color w:val="000000"/>
                <w:sz w:val="19"/>
                <w:szCs w:val="19"/>
              </w:rPr>
              <w:t>Primary create/read/update workflows shall meet WCAG 2.1 Level AA: keyboard navigation, focus visibility, form labels, error identification, and color contrast.</w:t>
            </w:r>
          </w:p>
        </w:tc>
      </w:tr>
      <w:tr w:rsidR="003A034A" w14:paraId="362303CB"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922D82C" w14:textId="77777777" w:rsidR="003A034A" w:rsidRDefault="00791AFE">
            <w:r>
              <w:rPr>
                <w:b/>
                <w:bCs/>
                <w:color w:val="000000"/>
                <w:sz w:val="19"/>
                <w:szCs w:val="19"/>
              </w:rPr>
              <w:t>NFR-A11Y-02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8CC0686" w14:textId="77777777" w:rsidR="003A034A" w:rsidRDefault="00791AFE">
            <w:r>
              <w:rPr>
                <w:color w:val="000000"/>
                <w:sz w:val="19"/>
                <w:szCs w:val="19"/>
              </w:rPr>
              <w:t>PDF viewing/download paths for COI and billing documents shall not trap keyboard users; document-only fallback (download / new tab) is documented where embedded viewers are inaccessible.</w:t>
            </w:r>
          </w:p>
        </w:tc>
      </w:tr>
    </w:tbl>
    <w:p w14:paraId="785556AA" w14:textId="77777777" w:rsidR="003A034A" w:rsidRDefault="00791AFE">
      <w:pPr>
        <w:pStyle w:val="Heading2"/>
        <w:spacing w:before="220"/>
      </w:pPr>
      <w:bookmarkStart w:id="40" w:name="_Toc231428979"/>
      <w:r>
        <w:t>9.5 Auditability</w:t>
      </w:r>
      <w:bookmarkEnd w:id="40"/>
    </w:p>
    <w:p w14:paraId="7CEAA261" w14:textId="77777777" w:rsidR="003A034A" w:rsidRDefault="00791AFE">
      <w:pPr>
        <w:pStyle w:val="ListParagraph"/>
        <w:numPr>
          <w:ilvl w:val="0"/>
          <w:numId w:val="2"/>
        </w:numPr>
        <w:spacing w:after="60"/>
      </w:pPr>
      <w:r>
        <w:t>Full audit trail across all tables, not limited to specific modules</w:t>
      </w:r>
    </w:p>
    <w:p w14:paraId="50644F5C" w14:textId="77777777" w:rsidR="003A034A" w:rsidRDefault="00791AFE">
      <w:pPr>
        <w:pStyle w:val="ListParagraph"/>
        <w:numPr>
          <w:ilvl w:val="0"/>
          <w:numId w:val="2"/>
        </w:numPr>
        <w:spacing w:after="60"/>
      </w:pPr>
      <w:r>
        <w:t>Audit records immutable once written; capture entity type, ID, field, old/new value, user, timestamp</w:t>
      </w:r>
    </w:p>
    <w:p w14:paraId="33455A75" w14:textId="77777777" w:rsidR="003A034A" w:rsidRDefault="00791AFE">
      <w:pPr>
        <w:pStyle w:val="ListParagraph"/>
        <w:numPr>
          <w:ilvl w:val="0"/>
          <w:numId w:val="2"/>
        </w:numPr>
        <w:spacing w:after="60"/>
      </w:pPr>
      <w:r>
        <w:t>Audit log accessible to authorized users via the Reporting module</w:t>
      </w:r>
    </w:p>
    <w:p w14:paraId="06AC12C6" w14:textId="77777777" w:rsidR="003A034A" w:rsidRDefault="00791AFE">
      <w:pPr>
        <w:pStyle w:val="Heading2"/>
        <w:spacing w:before="220"/>
      </w:pPr>
      <w:bookmarkStart w:id="41" w:name="_Toc231428980"/>
      <w:r>
        <w:t>9.6 Integration Quality</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A034A" w14:paraId="06B3CD11"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258E85C" w14:textId="77777777" w:rsidR="003A034A" w:rsidRDefault="00791AFE">
            <w:r>
              <w:rPr>
                <w:b/>
                <w:bCs/>
                <w:color w:val="FFFFFF"/>
                <w:sz w:val="19"/>
                <w:szCs w:val="19"/>
              </w:rPr>
              <w:t>ID</w:t>
            </w:r>
          </w:p>
        </w:tc>
        <w:tc>
          <w:tcPr>
            <w:tcW w:w="82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7D6CE43" w14:textId="77777777" w:rsidR="003A034A" w:rsidRDefault="00791AFE">
            <w:r>
              <w:rPr>
                <w:b/>
                <w:bCs/>
                <w:color w:val="FFFFFF"/>
                <w:sz w:val="19"/>
                <w:szCs w:val="19"/>
              </w:rPr>
              <w:t>Integration requirement</w:t>
            </w:r>
          </w:p>
        </w:tc>
      </w:tr>
      <w:tr w:rsidR="003A034A" w14:paraId="2A732B7D"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ACEA7DE" w14:textId="77777777" w:rsidR="003A034A" w:rsidRDefault="00791AFE">
            <w:r>
              <w:rPr>
                <w:b/>
                <w:bCs/>
                <w:color w:val="000000"/>
                <w:sz w:val="19"/>
                <w:szCs w:val="19"/>
              </w:rPr>
              <w:t>NFR-INT-01</w:t>
            </w:r>
          </w:p>
        </w:tc>
        <w:tc>
          <w:tcPr>
            <w:tcW w:w="82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50ACD50" w14:textId="77777777" w:rsidR="003A034A" w:rsidRDefault="00791AFE">
            <w:r>
              <w:rPr>
                <w:color w:val="000000"/>
                <w:sz w:val="19"/>
                <w:szCs w:val="19"/>
              </w:rPr>
              <w:t>The accounting handoff for billing invoices (CSV/journal entries to QuickBooks, or a future API) shall document field mapping, failure handling, and idempotent re-run behaviour so duplicate postings are detectable or preventable.</w:t>
            </w:r>
          </w:p>
        </w:tc>
      </w:tr>
      <w:tr w:rsidR="003A034A" w14:paraId="2D5F0092" w14:textId="77777777">
        <w:tc>
          <w:tcPr>
            <w:tcW w:w="11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F582172" w14:textId="77777777" w:rsidR="003A034A" w:rsidRDefault="00791AFE">
            <w:r>
              <w:rPr>
                <w:b/>
                <w:bCs/>
                <w:color w:val="000000"/>
                <w:sz w:val="19"/>
                <w:szCs w:val="19"/>
              </w:rPr>
              <w:t>NFR-INT-02</w:t>
            </w:r>
          </w:p>
        </w:tc>
        <w:tc>
          <w:tcPr>
            <w:tcW w:w="82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307CD63" w14:textId="77777777" w:rsidR="003A034A" w:rsidRDefault="00791AFE">
            <w:r>
              <w:rPr>
                <w:color w:val="000000"/>
                <w:sz w:val="19"/>
                <w:szCs w:val="19"/>
              </w:rPr>
              <w:t>Optional email/notification integrations, if enabled, shall use authenticated transport and shall not leak sensitive claim or COI content where policy forbids it.</w:t>
            </w:r>
          </w:p>
        </w:tc>
      </w:tr>
    </w:tbl>
    <w:p w14:paraId="30A59DF5" w14:textId="77777777" w:rsidR="003A034A" w:rsidRDefault="00791AFE">
      <w:pPr>
        <w:pStyle w:val="Heading1"/>
        <w:pageBreakBefore/>
      </w:pPr>
      <w:bookmarkStart w:id="42" w:name="_Toc231428981"/>
      <w:r>
        <w:lastRenderedPageBreak/>
        <w:t>10. Data Model &amp; Schema Alignment</w:t>
      </w:r>
      <w:bookmarkEnd w:id="42"/>
    </w:p>
    <w:p w14:paraId="5CA98D54" w14:textId="3EB6308E" w:rsidR="003A034A" w:rsidRDefault="00791AFE">
      <w:pPr>
        <w:spacing w:after="120"/>
      </w:pPr>
      <w:r>
        <w:t xml:space="preserve">PGCM implements the </w:t>
      </w:r>
      <w:r w:rsidR="003B6FE5">
        <w:t>Captive Management</w:t>
      </w:r>
      <w:r>
        <w:t xml:space="preserve"> database 1.0 relational model as the authoritative data contract for v1, extended for billing, COI, and the document library. Entity and column names follow the DDL verbatim in code; alternate physical names are not invented. This section lists the table inventory and the known discrepancies that must be resolved before deep modeling in the affected areas.</w:t>
      </w:r>
    </w:p>
    <w:p w14:paraId="6F9FBABC" w14:textId="133E72CB" w:rsidR="003A034A" w:rsidRDefault="00791AFE">
      <w:pPr>
        <w:pStyle w:val="Heading2"/>
        <w:spacing w:before="220"/>
      </w:pPr>
      <w:bookmarkStart w:id="43" w:name="_Toc231428982"/>
      <w:r>
        <w:t>10.1 Table Inventory (</w:t>
      </w:r>
      <w:r w:rsidR="003B6FE5">
        <w:t>Captive Management</w:t>
      </w:r>
      <w:r>
        <w:t xml:space="preserve"> 1.0 + extensions)</w:t>
      </w:r>
      <w:bookmarkEnd w:id="43"/>
    </w:p>
    <w:p w14:paraId="5DCBBBBA" w14:textId="77777777" w:rsidR="003A034A" w:rsidRDefault="00791AFE">
      <w:pPr>
        <w:pStyle w:val="Heading3"/>
        <w:spacing w:before="160" w:after="80"/>
      </w:pPr>
      <w:r>
        <w:t>Core / transactional</w:t>
      </w:r>
    </w:p>
    <w:p w14:paraId="6BEDAB1B" w14:textId="77777777" w:rsidR="003A034A" w:rsidRDefault="00791AFE">
      <w:pPr>
        <w:spacing w:after="80"/>
      </w:pPr>
      <w:r>
        <w:t>Captives, Jurisdictions, NamedInsured, Contacts, Policies, AnnualFinancials, NamedInsuredByPolicy, EmployeeCount, EmployeeCounts, ReinsuranceLayers, PremiumAllocation, Endorsements, TemplateSubTypes, Templates, Claims, ContactsByCaptives, DistribListsByContact, Adjustments, Payments, Invoices (claim), Reserves, ClaimNotes, ClaimDocuments, Shareholders, DirectorsManagers, Officers, Auditors, AnnualMeetings, Actuaries, CommercialInsurance, NamedInsuredByComPolicy.</w:t>
      </w:r>
    </w:p>
    <w:p w14:paraId="17CA112A" w14:textId="77777777" w:rsidR="003A034A" w:rsidRDefault="00791AFE">
      <w:pPr>
        <w:pStyle w:val="Heading3"/>
        <w:spacing w:before="160" w:after="80"/>
      </w:pPr>
      <w:r>
        <w:t>Lookups / reference</w:t>
      </w:r>
    </w:p>
    <w:p w14:paraId="3E013088" w14:textId="77777777" w:rsidR="003A034A" w:rsidRDefault="00791AFE">
      <w:pPr>
        <w:spacing w:after="80"/>
      </w:pPr>
      <w:r>
        <w:t>CaptiveStatuses, CaptiveTypes, Carriers, States, StockTypes, Users, Industries, CoverageTypes, PolicyStatuses, ExposureBases, TemplateTypes, EndorsementTypes, Organizations, ContactTypes, OfficerTitles, DistribLists.</w:t>
      </w:r>
    </w:p>
    <w:p w14:paraId="4EAF94B1" w14:textId="77777777" w:rsidR="003A034A" w:rsidRDefault="00791AFE">
      <w:pPr>
        <w:pStyle w:val="Heading3"/>
        <w:spacing w:before="160" w:after="80"/>
      </w:pPr>
      <w:r>
        <w:t>Schema extensions (added in the cleaned DDL / extension scripts)</w:t>
      </w:r>
    </w:p>
    <w:p w14:paraId="40E8287C" w14:textId="77777777" w:rsidR="003A034A" w:rsidRDefault="00791AFE">
      <w:pPr>
        <w:spacing w:after="80"/>
      </w:pPr>
      <w:r>
        <w:t>BillingInvoices, CertificatesOfInsurance, Documents, DocumentCategories, COIStatuses, InvoiceStatuses, and extended columns on Invoices. The source ER diagram should be redrawn to reflect these.</w:t>
      </w:r>
    </w:p>
    <w:p w14:paraId="25660340" w14:textId="77777777" w:rsidR="003A034A" w:rsidRDefault="00791AFE">
      <w:pPr>
        <w:pStyle w:val="Heading2"/>
        <w:spacing w:before="220"/>
      </w:pPr>
      <w:bookmarkStart w:id="44" w:name="_Toc231428983"/>
      <w:r>
        <w:t>10.2 Known Schema Discrepancies &amp; Maintenance Items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760"/>
      </w:tblGrid>
      <w:tr w:rsidR="003A034A" w14:paraId="0A7302E9" w14:textId="77777777">
        <w:trPr>
          <w:tblHeader/>
        </w:trPr>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5977ECC" w14:textId="77777777" w:rsidR="003A034A" w:rsidRDefault="00791AFE">
            <w:r>
              <w:rPr>
                <w:b/>
                <w:bCs/>
                <w:color w:val="FFFFFF"/>
                <w:sz w:val="19"/>
                <w:szCs w:val="19"/>
              </w:rPr>
              <w:t>Topic</w:t>
            </w:r>
          </w:p>
        </w:tc>
        <w:tc>
          <w:tcPr>
            <w:tcW w:w="37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2FE83C11" w14:textId="77777777" w:rsidR="003A034A" w:rsidRDefault="00791AFE">
            <w:r>
              <w:rPr>
                <w:b/>
                <w:bCs/>
                <w:color w:val="FFFFFF"/>
                <w:sz w:val="19"/>
                <w:szCs w:val="19"/>
              </w:rPr>
              <w:t>Issue</w:t>
            </w:r>
          </w:p>
        </w:tc>
        <w:tc>
          <w:tcPr>
            <w:tcW w:w="37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B55177D" w14:textId="77777777" w:rsidR="003A034A" w:rsidRDefault="00791AFE">
            <w:r>
              <w:rPr>
                <w:b/>
                <w:bCs/>
                <w:color w:val="FFFFFF"/>
                <w:sz w:val="19"/>
                <w:szCs w:val="19"/>
              </w:rPr>
              <w:t>Resolution path</w:t>
            </w:r>
          </w:p>
        </w:tc>
      </w:tr>
      <w:tr w:rsidR="003A034A" w14:paraId="014B6D93" w14:textId="77777777">
        <w:tc>
          <w:tcPr>
            <w:tcW w:w="1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94358B7" w14:textId="77777777" w:rsidR="003A034A" w:rsidRDefault="00791AFE">
            <w:r>
              <w:rPr>
                <w:b/>
                <w:bCs/>
                <w:color w:val="000000"/>
                <w:sz w:val="19"/>
                <w:szCs w:val="19"/>
              </w:rPr>
              <w:t>Recoveries</w:t>
            </w:r>
          </w:p>
        </w:tc>
        <w:tc>
          <w:tcPr>
            <w:tcW w:w="3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7AF6DE7" w14:textId="77777777" w:rsidR="003A034A" w:rsidRDefault="00791AFE">
            <w:r>
              <w:rPr>
                <w:color w:val="000000"/>
                <w:sz w:val="19"/>
                <w:szCs w:val="19"/>
              </w:rPr>
              <w:t>ER narrative references recoveries; no Recoveries table in the DDL.</w:t>
            </w:r>
          </w:p>
        </w:tc>
        <w:tc>
          <w:tcPr>
            <w:tcW w:w="3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017EF7E" w14:textId="77777777" w:rsidR="003A034A" w:rsidRDefault="00791AFE">
            <w:r>
              <w:rPr>
                <w:color w:val="000000"/>
                <w:sz w:val="19"/>
                <w:szCs w:val="19"/>
              </w:rPr>
              <w:t>Add table + requirements, or explicitly exclude with sign-off (PRD FR45 gate).</w:t>
            </w:r>
          </w:p>
        </w:tc>
      </w:tr>
      <w:tr w:rsidR="003A034A" w14:paraId="0629B25D" w14:textId="77777777">
        <w:tc>
          <w:tcPr>
            <w:tcW w:w="1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5B747BD" w14:textId="77777777" w:rsidR="003A034A" w:rsidRDefault="00791AFE">
            <w:r>
              <w:rPr>
                <w:b/>
                <w:bCs/>
                <w:color w:val="000000"/>
                <w:sz w:val="19"/>
                <w:szCs w:val="19"/>
              </w:rPr>
              <w:t>Endorsements → Policy</w:t>
            </w:r>
          </w:p>
        </w:tc>
        <w:tc>
          <w:tcPr>
            <w:tcW w:w="3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348055D" w14:textId="77777777" w:rsidR="003A034A" w:rsidRDefault="00791AFE">
            <w:r>
              <w:rPr>
                <w:color w:val="000000"/>
                <w:sz w:val="19"/>
                <w:szCs w:val="19"/>
              </w:rPr>
              <w:t>Endorsements has no policyID or link table.</w:t>
            </w:r>
          </w:p>
        </w:tc>
        <w:tc>
          <w:tcPr>
            <w:tcW w:w="3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D028EB7" w14:textId="77777777" w:rsidR="003A034A" w:rsidRDefault="00791AFE">
            <w:r>
              <w:rPr>
                <w:color w:val="000000"/>
                <w:sz w:val="19"/>
                <w:szCs w:val="19"/>
              </w:rPr>
              <w:t>Add policyID (migration) or a bridge; resolve before deep modeling.</w:t>
            </w:r>
          </w:p>
        </w:tc>
      </w:tr>
      <w:tr w:rsidR="003A034A" w14:paraId="638F0D01" w14:textId="77777777">
        <w:tc>
          <w:tcPr>
            <w:tcW w:w="1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8AC4FE3" w14:textId="77777777" w:rsidR="003A034A" w:rsidRDefault="00791AFE">
            <w:r>
              <w:rPr>
                <w:b/>
                <w:bCs/>
                <w:color w:val="000000"/>
                <w:sz w:val="19"/>
                <w:szCs w:val="19"/>
              </w:rPr>
              <w:t>Policies → Captive</w:t>
            </w:r>
          </w:p>
        </w:tc>
        <w:tc>
          <w:tcPr>
            <w:tcW w:w="3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581707C" w14:textId="77777777" w:rsidR="003A034A" w:rsidRDefault="00791AFE">
            <w:r>
              <w:rPr>
                <w:color w:val="000000"/>
                <w:sz w:val="19"/>
                <w:szCs w:val="19"/>
              </w:rPr>
              <w:t>Policies has no direct captiveID; lineage is via NamedInsuredByPolicy → NamedInsured.captiveID.</w:t>
            </w:r>
          </w:p>
        </w:tc>
        <w:tc>
          <w:tcPr>
            <w:tcW w:w="3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1C527A7" w14:textId="77777777" w:rsidR="003A034A" w:rsidRDefault="00791AFE">
            <w:r>
              <w:rPr>
                <w:color w:val="000000"/>
                <w:sz w:val="19"/>
                <w:szCs w:val="19"/>
              </w:rPr>
              <w:t>Implement consistent captive scoping in API and UI.</w:t>
            </w:r>
          </w:p>
        </w:tc>
      </w:tr>
      <w:tr w:rsidR="003A034A" w14:paraId="5B8EEC36" w14:textId="77777777">
        <w:tc>
          <w:tcPr>
            <w:tcW w:w="1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1F2C951" w14:textId="77777777" w:rsidR="003A034A" w:rsidRDefault="00791AFE">
            <w:r>
              <w:rPr>
                <w:b/>
                <w:bCs/>
                <w:color w:val="000000"/>
                <w:sz w:val="19"/>
                <w:szCs w:val="19"/>
              </w:rPr>
              <w:t>Employee counts</w:t>
            </w:r>
          </w:p>
        </w:tc>
        <w:tc>
          <w:tcPr>
            <w:tcW w:w="3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A21D5C2" w14:textId="77777777" w:rsidR="003A034A" w:rsidRDefault="00791AFE">
            <w:r>
              <w:rPr>
                <w:color w:val="000000"/>
                <w:sz w:val="19"/>
                <w:szCs w:val="19"/>
              </w:rPr>
              <w:t>EmployeeCount and EmployeeCounts are duplicate-shaped tables.</w:t>
            </w:r>
          </w:p>
        </w:tc>
        <w:tc>
          <w:tcPr>
            <w:tcW w:w="3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F124932" w14:textId="77777777" w:rsidR="003A034A" w:rsidRDefault="00791AFE">
            <w:r>
              <w:rPr>
                <w:color w:val="000000"/>
                <w:sz w:val="19"/>
                <w:szCs w:val="19"/>
              </w:rPr>
              <w:t>Consolidate to one ORM mapping target or document dual use.</w:t>
            </w:r>
          </w:p>
        </w:tc>
      </w:tr>
      <w:tr w:rsidR="003A034A" w14:paraId="550CEB6B" w14:textId="77777777">
        <w:tc>
          <w:tcPr>
            <w:tcW w:w="1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508C6C9" w14:textId="77777777" w:rsidR="003A034A" w:rsidRDefault="00791AFE">
            <w:r>
              <w:rPr>
                <w:b/>
                <w:bCs/>
                <w:color w:val="000000"/>
                <w:sz w:val="19"/>
                <w:szCs w:val="19"/>
              </w:rPr>
              <w:t>Carriers</w:t>
            </w:r>
          </w:p>
        </w:tc>
        <w:tc>
          <w:tcPr>
            <w:tcW w:w="3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CBEC778" w14:textId="77777777" w:rsidR="003A034A" w:rsidRDefault="00791AFE">
            <w:r>
              <w:rPr>
                <w:color w:val="000000"/>
                <w:sz w:val="19"/>
                <w:szCs w:val="19"/>
              </w:rPr>
              <w:t>Prior duplicate definitions merged.</w:t>
            </w:r>
          </w:p>
        </w:tc>
        <w:tc>
          <w:tcPr>
            <w:tcW w:w="3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DF6EDC9" w14:textId="77777777" w:rsidR="003A034A" w:rsidRDefault="00791AFE">
            <w:r>
              <w:rPr>
                <w:color w:val="000000"/>
                <w:sz w:val="19"/>
                <w:szCs w:val="19"/>
              </w:rPr>
              <w:t>Confirm carrierName length (VARCHAR(100)) is adequate.</w:t>
            </w:r>
          </w:p>
        </w:tc>
      </w:tr>
      <w:tr w:rsidR="003A034A" w14:paraId="535FD303" w14:textId="77777777">
        <w:tc>
          <w:tcPr>
            <w:tcW w:w="1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BB058EF" w14:textId="77777777" w:rsidR="003A034A" w:rsidRDefault="00791AFE">
            <w:r>
              <w:rPr>
                <w:b/>
                <w:bCs/>
                <w:color w:val="000000"/>
                <w:sz w:val="19"/>
                <w:szCs w:val="19"/>
              </w:rPr>
              <w:t>AnnualFinancials</w:t>
            </w:r>
          </w:p>
        </w:tc>
        <w:tc>
          <w:tcPr>
            <w:tcW w:w="3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750CCB2" w14:textId="77777777" w:rsidR="003A034A" w:rsidRDefault="00791AFE">
            <w:r>
              <w:rPr>
                <w:color w:val="000000"/>
                <w:sz w:val="19"/>
                <w:szCs w:val="19"/>
              </w:rPr>
              <w:t>Duplicate definitions resolved; PK spelled annualFInancialID.</w:t>
            </w:r>
          </w:p>
        </w:tc>
        <w:tc>
          <w:tcPr>
            <w:tcW w:w="3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1C9BCE1" w14:textId="77777777" w:rsidR="003A034A" w:rsidRDefault="00791AFE">
            <w:r>
              <w:rPr>
                <w:color w:val="000000"/>
                <w:sz w:val="19"/>
                <w:szCs w:val="19"/>
              </w:rPr>
              <w:t>Confirm naming; rename via migration or retain with mapping.</w:t>
            </w:r>
          </w:p>
        </w:tc>
      </w:tr>
      <w:tr w:rsidR="003A034A" w14:paraId="79A8217F" w14:textId="77777777">
        <w:tc>
          <w:tcPr>
            <w:tcW w:w="19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E2EFAAD" w14:textId="77777777" w:rsidR="003A034A" w:rsidRDefault="00791AFE">
            <w:r>
              <w:rPr>
                <w:b/>
                <w:bCs/>
                <w:color w:val="000000"/>
                <w:sz w:val="19"/>
                <w:szCs w:val="19"/>
              </w:rPr>
              <w:t>Naming typos</w:t>
            </w:r>
          </w:p>
        </w:tc>
        <w:tc>
          <w:tcPr>
            <w:tcW w:w="3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B53777F" w14:textId="77777777" w:rsidR="003A034A" w:rsidRDefault="00791AFE">
            <w:r>
              <w:rPr>
                <w:color w:val="000000"/>
                <w:sz w:val="19"/>
                <w:szCs w:val="19"/>
              </w:rPr>
              <w:t>premiumAllocatinID; minimumSurpolus.</w:t>
            </w:r>
          </w:p>
        </w:tc>
        <w:tc>
          <w:tcPr>
            <w:tcW w:w="37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C1C02E7" w14:textId="77777777" w:rsidR="003A034A" w:rsidRDefault="00791AFE">
            <w:r>
              <w:rPr>
                <w:color w:val="000000"/>
                <w:sz w:val="19"/>
                <w:szCs w:val="19"/>
              </w:rPr>
              <w:t>App-level mapping or rename migration.</w:t>
            </w:r>
          </w:p>
        </w:tc>
      </w:tr>
      <w:tr w:rsidR="003A034A" w14:paraId="37D9D6E6" w14:textId="77777777">
        <w:tc>
          <w:tcPr>
            <w:tcW w:w="19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219ED36" w14:textId="77777777" w:rsidR="003A034A" w:rsidRDefault="00791AFE">
            <w:r>
              <w:rPr>
                <w:b/>
                <w:bCs/>
                <w:color w:val="000000"/>
                <w:sz w:val="19"/>
                <w:szCs w:val="19"/>
              </w:rPr>
              <w:lastRenderedPageBreak/>
              <w:t>Diagram drift</w:t>
            </w:r>
          </w:p>
        </w:tc>
        <w:tc>
          <w:tcPr>
            <w:tcW w:w="3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7AE15FE" w14:textId="77777777" w:rsidR="003A034A" w:rsidRDefault="00791AFE">
            <w:r>
              <w:rPr>
                <w:color w:val="000000"/>
                <w:sz w:val="19"/>
                <w:szCs w:val="19"/>
              </w:rPr>
              <w:t>PNG diagram predates extensions.</w:t>
            </w:r>
          </w:p>
        </w:tc>
        <w:tc>
          <w:tcPr>
            <w:tcW w:w="37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C8EA842" w14:textId="77777777" w:rsidR="003A034A" w:rsidRDefault="00791AFE">
            <w:r>
              <w:rPr>
                <w:color w:val="000000"/>
                <w:sz w:val="19"/>
                <w:szCs w:val="19"/>
              </w:rPr>
              <w:t>Update source diagram to show BillingInvoices, CertificatesOfInsurance, Documents, and extended Invoices.</w:t>
            </w:r>
          </w:p>
        </w:tc>
      </w:tr>
    </w:tbl>
    <w:p w14:paraId="3B161730" w14:textId="77777777" w:rsidR="003A034A" w:rsidRDefault="00791AFE">
      <w:pPr>
        <w:pStyle w:val="Heading2"/>
        <w:spacing w:before="220"/>
      </w:pPr>
      <w:bookmarkStart w:id="45" w:name="_Toc231428984"/>
      <w:r>
        <w:t>10.3 Identity Model</w:t>
      </w:r>
      <w:bookmarkEnd w:id="45"/>
    </w:p>
    <w:p w14:paraId="598459EA" w14:textId="77777777" w:rsidR="003A034A" w:rsidRDefault="00791AFE">
      <w:pPr>
        <w:spacing w:after="120"/>
      </w:pPr>
      <w:r>
        <w:t>The domain Users table holds staff members referenced as foreign keys on captive assignments, claims, endorsements, notes, and documents. The mapping between the application identity (Entra ID) and Users.userID for RBAC and row-level attribution must be designed together with the RBAC policy model so that claims, Users, and policies do not drift (open item).</w:t>
      </w:r>
    </w:p>
    <w:p w14:paraId="457A38CE" w14:textId="77777777" w:rsidR="003A034A" w:rsidRDefault="00791AFE">
      <w:pPr>
        <w:pStyle w:val="Heading1"/>
        <w:pageBreakBefore/>
      </w:pPr>
      <w:bookmarkStart w:id="46" w:name="_Toc231428985"/>
      <w:r>
        <w:lastRenderedPageBreak/>
        <w:t>11. Open Items &amp; Decisions Log</w:t>
      </w:r>
      <w:bookmarkEnd w:id="46"/>
    </w:p>
    <w:p w14:paraId="7CE205A8" w14:textId="77777777" w:rsidR="003A034A" w:rsidRDefault="00791AFE">
      <w:pPr>
        <w:spacing w:after="120"/>
      </w:pPr>
      <w:r>
        <w:t>Consolidated decisions still required. “Resolved in V2.0” items are recorded for traceability; “Open” items need a sponsor decision before or during the affected build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3500"/>
        <w:gridCol w:w="1600"/>
        <w:gridCol w:w="3710"/>
      </w:tblGrid>
      <w:tr w:rsidR="003A034A" w14:paraId="320E561F" w14:textId="77777777">
        <w:trPr>
          <w:tblHeader/>
        </w:trPr>
        <w:tc>
          <w:tcPr>
            <w:tcW w:w="55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06000189" w14:textId="77777777" w:rsidR="003A034A" w:rsidRDefault="00791AFE">
            <w:r>
              <w:rPr>
                <w:b/>
                <w:bCs/>
                <w:color w:val="FFFFFF"/>
                <w:sz w:val="19"/>
                <w:szCs w:val="19"/>
              </w:rPr>
              <w:t>#</w:t>
            </w:r>
          </w:p>
        </w:tc>
        <w:tc>
          <w:tcPr>
            <w:tcW w:w="35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9478FDA" w14:textId="77777777" w:rsidR="003A034A" w:rsidRDefault="00791AFE">
            <w:r>
              <w:rPr>
                <w:b/>
                <w:bCs/>
                <w:color w:val="FFFFFF"/>
                <w:sz w:val="19"/>
                <w:szCs w:val="19"/>
              </w:rPr>
              <w:t>Item</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5966890B" w14:textId="77777777" w:rsidR="003A034A" w:rsidRDefault="00791AFE">
            <w:r>
              <w:rPr>
                <w:b/>
                <w:bCs/>
                <w:color w:val="FFFFFF"/>
                <w:sz w:val="19"/>
                <w:szCs w:val="19"/>
              </w:rPr>
              <w:t>Status</w:t>
            </w:r>
          </w:p>
        </w:tc>
        <w:tc>
          <w:tcPr>
            <w:tcW w:w="371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DA44595" w14:textId="77777777" w:rsidR="003A034A" w:rsidRDefault="00791AFE">
            <w:r>
              <w:rPr>
                <w:b/>
                <w:bCs/>
                <w:color w:val="FFFFFF"/>
                <w:sz w:val="19"/>
                <w:szCs w:val="19"/>
              </w:rPr>
              <w:t>Owner / Notes</w:t>
            </w:r>
          </w:p>
        </w:tc>
      </w:tr>
      <w:tr w:rsidR="003A034A" w14:paraId="2F55F69F" w14:textId="77777777">
        <w:tc>
          <w:tcPr>
            <w:tcW w:w="55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B0AB9CD" w14:textId="77777777" w:rsidR="003A034A" w:rsidRDefault="00791AFE">
            <w:r>
              <w:rPr>
                <w:b/>
                <w:bCs/>
                <w:color w:val="000000"/>
                <w:sz w:val="19"/>
                <w:szCs w:val="19"/>
              </w:rPr>
              <w:t>1</w:t>
            </w:r>
          </w:p>
        </w:tc>
        <w:tc>
          <w:tcPr>
            <w:tcW w:w="3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586E5CF" w14:textId="77777777" w:rsidR="003A034A" w:rsidRDefault="00791AFE">
            <w:r>
              <w:rPr>
                <w:color w:val="000000"/>
                <w:sz w:val="19"/>
                <w:szCs w:val="19"/>
              </w:rPr>
              <w:t>External integration model (Sagitta/ImageRight vs standalone)</w:t>
            </w:r>
          </w:p>
        </w:tc>
        <w:tc>
          <w:tcPr>
            <w:tcW w:w="1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32B053F" w14:textId="77777777" w:rsidR="003A034A" w:rsidRDefault="00791AFE">
            <w:r>
              <w:rPr>
                <w:color w:val="000000"/>
                <w:sz w:val="19"/>
                <w:szCs w:val="19"/>
              </w:rPr>
              <w:t>Resolved in V2.0</w:t>
            </w:r>
          </w:p>
        </w:tc>
        <w:tc>
          <w:tcPr>
            <w:tcW w:w="371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47533ED" w14:textId="77777777" w:rsidR="003A034A" w:rsidRDefault="00791AFE">
            <w:r>
              <w:rPr>
                <w:color w:val="000000"/>
                <w:sz w:val="19"/>
                <w:szCs w:val="19"/>
              </w:rPr>
              <w:t>Standalone; no Sagitta/ImageRight; QuickBooks export only.</w:t>
            </w:r>
          </w:p>
        </w:tc>
      </w:tr>
      <w:tr w:rsidR="003A034A" w14:paraId="0D66D51E" w14:textId="77777777">
        <w:tc>
          <w:tcPr>
            <w:tcW w:w="55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FE2FE57" w14:textId="77777777" w:rsidR="003A034A" w:rsidRDefault="00791AFE">
            <w:r>
              <w:rPr>
                <w:b/>
                <w:bCs/>
                <w:color w:val="000000"/>
                <w:sz w:val="19"/>
                <w:szCs w:val="19"/>
              </w:rPr>
              <w:t>2</w:t>
            </w:r>
          </w:p>
        </w:tc>
        <w:tc>
          <w:tcPr>
            <w:tcW w:w="3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2441B83" w14:textId="77777777" w:rsidR="003A034A" w:rsidRDefault="00791AFE">
            <w:r>
              <w:rPr>
                <w:color w:val="000000"/>
                <w:sz w:val="19"/>
                <w:szCs w:val="19"/>
              </w:rPr>
              <w:t>Authentication model</w:t>
            </w:r>
          </w:p>
        </w:tc>
        <w:tc>
          <w:tcPr>
            <w:tcW w:w="1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9E02424" w14:textId="77777777" w:rsidR="003A034A" w:rsidRDefault="00791AFE">
            <w:r>
              <w:rPr>
                <w:color w:val="000000"/>
                <w:sz w:val="19"/>
                <w:szCs w:val="19"/>
              </w:rPr>
              <w:t>Resolved in V2.0</w:t>
            </w:r>
          </w:p>
        </w:tc>
        <w:tc>
          <w:tcPr>
            <w:tcW w:w="371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6D751B9" w14:textId="77777777" w:rsidR="003A034A" w:rsidRDefault="00791AFE">
            <w:r>
              <w:rPr>
                <w:color w:val="000000"/>
                <w:sz w:val="19"/>
                <w:szCs w:val="19"/>
              </w:rPr>
              <w:t>Entra ID OIDC/JWT; admin-managed users; configurable RBAC.</w:t>
            </w:r>
          </w:p>
        </w:tc>
      </w:tr>
      <w:tr w:rsidR="003A034A" w14:paraId="71040EB9" w14:textId="77777777">
        <w:tc>
          <w:tcPr>
            <w:tcW w:w="55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D0A8823" w14:textId="77777777" w:rsidR="003A034A" w:rsidRDefault="00791AFE">
            <w:r>
              <w:rPr>
                <w:b/>
                <w:bCs/>
                <w:color w:val="000000"/>
                <w:sz w:val="19"/>
                <w:szCs w:val="19"/>
              </w:rPr>
              <w:t>3</w:t>
            </w:r>
          </w:p>
        </w:tc>
        <w:tc>
          <w:tcPr>
            <w:tcW w:w="3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8156EF2" w14:textId="77777777" w:rsidR="003A034A" w:rsidRDefault="00791AFE">
            <w:r>
              <w:rPr>
                <w:color w:val="000000"/>
                <w:sz w:val="19"/>
                <w:szCs w:val="19"/>
              </w:rPr>
              <w:t>Tenancy</w:t>
            </w:r>
          </w:p>
        </w:tc>
        <w:tc>
          <w:tcPr>
            <w:tcW w:w="1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94E17A6" w14:textId="77777777" w:rsidR="003A034A" w:rsidRDefault="00791AFE">
            <w:r>
              <w:rPr>
                <w:color w:val="000000"/>
                <w:sz w:val="19"/>
                <w:szCs w:val="19"/>
              </w:rPr>
              <w:t>Resolved in V2.0</w:t>
            </w:r>
          </w:p>
        </w:tc>
        <w:tc>
          <w:tcPr>
            <w:tcW w:w="371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3EE1E0F" w14:textId="77777777" w:rsidR="003A034A" w:rsidRDefault="00791AFE">
            <w:r>
              <w:rPr>
                <w:color w:val="000000"/>
                <w:sz w:val="19"/>
                <w:szCs w:val="19"/>
              </w:rPr>
              <w:t>Single captive in v1; multi-captive is future vision.</w:t>
            </w:r>
          </w:p>
        </w:tc>
      </w:tr>
      <w:tr w:rsidR="003A034A" w14:paraId="7E1F7B3C" w14:textId="77777777">
        <w:tc>
          <w:tcPr>
            <w:tcW w:w="55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3B5B0EA" w14:textId="77777777" w:rsidR="003A034A" w:rsidRDefault="00791AFE">
            <w:r>
              <w:rPr>
                <w:b/>
                <w:bCs/>
                <w:color w:val="000000"/>
                <w:sz w:val="19"/>
                <w:szCs w:val="19"/>
              </w:rPr>
              <w:t>4</w:t>
            </w:r>
          </w:p>
        </w:tc>
        <w:tc>
          <w:tcPr>
            <w:tcW w:w="3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C50D574" w14:textId="77777777" w:rsidR="003A034A" w:rsidRDefault="00791AFE">
            <w:r>
              <w:rPr>
                <w:color w:val="000000"/>
                <w:sz w:val="19"/>
                <w:szCs w:val="19"/>
              </w:rPr>
              <w:t>Contact–captive cardinality</w:t>
            </w:r>
          </w:p>
        </w:tc>
        <w:tc>
          <w:tcPr>
            <w:tcW w:w="1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41991D1" w14:textId="77777777" w:rsidR="003A034A" w:rsidRDefault="00791AFE">
            <w:r>
              <w:rPr>
                <w:color w:val="000000"/>
                <w:sz w:val="19"/>
                <w:szCs w:val="19"/>
              </w:rPr>
              <w:t>Resolved in V2.0</w:t>
            </w:r>
          </w:p>
        </w:tc>
        <w:tc>
          <w:tcPr>
            <w:tcW w:w="371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3FBCE20" w14:textId="77777777" w:rsidR="003A034A" w:rsidRDefault="00791AFE">
            <w:r>
              <w:rPr>
                <w:color w:val="000000"/>
                <w:sz w:val="19"/>
                <w:szCs w:val="19"/>
              </w:rPr>
              <w:t>Many-to-many via ContactsByCaptives.</w:t>
            </w:r>
          </w:p>
        </w:tc>
      </w:tr>
      <w:tr w:rsidR="003A034A" w14:paraId="0B282DA9" w14:textId="77777777">
        <w:tc>
          <w:tcPr>
            <w:tcW w:w="55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8C7B64B" w14:textId="77777777" w:rsidR="003A034A" w:rsidRDefault="00791AFE">
            <w:r>
              <w:rPr>
                <w:b/>
                <w:bCs/>
                <w:color w:val="000000"/>
                <w:sz w:val="19"/>
                <w:szCs w:val="19"/>
              </w:rPr>
              <w:t>5</w:t>
            </w:r>
          </w:p>
        </w:tc>
        <w:tc>
          <w:tcPr>
            <w:tcW w:w="3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0A91AB6" w14:textId="77777777" w:rsidR="003A034A" w:rsidRDefault="00791AFE">
            <w:r>
              <w:rPr>
                <w:color w:val="000000"/>
                <w:sz w:val="19"/>
                <w:szCs w:val="19"/>
              </w:rPr>
              <w:t>Policy status transitions</w:t>
            </w:r>
          </w:p>
        </w:tc>
        <w:tc>
          <w:tcPr>
            <w:tcW w:w="1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2728C30" w14:textId="77777777" w:rsidR="003A034A" w:rsidRDefault="00791AFE">
            <w:r>
              <w:rPr>
                <w:color w:val="000000"/>
                <w:sz w:val="19"/>
                <w:szCs w:val="19"/>
              </w:rPr>
              <w:t>Resolved in V2.0</w:t>
            </w:r>
          </w:p>
        </w:tc>
        <w:tc>
          <w:tcPr>
            <w:tcW w:w="371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F78DFA2" w14:textId="77777777" w:rsidR="003A034A" w:rsidRDefault="00791AFE">
            <w:r>
              <w:rPr>
                <w:color w:val="000000"/>
                <w:sz w:val="19"/>
                <w:szCs w:val="19"/>
              </w:rPr>
              <w:t>Free-form statuses, no enforced transitions (per business).</w:t>
            </w:r>
          </w:p>
        </w:tc>
      </w:tr>
      <w:tr w:rsidR="003A034A" w14:paraId="7C29BE6C" w14:textId="77777777">
        <w:tc>
          <w:tcPr>
            <w:tcW w:w="55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F6C5DC6" w14:textId="77777777" w:rsidR="003A034A" w:rsidRDefault="00791AFE">
            <w:r>
              <w:rPr>
                <w:b/>
                <w:bCs/>
                <w:color w:val="000000"/>
                <w:sz w:val="19"/>
                <w:szCs w:val="19"/>
              </w:rPr>
              <w:t>6</w:t>
            </w:r>
          </w:p>
        </w:tc>
        <w:tc>
          <w:tcPr>
            <w:tcW w:w="3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B56434F" w14:textId="77777777" w:rsidR="003A034A" w:rsidRDefault="00791AFE">
            <w:r>
              <w:rPr>
                <w:color w:val="000000"/>
                <w:sz w:val="19"/>
                <w:szCs w:val="19"/>
              </w:rPr>
              <w:t>Recoveries (claim financial)</w:t>
            </w:r>
          </w:p>
        </w:tc>
        <w:tc>
          <w:tcPr>
            <w:tcW w:w="1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760E106"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AA58D47" w14:textId="77777777" w:rsidR="003A034A" w:rsidRDefault="00791AFE">
            <w:r>
              <w:rPr>
                <w:color w:val="000000"/>
                <w:sz w:val="19"/>
                <w:szCs w:val="19"/>
              </w:rPr>
              <w:t>Implement schema+UI or exclude with sign-off (PRD FR45).</w:t>
            </w:r>
          </w:p>
        </w:tc>
      </w:tr>
      <w:tr w:rsidR="003A034A" w14:paraId="2658CFA9" w14:textId="77777777">
        <w:tc>
          <w:tcPr>
            <w:tcW w:w="55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87B2912" w14:textId="77777777" w:rsidR="003A034A" w:rsidRDefault="00791AFE">
            <w:r>
              <w:rPr>
                <w:b/>
                <w:bCs/>
                <w:color w:val="000000"/>
                <w:sz w:val="19"/>
                <w:szCs w:val="19"/>
              </w:rPr>
              <w:t>7</w:t>
            </w:r>
          </w:p>
        </w:tc>
        <w:tc>
          <w:tcPr>
            <w:tcW w:w="3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7E390D9" w14:textId="77777777" w:rsidR="003A034A" w:rsidRDefault="00791AFE">
            <w:r>
              <w:rPr>
                <w:color w:val="000000"/>
                <w:sz w:val="19"/>
                <w:szCs w:val="19"/>
              </w:rPr>
              <w:t>Endorsement–policy linkage</w:t>
            </w:r>
          </w:p>
        </w:tc>
        <w:tc>
          <w:tcPr>
            <w:tcW w:w="1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038B198"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A01E91D" w14:textId="77777777" w:rsidR="003A034A" w:rsidRDefault="00791AFE">
            <w:r>
              <w:rPr>
                <w:color w:val="000000"/>
                <w:sz w:val="19"/>
                <w:szCs w:val="19"/>
              </w:rPr>
              <w:t>Migration (add policyID) vs bridge table.</w:t>
            </w:r>
          </w:p>
        </w:tc>
      </w:tr>
      <w:tr w:rsidR="003A034A" w14:paraId="3DE0ED84" w14:textId="77777777">
        <w:tc>
          <w:tcPr>
            <w:tcW w:w="55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8233CDE" w14:textId="77777777" w:rsidR="003A034A" w:rsidRDefault="00791AFE">
            <w:r>
              <w:rPr>
                <w:b/>
                <w:bCs/>
                <w:color w:val="000000"/>
                <w:sz w:val="19"/>
                <w:szCs w:val="19"/>
              </w:rPr>
              <w:t>8</w:t>
            </w:r>
          </w:p>
        </w:tc>
        <w:tc>
          <w:tcPr>
            <w:tcW w:w="3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AE2EC83" w14:textId="77777777" w:rsidR="003A034A" w:rsidRDefault="00791AFE">
            <w:r>
              <w:rPr>
                <w:color w:val="000000"/>
                <w:sz w:val="19"/>
                <w:szCs w:val="19"/>
              </w:rPr>
              <w:t>EmployeeCount vs EmployeeCounts</w:t>
            </w:r>
          </w:p>
        </w:tc>
        <w:tc>
          <w:tcPr>
            <w:tcW w:w="1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E982B97"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ECD1D12" w14:textId="77777777" w:rsidR="003A034A" w:rsidRDefault="00791AFE">
            <w:r>
              <w:rPr>
                <w:color w:val="000000"/>
                <w:sz w:val="19"/>
                <w:szCs w:val="19"/>
              </w:rPr>
              <w:t>Pick single ORM mapping target or document dual use.</w:t>
            </w:r>
          </w:p>
        </w:tc>
      </w:tr>
      <w:tr w:rsidR="003A034A" w14:paraId="15215B79" w14:textId="77777777">
        <w:tc>
          <w:tcPr>
            <w:tcW w:w="55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904C0B5" w14:textId="77777777" w:rsidR="003A034A" w:rsidRDefault="00791AFE">
            <w:r>
              <w:rPr>
                <w:b/>
                <w:bCs/>
                <w:color w:val="000000"/>
                <w:sz w:val="19"/>
                <w:szCs w:val="19"/>
              </w:rPr>
              <w:t>9</w:t>
            </w:r>
          </w:p>
        </w:tc>
        <w:tc>
          <w:tcPr>
            <w:tcW w:w="3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661E533" w14:textId="77777777" w:rsidR="003A034A" w:rsidRDefault="00791AFE">
            <w:r>
              <w:rPr>
                <w:color w:val="000000"/>
                <w:sz w:val="19"/>
                <w:szCs w:val="19"/>
              </w:rPr>
              <w:t>Claim state machine &amp; dual-control</w:t>
            </w:r>
          </w:p>
        </w:tc>
        <w:tc>
          <w:tcPr>
            <w:tcW w:w="1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4A2C2B3"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3141974" w14:textId="77777777" w:rsidR="003A034A" w:rsidRDefault="00791AFE">
            <w:r>
              <w:rPr>
                <w:color w:val="000000"/>
                <w:sz w:val="19"/>
                <w:szCs w:val="19"/>
              </w:rPr>
              <w:t>Confirm states and whether dual-control is mandatory / thresholded (Claims story not completed).</w:t>
            </w:r>
          </w:p>
        </w:tc>
      </w:tr>
      <w:tr w:rsidR="003A034A" w14:paraId="4232D847" w14:textId="77777777">
        <w:tc>
          <w:tcPr>
            <w:tcW w:w="55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BBEECC0" w14:textId="77777777" w:rsidR="003A034A" w:rsidRDefault="00791AFE">
            <w:r>
              <w:rPr>
                <w:b/>
                <w:bCs/>
                <w:color w:val="000000"/>
                <w:sz w:val="19"/>
                <w:szCs w:val="19"/>
              </w:rPr>
              <w:t>10</w:t>
            </w:r>
          </w:p>
        </w:tc>
        <w:tc>
          <w:tcPr>
            <w:tcW w:w="3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68D59A5" w14:textId="77777777" w:rsidR="003A034A" w:rsidRDefault="00791AFE">
            <w:r>
              <w:rPr>
                <w:color w:val="000000"/>
                <w:sz w:val="19"/>
                <w:szCs w:val="19"/>
              </w:rPr>
              <w:t>COI versioning &amp; controlled issuance</w:t>
            </w:r>
          </w:p>
        </w:tc>
        <w:tc>
          <w:tcPr>
            <w:tcW w:w="1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7B4C4E4"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CF23047" w14:textId="77777777" w:rsidR="003A034A" w:rsidRDefault="00791AFE">
            <w:r>
              <w:rPr>
                <w:color w:val="000000"/>
                <w:sz w:val="19"/>
                <w:szCs w:val="19"/>
              </w:rPr>
              <w:t>New row vs version column vs document-only; approval/dual-control on issuance.</w:t>
            </w:r>
          </w:p>
        </w:tc>
      </w:tr>
      <w:tr w:rsidR="003A034A" w14:paraId="19486FA6" w14:textId="77777777">
        <w:tc>
          <w:tcPr>
            <w:tcW w:w="55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39FF662" w14:textId="77777777" w:rsidR="003A034A" w:rsidRDefault="00791AFE">
            <w:r>
              <w:rPr>
                <w:b/>
                <w:bCs/>
                <w:color w:val="000000"/>
                <w:sz w:val="19"/>
                <w:szCs w:val="19"/>
              </w:rPr>
              <w:t>11</w:t>
            </w:r>
          </w:p>
        </w:tc>
        <w:tc>
          <w:tcPr>
            <w:tcW w:w="3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ABBD83C" w14:textId="77777777" w:rsidR="003A034A" w:rsidRDefault="00791AFE">
            <w:r>
              <w:rPr>
                <w:color w:val="000000"/>
                <w:sz w:val="19"/>
                <w:szCs w:val="19"/>
              </w:rPr>
              <w:t>QuickBooks API vs CSV export</w:t>
            </w:r>
          </w:p>
        </w:tc>
        <w:tc>
          <w:tcPr>
            <w:tcW w:w="1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36325FA"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DB4B9CA" w14:textId="77777777" w:rsidR="003A034A" w:rsidRDefault="00791AFE">
            <w:r>
              <w:rPr>
                <w:color w:val="000000"/>
                <w:sz w:val="19"/>
                <w:szCs w:val="19"/>
              </w:rPr>
              <w:t>API uncertain on shared desktop QuickBooks; CSV export is the v1 approach.</w:t>
            </w:r>
          </w:p>
        </w:tc>
      </w:tr>
      <w:tr w:rsidR="003A034A" w14:paraId="23BE48E7" w14:textId="77777777">
        <w:tc>
          <w:tcPr>
            <w:tcW w:w="55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AEFF120" w14:textId="77777777" w:rsidR="003A034A" w:rsidRDefault="00791AFE">
            <w:r>
              <w:rPr>
                <w:b/>
                <w:bCs/>
                <w:color w:val="000000"/>
                <w:sz w:val="19"/>
                <w:szCs w:val="19"/>
              </w:rPr>
              <w:t>12</w:t>
            </w:r>
          </w:p>
        </w:tc>
        <w:tc>
          <w:tcPr>
            <w:tcW w:w="3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202067B" w14:textId="77777777" w:rsidR="003A034A" w:rsidRDefault="00791AFE">
            <w:r>
              <w:rPr>
                <w:color w:val="000000"/>
                <w:sz w:val="19"/>
                <w:szCs w:val="19"/>
              </w:rPr>
              <w:t>Granular RBAC details</w:t>
            </w:r>
          </w:p>
        </w:tc>
        <w:tc>
          <w:tcPr>
            <w:tcW w:w="1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2BF7CD2"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724397D" w14:textId="77777777" w:rsidR="003A034A" w:rsidRDefault="00791AFE">
            <w:r>
              <w:rPr>
                <w:color w:val="000000"/>
                <w:sz w:val="19"/>
                <w:szCs w:val="19"/>
              </w:rPr>
              <w:t>Per-module access levels, multi-role conflict behaviour, role override rules.</w:t>
            </w:r>
          </w:p>
        </w:tc>
      </w:tr>
      <w:tr w:rsidR="003A034A" w14:paraId="535CFDF0" w14:textId="77777777">
        <w:tc>
          <w:tcPr>
            <w:tcW w:w="55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5FF8D40" w14:textId="77777777" w:rsidR="003A034A" w:rsidRDefault="00791AFE">
            <w:r>
              <w:rPr>
                <w:b/>
                <w:bCs/>
                <w:color w:val="000000"/>
                <w:sz w:val="19"/>
                <w:szCs w:val="19"/>
              </w:rPr>
              <w:t>13</w:t>
            </w:r>
          </w:p>
        </w:tc>
        <w:tc>
          <w:tcPr>
            <w:tcW w:w="3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7DAA717" w14:textId="77777777" w:rsidR="003A034A" w:rsidRDefault="00791AFE">
            <w:r>
              <w:rPr>
                <w:color w:val="000000"/>
                <w:sz w:val="19"/>
                <w:szCs w:val="19"/>
              </w:rPr>
              <w:t>Audit-log retention period</w:t>
            </w:r>
          </w:p>
        </w:tc>
        <w:tc>
          <w:tcPr>
            <w:tcW w:w="1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A490B34"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F3F884E" w14:textId="77777777" w:rsidR="003A034A" w:rsidRDefault="00791AFE">
            <w:r>
              <w:rPr>
                <w:color w:val="000000"/>
                <w:sz w:val="19"/>
                <w:szCs w:val="19"/>
              </w:rPr>
              <w:t>To be stated by compliance/stakeholders.</w:t>
            </w:r>
          </w:p>
        </w:tc>
      </w:tr>
      <w:tr w:rsidR="003A034A" w14:paraId="3A8E3CFA" w14:textId="77777777">
        <w:tc>
          <w:tcPr>
            <w:tcW w:w="55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186C5B7" w14:textId="77777777" w:rsidR="003A034A" w:rsidRDefault="00791AFE">
            <w:r>
              <w:rPr>
                <w:b/>
                <w:bCs/>
                <w:color w:val="000000"/>
                <w:sz w:val="19"/>
                <w:szCs w:val="19"/>
              </w:rPr>
              <w:t>14</w:t>
            </w:r>
          </w:p>
        </w:tc>
        <w:tc>
          <w:tcPr>
            <w:tcW w:w="3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A5BDC0B" w14:textId="77777777" w:rsidR="003A034A" w:rsidRDefault="00791AFE">
            <w:r>
              <w:rPr>
                <w:color w:val="000000"/>
                <w:sz w:val="19"/>
                <w:szCs w:val="19"/>
              </w:rPr>
              <w:t>Document storage &amp; scanning policy</w:t>
            </w:r>
          </w:p>
        </w:tc>
        <w:tc>
          <w:tcPr>
            <w:tcW w:w="1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1154E50"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96A355F" w14:textId="77777777" w:rsidR="003A034A" w:rsidRDefault="00791AFE">
            <w:r>
              <w:rPr>
                <w:color w:val="000000"/>
                <w:sz w:val="19"/>
                <w:szCs w:val="19"/>
              </w:rPr>
              <w:t>Blob container conventions; SAS vs stream-through; malware scanner choice.</w:t>
            </w:r>
          </w:p>
        </w:tc>
      </w:tr>
      <w:tr w:rsidR="003A034A" w14:paraId="361F5626" w14:textId="77777777">
        <w:tc>
          <w:tcPr>
            <w:tcW w:w="55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DC616E3" w14:textId="77777777" w:rsidR="003A034A" w:rsidRDefault="00791AFE">
            <w:r>
              <w:rPr>
                <w:b/>
                <w:bCs/>
                <w:color w:val="000000"/>
                <w:sz w:val="19"/>
                <w:szCs w:val="19"/>
              </w:rPr>
              <w:t>15</w:t>
            </w:r>
          </w:p>
        </w:tc>
        <w:tc>
          <w:tcPr>
            <w:tcW w:w="3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368FB07" w14:textId="77777777" w:rsidR="003A034A" w:rsidRDefault="00791AFE">
            <w:r>
              <w:rPr>
                <w:color w:val="000000"/>
                <w:sz w:val="19"/>
                <w:szCs w:val="19"/>
              </w:rPr>
              <w:t>Reporting: built-in vs export-only depth</w:t>
            </w:r>
          </w:p>
        </w:tc>
        <w:tc>
          <w:tcPr>
            <w:tcW w:w="1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D72F90F"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EC99329" w14:textId="77777777" w:rsidR="003A034A" w:rsidRDefault="00791AFE">
            <w:r>
              <w:rPr>
                <w:color w:val="000000"/>
                <w:sz w:val="19"/>
                <w:szCs w:val="19"/>
              </w:rPr>
              <w:t>Confirm regulatory/board-pack report set.</w:t>
            </w:r>
          </w:p>
        </w:tc>
      </w:tr>
      <w:tr w:rsidR="003A034A" w14:paraId="041E2147" w14:textId="77777777">
        <w:tc>
          <w:tcPr>
            <w:tcW w:w="55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B38C9DE" w14:textId="77777777" w:rsidR="003A034A" w:rsidRDefault="00791AFE">
            <w:r>
              <w:rPr>
                <w:b/>
                <w:bCs/>
                <w:color w:val="000000"/>
                <w:sz w:val="19"/>
                <w:szCs w:val="19"/>
              </w:rPr>
              <w:t>16</w:t>
            </w:r>
          </w:p>
        </w:tc>
        <w:tc>
          <w:tcPr>
            <w:tcW w:w="3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CA53039" w14:textId="77777777" w:rsidR="003A034A" w:rsidRDefault="00791AFE">
            <w:r>
              <w:rPr>
                <w:color w:val="000000"/>
                <w:sz w:val="19"/>
                <w:szCs w:val="19"/>
              </w:rPr>
              <w:t>Management-fee invoice type</w:t>
            </w:r>
          </w:p>
        </w:tc>
        <w:tc>
          <w:tcPr>
            <w:tcW w:w="1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837EE2B"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4B8E460" w14:textId="77777777" w:rsidR="003A034A" w:rsidRDefault="00791AFE">
            <w:r>
              <w:rPr>
                <w:color w:val="000000"/>
                <w:sz w:val="19"/>
                <w:szCs w:val="19"/>
              </w:rPr>
              <w:t>Confirm with business (Ken).</w:t>
            </w:r>
          </w:p>
        </w:tc>
      </w:tr>
      <w:tr w:rsidR="003A034A" w14:paraId="1521ABC0" w14:textId="77777777">
        <w:tc>
          <w:tcPr>
            <w:tcW w:w="55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2EF5193" w14:textId="77777777" w:rsidR="003A034A" w:rsidRDefault="00791AFE">
            <w:r>
              <w:rPr>
                <w:b/>
                <w:bCs/>
                <w:color w:val="000000"/>
                <w:sz w:val="19"/>
                <w:szCs w:val="19"/>
              </w:rPr>
              <w:t>17</w:t>
            </w:r>
          </w:p>
        </w:tc>
        <w:tc>
          <w:tcPr>
            <w:tcW w:w="35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2193166" w14:textId="77777777" w:rsidR="003A034A" w:rsidRDefault="00791AFE">
            <w:r>
              <w:rPr>
                <w:color w:val="000000"/>
                <w:sz w:val="19"/>
                <w:szCs w:val="19"/>
              </w:rPr>
              <w:t>Data migration from Access/Excel/QuickBooks</w:t>
            </w:r>
          </w:p>
        </w:tc>
        <w:tc>
          <w:tcPr>
            <w:tcW w:w="16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B88C3FD"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8D381A6" w14:textId="77777777" w:rsidR="003A034A" w:rsidRDefault="00791AFE">
            <w:r>
              <w:rPr>
                <w:color w:val="000000"/>
                <w:sz w:val="19"/>
                <w:szCs w:val="19"/>
              </w:rPr>
              <w:t>Scope and approach to be defined.</w:t>
            </w:r>
          </w:p>
        </w:tc>
      </w:tr>
      <w:tr w:rsidR="003A034A" w14:paraId="7E73ED87" w14:textId="77777777">
        <w:tc>
          <w:tcPr>
            <w:tcW w:w="55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47C6B48C" w14:textId="77777777" w:rsidR="003A034A" w:rsidRDefault="00791AFE">
            <w:r>
              <w:rPr>
                <w:b/>
                <w:bCs/>
                <w:color w:val="000000"/>
                <w:sz w:val="19"/>
                <w:szCs w:val="19"/>
              </w:rPr>
              <w:t>18</w:t>
            </w:r>
          </w:p>
        </w:tc>
        <w:tc>
          <w:tcPr>
            <w:tcW w:w="35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D0949DC" w14:textId="77777777" w:rsidR="003A034A" w:rsidRDefault="00791AFE">
            <w:r>
              <w:rPr>
                <w:color w:val="000000"/>
                <w:sz w:val="19"/>
                <w:szCs w:val="19"/>
              </w:rPr>
              <w:t>Prototype Sagitta/ImageRight references</w:t>
            </w:r>
          </w:p>
        </w:tc>
        <w:tc>
          <w:tcPr>
            <w:tcW w:w="16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8633F15" w14:textId="77777777" w:rsidR="003A034A" w:rsidRDefault="00791AFE">
            <w:r>
              <w:rPr>
                <w:color w:val="000000"/>
                <w:sz w:val="19"/>
                <w:szCs w:val="19"/>
              </w:rPr>
              <w:t>Open</w:t>
            </w:r>
          </w:p>
        </w:tc>
        <w:tc>
          <w:tcPr>
            <w:tcW w:w="371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277F160" w14:textId="77777777" w:rsidR="003A034A" w:rsidRDefault="00791AFE">
            <w:r>
              <w:rPr>
                <w:color w:val="000000"/>
                <w:sz w:val="19"/>
                <w:szCs w:val="19"/>
              </w:rPr>
              <w:t>Remove/repoint in Axure prototype and any stale stories.</w:t>
            </w:r>
          </w:p>
        </w:tc>
      </w:tr>
    </w:tbl>
    <w:p w14:paraId="74019F5E" w14:textId="7D4BD573" w:rsidR="008A180C" w:rsidRDefault="00266F76" w:rsidP="008A180C">
      <w:pPr>
        <w:pStyle w:val="Heading1"/>
      </w:pPr>
      <w:bookmarkStart w:id="47" w:name="_Toc231428986"/>
      <w:r>
        <w:lastRenderedPageBreak/>
        <w:t xml:space="preserve">12. </w:t>
      </w:r>
      <w:r w:rsidRPr="00266F76">
        <w:t>Key Considerations</w:t>
      </w:r>
    </w:p>
    <w:p w14:paraId="2B54E640" w14:textId="45F019BA" w:rsidR="006606CF" w:rsidRPr="006606CF" w:rsidRDefault="008A180C" w:rsidP="008A180C">
      <w:pPr>
        <w:pStyle w:val="Heading2"/>
      </w:pPr>
      <w:r>
        <w:t xml:space="preserve">12.1 </w:t>
      </w:r>
      <w:r w:rsidR="006606CF" w:rsidRPr="006606CF">
        <w:t>Platform Architecture &amp; Navigation</w:t>
      </w:r>
    </w:p>
    <w:p w14:paraId="7311E935" w14:textId="77777777" w:rsidR="006606CF" w:rsidRPr="008A180C" w:rsidRDefault="006606CF" w:rsidP="006606CF">
      <w:pPr>
        <w:numPr>
          <w:ilvl w:val="0"/>
          <w:numId w:val="4"/>
        </w:numPr>
        <w:spacing w:before="100" w:beforeAutospacing="1" w:after="100" w:afterAutospacing="1" w:line="240" w:lineRule="auto"/>
        <w:rPr>
          <w:rFonts w:eastAsia="Times New Roman"/>
          <w:sz w:val="22"/>
          <w:szCs w:val="22"/>
        </w:rPr>
      </w:pPr>
      <w:r w:rsidRPr="008A180C">
        <w:rPr>
          <w:rFonts w:eastAsia="Times New Roman"/>
          <w:sz w:val="22"/>
          <w:szCs w:val="22"/>
        </w:rPr>
        <w:t xml:space="preserve">The solution follows a </w:t>
      </w:r>
      <w:r w:rsidRPr="008A180C">
        <w:rPr>
          <w:rFonts w:eastAsia="Times New Roman"/>
          <w:b/>
          <w:bCs/>
          <w:sz w:val="22"/>
          <w:szCs w:val="22"/>
        </w:rPr>
        <w:t>standard enterprise web application architecture</w:t>
      </w:r>
      <w:r w:rsidRPr="008A180C">
        <w:rPr>
          <w:rFonts w:eastAsia="Times New Roman"/>
          <w:sz w:val="22"/>
          <w:szCs w:val="22"/>
        </w:rPr>
        <w:t xml:space="preserve"> consisting of: </w:t>
      </w:r>
    </w:p>
    <w:p w14:paraId="112C8CCB" w14:textId="77777777" w:rsidR="006606CF" w:rsidRPr="008A180C" w:rsidRDefault="006606CF" w:rsidP="006606CF">
      <w:pPr>
        <w:numPr>
          <w:ilvl w:val="1"/>
          <w:numId w:val="4"/>
        </w:numPr>
        <w:spacing w:before="100" w:beforeAutospacing="1" w:after="100" w:afterAutospacing="1" w:line="240" w:lineRule="auto"/>
        <w:rPr>
          <w:rFonts w:eastAsia="Times New Roman"/>
          <w:sz w:val="22"/>
          <w:szCs w:val="22"/>
        </w:rPr>
      </w:pPr>
      <w:r w:rsidRPr="008A180C">
        <w:rPr>
          <w:rFonts w:eastAsia="Times New Roman"/>
          <w:sz w:val="22"/>
          <w:szCs w:val="22"/>
        </w:rPr>
        <w:t xml:space="preserve">Persistent Left Sidebar Navigation </w:t>
      </w:r>
    </w:p>
    <w:p w14:paraId="75220901" w14:textId="77777777" w:rsidR="006606CF" w:rsidRPr="008A180C" w:rsidRDefault="006606CF" w:rsidP="006606CF">
      <w:pPr>
        <w:numPr>
          <w:ilvl w:val="1"/>
          <w:numId w:val="4"/>
        </w:numPr>
        <w:spacing w:before="100" w:beforeAutospacing="1" w:after="100" w:afterAutospacing="1" w:line="240" w:lineRule="auto"/>
        <w:rPr>
          <w:rFonts w:eastAsia="Times New Roman"/>
          <w:sz w:val="22"/>
          <w:szCs w:val="22"/>
        </w:rPr>
      </w:pPr>
      <w:r w:rsidRPr="008A180C">
        <w:rPr>
          <w:rFonts w:eastAsia="Times New Roman"/>
          <w:sz w:val="22"/>
          <w:szCs w:val="22"/>
        </w:rPr>
        <w:t xml:space="preserve">Global Top Header </w:t>
      </w:r>
    </w:p>
    <w:p w14:paraId="35C07395" w14:textId="77777777" w:rsidR="006606CF" w:rsidRPr="008A180C" w:rsidRDefault="006606CF" w:rsidP="006606CF">
      <w:pPr>
        <w:numPr>
          <w:ilvl w:val="1"/>
          <w:numId w:val="4"/>
        </w:numPr>
        <w:spacing w:before="100" w:beforeAutospacing="1" w:after="100" w:afterAutospacing="1" w:line="240" w:lineRule="auto"/>
        <w:rPr>
          <w:rFonts w:eastAsia="Times New Roman"/>
          <w:sz w:val="22"/>
          <w:szCs w:val="22"/>
        </w:rPr>
      </w:pPr>
      <w:r w:rsidRPr="008A180C">
        <w:rPr>
          <w:rFonts w:eastAsia="Times New Roman"/>
          <w:sz w:val="22"/>
          <w:szCs w:val="22"/>
        </w:rPr>
        <w:t xml:space="preserve">Main Content Workspace </w:t>
      </w:r>
    </w:p>
    <w:p w14:paraId="331EFDA9" w14:textId="77777777" w:rsidR="006606CF" w:rsidRPr="008A180C" w:rsidRDefault="006606CF" w:rsidP="006606CF">
      <w:pPr>
        <w:numPr>
          <w:ilvl w:val="1"/>
          <w:numId w:val="4"/>
        </w:numPr>
        <w:spacing w:before="100" w:beforeAutospacing="1" w:after="100" w:afterAutospacing="1" w:line="240" w:lineRule="auto"/>
        <w:rPr>
          <w:rFonts w:eastAsia="Times New Roman"/>
          <w:sz w:val="22"/>
          <w:szCs w:val="22"/>
        </w:rPr>
      </w:pPr>
      <w:r w:rsidRPr="008A180C">
        <w:rPr>
          <w:rFonts w:eastAsia="Times New Roman"/>
          <w:sz w:val="22"/>
          <w:szCs w:val="22"/>
        </w:rPr>
        <w:t xml:space="preserve">Pagination Framework </w:t>
      </w:r>
    </w:p>
    <w:p w14:paraId="46F610C4" w14:textId="77777777" w:rsidR="006606CF" w:rsidRPr="008A180C" w:rsidRDefault="006606CF" w:rsidP="006606CF">
      <w:pPr>
        <w:numPr>
          <w:ilvl w:val="0"/>
          <w:numId w:val="4"/>
        </w:numPr>
        <w:spacing w:before="100" w:beforeAutospacing="1" w:after="100" w:afterAutospacing="1" w:line="240" w:lineRule="auto"/>
        <w:rPr>
          <w:rFonts w:eastAsia="Times New Roman"/>
          <w:sz w:val="22"/>
          <w:szCs w:val="22"/>
        </w:rPr>
      </w:pPr>
      <w:r w:rsidRPr="008A180C">
        <w:rPr>
          <w:rFonts w:eastAsia="Times New Roman"/>
          <w:sz w:val="22"/>
          <w:szCs w:val="22"/>
        </w:rPr>
        <w:t xml:space="preserve">Navigation is structured around </w:t>
      </w:r>
      <w:r w:rsidRPr="008A180C">
        <w:rPr>
          <w:rFonts w:eastAsia="Times New Roman"/>
          <w:b/>
          <w:bCs/>
          <w:sz w:val="22"/>
          <w:szCs w:val="22"/>
        </w:rPr>
        <w:t>six primary modules</w:t>
      </w:r>
      <w:r w:rsidRPr="008A180C">
        <w:rPr>
          <w:rFonts w:eastAsia="Times New Roman"/>
          <w:sz w:val="22"/>
          <w:szCs w:val="22"/>
        </w:rPr>
        <w:t xml:space="preserve">: </w:t>
      </w:r>
    </w:p>
    <w:p w14:paraId="30840CCB" w14:textId="77777777" w:rsidR="008A180C" w:rsidRPr="008A180C" w:rsidRDefault="006606CF" w:rsidP="008A180C">
      <w:pPr>
        <w:pStyle w:val="ListParagraph"/>
        <w:numPr>
          <w:ilvl w:val="0"/>
          <w:numId w:val="24"/>
        </w:numPr>
        <w:spacing w:before="100" w:beforeAutospacing="1" w:after="100" w:afterAutospacing="1" w:line="240" w:lineRule="auto"/>
        <w:rPr>
          <w:rFonts w:eastAsia="Times New Roman"/>
          <w:sz w:val="22"/>
          <w:szCs w:val="22"/>
        </w:rPr>
      </w:pPr>
      <w:r w:rsidRPr="008A180C">
        <w:rPr>
          <w:rFonts w:eastAsia="Times New Roman"/>
          <w:sz w:val="22"/>
          <w:szCs w:val="22"/>
        </w:rPr>
        <w:t xml:space="preserve">Captives </w:t>
      </w:r>
    </w:p>
    <w:p w14:paraId="0C261BF8" w14:textId="1E61FF18" w:rsidR="006606CF" w:rsidRPr="008A180C" w:rsidRDefault="006606CF" w:rsidP="008A180C">
      <w:pPr>
        <w:pStyle w:val="ListParagraph"/>
        <w:numPr>
          <w:ilvl w:val="0"/>
          <w:numId w:val="24"/>
        </w:numPr>
        <w:spacing w:before="100" w:beforeAutospacing="1" w:after="100" w:afterAutospacing="1" w:line="240" w:lineRule="auto"/>
        <w:rPr>
          <w:rFonts w:eastAsia="Times New Roman"/>
          <w:sz w:val="22"/>
          <w:szCs w:val="22"/>
        </w:rPr>
      </w:pPr>
      <w:r w:rsidRPr="008A180C">
        <w:rPr>
          <w:rFonts w:eastAsia="Times New Roman"/>
          <w:sz w:val="22"/>
          <w:szCs w:val="22"/>
        </w:rPr>
        <w:t xml:space="preserve">Policies </w:t>
      </w:r>
    </w:p>
    <w:p w14:paraId="2D0BABF9" w14:textId="77777777" w:rsidR="006606CF" w:rsidRPr="008A180C" w:rsidRDefault="006606CF" w:rsidP="008A180C">
      <w:pPr>
        <w:pStyle w:val="ListParagraph"/>
        <w:numPr>
          <w:ilvl w:val="0"/>
          <w:numId w:val="24"/>
        </w:numPr>
        <w:spacing w:before="100" w:beforeAutospacing="1" w:after="100" w:afterAutospacing="1" w:line="240" w:lineRule="auto"/>
        <w:rPr>
          <w:rFonts w:eastAsia="Times New Roman"/>
          <w:sz w:val="22"/>
          <w:szCs w:val="22"/>
        </w:rPr>
      </w:pPr>
      <w:r w:rsidRPr="008A180C">
        <w:rPr>
          <w:rFonts w:eastAsia="Times New Roman"/>
          <w:sz w:val="22"/>
          <w:szCs w:val="22"/>
        </w:rPr>
        <w:t xml:space="preserve">Named Insured </w:t>
      </w:r>
    </w:p>
    <w:p w14:paraId="33D12FBF" w14:textId="77777777" w:rsidR="006606CF" w:rsidRPr="008A180C" w:rsidRDefault="006606CF" w:rsidP="008A180C">
      <w:pPr>
        <w:pStyle w:val="ListParagraph"/>
        <w:numPr>
          <w:ilvl w:val="0"/>
          <w:numId w:val="24"/>
        </w:numPr>
        <w:spacing w:before="100" w:beforeAutospacing="1" w:after="100" w:afterAutospacing="1" w:line="240" w:lineRule="auto"/>
        <w:rPr>
          <w:rFonts w:eastAsia="Times New Roman"/>
          <w:sz w:val="22"/>
          <w:szCs w:val="22"/>
        </w:rPr>
      </w:pPr>
      <w:r w:rsidRPr="008A180C">
        <w:rPr>
          <w:rFonts w:eastAsia="Times New Roman"/>
          <w:sz w:val="22"/>
          <w:szCs w:val="22"/>
        </w:rPr>
        <w:t xml:space="preserve">Documents </w:t>
      </w:r>
    </w:p>
    <w:p w14:paraId="7B218661" w14:textId="77777777" w:rsidR="006606CF" w:rsidRPr="008A180C" w:rsidRDefault="006606CF" w:rsidP="008A180C">
      <w:pPr>
        <w:pStyle w:val="ListParagraph"/>
        <w:numPr>
          <w:ilvl w:val="0"/>
          <w:numId w:val="24"/>
        </w:numPr>
        <w:spacing w:before="100" w:beforeAutospacing="1" w:after="100" w:afterAutospacing="1" w:line="240" w:lineRule="auto"/>
        <w:rPr>
          <w:rFonts w:eastAsia="Times New Roman"/>
          <w:sz w:val="22"/>
          <w:szCs w:val="22"/>
        </w:rPr>
      </w:pPr>
      <w:r w:rsidRPr="008A180C">
        <w:rPr>
          <w:rFonts w:eastAsia="Times New Roman"/>
          <w:sz w:val="22"/>
          <w:szCs w:val="22"/>
        </w:rPr>
        <w:t xml:space="preserve">Direct Claims </w:t>
      </w:r>
    </w:p>
    <w:p w14:paraId="502D28D4" w14:textId="77777777" w:rsidR="006606CF" w:rsidRPr="008A180C" w:rsidRDefault="006606CF" w:rsidP="008A180C">
      <w:pPr>
        <w:pStyle w:val="ListParagraph"/>
        <w:numPr>
          <w:ilvl w:val="0"/>
          <w:numId w:val="24"/>
        </w:numPr>
        <w:spacing w:before="100" w:beforeAutospacing="1" w:after="100" w:afterAutospacing="1" w:line="240" w:lineRule="auto"/>
        <w:rPr>
          <w:rFonts w:eastAsia="Times New Roman"/>
          <w:sz w:val="22"/>
          <w:szCs w:val="22"/>
        </w:rPr>
      </w:pPr>
      <w:r w:rsidRPr="008A180C">
        <w:rPr>
          <w:rFonts w:eastAsia="Times New Roman"/>
          <w:sz w:val="22"/>
          <w:szCs w:val="22"/>
        </w:rPr>
        <w:t xml:space="preserve">Contacts </w:t>
      </w:r>
    </w:p>
    <w:p w14:paraId="6F8434F0" w14:textId="77777777" w:rsidR="006606CF" w:rsidRPr="008A180C" w:rsidRDefault="006606CF" w:rsidP="006606CF">
      <w:pPr>
        <w:numPr>
          <w:ilvl w:val="0"/>
          <w:numId w:val="4"/>
        </w:numPr>
        <w:spacing w:before="100" w:beforeAutospacing="1" w:after="100" w:afterAutospacing="1" w:line="240" w:lineRule="auto"/>
        <w:rPr>
          <w:rFonts w:eastAsia="Times New Roman"/>
          <w:sz w:val="22"/>
          <w:szCs w:val="22"/>
        </w:rPr>
      </w:pPr>
      <w:r w:rsidRPr="008A180C">
        <w:rPr>
          <w:rFonts w:eastAsia="Times New Roman"/>
          <w:sz w:val="22"/>
          <w:szCs w:val="22"/>
        </w:rPr>
        <w:t xml:space="preserve">A consistent navigation experience is maintained through: </w:t>
      </w:r>
    </w:p>
    <w:p w14:paraId="3DEFD8EB" w14:textId="77777777" w:rsidR="006606CF" w:rsidRPr="008A180C" w:rsidRDefault="006606CF" w:rsidP="006606CF">
      <w:pPr>
        <w:numPr>
          <w:ilvl w:val="1"/>
          <w:numId w:val="4"/>
        </w:numPr>
        <w:spacing w:before="100" w:beforeAutospacing="1" w:after="100" w:afterAutospacing="1" w:line="240" w:lineRule="auto"/>
        <w:rPr>
          <w:rFonts w:eastAsia="Times New Roman"/>
          <w:sz w:val="22"/>
          <w:szCs w:val="22"/>
        </w:rPr>
      </w:pPr>
      <w:r w:rsidRPr="008A180C">
        <w:rPr>
          <w:rFonts w:eastAsia="Times New Roman"/>
          <w:sz w:val="22"/>
          <w:szCs w:val="22"/>
        </w:rPr>
        <w:t xml:space="preserve">Sidebar menu hierarchy </w:t>
      </w:r>
    </w:p>
    <w:p w14:paraId="3561816B" w14:textId="77777777" w:rsidR="006606CF" w:rsidRPr="008A180C" w:rsidRDefault="006606CF" w:rsidP="006606CF">
      <w:pPr>
        <w:numPr>
          <w:ilvl w:val="1"/>
          <w:numId w:val="4"/>
        </w:numPr>
        <w:spacing w:before="100" w:beforeAutospacing="1" w:after="100" w:afterAutospacing="1" w:line="240" w:lineRule="auto"/>
        <w:rPr>
          <w:rFonts w:eastAsia="Times New Roman"/>
          <w:sz w:val="22"/>
          <w:szCs w:val="22"/>
        </w:rPr>
      </w:pPr>
      <w:r w:rsidRPr="008A180C">
        <w:rPr>
          <w:rFonts w:eastAsia="Times New Roman"/>
          <w:sz w:val="22"/>
          <w:szCs w:val="22"/>
        </w:rPr>
        <w:t xml:space="preserve">Global search capability </w:t>
      </w:r>
    </w:p>
    <w:p w14:paraId="78AEBBBC" w14:textId="77777777" w:rsidR="006606CF" w:rsidRPr="008A180C" w:rsidRDefault="006606CF" w:rsidP="006606CF">
      <w:pPr>
        <w:numPr>
          <w:ilvl w:val="1"/>
          <w:numId w:val="4"/>
        </w:numPr>
        <w:spacing w:before="100" w:beforeAutospacing="1" w:after="100" w:afterAutospacing="1" w:line="240" w:lineRule="auto"/>
        <w:rPr>
          <w:rFonts w:eastAsia="Times New Roman"/>
          <w:sz w:val="22"/>
          <w:szCs w:val="22"/>
        </w:rPr>
      </w:pPr>
      <w:r w:rsidRPr="008A180C">
        <w:rPr>
          <w:rFonts w:eastAsia="Times New Roman"/>
          <w:sz w:val="22"/>
          <w:szCs w:val="22"/>
        </w:rPr>
        <w:t xml:space="preserve">Context-aware page headers </w:t>
      </w:r>
    </w:p>
    <w:p w14:paraId="5CC884A4" w14:textId="5B2A9956" w:rsidR="006606CF" w:rsidRPr="008A180C" w:rsidRDefault="006606CF" w:rsidP="006606CF">
      <w:pPr>
        <w:numPr>
          <w:ilvl w:val="1"/>
          <w:numId w:val="4"/>
        </w:numPr>
        <w:spacing w:before="100" w:beforeAutospacing="1" w:after="100" w:afterAutospacing="1" w:line="240" w:lineRule="auto"/>
        <w:rPr>
          <w:rFonts w:eastAsia="Times New Roman"/>
          <w:sz w:val="22"/>
          <w:szCs w:val="22"/>
        </w:rPr>
      </w:pPr>
      <w:r w:rsidRPr="008A180C">
        <w:rPr>
          <w:rFonts w:eastAsia="Times New Roman"/>
          <w:sz w:val="22"/>
          <w:szCs w:val="22"/>
        </w:rPr>
        <w:t xml:space="preserve">Cross-module tab navigation </w:t>
      </w:r>
    </w:p>
    <w:p w14:paraId="13956F48" w14:textId="510306FD" w:rsidR="006606CF" w:rsidRPr="006606CF" w:rsidRDefault="008A180C" w:rsidP="008A180C">
      <w:pPr>
        <w:pStyle w:val="Heading2"/>
        <w:rPr>
          <w:rFonts w:ascii="Times New Roman" w:eastAsia="Times New Roman" w:hAnsi="Times New Roman" w:cs="Times New Roman"/>
          <w:sz w:val="36"/>
          <w:szCs w:val="36"/>
        </w:rPr>
      </w:pPr>
      <w:r w:rsidRPr="008A180C">
        <w:t>12.2</w:t>
      </w:r>
      <w:r>
        <w:rPr>
          <w:rFonts w:ascii="Times New Roman" w:eastAsia="Times New Roman" w:hAnsi="Times New Roman" w:cs="Times New Roman"/>
          <w:sz w:val="36"/>
          <w:szCs w:val="36"/>
        </w:rPr>
        <w:t xml:space="preserve"> </w:t>
      </w:r>
      <w:r w:rsidR="006606CF" w:rsidRPr="008A180C">
        <w:t>Page-Level Design Requirements</w:t>
      </w:r>
    </w:p>
    <w:p w14:paraId="66DADF9E"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Captives Page</w:t>
      </w:r>
    </w:p>
    <w:p w14:paraId="75C18EA8" w14:textId="77777777" w:rsidR="006606CF" w:rsidRPr="008A180C" w:rsidRDefault="006606CF" w:rsidP="006606CF">
      <w:pPr>
        <w:numPr>
          <w:ilvl w:val="0"/>
          <w:numId w:val="6"/>
        </w:numPr>
        <w:spacing w:before="100" w:beforeAutospacing="1" w:after="100" w:afterAutospacing="1" w:line="240" w:lineRule="auto"/>
        <w:rPr>
          <w:rFonts w:eastAsia="Times New Roman"/>
          <w:sz w:val="22"/>
          <w:szCs w:val="22"/>
        </w:rPr>
      </w:pPr>
      <w:r w:rsidRPr="008A180C">
        <w:rPr>
          <w:rFonts w:eastAsia="Times New Roman"/>
          <w:sz w:val="22"/>
          <w:szCs w:val="22"/>
        </w:rPr>
        <w:t xml:space="preserve">Search and filtering capabilities. </w:t>
      </w:r>
    </w:p>
    <w:p w14:paraId="1D8AB034" w14:textId="77777777" w:rsidR="006606CF" w:rsidRPr="008A180C" w:rsidRDefault="006606CF" w:rsidP="006606CF">
      <w:pPr>
        <w:numPr>
          <w:ilvl w:val="0"/>
          <w:numId w:val="6"/>
        </w:numPr>
        <w:spacing w:before="100" w:beforeAutospacing="1" w:after="100" w:afterAutospacing="1" w:line="240" w:lineRule="auto"/>
        <w:rPr>
          <w:rFonts w:eastAsia="Times New Roman"/>
          <w:sz w:val="22"/>
          <w:szCs w:val="22"/>
        </w:rPr>
      </w:pPr>
      <w:r w:rsidRPr="008A180C">
        <w:rPr>
          <w:rFonts w:eastAsia="Times New Roman"/>
          <w:sz w:val="22"/>
          <w:szCs w:val="22"/>
        </w:rPr>
        <w:t xml:space="preserve">Add Captive functionality. </w:t>
      </w:r>
    </w:p>
    <w:p w14:paraId="6C968764" w14:textId="77777777" w:rsidR="006606CF" w:rsidRPr="008A180C" w:rsidRDefault="006606CF" w:rsidP="006606CF">
      <w:pPr>
        <w:numPr>
          <w:ilvl w:val="0"/>
          <w:numId w:val="6"/>
        </w:numPr>
        <w:spacing w:before="100" w:beforeAutospacing="1" w:after="100" w:afterAutospacing="1" w:line="240" w:lineRule="auto"/>
        <w:rPr>
          <w:rFonts w:eastAsia="Times New Roman"/>
          <w:sz w:val="22"/>
          <w:szCs w:val="22"/>
        </w:rPr>
      </w:pPr>
      <w:r w:rsidRPr="008A180C">
        <w:rPr>
          <w:rFonts w:eastAsia="Times New Roman"/>
          <w:sz w:val="22"/>
          <w:szCs w:val="22"/>
        </w:rPr>
        <w:t xml:space="preserve">Captive master listing with: </w:t>
      </w:r>
    </w:p>
    <w:p w14:paraId="65D4F2A0" w14:textId="77777777" w:rsidR="006606CF" w:rsidRPr="008A180C" w:rsidRDefault="006606CF" w:rsidP="006606CF">
      <w:pPr>
        <w:numPr>
          <w:ilvl w:val="1"/>
          <w:numId w:val="6"/>
        </w:numPr>
        <w:spacing w:before="100" w:beforeAutospacing="1" w:after="100" w:afterAutospacing="1" w:line="240" w:lineRule="auto"/>
        <w:rPr>
          <w:rFonts w:eastAsia="Times New Roman"/>
          <w:sz w:val="22"/>
          <w:szCs w:val="22"/>
        </w:rPr>
      </w:pPr>
      <w:r w:rsidRPr="008A180C">
        <w:rPr>
          <w:rFonts w:eastAsia="Times New Roman"/>
          <w:sz w:val="22"/>
          <w:szCs w:val="22"/>
        </w:rPr>
        <w:t xml:space="preserve">Name </w:t>
      </w:r>
    </w:p>
    <w:p w14:paraId="356CC229" w14:textId="77777777" w:rsidR="006606CF" w:rsidRPr="008A180C" w:rsidRDefault="006606CF" w:rsidP="006606CF">
      <w:pPr>
        <w:numPr>
          <w:ilvl w:val="1"/>
          <w:numId w:val="6"/>
        </w:numPr>
        <w:spacing w:before="100" w:beforeAutospacing="1" w:after="100" w:afterAutospacing="1" w:line="240" w:lineRule="auto"/>
        <w:rPr>
          <w:rFonts w:eastAsia="Times New Roman"/>
          <w:sz w:val="22"/>
          <w:szCs w:val="22"/>
        </w:rPr>
      </w:pPr>
      <w:r w:rsidRPr="008A180C">
        <w:rPr>
          <w:rFonts w:eastAsia="Times New Roman"/>
          <w:sz w:val="22"/>
          <w:szCs w:val="22"/>
        </w:rPr>
        <w:t xml:space="preserve">Abbreviation </w:t>
      </w:r>
    </w:p>
    <w:p w14:paraId="28617729" w14:textId="77777777" w:rsidR="006606CF" w:rsidRPr="008A180C" w:rsidRDefault="006606CF" w:rsidP="006606CF">
      <w:pPr>
        <w:numPr>
          <w:ilvl w:val="1"/>
          <w:numId w:val="6"/>
        </w:numPr>
        <w:spacing w:before="100" w:beforeAutospacing="1" w:after="100" w:afterAutospacing="1" w:line="240" w:lineRule="auto"/>
        <w:rPr>
          <w:rFonts w:eastAsia="Times New Roman"/>
          <w:sz w:val="22"/>
          <w:szCs w:val="22"/>
        </w:rPr>
      </w:pPr>
      <w:r w:rsidRPr="008A180C">
        <w:rPr>
          <w:rFonts w:eastAsia="Times New Roman"/>
          <w:sz w:val="22"/>
          <w:szCs w:val="22"/>
        </w:rPr>
        <w:t xml:space="preserve">Domicile </w:t>
      </w:r>
    </w:p>
    <w:p w14:paraId="3E2538AF" w14:textId="77777777" w:rsidR="006606CF" w:rsidRPr="008A180C" w:rsidRDefault="006606CF" w:rsidP="006606CF">
      <w:pPr>
        <w:numPr>
          <w:ilvl w:val="1"/>
          <w:numId w:val="6"/>
        </w:numPr>
        <w:spacing w:before="100" w:beforeAutospacing="1" w:after="100" w:afterAutospacing="1" w:line="240" w:lineRule="auto"/>
        <w:rPr>
          <w:rFonts w:eastAsia="Times New Roman"/>
          <w:sz w:val="22"/>
          <w:szCs w:val="22"/>
        </w:rPr>
      </w:pPr>
      <w:r w:rsidRPr="008A180C">
        <w:rPr>
          <w:rFonts w:eastAsia="Times New Roman"/>
          <w:sz w:val="22"/>
          <w:szCs w:val="22"/>
        </w:rPr>
        <w:t xml:space="preserve">Captive Type </w:t>
      </w:r>
    </w:p>
    <w:p w14:paraId="34FC74C8" w14:textId="77777777" w:rsidR="006606CF" w:rsidRPr="008A180C" w:rsidRDefault="006606CF" w:rsidP="006606CF">
      <w:pPr>
        <w:numPr>
          <w:ilvl w:val="1"/>
          <w:numId w:val="6"/>
        </w:numPr>
        <w:spacing w:before="100" w:beforeAutospacing="1" w:after="100" w:afterAutospacing="1" w:line="240" w:lineRule="auto"/>
        <w:rPr>
          <w:rFonts w:eastAsia="Times New Roman"/>
          <w:sz w:val="22"/>
          <w:szCs w:val="22"/>
        </w:rPr>
      </w:pPr>
      <w:r w:rsidRPr="008A180C">
        <w:rPr>
          <w:rFonts w:eastAsia="Times New Roman"/>
          <w:sz w:val="22"/>
          <w:szCs w:val="22"/>
        </w:rPr>
        <w:t xml:space="preserve">Status </w:t>
      </w:r>
    </w:p>
    <w:p w14:paraId="5418E303" w14:textId="77777777" w:rsidR="006606CF" w:rsidRPr="008A180C" w:rsidRDefault="006606CF" w:rsidP="006606CF">
      <w:pPr>
        <w:numPr>
          <w:ilvl w:val="1"/>
          <w:numId w:val="6"/>
        </w:numPr>
        <w:spacing w:before="100" w:beforeAutospacing="1" w:after="100" w:afterAutospacing="1" w:line="240" w:lineRule="auto"/>
        <w:rPr>
          <w:rFonts w:eastAsia="Times New Roman"/>
          <w:sz w:val="22"/>
          <w:szCs w:val="22"/>
        </w:rPr>
      </w:pPr>
      <w:r w:rsidRPr="008A180C">
        <w:rPr>
          <w:rFonts w:eastAsia="Times New Roman"/>
          <w:sz w:val="22"/>
          <w:szCs w:val="22"/>
        </w:rPr>
        <w:t xml:space="preserve">Effective Date </w:t>
      </w:r>
    </w:p>
    <w:p w14:paraId="59C9D96F" w14:textId="77777777" w:rsidR="006606CF" w:rsidRPr="008A180C" w:rsidRDefault="006606CF" w:rsidP="006606CF">
      <w:pPr>
        <w:numPr>
          <w:ilvl w:val="1"/>
          <w:numId w:val="6"/>
        </w:numPr>
        <w:spacing w:before="100" w:beforeAutospacing="1" w:after="100" w:afterAutospacing="1" w:line="240" w:lineRule="auto"/>
        <w:rPr>
          <w:rFonts w:eastAsia="Times New Roman"/>
          <w:sz w:val="22"/>
          <w:szCs w:val="22"/>
        </w:rPr>
      </w:pPr>
      <w:r w:rsidRPr="008A180C">
        <w:rPr>
          <w:rFonts w:eastAsia="Times New Roman"/>
          <w:sz w:val="22"/>
          <w:szCs w:val="22"/>
        </w:rPr>
        <w:t xml:space="preserve">Premium Information </w:t>
      </w:r>
    </w:p>
    <w:p w14:paraId="2FA74E04" w14:textId="77777777" w:rsidR="006606CF" w:rsidRPr="008A180C" w:rsidRDefault="006606CF" w:rsidP="006606CF">
      <w:pPr>
        <w:numPr>
          <w:ilvl w:val="0"/>
          <w:numId w:val="6"/>
        </w:numPr>
        <w:spacing w:before="100" w:beforeAutospacing="1" w:after="100" w:afterAutospacing="1" w:line="240" w:lineRule="auto"/>
        <w:rPr>
          <w:rFonts w:eastAsia="Times New Roman"/>
          <w:sz w:val="22"/>
          <w:szCs w:val="22"/>
        </w:rPr>
      </w:pPr>
      <w:r w:rsidRPr="008A180C">
        <w:rPr>
          <w:rFonts w:eastAsia="Times New Roman"/>
          <w:sz w:val="22"/>
          <w:szCs w:val="22"/>
        </w:rPr>
        <w:t xml:space="preserve">Pagination support. </w:t>
      </w:r>
    </w:p>
    <w:p w14:paraId="4068CF5D"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Policies Page</w:t>
      </w:r>
    </w:p>
    <w:p w14:paraId="0FE7E972" w14:textId="77777777" w:rsidR="006606CF" w:rsidRPr="008A180C" w:rsidRDefault="006606CF" w:rsidP="006606CF">
      <w:pPr>
        <w:numPr>
          <w:ilvl w:val="0"/>
          <w:numId w:val="7"/>
        </w:numPr>
        <w:spacing w:before="100" w:beforeAutospacing="1" w:after="100" w:afterAutospacing="1" w:line="240" w:lineRule="auto"/>
        <w:rPr>
          <w:rFonts w:eastAsia="Times New Roman"/>
          <w:sz w:val="22"/>
          <w:szCs w:val="22"/>
        </w:rPr>
      </w:pPr>
      <w:r w:rsidRPr="008A180C">
        <w:rPr>
          <w:rFonts w:eastAsia="Times New Roman"/>
          <w:sz w:val="22"/>
          <w:szCs w:val="22"/>
        </w:rPr>
        <w:t xml:space="preserve">Captive-context aware page. </w:t>
      </w:r>
    </w:p>
    <w:p w14:paraId="4EF378E7" w14:textId="77777777" w:rsidR="006606CF" w:rsidRPr="008A180C" w:rsidRDefault="006606CF" w:rsidP="006606CF">
      <w:pPr>
        <w:numPr>
          <w:ilvl w:val="0"/>
          <w:numId w:val="7"/>
        </w:numPr>
        <w:spacing w:before="100" w:beforeAutospacing="1" w:after="100" w:afterAutospacing="1" w:line="240" w:lineRule="auto"/>
        <w:rPr>
          <w:rFonts w:eastAsia="Times New Roman"/>
          <w:sz w:val="22"/>
          <w:szCs w:val="22"/>
        </w:rPr>
      </w:pPr>
      <w:r w:rsidRPr="008A180C">
        <w:rPr>
          <w:rFonts w:eastAsia="Times New Roman"/>
          <w:sz w:val="22"/>
          <w:szCs w:val="22"/>
        </w:rPr>
        <w:t xml:space="preserve">Policy lifecycle visibility. </w:t>
      </w:r>
    </w:p>
    <w:p w14:paraId="6D72227D" w14:textId="77777777" w:rsidR="006606CF" w:rsidRPr="008A180C" w:rsidRDefault="006606CF" w:rsidP="006606CF">
      <w:pPr>
        <w:numPr>
          <w:ilvl w:val="0"/>
          <w:numId w:val="7"/>
        </w:numPr>
        <w:spacing w:before="100" w:beforeAutospacing="1" w:after="100" w:afterAutospacing="1" w:line="240" w:lineRule="auto"/>
        <w:rPr>
          <w:rFonts w:eastAsia="Times New Roman"/>
          <w:sz w:val="22"/>
          <w:szCs w:val="22"/>
        </w:rPr>
      </w:pPr>
      <w:r w:rsidRPr="008A180C">
        <w:rPr>
          <w:rFonts w:eastAsia="Times New Roman"/>
          <w:sz w:val="22"/>
          <w:szCs w:val="22"/>
        </w:rPr>
        <w:t xml:space="preserve">Status-driven workflows: </w:t>
      </w:r>
    </w:p>
    <w:p w14:paraId="4EA1F6D1" w14:textId="77777777" w:rsidR="006606CF" w:rsidRPr="008A180C" w:rsidRDefault="006606CF" w:rsidP="006606CF">
      <w:pPr>
        <w:numPr>
          <w:ilvl w:val="1"/>
          <w:numId w:val="7"/>
        </w:numPr>
        <w:spacing w:before="100" w:beforeAutospacing="1" w:after="100" w:afterAutospacing="1" w:line="240" w:lineRule="auto"/>
        <w:rPr>
          <w:rFonts w:eastAsia="Times New Roman"/>
          <w:sz w:val="22"/>
          <w:szCs w:val="22"/>
        </w:rPr>
      </w:pPr>
      <w:r w:rsidRPr="008A180C">
        <w:rPr>
          <w:rFonts w:eastAsia="Times New Roman"/>
          <w:sz w:val="22"/>
          <w:szCs w:val="22"/>
        </w:rPr>
        <w:t xml:space="preserve">Proposed </w:t>
      </w:r>
    </w:p>
    <w:p w14:paraId="36868EDC" w14:textId="77777777" w:rsidR="006606CF" w:rsidRPr="008A180C" w:rsidRDefault="006606CF" w:rsidP="006606CF">
      <w:pPr>
        <w:numPr>
          <w:ilvl w:val="1"/>
          <w:numId w:val="7"/>
        </w:numPr>
        <w:spacing w:before="100" w:beforeAutospacing="1" w:after="100" w:afterAutospacing="1" w:line="240" w:lineRule="auto"/>
        <w:rPr>
          <w:rFonts w:eastAsia="Times New Roman"/>
          <w:sz w:val="22"/>
          <w:szCs w:val="22"/>
        </w:rPr>
      </w:pPr>
      <w:r w:rsidRPr="008A180C">
        <w:rPr>
          <w:rFonts w:eastAsia="Times New Roman"/>
          <w:sz w:val="22"/>
          <w:szCs w:val="22"/>
        </w:rPr>
        <w:t xml:space="preserve">Issued </w:t>
      </w:r>
    </w:p>
    <w:p w14:paraId="63236D14" w14:textId="77777777" w:rsidR="006606CF" w:rsidRPr="008A180C" w:rsidRDefault="006606CF" w:rsidP="006606CF">
      <w:pPr>
        <w:numPr>
          <w:ilvl w:val="1"/>
          <w:numId w:val="7"/>
        </w:numPr>
        <w:spacing w:before="100" w:beforeAutospacing="1" w:after="100" w:afterAutospacing="1" w:line="240" w:lineRule="auto"/>
        <w:rPr>
          <w:rFonts w:eastAsia="Times New Roman"/>
          <w:sz w:val="22"/>
          <w:szCs w:val="22"/>
        </w:rPr>
      </w:pPr>
      <w:r w:rsidRPr="008A180C">
        <w:rPr>
          <w:rFonts w:eastAsia="Times New Roman"/>
          <w:sz w:val="22"/>
          <w:szCs w:val="22"/>
        </w:rPr>
        <w:t xml:space="preserve">Bound </w:t>
      </w:r>
    </w:p>
    <w:p w14:paraId="611C8C54" w14:textId="77777777" w:rsidR="006606CF" w:rsidRPr="008A180C" w:rsidRDefault="006606CF" w:rsidP="006606CF">
      <w:pPr>
        <w:numPr>
          <w:ilvl w:val="1"/>
          <w:numId w:val="7"/>
        </w:numPr>
        <w:spacing w:before="100" w:beforeAutospacing="1" w:after="100" w:afterAutospacing="1" w:line="240" w:lineRule="auto"/>
        <w:rPr>
          <w:rFonts w:eastAsia="Times New Roman"/>
          <w:sz w:val="22"/>
          <w:szCs w:val="22"/>
        </w:rPr>
      </w:pPr>
      <w:r w:rsidRPr="008A180C">
        <w:rPr>
          <w:rFonts w:eastAsia="Times New Roman"/>
          <w:sz w:val="22"/>
          <w:szCs w:val="22"/>
        </w:rPr>
        <w:t xml:space="preserve">Expired </w:t>
      </w:r>
    </w:p>
    <w:p w14:paraId="1F405A38" w14:textId="77777777" w:rsidR="006606CF" w:rsidRPr="008A180C" w:rsidRDefault="006606CF" w:rsidP="006606CF">
      <w:pPr>
        <w:numPr>
          <w:ilvl w:val="1"/>
          <w:numId w:val="7"/>
        </w:numPr>
        <w:spacing w:before="100" w:beforeAutospacing="1" w:after="100" w:afterAutospacing="1" w:line="240" w:lineRule="auto"/>
        <w:rPr>
          <w:rFonts w:eastAsia="Times New Roman"/>
          <w:sz w:val="22"/>
          <w:szCs w:val="22"/>
        </w:rPr>
      </w:pPr>
      <w:r w:rsidRPr="008A180C">
        <w:rPr>
          <w:rFonts w:eastAsia="Times New Roman"/>
          <w:sz w:val="22"/>
          <w:szCs w:val="22"/>
        </w:rPr>
        <w:lastRenderedPageBreak/>
        <w:t xml:space="preserve">Cancelled </w:t>
      </w:r>
    </w:p>
    <w:p w14:paraId="02D1D8CF" w14:textId="77777777" w:rsidR="006606CF" w:rsidRPr="008A180C" w:rsidRDefault="006606CF" w:rsidP="006606CF">
      <w:pPr>
        <w:numPr>
          <w:ilvl w:val="0"/>
          <w:numId w:val="7"/>
        </w:numPr>
        <w:spacing w:before="100" w:beforeAutospacing="1" w:after="100" w:afterAutospacing="1" w:line="240" w:lineRule="auto"/>
        <w:rPr>
          <w:rFonts w:eastAsia="Times New Roman"/>
          <w:sz w:val="22"/>
          <w:szCs w:val="22"/>
        </w:rPr>
      </w:pPr>
      <w:r w:rsidRPr="008A180C">
        <w:rPr>
          <w:rFonts w:eastAsia="Times New Roman"/>
          <w:sz w:val="22"/>
          <w:szCs w:val="22"/>
        </w:rPr>
        <w:t xml:space="preserve">Premium, deductible and coverage tracking. </w:t>
      </w:r>
    </w:p>
    <w:p w14:paraId="47773518" w14:textId="77777777" w:rsidR="006606CF" w:rsidRPr="008A180C" w:rsidRDefault="006606CF" w:rsidP="006606CF">
      <w:pPr>
        <w:numPr>
          <w:ilvl w:val="0"/>
          <w:numId w:val="7"/>
        </w:numPr>
        <w:spacing w:before="100" w:beforeAutospacing="1" w:after="100" w:afterAutospacing="1" w:line="240" w:lineRule="auto"/>
        <w:rPr>
          <w:rFonts w:eastAsia="Times New Roman"/>
          <w:sz w:val="22"/>
          <w:szCs w:val="22"/>
        </w:rPr>
      </w:pPr>
      <w:r w:rsidRPr="008A180C">
        <w:rPr>
          <w:rFonts w:eastAsia="Times New Roman"/>
          <w:sz w:val="22"/>
          <w:szCs w:val="22"/>
        </w:rPr>
        <w:t xml:space="preserve">Expiration risk indicators. </w:t>
      </w:r>
    </w:p>
    <w:p w14:paraId="433CC6E4"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Named Insured Page</w:t>
      </w:r>
    </w:p>
    <w:p w14:paraId="0DA6FC43" w14:textId="77777777" w:rsidR="006606CF" w:rsidRPr="008A180C" w:rsidRDefault="006606CF" w:rsidP="006606CF">
      <w:pPr>
        <w:numPr>
          <w:ilvl w:val="0"/>
          <w:numId w:val="8"/>
        </w:numPr>
        <w:spacing w:before="100" w:beforeAutospacing="1" w:after="100" w:afterAutospacing="1" w:line="240" w:lineRule="auto"/>
        <w:rPr>
          <w:rFonts w:eastAsia="Times New Roman"/>
          <w:sz w:val="22"/>
          <w:szCs w:val="22"/>
        </w:rPr>
      </w:pPr>
      <w:r w:rsidRPr="008A180C">
        <w:rPr>
          <w:rFonts w:eastAsia="Times New Roman"/>
          <w:sz w:val="22"/>
          <w:szCs w:val="22"/>
        </w:rPr>
        <w:t xml:space="preserve">Policy-to-insured relationship management. </w:t>
      </w:r>
    </w:p>
    <w:p w14:paraId="5A284B3D" w14:textId="77777777" w:rsidR="006606CF" w:rsidRPr="008A180C" w:rsidRDefault="006606CF" w:rsidP="006606CF">
      <w:pPr>
        <w:numPr>
          <w:ilvl w:val="0"/>
          <w:numId w:val="8"/>
        </w:numPr>
        <w:spacing w:before="100" w:beforeAutospacing="1" w:after="100" w:afterAutospacing="1" w:line="240" w:lineRule="auto"/>
        <w:rPr>
          <w:rFonts w:eastAsia="Times New Roman"/>
          <w:sz w:val="22"/>
          <w:szCs w:val="22"/>
        </w:rPr>
      </w:pPr>
      <w:r w:rsidRPr="008A180C">
        <w:rPr>
          <w:rFonts w:eastAsia="Times New Roman"/>
          <w:sz w:val="22"/>
          <w:szCs w:val="22"/>
        </w:rPr>
        <w:t xml:space="preserve">Industry classification tracking. </w:t>
      </w:r>
    </w:p>
    <w:p w14:paraId="56DB4624" w14:textId="77777777" w:rsidR="006606CF" w:rsidRPr="008A180C" w:rsidRDefault="006606CF" w:rsidP="006606CF">
      <w:pPr>
        <w:numPr>
          <w:ilvl w:val="0"/>
          <w:numId w:val="8"/>
        </w:numPr>
        <w:spacing w:before="100" w:beforeAutospacing="1" w:after="100" w:afterAutospacing="1" w:line="240" w:lineRule="auto"/>
        <w:rPr>
          <w:rFonts w:eastAsia="Times New Roman"/>
          <w:sz w:val="22"/>
          <w:szCs w:val="22"/>
        </w:rPr>
      </w:pPr>
      <w:r w:rsidRPr="008A180C">
        <w:rPr>
          <w:rFonts w:eastAsia="Times New Roman"/>
          <w:sz w:val="22"/>
          <w:szCs w:val="22"/>
        </w:rPr>
        <w:t xml:space="preserve">Contact information management. </w:t>
      </w:r>
    </w:p>
    <w:p w14:paraId="351EAAE5" w14:textId="77777777" w:rsidR="006606CF" w:rsidRPr="008A180C" w:rsidRDefault="006606CF" w:rsidP="006606CF">
      <w:pPr>
        <w:numPr>
          <w:ilvl w:val="0"/>
          <w:numId w:val="8"/>
        </w:numPr>
        <w:spacing w:before="100" w:beforeAutospacing="1" w:after="100" w:afterAutospacing="1" w:line="240" w:lineRule="auto"/>
        <w:rPr>
          <w:rFonts w:eastAsia="Times New Roman"/>
          <w:sz w:val="22"/>
          <w:szCs w:val="22"/>
        </w:rPr>
      </w:pPr>
      <w:r w:rsidRPr="008A180C">
        <w:rPr>
          <w:rFonts w:eastAsia="Times New Roman"/>
          <w:sz w:val="22"/>
          <w:szCs w:val="22"/>
        </w:rPr>
        <w:t xml:space="preserve">State-level visibility. </w:t>
      </w:r>
    </w:p>
    <w:p w14:paraId="748EE888"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Documents Page</w:t>
      </w:r>
    </w:p>
    <w:p w14:paraId="297BA557" w14:textId="77777777" w:rsidR="006606CF" w:rsidRPr="008A180C" w:rsidRDefault="006606CF" w:rsidP="006606CF">
      <w:pPr>
        <w:numPr>
          <w:ilvl w:val="0"/>
          <w:numId w:val="9"/>
        </w:numPr>
        <w:spacing w:before="100" w:beforeAutospacing="1" w:after="100" w:afterAutospacing="1" w:line="240" w:lineRule="auto"/>
        <w:rPr>
          <w:rFonts w:eastAsia="Times New Roman"/>
          <w:sz w:val="22"/>
          <w:szCs w:val="22"/>
        </w:rPr>
      </w:pPr>
      <w:r w:rsidRPr="008A180C">
        <w:rPr>
          <w:rFonts w:eastAsia="Times New Roman"/>
          <w:sz w:val="22"/>
          <w:szCs w:val="22"/>
        </w:rPr>
        <w:t xml:space="preserve">Centralized repository. </w:t>
      </w:r>
    </w:p>
    <w:p w14:paraId="0782BEDE" w14:textId="77777777" w:rsidR="006606CF" w:rsidRPr="008A180C" w:rsidRDefault="006606CF" w:rsidP="006606CF">
      <w:pPr>
        <w:numPr>
          <w:ilvl w:val="0"/>
          <w:numId w:val="9"/>
        </w:numPr>
        <w:spacing w:before="100" w:beforeAutospacing="1" w:after="100" w:afterAutospacing="1" w:line="240" w:lineRule="auto"/>
        <w:rPr>
          <w:rFonts w:eastAsia="Times New Roman"/>
          <w:sz w:val="22"/>
          <w:szCs w:val="22"/>
        </w:rPr>
      </w:pPr>
      <w:r w:rsidRPr="008A180C">
        <w:rPr>
          <w:rFonts w:eastAsia="Times New Roman"/>
          <w:sz w:val="22"/>
          <w:szCs w:val="22"/>
        </w:rPr>
        <w:t xml:space="preserve">Category-driven classification. </w:t>
      </w:r>
    </w:p>
    <w:p w14:paraId="3DE11055" w14:textId="77777777" w:rsidR="006606CF" w:rsidRPr="008A180C" w:rsidRDefault="006606CF" w:rsidP="006606CF">
      <w:pPr>
        <w:numPr>
          <w:ilvl w:val="0"/>
          <w:numId w:val="9"/>
        </w:numPr>
        <w:spacing w:before="100" w:beforeAutospacing="1" w:after="100" w:afterAutospacing="1" w:line="240" w:lineRule="auto"/>
        <w:rPr>
          <w:rFonts w:eastAsia="Times New Roman"/>
          <w:sz w:val="22"/>
          <w:szCs w:val="22"/>
        </w:rPr>
      </w:pPr>
      <w:r w:rsidRPr="008A180C">
        <w:rPr>
          <w:rFonts w:eastAsia="Times New Roman"/>
          <w:sz w:val="22"/>
          <w:szCs w:val="22"/>
        </w:rPr>
        <w:t xml:space="preserve">Policy period-based filtering. </w:t>
      </w:r>
    </w:p>
    <w:p w14:paraId="7E3C63DE" w14:textId="77777777" w:rsidR="006606CF" w:rsidRPr="008A180C" w:rsidRDefault="006606CF" w:rsidP="006606CF">
      <w:pPr>
        <w:numPr>
          <w:ilvl w:val="0"/>
          <w:numId w:val="9"/>
        </w:numPr>
        <w:spacing w:before="100" w:beforeAutospacing="1" w:after="100" w:afterAutospacing="1" w:line="240" w:lineRule="auto"/>
        <w:rPr>
          <w:rFonts w:eastAsia="Times New Roman"/>
          <w:sz w:val="22"/>
          <w:szCs w:val="22"/>
        </w:rPr>
      </w:pPr>
      <w:r w:rsidRPr="008A180C">
        <w:rPr>
          <w:rFonts w:eastAsia="Times New Roman"/>
          <w:sz w:val="22"/>
          <w:szCs w:val="22"/>
        </w:rPr>
        <w:t xml:space="preserve">Upload, preview and download support. </w:t>
      </w:r>
    </w:p>
    <w:p w14:paraId="6DD0376D" w14:textId="77777777" w:rsidR="006606CF" w:rsidRPr="008A180C" w:rsidRDefault="006606CF" w:rsidP="006606CF">
      <w:pPr>
        <w:numPr>
          <w:ilvl w:val="0"/>
          <w:numId w:val="9"/>
        </w:numPr>
        <w:spacing w:before="100" w:beforeAutospacing="1" w:after="100" w:afterAutospacing="1" w:line="240" w:lineRule="auto"/>
        <w:rPr>
          <w:rFonts w:eastAsia="Times New Roman"/>
          <w:sz w:val="22"/>
          <w:szCs w:val="22"/>
        </w:rPr>
      </w:pPr>
      <w:r w:rsidRPr="008A180C">
        <w:rPr>
          <w:rFonts w:eastAsia="Times New Roman"/>
          <w:sz w:val="22"/>
          <w:szCs w:val="22"/>
        </w:rPr>
        <w:t xml:space="preserve">Governance, Financial, Claims and Endorsement document segregation. </w:t>
      </w:r>
    </w:p>
    <w:p w14:paraId="67EB537F"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Direct Claims Page</w:t>
      </w:r>
    </w:p>
    <w:p w14:paraId="49EF1590" w14:textId="77777777" w:rsidR="006606CF" w:rsidRPr="008A180C" w:rsidRDefault="006606CF" w:rsidP="006606CF">
      <w:pPr>
        <w:numPr>
          <w:ilvl w:val="0"/>
          <w:numId w:val="10"/>
        </w:numPr>
        <w:spacing w:before="100" w:beforeAutospacing="1" w:after="100" w:afterAutospacing="1" w:line="240" w:lineRule="auto"/>
        <w:rPr>
          <w:rFonts w:eastAsia="Times New Roman"/>
          <w:sz w:val="22"/>
          <w:szCs w:val="22"/>
        </w:rPr>
      </w:pPr>
      <w:r w:rsidRPr="008A180C">
        <w:rPr>
          <w:rFonts w:eastAsia="Times New Roman"/>
          <w:sz w:val="22"/>
          <w:szCs w:val="22"/>
        </w:rPr>
        <w:t xml:space="preserve">Claims dashboard. </w:t>
      </w:r>
    </w:p>
    <w:p w14:paraId="741B1AC3" w14:textId="77777777" w:rsidR="006606CF" w:rsidRPr="008A180C" w:rsidRDefault="006606CF" w:rsidP="006606CF">
      <w:pPr>
        <w:numPr>
          <w:ilvl w:val="0"/>
          <w:numId w:val="10"/>
        </w:numPr>
        <w:spacing w:before="100" w:beforeAutospacing="1" w:after="100" w:afterAutospacing="1" w:line="240" w:lineRule="auto"/>
        <w:rPr>
          <w:rFonts w:eastAsia="Times New Roman"/>
          <w:sz w:val="22"/>
          <w:szCs w:val="22"/>
        </w:rPr>
      </w:pPr>
      <w:r w:rsidRPr="008A180C">
        <w:rPr>
          <w:rFonts w:eastAsia="Times New Roman"/>
          <w:sz w:val="22"/>
          <w:szCs w:val="22"/>
        </w:rPr>
        <w:t xml:space="preserve">Reserve and payment visibility. </w:t>
      </w:r>
    </w:p>
    <w:p w14:paraId="4EDEA8CB" w14:textId="77777777" w:rsidR="006606CF" w:rsidRPr="008A180C" w:rsidRDefault="006606CF" w:rsidP="006606CF">
      <w:pPr>
        <w:numPr>
          <w:ilvl w:val="0"/>
          <w:numId w:val="10"/>
        </w:numPr>
        <w:spacing w:before="100" w:beforeAutospacing="1" w:after="100" w:afterAutospacing="1" w:line="240" w:lineRule="auto"/>
        <w:rPr>
          <w:rFonts w:eastAsia="Times New Roman"/>
          <w:sz w:val="22"/>
          <w:szCs w:val="22"/>
        </w:rPr>
      </w:pPr>
      <w:r w:rsidRPr="008A180C">
        <w:rPr>
          <w:rFonts w:eastAsia="Times New Roman"/>
          <w:sz w:val="22"/>
          <w:szCs w:val="22"/>
        </w:rPr>
        <w:t xml:space="preserve">Open claim monitoring. </w:t>
      </w:r>
    </w:p>
    <w:p w14:paraId="4EFE5A9F" w14:textId="77777777" w:rsidR="006606CF" w:rsidRPr="008A180C" w:rsidRDefault="006606CF" w:rsidP="006606CF">
      <w:pPr>
        <w:numPr>
          <w:ilvl w:val="0"/>
          <w:numId w:val="10"/>
        </w:numPr>
        <w:spacing w:before="100" w:beforeAutospacing="1" w:after="100" w:afterAutospacing="1" w:line="240" w:lineRule="auto"/>
        <w:rPr>
          <w:rFonts w:eastAsia="Times New Roman"/>
          <w:sz w:val="22"/>
          <w:szCs w:val="22"/>
        </w:rPr>
      </w:pPr>
      <w:r w:rsidRPr="008A180C">
        <w:rPr>
          <w:rFonts w:eastAsia="Times New Roman"/>
          <w:sz w:val="22"/>
          <w:szCs w:val="22"/>
        </w:rPr>
        <w:t xml:space="preserve">Claim status tracking. </w:t>
      </w:r>
    </w:p>
    <w:p w14:paraId="0EE76EAA" w14:textId="77777777" w:rsidR="006606CF" w:rsidRPr="008A180C" w:rsidRDefault="006606CF" w:rsidP="006606CF">
      <w:pPr>
        <w:numPr>
          <w:ilvl w:val="0"/>
          <w:numId w:val="10"/>
        </w:numPr>
        <w:spacing w:before="100" w:beforeAutospacing="1" w:after="100" w:afterAutospacing="1" w:line="240" w:lineRule="auto"/>
        <w:rPr>
          <w:rFonts w:eastAsia="Times New Roman"/>
          <w:sz w:val="22"/>
          <w:szCs w:val="22"/>
        </w:rPr>
      </w:pPr>
      <w:r w:rsidRPr="008A180C">
        <w:rPr>
          <w:rFonts w:eastAsia="Times New Roman"/>
          <w:sz w:val="22"/>
          <w:szCs w:val="22"/>
        </w:rPr>
        <w:t xml:space="preserve">KPI-driven claim summary section. </w:t>
      </w:r>
    </w:p>
    <w:p w14:paraId="5F8D2E9F"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Contacts Page</w:t>
      </w:r>
    </w:p>
    <w:p w14:paraId="464272D0" w14:textId="77777777" w:rsidR="006606CF" w:rsidRPr="008A180C" w:rsidRDefault="006606CF" w:rsidP="006606CF">
      <w:pPr>
        <w:numPr>
          <w:ilvl w:val="0"/>
          <w:numId w:val="11"/>
        </w:numPr>
        <w:spacing w:before="100" w:beforeAutospacing="1" w:after="100" w:afterAutospacing="1" w:line="240" w:lineRule="auto"/>
        <w:rPr>
          <w:rFonts w:eastAsia="Times New Roman"/>
          <w:sz w:val="22"/>
          <w:szCs w:val="22"/>
        </w:rPr>
      </w:pPr>
      <w:r w:rsidRPr="008A180C">
        <w:rPr>
          <w:rFonts w:eastAsia="Times New Roman"/>
          <w:sz w:val="22"/>
          <w:szCs w:val="22"/>
        </w:rPr>
        <w:t xml:space="preserve">Captive-linked contact management. </w:t>
      </w:r>
    </w:p>
    <w:p w14:paraId="7E3B625C" w14:textId="77777777" w:rsidR="006606CF" w:rsidRPr="008A180C" w:rsidRDefault="006606CF" w:rsidP="006606CF">
      <w:pPr>
        <w:numPr>
          <w:ilvl w:val="0"/>
          <w:numId w:val="11"/>
        </w:numPr>
        <w:spacing w:before="100" w:beforeAutospacing="1" w:after="100" w:afterAutospacing="1" w:line="240" w:lineRule="auto"/>
        <w:rPr>
          <w:rFonts w:eastAsia="Times New Roman"/>
          <w:sz w:val="22"/>
          <w:szCs w:val="22"/>
        </w:rPr>
      </w:pPr>
      <w:r w:rsidRPr="008A180C">
        <w:rPr>
          <w:rFonts w:eastAsia="Times New Roman"/>
          <w:sz w:val="22"/>
          <w:szCs w:val="22"/>
        </w:rPr>
        <w:t xml:space="preserve">Organizational hierarchy support. </w:t>
      </w:r>
    </w:p>
    <w:p w14:paraId="47396A98" w14:textId="77777777" w:rsidR="006606CF" w:rsidRPr="008A180C" w:rsidRDefault="006606CF" w:rsidP="006606CF">
      <w:pPr>
        <w:numPr>
          <w:ilvl w:val="0"/>
          <w:numId w:val="11"/>
        </w:numPr>
        <w:spacing w:before="100" w:beforeAutospacing="1" w:after="100" w:afterAutospacing="1" w:line="240" w:lineRule="auto"/>
        <w:rPr>
          <w:rFonts w:eastAsia="Times New Roman"/>
          <w:sz w:val="22"/>
          <w:szCs w:val="22"/>
        </w:rPr>
      </w:pPr>
      <w:r w:rsidRPr="008A180C">
        <w:rPr>
          <w:rFonts w:eastAsia="Times New Roman"/>
          <w:sz w:val="22"/>
          <w:szCs w:val="22"/>
        </w:rPr>
        <w:t xml:space="preserve">Role and designation visibility. </w:t>
      </w:r>
    </w:p>
    <w:p w14:paraId="24655D55" w14:textId="5E6C2C7B" w:rsidR="006606CF" w:rsidRPr="008A180C" w:rsidRDefault="006606CF" w:rsidP="006606CF">
      <w:pPr>
        <w:numPr>
          <w:ilvl w:val="0"/>
          <w:numId w:val="11"/>
        </w:numPr>
        <w:spacing w:before="100" w:beforeAutospacing="1" w:after="100" w:afterAutospacing="1" w:line="240" w:lineRule="auto"/>
        <w:rPr>
          <w:rFonts w:eastAsia="Times New Roman"/>
          <w:sz w:val="22"/>
          <w:szCs w:val="22"/>
        </w:rPr>
      </w:pPr>
      <w:r w:rsidRPr="008A180C">
        <w:rPr>
          <w:rFonts w:eastAsia="Times New Roman"/>
          <w:sz w:val="22"/>
          <w:szCs w:val="22"/>
        </w:rPr>
        <w:t xml:space="preserve">Multi-entity relationship handling. </w:t>
      </w:r>
    </w:p>
    <w:p w14:paraId="5FBA5095" w14:textId="3961C92F" w:rsidR="006606CF" w:rsidRPr="006606CF" w:rsidRDefault="008A180C" w:rsidP="008A180C">
      <w:pPr>
        <w:pStyle w:val="Heading2"/>
      </w:pPr>
      <w:r>
        <w:t xml:space="preserve">12.3 </w:t>
      </w:r>
      <w:r w:rsidR="006606CF" w:rsidRPr="008A180C">
        <w:t>Data Management Insights</w:t>
      </w:r>
    </w:p>
    <w:p w14:paraId="09B24D25" w14:textId="77777777" w:rsidR="006606CF" w:rsidRPr="008A180C" w:rsidRDefault="006606CF" w:rsidP="006606CF">
      <w:pPr>
        <w:spacing w:before="100" w:beforeAutospacing="1" w:after="100" w:afterAutospacing="1" w:line="240" w:lineRule="auto"/>
        <w:rPr>
          <w:rFonts w:eastAsia="Times New Roman"/>
          <w:sz w:val="22"/>
          <w:szCs w:val="22"/>
        </w:rPr>
      </w:pPr>
      <w:r w:rsidRPr="008A180C">
        <w:rPr>
          <w:rFonts w:eastAsia="Times New Roman"/>
          <w:sz w:val="22"/>
          <w:szCs w:val="22"/>
        </w:rPr>
        <w:t>The solution is fundamentally driven by six core master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524"/>
      </w:tblGrid>
      <w:tr w:rsidR="006606CF" w:rsidRPr="008A180C" w14:paraId="1F346D90" w14:textId="77777777">
        <w:trPr>
          <w:tblHeader/>
          <w:tblCellSpacing w:w="15" w:type="dxa"/>
        </w:trPr>
        <w:tc>
          <w:tcPr>
            <w:tcW w:w="0" w:type="auto"/>
            <w:vAlign w:val="center"/>
            <w:hideMark/>
          </w:tcPr>
          <w:p w14:paraId="18463A8B" w14:textId="77777777" w:rsidR="006606CF" w:rsidRPr="008A180C" w:rsidRDefault="006606CF" w:rsidP="006606CF">
            <w:pPr>
              <w:spacing w:line="240" w:lineRule="auto"/>
              <w:jc w:val="center"/>
              <w:rPr>
                <w:rFonts w:eastAsia="Times New Roman"/>
                <w:b/>
                <w:bCs/>
                <w:sz w:val="22"/>
                <w:szCs w:val="22"/>
              </w:rPr>
            </w:pPr>
            <w:r w:rsidRPr="008A180C">
              <w:rPr>
                <w:rFonts w:eastAsia="Times New Roman"/>
                <w:b/>
                <w:bCs/>
                <w:sz w:val="22"/>
                <w:szCs w:val="22"/>
              </w:rPr>
              <w:t>Entity</w:t>
            </w:r>
          </w:p>
        </w:tc>
        <w:tc>
          <w:tcPr>
            <w:tcW w:w="0" w:type="auto"/>
            <w:vAlign w:val="center"/>
            <w:hideMark/>
          </w:tcPr>
          <w:p w14:paraId="59409F84" w14:textId="77777777" w:rsidR="006606CF" w:rsidRPr="008A180C" w:rsidRDefault="006606CF" w:rsidP="006606CF">
            <w:pPr>
              <w:spacing w:line="240" w:lineRule="auto"/>
              <w:jc w:val="center"/>
              <w:rPr>
                <w:rFonts w:eastAsia="Times New Roman"/>
                <w:b/>
                <w:bCs/>
                <w:sz w:val="22"/>
                <w:szCs w:val="22"/>
              </w:rPr>
            </w:pPr>
            <w:r w:rsidRPr="008A180C">
              <w:rPr>
                <w:rFonts w:eastAsia="Times New Roman"/>
                <w:b/>
                <w:bCs/>
                <w:sz w:val="22"/>
                <w:szCs w:val="22"/>
              </w:rPr>
              <w:t>Purpose</w:t>
            </w:r>
          </w:p>
        </w:tc>
      </w:tr>
      <w:tr w:rsidR="006606CF" w:rsidRPr="008A180C" w14:paraId="7A237349" w14:textId="77777777">
        <w:trPr>
          <w:tblCellSpacing w:w="15" w:type="dxa"/>
        </w:trPr>
        <w:tc>
          <w:tcPr>
            <w:tcW w:w="0" w:type="auto"/>
            <w:vAlign w:val="center"/>
            <w:hideMark/>
          </w:tcPr>
          <w:p w14:paraId="395BE24A"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Captive</w:t>
            </w:r>
          </w:p>
        </w:tc>
        <w:tc>
          <w:tcPr>
            <w:tcW w:w="0" w:type="auto"/>
            <w:vAlign w:val="center"/>
            <w:hideMark/>
          </w:tcPr>
          <w:p w14:paraId="1504F479"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Core insurance entity</w:t>
            </w:r>
          </w:p>
        </w:tc>
      </w:tr>
      <w:tr w:rsidR="006606CF" w:rsidRPr="008A180C" w14:paraId="2BC8A225" w14:textId="77777777">
        <w:trPr>
          <w:tblCellSpacing w:w="15" w:type="dxa"/>
        </w:trPr>
        <w:tc>
          <w:tcPr>
            <w:tcW w:w="0" w:type="auto"/>
            <w:vAlign w:val="center"/>
            <w:hideMark/>
          </w:tcPr>
          <w:p w14:paraId="3D0AB39A"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Policy</w:t>
            </w:r>
          </w:p>
        </w:tc>
        <w:tc>
          <w:tcPr>
            <w:tcW w:w="0" w:type="auto"/>
            <w:vAlign w:val="center"/>
            <w:hideMark/>
          </w:tcPr>
          <w:p w14:paraId="5E98ECFE"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Coverage management</w:t>
            </w:r>
          </w:p>
        </w:tc>
      </w:tr>
      <w:tr w:rsidR="006606CF" w:rsidRPr="008A180C" w14:paraId="09F9876C" w14:textId="77777777">
        <w:trPr>
          <w:tblCellSpacing w:w="15" w:type="dxa"/>
        </w:trPr>
        <w:tc>
          <w:tcPr>
            <w:tcW w:w="0" w:type="auto"/>
            <w:vAlign w:val="center"/>
            <w:hideMark/>
          </w:tcPr>
          <w:p w14:paraId="4B011F10"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Named Insured</w:t>
            </w:r>
          </w:p>
        </w:tc>
        <w:tc>
          <w:tcPr>
            <w:tcW w:w="0" w:type="auto"/>
            <w:vAlign w:val="center"/>
            <w:hideMark/>
          </w:tcPr>
          <w:p w14:paraId="05117671"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Insured organization management</w:t>
            </w:r>
          </w:p>
        </w:tc>
      </w:tr>
      <w:tr w:rsidR="006606CF" w:rsidRPr="008A180C" w14:paraId="672808E4" w14:textId="77777777">
        <w:trPr>
          <w:tblCellSpacing w:w="15" w:type="dxa"/>
        </w:trPr>
        <w:tc>
          <w:tcPr>
            <w:tcW w:w="0" w:type="auto"/>
            <w:vAlign w:val="center"/>
            <w:hideMark/>
          </w:tcPr>
          <w:p w14:paraId="44CD00D1"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Document</w:t>
            </w:r>
          </w:p>
        </w:tc>
        <w:tc>
          <w:tcPr>
            <w:tcW w:w="0" w:type="auto"/>
            <w:vAlign w:val="center"/>
            <w:hideMark/>
          </w:tcPr>
          <w:p w14:paraId="07A52FD1"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Repository and compliance records</w:t>
            </w:r>
          </w:p>
        </w:tc>
      </w:tr>
      <w:tr w:rsidR="006606CF" w:rsidRPr="008A180C" w14:paraId="733653A3" w14:textId="77777777">
        <w:trPr>
          <w:tblCellSpacing w:w="15" w:type="dxa"/>
        </w:trPr>
        <w:tc>
          <w:tcPr>
            <w:tcW w:w="0" w:type="auto"/>
            <w:vAlign w:val="center"/>
            <w:hideMark/>
          </w:tcPr>
          <w:p w14:paraId="05E9F3DD"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Direct Claim</w:t>
            </w:r>
          </w:p>
        </w:tc>
        <w:tc>
          <w:tcPr>
            <w:tcW w:w="0" w:type="auto"/>
            <w:vAlign w:val="center"/>
            <w:hideMark/>
          </w:tcPr>
          <w:p w14:paraId="7B3D2160"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Claim processing and tracking</w:t>
            </w:r>
          </w:p>
        </w:tc>
      </w:tr>
      <w:tr w:rsidR="006606CF" w:rsidRPr="008A180C" w14:paraId="7C960417" w14:textId="77777777">
        <w:trPr>
          <w:tblCellSpacing w:w="15" w:type="dxa"/>
        </w:trPr>
        <w:tc>
          <w:tcPr>
            <w:tcW w:w="0" w:type="auto"/>
            <w:vAlign w:val="center"/>
            <w:hideMark/>
          </w:tcPr>
          <w:p w14:paraId="0633867C"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Contact</w:t>
            </w:r>
          </w:p>
        </w:tc>
        <w:tc>
          <w:tcPr>
            <w:tcW w:w="0" w:type="auto"/>
            <w:vAlign w:val="center"/>
            <w:hideMark/>
          </w:tcPr>
          <w:p w14:paraId="01BAF6AD" w14:textId="77777777" w:rsidR="006606CF" w:rsidRPr="008A180C" w:rsidRDefault="006606CF" w:rsidP="006606CF">
            <w:pPr>
              <w:spacing w:line="240" w:lineRule="auto"/>
              <w:rPr>
                <w:rFonts w:eastAsia="Times New Roman"/>
                <w:sz w:val="22"/>
                <w:szCs w:val="22"/>
              </w:rPr>
            </w:pPr>
            <w:r w:rsidRPr="008A180C">
              <w:rPr>
                <w:rFonts w:eastAsia="Times New Roman"/>
                <w:sz w:val="22"/>
                <w:szCs w:val="22"/>
              </w:rPr>
              <w:t>Stakeholder management</w:t>
            </w:r>
          </w:p>
        </w:tc>
      </w:tr>
    </w:tbl>
    <w:p w14:paraId="2227DDDF"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Relationship Model</w:t>
      </w:r>
    </w:p>
    <w:p w14:paraId="6E7773A0" w14:textId="77777777" w:rsidR="006606CF" w:rsidRPr="008A180C" w:rsidRDefault="006606CF" w:rsidP="00660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2"/>
          <w:szCs w:val="22"/>
        </w:rPr>
      </w:pPr>
      <w:r w:rsidRPr="008A180C">
        <w:rPr>
          <w:rFonts w:eastAsia="Times New Roman"/>
          <w:sz w:val="22"/>
          <w:szCs w:val="22"/>
        </w:rPr>
        <w:lastRenderedPageBreak/>
        <w:t>Captive</w:t>
      </w:r>
      <w:r w:rsidRPr="008A180C">
        <w:rPr>
          <w:rFonts w:eastAsia="Times New Roman"/>
          <w:sz w:val="22"/>
          <w:szCs w:val="22"/>
        </w:rPr>
        <w:br/>
        <w:t xml:space="preserve"> ├── Policies</w:t>
      </w:r>
      <w:r w:rsidRPr="008A180C">
        <w:rPr>
          <w:rFonts w:eastAsia="Times New Roman"/>
          <w:sz w:val="22"/>
          <w:szCs w:val="22"/>
        </w:rPr>
        <w:br/>
        <w:t xml:space="preserve"> ├── Named Insureds</w:t>
      </w:r>
      <w:r w:rsidRPr="008A180C">
        <w:rPr>
          <w:rFonts w:eastAsia="Times New Roman"/>
          <w:sz w:val="22"/>
          <w:szCs w:val="22"/>
        </w:rPr>
        <w:br/>
        <w:t xml:space="preserve"> ├── Documents</w:t>
      </w:r>
      <w:r w:rsidRPr="008A180C">
        <w:rPr>
          <w:rFonts w:eastAsia="Times New Roman"/>
          <w:sz w:val="22"/>
          <w:szCs w:val="22"/>
        </w:rPr>
        <w:br/>
        <w:t xml:space="preserve"> ├── Claims</w:t>
      </w:r>
      <w:r w:rsidRPr="008A180C">
        <w:rPr>
          <w:rFonts w:eastAsia="Times New Roman"/>
          <w:sz w:val="22"/>
          <w:szCs w:val="22"/>
        </w:rPr>
        <w:br/>
        <w:t xml:space="preserve"> └── Contacts</w:t>
      </w:r>
    </w:p>
    <w:p w14:paraId="28CE194F" w14:textId="6F0B69AA" w:rsidR="006606CF" w:rsidRPr="006606CF" w:rsidRDefault="006606CF" w:rsidP="006606CF">
      <w:pPr>
        <w:spacing w:before="100" w:beforeAutospacing="1" w:after="100" w:afterAutospacing="1" w:line="240" w:lineRule="auto"/>
        <w:rPr>
          <w:rFonts w:ascii="Times New Roman" w:eastAsia="Times New Roman" w:hAnsi="Times New Roman" w:cs="Times New Roman"/>
          <w:sz w:val="24"/>
          <w:szCs w:val="24"/>
        </w:rPr>
      </w:pPr>
      <w:r w:rsidRPr="008A180C">
        <w:rPr>
          <w:rFonts w:eastAsia="Times New Roman"/>
          <w:sz w:val="22"/>
          <w:szCs w:val="22"/>
        </w:rPr>
        <w:t>This indicates that the Captive entity serves as the primary parent record across the platform</w:t>
      </w:r>
      <w:r w:rsidRPr="006606CF">
        <w:rPr>
          <w:rFonts w:ascii="Times New Roman" w:eastAsia="Times New Roman" w:hAnsi="Times New Roman" w:cs="Times New Roman"/>
          <w:sz w:val="24"/>
          <w:szCs w:val="24"/>
        </w:rPr>
        <w:t>.</w:t>
      </w:r>
    </w:p>
    <w:p w14:paraId="05ADA9F8" w14:textId="7BAB46DA" w:rsidR="006606CF" w:rsidRPr="008A180C" w:rsidRDefault="008A180C" w:rsidP="008A180C">
      <w:pPr>
        <w:pStyle w:val="Heading2"/>
      </w:pPr>
      <w:r>
        <w:t xml:space="preserve">12.4 </w:t>
      </w:r>
      <w:r w:rsidR="006606CF" w:rsidRPr="008A180C">
        <w:t>User Experience &amp; Interface Standards</w:t>
      </w:r>
    </w:p>
    <w:p w14:paraId="725E4065" w14:textId="77777777" w:rsidR="006606CF" w:rsidRPr="008A180C" w:rsidRDefault="006606CF" w:rsidP="006606CF">
      <w:pPr>
        <w:spacing w:before="100" w:beforeAutospacing="1" w:after="100" w:afterAutospacing="1" w:line="240" w:lineRule="auto"/>
        <w:rPr>
          <w:rFonts w:eastAsia="Times New Roman"/>
          <w:sz w:val="22"/>
          <w:szCs w:val="22"/>
        </w:rPr>
      </w:pPr>
      <w:r w:rsidRPr="008A180C">
        <w:rPr>
          <w:rFonts w:eastAsia="Times New Roman"/>
          <w:sz w:val="22"/>
          <w:szCs w:val="22"/>
        </w:rPr>
        <w:t>The prototype establishes a highly standardized UI framework:</w:t>
      </w:r>
    </w:p>
    <w:p w14:paraId="24D95077"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Data Tables</w:t>
      </w:r>
    </w:p>
    <w:p w14:paraId="3FF09CC1" w14:textId="77777777" w:rsidR="006606CF" w:rsidRPr="008A180C" w:rsidRDefault="006606CF" w:rsidP="006606CF">
      <w:pPr>
        <w:numPr>
          <w:ilvl w:val="0"/>
          <w:numId w:val="12"/>
        </w:numPr>
        <w:spacing w:before="100" w:beforeAutospacing="1" w:after="100" w:afterAutospacing="1" w:line="240" w:lineRule="auto"/>
        <w:rPr>
          <w:rFonts w:eastAsia="Times New Roman"/>
          <w:sz w:val="22"/>
          <w:szCs w:val="22"/>
        </w:rPr>
      </w:pPr>
      <w:r w:rsidRPr="008A180C">
        <w:rPr>
          <w:rFonts w:eastAsia="Times New Roman"/>
          <w:sz w:val="22"/>
          <w:szCs w:val="22"/>
        </w:rPr>
        <w:t xml:space="preserve">Sortable columns. </w:t>
      </w:r>
    </w:p>
    <w:p w14:paraId="0CBA6272" w14:textId="77777777" w:rsidR="006606CF" w:rsidRPr="008A180C" w:rsidRDefault="006606CF" w:rsidP="006606CF">
      <w:pPr>
        <w:numPr>
          <w:ilvl w:val="0"/>
          <w:numId w:val="12"/>
        </w:numPr>
        <w:spacing w:before="100" w:beforeAutospacing="1" w:after="100" w:afterAutospacing="1" w:line="240" w:lineRule="auto"/>
        <w:rPr>
          <w:rFonts w:eastAsia="Times New Roman"/>
          <w:sz w:val="22"/>
          <w:szCs w:val="22"/>
        </w:rPr>
      </w:pPr>
      <w:r w:rsidRPr="008A180C">
        <w:rPr>
          <w:rFonts w:eastAsia="Times New Roman"/>
          <w:sz w:val="22"/>
          <w:szCs w:val="22"/>
        </w:rPr>
        <w:t xml:space="preserve">Searchable records. </w:t>
      </w:r>
    </w:p>
    <w:p w14:paraId="655F6A15" w14:textId="77777777" w:rsidR="006606CF" w:rsidRPr="008A180C" w:rsidRDefault="006606CF" w:rsidP="006606CF">
      <w:pPr>
        <w:numPr>
          <w:ilvl w:val="0"/>
          <w:numId w:val="12"/>
        </w:numPr>
        <w:spacing w:before="100" w:beforeAutospacing="1" w:after="100" w:afterAutospacing="1" w:line="240" w:lineRule="auto"/>
        <w:rPr>
          <w:rFonts w:eastAsia="Times New Roman"/>
          <w:sz w:val="22"/>
          <w:szCs w:val="22"/>
        </w:rPr>
      </w:pPr>
      <w:r w:rsidRPr="008A180C">
        <w:rPr>
          <w:rFonts w:eastAsia="Times New Roman"/>
          <w:sz w:val="22"/>
          <w:szCs w:val="22"/>
        </w:rPr>
        <w:t xml:space="preserve">Pagination controls. </w:t>
      </w:r>
    </w:p>
    <w:p w14:paraId="18758A16" w14:textId="77777777" w:rsidR="006606CF" w:rsidRPr="008A180C" w:rsidRDefault="006606CF" w:rsidP="006606CF">
      <w:pPr>
        <w:numPr>
          <w:ilvl w:val="0"/>
          <w:numId w:val="12"/>
        </w:numPr>
        <w:spacing w:before="100" w:beforeAutospacing="1" w:after="100" w:afterAutospacing="1" w:line="240" w:lineRule="auto"/>
        <w:rPr>
          <w:rFonts w:eastAsia="Times New Roman"/>
          <w:sz w:val="22"/>
          <w:szCs w:val="22"/>
        </w:rPr>
      </w:pPr>
      <w:r w:rsidRPr="008A180C">
        <w:rPr>
          <w:rFonts w:eastAsia="Times New Roman"/>
          <w:sz w:val="22"/>
          <w:szCs w:val="22"/>
        </w:rPr>
        <w:t xml:space="preserve">Hyperlinked records. </w:t>
      </w:r>
    </w:p>
    <w:p w14:paraId="703F3B64" w14:textId="77777777" w:rsidR="006606CF" w:rsidRPr="008A180C" w:rsidRDefault="006606CF" w:rsidP="006606CF">
      <w:pPr>
        <w:numPr>
          <w:ilvl w:val="0"/>
          <w:numId w:val="12"/>
        </w:numPr>
        <w:spacing w:before="100" w:beforeAutospacing="1" w:after="100" w:afterAutospacing="1" w:line="240" w:lineRule="auto"/>
        <w:rPr>
          <w:rFonts w:eastAsia="Times New Roman"/>
          <w:sz w:val="22"/>
          <w:szCs w:val="22"/>
        </w:rPr>
      </w:pPr>
      <w:r w:rsidRPr="008A180C">
        <w:rPr>
          <w:rFonts w:eastAsia="Times New Roman"/>
          <w:sz w:val="22"/>
          <w:szCs w:val="22"/>
        </w:rPr>
        <w:t xml:space="preserve">Hover interactions. </w:t>
      </w:r>
    </w:p>
    <w:p w14:paraId="44D65D85" w14:textId="77777777" w:rsidR="006606CF" w:rsidRPr="008A180C" w:rsidRDefault="006606CF" w:rsidP="006606CF">
      <w:pPr>
        <w:numPr>
          <w:ilvl w:val="0"/>
          <w:numId w:val="12"/>
        </w:numPr>
        <w:spacing w:before="100" w:beforeAutospacing="1" w:after="100" w:afterAutospacing="1" w:line="240" w:lineRule="auto"/>
        <w:rPr>
          <w:rFonts w:eastAsia="Times New Roman"/>
          <w:sz w:val="22"/>
          <w:szCs w:val="22"/>
        </w:rPr>
      </w:pPr>
      <w:r w:rsidRPr="008A180C">
        <w:rPr>
          <w:rFonts w:eastAsia="Times New Roman"/>
          <w:sz w:val="22"/>
          <w:szCs w:val="22"/>
        </w:rPr>
        <w:t xml:space="preserve">Alternate row styling. </w:t>
      </w:r>
    </w:p>
    <w:p w14:paraId="6ECE8A42"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Filters</w:t>
      </w:r>
    </w:p>
    <w:p w14:paraId="049B091B" w14:textId="77777777" w:rsidR="006606CF" w:rsidRPr="008A180C" w:rsidRDefault="006606CF" w:rsidP="006606CF">
      <w:pPr>
        <w:numPr>
          <w:ilvl w:val="0"/>
          <w:numId w:val="13"/>
        </w:numPr>
        <w:spacing w:before="100" w:beforeAutospacing="1" w:after="100" w:afterAutospacing="1" w:line="240" w:lineRule="auto"/>
        <w:rPr>
          <w:rFonts w:eastAsia="Times New Roman"/>
          <w:sz w:val="22"/>
          <w:szCs w:val="22"/>
        </w:rPr>
      </w:pPr>
      <w:r w:rsidRPr="008A180C">
        <w:rPr>
          <w:rFonts w:eastAsia="Times New Roman"/>
          <w:sz w:val="22"/>
          <w:szCs w:val="22"/>
        </w:rPr>
        <w:t xml:space="preserve">Consistent filter placement across modules. </w:t>
      </w:r>
    </w:p>
    <w:p w14:paraId="4AB8FF7D" w14:textId="77777777" w:rsidR="006606CF" w:rsidRPr="008A180C" w:rsidRDefault="006606CF" w:rsidP="006606CF">
      <w:pPr>
        <w:numPr>
          <w:ilvl w:val="0"/>
          <w:numId w:val="13"/>
        </w:numPr>
        <w:spacing w:before="100" w:beforeAutospacing="1" w:after="100" w:afterAutospacing="1" w:line="240" w:lineRule="auto"/>
        <w:rPr>
          <w:rFonts w:eastAsia="Times New Roman"/>
          <w:sz w:val="22"/>
          <w:szCs w:val="22"/>
        </w:rPr>
      </w:pPr>
      <w:r w:rsidRPr="008A180C">
        <w:rPr>
          <w:rFonts w:eastAsia="Times New Roman"/>
          <w:sz w:val="22"/>
          <w:szCs w:val="22"/>
        </w:rPr>
        <w:t xml:space="preserve">Dropdown-driven filtering. </w:t>
      </w:r>
    </w:p>
    <w:p w14:paraId="362E3E78" w14:textId="77777777" w:rsidR="006606CF" w:rsidRPr="008A180C" w:rsidRDefault="006606CF" w:rsidP="006606CF">
      <w:pPr>
        <w:numPr>
          <w:ilvl w:val="0"/>
          <w:numId w:val="13"/>
        </w:numPr>
        <w:spacing w:before="100" w:beforeAutospacing="1" w:after="100" w:afterAutospacing="1" w:line="240" w:lineRule="auto"/>
        <w:rPr>
          <w:rFonts w:eastAsia="Times New Roman"/>
          <w:sz w:val="22"/>
          <w:szCs w:val="22"/>
        </w:rPr>
      </w:pPr>
      <w:r w:rsidRPr="008A180C">
        <w:rPr>
          <w:rFonts w:eastAsia="Times New Roman"/>
          <w:sz w:val="22"/>
          <w:szCs w:val="22"/>
        </w:rPr>
        <w:t xml:space="preserve">Real-time search support. </w:t>
      </w:r>
    </w:p>
    <w:p w14:paraId="271F5631"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Status Indicators</w:t>
      </w:r>
    </w:p>
    <w:p w14:paraId="783A4C0C" w14:textId="77777777" w:rsidR="006606CF" w:rsidRPr="008A180C" w:rsidRDefault="006606CF" w:rsidP="006606CF">
      <w:pPr>
        <w:numPr>
          <w:ilvl w:val="0"/>
          <w:numId w:val="14"/>
        </w:numPr>
        <w:spacing w:before="100" w:beforeAutospacing="1" w:after="100" w:afterAutospacing="1" w:line="240" w:lineRule="auto"/>
        <w:rPr>
          <w:rFonts w:eastAsia="Times New Roman"/>
          <w:sz w:val="22"/>
          <w:szCs w:val="22"/>
        </w:rPr>
      </w:pPr>
      <w:r w:rsidRPr="008A180C">
        <w:rPr>
          <w:rFonts w:eastAsia="Times New Roman"/>
          <w:sz w:val="22"/>
          <w:szCs w:val="22"/>
        </w:rPr>
        <w:t xml:space="preserve">Badge-based visual status representation. </w:t>
      </w:r>
    </w:p>
    <w:p w14:paraId="6F8455AD" w14:textId="77777777" w:rsidR="006606CF" w:rsidRPr="008A180C" w:rsidRDefault="006606CF" w:rsidP="006606CF">
      <w:pPr>
        <w:numPr>
          <w:ilvl w:val="0"/>
          <w:numId w:val="14"/>
        </w:numPr>
        <w:spacing w:before="100" w:beforeAutospacing="1" w:after="100" w:afterAutospacing="1" w:line="240" w:lineRule="auto"/>
        <w:rPr>
          <w:rFonts w:eastAsia="Times New Roman"/>
          <w:sz w:val="22"/>
          <w:szCs w:val="22"/>
        </w:rPr>
      </w:pPr>
      <w:r w:rsidRPr="008A180C">
        <w:rPr>
          <w:rFonts w:eastAsia="Times New Roman"/>
          <w:sz w:val="22"/>
          <w:szCs w:val="22"/>
        </w:rPr>
        <w:t xml:space="preserve">Standardized </w:t>
      </w:r>
      <w:proofErr w:type="spellStart"/>
      <w:r w:rsidRPr="008A180C">
        <w:rPr>
          <w:rFonts w:eastAsia="Times New Roman"/>
          <w:sz w:val="22"/>
          <w:szCs w:val="22"/>
        </w:rPr>
        <w:t>color</w:t>
      </w:r>
      <w:proofErr w:type="spellEnd"/>
      <w:r w:rsidRPr="008A180C">
        <w:rPr>
          <w:rFonts w:eastAsia="Times New Roman"/>
          <w:sz w:val="22"/>
          <w:szCs w:val="22"/>
        </w:rPr>
        <w:t xml:space="preserve"> system. </w:t>
      </w:r>
    </w:p>
    <w:p w14:paraId="42D7CEA6" w14:textId="77777777" w:rsidR="006606CF" w:rsidRPr="008A180C" w:rsidRDefault="006606CF" w:rsidP="006606CF">
      <w:pPr>
        <w:numPr>
          <w:ilvl w:val="0"/>
          <w:numId w:val="14"/>
        </w:numPr>
        <w:spacing w:before="100" w:beforeAutospacing="1" w:after="100" w:afterAutospacing="1" w:line="240" w:lineRule="auto"/>
        <w:rPr>
          <w:rFonts w:eastAsia="Times New Roman"/>
          <w:sz w:val="22"/>
          <w:szCs w:val="22"/>
        </w:rPr>
      </w:pPr>
      <w:r w:rsidRPr="008A180C">
        <w:rPr>
          <w:rFonts w:eastAsia="Times New Roman"/>
          <w:sz w:val="22"/>
          <w:szCs w:val="22"/>
        </w:rPr>
        <w:t xml:space="preserve">Lifecycle visibility through visual cues. </w:t>
      </w:r>
    </w:p>
    <w:p w14:paraId="6C1F996F"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Responsive Design</w:t>
      </w:r>
    </w:p>
    <w:p w14:paraId="134E1D14" w14:textId="77777777" w:rsidR="006606CF" w:rsidRPr="008A180C" w:rsidRDefault="006606CF" w:rsidP="006606CF">
      <w:pPr>
        <w:numPr>
          <w:ilvl w:val="0"/>
          <w:numId w:val="15"/>
        </w:numPr>
        <w:spacing w:before="100" w:beforeAutospacing="1" w:after="100" w:afterAutospacing="1" w:line="240" w:lineRule="auto"/>
        <w:rPr>
          <w:rFonts w:eastAsia="Times New Roman"/>
          <w:sz w:val="22"/>
          <w:szCs w:val="22"/>
        </w:rPr>
      </w:pPr>
      <w:r w:rsidRPr="008A180C">
        <w:rPr>
          <w:rFonts w:eastAsia="Times New Roman"/>
          <w:sz w:val="22"/>
          <w:szCs w:val="22"/>
        </w:rPr>
        <w:t xml:space="preserve">Desktop optimized layouts. </w:t>
      </w:r>
    </w:p>
    <w:p w14:paraId="36BE5585" w14:textId="77777777" w:rsidR="006606CF" w:rsidRPr="008A180C" w:rsidRDefault="006606CF" w:rsidP="006606CF">
      <w:pPr>
        <w:numPr>
          <w:ilvl w:val="0"/>
          <w:numId w:val="15"/>
        </w:numPr>
        <w:spacing w:before="100" w:beforeAutospacing="1" w:after="100" w:afterAutospacing="1" w:line="240" w:lineRule="auto"/>
        <w:rPr>
          <w:rFonts w:eastAsia="Times New Roman"/>
          <w:sz w:val="22"/>
          <w:szCs w:val="22"/>
        </w:rPr>
      </w:pPr>
      <w:r w:rsidRPr="008A180C">
        <w:rPr>
          <w:rFonts w:eastAsia="Times New Roman"/>
          <w:sz w:val="22"/>
          <w:szCs w:val="22"/>
        </w:rPr>
        <w:t xml:space="preserve">Collapsible sidebar for tablets. </w:t>
      </w:r>
    </w:p>
    <w:p w14:paraId="3EE38D35" w14:textId="77777777" w:rsidR="006606CF" w:rsidRPr="008A180C" w:rsidRDefault="006606CF" w:rsidP="006606CF">
      <w:pPr>
        <w:numPr>
          <w:ilvl w:val="0"/>
          <w:numId w:val="15"/>
        </w:numPr>
        <w:spacing w:before="100" w:beforeAutospacing="1" w:after="100" w:afterAutospacing="1" w:line="240" w:lineRule="auto"/>
        <w:rPr>
          <w:rFonts w:eastAsia="Times New Roman"/>
          <w:sz w:val="22"/>
          <w:szCs w:val="22"/>
        </w:rPr>
      </w:pPr>
      <w:r w:rsidRPr="008A180C">
        <w:rPr>
          <w:rFonts w:eastAsia="Times New Roman"/>
          <w:sz w:val="22"/>
          <w:szCs w:val="22"/>
        </w:rPr>
        <w:t xml:space="preserve">Mobile drawer navigation. </w:t>
      </w:r>
    </w:p>
    <w:p w14:paraId="1AB69C11" w14:textId="72F8F972" w:rsidR="006606CF" w:rsidRPr="008A180C" w:rsidRDefault="006606CF" w:rsidP="006606CF">
      <w:pPr>
        <w:numPr>
          <w:ilvl w:val="0"/>
          <w:numId w:val="15"/>
        </w:numPr>
        <w:spacing w:before="100" w:beforeAutospacing="1" w:after="100" w:afterAutospacing="1" w:line="240" w:lineRule="auto"/>
        <w:rPr>
          <w:rFonts w:eastAsia="Times New Roman"/>
          <w:sz w:val="22"/>
          <w:szCs w:val="22"/>
        </w:rPr>
      </w:pPr>
      <w:r w:rsidRPr="008A180C">
        <w:rPr>
          <w:rFonts w:eastAsia="Times New Roman"/>
          <w:sz w:val="22"/>
          <w:szCs w:val="22"/>
        </w:rPr>
        <w:t xml:space="preserve">Horizontal table scrolling for smaller screens. </w:t>
      </w:r>
    </w:p>
    <w:p w14:paraId="6A8DEDBF" w14:textId="1F0CD815" w:rsidR="006606CF" w:rsidRPr="006606CF" w:rsidRDefault="008A180C" w:rsidP="008A180C">
      <w:pPr>
        <w:pStyle w:val="Heading2"/>
      </w:pPr>
      <w:r>
        <w:t>12.5</w:t>
      </w:r>
      <w:r w:rsidR="006606CF" w:rsidRPr="006606CF">
        <w:t xml:space="preserve"> </w:t>
      </w:r>
      <w:r w:rsidR="006606CF" w:rsidRPr="008A180C">
        <w:t>Technical Design Considerations</w:t>
      </w:r>
    </w:p>
    <w:p w14:paraId="61E6B3B8"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Component Reusability</w:t>
      </w:r>
    </w:p>
    <w:p w14:paraId="6A8972EE" w14:textId="77777777" w:rsidR="006606CF" w:rsidRPr="008A180C" w:rsidRDefault="006606CF" w:rsidP="006606CF">
      <w:pPr>
        <w:spacing w:before="100" w:beforeAutospacing="1" w:after="100" w:afterAutospacing="1" w:line="240" w:lineRule="auto"/>
        <w:rPr>
          <w:rFonts w:eastAsia="Times New Roman"/>
          <w:sz w:val="22"/>
          <w:szCs w:val="22"/>
        </w:rPr>
      </w:pPr>
      <w:r w:rsidRPr="008A180C">
        <w:rPr>
          <w:rFonts w:eastAsia="Times New Roman"/>
          <w:sz w:val="22"/>
          <w:szCs w:val="22"/>
        </w:rPr>
        <w:t>The prototype heavily promotes reusable UI components:</w:t>
      </w:r>
    </w:p>
    <w:p w14:paraId="360B138A" w14:textId="77777777" w:rsidR="006606CF" w:rsidRPr="008A180C" w:rsidRDefault="006606CF" w:rsidP="006606CF">
      <w:pPr>
        <w:numPr>
          <w:ilvl w:val="0"/>
          <w:numId w:val="16"/>
        </w:numPr>
        <w:spacing w:before="100" w:beforeAutospacing="1" w:after="100" w:afterAutospacing="1" w:line="240" w:lineRule="auto"/>
        <w:rPr>
          <w:rFonts w:eastAsia="Times New Roman"/>
          <w:sz w:val="22"/>
          <w:szCs w:val="22"/>
        </w:rPr>
      </w:pPr>
      <w:r w:rsidRPr="008A180C">
        <w:rPr>
          <w:rFonts w:eastAsia="Times New Roman"/>
          <w:sz w:val="22"/>
          <w:szCs w:val="22"/>
        </w:rPr>
        <w:t xml:space="preserve">Search Components </w:t>
      </w:r>
    </w:p>
    <w:p w14:paraId="61F9715E" w14:textId="77777777" w:rsidR="006606CF" w:rsidRPr="008A180C" w:rsidRDefault="006606CF" w:rsidP="006606CF">
      <w:pPr>
        <w:numPr>
          <w:ilvl w:val="0"/>
          <w:numId w:val="16"/>
        </w:numPr>
        <w:spacing w:before="100" w:beforeAutospacing="1" w:after="100" w:afterAutospacing="1" w:line="240" w:lineRule="auto"/>
        <w:rPr>
          <w:rFonts w:eastAsia="Times New Roman"/>
          <w:sz w:val="22"/>
          <w:szCs w:val="22"/>
        </w:rPr>
      </w:pPr>
      <w:r w:rsidRPr="008A180C">
        <w:rPr>
          <w:rFonts w:eastAsia="Times New Roman"/>
          <w:sz w:val="22"/>
          <w:szCs w:val="22"/>
        </w:rPr>
        <w:t xml:space="preserve">Data Tables </w:t>
      </w:r>
    </w:p>
    <w:p w14:paraId="397F13FE" w14:textId="77777777" w:rsidR="006606CF" w:rsidRPr="008A180C" w:rsidRDefault="006606CF" w:rsidP="006606CF">
      <w:pPr>
        <w:numPr>
          <w:ilvl w:val="0"/>
          <w:numId w:val="16"/>
        </w:numPr>
        <w:spacing w:before="100" w:beforeAutospacing="1" w:after="100" w:afterAutospacing="1" w:line="240" w:lineRule="auto"/>
        <w:rPr>
          <w:rFonts w:eastAsia="Times New Roman"/>
          <w:sz w:val="22"/>
          <w:szCs w:val="22"/>
        </w:rPr>
      </w:pPr>
      <w:r w:rsidRPr="008A180C">
        <w:rPr>
          <w:rFonts w:eastAsia="Times New Roman"/>
          <w:sz w:val="22"/>
          <w:szCs w:val="22"/>
        </w:rPr>
        <w:lastRenderedPageBreak/>
        <w:t xml:space="preserve">Pagination Controls </w:t>
      </w:r>
    </w:p>
    <w:p w14:paraId="5B2EBFE1" w14:textId="77777777" w:rsidR="006606CF" w:rsidRPr="008A180C" w:rsidRDefault="006606CF" w:rsidP="006606CF">
      <w:pPr>
        <w:numPr>
          <w:ilvl w:val="0"/>
          <w:numId w:val="16"/>
        </w:numPr>
        <w:spacing w:before="100" w:beforeAutospacing="1" w:after="100" w:afterAutospacing="1" w:line="240" w:lineRule="auto"/>
        <w:rPr>
          <w:rFonts w:eastAsia="Times New Roman"/>
          <w:sz w:val="22"/>
          <w:szCs w:val="22"/>
        </w:rPr>
      </w:pPr>
      <w:r w:rsidRPr="008A180C">
        <w:rPr>
          <w:rFonts w:eastAsia="Times New Roman"/>
          <w:sz w:val="22"/>
          <w:szCs w:val="22"/>
        </w:rPr>
        <w:t xml:space="preserve">Status Badges </w:t>
      </w:r>
    </w:p>
    <w:p w14:paraId="2B83F4F4" w14:textId="77777777" w:rsidR="006606CF" w:rsidRPr="008A180C" w:rsidRDefault="006606CF" w:rsidP="006606CF">
      <w:pPr>
        <w:numPr>
          <w:ilvl w:val="0"/>
          <w:numId w:val="16"/>
        </w:numPr>
        <w:spacing w:before="100" w:beforeAutospacing="1" w:after="100" w:afterAutospacing="1" w:line="240" w:lineRule="auto"/>
        <w:rPr>
          <w:rFonts w:eastAsia="Times New Roman"/>
          <w:sz w:val="22"/>
          <w:szCs w:val="22"/>
        </w:rPr>
      </w:pPr>
      <w:r w:rsidRPr="008A180C">
        <w:rPr>
          <w:rFonts w:eastAsia="Times New Roman"/>
          <w:sz w:val="22"/>
          <w:szCs w:val="22"/>
        </w:rPr>
        <w:t xml:space="preserve">Filters </w:t>
      </w:r>
    </w:p>
    <w:p w14:paraId="005902CC" w14:textId="77777777" w:rsidR="006606CF" w:rsidRPr="008A180C" w:rsidRDefault="006606CF" w:rsidP="006606CF">
      <w:pPr>
        <w:numPr>
          <w:ilvl w:val="0"/>
          <w:numId w:val="16"/>
        </w:numPr>
        <w:spacing w:before="100" w:beforeAutospacing="1" w:after="100" w:afterAutospacing="1" w:line="240" w:lineRule="auto"/>
        <w:rPr>
          <w:rFonts w:eastAsia="Times New Roman"/>
          <w:sz w:val="22"/>
          <w:szCs w:val="22"/>
        </w:rPr>
      </w:pPr>
      <w:r w:rsidRPr="008A180C">
        <w:rPr>
          <w:rFonts w:eastAsia="Times New Roman"/>
          <w:sz w:val="22"/>
          <w:szCs w:val="22"/>
        </w:rPr>
        <w:t xml:space="preserve">KPI Cards </w:t>
      </w:r>
    </w:p>
    <w:p w14:paraId="71CCEA87" w14:textId="77777777" w:rsidR="006606CF" w:rsidRPr="008A180C" w:rsidRDefault="006606CF" w:rsidP="006606CF">
      <w:pPr>
        <w:numPr>
          <w:ilvl w:val="0"/>
          <w:numId w:val="16"/>
        </w:numPr>
        <w:spacing w:before="100" w:beforeAutospacing="1" w:after="100" w:afterAutospacing="1" w:line="240" w:lineRule="auto"/>
        <w:rPr>
          <w:rFonts w:eastAsia="Times New Roman"/>
          <w:sz w:val="22"/>
          <w:szCs w:val="22"/>
        </w:rPr>
      </w:pPr>
      <w:r w:rsidRPr="008A180C">
        <w:rPr>
          <w:rFonts w:eastAsia="Times New Roman"/>
          <w:sz w:val="22"/>
          <w:szCs w:val="22"/>
        </w:rPr>
        <w:t xml:space="preserve">Context Headers </w:t>
      </w:r>
    </w:p>
    <w:p w14:paraId="5D4E3381" w14:textId="77777777" w:rsidR="006606CF" w:rsidRPr="008A180C" w:rsidRDefault="006606CF" w:rsidP="006606CF">
      <w:pPr>
        <w:numPr>
          <w:ilvl w:val="0"/>
          <w:numId w:val="16"/>
        </w:numPr>
        <w:spacing w:before="100" w:beforeAutospacing="1" w:after="100" w:afterAutospacing="1" w:line="240" w:lineRule="auto"/>
        <w:rPr>
          <w:rFonts w:eastAsia="Times New Roman"/>
          <w:sz w:val="22"/>
          <w:szCs w:val="22"/>
        </w:rPr>
      </w:pPr>
      <w:r w:rsidRPr="008A180C">
        <w:rPr>
          <w:rFonts w:eastAsia="Times New Roman"/>
          <w:sz w:val="22"/>
          <w:szCs w:val="22"/>
        </w:rPr>
        <w:t xml:space="preserve">Action Buttons </w:t>
      </w:r>
    </w:p>
    <w:p w14:paraId="1C1ACAD6" w14:textId="77777777" w:rsidR="006606CF" w:rsidRPr="008A180C" w:rsidRDefault="006606CF" w:rsidP="006606CF">
      <w:pPr>
        <w:spacing w:before="100" w:beforeAutospacing="1" w:after="100" w:afterAutospacing="1" w:line="240" w:lineRule="auto"/>
        <w:rPr>
          <w:rFonts w:eastAsia="Times New Roman"/>
          <w:sz w:val="22"/>
          <w:szCs w:val="22"/>
        </w:rPr>
      </w:pPr>
      <w:r w:rsidRPr="008A180C">
        <w:rPr>
          <w:rFonts w:eastAsia="Times New Roman"/>
          <w:sz w:val="22"/>
          <w:szCs w:val="22"/>
        </w:rPr>
        <w:t>This approach can significantly reduce frontend development effort and improve maintainability.</w:t>
      </w:r>
    </w:p>
    <w:p w14:paraId="4AE42798" w14:textId="77777777" w:rsidR="006606CF" w:rsidRPr="008A180C" w:rsidRDefault="006606CF" w:rsidP="006606CF">
      <w:pPr>
        <w:spacing w:before="100" w:beforeAutospacing="1" w:after="100" w:afterAutospacing="1" w:line="240" w:lineRule="auto"/>
        <w:outlineLvl w:val="2"/>
        <w:rPr>
          <w:rFonts w:eastAsia="Times New Roman"/>
          <w:b/>
          <w:bCs/>
          <w:sz w:val="22"/>
          <w:szCs w:val="22"/>
        </w:rPr>
      </w:pPr>
      <w:r w:rsidRPr="008A180C">
        <w:rPr>
          <w:rFonts w:eastAsia="Times New Roman"/>
          <w:b/>
          <w:bCs/>
          <w:sz w:val="22"/>
          <w:szCs w:val="22"/>
        </w:rPr>
        <w:t>Data Model Standardization</w:t>
      </w:r>
    </w:p>
    <w:p w14:paraId="2DCFC05F" w14:textId="77777777" w:rsidR="006606CF" w:rsidRPr="008A180C" w:rsidRDefault="006606CF" w:rsidP="006606CF">
      <w:pPr>
        <w:spacing w:before="100" w:beforeAutospacing="1" w:after="100" w:afterAutospacing="1" w:line="240" w:lineRule="auto"/>
        <w:rPr>
          <w:rFonts w:eastAsia="Times New Roman"/>
          <w:sz w:val="22"/>
          <w:szCs w:val="22"/>
        </w:rPr>
      </w:pPr>
      <w:r w:rsidRPr="008A180C">
        <w:rPr>
          <w:rFonts w:eastAsia="Times New Roman"/>
          <w:sz w:val="22"/>
          <w:szCs w:val="22"/>
        </w:rPr>
        <w:t>Most entities follow a common structure:</w:t>
      </w:r>
    </w:p>
    <w:p w14:paraId="1613C14C" w14:textId="77777777" w:rsidR="006606CF" w:rsidRPr="008A180C" w:rsidRDefault="006606CF" w:rsidP="006606CF">
      <w:pPr>
        <w:numPr>
          <w:ilvl w:val="0"/>
          <w:numId w:val="17"/>
        </w:numPr>
        <w:spacing w:before="100" w:beforeAutospacing="1" w:after="100" w:afterAutospacing="1" w:line="240" w:lineRule="auto"/>
        <w:rPr>
          <w:rFonts w:eastAsia="Times New Roman"/>
          <w:sz w:val="22"/>
          <w:szCs w:val="22"/>
        </w:rPr>
      </w:pPr>
      <w:r w:rsidRPr="008A180C">
        <w:rPr>
          <w:rFonts w:eastAsia="Times New Roman"/>
          <w:sz w:val="22"/>
          <w:szCs w:val="22"/>
        </w:rPr>
        <w:t xml:space="preserve">Status </w:t>
      </w:r>
    </w:p>
    <w:p w14:paraId="0EEB50B6" w14:textId="77777777" w:rsidR="006606CF" w:rsidRPr="008A180C" w:rsidRDefault="006606CF" w:rsidP="006606CF">
      <w:pPr>
        <w:numPr>
          <w:ilvl w:val="0"/>
          <w:numId w:val="17"/>
        </w:numPr>
        <w:spacing w:before="100" w:beforeAutospacing="1" w:after="100" w:afterAutospacing="1" w:line="240" w:lineRule="auto"/>
        <w:rPr>
          <w:rFonts w:eastAsia="Times New Roman"/>
          <w:sz w:val="22"/>
          <w:szCs w:val="22"/>
        </w:rPr>
      </w:pPr>
      <w:r w:rsidRPr="008A180C">
        <w:rPr>
          <w:rFonts w:eastAsia="Times New Roman"/>
          <w:sz w:val="22"/>
          <w:szCs w:val="22"/>
        </w:rPr>
        <w:t xml:space="preserve">Created/Effective Dates </w:t>
      </w:r>
    </w:p>
    <w:p w14:paraId="74841042" w14:textId="77777777" w:rsidR="006606CF" w:rsidRPr="008A180C" w:rsidRDefault="006606CF" w:rsidP="006606CF">
      <w:pPr>
        <w:numPr>
          <w:ilvl w:val="0"/>
          <w:numId w:val="17"/>
        </w:numPr>
        <w:spacing w:before="100" w:beforeAutospacing="1" w:after="100" w:afterAutospacing="1" w:line="240" w:lineRule="auto"/>
        <w:rPr>
          <w:rFonts w:eastAsia="Times New Roman"/>
          <w:sz w:val="22"/>
          <w:szCs w:val="22"/>
        </w:rPr>
      </w:pPr>
      <w:r w:rsidRPr="008A180C">
        <w:rPr>
          <w:rFonts w:eastAsia="Times New Roman"/>
          <w:sz w:val="22"/>
          <w:szCs w:val="22"/>
        </w:rPr>
        <w:t xml:space="preserve">Relationships </w:t>
      </w:r>
    </w:p>
    <w:p w14:paraId="0970B262" w14:textId="77777777" w:rsidR="006606CF" w:rsidRPr="008A180C" w:rsidRDefault="006606CF" w:rsidP="006606CF">
      <w:pPr>
        <w:numPr>
          <w:ilvl w:val="0"/>
          <w:numId w:val="17"/>
        </w:numPr>
        <w:spacing w:before="100" w:beforeAutospacing="1" w:after="100" w:afterAutospacing="1" w:line="240" w:lineRule="auto"/>
        <w:rPr>
          <w:rFonts w:eastAsia="Times New Roman"/>
          <w:sz w:val="22"/>
          <w:szCs w:val="22"/>
        </w:rPr>
      </w:pPr>
      <w:r w:rsidRPr="008A180C">
        <w:rPr>
          <w:rFonts w:eastAsia="Times New Roman"/>
          <w:sz w:val="22"/>
          <w:szCs w:val="22"/>
        </w:rPr>
        <w:t xml:space="preserve">Audit Information </w:t>
      </w:r>
    </w:p>
    <w:p w14:paraId="43781D90" w14:textId="77777777" w:rsidR="006606CF" w:rsidRPr="008A180C" w:rsidRDefault="006606CF" w:rsidP="006606CF">
      <w:pPr>
        <w:numPr>
          <w:ilvl w:val="0"/>
          <w:numId w:val="17"/>
        </w:numPr>
        <w:spacing w:before="100" w:beforeAutospacing="1" w:after="100" w:afterAutospacing="1" w:line="240" w:lineRule="auto"/>
        <w:rPr>
          <w:rFonts w:eastAsia="Times New Roman"/>
          <w:sz w:val="22"/>
          <w:szCs w:val="22"/>
        </w:rPr>
      </w:pPr>
      <w:r w:rsidRPr="008A180C">
        <w:rPr>
          <w:rFonts w:eastAsia="Times New Roman"/>
          <w:sz w:val="22"/>
          <w:szCs w:val="22"/>
        </w:rPr>
        <w:t xml:space="preserve">Action Menus </w:t>
      </w:r>
    </w:p>
    <w:p w14:paraId="7212ED7C" w14:textId="77777777" w:rsidR="006606CF" w:rsidRPr="008A180C" w:rsidRDefault="006606CF" w:rsidP="006606CF">
      <w:pPr>
        <w:spacing w:before="100" w:beforeAutospacing="1" w:after="100" w:afterAutospacing="1" w:line="240" w:lineRule="auto"/>
        <w:rPr>
          <w:rFonts w:eastAsia="Times New Roman"/>
          <w:sz w:val="22"/>
          <w:szCs w:val="22"/>
        </w:rPr>
      </w:pPr>
      <w:r w:rsidRPr="008A180C">
        <w:rPr>
          <w:rFonts w:eastAsia="Times New Roman"/>
          <w:sz w:val="22"/>
          <w:szCs w:val="22"/>
        </w:rPr>
        <w:t>This enables:</w:t>
      </w:r>
    </w:p>
    <w:p w14:paraId="5B2D9586" w14:textId="77777777" w:rsidR="006606CF" w:rsidRPr="008A180C" w:rsidRDefault="006606CF" w:rsidP="006606CF">
      <w:pPr>
        <w:numPr>
          <w:ilvl w:val="0"/>
          <w:numId w:val="18"/>
        </w:numPr>
        <w:spacing w:before="100" w:beforeAutospacing="1" w:after="100" w:afterAutospacing="1" w:line="240" w:lineRule="auto"/>
        <w:rPr>
          <w:rFonts w:eastAsia="Times New Roman"/>
          <w:sz w:val="22"/>
          <w:szCs w:val="22"/>
        </w:rPr>
      </w:pPr>
      <w:r w:rsidRPr="008A180C">
        <w:rPr>
          <w:rFonts w:eastAsia="Times New Roman"/>
          <w:sz w:val="22"/>
          <w:szCs w:val="22"/>
        </w:rPr>
        <w:t xml:space="preserve">Common APIs </w:t>
      </w:r>
    </w:p>
    <w:p w14:paraId="7ECE09AC" w14:textId="77777777" w:rsidR="006606CF" w:rsidRPr="008A180C" w:rsidRDefault="006606CF" w:rsidP="006606CF">
      <w:pPr>
        <w:numPr>
          <w:ilvl w:val="0"/>
          <w:numId w:val="18"/>
        </w:numPr>
        <w:spacing w:before="100" w:beforeAutospacing="1" w:after="100" w:afterAutospacing="1" w:line="240" w:lineRule="auto"/>
        <w:rPr>
          <w:rFonts w:eastAsia="Times New Roman"/>
          <w:sz w:val="22"/>
          <w:szCs w:val="22"/>
        </w:rPr>
      </w:pPr>
      <w:r w:rsidRPr="008A180C">
        <w:rPr>
          <w:rFonts w:eastAsia="Times New Roman"/>
          <w:sz w:val="22"/>
          <w:szCs w:val="22"/>
        </w:rPr>
        <w:t xml:space="preserve">Shared validation logic </w:t>
      </w:r>
    </w:p>
    <w:p w14:paraId="1ADAA9D5" w14:textId="21C68B16" w:rsidR="006606CF" w:rsidRDefault="006606CF" w:rsidP="006606CF">
      <w:pPr>
        <w:numPr>
          <w:ilvl w:val="0"/>
          <w:numId w:val="18"/>
        </w:numPr>
        <w:spacing w:before="100" w:beforeAutospacing="1" w:after="100" w:afterAutospacing="1" w:line="240" w:lineRule="auto"/>
        <w:rPr>
          <w:rFonts w:eastAsia="Times New Roman"/>
          <w:sz w:val="22"/>
          <w:szCs w:val="22"/>
        </w:rPr>
      </w:pPr>
      <w:r w:rsidRPr="008A180C">
        <w:rPr>
          <w:rFonts w:eastAsia="Times New Roman"/>
          <w:sz w:val="22"/>
          <w:szCs w:val="22"/>
        </w:rPr>
        <w:t xml:space="preserve">Reusable backend services </w:t>
      </w:r>
    </w:p>
    <w:p w14:paraId="3BB0B0FB" w14:textId="77777777" w:rsidR="006633C9" w:rsidRPr="006633C9" w:rsidRDefault="006633C9" w:rsidP="006633C9">
      <w:pPr>
        <w:spacing w:before="100" w:beforeAutospacing="1" w:after="100" w:afterAutospacing="1" w:line="240" w:lineRule="auto"/>
        <w:rPr>
          <w:rFonts w:eastAsia="Times New Roman"/>
          <w:b/>
          <w:bCs/>
          <w:sz w:val="22"/>
          <w:szCs w:val="22"/>
        </w:rPr>
      </w:pPr>
      <w:proofErr w:type="spellStart"/>
      <w:r w:rsidRPr="006633C9">
        <w:rPr>
          <w:rFonts w:eastAsia="Times New Roman"/>
          <w:b/>
          <w:bCs/>
          <w:sz w:val="22"/>
          <w:szCs w:val="22"/>
        </w:rPr>
        <w:t>Color</w:t>
      </w:r>
      <w:proofErr w:type="spellEnd"/>
      <w:r w:rsidRPr="006633C9">
        <w:rPr>
          <w:rFonts w:eastAsia="Times New Roman"/>
          <w:b/>
          <w:bCs/>
          <w:sz w:val="22"/>
          <w:szCs w:val="22"/>
        </w:rPr>
        <w:t xml:space="preserve"> System</w:t>
      </w:r>
    </w:p>
    <w:p w14:paraId="04826B99"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Specific hex values defined for:</w:t>
      </w:r>
    </w:p>
    <w:p w14:paraId="1A667AF7" w14:textId="77777777" w:rsidR="006633C9" w:rsidRPr="006633C9" w:rsidRDefault="006633C9" w:rsidP="006633C9">
      <w:pPr>
        <w:numPr>
          <w:ilvl w:val="0"/>
          <w:numId w:val="25"/>
        </w:numPr>
        <w:spacing w:before="100" w:beforeAutospacing="1" w:after="100" w:afterAutospacing="1" w:line="240" w:lineRule="auto"/>
        <w:rPr>
          <w:rFonts w:eastAsia="Times New Roman"/>
          <w:sz w:val="22"/>
          <w:szCs w:val="22"/>
        </w:rPr>
      </w:pPr>
      <w:r w:rsidRPr="006633C9">
        <w:rPr>
          <w:rFonts w:eastAsia="Times New Roman"/>
          <w:sz w:val="22"/>
          <w:szCs w:val="22"/>
        </w:rPr>
        <w:t xml:space="preserve">Sidebar </w:t>
      </w:r>
    </w:p>
    <w:p w14:paraId="688819EA" w14:textId="77777777" w:rsidR="006633C9" w:rsidRPr="006633C9" w:rsidRDefault="006633C9" w:rsidP="006633C9">
      <w:pPr>
        <w:numPr>
          <w:ilvl w:val="0"/>
          <w:numId w:val="25"/>
        </w:numPr>
        <w:spacing w:before="100" w:beforeAutospacing="1" w:after="100" w:afterAutospacing="1" w:line="240" w:lineRule="auto"/>
        <w:rPr>
          <w:rFonts w:eastAsia="Times New Roman"/>
          <w:sz w:val="22"/>
          <w:szCs w:val="22"/>
        </w:rPr>
      </w:pPr>
      <w:r w:rsidRPr="006633C9">
        <w:rPr>
          <w:rFonts w:eastAsia="Times New Roman"/>
          <w:sz w:val="22"/>
          <w:szCs w:val="22"/>
        </w:rPr>
        <w:t xml:space="preserve">Header </w:t>
      </w:r>
    </w:p>
    <w:p w14:paraId="48570B16" w14:textId="77777777" w:rsidR="006633C9" w:rsidRPr="006633C9" w:rsidRDefault="006633C9" w:rsidP="006633C9">
      <w:pPr>
        <w:numPr>
          <w:ilvl w:val="0"/>
          <w:numId w:val="25"/>
        </w:numPr>
        <w:spacing w:before="100" w:beforeAutospacing="1" w:after="100" w:afterAutospacing="1" w:line="240" w:lineRule="auto"/>
        <w:rPr>
          <w:rFonts w:eastAsia="Times New Roman"/>
          <w:sz w:val="22"/>
          <w:szCs w:val="22"/>
        </w:rPr>
      </w:pPr>
      <w:r w:rsidRPr="006633C9">
        <w:rPr>
          <w:rFonts w:eastAsia="Times New Roman"/>
          <w:sz w:val="22"/>
          <w:szCs w:val="22"/>
        </w:rPr>
        <w:t xml:space="preserve">Primary actions </w:t>
      </w:r>
    </w:p>
    <w:p w14:paraId="4E51261B" w14:textId="77777777" w:rsidR="006633C9" w:rsidRPr="006633C9" w:rsidRDefault="006633C9" w:rsidP="006633C9">
      <w:pPr>
        <w:numPr>
          <w:ilvl w:val="0"/>
          <w:numId w:val="25"/>
        </w:numPr>
        <w:spacing w:before="100" w:beforeAutospacing="1" w:after="100" w:afterAutospacing="1" w:line="240" w:lineRule="auto"/>
        <w:rPr>
          <w:rFonts w:eastAsia="Times New Roman"/>
          <w:sz w:val="22"/>
          <w:szCs w:val="22"/>
        </w:rPr>
      </w:pPr>
      <w:r w:rsidRPr="006633C9">
        <w:rPr>
          <w:rFonts w:eastAsia="Times New Roman"/>
          <w:sz w:val="22"/>
          <w:szCs w:val="22"/>
        </w:rPr>
        <w:t xml:space="preserve">Hyperlinks </w:t>
      </w:r>
    </w:p>
    <w:p w14:paraId="1A2FAEDB" w14:textId="77777777" w:rsidR="006633C9" w:rsidRPr="006633C9" w:rsidRDefault="006633C9" w:rsidP="006633C9">
      <w:pPr>
        <w:numPr>
          <w:ilvl w:val="0"/>
          <w:numId w:val="25"/>
        </w:numPr>
        <w:spacing w:before="100" w:beforeAutospacing="1" w:after="100" w:afterAutospacing="1" w:line="240" w:lineRule="auto"/>
        <w:rPr>
          <w:rFonts w:eastAsia="Times New Roman"/>
          <w:sz w:val="22"/>
          <w:szCs w:val="22"/>
        </w:rPr>
      </w:pPr>
      <w:r w:rsidRPr="006633C9">
        <w:rPr>
          <w:rFonts w:eastAsia="Times New Roman"/>
          <w:sz w:val="22"/>
          <w:szCs w:val="22"/>
        </w:rPr>
        <w:t xml:space="preserve">Status indicators </w:t>
      </w:r>
    </w:p>
    <w:p w14:paraId="3253C141" w14:textId="77777777" w:rsidR="006633C9" w:rsidRPr="006633C9" w:rsidRDefault="006633C9" w:rsidP="006633C9">
      <w:pPr>
        <w:numPr>
          <w:ilvl w:val="0"/>
          <w:numId w:val="25"/>
        </w:numPr>
        <w:spacing w:before="100" w:beforeAutospacing="1" w:after="100" w:afterAutospacing="1" w:line="240" w:lineRule="auto"/>
        <w:rPr>
          <w:rFonts w:eastAsia="Times New Roman"/>
          <w:sz w:val="22"/>
          <w:szCs w:val="22"/>
        </w:rPr>
      </w:pPr>
      <w:r w:rsidRPr="006633C9">
        <w:rPr>
          <w:rFonts w:eastAsia="Times New Roman"/>
          <w:sz w:val="22"/>
          <w:szCs w:val="22"/>
        </w:rPr>
        <w:t xml:space="preserve">Table rows </w:t>
      </w:r>
    </w:p>
    <w:p w14:paraId="243360DE" w14:textId="70F8B853" w:rsidR="006633C9" w:rsidRPr="006633C9" w:rsidRDefault="006633C9" w:rsidP="006633C9">
      <w:pPr>
        <w:numPr>
          <w:ilvl w:val="0"/>
          <w:numId w:val="25"/>
        </w:numPr>
        <w:spacing w:before="100" w:beforeAutospacing="1" w:after="100" w:afterAutospacing="1" w:line="240" w:lineRule="auto"/>
        <w:rPr>
          <w:rFonts w:eastAsia="Times New Roman"/>
          <w:sz w:val="22"/>
          <w:szCs w:val="22"/>
        </w:rPr>
      </w:pPr>
      <w:r w:rsidRPr="006633C9">
        <w:rPr>
          <w:rFonts w:eastAsia="Times New Roman"/>
          <w:sz w:val="22"/>
          <w:szCs w:val="22"/>
        </w:rPr>
        <w:t xml:space="preserve">Backgrounds </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5"/>
        <w:gridCol w:w="1049"/>
      </w:tblGrid>
      <w:tr w:rsidR="006633C9" w:rsidRPr="006633C9" w14:paraId="54806992" w14:textId="77777777" w:rsidTr="007D67EC">
        <w:trPr>
          <w:tblHeader/>
          <w:tblCellSpacing w:w="15" w:type="dxa"/>
        </w:trPr>
        <w:tc>
          <w:tcPr>
            <w:tcW w:w="0" w:type="auto"/>
            <w:shd w:val="clear" w:color="auto" w:fill="C1E4F5" w:themeFill="accent1" w:themeFillTint="33"/>
            <w:vAlign w:val="center"/>
            <w:hideMark/>
          </w:tcPr>
          <w:p w14:paraId="6217EB9B" w14:textId="77777777" w:rsidR="006633C9" w:rsidRPr="006633C9" w:rsidRDefault="006633C9" w:rsidP="006633C9">
            <w:pPr>
              <w:spacing w:before="100" w:beforeAutospacing="1" w:after="100" w:afterAutospacing="1" w:line="240" w:lineRule="auto"/>
              <w:rPr>
                <w:rFonts w:eastAsia="Times New Roman"/>
                <w:b/>
                <w:bCs/>
                <w:sz w:val="22"/>
                <w:szCs w:val="22"/>
              </w:rPr>
            </w:pPr>
            <w:r w:rsidRPr="006633C9">
              <w:rPr>
                <w:rFonts w:eastAsia="Times New Roman"/>
                <w:b/>
                <w:bCs/>
                <w:sz w:val="22"/>
                <w:szCs w:val="22"/>
              </w:rPr>
              <w:t>Component</w:t>
            </w:r>
          </w:p>
        </w:tc>
        <w:tc>
          <w:tcPr>
            <w:tcW w:w="0" w:type="auto"/>
            <w:shd w:val="clear" w:color="auto" w:fill="C1E4F5" w:themeFill="accent1" w:themeFillTint="33"/>
            <w:vAlign w:val="center"/>
            <w:hideMark/>
          </w:tcPr>
          <w:p w14:paraId="4AB673AC" w14:textId="77777777" w:rsidR="006633C9" w:rsidRPr="006633C9" w:rsidRDefault="006633C9" w:rsidP="006633C9">
            <w:pPr>
              <w:spacing w:before="100" w:beforeAutospacing="1" w:after="100" w:afterAutospacing="1" w:line="240" w:lineRule="auto"/>
              <w:rPr>
                <w:rFonts w:eastAsia="Times New Roman"/>
                <w:b/>
                <w:bCs/>
                <w:sz w:val="22"/>
                <w:szCs w:val="22"/>
              </w:rPr>
            </w:pPr>
            <w:proofErr w:type="spellStart"/>
            <w:r w:rsidRPr="006633C9">
              <w:rPr>
                <w:rFonts w:eastAsia="Times New Roman"/>
                <w:b/>
                <w:bCs/>
                <w:sz w:val="22"/>
                <w:szCs w:val="22"/>
              </w:rPr>
              <w:t>Color</w:t>
            </w:r>
            <w:proofErr w:type="spellEnd"/>
          </w:p>
        </w:tc>
      </w:tr>
      <w:tr w:rsidR="006633C9" w:rsidRPr="006633C9" w14:paraId="3DC27E4E" w14:textId="77777777" w:rsidTr="006633C9">
        <w:trPr>
          <w:tblCellSpacing w:w="15" w:type="dxa"/>
        </w:trPr>
        <w:tc>
          <w:tcPr>
            <w:tcW w:w="0" w:type="auto"/>
            <w:vAlign w:val="center"/>
            <w:hideMark/>
          </w:tcPr>
          <w:p w14:paraId="5D5EE8F1"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Sidebar</w:t>
            </w:r>
          </w:p>
        </w:tc>
        <w:tc>
          <w:tcPr>
            <w:tcW w:w="0" w:type="auto"/>
            <w:vAlign w:val="center"/>
            <w:hideMark/>
          </w:tcPr>
          <w:p w14:paraId="1D1B5CC4"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#1B2A4A</w:t>
            </w:r>
          </w:p>
        </w:tc>
      </w:tr>
      <w:tr w:rsidR="006633C9" w:rsidRPr="006633C9" w14:paraId="7EDE13FB" w14:textId="77777777" w:rsidTr="006633C9">
        <w:trPr>
          <w:tblCellSpacing w:w="15" w:type="dxa"/>
        </w:trPr>
        <w:tc>
          <w:tcPr>
            <w:tcW w:w="0" w:type="auto"/>
            <w:vAlign w:val="center"/>
            <w:hideMark/>
          </w:tcPr>
          <w:p w14:paraId="69744B87"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Primary Action</w:t>
            </w:r>
          </w:p>
        </w:tc>
        <w:tc>
          <w:tcPr>
            <w:tcW w:w="0" w:type="auto"/>
            <w:vAlign w:val="center"/>
            <w:hideMark/>
          </w:tcPr>
          <w:p w14:paraId="2D82680A"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#2E7D8C</w:t>
            </w:r>
          </w:p>
        </w:tc>
      </w:tr>
      <w:tr w:rsidR="006633C9" w:rsidRPr="006633C9" w14:paraId="4BC2C635" w14:textId="77777777" w:rsidTr="006633C9">
        <w:trPr>
          <w:tblCellSpacing w:w="15" w:type="dxa"/>
        </w:trPr>
        <w:tc>
          <w:tcPr>
            <w:tcW w:w="0" w:type="auto"/>
            <w:vAlign w:val="center"/>
            <w:hideMark/>
          </w:tcPr>
          <w:p w14:paraId="28B187E9"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Active Badge</w:t>
            </w:r>
          </w:p>
        </w:tc>
        <w:tc>
          <w:tcPr>
            <w:tcW w:w="0" w:type="auto"/>
            <w:vAlign w:val="center"/>
            <w:hideMark/>
          </w:tcPr>
          <w:p w14:paraId="3DB7B5B5"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#E8F5E9</w:t>
            </w:r>
          </w:p>
        </w:tc>
      </w:tr>
      <w:tr w:rsidR="006633C9" w:rsidRPr="006633C9" w14:paraId="5D3E2FFF" w14:textId="77777777" w:rsidTr="006633C9">
        <w:trPr>
          <w:tblCellSpacing w:w="15" w:type="dxa"/>
        </w:trPr>
        <w:tc>
          <w:tcPr>
            <w:tcW w:w="0" w:type="auto"/>
            <w:vAlign w:val="center"/>
            <w:hideMark/>
          </w:tcPr>
          <w:p w14:paraId="0A3AB6D9"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Page Background</w:t>
            </w:r>
          </w:p>
        </w:tc>
        <w:tc>
          <w:tcPr>
            <w:tcW w:w="0" w:type="auto"/>
            <w:vAlign w:val="center"/>
            <w:hideMark/>
          </w:tcPr>
          <w:p w14:paraId="09856346"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#F5F6FA</w:t>
            </w:r>
          </w:p>
        </w:tc>
      </w:tr>
    </w:tbl>
    <w:p w14:paraId="611EAA64" w14:textId="53A62A4D" w:rsidR="0019069E" w:rsidRDefault="0019069E" w:rsidP="006633C9">
      <w:pPr>
        <w:spacing w:before="100" w:beforeAutospacing="1" w:after="100" w:afterAutospacing="1" w:line="240" w:lineRule="auto"/>
        <w:rPr>
          <w:rFonts w:eastAsia="Times New Roman"/>
          <w:sz w:val="22"/>
          <w:szCs w:val="22"/>
        </w:rPr>
      </w:pPr>
    </w:p>
    <w:p w14:paraId="2FFB3828" w14:textId="42A02952" w:rsidR="006633C9" w:rsidRPr="0019069E" w:rsidRDefault="0019069E" w:rsidP="0019069E">
      <w:pPr>
        <w:rPr>
          <w:rFonts w:eastAsia="Times New Roman"/>
          <w:sz w:val="22"/>
          <w:szCs w:val="22"/>
        </w:rPr>
      </w:pPr>
      <w:r>
        <w:rPr>
          <w:rFonts w:eastAsia="Times New Roman"/>
          <w:sz w:val="22"/>
          <w:szCs w:val="22"/>
        </w:rPr>
        <w:br w:type="page"/>
      </w:r>
    </w:p>
    <w:p w14:paraId="42E4D639" w14:textId="5AF76D08" w:rsidR="006633C9" w:rsidRPr="006633C9" w:rsidRDefault="006633C9" w:rsidP="006633C9">
      <w:pPr>
        <w:spacing w:before="100" w:beforeAutospacing="1" w:after="100" w:afterAutospacing="1" w:line="240" w:lineRule="auto"/>
        <w:rPr>
          <w:rFonts w:eastAsia="Times New Roman"/>
          <w:b/>
          <w:bCs/>
          <w:sz w:val="22"/>
          <w:szCs w:val="22"/>
        </w:rPr>
      </w:pPr>
      <w:r w:rsidRPr="006633C9">
        <w:rPr>
          <w:rFonts w:eastAsia="Times New Roman"/>
          <w:b/>
          <w:bCs/>
          <w:sz w:val="22"/>
          <w:szCs w:val="22"/>
        </w:rPr>
        <w:lastRenderedPageBreak/>
        <w:t>Typography System</w:t>
      </w:r>
    </w:p>
    <w:p w14:paraId="5FFB1907"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Defined standards for: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558"/>
        <w:gridCol w:w="829"/>
      </w:tblGrid>
      <w:tr w:rsidR="006633C9" w:rsidRPr="006633C9" w14:paraId="74F6FF21" w14:textId="77777777" w:rsidTr="007D67EC">
        <w:trPr>
          <w:tblHeader/>
          <w:tblCellSpacing w:w="15" w:type="dxa"/>
        </w:trPr>
        <w:tc>
          <w:tcPr>
            <w:tcW w:w="0" w:type="auto"/>
            <w:shd w:val="clear" w:color="auto" w:fill="C1E4F5" w:themeFill="accent1" w:themeFillTint="33"/>
            <w:vAlign w:val="center"/>
            <w:hideMark/>
          </w:tcPr>
          <w:p w14:paraId="3EFC16F5" w14:textId="77777777" w:rsidR="006633C9" w:rsidRPr="006633C9" w:rsidRDefault="006633C9" w:rsidP="006633C9">
            <w:pPr>
              <w:spacing w:before="100" w:beforeAutospacing="1" w:after="100" w:afterAutospacing="1" w:line="240" w:lineRule="auto"/>
              <w:rPr>
                <w:rFonts w:eastAsia="Times New Roman"/>
                <w:b/>
                <w:bCs/>
                <w:sz w:val="22"/>
                <w:szCs w:val="22"/>
              </w:rPr>
            </w:pPr>
            <w:r w:rsidRPr="006633C9">
              <w:rPr>
                <w:rFonts w:eastAsia="Times New Roman"/>
                <w:b/>
                <w:bCs/>
                <w:sz w:val="22"/>
                <w:szCs w:val="22"/>
              </w:rPr>
              <w:t>Element</w:t>
            </w:r>
          </w:p>
        </w:tc>
        <w:tc>
          <w:tcPr>
            <w:tcW w:w="0" w:type="auto"/>
            <w:shd w:val="clear" w:color="auto" w:fill="C1E4F5" w:themeFill="accent1" w:themeFillTint="33"/>
            <w:vAlign w:val="center"/>
            <w:hideMark/>
          </w:tcPr>
          <w:p w14:paraId="680980AE" w14:textId="77777777" w:rsidR="006633C9" w:rsidRPr="006633C9" w:rsidRDefault="006633C9" w:rsidP="006633C9">
            <w:pPr>
              <w:spacing w:before="100" w:beforeAutospacing="1" w:after="100" w:afterAutospacing="1" w:line="240" w:lineRule="auto"/>
              <w:rPr>
                <w:rFonts w:eastAsia="Times New Roman"/>
                <w:b/>
                <w:bCs/>
                <w:sz w:val="22"/>
                <w:szCs w:val="22"/>
              </w:rPr>
            </w:pPr>
            <w:r w:rsidRPr="006633C9">
              <w:rPr>
                <w:rFonts w:eastAsia="Times New Roman"/>
                <w:b/>
                <w:bCs/>
                <w:sz w:val="22"/>
                <w:szCs w:val="22"/>
              </w:rPr>
              <w:t>Size</w:t>
            </w:r>
          </w:p>
        </w:tc>
        <w:tc>
          <w:tcPr>
            <w:tcW w:w="0" w:type="auto"/>
            <w:shd w:val="clear" w:color="auto" w:fill="C1E4F5" w:themeFill="accent1" w:themeFillTint="33"/>
            <w:vAlign w:val="center"/>
            <w:hideMark/>
          </w:tcPr>
          <w:p w14:paraId="4F9A7E95" w14:textId="77777777" w:rsidR="006633C9" w:rsidRPr="006633C9" w:rsidRDefault="006633C9" w:rsidP="006633C9">
            <w:pPr>
              <w:spacing w:before="100" w:beforeAutospacing="1" w:after="100" w:afterAutospacing="1" w:line="240" w:lineRule="auto"/>
              <w:rPr>
                <w:rFonts w:eastAsia="Times New Roman"/>
                <w:b/>
                <w:bCs/>
                <w:sz w:val="22"/>
                <w:szCs w:val="22"/>
              </w:rPr>
            </w:pPr>
            <w:r w:rsidRPr="006633C9">
              <w:rPr>
                <w:rFonts w:eastAsia="Times New Roman"/>
                <w:b/>
                <w:bCs/>
                <w:sz w:val="22"/>
                <w:szCs w:val="22"/>
              </w:rPr>
              <w:t>Weight</w:t>
            </w:r>
          </w:p>
        </w:tc>
      </w:tr>
      <w:tr w:rsidR="006633C9" w:rsidRPr="006633C9" w14:paraId="7EFE0809" w14:textId="77777777" w:rsidTr="006633C9">
        <w:trPr>
          <w:tblCellSpacing w:w="15" w:type="dxa"/>
        </w:trPr>
        <w:tc>
          <w:tcPr>
            <w:tcW w:w="0" w:type="auto"/>
            <w:vAlign w:val="center"/>
            <w:hideMark/>
          </w:tcPr>
          <w:p w14:paraId="42A68F7F"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Page Title</w:t>
            </w:r>
          </w:p>
        </w:tc>
        <w:tc>
          <w:tcPr>
            <w:tcW w:w="0" w:type="auto"/>
            <w:vAlign w:val="center"/>
            <w:hideMark/>
          </w:tcPr>
          <w:p w14:paraId="0ADBD461"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24px</w:t>
            </w:r>
          </w:p>
        </w:tc>
        <w:tc>
          <w:tcPr>
            <w:tcW w:w="0" w:type="auto"/>
            <w:vAlign w:val="center"/>
            <w:hideMark/>
          </w:tcPr>
          <w:p w14:paraId="2E6F4D87"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700</w:t>
            </w:r>
          </w:p>
        </w:tc>
      </w:tr>
      <w:tr w:rsidR="006633C9" w:rsidRPr="006633C9" w14:paraId="5D94D34B" w14:textId="77777777" w:rsidTr="006633C9">
        <w:trPr>
          <w:tblCellSpacing w:w="15" w:type="dxa"/>
        </w:trPr>
        <w:tc>
          <w:tcPr>
            <w:tcW w:w="0" w:type="auto"/>
            <w:vAlign w:val="center"/>
            <w:hideMark/>
          </w:tcPr>
          <w:p w14:paraId="728732DC"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Section Heading</w:t>
            </w:r>
          </w:p>
        </w:tc>
        <w:tc>
          <w:tcPr>
            <w:tcW w:w="0" w:type="auto"/>
            <w:vAlign w:val="center"/>
            <w:hideMark/>
          </w:tcPr>
          <w:p w14:paraId="47B709D9"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18px</w:t>
            </w:r>
          </w:p>
        </w:tc>
        <w:tc>
          <w:tcPr>
            <w:tcW w:w="0" w:type="auto"/>
            <w:vAlign w:val="center"/>
            <w:hideMark/>
          </w:tcPr>
          <w:p w14:paraId="5401A146"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600</w:t>
            </w:r>
          </w:p>
        </w:tc>
      </w:tr>
      <w:tr w:rsidR="006633C9" w:rsidRPr="006633C9" w14:paraId="35326E3C" w14:textId="77777777" w:rsidTr="006633C9">
        <w:trPr>
          <w:tblCellSpacing w:w="15" w:type="dxa"/>
        </w:trPr>
        <w:tc>
          <w:tcPr>
            <w:tcW w:w="0" w:type="auto"/>
            <w:vAlign w:val="center"/>
            <w:hideMark/>
          </w:tcPr>
          <w:p w14:paraId="317ACE6C"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Table Header</w:t>
            </w:r>
          </w:p>
        </w:tc>
        <w:tc>
          <w:tcPr>
            <w:tcW w:w="0" w:type="auto"/>
            <w:vAlign w:val="center"/>
            <w:hideMark/>
          </w:tcPr>
          <w:p w14:paraId="4F4DC778"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13px</w:t>
            </w:r>
          </w:p>
        </w:tc>
        <w:tc>
          <w:tcPr>
            <w:tcW w:w="0" w:type="auto"/>
            <w:vAlign w:val="center"/>
            <w:hideMark/>
          </w:tcPr>
          <w:p w14:paraId="75EA364F"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600</w:t>
            </w:r>
          </w:p>
        </w:tc>
      </w:tr>
      <w:tr w:rsidR="006633C9" w:rsidRPr="006633C9" w14:paraId="4C9C70DA" w14:textId="77777777" w:rsidTr="006633C9">
        <w:trPr>
          <w:tblCellSpacing w:w="15" w:type="dxa"/>
        </w:trPr>
        <w:tc>
          <w:tcPr>
            <w:tcW w:w="0" w:type="auto"/>
            <w:vAlign w:val="center"/>
            <w:hideMark/>
          </w:tcPr>
          <w:p w14:paraId="6ABBBF3F"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Table Body</w:t>
            </w:r>
          </w:p>
        </w:tc>
        <w:tc>
          <w:tcPr>
            <w:tcW w:w="0" w:type="auto"/>
            <w:vAlign w:val="center"/>
            <w:hideMark/>
          </w:tcPr>
          <w:p w14:paraId="3FA4D0B8"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14px</w:t>
            </w:r>
          </w:p>
        </w:tc>
        <w:tc>
          <w:tcPr>
            <w:tcW w:w="0" w:type="auto"/>
            <w:vAlign w:val="center"/>
            <w:hideMark/>
          </w:tcPr>
          <w:p w14:paraId="30E7EDD9"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400</w:t>
            </w:r>
          </w:p>
        </w:tc>
      </w:tr>
      <w:tr w:rsidR="006633C9" w:rsidRPr="006633C9" w14:paraId="308BA79E" w14:textId="77777777" w:rsidTr="006633C9">
        <w:trPr>
          <w:tblCellSpacing w:w="15" w:type="dxa"/>
        </w:trPr>
        <w:tc>
          <w:tcPr>
            <w:tcW w:w="0" w:type="auto"/>
            <w:vAlign w:val="center"/>
            <w:hideMark/>
          </w:tcPr>
          <w:p w14:paraId="28A23EED"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Badge Text</w:t>
            </w:r>
          </w:p>
        </w:tc>
        <w:tc>
          <w:tcPr>
            <w:tcW w:w="0" w:type="auto"/>
            <w:vAlign w:val="center"/>
            <w:hideMark/>
          </w:tcPr>
          <w:p w14:paraId="7354DADE"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12px</w:t>
            </w:r>
          </w:p>
        </w:tc>
        <w:tc>
          <w:tcPr>
            <w:tcW w:w="0" w:type="auto"/>
            <w:vAlign w:val="center"/>
            <w:hideMark/>
          </w:tcPr>
          <w:p w14:paraId="195D6F83" w14:textId="77777777" w:rsidR="006633C9" w:rsidRPr="006633C9" w:rsidRDefault="006633C9" w:rsidP="006633C9">
            <w:pPr>
              <w:spacing w:before="100" w:beforeAutospacing="1" w:after="100" w:afterAutospacing="1" w:line="240" w:lineRule="auto"/>
              <w:rPr>
                <w:rFonts w:eastAsia="Times New Roman"/>
                <w:sz w:val="22"/>
                <w:szCs w:val="22"/>
              </w:rPr>
            </w:pPr>
            <w:r w:rsidRPr="006633C9">
              <w:rPr>
                <w:rFonts w:eastAsia="Times New Roman"/>
                <w:sz w:val="22"/>
                <w:szCs w:val="22"/>
              </w:rPr>
              <w:t>500</w:t>
            </w:r>
          </w:p>
        </w:tc>
      </w:tr>
    </w:tbl>
    <w:p w14:paraId="42AA4FAC" w14:textId="77777777" w:rsidR="0019069E" w:rsidRPr="0019069E" w:rsidRDefault="0019069E" w:rsidP="0019069E">
      <w:pPr>
        <w:spacing w:before="100" w:beforeAutospacing="1" w:after="100" w:afterAutospacing="1" w:line="240" w:lineRule="auto"/>
        <w:rPr>
          <w:rFonts w:eastAsia="Times New Roman"/>
          <w:b/>
          <w:bCs/>
          <w:sz w:val="22"/>
          <w:szCs w:val="22"/>
        </w:rPr>
      </w:pPr>
      <w:r w:rsidRPr="0019069E">
        <w:rPr>
          <w:rFonts w:eastAsia="Times New Roman"/>
          <w:b/>
          <w:bCs/>
          <w:sz w:val="22"/>
          <w:szCs w:val="22"/>
        </w:rPr>
        <w:t>Status Framework</w:t>
      </w:r>
    </w:p>
    <w:p w14:paraId="03D24F28" w14:textId="77777777" w:rsidR="0019069E" w:rsidRPr="0019069E" w:rsidRDefault="0019069E" w:rsidP="0019069E">
      <w:pPr>
        <w:spacing w:before="100" w:beforeAutospacing="1" w:after="100" w:afterAutospacing="1" w:line="240" w:lineRule="auto"/>
        <w:rPr>
          <w:rFonts w:eastAsia="Times New Roman"/>
          <w:b/>
          <w:bCs/>
          <w:sz w:val="22"/>
          <w:szCs w:val="22"/>
        </w:rPr>
      </w:pPr>
      <w:r w:rsidRPr="0019069E">
        <w:rPr>
          <w:rFonts w:eastAsia="Times New Roman"/>
          <w:b/>
          <w:bCs/>
          <w:sz w:val="22"/>
          <w:szCs w:val="22"/>
        </w:rPr>
        <w:t>Policy Statuses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4"/>
        <w:gridCol w:w="1452"/>
      </w:tblGrid>
      <w:tr w:rsidR="0019069E" w:rsidRPr="0019069E" w14:paraId="284183F4" w14:textId="77777777" w:rsidTr="007D67EC">
        <w:trPr>
          <w:tblHeader/>
          <w:tblCellSpacing w:w="15" w:type="dxa"/>
        </w:trPr>
        <w:tc>
          <w:tcPr>
            <w:tcW w:w="0" w:type="auto"/>
            <w:shd w:val="clear" w:color="auto" w:fill="C1E4F5" w:themeFill="accent1" w:themeFillTint="33"/>
            <w:vAlign w:val="center"/>
            <w:hideMark/>
          </w:tcPr>
          <w:p w14:paraId="363370FF" w14:textId="77777777" w:rsidR="0019069E" w:rsidRPr="0019069E" w:rsidRDefault="0019069E" w:rsidP="0019069E">
            <w:pPr>
              <w:spacing w:before="100" w:beforeAutospacing="1" w:after="100" w:afterAutospacing="1" w:line="240" w:lineRule="auto"/>
              <w:rPr>
                <w:rFonts w:eastAsia="Times New Roman"/>
                <w:b/>
                <w:bCs/>
                <w:sz w:val="22"/>
                <w:szCs w:val="22"/>
              </w:rPr>
            </w:pPr>
            <w:r w:rsidRPr="0019069E">
              <w:rPr>
                <w:rFonts w:eastAsia="Times New Roman"/>
                <w:b/>
                <w:bCs/>
                <w:sz w:val="22"/>
                <w:szCs w:val="22"/>
              </w:rPr>
              <w:t>Status</w:t>
            </w:r>
          </w:p>
        </w:tc>
        <w:tc>
          <w:tcPr>
            <w:tcW w:w="0" w:type="auto"/>
            <w:shd w:val="clear" w:color="auto" w:fill="C1E4F5" w:themeFill="accent1" w:themeFillTint="33"/>
            <w:vAlign w:val="center"/>
            <w:hideMark/>
          </w:tcPr>
          <w:p w14:paraId="6E82BAB4" w14:textId="77777777" w:rsidR="0019069E" w:rsidRPr="0019069E" w:rsidRDefault="0019069E" w:rsidP="0019069E">
            <w:pPr>
              <w:spacing w:before="100" w:beforeAutospacing="1" w:after="100" w:afterAutospacing="1" w:line="240" w:lineRule="auto"/>
              <w:rPr>
                <w:rFonts w:eastAsia="Times New Roman"/>
                <w:b/>
                <w:bCs/>
                <w:sz w:val="22"/>
                <w:szCs w:val="22"/>
              </w:rPr>
            </w:pPr>
            <w:r w:rsidRPr="0019069E">
              <w:rPr>
                <w:rFonts w:eastAsia="Times New Roman"/>
                <w:b/>
                <w:bCs/>
                <w:sz w:val="22"/>
                <w:szCs w:val="22"/>
              </w:rPr>
              <w:t>UI Behaviour</w:t>
            </w:r>
          </w:p>
        </w:tc>
      </w:tr>
      <w:tr w:rsidR="0019069E" w:rsidRPr="0019069E" w14:paraId="20AA2AC8" w14:textId="77777777" w:rsidTr="0019069E">
        <w:trPr>
          <w:tblCellSpacing w:w="15" w:type="dxa"/>
        </w:trPr>
        <w:tc>
          <w:tcPr>
            <w:tcW w:w="0" w:type="auto"/>
            <w:vAlign w:val="center"/>
            <w:hideMark/>
          </w:tcPr>
          <w:p w14:paraId="746FE527"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Proposed</w:t>
            </w:r>
          </w:p>
        </w:tc>
        <w:tc>
          <w:tcPr>
            <w:tcW w:w="0" w:type="auto"/>
            <w:vAlign w:val="center"/>
            <w:hideMark/>
          </w:tcPr>
          <w:p w14:paraId="03B70E3F"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Cyan Badge</w:t>
            </w:r>
          </w:p>
        </w:tc>
      </w:tr>
      <w:tr w:rsidR="0019069E" w:rsidRPr="0019069E" w14:paraId="3FBEDD3E" w14:textId="77777777" w:rsidTr="0019069E">
        <w:trPr>
          <w:tblCellSpacing w:w="15" w:type="dxa"/>
        </w:trPr>
        <w:tc>
          <w:tcPr>
            <w:tcW w:w="0" w:type="auto"/>
            <w:vAlign w:val="center"/>
            <w:hideMark/>
          </w:tcPr>
          <w:p w14:paraId="3B37EE5B"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Issued</w:t>
            </w:r>
          </w:p>
        </w:tc>
        <w:tc>
          <w:tcPr>
            <w:tcW w:w="0" w:type="auto"/>
            <w:vAlign w:val="center"/>
            <w:hideMark/>
          </w:tcPr>
          <w:p w14:paraId="6BBFFFA2"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Green Badge</w:t>
            </w:r>
          </w:p>
        </w:tc>
      </w:tr>
      <w:tr w:rsidR="0019069E" w:rsidRPr="0019069E" w14:paraId="19532B34" w14:textId="77777777" w:rsidTr="0019069E">
        <w:trPr>
          <w:tblCellSpacing w:w="15" w:type="dxa"/>
        </w:trPr>
        <w:tc>
          <w:tcPr>
            <w:tcW w:w="0" w:type="auto"/>
            <w:vAlign w:val="center"/>
            <w:hideMark/>
          </w:tcPr>
          <w:p w14:paraId="183A62E0"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Bound</w:t>
            </w:r>
          </w:p>
        </w:tc>
        <w:tc>
          <w:tcPr>
            <w:tcW w:w="0" w:type="auto"/>
            <w:vAlign w:val="center"/>
            <w:hideMark/>
          </w:tcPr>
          <w:p w14:paraId="12EFEC91"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Solid Green</w:t>
            </w:r>
          </w:p>
        </w:tc>
      </w:tr>
      <w:tr w:rsidR="0019069E" w:rsidRPr="0019069E" w14:paraId="0E0CE934" w14:textId="77777777" w:rsidTr="0019069E">
        <w:trPr>
          <w:tblCellSpacing w:w="15" w:type="dxa"/>
        </w:trPr>
        <w:tc>
          <w:tcPr>
            <w:tcW w:w="0" w:type="auto"/>
            <w:vAlign w:val="center"/>
            <w:hideMark/>
          </w:tcPr>
          <w:p w14:paraId="26AD2A08"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Expired</w:t>
            </w:r>
          </w:p>
        </w:tc>
        <w:tc>
          <w:tcPr>
            <w:tcW w:w="0" w:type="auto"/>
            <w:vAlign w:val="center"/>
            <w:hideMark/>
          </w:tcPr>
          <w:p w14:paraId="5C323AF6"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Red</w:t>
            </w:r>
          </w:p>
        </w:tc>
      </w:tr>
      <w:tr w:rsidR="0019069E" w:rsidRPr="0019069E" w14:paraId="6C975837" w14:textId="77777777" w:rsidTr="0019069E">
        <w:trPr>
          <w:tblCellSpacing w:w="15" w:type="dxa"/>
        </w:trPr>
        <w:tc>
          <w:tcPr>
            <w:tcW w:w="0" w:type="auto"/>
            <w:vAlign w:val="center"/>
            <w:hideMark/>
          </w:tcPr>
          <w:p w14:paraId="205B30B5"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Cancelled</w:t>
            </w:r>
          </w:p>
        </w:tc>
        <w:tc>
          <w:tcPr>
            <w:tcW w:w="0" w:type="auto"/>
            <w:vAlign w:val="center"/>
            <w:hideMark/>
          </w:tcPr>
          <w:p w14:paraId="656847CC"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Gray</w:t>
            </w:r>
          </w:p>
        </w:tc>
      </w:tr>
    </w:tbl>
    <w:p w14:paraId="05202088" w14:textId="77777777" w:rsidR="0019069E" w:rsidRPr="0019069E" w:rsidRDefault="0019069E" w:rsidP="0019069E">
      <w:pPr>
        <w:spacing w:before="100" w:beforeAutospacing="1" w:after="100" w:afterAutospacing="1" w:line="240" w:lineRule="auto"/>
        <w:rPr>
          <w:rFonts w:eastAsia="Times New Roman"/>
          <w:b/>
          <w:bCs/>
          <w:sz w:val="22"/>
          <w:szCs w:val="22"/>
        </w:rPr>
      </w:pPr>
      <w:r w:rsidRPr="0019069E">
        <w:rPr>
          <w:rFonts w:eastAsia="Times New Roman"/>
          <w:b/>
          <w:bCs/>
          <w:sz w:val="22"/>
          <w:szCs w:val="22"/>
        </w:rPr>
        <w:t>Claims Statuses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1452"/>
      </w:tblGrid>
      <w:tr w:rsidR="0019069E" w:rsidRPr="0019069E" w14:paraId="1A464BB4" w14:textId="77777777" w:rsidTr="007D67EC">
        <w:trPr>
          <w:tblHeader/>
          <w:tblCellSpacing w:w="15" w:type="dxa"/>
        </w:trPr>
        <w:tc>
          <w:tcPr>
            <w:tcW w:w="0" w:type="auto"/>
            <w:shd w:val="clear" w:color="auto" w:fill="C1E4F5" w:themeFill="accent1" w:themeFillTint="33"/>
            <w:vAlign w:val="center"/>
            <w:hideMark/>
          </w:tcPr>
          <w:p w14:paraId="3C8CC046" w14:textId="77777777" w:rsidR="0019069E" w:rsidRPr="0019069E" w:rsidRDefault="0019069E" w:rsidP="0019069E">
            <w:pPr>
              <w:spacing w:before="100" w:beforeAutospacing="1" w:after="100" w:afterAutospacing="1" w:line="240" w:lineRule="auto"/>
              <w:rPr>
                <w:rFonts w:eastAsia="Times New Roman"/>
                <w:b/>
                <w:bCs/>
                <w:sz w:val="22"/>
                <w:szCs w:val="22"/>
              </w:rPr>
            </w:pPr>
            <w:r w:rsidRPr="0019069E">
              <w:rPr>
                <w:rFonts w:eastAsia="Times New Roman"/>
                <w:b/>
                <w:bCs/>
                <w:sz w:val="22"/>
                <w:szCs w:val="22"/>
              </w:rPr>
              <w:t>Status</w:t>
            </w:r>
          </w:p>
        </w:tc>
        <w:tc>
          <w:tcPr>
            <w:tcW w:w="0" w:type="auto"/>
            <w:shd w:val="clear" w:color="auto" w:fill="C1E4F5" w:themeFill="accent1" w:themeFillTint="33"/>
            <w:vAlign w:val="center"/>
            <w:hideMark/>
          </w:tcPr>
          <w:p w14:paraId="7EB9001D" w14:textId="77777777" w:rsidR="0019069E" w:rsidRPr="0019069E" w:rsidRDefault="0019069E" w:rsidP="0019069E">
            <w:pPr>
              <w:spacing w:before="100" w:beforeAutospacing="1" w:after="100" w:afterAutospacing="1" w:line="240" w:lineRule="auto"/>
              <w:rPr>
                <w:rFonts w:eastAsia="Times New Roman"/>
                <w:b/>
                <w:bCs/>
                <w:sz w:val="22"/>
                <w:szCs w:val="22"/>
              </w:rPr>
            </w:pPr>
            <w:r w:rsidRPr="0019069E">
              <w:rPr>
                <w:rFonts w:eastAsia="Times New Roman"/>
                <w:b/>
                <w:bCs/>
                <w:sz w:val="22"/>
                <w:szCs w:val="22"/>
              </w:rPr>
              <w:t>UI Behaviour</w:t>
            </w:r>
          </w:p>
        </w:tc>
      </w:tr>
      <w:tr w:rsidR="0019069E" w:rsidRPr="0019069E" w14:paraId="7F0F85E6" w14:textId="77777777" w:rsidTr="0019069E">
        <w:trPr>
          <w:tblCellSpacing w:w="15" w:type="dxa"/>
        </w:trPr>
        <w:tc>
          <w:tcPr>
            <w:tcW w:w="0" w:type="auto"/>
            <w:vAlign w:val="center"/>
            <w:hideMark/>
          </w:tcPr>
          <w:p w14:paraId="15D2F2EA"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Open</w:t>
            </w:r>
          </w:p>
        </w:tc>
        <w:tc>
          <w:tcPr>
            <w:tcW w:w="0" w:type="auto"/>
            <w:vAlign w:val="center"/>
            <w:hideMark/>
          </w:tcPr>
          <w:p w14:paraId="58BDA92A"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Red</w:t>
            </w:r>
          </w:p>
        </w:tc>
      </w:tr>
      <w:tr w:rsidR="0019069E" w:rsidRPr="0019069E" w14:paraId="3B4DAA7A" w14:textId="77777777" w:rsidTr="0019069E">
        <w:trPr>
          <w:tblCellSpacing w:w="15" w:type="dxa"/>
        </w:trPr>
        <w:tc>
          <w:tcPr>
            <w:tcW w:w="0" w:type="auto"/>
            <w:vAlign w:val="center"/>
            <w:hideMark/>
          </w:tcPr>
          <w:p w14:paraId="1190BA00"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Under Review</w:t>
            </w:r>
          </w:p>
        </w:tc>
        <w:tc>
          <w:tcPr>
            <w:tcW w:w="0" w:type="auto"/>
            <w:vAlign w:val="center"/>
            <w:hideMark/>
          </w:tcPr>
          <w:p w14:paraId="783C45C6"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Amber</w:t>
            </w:r>
          </w:p>
        </w:tc>
      </w:tr>
      <w:tr w:rsidR="0019069E" w:rsidRPr="0019069E" w14:paraId="5CCD4E8E" w14:textId="77777777" w:rsidTr="0019069E">
        <w:trPr>
          <w:tblCellSpacing w:w="15" w:type="dxa"/>
        </w:trPr>
        <w:tc>
          <w:tcPr>
            <w:tcW w:w="0" w:type="auto"/>
            <w:vAlign w:val="center"/>
            <w:hideMark/>
          </w:tcPr>
          <w:p w14:paraId="2D91D360"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Closed</w:t>
            </w:r>
          </w:p>
        </w:tc>
        <w:tc>
          <w:tcPr>
            <w:tcW w:w="0" w:type="auto"/>
            <w:vAlign w:val="center"/>
            <w:hideMark/>
          </w:tcPr>
          <w:p w14:paraId="4E66E789"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Green</w:t>
            </w:r>
          </w:p>
        </w:tc>
      </w:tr>
      <w:tr w:rsidR="0019069E" w:rsidRPr="0019069E" w14:paraId="545DBFEB" w14:textId="77777777" w:rsidTr="0019069E">
        <w:trPr>
          <w:tblCellSpacing w:w="15" w:type="dxa"/>
        </w:trPr>
        <w:tc>
          <w:tcPr>
            <w:tcW w:w="0" w:type="auto"/>
            <w:vAlign w:val="center"/>
            <w:hideMark/>
          </w:tcPr>
          <w:p w14:paraId="4B4B8AFB"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Reopened</w:t>
            </w:r>
          </w:p>
        </w:tc>
        <w:tc>
          <w:tcPr>
            <w:tcW w:w="0" w:type="auto"/>
            <w:vAlign w:val="center"/>
            <w:hideMark/>
          </w:tcPr>
          <w:p w14:paraId="2C1FA084"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Orange</w:t>
            </w:r>
          </w:p>
        </w:tc>
      </w:tr>
    </w:tbl>
    <w:p w14:paraId="3BD51B9C" w14:textId="249CF956" w:rsidR="0019069E" w:rsidRPr="0019069E" w:rsidRDefault="0019069E" w:rsidP="006633C9">
      <w:pPr>
        <w:spacing w:before="100" w:beforeAutospacing="1" w:after="100" w:afterAutospacing="1" w:line="240" w:lineRule="auto"/>
        <w:rPr>
          <w:rFonts w:eastAsia="Times New Roman"/>
          <w:b/>
          <w:bCs/>
          <w:sz w:val="22"/>
          <w:szCs w:val="22"/>
        </w:rPr>
      </w:pPr>
      <w:r w:rsidRPr="0019069E">
        <w:rPr>
          <w:rFonts w:eastAsia="Times New Roman"/>
          <w:b/>
          <w:bCs/>
          <w:sz w:val="22"/>
          <w:szCs w:val="22"/>
        </w:rPr>
        <w:t>Expiration Risk Engine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1"/>
        <w:gridCol w:w="829"/>
      </w:tblGrid>
      <w:tr w:rsidR="0019069E" w:rsidRPr="0019069E" w14:paraId="0233806C" w14:textId="77777777" w:rsidTr="007D67EC">
        <w:trPr>
          <w:tblHeader/>
          <w:tblCellSpacing w:w="15" w:type="dxa"/>
        </w:trPr>
        <w:tc>
          <w:tcPr>
            <w:tcW w:w="0" w:type="auto"/>
            <w:shd w:val="clear" w:color="auto" w:fill="C1E4F5" w:themeFill="accent1" w:themeFillTint="33"/>
            <w:vAlign w:val="center"/>
            <w:hideMark/>
          </w:tcPr>
          <w:p w14:paraId="7991156C" w14:textId="77777777" w:rsidR="0019069E" w:rsidRPr="0019069E" w:rsidRDefault="0019069E" w:rsidP="0019069E">
            <w:pPr>
              <w:spacing w:before="100" w:beforeAutospacing="1" w:after="100" w:afterAutospacing="1" w:line="240" w:lineRule="auto"/>
              <w:rPr>
                <w:rFonts w:eastAsia="Times New Roman"/>
                <w:b/>
                <w:bCs/>
                <w:sz w:val="22"/>
                <w:szCs w:val="22"/>
              </w:rPr>
            </w:pPr>
            <w:r w:rsidRPr="0019069E">
              <w:rPr>
                <w:rFonts w:eastAsia="Times New Roman"/>
                <w:b/>
                <w:bCs/>
                <w:sz w:val="22"/>
                <w:szCs w:val="22"/>
              </w:rPr>
              <w:t>Rule</w:t>
            </w:r>
          </w:p>
        </w:tc>
        <w:tc>
          <w:tcPr>
            <w:tcW w:w="0" w:type="auto"/>
            <w:shd w:val="clear" w:color="auto" w:fill="C1E4F5" w:themeFill="accent1" w:themeFillTint="33"/>
            <w:vAlign w:val="center"/>
            <w:hideMark/>
          </w:tcPr>
          <w:p w14:paraId="4DEFC3B3" w14:textId="77777777" w:rsidR="0019069E" w:rsidRPr="0019069E" w:rsidRDefault="0019069E" w:rsidP="0019069E">
            <w:pPr>
              <w:spacing w:before="100" w:beforeAutospacing="1" w:after="100" w:afterAutospacing="1" w:line="240" w:lineRule="auto"/>
              <w:rPr>
                <w:rFonts w:eastAsia="Times New Roman"/>
                <w:b/>
                <w:bCs/>
                <w:sz w:val="22"/>
                <w:szCs w:val="22"/>
              </w:rPr>
            </w:pPr>
            <w:proofErr w:type="spellStart"/>
            <w:r w:rsidRPr="0019069E">
              <w:rPr>
                <w:rFonts w:eastAsia="Times New Roman"/>
                <w:b/>
                <w:bCs/>
                <w:sz w:val="22"/>
                <w:szCs w:val="22"/>
              </w:rPr>
              <w:t>Color</w:t>
            </w:r>
            <w:proofErr w:type="spellEnd"/>
          </w:p>
        </w:tc>
      </w:tr>
      <w:tr w:rsidR="0019069E" w:rsidRPr="0019069E" w14:paraId="2077EC9B" w14:textId="77777777" w:rsidTr="0019069E">
        <w:trPr>
          <w:tblCellSpacing w:w="15" w:type="dxa"/>
        </w:trPr>
        <w:tc>
          <w:tcPr>
            <w:tcW w:w="0" w:type="auto"/>
            <w:vAlign w:val="center"/>
            <w:hideMark/>
          </w:tcPr>
          <w:p w14:paraId="0CD27346"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&gt;90 Days</w:t>
            </w:r>
          </w:p>
        </w:tc>
        <w:tc>
          <w:tcPr>
            <w:tcW w:w="0" w:type="auto"/>
            <w:vAlign w:val="center"/>
            <w:hideMark/>
          </w:tcPr>
          <w:p w14:paraId="009CF537"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Green</w:t>
            </w:r>
          </w:p>
        </w:tc>
      </w:tr>
      <w:tr w:rsidR="0019069E" w:rsidRPr="0019069E" w14:paraId="306EFE2E" w14:textId="77777777" w:rsidTr="0019069E">
        <w:trPr>
          <w:tblCellSpacing w:w="15" w:type="dxa"/>
        </w:trPr>
        <w:tc>
          <w:tcPr>
            <w:tcW w:w="0" w:type="auto"/>
            <w:vAlign w:val="center"/>
            <w:hideMark/>
          </w:tcPr>
          <w:p w14:paraId="33BCB248"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60-90 Days</w:t>
            </w:r>
          </w:p>
        </w:tc>
        <w:tc>
          <w:tcPr>
            <w:tcW w:w="0" w:type="auto"/>
            <w:vAlign w:val="center"/>
            <w:hideMark/>
          </w:tcPr>
          <w:p w14:paraId="6910468A"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Yellow</w:t>
            </w:r>
          </w:p>
        </w:tc>
      </w:tr>
      <w:tr w:rsidR="0019069E" w:rsidRPr="0019069E" w14:paraId="4105149D" w14:textId="77777777" w:rsidTr="0019069E">
        <w:trPr>
          <w:tblCellSpacing w:w="15" w:type="dxa"/>
        </w:trPr>
        <w:tc>
          <w:tcPr>
            <w:tcW w:w="0" w:type="auto"/>
            <w:vAlign w:val="center"/>
            <w:hideMark/>
          </w:tcPr>
          <w:p w14:paraId="2D19E502"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30-60 Days</w:t>
            </w:r>
          </w:p>
        </w:tc>
        <w:tc>
          <w:tcPr>
            <w:tcW w:w="0" w:type="auto"/>
            <w:vAlign w:val="center"/>
            <w:hideMark/>
          </w:tcPr>
          <w:p w14:paraId="55733D57"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Orange</w:t>
            </w:r>
          </w:p>
        </w:tc>
      </w:tr>
      <w:tr w:rsidR="0019069E" w:rsidRPr="0019069E" w14:paraId="0E73B015" w14:textId="77777777" w:rsidTr="0019069E">
        <w:trPr>
          <w:tblCellSpacing w:w="15" w:type="dxa"/>
        </w:trPr>
        <w:tc>
          <w:tcPr>
            <w:tcW w:w="0" w:type="auto"/>
            <w:vAlign w:val="center"/>
            <w:hideMark/>
          </w:tcPr>
          <w:p w14:paraId="7AF494FC"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&lt;30 Days</w:t>
            </w:r>
          </w:p>
        </w:tc>
        <w:tc>
          <w:tcPr>
            <w:tcW w:w="0" w:type="auto"/>
            <w:vAlign w:val="center"/>
            <w:hideMark/>
          </w:tcPr>
          <w:p w14:paraId="14049278" w14:textId="77777777" w:rsidR="0019069E" w:rsidRPr="0019069E" w:rsidRDefault="0019069E" w:rsidP="0019069E">
            <w:pPr>
              <w:spacing w:before="100" w:beforeAutospacing="1" w:after="100" w:afterAutospacing="1" w:line="240" w:lineRule="auto"/>
              <w:rPr>
                <w:rFonts w:eastAsia="Times New Roman"/>
                <w:sz w:val="22"/>
                <w:szCs w:val="22"/>
              </w:rPr>
            </w:pPr>
            <w:r w:rsidRPr="0019069E">
              <w:rPr>
                <w:rFonts w:eastAsia="Times New Roman"/>
                <w:sz w:val="22"/>
                <w:szCs w:val="22"/>
              </w:rPr>
              <w:t>Red</w:t>
            </w:r>
          </w:p>
        </w:tc>
      </w:tr>
    </w:tbl>
    <w:p w14:paraId="5465ADBB" w14:textId="3D7B3CB7" w:rsidR="006633C9" w:rsidRPr="008A180C" w:rsidRDefault="006633C9" w:rsidP="006633C9">
      <w:pPr>
        <w:spacing w:before="100" w:beforeAutospacing="1" w:after="100" w:afterAutospacing="1" w:line="240" w:lineRule="auto"/>
        <w:rPr>
          <w:rFonts w:eastAsia="Times New Roman"/>
          <w:sz w:val="22"/>
          <w:szCs w:val="22"/>
        </w:rPr>
      </w:pPr>
    </w:p>
    <w:p w14:paraId="51B20162" w14:textId="4324AAD4" w:rsidR="006606CF" w:rsidRPr="008A180C" w:rsidRDefault="008A180C" w:rsidP="008A180C">
      <w:pPr>
        <w:pStyle w:val="Heading2"/>
      </w:pPr>
      <w:r>
        <w:t>12.6</w:t>
      </w:r>
      <w:r w:rsidR="006606CF" w:rsidRPr="006606CF">
        <w:t xml:space="preserve"> </w:t>
      </w:r>
      <w:r w:rsidR="006606CF" w:rsidRPr="008A180C">
        <w:t>Dashboard &amp; Analytics Opportunities</w:t>
      </w:r>
    </w:p>
    <w:p w14:paraId="34EBDE80" w14:textId="77777777" w:rsidR="006606CF" w:rsidRPr="008A180C" w:rsidRDefault="006606CF" w:rsidP="006606CF">
      <w:pPr>
        <w:spacing w:before="100" w:beforeAutospacing="1" w:after="100" w:afterAutospacing="1" w:line="240" w:lineRule="auto"/>
        <w:rPr>
          <w:rFonts w:eastAsia="Times New Roman"/>
          <w:sz w:val="22"/>
          <w:szCs w:val="22"/>
        </w:rPr>
      </w:pPr>
      <w:r w:rsidRPr="008A180C">
        <w:rPr>
          <w:rFonts w:eastAsia="Times New Roman"/>
          <w:sz w:val="22"/>
          <w:szCs w:val="22"/>
        </w:rPr>
        <w:lastRenderedPageBreak/>
        <w:t>The Direct Claims module demonstrates the need for KPI-based reporting, including:</w:t>
      </w:r>
    </w:p>
    <w:p w14:paraId="57C39C6E" w14:textId="77777777" w:rsidR="006606CF" w:rsidRPr="008A180C" w:rsidRDefault="006606CF" w:rsidP="006606CF">
      <w:pPr>
        <w:numPr>
          <w:ilvl w:val="0"/>
          <w:numId w:val="19"/>
        </w:numPr>
        <w:spacing w:before="100" w:beforeAutospacing="1" w:after="100" w:afterAutospacing="1" w:line="240" w:lineRule="auto"/>
        <w:rPr>
          <w:rFonts w:eastAsia="Times New Roman"/>
          <w:sz w:val="22"/>
          <w:szCs w:val="22"/>
        </w:rPr>
      </w:pPr>
      <w:r w:rsidRPr="008A180C">
        <w:rPr>
          <w:rFonts w:eastAsia="Times New Roman"/>
          <w:sz w:val="22"/>
          <w:szCs w:val="22"/>
        </w:rPr>
        <w:t xml:space="preserve">Open Claims </w:t>
      </w:r>
    </w:p>
    <w:p w14:paraId="06551031" w14:textId="77777777" w:rsidR="006606CF" w:rsidRPr="008A180C" w:rsidRDefault="006606CF" w:rsidP="006606CF">
      <w:pPr>
        <w:numPr>
          <w:ilvl w:val="0"/>
          <w:numId w:val="19"/>
        </w:numPr>
        <w:spacing w:before="100" w:beforeAutospacing="1" w:after="100" w:afterAutospacing="1" w:line="240" w:lineRule="auto"/>
        <w:rPr>
          <w:rFonts w:eastAsia="Times New Roman"/>
          <w:sz w:val="22"/>
          <w:szCs w:val="22"/>
        </w:rPr>
      </w:pPr>
      <w:r w:rsidRPr="008A180C">
        <w:rPr>
          <w:rFonts w:eastAsia="Times New Roman"/>
          <w:sz w:val="22"/>
          <w:szCs w:val="22"/>
        </w:rPr>
        <w:t xml:space="preserve">Total Reserve </w:t>
      </w:r>
    </w:p>
    <w:p w14:paraId="085ACE51" w14:textId="77777777" w:rsidR="006606CF" w:rsidRPr="008A180C" w:rsidRDefault="006606CF" w:rsidP="006606CF">
      <w:pPr>
        <w:numPr>
          <w:ilvl w:val="0"/>
          <w:numId w:val="19"/>
        </w:numPr>
        <w:spacing w:before="100" w:beforeAutospacing="1" w:after="100" w:afterAutospacing="1" w:line="240" w:lineRule="auto"/>
        <w:rPr>
          <w:rFonts w:eastAsia="Times New Roman"/>
          <w:sz w:val="22"/>
          <w:szCs w:val="22"/>
        </w:rPr>
      </w:pPr>
      <w:r w:rsidRPr="008A180C">
        <w:rPr>
          <w:rFonts w:eastAsia="Times New Roman"/>
          <w:sz w:val="22"/>
          <w:szCs w:val="22"/>
        </w:rPr>
        <w:t xml:space="preserve">Total Paid </w:t>
      </w:r>
    </w:p>
    <w:p w14:paraId="1EA9BAD7" w14:textId="77777777" w:rsidR="006606CF" w:rsidRPr="008A180C" w:rsidRDefault="006606CF" w:rsidP="006606CF">
      <w:pPr>
        <w:numPr>
          <w:ilvl w:val="0"/>
          <w:numId w:val="19"/>
        </w:numPr>
        <w:spacing w:before="100" w:beforeAutospacing="1" w:after="100" w:afterAutospacing="1" w:line="240" w:lineRule="auto"/>
        <w:rPr>
          <w:rFonts w:eastAsia="Times New Roman"/>
          <w:sz w:val="22"/>
          <w:szCs w:val="22"/>
        </w:rPr>
      </w:pPr>
      <w:r w:rsidRPr="008A180C">
        <w:rPr>
          <w:rFonts w:eastAsia="Times New Roman"/>
          <w:sz w:val="22"/>
          <w:szCs w:val="22"/>
        </w:rPr>
        <w:t xml:space="preserve">Average Claim Age </w:t>
      </w:r>
    </w:p>
    <w:p w14:paraId="70719388" w14:textId="77777777" w:rsidR="006606CF" w:rsidRPr="008A180C" w:rsidRDefault="006606CF" w:rsidP="006606CF">
      <w:pPr>
        <w:spacing w:before="100" w:beforeAutospacing="1" w:after="100" w:afterAutospacing="1" w:line="240" w:lineRule="auto"/>
        <w:rPr>
          <w:rFonts w:eastAsia="Times New Roman"/>
          <w:sz w:val="22"/>
          <w:szCs w:val="22"/>
        </w:rPr>
      </w:pPr>
      <w:r w:rsidRPr="008A180C">
        <w:rPr>
          <w:rFonts w:eastAsia="Times New Roman"/>
          <w:sz w:val="22"/>
          <w:szCs w:val="22"/>
        </w:rPr>
        <w:t>This suggests a broader reporting framework can be introduced across all modules, including:</w:t>
      </w:r>
    </w:p>
    <w:p w14:paraId="5035C8E8" w14:textId="77777777" w:rsidR="006606CF" w:rsidRPr="008A180C" w:rsidRDefault="006606CF" w:rsidP="006606CF">
      <w:pPr>
        <w:numPr>
          <w:ilvl w:val="0"/>
          <w:numId w:val="20"/>
        </w:numPr>
        <w:spacing w:before="100" w:beforeAutospacing="1" w:after="100" w:afterAutospacing="1" w:line="240" w:lineRule="auto"/>
        <w:rPr>
          <w:rFonts w:eastAsia="Times New Roman"/>
          <w:sz w:val="22"/>
          <w:szCs w:val="22"/>
        </w:rPr>
      </w:pPr>
      <w:r w:rsidRPr="008A180C">
        <w:rPr>
          <w:rFonts w:eastAsia="Times New Roman"/>
          <w:sz w:val="22"/>
          <w:szCs w:val="22"/>
        </w:rPr>
        <w:t xml:space="preserve">Premium Analytics </w:t>
      </w:r>
    </w:p>
    <w:p w14:paraId="3A6959E7" w14:textId="77777777" w:rsidR="006606CF" w:rsidRPr="008A180C" w:rsidRDefault="006606CF" w:rsidP="006606CF">
      <w:pPr>
        <w:numPr>
          <w:ilvl w:val="0"/>
          <w:numId w:val="20"/>
        </w:numPr>
        <w:spacing w:before="100" w:beforeAutospacing="1" w:after="100" w:afterAutospacing="1" w:line="240" w:lineRule="auto"/>
        <w:rPr>
          <w:rFonts w:eastAsia="Times New Roman"/>
          <w:sz w:val="22"/>
          <w:szCs w:val="22"/>
        </w:rPr>
      </w:pPr>
      <w:r w:rsidRPr="008A180C">
        <w:rPr>
          <w:rFonts w:eastAsia="Times New Roman"/>
          <w:sz w:val="22"/>
          <w:szCs w:val="22"/>
        </w:rPr>
        <w:t xml:space="preserve">Policy Analytics </w:t>
      </w:r>
    </w:p>
    <w:p w14:paraId="76AAC2CA" w14:textId="77777777" w:rsidR="006606CF" w:rsidRPr="008A180C" w:rsidRDefault="006606CF" w:rsidP="006606CF">
      <w:pPr>
        <w:numPr>
          <w:ilvl w:val="0"/>
          <w:numId w:val="20"/>
        </w:numPr>
        <w:spacing w:before="100" w:beforeAutospacing="1" w:after="100" w:afterAutospacing="1" w:line="240" w:lineRule="auto"/>
        <w:rPr>
          <w:rFonts w:eastAsia="Times New Roman"/>
          <w:sz w:val="22"/>
          <w:szCs w:val="22"/>
        </w:rPr>
      </w:pPr>
      <w:r w:rsidRPr="008A180C">
        <w:rPr>
          <w:rFonts w:eastAsia="Times New Roman"/>
          <w:sz w:val="22"/>
          <w:szCs w:val="22"/>
        </w:rPr>
        <w:t xml:space="preserve">Claims Analytics </w:t>
      </w:r>
    </w:p>
    <w:p w14:paraId="0FFFB15A" w14:textId="77777777" w:rsidR="006606CF" w:rsidRPr="008A180C" w:rsidRDefault="006606CF" w:rsidP="006606CF">
      <w:pPr>
        <w:numPr>
          <w:ilvl w:val="0"/>
          <w:numId w:val="20"/>
        </w:numPr>
        <w:spacing w:before="100" w:beforeAutospacing="1" w:after="100" w:afterAutospacing="1" w:line="240" w:lineRule="auto"/>
        <w:rPr>
          <w:rFonts w:eastAsia="Times New Roman"/>
          <w:sz w:val="22"/>
          <w:szCs w:val="22"/>
        </w:rPr>
      </w:pPr>
      <w:r w:rsidRPr="008A180C">
        <w:rPr>
          <w:rFonts w:eastAsia="Times New Roman"/>
          <w:sz w:val="22"/>
          <w:szCs w:val="22"/>
        </w:rPr>
        <w:t xml:space="preserve">Captive Performance Metrics </w:t>
      </w:r>
    </w:p>
    <w:p w14:paraId="3CBE004B" w14:textId="54445177" w:rsidR="006606CF" w:rsidRPr="008A180C" w:rsidRDefault="006606CF" w:rsidP="006606CF">
      <w:pPr>
        <w:numPr>
          <w:ilvl w:val="0"/>
          <w:numId w:val="20"/>
        </w:numPr>
        <w:spacing w:before="100" w:beforeAutospacing="1" w:after="100" w:afterAutospacing="1" w:line="240" w:lineRule="auto"/>
        <w:rPr>
          <w:rFonts w:eastAsia="Times New Roman"/>
          <w:sz w:val="22"/>
          <w:szCs w:val="22"/>
        </w:rPr>
      </w:pPr>
      <w:r w:rsidRPr="008A180C">
        <w:rPr>
          <w:rFonts w:eastAsia="Times New Roman"/>
          <w:sz w:val="22"/>
          <w:szCs w:val="22"/>
        </w:rPr>
        <w:t xml:space="preserve">Compliance Tracking </w:t>
      </w:r>
    </w:p>
    <w:p w14:paraId="601E0CE5" w14:textId="734AF018" w:rsidR="006606CF" w:rsidRPr="006606CF" w:rsidRDefault="008A180C" w:rsidP="008A180C">
      <w:pPr>
        <w:pStyle w:val="Heading2"/>
      </w:pPr>
      <w:r>
        <w:t xml:space="preserve">12.7 </w:t>
      </w:r>
      <w:r w:rsidR="006606CF" w:rsidRPr="008A180C">
        <w:t>Security &amp; Governance Requirements</w:t>
      </w:r>
    </w:p>
    <w:p w14:paraId="7BE18A40" w14:textId="77777777" w:rsidR="006606CF" w:rsidRPr="008A180C" w:rsidRDefault="006606CF" w:rsidP="006606CF">
      <w:pPr>
        <w:spacing w:before="100" w:beforeAutospacing="1" w:after="100" w:afterAutospacing="1" w:line="240" w:lineRule="auto"/>
        <w:rPr>
          <w:rFonts w:eastAsia="Times New Roman"/>
          <w:sz w:val="22"/>
          <w:szCs w:val="22"/>
        </w:rPr>
      </w:pPr>
      <w:r w:rsidRPr="008A180C">
        <w:rPr>
          <w:rFonts w:eastAsia="Times New Roman"/>
          <w:sz w:val="22"/>
          <w:szCs w:val="22"/>
        </w:rPr>
        <w:t>The solution should support:</w:t>
      </w:r>
    </w:p>
    <w:p w14:paraId="1681AA05" w14:textId="77777777" w:rsidR="006606CF" w:rsidRPr="008A180C" w:rsidRDefault="006606CF" w:rsidP="006606CF">
      <w:pPr>
        <w:numPr>
          <w:ilvl w:val="0"/>
          <w:numId w:val="21"/>
        </w:numPr>
        <w:spacing w:before="100" w:beforeAutospacing="1" w:after="100" w:afterAutospacing="1" w:line="240" w:lineRule="auto"/>
        <w:rPr>
          <w:rFonts w:eastAsia="Times New Roman"/>
          <w:sz w:val="22"/>
          <w:szCs w:val="22"/>
        </w:rPr>
      </w:pPr>
      <w:r w:rsidRPr="008A180C">
        <w:rPr>
          <w:rFonts w:eastAsia="Times New Roman"/>
          <w:sz w:val="22"/>
          <w:szCs w:val="22"/>
        </w:rPr>
        <w:t xml:space="preserve">Role-based access control. </w:t>
      </w:r>
    </w:p>
    <w:p w14:paraId="07644388" w14:textId="77777777" w:rsidR="006606CF" w:rsidRPr="008A180C" w:rsidRDefault="006606CF" w:rsidP="006606CF">
      <w:pPr>
        <w:numPr>
          <w:ilvl w:val="0"/>
          <w:numId w:val="21"/>
        </w:numPr>
        <w:spacing w:before="100" w:beforeAutospacing="1" w:after="100" w:afterAutospacing="1" w:line="240" w:lineRule="auto"/>
        <w:rPr>
          <w:rFonts w:eastAsia="Times New Roman"/>
          <w:sz w:val="22"/>
          <w:szCs w:val="22"/>
        </w:rPr>
      </w:pPr>
      <w:r w:rsidRPr="008A180C">
        <w:rPr>
          <w:rFonts w:eastAsia="Times New Roman"/>
          <w:sz w:val="22"/>
          <w:szCs w:val="22"/>
        </w:rPr>
        <w:t xml:space="preserve">Audit trail management. </w:t>
      </w:r>
    </w:p>
    <w:p w14:paraId="2C7F7759" w14:textId="77777777" w:rsidR="006606CF" w:rsidRPr="008A180C" w:rsidRDefault="006606CF" w:rsidP="006606CF">
      <w:pPr>
        <w:numPr>
          <w:ilvl w:val="0"/>
          <w:numId w:val="21"/>
        </w:numPr>
        <w:spacing w:before="100" w:beforeAutospacing="1" w:after="100" w:afterAutospacing="1" w:line="240" w:lineRule="auto"/>
        <w:rPr>
          <w:rFonts w:eastAsia="Times New Roman"/>
          <w:sz w:val="22"/>
          <w:szCs w:val="22"/>
        </w:rPr>
      </w:pPr>
      <w:r w:rsidRPr="008A180C">
        <w:rPr>
          <w:rFonts w:eastAsia="Times New Roman"/>
          <w:sz w:val="22"/>
          <w:szCs w:val="22"/>
        </w:rPr>
        <w:t xml:space="preserve">Document access permissions. </w:t>
      </w:r>
    </w:p>
    <w:p w14:paraId="31125AFD" w14:textId="77777777" w:rsidR="006606CF" w:rsidRPr="008A180C" w:rsidRDefault="006606CF" w:rsidP="006606CF">
      <w:pPr>
        <w:numPr>
          <w:ilvl w:val="0"/>
          <w:numId w:val="21"/>
        </w:numPr>
        <w:spacing w:before="100" w:beforeAutospacing="1" w:after="100" w:afterAutospacing="1" w:line="240" w:lineRule="auto"/>
        <w:rPr>
          <w:rFonts w:eastAsia="Times New Roman"/>
          <w:sz w:val="22"/>
          <w:szCs w:val="22"/>
        </w:rPr>
      </w:pPr>
      <w:r w:rsidRPr="008A180C">
        <w:rPr>
          <w:rFonts w:eastAsia="Times New Roman"/>
          <w:sz w:val="22"/>
          <w:szCs w:val="22"/>
        </w:rPr>
        <w:t xml:space="preserve">Activity logging. </w:t>
      </w:r>
    </w:p>
    <w:p w14:paraId="28396498" w14:textId="77777777" w:rsidR="006606CF" w:rsidRPr="008A180C" w:rsidRDefault="006606CF" w:rsidP="006606CF">
      <w:pPr>
        <w:numPr>
          <w:ilvl w:val="0"/>
          <w:numId w:val="21"/>
        </w:numPr>
        <w:spacing w:before="100" w:beforeAutospacing="1" w:after="100" w:afterAutospacing="1" w:line="240" w:lineRule="auto"/>
        <w:rPr>
          <w:rFonts w:eastAsia="Times New Roman"/>
          <w:sz w:val="22"/>
          <w:szCs w:val="22"/>
        </w:rPr>
      </w:pPr>
      <w:r w:rsidRPr="008A180C">
        <w:rPr>
          <w:rFonts w:eastAsia="Times New Roman"/>
          <w:sz w:val="22"/>
          <w:szCs w:val="22"/>
        </w:rPr>
        <w:t xml:space="preserve">Secure document storage. </w:t>
      </w:r>
    </w:p>
    <w:p w14:paraId="4C2407A9" w14:textId="6CD7B5F3" w:rsidR="006606CF" w:rsidRPr="008A180C" w:rsidRDefault="006606CF" w:rsidP="006606CF">
      <w:pPr>
        <w:numPr>
          <w:ilvl w:val="0"/>
          <w:numId w:val="21"/>
        </w:numPr>
        <w:spacing w:before="100" w:beforeAutospacing="1" w:after="100" w:afterAutospacing="1" w:line="240" w:lineRule="auto"/>
        <w:rPr>
          <w:rFonts w:eastAsia="Times New Roman"/>
          <w:sz w:val="22"/>
          <w:szCs w:val="22"/>
        </w:rPr>
      </w:pPr>
      <w:r w:rsidRPr="008A180C">
        <w:rPr>
          <w:rFonts w:eastAsia="Times New Roman"/>
          <w:sz w:val="22"/>
          <w:szCs w:val="22"/>
        </w:rPr>
        <w:t xml:space="preserve">Data segregation by captive. </w:t>
      </w:r>
    </w:p>
    <w:p w14:paraId="1D46C9EB" w14:textId="3F7B5B84" w:rsidR="006606CF" w:rsidRPr="006606CF" w:rsidRDefault="008A180C" w:rsidP="008A180C">
      <w:pPr>
        <w:pStyle w:val="Heading2"/>
      </w:pPr>
      <w:r>
        <w:t xml:space="preserve">12.8 </w:t>
      </w:r>
      <w:r w:rsidR="006606CF" w:rsidRPr="008A180C">
        <w:t>Scalability Considerations</w:t>
      </w:r>
    </w:p>
    <w:p w14:paraId="3FBD08F3" w14:textId="77777777" w:rsidR="006606CF" w:rsidRPr="008A180C" w:rsidRDefault="006606CF" w:rsidP="006606CF">
      <w:pPr>
        <w:spacing w:before="100" w:beforeAutospacing="1" w:after="100" w:afterAutospacing="1" w:line="240" w:lineRule="auto"/>
        <w:rPr>
          <w:rFonts w:eastAsia="Times New Roman"/>
          <w:sz w:val="22"/>
          <w:szCs w:val="22"/>
        </w:rPr>
      </w:pPr>
      <w:r w:rsidRPr="008A180C">
        <w:rPr>
          <w:rFonts w:eastAsia="Times New Roman"/>
          <w:sz w:val="22"/>
          <w:szCs w:val="22"/>
        </w:rPr>
        <w:t>The proposed architecture should support:</w:t>
      </w:r>
    </w:p>
    <w:p w14:paraId="520D1E2E" w14:textId="77777777" w:rsidR="006606CF" w:rsidRPr="008A180C" w:rsidRDefault="006606CF" w:rsidP="006606CF">
      <w:pPr>
        <w:numPr>
          <w:ilvl w:val="0"/>
          <w:numId w:val="22"/>
        </w:numPr>
        <w:spacing w:before="100" w:beforeAutospacing="1" w:after="100" w:afterAutospacing="1" w:line="240" w:lineRule="auto"/>
        <w:rPr>
          <w:rFonts w:eastAsia="Times New Roman"/>
          <w:sz w:val="22"/>
          <w:szCs w:val="22"/>
        </w:rPr>
      </w:pPr>
      <w:r w:rsidRPr="008A180C">
        <w:rPr>
          <w:rFonts w:eastAsia="Times New Roman"/>
          <w:sz w:val="22"/>
          <w:szCs w:val="22"/>
        </w:rPr>
        <w:t xml:space="preserve">Multiple captive entities. </w:t>
      </w:r>
    </w:p>
    <w:p w14:paraId="5C4BA4A0" w14:textId="77777777" w:rsidR="006606CF" w:rsidRPr="008A180C" w:rsidRDefault="006606CF" w:rsidP="006606CF">
      <w:pPr>
        <w:numPr>
          <w:ilvl w:val="0"/>
          <w:numId w:val="22"/>
        </w:numPr>
        <w:spacing w:before="100" w:beforeAutospacing="1" w:after="100" w:afterAutospacing="1" w:line="240" w:lineRule="auto"/>
        <w:rPr>
          <w:rFonts w:eastAsia="Times New Roman"/>
          <w:sz w:val="22"/>
          <w:szCs w:val="22"/>
        </w:rPr>
      </w:pPr>
      <w:r w:rsidRPr="008A180C">
        <w:rPr>
          <w:rFonts w:eastAsia="Times New Roman"/>
          <w:sz w:val="22"/>
          <w:szCs w:val="22"/>
        </w:rPr>
        <w:t xml:space="preserve">Large document repositories. </w:t>
      </w:r>
    </w:p>
    <w:p w14:paraId="5CF766C4" w14:textId="77777777" w:rsidR="006606CF" w:rsidRPr="008A180C" w:rsidRDefault="006606CF" w:rsidP="006606CF">
      <w:pPr>
        <w:numPr>
          <w:ilvl w:val="0"/>
          <w:numId w:val="22"/>
        </w:numPr>
        <w:spacing w:before="100" w:beforeAutospacing="1" w:after="100" w:afterAutospacing="1" w:line="240" w:lineRule="auto"/>
        <w:rPr>
          <w:rFonts w:eastAsia="Times New Roman"/>
          <w:sz w:val="22"/>
          <w:szCs w:val="22"/>
        </w:rPr>
      </w:pPr>
      <w:r w:rsidRPr="008A180C">
        <w:rPr>
          <w:rFonts w:eastAsia="Times New Roman"/>
          <w:sz w:val="22"/>
          <w:szCs w:val="22"/>
        </w:rPr>
        <w:t xml:space="preserve">High-volume policy records. </w:t>
      </w:r>
    </w:p>
    <w:p w14:paraId="1A2E4279" w14:textId="77777777" w:rsidR="006606CF" w:rsidRPr="008A180C" w:rsidRDefault="006606CF" w:rsidP="006606CF">
      <w:pPr>
        <w:numPr>
          <w:ilvl w:val="0"/>
          <w:numId w:val="22"/>
        </w:numPr>
        <w:spacing w:before="100" w:beforeAutospacing="1" w:after="100" w:afterAutospacing="1" w:line="240" w:lineRule="auto"/>
        <w:rPr>
          <w:rFonts w:eastAsia="Times New Roman"/>
          <w:sz w:val="22"/>
          <w:szCs w:val="22"/>
        </w:rPr>
      </w:pPr>
      <w:r w:rsidRPr="008A180C">
        <w:rPr>
          <w:rFonts w:eastAsia="Times New Roman"/>
          <w:sz w:val="22"/>
          <w:szCs w:val="22"/>
        </w:rPr>
        <w:t xml:space="preserve">Claims growth over time. </w:t>
      </w:r>
    </w:p>
    <w:p w14:paraId="7BB8EA8E" w14:textId="77777777" w:rsidR="006606CF" w:rsidRPr="008A180C" w:rsidRDefault="006606CF" w:rsidP="006606CF">
      <w:pPr>
        <w:numPr>
          <w:ilvl w:val="0"/>
          <w:numId w:val="22"/>
        </w:numPr>
        <w:spacing w:before="100" w:beforeAutospacing="1" w:after="100" w:afterAutospacing="1" w:line="240" w:lineRule="auto"/>
        <w:rPr>
          <w:rFonts w:eastAsia="Times New Roman"/>
          <w:sz w:val="22"/>
          <w:szCs w:val="22"/>
        </w:rPr>
      </w:pPr>
      <w:r w:rsidRPr="008A180C">
        <w:rPr>
          <w:rFonts w:eastAsia="Times New Roman"/>
          <w:sz w:val="22"/>
          <w:szCs w:val="22"/>
        </w:rPr>
        <w:t xml:space="preserve">Multi-user concurrent access. </w:t>
      </w:r>
    </w:p>
    <w:p w14:paraId="49771A72" w14:textId="3C90DE9C" w:rsidR="006606CF" w:rsidRPr="008A180C" w:rsidRDefault="006606CF" w:rsidP="006606CF">
      <w:pPr>
        <w:numPr>
          <w:ilvl w:val="0"/>
          <w:numId w:val="22"/>
        </w:numPr>
        <w:spacing w:before="100" w:beforeAutospacing="1" w:after="100" w:afterAutospacing="1" w:line="240" w:lineRule="auto"/>
        <w:rPr>
          <w:rFonts w:eastAsia="Times New Roman"/>
          <w:sz w:val="22"/>
          <w:szCs w:val="22"/>
        </w:rPr>
      </w:pPr>
      <w:r w:rsidRPr="008A180C">
        <w:rPr>
          <w:rFonts w:eastAsia="Times New Roman"/>
          <w:sz w:val="22"/>
          <w:szCs w:val="22"/>
        </w:rPr>
        <w:t xml:space="preserve">Future module expansion. </w:t>
      </w:r>
    </w:p>
    <w:p w14:paraId="793E6A2B" w14:textId="2D4DE6D2" w:rsidR="006606CF" w:rsidRPr="006606CF" w:rsidRDefault="008A180C" w:rsidP="008A180C">
      <w:pPr>
        <w:pStyle w:val="Heading2"/>
        <w:rPr>
          <w:rFonts w:ascii="Times New Roman" w:eastAsia="Times New Roman" w:hAnsi="Times New Roman" w:cs="Times New Roman"/>
          <w:sz w:val="36"/>
          <w:szCs w:val="36"/>
        </w:rPr>
      </w:pPr>
      <w:r w:rsidRPr="008A180C">
        <w:t>12.9</w:t>
      </w:r>
      <w:r w:rsidR="006606CF" w:rsidRPr="006606CF">
        <w:rPr>
          <w:rFonts w:ascii="Times New Roman" w:eastAsia="Times New Roman" w:hAnsi="Times New Roman" w:cs="Times New Roman"/>
          <w:sz w:val="36"/>
          <w:szCs w:val="36"/>
        </w:rPr>
        <w:t xml:space="preserve"> </w:t>
      </w:r>
      <w:r w:rsidR="006606CF" w:rsidRPr="008A180C">
        <w:t>Mandatory Delivery Expectations</w:t>
      </w:r>
    </w:p>
    <w:p w14:paraId="6A7BEA88" w14:textId="77777777" w:rsidR="006606CF" w:rsidRPr="008A180C" w:rsidRDefault="006606CF" w:rsidP="006606CF">
      <w:pPr>
        <w:spacing w:before="100" w:beforeAutospacing="1" w:after="100" w:afterAutospacing="1" w:line="240" w:lineRule="auto"/>
        <w:rPr>
          <w:rFonts w:eastAsia="Times New Roman"/>
          <w:sz w:val="22"/>
          <w:szCs w:val="22"/>
        </w:rPr>
      </w:pPr>
      <w:r w:rsidRPr="008A180C">
        <w:rPr>
          <w:rFonts w:eastAsia="Times New Roman"/>
          <w:sz w:val="22"/>
          <w:szCs w:val="22"/>
        </w:rPr>
        <w:t>The prototype establishes several mandatory implementation requirements:</w:t>
      </w:r>
    </w:p>
    <w:p w14:paraId="2EE14770" w14:textId="77777777" w:rsidR="006606CF" w:rsidRPr="008A180C" w:rsidRDefault="006606CF" w:rsidP="006606CF">
      <w:pPr>
        <w:numPr>
          <w:ilvl w:val="0"/>
          <w:numId w:val="23"/>
        </w:numPr>
        <w:spacing w:before="100" w:beforeAutospacing="1" w:after="100" w:afterAutospacing="1" w:line="240" w:lineRule="auto"/>
        <w:rPr>
          <w:rFonts w:eastAsia="Times New Roman"/>
          <w:sz w:val="22"/>
          <w:szCs w:val="22"/>
        </w:rPr>
      </w:pPr>
      <w:r w:rsidRPr="008A180C">
        <w:rPr>
          <w:rFonts w:eastAsia="Times New Roman"/>
          <w:sz w:val="22"/>
          <w:szCs w:val="22"/>
        </w:rPr>
        <w:t xml:space="preserve">All six modules must be implemented. </w:t>
      </w:r>
    </w:p>
    <w:p w14:paraId="137E59F9" w14:textId="77777777" w:rsidR="006606CF" w:rsidRPr="008A180C" w:rsidRDefault="006606CF" w:rsidP="006606CF">
      <w:pPr>
        <w:numPr>
          <w:ilvl w:val="0"/>
          <w:numId w:val="23"/>
        </w:numPr>
        <w:spacing w:before="100" w:beforeAutospacing="1" w:after="100" w:afterAutospacing="1" w:line="240" w:lineRule="auto"/>
        <w:rPr>
          <w:rFonts w:eastAsia="Times New Roman"/>
          <w:sz w:val="22"/>
          <w:szCs w:val="22"/>
        </w:rPr>
      </w:pPr>
      <w:r w:rsidRPr="008A180C">
        <w:rPr>
          <w:rFonts w:eastAsia="Times New Roman"/>
          <w:sz w:val="22"/>
          <w:szCs w:val="22"/>
        </w:rPr>
        <w:t xml:space="preserve">Navigation structure must remain consistent. </w:t>
      </w:r>
    </w:p>
    <w:p w14:paraId="714E6777" w14:textId="77777777" w:rsidR="006606CF" w:rsidRPr="008A180C" w:rsidRDefault="006606CF" w:rsidP="006606CF">
      <w:pPr>
        <w:numPr>
          <w:ilvl w:val="0"/>
          <w:numId w:val="23"/>
        </w:numPr>
        <w:spacing w:before="100" w:beforeAutospacing="1" w:after="100" w:afterAutospacing="1" w:line="240" w:lineRule="auto"/>
        <w:rPr>
          <w:rFonts w:eastAsia="Times New Roman"/>
          <w:sz w:val="22"/>
          <w:szCs w:val="22"/>
        </w:rPr>
      </w:pPr>
      <w:r w:rsidRPr="008A180C">
        <w:rPr>
          <w:rFonts w:eastAsia="Times New Roman"/>
          <w:sz w:val="22"/>
          <w:szCs w:val="22"/>
        </w:rPr>
        <w:t xml:space="preserve">Page layouts must follow defined standards. </w:t>
      </w:r>
    </w:p>
    <w:p w14:paraId="67E44168" w14:textId="77777777" w:rsidR="006606CF" w:rsidRPr="008A180C" w:rsidRDefault="006606CF" w:rsidP="006606CF">
      <w:pPr>
        <w:numPr>
          <w:ilvl w:val="0"/>
          <w:numId w:val="23"/>
        </w:numPr>
        <w:spacing w:before="100" w:beforeAutospacing="1" w:after="100" w:afterAutospacing="1" w:line="240" w:lineRule="auto"/>
        <w:rPr>
          <w:rFonts w:eastAsia="Times New Roman"/>
          <w:sz w:val="22"/>
          <w:szCs w:val="22"/>
        </w:rPr>
      </w:pPr>
      <w:r w:rsidRPr="008A180C">
        <w:rPr>
          <w:rFonts w:eastAsia="Times New Roman"/>
          <w:sz w:val="22"/>
          <w:szCs w:val="22"/>
        </w:rPr>
        <w:t xml:space="preserve">Filters and search capabilities must be available across modules. </w:t>
      </w:r>
    </w:p>
    <w:p w14:paraId="3AAE1251" w14:textId="77777777" w:rsidR="006606CF" w:rsidRPr="008A180C" w:rsidRDefault="006606CF" w:rsidP="006606CF">
      <w:pPr>
        <w:numPr>
          <w:ilvl w:val="0"/>
          <w:numId w:val="23"/>
        </w:numPr>
        <w:spacing w:before="100" w:beforeAutospacing="1" w:after="100" w:afterAutospacing="1" w:line="240" w:lineRule="auto"/>
        <w:rPr>
          <w:rFonts w:eastAsia="Times New Roman"/>
          <w:sz w:val="22"/>
          <w:szCs w:val="22"/>
        </w:rPr>
      </w:pPr>
      <w:r w:rsidRPr="008A180C">
        <w:rPr>
          <w:rFonts w:eastAsia="Times New Roman"/>
          <w:sz w:val="22"/>
          <w:szCs w:val="22"/>
        </w:rPr>
        <w:t xml:space="preserve">Responsive </w:t>
      </w:r>
      <w:proofErr w:type="spellStart"/>
      <w:r w:rsidRPr="008A180C">
        <w:rPr>
          <w:rFonts w:eastAsia="Times New Roman"/>
          <w:sz w:val="22"/>
          <w:szCs w:val="22"/>
        </w:rPr>
        <w:t>behavior</w:t>
      </w:r>
      <w:proofErr w:type="spellEnd"/>
      <w:r w:rsidRPr="008A180C">
        <w:rPr>
          <w:rFonts w:eastAsia="Times New Roman"/>
          <w:sz w:val="22"/>
          <w:szCs w:val="22"/>
        </w:rPr>
        <w:t xml:space="preserve"> must be supported. </w:t>
      </w:r>
    </w:p>
    <w:p w14:paraId="4301779B" w14:textId="77777777" w:rsidR="006606CF" w:rsidRPr="008A180C" w:rsidRDefault="006606CF" w:rsidP="006606CF">
      <w:pPr>
        <w:numPr>
          <w:ilvl w:val="0"/>
          <w:numId w:val="23"/>
        </w:numPr>
        <w:spacing w:before="100" w:beforeAutospacing="1" w:after="100" w:afterAutospacing="1" w:line="240" w:lineRule="auto"/>
        <w:rPr>
          <w:rFonts w:eastAsia="Times New Roman"/>
          <w:sz w:val="22"/>
          <w:szCs w:val="22"/>
        </w:rPr>
      </w:pPr>
      <w:r w:rsidRPr="008A180C">
        <w:rPr>
          <w:rFonts w:eastAsia="Times New Roman"/>
          <w:sz w:val="22"/>
          <w:szCs w:val="22"/>
        </w:rPr>
        <w:t xml:space="preserve">Hyperlinked navigation must function throughout the application. </w:t>
      </w:r>
    </w:p>
    <w:p w14:paraId="2A564868" w14:textId="77777777" w:rsidR="006606CF" w:rsidRPr="008A180C" w:rsidRDefault="006606CF" w:rsidP="006606CF">
      <w:pPr>
        <w:numPr>
          <w:ilvl w:val="0"/>
          <w:numId w:val="23"/>
        </w:numPr>
        <w:spacing w:before="100" w:beforeAutospacing="1" w:after="100" w:afterAutospacing="1" w:line="240" w:lineRule="auto"/>
        <w:rPr>
          <w:rFonts w:eastAsia="Times New Roman"/>
          <w:sz w:val="22"/>
          <w:szCs w:val="22"/>
        </w:rPr>
      </w:pPr>
      <w:r w:rsidRPr="008A180C">
        <w:rPr>
          <w:rFonts w:eastAsia="Times New Roman"/>
          <w:sz w:val="22"/>
          <w:szCs w:val="22"/>
        </w:rPr>
        <w:t xml:space="preserve">Status </w:t>
      </w:r>
      <w:proofErr w:type="spellStart"/>
      <w:r w:rsidRPr="008A180C">
        <w:rPr>
          <w:rFonts w:eastAsia="Times New Roman"/>
          <w:sz w:val="22"/>
          <w:szCs w:val="22"/>
        </w:rPr>
        <w:t>color</w:t>
      </w:r>
      <w:proofErr w:type="spellEnd"/>
      <w:r w:rsidRPr="008A180C">
        <w:rPr>
          <w:rFonts w:eastAsia="Times New Roman"/>
          <w:sz w:val="22"/>
          <w:szCs w:val="22"/>
        </w:rPr>
        <w:t xml:space="preserve"> coding and KPI visibility must remain consistent. </w:t>
      </w:r>
    </w:p>
    <w:p w14:paraId="4B24821E" w14:textId="77777777" w:rsidR="006606CF" w:rsidRPr="008A180C" w:rsidRDefault="006606CF" w:rsidP="006606CF">
      <w:pPr>
        <w:numPr>
          <w:ilvl w:val="0"/>
          <w:numId w:val="23"/>
        </w:numPr>
        <w:spacing w:before="100" w:beforeAutospacing="1" w:after="100" w:afterAutospacing="1" w:line="240" w:lineRule="auto"/>
        <w:rPr>
          <w:rFonts w:eastAsia="Times New Roman"/>
          <w:sz w:val="22"/>
          <w:szCs w:val="22"/>
        </w:rPr>
      </w:pPr>
      <w:r w:rsidRPr="008A180C">
        <w:rPr>
          <w:rFonts w:eastAsia="Times New Roman"/>
          <w:sz w:val="22"/>
          <w:szCs w:val="22"/>
        </w:rPr>
        <w:t>Pagination must be implemented across all listing screens.</w:t>
      </w:r>
    </w:p>
    <w:p w14:paraId="6039995B" w14:textId="4B2F4608" w:rsidR="0019069E" w:rsidRDefault="0019069E" w:rsidP="0019069E">
      <w:pPr>
        <w:pStyle w:val="Heading2"/>
      </w:pPr>
      <w:r w:rsidRPr="0019069E">
        <w:lastRenderedPageBreak/>
        <w:t>12.10</w:t>
      </w:r>
      <w:r>
        <w:t xml:space="preserve"> Database Table Schemas</w:t>
      </w:r>
    </w:p>
    <w:p w14:paraId="10582F5D" w14:textId="77777777" w:rsidR="0019069E" w:rsidRPr="0019069E" w:rsidRDefault="0019069E" w:rsidP="0019069E">
      <w:pPr>
        <w:rPr>
          <w:b/>
          <w:bCs/>
        </w:rPr>
      </w:pPr>
      <w:r w:rsidRPr="0019069E">
        <w:rPr>
          <w:b/>
          <w:bCs/>
        </w:rPr>
        <w:t>Captive Entity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1388"/>
        <w:gridCol w:w="991"/>
        <w:gridCol w:w="5641"/>
      </w:tblGrid>
      <w:tr w:rsidR="0019069E" w:rsidRPr="0019069E" w14:paraId="63376F1B" w14:textId="77777777" w:rsidTr="0019069E">
        <w:trPr>
          <w:tblHeader/>
          <w:tblCellSpacing w:w="15" w:type="dxa"/>
        </w:trPr>
        <w:tc>
          <w:tcPr>
            <w:tcW w:w="0" w:type="auto"/>
            <w:shd w:val="clear" w:color="auto" w:fill="C1E4F5" w:themeFill="accent1" w:themeFillTint="33"/>
            <w:vAlign w:val="center"/>
            <w:hideMark/>
          </w:tcPr>
          <w:p w14:paraId="221DCE2A" w14:textId="77777777" w:rsidR="0019069E" w:rsidRPr="0019069E" w:rsidRDefault="0019069E" w:rsidP="0019069E">
            <w:pPr>
              <w:rPr>
                <w:b/>
                <w:bCs/>
              </w:rPr>
            </w:pPr>
            <w:r w:rsidRPr="0019069E">
              <w:rPr>
                <w:b/>
                <w:bCs/>
              </w:rPr>
              <w:t>Field</w:t>
            </w:r>
          </w:p>
        </w:tc>
        <w:tc>
          <w:tcPr>
            <w:tcW w:w="0" w:type="auto"/>
            <w:shd w:val="clear" w:color="auto" w:fill="C1E4F5" w:themeFill="accent1" w:themeFillTint="33"/>
            <w:vAlign w:val="center"/>
            <w:hideMark/>
          </w:tcPr>
          <w:p w14:paraId="6C7AF0C1" w14:textId="77777777" w:rsidR="0019069E" w:rsidRPr="0019069E" w:rsidRDefault="0019069E" w:rsidP="0019069E">
            <w:pPr>
              <w:rPr>
                <w:b/>
                <w:bCs/>
              </w:rPr>
            </w:pPr>
            <w:r w:rsidRPr="0019069E">
              <w:rPr>
                <w:b/>
                <w:bCs/>
              </w:rPr>
              <w:t>Type</w:t>
            </w:r>
          </w:p>
        </w:tc>
        <w:tc>
          <w:tcPr>
            <w:tcW w:w="0" w:type="auto"/>
            <w:shd w:val="clear" w:color="auto" w:fill="C1E4F5" w:themeFill="accent1" w:themeFillTint="33"/>
            <w:vAlign w:val="center"/>
            <w:hideMark/>
          </w:tcPr>
          <w:p w14:paraId="4373119A" w14:textId="77777777" w:rsidR="0019069E" w:rsidRPr="0019069E" w:rsidRDefault="0019069E" w:rsidP="0019069E">
            <w:pPr>
              <w:rPr>
                <w:b/>
                <w:bCs/>
              </w:rPr>
            </w:pPr>
            <w:r w:rsidRPr="0019069E">
              <w:rPr>
                <w:b/>
                <w:bCs/>
              </w:rPr>
              <w:t>Required</w:t>
            </w:r>
          </w:p>
        </w:tc>
        <w:tc>
          <w:tcPr>
            <w:tcW w:w="0" w:type="auto"/>
            <w:shd w:val="clear" w:color="auto" w:fill="C1E4F5" w:themeFill="accent1" w:themeFillTint="33"/>
            <w:vAlign w:val="center"/>
            <w:hideMark/>
          </w:tcPr>
          <w:p w14:paraId="30771398" w14:textId="77777777" w:rsidR="0019069E" w:rsidRPr="0019069E" w:rsidRDefault="0019069E" w:rsidP="0019069E">
            <w:pPr>
              <w:rPr>
                <w:b/>
                <w:bCs/>
              </w:rPr>
            </w:pPr>
            <w:r w:rsidRPr="0019069E">
              <w:rPr>
                <w:b/>
                <w:bCs/>
              </w:rPr>
              <w:t>Description</w:t>
            </w:r>
          </w:p>
        </w:tc>
      </w:tr>
      <w:tr w:rsidR="0019069E" w:rsidRPr="0019069E" w14:paraId="1BDCE70D" w14:textId="77777777" w:rsidTr="0019069E">
        <w:trPr>
          <w:tblCellSpacing w:w="15" w:type="dxa"/>
        </w:trPr>
        <w:tc>
          <w:tcPr>
            <w:tcW w:w="0" w:type="auto"/>
            <w:vAlign w:val="center"/>
            <w:hideMark/>
          </w:tcPr>
          <w:p w14:paraId="60AE442F" w14:textId="77777777" w:rsidR="0019069E" w:rsidRPr="0019069E" w:rsidRDefault="0019069E" w:rsidP="0019069E">
            <w:r w:rsidRPr="0019069E">
              <w:t>Captive Name</w:t>
            </w:r>
          </w:p>
        </w:tc>
        <w:tc>
          <w:tcPr>
            <w:tcW w:w="0" w:type="auto"/>
            <w:vAlign w:val="center"/>
            <w:hideMark/>
          </w:tcPr>
          <w:p w14:paraId="187AB610" w14:textId="77777777" w:rsidR="0019069E" w:rsidRPr="0019069E" w:rsidRDefault="0019069E" w:rsidP="0019069E">
            <w:proofErr w:type="gramStart"/>
            <w:r w:rsidRPr="0019069E">
              <w:t>String(</w:t>
            </w:r>
            <w:proofErr w:type="gramEnd"/>
            <w:r w:rsidRPr="0019069E">
              <w:t>255)</w:t>
            </w:r>
          </w:p>
        </w:tc>
        <w:tc>
          <w:tcPr>
            <w:tcW w:w="0" w:type="auto"/>
            <w:vAlign w:val="center"/>
            <w:hideMark/>
          </w:tcPr>
          <w:p w14:paraId="36A7485F" w14:textId="77777777" w:rsidR="0019069E" w:rsidRPr="0019069E" w:rsidRDefault="0019069E" w:rsidP="0019069E">
            <w:r w:rsidRPr="0019069E">
              <w:t>Yes</w:t>
            </w:r>
          </w:p>
        </w:tc>
        <w:tc>
          <w:tcPr>
            <w:tcW w:w="0" w:type="auto"/>
            <w:vAlign w:val="center"/>
            <w:hideMark/>
          </w:tcPr>
          <w:p w14:paraId="4A904611" w14:textId="77777777" w:rsidR="0019069E" w:rsidRPr="0019069E" w:rsidRDefault="0019069E" w:rsidP="0019069E">
            <w:r w:rsidRPr="0019069E">
              <w:t>Full legal name of the captive insurance company</w:t>
            </w:r>
          </w:p>
        </w:tc>
      </w:tr>
      <w:tr w:rsidR="0019069E" w:rsidRPr="0019069E" w14:paraId="48B34EAF" w14:textId="77777777" w:rsidTr="0019069E">
        <w:trPr>
          <w:tblCellSpacing w:w="15" w:type="dxa"/>
        </w:trPr>
        <w:tc>
          <w:tcPr>
            <w:tcW w:w="0" w:type="auto"/>
            <w:vAlign w:val="center"/>
            <w:hideMark/>
          </w:tcPr>
          <w:p w14:paraId="04988E48" w14:textId="77777777" w:rsidR="0019069E" w:rsidRPr="0019069E" w:rsidRDefault="0019069E" w:rsidP="0019069E">
            <w:r w:rsidRPr="0019069E">
              <w:t>Abbreviation</w:t>
            </w:r>
          </w:p>
        </w:tc>
        <w:tc>
          <w:tcPr>
            <w:tcW w:w="0" w:type="auto"/>
            <w:vAlign w:val="center"/>
            <w:hideMark/>
          </w:tcPr>
          <w:p w14:paraId="6B97083E" w14:textId="77777777" w:rsidR="0019069E" w:rsidRPr="0019069E" w:rsidRDefault="0019069E" w:rsidP="0019069E">
            <w:proofErr w:type="gramStart"/>
            <w:r w:rsidRPr="0019069E">
              <w:t>String(</w:t>
            </w:r>
            <w:proofErr w:type="gramEnd"/>
            <w:r w:rsidRPr="0019069E">
              <w:t>10)</w:t>
            </w:r>
          </w:p>
        </w:tc>
        <w:tc>
          <w:tcPr>
            <w:tcW w:w="0" w:type="auto"/>
            <w:vAlign w:val="center"/>
            <w:hideMark/>
          </w:tcPr>
          <w:p w14:paraId="1C24132F" w14:textId="77777777" w:rsidR="0019069E" w:rsidRPr="0019069E" w:rsidRDefault="0019069E" w:rsidP="0019069E">
            <w:r w:rsidRPr="0019069E">
              <w:t>Yes</w:t>
            </w:r>
          </w:p>
        </w:tc>
        <w:tc>
          <w:tcPr>
            <w:tcW w:w="0" w:type="auto"/>
            <w:vAlign w:val="center"/>
            <w:hideMark/>
          </w:tcPr>
          <w:p w14:paraId="2F00B1D7" w14:textId="77777777" w:rsidR="0019069E" w:rsidRPr="0019069E" w:rsidRDefault="0019069E" w:rsidP="0019069E">
            <w:r w:rsidRPr="0019069E">
              <w:t>Short code identifier</w:t>
            </w:r>
          </w:p>
        </w:tc>
      </w:tr>
      <w:tr w:rsidR="0019069E" w:rsidRPr="0019069E" w14:paraId="00F4BC39" w14:textId="77777777" w:rsidTr="0019069E">
        <w:trPr>
          <w:tblCellSpacing w:w="15" w:type="dxa"/>
        </w:trPr>
        <w:tc>
          <w:tcPr>
            <w:tcW w:w="0" w:type="auto"/>
            <w:vAlign w:val="center"/>
            <w:hideMark/>
          </w:tcPr>
          <w:p w14:paraId="21DE77A7" w14:textId="77777777" w:rsidR="0019069E" w:rsidRPr="0019069E" w:rsidRDefault="0019069E" w:rsidP="0019069E">
            <w:r w:rsidRPr="0019069E">
              <w:t>Domicile</w:t>
            </w:r>
          </w:p>
        </w:tc>
        <w:tc>
          <w:tcPr>
            <w:tcW w:w="0" w:type="auto"/>
            <w:vAlign w:val="center"/>
            <w:hideMark/>
          </w:tcPr>
          <w:p w14:paraId="6EA1009B" w14:textId="77777777" w:rsidR="0019069E" w:rsidRPr="0019069E" w:rsidRDefault="0019069E" w:rsidP="0019069E">
            <w:proofErr w:type="gramStart"/>
            <w:r w:rsidRPr="0019069E">
              <w:t>String(</w:t>
            </w:r>
            <w:proofErr w:type="gramEnd"/>
            <w:r w:rsidRPr="0019069E">
              <w:t>100)</w:t>
            </w:r>
          </w:p>
        </w:tc>
        <w:tc>
          <w:tcPr>
            <w:tcW w:w="0" w:type="auto"/>
            <w:vAlign w:val="center"/>
            <w:hideMark/>
          </w:tcPr>
          <w:p w14:paraId="31A12A54" w14:textId="77777777" w:rsidR="0019069E" w:rsidRPr="0019069E" w:rsidRDefault="0019069E" w:rsidP="0019069E">
            <w:r w:rsidRPr="0019069E">
              <w:t>Yes</w:t>
            </w:r>
          </w:p>
        </w:tc>
        <w:tc>
          <w:tcPr>
            <w:tcW w:w="0" w:type="auto"/>
            <w:vAlign w:val="center"/>
            <w:hideMark/>
          </w:tcPr>
          <w:p w14:paraId="0EE1A146" w14:textId="77777777" w:rsidR="0019069E" w:rsidRPr="0019069E" w:rsidRDefault="0019069E" w:rsidP="0019069E">
            <w:r w:rsidRPr="0019069E">
              <w:t>State/country of incorporation</w:t>
            </w:r>
          </w:p>
        </w:tc>
      </w:tr>
      <w:tr w:rsidR="0019069E" w:rsidRPr="0019069E" w14:paraId="77A8892F" w14:textId="77777777" w:rsidTr="0019069E">
        <w:trPr>
          <w:tblCellSpacing w:w="15" w:type="dxa"/>
        </w:trPr>
        <w:tc>
          <w:tcPr>
            <w:tcW w:w="0" w:type="auto"/>
            <w:vAlign w:val="center"/>
            <w:hideMark/>
          </w:tcPr>
          <w:p w14:paraId="47E57640" w14:textId="77777777" w:rsidR="0019069E" w:rsidRPr="0019069E" w:rsidRDefault="0019069E" w:rsidP="0019069E">
            <w:r w:rsidRPr="0019069E">
              <w:t>Captive Type</w:t>
            </w:r>
          </w:p>
        </w:tc>
        <w:tc>
          <w:tcPr>
            <w:tcW w:w="0" w:type="auto"/>
            <w:vAlign w:val="center"/>
            <w:hideMark/>
          </w:tcPr>
          <w:p w14:paraId="48F66126" w14:textId="77777777" w:rsidR="0019069E" w:rsidRPr="0019069E" w:rsidRDefault="0019069E" w:rsidP="0019069E">
            <w:r w:rsidRPr="0019069E">
              <w:t>Enum</w:t>
            </w:r>
          </w:p>
        </w:tc>
        <w:tc>
          <w:tcPr>
            <w:tcW w:w="0" w:type="auto"/>
            <w:vAlign w:val="center"/>
            <w:hideMark/>
          </w:tcPr>
          <w:p w14:paraId="2EF9C353" w14:textId="77777777" w:rsidR="0019069E" w:rsidRPr="0019069E" w:rsidRDefault="0019069E" w:rsidP="0019069E">
            <w:r w:rsidRPr="0019069E">
              <w:t>Yes</w:t>
            </w:r>
          </w:p>
        </w:tc>
        <w:tc>
          <w:tcPr>
            <w:tcW w:w="0" w:type="auto"/>
            <w:vAlign w:val="center"/>
            <w:hideMark/>
          </w:tcPr>
          <w:p w14:paraId="3EC71CCC" w14:textId="77777777" w:rsidR="0019069E" w:rsidRPr="0019069E" w:rsidRDefault="0019069E" w:rsidP="0019069E">
            <w:r w:rsidRPr="0019069E">
              <w:t>Pure Captive / Sponsored Captive / Association Captive / Protected Cell / Agency Captive / Risk Retention Group</w:t>
            </w:r>
          </w:p>
        </w:tc>
      </w:tr>
      <w:tr w:rsidR="0019069E" w:rsidRPr="0019069E" w14:paraId="3ACBFF9B" w14:textId="77777777" w:rsidTr="0019069E">
        <w:trPr>
          <w:tblCellSpacing w:w="15" w:type="dxa"/>
        </w:trPr>
        <w:tc>
          <w:tcPr>
            <w:tcW w:w="0" w:type="auto"/>
            <w:vAlign w:val="center"/>
            <w:hideMark/>
          </w:tcPr>
          <w:p w14:paraId="17A3D06E" w14:textId="77777777" w:rsidR="0019069E" w:rsidRPr="0019069E" w:rsidRDefault="0019069E" w:rsidP="0019069E">
            <w:r w:rsidRPr="0019069E">
              <w:t>Status</w:t>
            </w:r>
          </w:p>
        </w:tc>
        <w:tc>
          <w:tcPr>
            <w:tcW w:w="0" w:type="auto"/>
            <w:vAlign w:val="center"/>
            <w:hideMark/>
          </w:tcPr>
          <w:p w14:paraId="027FC549" w14:textId="77777777" w:rsidR="0019069E" w:rsidRPr="0019069E" w:rsidRDefault="0019069E" w:rsidP="0019069E">
            <w:r w:rsidRPr="0019069E">
              <w:t>Enum</w:t>
            </w:r>
          </w:p>
        </w:tc>
        <w:tc>
          <w:tcPr>
            <w:tcW w:w="0" w:type="auto"/>
            <w:vAlign w:val="center"/>
            <w:hideMark/>
          </w:tcPr>
          <w:p w14:paraId="7AC03345" w14:textId="77777777" w:rsidR="0019069E" w:rsidRPr="0019069E" w:rsidRDefault="0019069E" w:rsidP="0019069E">
            <w:r w:rsidRPr="0019069E">
              <w:t>Yes</w:t>
            </w:r>
          </w:p>
        </w:tc>
        <w:tc>
          <w:tcPr>
            <w:tcW w:w="0" w:type="auto"/>
            <w:vAlign w:val="center"/>
            <w:hideMark/>
          </w:tcPr>
          <w:p w14:paraId="3A7BCF49" w14:textId="77777777" w:rsidR="0019069E" w:rsidRPr="0019069E" w:rsidRDefault="0019069E" w:rsidP="0019069E">
            <w:r w:rsidRPr="0019069E">
              <w:t>Active / Inactive / Pending / Dormant</w:t>
            </w:r>
          </w:p>
        </w:tc>
      </w:tr>
      <w:tr w:rsidR="0019069E" w:rsidRPr="0019069E" w14:paraId="26C8EA5F" w14:textId="77777777" w:rsidTr="0019069E">
        <w:trPr>
          <w:tblCellSpacing w:w="15" w:type="dxa"/>
        </w:trPr>
        <w:tc>
          <w:tcPr>
            <w:tcW w:w="0" w:type="auto"/>
            <w:vAlign w:val="center"/>
            <w:hideMark/>
          </w:tcPr>
          <w:p w14:paraId="3F19C037" w14:textId="77777777" w:rsidR="0019069E" w:rsidRPr="0019069E" w:rsidRDefault="0019069E" w:rsidP="0019069E">
            <w:r w:rsidRPr="0019069E">
              <w:t>Effective Date</w:t>
            </w:r>
          </w:p>
        </w:tc>
        <w:tc>
          <w:tcPr>
            <w:tcW w:w="0" w:type="auto"/>
            <w:vAlign w:val="center"/>
            <w:hideMark/>
          </w:tcPr>
          <w:p w14:paraId="59EFCED4" w14:textId="77777777" w:rsidR="0019069E" w:rsidRPr="0019069E" w:rsidRDefault="0019069E" w:rsidP="0019069E">
            <w:r w:rsidRPr="0019069E">
              <w:t>Date</w:t>
            </w:r>
          </w:p>
        </w:tc>
        <w:tc>
          <w:tcPr>
            <w:tcW w:w="0" w:type="auto"/>
            <w:vAlign w:val="center"/>
            <w:hideMark/>
          </w:tcPr>
          <w:p w14:paraId="5FDE747A" w14:textId="77777777" w:rsidR="0019069E" w:rsidRPr="0019069E" w:rsidRDefault="0019069E" w:rsidP="0019069E">
            <w:r w:rsidRPr="0019069E">
              <w:t>Yes</w:t>
            </w:r>
          </w:p>
        </w:tc>
        <w:tc>
          <w:tcPr>
            <w:tcW w:w="0" w:type="auto"/>
            <w:vAlign w:val="center"/>
            <w:hideMark/>
          </w:tcPr>
          <w:p w14:paraId="742767E0" w14:textId="77777777" w:rsidR="0019069E" w:rsidRPr="0019069E" w:rsidRDefault="0019069E" w:rsidP="0019069E">
            <w:r w:rsidRPr="0019069E">
              <w:t>Captive inception/renewal date</w:t>
            </w:r>
          </w:p>
        </w:tc>
      </w:tr>
      <w:tr w:rsidR="0019069E" w:rsidRPr="0019069E" w14:paraId="6670F7C1" w14:textId="77777777" w:rsidTr="0019069E">
        <w:trPr>
          <w:tblCellSpacing w:w="15" w:type="dxa"/>
        </w:trPr>
        <w:tc>
          <w:tcPr>
            <w:tcW w:w="0" w:type="auto"/>
            <w:vAlign w:val="center"/>
            <w:hideMark/>
          </w:tcPr>
          <w:p w14:paraId="04D40ADE" w14:textId="77777777" w:rsidR="0019069E" w:rsidRPr="0019069E" w:rsidRDefault="0019069E" w:rsidP="0019069E">
            <w:r w:rsidRPr="0019069E">
              <w:t>Total Premium</w:t>
            </w:r>
          </w:p>
        </w:tc>
        <w:tc>
          <w:tcPr>
            <w:tcW w:w="0" w:type="auto"/>
            <w:vAlign w:val="center"/>
            <w:hideMark/>
          </w:tcPr>
          <w:p w14:paraId="55B19DA5" w14:textId="77777777" w:rsidR="0019069E" w:rsidRPr="0019069E" w:rsidRDefault="0019069E" w:rsidP="0019069E">
            <w:proofErr w:type="gramStart"/>
            <w:r w:rsidRPr="0019069E">
              <w:t>Decimal(</w:t>
            </w:r>
            <w:proofErr w:type="gramEnd"/>
            <w:r w:rsidRPr="0019069E">
              <w:t>12,2)</w:t>
            </w:r>
          </w:p>
        </w:tc>
        <w:tc>
          <w:tcPr>
            <w:tcW w:w="0" w:type="auto"/>
            <w:vAlign w:val="center"/>
            <w:hideMark/>
          </w:tcPr>
          <w:p w14:paraId="19F9A939" w14:textId="77777777" w:rsidR="0019069E" w:rsidRPr="0019069E" w:rsidRDefault="0019069E" w:rsidP="0019069E">
            <w:r w:rsidRPr="0019069E">
              <w:t>Yes</w:t>
            </w:r>
          </w:p>
        </w:tc>
        <w:tc>
          <w:tcPr>
            <w:tcW w:w="0" w:type="auto"/>
            <w:vAlign w:val="center"/>
            <w:hideMark/>
          </w:tcPr>
          <w:p w14:paraId="19DDA0DD" w14:textId="77777777" w:rsidR="0019069E" w:rsidRPr="0019069E" w:rsidRDefault="0019069E" w:rsidP="0019069E">
            <w:r w:rsidRPr="0019069E">
              <w:t>Aggregate premium across all policies</w:t>
            </w:r>
          </w:p>
        </w:tc>
      </w:tr>
    </w:tbl>
    <w:p w14:paraId="16DD8D2B" w14:textId="77777777" w:rsidR="0019069E" w:rsidRPr="0019069E" w:rsidRDefault="0019069E" w:rsidP="0019069E">
      <w:r w:rsidRPr="0019069E">
        <w:t>Captive Type Values</w:t>
      </w:r>
    </w:p>
    <w:p w14:paraId="4C7D6D3B" w14:textId="77777777" w:rsidR="0019069E" w:rsidRPr="0019069E" w:rsidRDefault="0019069E" w:rsidP="0019069E">
      <w:pPr>
        <w:numPr>
          <w:ilvl w:val="0"/>
          <w:numId w:val="26"/>
        </w:numPr>
      </w:pPr>
      <w:r w:rsidRPr="0019069E">
        <w:t xml:space="preserve">Pure Captive </w:t>
      </w:r>
    </w:p>
    <w:p w14:paraId="02D45CA2" w14:textId="77777777" w:rsidR="0019069E" w:rsidRPr="0019069E" w:rsidRDefault="0019069E" w:rsidP="0019069E">
      <w:pPr>
        <w:numPr>
          <w:ilvl w:val="0"/>
          <w:numId w:val="26"/>
        </w:numPr>
      </w:pPr>
      <w:r w:rsidRPr="0019069E">
        <w:t xml:space="preserve">Sponsored Captive </w:t>
      </w:r>
    </w:p>
    <w:p w14:paraId="27F2716B" w14:textId="77777777" w:rsidR="0019069E" w:rsidRPr="0019069E" w:rsidRDefault="0019069E" w:rsidP="0019069E">
      <w:pPr>
        <w:numPr>
          <w:ilvl w:val="0"/>
          <w:numId w:val="26"/>
        </w:numPr>
      </w:pPr>
      <w:r w:rsidRPr="0019069E">
        <w:t xml:space="preserve">Association Captive </w:t>
      </w:r>
    </w:p>
    <w:p w14:paraId="1AF5E30D" w14:textId="77777777" w:rsidR="0019069E" w:rsidRPr="0019069E" w:rsidRDefault="0019069E" w:rsidP="0019069E">
      <w:pPr>
        <w:numPr>
          <w:ilvl w:val="0"/>
          <w:numId w:val="26"/>
        </w:numPr>
      </w:pPr>
      <w:r w:rsidRPr="0019069E">
        <w:t xml:space="preserve">Protected Cell </w:t>
      </w:r>
    </w:p>
    <w:p w14:paraId="661437A5" w14:textId="77777777" w:rsidR="0019069E" w:rsidRPr="0019069E" w:rsidRDefault="0019069E" w:rsidP="0019069E">
      <w:pPr>
        <w:numPr>
          <w:ilvl w:val="0"/>
          <w:numId w:val="26"/>
        </w:numPr>
      </w:pPr>
      <w:r w:rsidRPr="0019069E">
        <w:t xml:space="preserve">Agency Captive </w:t>
      </w:r>
    </w:p>
    <w:p w14:paraId="30A7B18C" w14:textId="77777777" w:rsidR="0019069E" w:rsidRPr="0019069E" w:rsidRDefault="0019069E" w:rsidP="0019069E">
      <w:pPr>
        <w:numPr>
          <w:ilvl w:val="0"/>
          <w:numId w:val="26"/>
        </w:numPr>
      </w:pPr>
      <w:r w:rsidRPr="0019069E">
        <w:t xml:space="preserve">Risk Retention Group </w:t>
      </w:r>
    </w:p>
    <w:p w14:paraId="2C532453" w14:textId="77777777" w:rsidR="0019069E" w:rsidRPr="0019069E" w:rsidRDefault="0019069E" w:rsidP="0019069E">
      <w:r w:rsidRPr="0019069E">
        <w:t>Captive Status Values</w:t>
      </w:r>
    </w:p>
    <w:p w14:paraId="0CA53D2D" w14:textId="77777777" w:rsidR="0019069E" w:rsidRPr="0019069E" w:rsidRDefault="0019069E" w:rsidP="0019069E">
      <w:pPr>
        <w:numPr>
          <w:ilvl w:val="0"/>
          <w:numId w:val="27"/>
        </w:numPr>
      </w:pPr>
      <w:r w:rsidRPr="0019069E">
        <w:t xml:space="preserve">Active </w:t>
      </w:r>
    </w:p>
    <w:p w14:paraId="3A28A397" w14:textId="77777777" w:rsidR="0019069E" w:rsidRPr="0019069E" w:rsidRDefault="0019069E" w:rsidP="0019069E">
      <w:pPr>
        <w:numPr>
          <w:ilvl w:val="0"/>
          <w:numId w:val="27"/>
        </w:numPr>
      </w:pPr>
      <w:r w:rsidRPr="0019069E">
        <w:t xml:space="preserve">Inactive </w:t>
      </w:r>
    </w:p>
    <w:p w14:paraId="4418B331" w14:textId="77777777" w:rsidR="0019069E" w:rsidRPr="0019069E" w:rsidRDefault="0019069E" w:rsidP="0019069E">
      <w:pPr>
        <w:numPr>
          <w:ilvl w:val="0"/>
          <w:numId w:val="27"/>
        </w:numPr>
      </w:pPr>
      <w:r w:rsidRPr="0019069E">
        <w:t xml:space="preserve">Pending </w:t>
      </w:r>
    </w:p>
    <w:p w14:paraId="029F48C1" w14:textId="77777777" w:rsidR="0019069E" w:rsidRPr="0019069E" w:rsidRDefault="0019069E" w:rsidP="0019069E">
      <w:pPr>
        <w:numPr>
          <w:ilvl w:val="0"/>
          <w:numId w:val="27"/>
        </w:numPr>
      </w:pPr>
      <w:r w:rsidRPr="0019069E">
        <w:t xml:space="preserve">Dormant </w:t>
      </w:r>
    </w:p>
    <w:p w14:paraId="33B6C172" w14:textId="6B1E5AD7" w:rsidR="0019069E" w:rsidRPr="0019069E" w:rsidRDefault="0019069E" w:rsidP="0019069E"/>
    <w:p w14:paraId="05280823" w14:textId="77777777" w:rsidR="0019069E" w:rsidRPr="0019069E" w:rsidRDefault="0019069E" w:rsidP="0019069E">
      <w:pPr>
        <w:rPr>
          <w:b/>
          <w:bCs/>
        </w:rPr>
      </w:pPr>
      <w:r w:rsidRPr="0019069E">
        <w:rPr>
          <w:b/>
          <w:bCs/>
        </w:rPr>
        <w:t>Policy Entity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9"/>
        <w:gridCol w:w="1388"/>
        <w:gridCol w:w="991"/>
        <w:gridCol w:w="5622"/>
      </w:tblGrid>
      <w:tr w:rsidR="0019069E" w:rsidRPr="0019069E" w14:paraId="34CD5980" w14:textId="77777777" w:rsidTr="0019069E">
        <w:trPr>
          <w:tblHeader/>
          <w:tblCellSpacing w:w="15" w:type="dxa"/>
        </w:trPr>
        <w:tc>
          <w:tcPr>
            <w:tcW w:w="0" w:type="auto"/>
            <w:shd w:val="clear" w:color="auto" w:fill="C1E4F5" w:themeFill="accent1" w:themeFillTint="33"/>
            <w:vAlign w:val="center"/>
            <w:hideMark/>
          </w:tcPr>
          <w:p w14:paraId="6BCCE966" w14:textId="77777777" w:rsidR="0019069E" w:rsidRPr="0019069E" w:rsidRDefault="0019069E" w:rsidP="0019069E">
            <w:pPr>
              <w:rPr>
                <w:b/>
                <w:bCs/>
              </w:rPr>
            </w:pPr>
            <w:r w:rsidRPr="0019069E">
              <w:rPr>
                <w:b/>
                <w:bCs/>
              </w:rPr>
              <w:t>Field</w:t>
            </w:r>
          </w:p>
        </w:tc>
        <w:tc>
          <w:tcPr>
            <w:tcW w:w="0" w:type="auto"/>
            <w:shd w:val="clear" w:color="auto" w:fill="C1E4F5" w:themeFill="accent1" w:themeFillTint="33"/>
            <w:vAlign w:val="center"/>
            <w:hideMark/>
          </w:tcPr>
          <w:p w14:paraId="2F22E139" w14:textId="77777777" w:rsidR="0019069E" w:rsidRPr="0019069E" w:rsidRDefault="0019069E" w:rsidP="0019069E">
            <w:pPr>
              <w:rPr>
                <w:b/>
                <w:bCs/>
              </w:rPr>
            </w:pPr>
            <w:r w:rsidRPr="0019069E">
              <w:rPr>
                <w:b/>
                <w:bCs/>
              </w:rPr>
              <w:t>Type</w:t>
            </w:r>
          </w:p>
        </w:tc>
        <w:tc>
          <w:tcPr>
            <w:tcW w:w="0" w:type="auto"/>
            <w:shd w:val="clear" w:color="auto" w:fill="C1E4F5" w:themeFill="accent1" w:themeFillTint="33"/>
            <w:vAlign w:val="center"/>
            <w:hideMark/>
          </w:tcPr>
          <w:p w14:paraId="68270239" w14:textId="77777777" w:rsidR="0019069E" w:rsidRPr="0019069E" w:rsidRDefault="0019069E" w:rsidP="0019069E">
            <w:pPr>
              <w:rPr>
                <w:b/>
                <w:bCs/>
              </w:rPr>
            </w:pPr>
            <w:r w:rsidRPr="0019069E">
              <w:rPr>
                <w:b/>
                <w:bCs/>
              </w:rPr>
              <w:t>Required</w:t>
            </w:r>
          </w:p>
        </w:tc>
        <w:tc>
          <w:tcPr>
            <w:tcW w:w="0" w:type="auto"/>
            <w:shd w:val="clear" w:color="auto" w:fill="C1E4F5" w:themeFill="accent1" w:themeFillTint="33"/>
            <w:vAlign w:val="center"/>
            <w:hideMark/>
          </w:tcPr>
          <w:p w14:paraId="3B8D3F97" w14:textId="77777777" w:rsidR="0019069E" w:rsidRPr="0019069E" w:rsidRDefault="0019069E" w:rsidP="0019069E">
            <w:pPr>
              <w:rPr>
                <w:b/>
                <w:bCs/>
              </w:rPr>
            </w:pPr>
            <w:r w:rsidRPr="0019069E">
              <w:rPr>
                <w:b/>
                <w:bCs/>
              </w:rPr>
              <w:t>Description</w:t>
            </w:r>
          </w:p>
        </w:tc>
      </w:tr>
      <w:tr w:rsidR="0019069E" w:rsidRPr="0019069E" w14:paraId="1AE7C809" w14:textId="77777777" w:rsidTr="0019069E">
        <w:trPr>
          <w:tblCellSpacing w:w="15" w:type="dxa"/>
        </w:trPr>
        <w:tc>
          <w:tcPr>
            <w:tcW w:w="0" w:type="auto"/>
            <w:vAlign w:val="center"/>
            <w:hideMark/>
          </w:tcPr>
          <w:p w14:paraId="44EF4E94" w14:textId="77777777" w:rsidR="0019069E" w:rsidRPr="0019069E" w:rsidRDefault="0019069E" w:rsidP="0019069E">
            <w:r w:rsidRPr="0019069E">
              <w:t>Policy Number</w:t>
            </w:r>
          </w:p>
        </w:tc>
        <w:tc>
          <w:tcPr>
            <w:tcW w:w="0" w:type="auto"/>
            <w:vAlign w:val="center"/>
            <w:hideMark/>
          </w:tcPr>
          <w:p w14:paraId="2BA65DC2" w14:textId="77777777" w:rsidR="0019069E" w:rsidRPr="0019069E" w:rsidRDefault="0019069E" w:rsidP="0019069E">
            <w:proofErr w:type="gramStart"/>
            <w:r w:rsidRPr="0019069E">
              <w:t>String(</w:t>
            </w:r>
            <w:proofErr w:type="gramEnd"/>
            <w:r w:rsidRPr="0019069E">
              <w:t>20)</w:t>
            </w:r>
          </w:p>
        </w:tc>
        <w:tc>
          <w:tcPr>
            <w:tcW w:w="0" w:type="auto"/>
            <w:vAlign w:val="center"/>
            <w:hideMark/>
          </w:tcPr>
          <w:p w14:paraId="286794B9" w14:textId="77777777" w:rsidR="0019069E" w:rsidRPr="0019069E" w:rsidRDefault="0019069E" w:rsidP="0019069E">
            <w:r w:rsidRPr="0019069E">
              <w:t>Yes</w:t>
            </w:r>
          </w:p>
        </w:tc>
        <w:tc>
          <w:tcPr>
            <w:tcW w:w="0" w:type="auto"/>
            <w:vAlign w:val="center"/>
            <w:hideMark/>
          </w:tcPr>
          <w:p w14:paraId="28C14E5B" w14:textId="77777777" w:rsidR="0019069E" w:rsidRPr="0019069E" w:rsidRDefault="0019069E" w:rsidP="0019069E">
            <w:r w:rsidRPr="0019069E">
              <w:t>Unique policy identifier (format: AFI + Year + Sequence)</w:t>
            </w:r>
          </w:p>
        </w:tc>
      </w:tr>
      <w:tr w:rsidR="0019069E" w:rsidRPr="0019069E" w14:paraId="4146165F" w14:textId="77777777" w:rsidTr="0019069E">
        <w:trPr>
          <w:tblCellSpacing w:w="15" w:type="dxa"/>
        </w:trPr>
        <w:tc>
          <w:tcPr>
            <w:tcW w:w="0" w:type="auto"/>
            <w:vAlign w:val="center"/>
            <w:hideMark/>
          </w:tcPr>
          <w:p w14:paraId="48F1C5FB" w14:textId="77777777" w:rsidR="0019069E" w:rsidRPr="0019069E" w:rsidRDefault="0019069E" w:rsidP="0019069E">
            <w:r w:rsidRPr="0019069E">
              <w:t>Coverage Type</w:t>
            </w:r>
          </w:p>
        </w:tc>
        <w:tc>
          <w:tcPr>
            <w:tcW w:w="0" w:type="auto"/>
            <w:vAlign w:val="center"/>
            <w:hideMark/>
          </w:tcPr>
          <w:p w14:paraId="7E44F74F" w14:textId="77777777" w:rsidR="0019069E" w:rsidRPr="0019069E" w:rsidRDefault="0019069E" w:rsidP="0019069E">
            <w:proofErr w:type="gramStart"/>
            <w:r w:rsidRPr="0019069E">
              <w:t>String(</w:t>
            </w:r>
            <w:proofErr w:type="gramEnd"/>
            <w:r w:rsidRPr="0019069E">
              <w:t>100)</w:t>
            </w:r>
          </w:p>
        </w:tc>
        <w:tc>
          <w:tcPr>
            <w:tcW w:w="0" w:type="auto"/>
            <w:vAlign w:val="center"/>
            <w:hideMark/>
          </w:tcPr>
          <w:p w14:paraId="36D09CB1" w14:textId="77777777" w:rsidR="0019069E" w:rsidRPr="0019069E" w:rsidRDefault="0019069E" w:rsidP="0019069E">
            <w:r w:rsidRPr="0019069E">
              <w:t>Yes</w:t>
            </w:r>
          </w:p>
        </w:tc>
        <w:tc>
          <w:tcPr>
            <w:tcW w:w="0" w:type="auto"/>
            <w:vAlign w:val="center"/>
            <w:hideMark/>
          </w:tcPr>
          <w:p w14:paraId="7C180A0A" w14:textId="77777777" w:rsidR="0019069E" w:rsidRPr="0019069E" w:rsidRDefault="0019069E" w:rsidP="0019069E">
            <w:r w:rsidRPr="0019069E">
              <w:t>Auto Liability / General Liability / Workers' Comp / Property / Professional Liability / etc.</w:t>
            </w:r>
          </w:p>
        </w:tc>
      </w:tr>
      <w:tr w:rsidR="0019069E" w:rsidRPr="0019069E" w14:paraId="69BA222C" w14:textId="77777777" w:rsidTr="0019069E">
        <w:trPr>
          <w:tblCellSpacing w:w="15" w:type="dxa"/>
        </w:trPr>
        <w:tc>
          <w:tcPr>
            <w:tcW w:w="0" w:type="auto"/>
            <w:vAlign w:val="center"/>
            <w:hideMark/>
          </w:tcPr>
          <w:p w14:paraId="38D5145A" w14:textId="77777777" w:rsidR="0019069E" w:rsidRPr="0019069E" w:rsidRDefault="0019069E" w:rsidP="0019069E">
            <w:r w:rsidRPr="0019069E">
              <w:t>Effective Date</w:t>
            </w:r>
          </w:p>
        </w:tc>
        <w:tc>
          <w:tcPr>
            <w:tcW w:w="0" w:type="auto"/>
            <w:vAlign w:val="center"/>
            <w:hideMark/>
          </w:tcPr>
          <w:p w14:paraId="617A925E" w14:textId="77777777" w:rsidR="0019069E" w:rsidRPr="0019069E" w:rsidRDefault="0019069E" w:rsidP="0019069E">
            <w:r w:rsidRPr="0019069E">
              <w:t>Date</w:t>
            </w:r>
          </w:p>
        </w:tc>
        <w:tc>
          <w:tcPr>
            <w:tcW w:w="0" w:type="auto"/>
            <w:vAlign w:val="center"/>
            <w:hideMark/>
          </w:tcPr>
          <w:p w14:paraId="364DF98A" w14:textId="77777777" w:rsidR="0019069E" w:rsidRPr="0019069E" w:rsidRDefault="0019069E" w:rsidP="0019069E">
            <w:r w:rsidRPr="0019069E">
              <w:t>Yes</w:t>
            </w:r>
          </w:p>
        </w:tc>
        <w:tc>
          <w:tcPr>
            <w:tcW w:w="0" w:type="auto"/>
            <w:vAlign w:val="center"/>
            <w:hideMark/>
          </w:tcPr>
          <w:p w14:paraId="686AF15B" w14:textId="77777777" w:rsidR="0019069E" w:rsidRPr="0019069E" w:rsidRDefault="0019069E" w:rsidP="0019069E">
            <w:r w:rsidRPr="0019069E">
              <w:t>Policy start date</w:t>
            </w:r>
          </w:p>
        </w:tc>
      </w:tr>
      <w:tr w:rsidR="0019069E" w:rsidRPr="0019069E" w14:paraId="1F9CB4A0" w14:textId="77777777" w:rsidTr="0019069E">
        <w:trPr>
          <w:tblCellSpacing w:w="15" w:type="dxa"/>
        </w:trPr>
        <w:tc>
          <w:tcPr>
            <w:tcW w:w="0" w:type="auto"/>
            <w:vAlign w:val="center"/>
            <w:hideMark/>
          </w:tcPr>
          <w:p w14:paraId="24BDE454" w14:textId="77777777" w:rsidR="0019069E" w:rsidRPr="0019069E" w:rsidRDefault="0019069E" w:rsidP="0019069E">
            <w:r w:rsidRPr="0019069E">
              <w:t>Expiration Date</w:t>
            </w:r>
          </w:p>
        </w:tc>
        <w:tc>
          <w:tcPr>
            <w:tcW w:w="0" w:type="auto"/>
            <w:vAlign w:val="center"/>
            <w:hideMark/>
          </w:tcPr>
          <w:p w14:paraId="23ED2509" w14:textId="77777777" w:rsidR="0019069E" w:rsidRPr="0019069E" w:rsidRDefault="0019069E" w:rsidP="0019069E">
            <w:r w:rsidRPr="0019069E">
              <w:t>Date</w:t>
            </w:r>
          </w:p>
        </w:tc>
        <w:tc>
          <w:tcPr>
            <w:tcW w:w="0" w:type="auto"/>
            <w:vAlign w:val="center"/>
            <w:hideMark/>
          </w:tcPr>
          <w:p w14:paraId="5BB29ECA" w14:textId="77777777" w:rsidR="0019069E" w:rsidRPr="0019069E" w:rsidRDefault="0019069E" w:rsidP="0019069E">
            <w:r w:rsidRPr="0019069E">
              <w:t>Yes</w:t>
            </w:r>
          </w:p>
        </w:tc>
        <w:tc>
          <w:tcPr>
            <w:tcW w:w="0" w:type="auto"/>
            <w:vAlign w:val="center"/>
            <w:hideMark/>
          </w:tcPr>
          <w:p w14:paraId="6E828106" w14:textId="77777777" w:rsidR="0019069E" w:rsidRPr="0019069E" w:rsidRDefault="0019069E" w:rsidP="0019069E">
            <w:r w:rsidRPr="0019069E">
              <w:t>Policy end date</w:t>
            </w:r>
          </w:p>
        </w:tc>
      </w:tr>
      <w:tr w:rsidR="0019069E" w:rsidRPr="0019069E" w14:paraId="462500E6" w14:textId="77777777" w:rsidTr="0019069E">
        <w:trPr>
          <w:tblCellSpacing w:w="15" w:type="dxa"/>
        </w:trPr>
        <w:tc>
          <w:tcPr>
            <w:tcW w:w="0" w:type="auto"/>
            <w:vAlign w:val="center"/>
            <w:hideMark/>
          </w:tcPr>
          <w:p w14:paraId="59CA11E6" w14:textId="77777777" w:rsidR="0019069E" w:rsidRPr="0019069E" w:rsidRDefault="0019069E" w:rsidP="0019069E">
            <w:r w:rsidRPr="0019069E">
              <w:t>Status</w:t>
            </w:r>
          </w:p>
        </w:tc>
        <w:tc>
          <w:tcPr>
            <w:tcW w:w="0" w:type="auto"/>
            <w:vAlign w:val="center"/>
            <w:hideMark/>
          </w:tcPr>
          <w:p w14:paraId="381D921A" w14:textId="77777777" w:rsidR="0019069E" w:rsidRPr="0019069E" w:rsidRDefault="0019069E" w:rsidP="0019069E">
            <w:r w:rsidRPr="0019069E">
              <w:t>Enum</w:t>
            </w:r>
          </w:p>
        </w:tc>
        <w:tc>
          <w:tcPr>
            <w:tcW w:w="0" w:type="auto"/>
            <w:vAlign w:val="center"/>
            <w:hideMark/>
          </w:tcPr>
          <w:p w14:paraId="617AB859" w14:textId="77777777" w:rsidR="0019069E" w:rsidRPr="0019069E" w:rsidRDefault="0019069E" w:rsidP="0019069E">
            <w:r w:rsidRPr="0019069E">
              <w:t>Yes</w:t>
            </w:r>
          </w:p>
        </w:tc>
        <w:tc>
          <w:tcPr>
            <w:tcW w:w="0" w:type="auto"/>
            <w:vAlign w:val="center"/>
            <w:hideMark/>
          </w:tcPr>
          <w:p w14:paraId="3BFF246B" w14:textId="77777777" w:rsidR="0019069E" w:rsidRPr="0019069E" w:rsidRDefault="0019069E" w:rsidP="0019069E">
            <w:r w:rsidRPr="0019069E">
              <w:t>Proposed / Issued / Bound / Expired / Cancelled</w:t>
            </w:r>
          </w:p>
        </w:tc>
      </w:tr>
      <w:tr w:rsidR="0019069E" w:rsidRPr="0019069E" w14:paraId="4EC98EC6" w14:textId="77777777" w:rsidTr="0019069E">
        <w:trPr>
          <w:tblCellSpacing w:w="15" w:type="dxa"/>
        </w:trPr>
        <w:tc>
          <w:tcPr>
            <w:tcW w:w="0" w:type="auto"/>
            <w:vAlign w:val="center"/>
            <w:hideMark/>
          </w:tcPr>
          <w:p w14:paraId="14A06434" w14:textId="77777777" w:rsidR="0019069E" w:rsidRPr="0019069E" w:rsidRDefault="0019069E" w:rsidP="0019069E">
            <w:r w:rsidRPr="0019069E">
              <w:t>Premium</w:t>
            </w:r>
          </w:p>
        </w:tc>
        <w:tc>
          <w:tcPr>
            <w:tcW w:w="0" w:type="auto"/>
            <w:vAlign w:val="center"/>
            <w:hideMark/>
          </w:tcPr>
          <w:p w14:paraId="6830E0E6" w14:textId="77777777" w:rsidR="0019069E" w:rsidRPr="0019069E" w:rsidRDefault="0019069E" w:rsidP="0019069E">
            <w:proofErr w:type="gramStart"/>
            <w:r w:rsidRPr="0019069E">
              <w:t>Decimal(</w:t>
            </w:r>
            <w:proofErr w:type="gramEnd"/>
            <w:r w:rsidRPr="0019069E">
              <w:t>12,2)</w:t>
            </w:r>
          </w:p>
        </w:tc>
        <w:tc>
          <w:tcPr>
            <w:tcW w:w="0" w:type="auto"/>
            <w:vAlign w:val="center"/>
            <w:hideMark/>
          </w:tcPr>
          <w:p w14:paraId="3630D8BB" w14:textId="77777777" w:rsidR="0019069E" w:rsidRPr="0019069E" w:rsidRDefault="0019069E" w:rsidP="0019069E">
            <w:r w:rsidRPr="0019069E">
              <w:t>Yes</w:t>
            </w:r>
          </w:p>
        </w:tc>
        <w:tc>
          <w:tcPr>
            <w:tcW w:w="0" w:type="auto"/>
            <w:vAlign w:val="center"/>
            <w:hideMark/>
          </w:tcPr>
          <w:p w14:paraId="0AF75D79" w14:textId="77777777" w:rsidR="0019069E" w:rsidRPr="0019069E" w:rsidRDefault="0019069E" w:rsidP="0019069E">
            <w:r w:rsidRPr="0019069E">
              <w:t>Annual premium amount</w:t>
            </w:r>
          </w:p>
        </w:tc>
      </w:tr>
      <w:tr w:rsidR="0019069E" w:rsidRPr="0019069E" w14:paraId="21528679" w14:textId="77777777" w:rsidTr="0019069E">
        <w:trPr>
          <w:tblCellSpacing w:w="15" w:type="dxa"/>
        </w:trPr>
        <w:tc>
          <w:tcPr>
            <w:tcW w:w="0" w:type="auto"/>
            <w:vAlign w:val="center"/>
            <w:hideMark/>
          </w:tcPr>
          <w:p w14:paraId="25771507" w14:textId="77777777" w:rsidR="0019069E" w:rsidRPr="0019069E" w:rsidRDefault="0019069E" w:rsidP="0019069E">
            <w:r w:rsidRPr="0019069E">
              <w:t>Deductible</w:t>
            </w:r>
          </w:p>
        </w:tc>
        <w:tc>
          <w:tcPr>
            <w:tcW w:w="0" w:type="auto"/>
            <w:vAlign w:val="center"/>
            <w:hideMark/>
          </w:tcPr>
          <w:p w14:paraId="646E71E0" w14:textId="77777777" w:rsidR="0019069E" w:rsidRPr="0019069E" w:rsidRDefault="0019069E" w:rsidP="0019069E">
            <w:proofErr w:type="gramStart"/>
            <w:r w:rsidRPr="0019069E">
              <w:t>Decimal(</w:t>
            </w:r>
            <w:proofErr w:type="gramEnd"/>
            <w:r w:rsidRPr="0019069E">
              <w:t>12,2)</w:t>
            </w:r>
          </w:p>
        </w:tc>
        <w:tc>
          <w:tcPr>
            <w:tcW w:w="0" w:type="auto"/>
            <w:vAlign w:val="center"/>
            <w:hideMark/>
          </w:tcPr>
          <w:p w14:paraId="7C139163" w14:textId="77777777" w:rsidR="0019069E" w:rsidRPr="0019069E" w:rsidRDefault="0019069E" w:rsidP="0019069E">
            <w:r w:rsidRPr="0019069E">
              <w:t>No</w:t>
            </w:r>
          </w:p>
        </w:tc>
        <w:tc>
          <w:tcPr>
            <w:tcW w:w="0" w:type="auto"/>
            <w:vAlign w:val="center"/>
            <w:hideMark/>
          </w:tcPr>
          <w:p w14:paraId="15BD7C34" w14:textId="77777777" w:rsidR="0019069E" w:rsidRPr="0019069E" w:rsidRDefault="0019069E" w:rsidP="0019069E">
            <w:r w:rsidRPr="0019069E">
              <w:t>Policy deductible</w:t>
            </w:r>
          </w:p>
        </w:tc>
      </w:tr>
      <w:tr w:rsidR="0019069E" w:rsidRPr="0019069E" w14:paraId="77C7E8C8" w14:textId="77777777" w:rsidTr="0019069E">
        <w:trPr>
          <w:tblCellSpacing w:w="15" w:type="dxa"/>
        </w:trPr>
        <w:tc>
          <w:tcPr>
            <w:tcW w:w="0" w:type="auto"/>
            <w:vAlign w:val="center"/>
            <w:hideMark/>
          </w:tcPr>
          <w:p w14:paraId="75FD908B" w14:textId="77777777" w:rsidR="0019069E" w:rsidRPr="0019069E" w:rsidRDefault="0019069E" w:rsidP="0019069E">
            <w:r w:rsidRPr="0019069E">
              <w:t>Limits</w:t>
            </w:r>
          </w:p>
        </w:tc>
        <w:tc>
          <w:tcPr>
            <w:tcW w:w="0" w:type="auto"/>
            <w:vAlign w:val="center"/>
            <w:hideMark/>
          </w:tcPr>
          <w:p w14:paraId="1B9F145E" w14:textId="77777777" w:rsidR="0019069E" w:rsidRPr="0019069E" w:rsidRDefault="0019069E" w:rsidP="0019069E">
            <w:proofErr w:type="gramStart"/>
            <w:r w:rsidRPr="0019069E">
              <w:t>String(</w:t>
            </w:r>
            <w:proofErr w:type="gramEnd"/>
            <w:r w:rsidRPr="0019069E">
              <w:t>100)</w:t>
            </w:r>
          </w:p>
        </w:tc>
        <w:tc>
          <w:tcPr>
            <w:tcW w:w="0" w:type="auto"/>
            <w:vAlign w:val="center"/>
            <w:hideMark/>
          </w:tcPr>
          <w:p w14:paraId="40DD14F8" w14:textId="77777777" w:rsidR="0019069E" w:rsidRPr="0019069E" w:rsidRDefault="0019069E" w:rsidP="0019069E">
            <w:r w:rsidRPr="0019069E">
              <w:t>Yes</w:t>
            </w:r>
          </w:p>
        </w:tc>
        <w:tc>
          <w:tcPr>
            <w:tcW w:w="0" w:type="auto"/>
            <w:vAlign w:val="center"/>
            <w:hideMark/>
          </w:tcPr>
          <w:p w14:paraId="7C7A381F" w14:textId="77777777" w:rsidR="0019069E" w:rsidRPr="0019069E" w:rsidRDefault="0019069E" w:rsidP="0019069E">
            <w:r w:rsidRPr="0019069E">
              <w:t>Coverage limit description</w:t>
            </w:r>
          </w:p>
        </w:tc>
      </w:tr>
      <w:tr w:rsidR="0019069E" w:rsidRPr="0019069E" w14:paraId="19340592" w14:textId="77777777" w:rsidTr="0019069E">
        <w:trPr>
          <w:tblCellSpacing w:w="15" w:type="dxa"/>
        </w:trPr>
        <w:tc>
          <w:tcPr>
            <w:tcW w:w="0" w:type="auto"/>
            <w:vAlign w:val="center"/>
            <w:hideMark/>
          </w:tcPr>
          <w:p w14:paraId="4B3A33AC" w14:textId="77777777" w:rsidR="0019069E" w:rsidRPr="0019069E" w:rsidRDefault="0019069E" w:rsidP="0019069E">
            <w:r w:rsidRPr="0019069E">
              <w:t>Captive ID</w:t>
            </w:r>
          </w:p>
        </w:tc>
        <w:tc>
          <w:tcPr>
            <w:tcW w:w="0" w:type="auto"/>
            <w:vAlign w:val="center"/>
            <w:hideMark/>
          </w:tcPr>
          <w:p w14:paraId="12DD206F" w14:textId="77777777" w:rsidR="0019069E" w:rsidRPr="0019069E" w:rsidRDefault="0019069E" w:rsidP="0019069E">
            <w:r w:rsidRPr="0019069E">
              <w:t>Foreign Key</w:t>
            </w:r>
          </w:p>
        </w:tc>
        <w:tc>
          <w:tcPr>
            <w:tcW w:w="0" w:type="auto"/>
            <w:vAlign w:val="center"/>
            <w:hideMark/>
          </w:tcPr>
          <w:p w14:paraId="4831F8B9" w14:textId="77777777" w:rsidR="0019069E" w:rsidRPr="0019069E" w:rsidRDefault="0019069E" w:rsidP="0019069E">
            <w:r w:rsidRPr="0019069E">
              <w:t>Yes</w:t>
            </w:r>
          </w:p>
        </w:tc>
        <w:tc>
          <w:tcPr>
            <w:tcW w:w="0" w:type="auto"/>
            <w:vAlign w:val="center"/>
            <w:hideMark/>
          </w:tcPr>
          <w:p w14:paraId="401FA61A" w14:textId="77777777" w:rsidR="0019069E" w:rsidRPr="0019069E" w:rsidRDefault="0019069E" w:rsidP="0019069E">
            <w:r w:rsidRPr="0019069E">
              <w:t>Links to Captive entity</w:t>
            </w:r>
          </w:p>
        </w:tc>
      </w:tr>
    </w:tbl>
    <w:p w14:paraId="7BC66882" w14:textId="77777777" w:rsidR="0019069E" w:rsidRPr="0019069E" w:rsidRDefault="0019069E" w:rsidP="0019069E">
      <w:r w:rsidRPr="0019069E">
        <w:lastRenderedPageBreak/>
        <w:t>Policy Status Values</w:t>
      </w:r>
    </w:p>
    <w:p w14:paraId="05A44575" w14:textId="77777777" w:rsidR="0019069E" w:rsidRPr="0019069E" w:rsidRDefault="0019069E" w:rsidP="0019069E">
      <w:pPr>
        <w:numPr>
          <w:ilvl w:val="0"/>
          <w:numId w:val="28"/>
        </w:numPr>
      </w:pPr>
      <w:r w:rsidRPr="0019069E">
        <w:t xml:space="preserve">Proposed </w:t>
      </w:r>
    </w:p>
    <w:p w14:paraId="0A09414B" w14:textId="77777777" w:rsidR="0019069E" w:rsidRPr="0019069E" w:rsidRDefault="0019069E" w:rsidP="0019069E">
      <w:pPr>
        <w:numPr>
          <w:ilvl w:val="0"/>
          <w:numId w:val="28"/>
        </w:numPr>
      </w:pPr>
      <w:r w:rsidRPr="0019069E">
        <w:t xml:space="preserve">Issued </w:t>
      </w:r>
    </w:p>
    <w:p w14:paraId="201A9F08" w14:textId="77777777" w:rsidR="0019069E" w:rsidRPr="0019069E" w:rsidRDefault="0019069E" w:rsidP="0019069E">
      <w:pPr>
        <w:numPr>
          <w:ilvl w:val="0"/>
          <w:numId w:val="28"/>
        </w:numPr>
      </w:pPr>
      <w:r w:rsidRPr="0019069E">
        <w:t xml:space="preserve">Bound </w:t>
      </w:r>
    </w:p>
    <w:p w14:paraId="3853C601" w14:textId="77777777" w:rsidR="0019069E" w:rsidRPr="0019069E" w:rsidRDefault="0019069E" w:rsidP="0019069E">
      <w:pPr>
        <w:numPr>
          <w:ilvl w:val="0"/>
          <w:numId w:val="28"/>
        </w:numPr>
      </w:pPr>
      <w:r w:rsidRPr="0019069E">
        <w:t xml:space="preserve">Expired </w:t>
      </w:r>
    </w:p>
    <w:p w14:paraId="00DFF4E0" w14:textId="77777777" w:rsidR="0019069E" w:rsidRPr="0019069E" w:rsidRDefault="0019069E" w:rsidP="0019069E">
      <w:pPr>
        <w:numPr>
          <w:ilvl w:val="0"/>
          <w:numId w:val="28"/>
        </w:numPr>
      </w:pPr>
      <w:r w:rsidRPr="0019069E">
        <w:t xml:space="preserve">Cancelled </w:t>
      </w:r>
    </w:p>
    <w:p w14:paraId="2AC1E70E" w14:textId="068FECDC" w:rsidR="0019069E" w:rsidRPr="0019069E" w:rsidRDefault="0019069E" w:rsidP="0019069E"/>
    <w:p w14:paraId="6BC9C7F8" w14:textId="77777777" w:rsidR="0019069E" w:rsidRPr="0019069E" w:rsidRDefault="0019069E" w:rsidP="0019069E">
      <w:pPr>
        <w:rPr>
          <w:b/>
          <w:bCs/>
        </w:rPr>
      </w:pPr>
      <w:r w:rsidRPr="0019069E">
        <w:rPr>
          <w:b/>
          <w:bCs/>
        </w:rPr>
        <w:t>Named Insured Entity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1"/>
        <w:gridCol w:w="1213"/>
        <w:gridCol w:w="991"/>
        <w:gridCol w:w="3307"/>
      </w:tblGrid>
      <w:tr w:rsidR="0019069E" w:rsidRPr="0019069E" w14:paraId="4BA78BA5" w14:textId="77777777" w:rsidTr="0019069E">
        <w:trPr>
          <w:tblHeader/>
          <w:tblCellSpacing w:w="15" w:type="dxa"/>
        </w:trPr>
        <w:tc>
          <w:tcPr>
            <w:tcW w:w="0" w:type="auto"/>
            <w:shd w:val="clear" w:color="auto" w:fill="C1E4F5" w:themeFill="accent1" w:themeFillTint="33"/>
            <w:vAlign w:val="center"/>
            <w:hideMark/>
          </w:tcPr>
          <w:p w14:paraId="3709702A" w14:textId="77777777" w:rsidR="0019069E" w:rsidRPr="0019069E" w:rsidRDefault="0019069E" w:rsidP="0019069E">
            <w:pPr>
              <w:rPr>
                <w:b/>
                <w:bCs/>
              </w:rPr>
            </w:pPr>
            <w:r w:rsidRPr="0019069E">
              <w:rPr>
                <w:b/>
                <w:bCs/>
              </w:rPr>
              <w:t>Field</w:t>
            </w:r>
          </w:p>
        </w:tc>
        <w:tc>
          <w:tcPr>
            <w:tcW w:w="0" w:type="auto"/>
            <w:shd w:val="clear" w:color="auto" w:fill="C1E4F5" w:themeFill="accent1" w:themeFillTint="33"/>
            <w:vAlign w:val="center"/>
            <w:hideMark/>
          </w:tcPr>
          <w:p w14:paraId="0020CF42" w14:textId="77777777" w:rsidR="0019069E" w:rsidRPr="0019069E" w:rsidRDefault="0019069E" w:rsidP="0019069E">
            <w:pPr>
              <w:rPr>
                <w:b/>
                <w:bCs/>
              </w:rPr>
            </w:pPr>
            <w:r w:rsidRPr="0019069E">
              <w:rPr>
                <w:b/>
                <w:bCs/>
              </w:rPr>
              <w:t>Type</w:t>
            </w:r>
          </w:p>
        </w:tc>
        <w:tc>
          <w:tcPr>
            <w:tcW w:w="0" w:type="auto"/>
            <w:shd w:val="clear" w:color="auto" w:fill="C1E4F5" w:themeFill="accent1" w:themeFillTint="33"/>
            <w:vAlign w:val="center"/>
            <w:hideMark/>
          </w:tcPr>
          <w:p w14:paraId="05BBBBD8" w14:textId="77777777" w:rsidR="0019069E" w:rsidRPr="0019069E" w:rsidRDefault="0019069E" w:rsidP="0019069E">
            <w:pPr>
              <w:rPr>
                <w:b/>
                <w:bCs/>
              </w:rPr>
            </w:pPr>
            <w:r w:rsidRPr="0019069E">
              <w:rPr>
                <w:b/>
                <w:bCs/>
              </w:rPr>
              <w:t>Required</w:t>
            </w:r>
          </w:p>
        </w:tc>
        <w:tc>
          <w:tcPr>
            <w:tcW w:w="0" w:type="auto"/>
            <w:shd w:val="clear" w:color="auto" w:fill="C1E4F5" w:themeFill="accent1" w:themeFillTint="33"/>
            <w:vAlign w:val="center"/>
            <w:hideMark/>
          </w:tcPr>
          <w:p w14:paraId="0E220F09" w14:textId="77777777" w:rsidR="0019069E" w:rsidRPr="0019069E" w:rsidRDefault="0019069E" w:rsidP="0019069E">
            <w:pPr>
              <w:rPr>
                <w:b/>
                <w:bCs/>
              </w:rPr>
            </w:pPr>
            <w:r w:rsidRPr="0019069E">
              <w:rPr>
                <w:b/>
                <w:bCs/>
              </w:rPr>
              <w:t>Description</w:t>
            </w:r>
          </w:p>
        </w:tc>
      </w:tr>
      <w:tr w:rsidR="0019069E" w:rsidRPr="0019069E" w14:paraId="43EFA8D9" w14:textId="77777777" w:rsidTr="0019069E">
        <w:trPr>
          <w:tblCellSpacing w:w="15" w:type="dxa"/>
        </w:trPr>
        <w:tc>
          <w:tcPr>
            <w:tcW w:w="0" w:type="auto"/>
            <w:vAlign w:val="center"/>
            <w:hideMark/>
          </w:tcPr>
          <w:p w14:paraId="75A51583" w14:textId="77777777" w:rsidR="0019069E" w:rsidRPr="0019069E" w:rsidRDefault="0019069E" w:rsidP="0019069E">
            <w:r w:rsidRPr="0019069E">
              <w:t>Named Insured</w:t>
            </w:r>
          </w:p>
        </w:tc>
        <w:tc>
          <w:tcPr>
            <w:tcW w:w="0" w:type="auto"/>
            <w:vAlign w:val="center"/>
            <w:hideMark/>
          </w:tcPr>
          <w:p w14:paraId="59373F92" w14:textId="77777777" w:rsidR="0019069E" w:rsidRPr="0019069E" w:rsidRDefault="0019069E" w:rsidP="0019069E">
            <w:proofErr w:type="gramStart"/>
            <w:r w:rsidRPr="0019069E">
              <w:t>String(</w:t>
            </w:r>
            <w:proofErr w:type="gramEnd"/>
            <w:r w:rsidRPr="0019069E">
              <w:t>255)</w:t>
            </w:r>
          </w:p>
        </w:tc>
        <w:tc>
          <w:tcPr>
            <w:tcW w:w="0" w:type="auto"/>
            <w:vAlign w:val="center"/>
            <w:hideMark/>
          </w:tcPr>
          <w:p w14:paraId="378E9CFB" w14:textId="77777777" w:rsidR="0019069E" w:rsidRPr="0019069E" w:rsidRDefault="0019069E" w:rsidP="0019069E">
            <w:r w:rsidRPr="0019069E">
              <w:t>Yes</w:t>
            </w:r>
          </w:p>
        </w:tc>
        <w:tc>
          <w:tcPr>
            <w:tcW w:w="0" w:type="auto"/>
            <w:vAlign w:val="center"/>
            <w:hideMark/>
          </w:tcPr>
          <w:p w14:paraId="752913F6" w14:textId="77777777" w:rsidR="0019069E" w:rsidRPr="0019069E" w:rsidRDefault="0019069E" w:rsidP="0019069E">
            <w:r w:rsidRPr="0019069E">
              <w:t>Full legal entity name</w:t>
            </w:r>
          </w:p>
        </w:tc>
      </w:tr>
      <w:tr w:rsidR="0019069E" w:rsidRPr="0019069E" w14:paraId="66C04C28" w14:textId="77777777" w:rsidTr="0019069E">
        <w:trPr>
          <w:tblCellSpacing w:w="15" w:type="dxa"/>
        </w:trPr>
        <w:tc>
          <w:tcPr>
            <w:tcW w:w="0" w:type="auto"/>
            <w:vAlign w:val="center"/>
            <w:hideMark/>
          </w:tcPr>
          <w:p w14:paraId="5C2D56A3" w14:textId="77777777" w:rsidR="0019069E" w:rsidRPr="0019069E" w:rsidRDefault="0019069E" w:rsidP="0019069E">
            <w:r w:rsidRPr="0019069E">
              <w:t>Policies</w:t>
            </w:r>
          </w:p>
        </w:tc>
        <w:tc>
          <w:tcPr>
            <w:tcW w:w="0" w:type="auto"/>
            <w:vAlign w:val="center"/>
            <w:hideMark/>
          </w:tcPr>
          <w:p w14:paraId="526181D5" w14:textId="77777777" w:rsidR="0019069E" w:rsidRPr="0019069E" w:rsidRDefault="0019069E" w:rsidP="0019069E">
            <w:r w:rsidRPr="0019069E">
              <w:t>Integer</w:t>
            </w:r>
          </w:p>
        </w:tc>
        <w:tc>
          <w:tcPr>
            <w:tcW w:w="0" w:type="auto"/>
            <w:vAlign w:val="center"/>
            <w:hideMark/>
          </w:tcPr>
          <w:p w14:paraId="01BEA153" w14:textId="77777777" w:rsidR="0019069E" w:rsidRPr="0019069E" w:rsidRDefault="0019069E" w:rsidP="0019069E">
            <w:r w:rsidRPr="0019069E">
              <w:t>Yes</w:t>
            </w:r>
          </w:p>
        </w:tc>
        <w:tc>
          <w:tcPr>
            <w:tcW w:w="0" w:type="auto"/>
            <w:vAlign w:val="center"/>
            <w:hideMark/>
          </w:tcPr>
          <w:p w14:paraId="093F9192" w14:textId="77777777" w:rsidR="0019069E" w:rsidRPr="0019069E" w:rsidRDefault="0019069E" w:rsidP="0019069E">
            <w:r w:rsidRPr="0019069E">
              <w:t>Count of associated active policies</w:t>
            </w:r>
          </w:p>
        </w:tc>
      </w:tr>
      <w:tr w:rsidR="0019069E" w:rsidRPr="0019069E" w14:paraId="5F4509FD" w14:textId="77777777" w:rsidTr="0019069E">
        <w:trPr>
          <w:tblCellSpacing w:w="15" w:type="dxa"/>
        </w:trPr>
        <w:tc>
          <w:tcPr>
            <w:tcW w:w="0" w:type="auto"/>
            <w:vAlign w:val="center"/>
            <w:hideMark/>
          </w:tcPr>
          <w:p w14:paraId="7A367B40" w14:textId="77777777" w:rsidR="0019069E" w:rsidRPr="0019069E" w:rsidRDefault="0019069E" w:rsidP="0019069E">
            <w:r w:rsidRPr="0019069E">
              <w:t>Status</w:t>
            </w:r>
          </w:p>
        </w:tc>
        <w:tc>
          <w:tcPr>
            <w:tcW w:w="0" w:type="auto"/>
            <w:vAlign w:val="center"/>
            <w:hideMark/>
          </w:tcPr>
          <w:p w14:paraId="17234A47" w14:textId="77777777" w:rsidR="0019069E" w:rsidRPr="0019069E" w:rsidRDefault="0019069E" w:rsidP="0019069E">
            <w:r w:rsidRPr="0019069E">
              <w:t>Enum</w:t>
            </w:r>
          </w:p>
        </w:tc>
        <w:tc>
          <w:tcPr>
            <w:tcW w:w="0" w:type="auto"/>
            <w:vAlign w:val="center"/>
            <w:hideMark/>
          </w:tcPr>
          <w:p w14:paraId="3FE53B5E" w14:textId="77777777" w:rsidR="0019069E" w:rsidRPr="0019069E" w:rsidRDefault="0019069E" w:rsidP="0019069E">
            <w:r w:rsidRPr="0019069E">
              <w:t>Yes</w:t>
            </w:r>
          </w:p>
        </w:tc>
        <w:tc>
          <w:tcPr>
            <w:tcW w:w="0" w:type="auto"/>
            <w:vAlign w:val="center"/>
            <w:hideMark/>
          </w:tcPr>
          <w:p w14:paraId="58235A1E" w14:textId="77777777" w:rsidR="0019069E" w:rsidRPr="0019069E" w:rsidRDefault="0019069E" w:rsidP="0019069E">
            <w:r w:rsidRPr="0019069E">
              <w:t>Active / Inactive</w:t>
            </w:r>
          </w:p>
        </w:tc>
      </w:tr>
      <w:tr w:rsidR="0019069E" w:rsidRPr="0019069E" w14:paraId="27E78A45" w14:textId="77777777" w:rsidTr="0019069E">
        <w:trPr>
          <w:tblCellSpacing w:w="15" w:type="dxa"/>
        </w:trPr>
        <w:tc>
          <w:tcPr>
            <w:tcW w:w="0" w:type="auto"/>
            <w:vAlign w:val="center"/>
            <w:hideMark/>
          </w:tcPr>
          <w:p w14:paraId="769D079F" w14:textId="77777777" w:rsidR="0019069E" w:rsidRPr="0019069E" w:rsidRDefault="0019069E" w:rsidP="0019069E">
            <w:r w:rsidRPr="0019069E">
              <w:t>Industry</w:t>
            </w:r>
          </w:p>
        </w:tc>
        <w:tc>
          <w:tcPr>
            <w:tcW w:w="0" w:type="auto"/>
            <w:vAlign w:val="center"/>
            <w:hideMark/>
          </w:tcPr>
          <w:p w14:paraId="013A615E" w14:textId="77777777" w:rsidR="0019069E" w:rsidRPr="0019069E" w:rsidRDefault="0019069E" w:rsidP="0019069E">
            <w:proofErr w:type="gramStart"/>
            <w:r w:rsidRPr="0019069E">
              <w:t>String(</w:t>
            </w:r>
            <w:proofErr w:type="gramEnd"/>
            <w:r w:rsidRPr="0019069E">
              <w:t>100)</w:t>
            </w:r>
          </w:p>
        </w:tc>
        <w:tc>
          <w:tcPr>
            <w:tcW w:w="0" w:type="auto"/>
            <w:vAlign w:val="center"/>
            <w:hideMark/>
          </w:tcPr>
          <w:p w14:paraId="37B5F757" w14:textId="77777777" w:rsidR="0019069E" w:rsidRPr="0019069E" w:rsidRDefault="0019069E" w:rsidP="0019069E">
            <w:r w:rsidRPr="0019069E">
              <w:t>Yes</w:t>
            </w:r>
          </w:p>
        </w:tc>
        <w:tc>
          <w:tcPr>
            <w:tcW w:w="0" w:type="auto"/>
            <w:vAlign w:val="center"/>
            <w:hideMark/>
          </w:tcPr>
          <w:p w14:paraId="5ADE942E" w14:textId="77777777" w:rsidR="0019069E" w:rsidRPr="0019069E" w:rsidRDefault="0019069E" w:rsidP="0019069E">
            <w:r w:rsidRPr="0019069E">
              <w:t>Business industry classification</w:t>
            </w:r>
          </w:p>
        </w:tc>
      </w:tr>
      <w:tr w:rsidR="0019069E" w:rsidRPr="0019069E" w14:paraId="7C8A48E6" w14:textId="77777777" w:rsidTr="0019069E">
        <w:trPr>
          <w:tblCellSpacing w:w="15" w:type="dxa"/>
        </w:trPr>
        <w:tc>
          <w:tcPr>
            <w:tcW w:w="0" w:type="auto"/>
            <w:vAlign w:val="center"/>
            <w:hideMark/>
          </w:tcPr>
          <w:p w14:paraId="78B03F92" w14:textId="77777777" w:rsidR="0019069E" w:rsidRPr="0019069E" w:rsidRDefault="0019069E" w:rsidP="0019069E">
            <w:r w:rsidRPr="0019069E">
              <w:t>Phone</w:t>
            </w:r>
          </w:p>
        </w:tc>
        <w:tc>
          <w:tcPr>
            <w:tcW w:w="0" w:type="auto"/>
            <w:vAlign w:val="center"/>
            <w:hideMark/>
          </w:tcPr>
          <w:p w14:paraId="1C83C152" w14:textId="77777777" w:rsidR="0019069E" w:rsidRPr="0019069E" w:rsidRDefault="0019069E" w:rsidP="0019069E">
            <w:proofErr w:type="gramStart"/>
            <w:r w:rsidRPr="0019069E">
              <w:t>String(</w:t>
            </w:r>
            <w:proofErr w:type="gramEnd"/>
            <w:r w:rsidRPr="0019069E">
              <w:t>20)</w:t>
            </w:r>
          </w:p>
        </w:tc>
        <w:tc>
          <w:tcPr>
            <w:tcW w:w="0" w:type="auto"/>
            <w:vAlign w:val="center"/>
            <w:hideMark/>
          </w:tcPr>
          <w:p w14:paraId="059C353E" w14:textId="77777777" w:rsidR="0019069E" w:rsidRPr="0019069E" w:rsidRDefault="0019069E" w:rsidP="0019069E">
            <w:r w:rsidRPr="0019069E">
              <w:t>No</w:t>
            </w:r>
          </w:p>
        </w:tc>
        <w:tc>
          <w:tcPr>
            <w:tcW w:w="0" w:type="auto"/>
            <w:vAlign w:val="center"/>
            <w:hideMark/>
          </w:tcPr>
          <w:p w14:paraId="54B345D1" w14:textId="77777777" w:rsidR="0019069E" w:rsidRPr="0019069E" w:rsidRDefault="0019069E" w:rsidP="0019069E">
            <w:r w:rsidRPr="0019069E">
              <w:t>Primary contact phone</w:t>
            </w:r>
          </w:p>
        </w:tc>
      </w:tr>
      <w:tr w:rsidR="0019069E" w:rsidRPr="0019069E" w14:paraId="0FE47D4E" w14:textId="77777777" w:rsidTr="0019069E">
        <w:trPr>
          <w:tblCellSpacing w:w="15" w:type="dxa"/>
        </w:trPr>
        <w:tc>
          <w:tcPr>
            <w:tcW w:w="0" w:type="auto"/>
            <w:vAlign w:val="center"/>
            <w:hideMark/>
          </w:tcPr>
          <w:p w14:paraId="601BA7EC" w14:textId="77777777" w:rsidR="0019069E" w:rsidRPr="0019069E" w:rsidRDefault="0019069E" w:rsidP="0019069E">
            <w:r w:rsidRPr="0019069E">
              <w:t>Website</w:t>
            </w:r>
          </w:p>
        </w:tc>
        <w:tc>
          <w:tcPr>
            <w:tcW w:w="0" w:type="auto"/>
            <w:vAlign w:val="center"/>
            <w:hideMark/>
          </w:tcPr>
          <w:p w14:paraId="2005F90E" w14:textId="77777777" w:rsidR="0019069E" w:rsidRPr="0019069E" w:rsidRDefault="0019069E" w:rsidP="0019069E">
            <w:r w:rsidRPr="0019069E">
              <w:t>URL</w:t>
            </w:r>
          </w:p>
        </w:tc>
        <w:tc>
          <w:tcPr>
            <w:tcW w:w="0" w:type="auto"/>
            <w:vAlign w:val="center"/>
            <w:hideMark/>
          </w:tcPr>
          <w:p w14:paraId="20304C47" w14:textId="77777777" w:rsidR="0019069E" w:rsidRPr="0019069E" w:rsidRDefault="0019069E" w:rsidP="0019069E">
            <w:r w:rsidRPr="0019069E">
              <w:t>No</w:t>
            </w:r>
          </w:p>
        </w:tc>
        <w:tc>
          <w:tcPr>
            <w:tcW w:w="0" w:type="auto"/>
            <w:vAlign w:val="center"/>
            <w:hideMark/>
          </w:tcPr>
          <w:p w14:paraId="77EB107D" w14:textId="77777777" w:rsidR="0019069E" w:rsidRPr="0019069E" w:rsidRDefault="0019069E" w:rsidP="0019069E">
            <w:r w:rsidRPr="0019069E">
              <w:t>Company website</w:t>
            </w:r>
          </w:p>
        </w:tc>
      </w:tr>
      <w:tr w:rsidR="0019069E" w:rsidRPr="0019069E" w14:paraId="27E57618" w14:textId="77777777" w:rsidTr="0019069E">
        <w:trPr>
          <w:tblCellSpacing w:w="15" w:type="dxa"/>
        </w:trPr>
        <w:tc>
          <w:tcPr>
            <w:tcW w:w="0" w:type="auto"/>
            <w:vAlign w:val="center"/>
            <w:hideMark/>
          </w:tcPr>
          <w:p w14:paraId="4BA7D068" w14:textId="77777777" w:rsidR="0019069E" w:rsidRPr="0019069E" w:rsidRDefault="0019069E" w:rsidP="0019069E">
            <w:r w:rsidRPr="0019069E">
              <w:t>State</w:t>
            </w:r>
          </w:p>
        </w:tc>
        <w:tc>
          <w:tcPr>
            <w:tcW w:w="0" w:type="auto"/>
            <w:vAlign w:val="center"/>
            <w:hideMark/>
          </w:tcPr>
          <w:p w14:paraId="7FF31306" w14:textId="77777777" w:rsidR="0019069E" w:rsidRPr="0019069E" w:rsidRDefault="0019069E" w:rsidP="0019069E">
            <w:proofErr w:type="gramStart"/>
            <w:r w:rsidRPr="0019069E">
              <w:t>String(</w:t>
            </w:r>
            <w:proofErr w:type="gramEnd"/>
            <w:r w:rsidRPr="0019069E">
              <w:t>50)</w:t>
            </w:r>
          </w:p>
        </w:tc>
        <w:tc>
          <w:tcPr>
            <w:tcW w:w="0" w:type="auto"/>
            <w:vAlign w:val="center"/>
            <w:hideMark/>
          </w:tcPr>
          <w:p w14:paraId="2B2DC6F1" w14:textId="77777777" w:rsidR="0019069E" w:rsidRPr="0019069E" w:rsidRDefault="0019069E" w:rsidP="0019069E">
            <w:r w:rsidRPr="0019069E">
              <w:t>Yes</w:t>
            </w:r>
          </w:p>
        </w:tc>
        <w:tc>
          <w:tcPr>
            <w:tcW w:w="0" w:type="auto"/>
            <w:vAlign w:val="center"/>
            <w:hideMark/>
          </w:tcPr>
          <w:p w14:paraId="1635C579" w14:textId="77777777" w:rsidR="0019069E" w:rsidRPr="0019069E" w:rsidRDefault="0019069E" w:rsidP="0019069E">
            <w:r w:rsidRPr="0019069E">
              <w:t>State of incorporation/operation</w:t>
            </w:r>
          </w:p>
        </w:tc>
      </w:tr>
      <w:tr w:rsidR="0019069E" w:rsidRPr="0019069E" w14:paraId="2DE3ED37" w14:textId="77777777" w:rsidTr="0019069E">
        <w:trPr>
          <w:tblCellSpacing w:w="15" w:type="dxa"/>
        </w:trPr>
        <w:tc>
          <w:tcPr>
            <w:tcW w:w="0" w:type="auto"/>
            <w:vAlign w:val="center"/>
            <w:hideMark/>
          </w:tcPr>
          <w:p w14:paraId="28F046F8" w14:textId="77777777" w:rsidR="0019069E" w:rsidRPr="0019069E" w:rsidRDefault="0019069E" w:rsidP="0019069E">
            <w:r w:rsidRPr="0019069E">
              <w:t>Captive ID</w:t>
            </w:r>
          </w:p>
        </w:tc>
        <w:tc>
          <w:tcPr>
            <w:tcW w:w="0" w:type="auto"/>
            <w:vAlign w:val="center"/>
            <w:hideMark/>
          </w:tcPr>
          <w:p w14:paraId="24DF602D" w14:textId="77777777" w:rsidR="0019069E" w:rsidRPr="0019069E" w:rsidRDefault="0019069E" w:rsidP="0019069E">
            <w:r w:rsidRPr="0019069E">
              <w:t>Foreign Key</w:t>
            </w:r>
          </w:p>
        </w:tc>
        <w:tc>
          <w:tcPr>
            <w:tcW w:w="0" w:type="auto"/>
            <w:vAlign w:val="center"/>
            <w:hideMark/>
          </w:tcPr>
          <w:p w14:paraId="28796E26" w14:textId="77777777" w:rsidR="0019069E" w:rsidRPr="0019069E" w:rsidRDefault="0019069E" w:rsidP="0019069E">
            <w:r w:rsidRPr="0019069E">
              <w:t>Yes</w:t>
            </w:r>
          </w:p>
        </w:tc>
        <w:tc>
          <w:tcPr>
            <w:tcW w:w="0" w:type="auto"/>
            <w:vAlign w:val="center"/>
            <w:hideMark/>
          </w:tcPr>
          <w:p w14:paraId="55836C70" w14:textId="77777777" w:rsidR="0019069E" w:rsidRPr="0019069E" w:rsidRDefault="0019069E" w:rsidP="0019069E">
            <w:r w:rsidRPr="0019069E">
              <w:t>Links to Captive entity</w:t>
            </w:r>
          </w:p>
        </w:tc>
      </w:tr>
    </w:tbl>
    <w:p w14:paraId="1C10195F" w14:textId="77777777" w:rsidR="0019069E" w:rsidRPr="0019069E" w:rsidRDefault="0019069E" w:rsidP="0019069E">
      <w:pPr>
        <w:rPr>
          <w:b/>
          <w:bCs/>
        </w:rPr>
      </w:pPr>
      <w:r w:rsidRPr="0019069E">
        <w:rPr>
          <w:b/>
          <w:bCs/>
        </w:rPr>
        <w:t>Named Insured Status Values</w:t>
      </w:r>
    </w:p>
    <w:p w14:paraId="30AA0271" w14:textId="77777777" w:rsidR="0019069E" w:rsidRPr="0019069E" w:rsidRDefault="0019069E" w:rsidP="0019069E">
      <w:pPr>
        <w:numPr>
          <w:ilvl w:val="0"/>
          <w:numId w:val="29"/>
        </w:numPr>
      </w:pPr>
      <w:r w:rsidRPr="0019069E">
        <w:t xml:space="preserve">Active </w:t>
      </w:r>
    </w:p>
    <w:p w14:paraId="052C73FC" w14:textId="77777777" w:rsidR="0019069E" w:rsidRPr="0019069E" w:rsidRDefault="0019069E" w:rsidP="0019069E">
      <w:pPr>
        <w:numPr>
          <w:ilvl w:val="0"/>
          <w:numId w:val="29"/>
        </w:numPr>
      </w:pPr>
      <w:r w:rsidRPr="0019069E">
        <w:t xml:space="preserve">Inactive </w:t>
      </w:r>
    </w:p>
    <w:p w14:paraId="156A303D" w14:textId="21214CF2" w:rsidR="0019069E" w:rsidRPr="0019069E" w:rsidRDefault="0019069E" w:rsidP="0019069E"/>
    <w:p w14:paraId="25C955A6" w14:textId="77777777" w:rsidR="0019069E" w:rsidRPr="0019069E" w:rsidRDefault="0019069E" w:rsidP="0019069E">
      <w:pPr>
        <w:rPr>
          <w:b/>
          <w:bCs/>
        </w:rPr>
      </w:pPr>
      <w:r w:rsidRPr="0019069E">
        <w:rPr>
          <w:b/>
          <w:bCs/>
        </w:rPr>
        <w:t>Document Entity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1153"/>
        <w:gridCol w:w="991"/>
        <w:gridCol w:w="5946"/>
      </w:tblGrid>
      <w:tr w:rsidR="0019069E" w:rsidRPr="0019069E" w14:paraId="1FCBDA90" w14:textId="77777777" w:rsidTr="0019069E">
        <w:trPr>
          <w:tblHeader/>
          <w:tblCellSpacing w:w="15" w:type="dxa"/>
        </w:trPr>
        <w:tc>
          <w:tcPr>
            <w:tcW w:w="0" w:type="auto"/>
            <w:shd w:val="clear" w:color="auto" w:fill="C1E4F5" w:themeFill="accent1" w:themeFillTint="33"/>
            <w:vAlign w:val="center"/>
            <w:hideMark/>
          </w:tcPr>
          <w:p w14:paraId="37E791B4" w14:textId="77777777" w:rsidR="0019069E" w:rsidRPr="0019069E" w:rsidRDefault="0019069E" w:rsidP="0019069E">
            <w:pPr>
              <w:rPr>
                <w:b/>
                <w:bCs/>
              </w:rPr>
            </w:pPr>
            <w:r w:rsidRPr="0019069E">
              <w:rPr>
                <w:b/>
                <w:bCs/>
              </w:rPr>
              <w:t>Field</w:t>
            </w:r>
          </w:p>
        </w:tc>
        <w:tc>
          <w:tcPr>
            <w:tcW w:w="0" w:type="auto"/>
            <w:shd w:val="clear" w:color="auto" w:fill="C1E4F5" w:themeFill="accent1" w:themeFillTint="33"/>
            <w:vAlign w:val="center"/>
            <w:hideMark/>
          </w:tcPr>
          <w:p w14:paraId="49CD7C68" w14:textId="77777777" w:rsidR="0019069E" w:rsidRPr="0019069E" w:rsidRDefault="0019069E" w:rsidP="0019069E">
            <w:pPr>
              <w:rPr>
                <w:b/>
                <w:bCs/>
              </w:rPr>
            </w:pPr>
            <w:r w:rsidRPr="0019069E">
              <w:rPr>
                <w:b/>
                <w:bCs/>
              </w:rPr>
              <w:t>Type</w:t>
            </w:r>
          </w:p>
        </w:tc>
        <w:tc>
          <w:tcPr>
            <w:tcW w:w="0" w:type="auto"/>
            <w:shd w:val="clear" w:color="auto" w:fill="C1E4F5" w:themeFill="accent1" w:themeFillTint="33"/>
            <w:vAlign w:val="center"/>
            <w:hideMark/>
          </w:tcPr>
          <w:p w14:paraId="6B2A8FB3" w14:textId="77777777" w:rsidR="0019069E" w:rsidRPr="0019069E" w:rsidRDefault="0019069E" w:rsidP="0019069E">
            <w:pPr>
              <w:rPr>
                <w:b/>
                <w:bCs/>
              </w:rPr>
            </w:pPr>
            <w:r w:rsidRPr="0019069E">
              <w:rPr>
                <w:b/>
                <w:bCs/>
              </w:rPr>
              <w:t>Required</w:t>
            </w:r>
          </w:p>
        </w:tc>
        <w:tc>
          <w:tcPr>
            <w:tcW w:w="0" w:type="auto"/>
            <w:shd w:val="clear" w:color="auto" w:fill="C1E4F5" w:themeFill="accent1" w:themeFillTint="33"/>
            <w:vAlign w:val="center"/>
            <w:hideMark/>
          </w:tcPr>
          <w:p w14:paraId="5AD7B1C6" w14:textId="77777777" w:rsidR="0019069E" w:rsidRPr="0019069E" w:rsidRDefault="0019069E" w:rsidP="0019069E">
            <w:pPr>
              <w:rPr>
                <w:b/>
                <w:bCs/>
              </w:rPr>
            </w:pPr>
            <w:r w:rsidRPr="0019069E">
              <w:rPr>
                <w:b/>
                <w:bCs/>
              </w:rPr>
              <w:t>Description</w:t>
            </w:r>
          </w:p>
        </w:tc>
      </w:tr>
      <w:tr w:rsidR="0019069E" w:rsidRPr="0019069E" w14:paraId="2C47EFBB" w14:textId="77777777" w:rsidTr="0019069E">
        <w:trPr>
          <w:tblCellSpacing w:w="15" w:type="dxa"/>
        </w:trPr>
        <w:tc>
          <w:tcPr>
            <w:tcW w:w="0" w:type="auto"/>
            <w:vAlign w:val="center"/>
            <w:hideMark/>
          </w:tcPr>
          <w:p w14:paraId="6A8C93C9" w14:textId="77777777" w:rsidR="0019069E" w:rsidRPr="0019069E" w:rsidRDefault="0019069E" w:rsidP="0019069E">
            <w:r w:rsidRPr="0019069E">
              <w:t>Document Name</w:t>
            </w:r>
          </w:p>
        </w:tc>
        <w:tc>
          <w:tcPr>
            <w:tcW w:w="0" w:type="auto"/>
            <w:vAlign w:val="center"/>
            <w:hideMark/>
          </w:tcPr>
          <w:p w14:paraId="2E0E7F2E" w14:textId="77777777" w:rsidR="0019069E" w:rsidRPr="0019069E" w:rsidRDefault="0019069E" w:rsidP="0019069E">
            <w:proofErr w:type="gramStart"/>
            <w:r w:rsidRPr="0019069E">
              <w:t>String(</w:t>
            </w:r>
            <w:proofErr w:type="gramEnd"/>
            <w:r w:rsidRPr="0019069E">
              <w:t>255)</w:t>
            </w:r>
          </w:p>
        </w:tc>
        <w:tc>
          <w:tcPr>
            <w:tcW w:w="0" w:type="auto"/>
            <w:vAlign w:val="center"/>
            <w:hideMark/>
          </w:tcPr>
          <w:p w14:paraId="7D31D688" w14:textId="77777777" w:rsidR="0019069E" w:rsidRPr="0019069E" w:rsidRDefault="0019069E" w:rsidP="0019069E">
            <w:r w:rsidRPr="0019069E">
              <w:t>Yes</w:t>
            </w:r>
          </w:p>
        </w:tc>
        <w:tc>
          <w:tcPr>
            <w:tcW w:w="0" w:type="auto"/>
            <w:vAlign w:val="center"/>
            <w:hideMark/>
          </w:tcPr>
          <w:p w14:paraId="7C0022E7" w14:textId="77777777" w:rsidR="0019069E" w:rsidRPr="0019069E" w:rsidRDefault="0019069E" w:rsidP="0019069E">
            <w:r w:rsidRPr="0019069E">
              <w:t>Display name of the document</w:t>
            </w:r>
          </w:p>
        </w:tc>
      </w:tr>
      <w:tr w:rsidR="0019069E" w:rsidRPr="0019069E" w14:paraId="1428FF8E" w14:textId="77777777" w:rsidTr="0019069E">
        <w:trPr>
          <w:tblCellSpacing w:w="15" w:type="dxa"/>
        </w:trPr>
        <w:tc>
          <w:tcPr>
            <w:tcW w:w="0" w:type="auto"/>
            <w:vAlign w:val="center"/>
            <w:hideMark/>
          </w:tcPr>
          <w:p w14:paraId="5EC49D7E" w14:textId="77777777" w:rsidR="0019069E" w:rsidRPr="0019069E" w:rsidRDefault="0019069E" w:rsidP="0019069E">
            <w:r w:rsidRPr="0019069E">
              <w:t>Document Type</w:t>
            </w:r>
          </w:p>
        </w:tc>
        <w:tc>
          <w:tcPr>
            <w:tcW w:w="0" w:type="auto"/>
            <w:vAlign w:val="center"/>
            <w:hideMark/>
          </w:tcPr>
          <w:p w14:paraId="37DACC55" w14:textId="77777777" w:rsidR="0019069E" w:rsidRPr="0019069E" w:rsidRDefault="0019069E" w:rsidP="0019069E">
            <w:proofErr w:type="gramStart"/>
            <w:r w:rsidRPr="0019069E">
              <w:t>String(</w:t>
            </w:r>
            <w:proofErr w:type="gramEnd"/>
            <w:r w:rsidRPr="0019069E">
              <w:t>100)</w:t>
            </w:r>
          </w:p>
        </w:tc>
        <w:tc>
          <w:tcPr>
            <w:tcW w:w="0" w:type="auto"/>
            <w:vAlign w:val="center"/>
            <w:hideMark/>
          </w:tcPr>
          <w:p w14:paraId="5FDD9F63" w14:textId="77777777" w:rsidR="0019069E" w:rsidRPr="0019069E" w:rsidRDefault="0019069E" w:rsidP="0019069E">
            <w:r w:rsidRPr="0019069E">
              <w:t>Yes</w:t>
            </w:r>
          </w:p>
        </w:tc>
        <w:tc>
          <w:tcPr>
            <w:tcW w:w="0" w:type="auto"/>
            <w:vAlign w:val="center"/>
            <w:hideMark/>
          </w:tcPr>
          <w:p w14:paraId="54386FE1" w14:textId="77777777" w:rsidR="0019069E" w:rsidRPr="0019069E" w:rsidRDefault="0019069E" w:rsidP="0019069E">
            <w:r w:rsidRPr="0019069E">
              <w:t>Acceptance of appointment / Endorsement / Corporate by laws / Feasibility study / Premium trust agreement / Financial statement / Loss run report</w:t>
            </w:r>
          </w:p>
        </w:tc>
      </w:tr>
      <w:tr w:rsidR="0019069E" w:rsidRPr="0019069E" w14:paraId="4F7A5857" w14:textId="77777777" w:rsidTr="0019069E">
        <w:trPr>
          <w:tblCellSpacing w:w="15" w:type="dxa"/>
        </w:trPr>
        <w:tc>
          <w:tcPr>
            <w:tcW w:w="0" w:type="auto"/>
            <w:vAlign w:val="center"/>
            <w:hideMark/>
          </w:tcPr>
          <w:p w14:paraId="03E0A4E2" w14:textId="77777777" w:rsidR="0019069E" w:rsidRPr="0019069E" w:rsidRDefault="0019069E" w:rsidP="0019069E">
            <w:r w:rsidRPr="0019069E">
              <w:t>Category</w:t>
            </w:r>
          </w:p>
        </w:tc>
        <w:tc>
          <w:tcPr>
            <w:tcW w:w="0" w:type="auto"/>
            <w:vAlign w:val="center"/>
            <w:hideMark/>
          </w:tcPr>
          <w:p w14:paraId="5C2231B7" w14:textId="77777777" w:rsidR="0019069E" w:rsidRPr="0019069E" w:rsidRDefault="0019069E" w:rsidP="0019069E">
            <w:r w:rsidRPr="0019069E">
              <w:t>Enum</w:t>
            </w:r>
          </w:p>
        </w:tc>
        <w:tc>
          <w:tcPr>
            <w:tcW w:w="0" w:type="auto"/>
            <w:vAlign w:val="center"/>
            <w:hideMark/>
          </w:tcPr>
          <w:p w14:paraId="26DA1B7D" w14:textId="77777777" w:rsidR="0019069E" w:rsidRPr="0019069E" w:rsidRDefault="0019069E" w:rsidP="0019069E">
            <w:r w:rsidRPr="0019069E">
              <w:t>Yes</w:t>
            </w:r>
          </w:p>
        </w:tc>
        <w:tc>
          <w:tcPr>
            <w:tcW w:w="0" w:type="auto"/>
            <w:vAlign w:val="center"/>
            <w:hideMark/>
          </w:tcPr>
          <w:p w14:paraId="185D545E" w14:textId="77777777" w:rsidR="0019069E" w:rsidRPr="0019069E" w:rsidRDefault="0019069E" w:rsidP="0019069E">
            <w:r w:rsidRPr="0019069E">
              <w:t>Governance / Endorsements / Financials / Claims</w:t>
            </w:r>
          </w:p>
        </w:tc>
      </w:tr>
      <w:tr w:rsidR="0019069E" w:rsidRPr="0019069E" w14:paraId="1676B1C1" w14:textId="77777777" w:rsidTr="0019069E">
        <w:trPr>
          <w:tblCellSpacing w:w="15" w:type="dxa"/>
        </w:trPr>
        <w:tc>
          <w:tcPr>
            <w:tcW w:w="0" w:type="auto"/>
            <w:vAlign w:val="center"/>
            <w:hideMark/>
          </w:tcPr>
          <w:p w14:paraId="239BD24E" w14:textId="77777777" w:rsidR="0019069E" w:rsidRPr="0019069E" w:rsidRDefault="0019069E" w:rsidP="0019069E">
            <w:r w:rsidRPr="0019069E">
              <w:t>Policy Period</w:t>
            </w:r>
          </w:p>
        </w:tc>
        <w:tc>
          <w:tcPr>
            <w:tcW w:w="0" w:type="auto"/>
            <w:vAlign w:val="center"/>
            <w:hideMark/>
          </w:tcPr>
          <w:p w14:paraId="2BDFC5DD" w14:textId="77777777" w:rsidR="0019069E" w:rsidRPr="0019069E" w:rsidRDefault="0019069E" w:rsidP="0019069E">
            <w:proofErr w:type="gramStart"/>
            <w:r w:rsidRPr="0019069E">
              <w:t>String(</w:t>
            </w:r>
            <w:proofErr w:type="gramEnd"/>
            <w:r w:rsidRPr="0019069E">
              <w:t>10)</w:t>
            </w:r>
          </w:p>
        </w:tc>
        <w:tc>
          <w:tcPr>
            <w:tcW w:w="0" w:type="auto"/>
            <w:vAlign w:val="center"/>
            <w:hideMark/>
          </w:tcPr>
          <w:p w14:paraId="42B68CB9" w14:textId="77777777" w:rsidR="0019069E" w:rsidRPr="0019069E" w:rsidRDefault="0019069E" w:rsidP="0019069E">
            <w:r w:rsidRPr="0019069E">
              <w:t>Yes</w:t>
            </w:r>
          </w:p>
        </w:tc>
        <w:tc>
          <w:tcPr>
            <w:tcW w:w="0" w:type="auto"/>
            <w:vAlign w:val="center"/>
            <w:hideMark/>
          </w:tcPr>
          <w:p w14:paraId="70415C16" w14:textId="77777777" w:rsidR="0019069E" w:rsidRPr="0019069E" w:rsidRDefault="0019069E" w:rsidP="0019069E">
            <w:r w:rsidRPr="0019069E">
              <w:t>Format: YYYY–YY (e.g., 2025–26)</w:t>
            </w:r>
          </w:p>
        </w:tc>
      </w:tr>
      <w:tr w:rsidR="0019069E" w:rsidRPr="0019069E" w14:paraId="70CE7094" w14:textId="77777777" w:rsidTr="0019069E">
        <w:trPr>
          <w:tblCellSpacing w:w="15" w:type="dxa"/>
        </w:trPr>
        <w:tc>
          <w:tcPr>
            <w:tcW w:w="0" w:type="auto"/>
            <w:vAlign w:val="center"/>
            <w:hideMark/>
          </w:tcPr>
          <w:p w14:paraId="628DF308" w14:textId="77777777" w:rsidR="0019069E" w:rsidRPr="0019069E" w:rsidRDefault="0019069E" w:rsidP="0019069E">
            <w:r w:rsidRPr="0019069E">
              <w:t>Uploaded By</w:t>
            </w:r>
          </w:p>
        </w:tc>
        <w:tc>
          <w:tcPr>
            <w:tcW w:w="0" w:type="auto"/>
            <w:vAlign w:val="center"/>
            <w:hideMark/>
          </w:tcPr>
          <w:p w14:paraId="7AB16367" w14:textId="77777777" w:rsidR="0019069E" w:rsidRPr="0019069E" w:rsidRDefault="0019069E" w:rsidP="0019069E">
            <w:proofErr w:type="gramStart"/>
            <w:r w:rsidRPr="0019069E">
              <w:t>String(</w:t>
            </w:r>
            <w:proofErr w:type="gramEnd"/>
            <w:r w:rsidRPr="0019069E">
              <w:t>100)</w:t>
            </w:r>
          </w:p>
        </w:tc>
        <w:tc>
          <w:tcPr>
            <w:tcW w:w="0" w:type="auto"/>
            <w:vAlign w:val="center"/>
            <w:hideMark/>
          </w:tcPr>
          <w:p w14:paraId="023F5D09" w14:textId="77777777" w:rsidR="0019069E" w:rsidRPr="0019069E" w:rsidRDefault="0019069E" w:rsidP="0019069E">
            <w:r w:rsidRPr="0019069E">
              <w:t>Yes</w:t>
            </w:r>
          </w:p>
        </w:tc>
        <w:tc>
          <w:tcPr>
            <w:tcW w:w="0" w:type="auto"/>
            <w:vAlign w:val="center"/>
            <w:hideMark/>
          </w:tcPr>
          <w:p w14:paraId="53E0C410" w14:textId="77777777" w:rsidR="0019069E" w:rsidRPr="0019069E" w:rsidRDefault="0019069E" w:rsidP="0019069E">
            <w:r w:rsidRPr="0019069E">
              <w:t>Name of uploading user</w:t>
            </w:r>
          </w:p>
        </w:tc>
      </w:tr>
      <w:tr w:rsidR="0019069E" w:rsidRPr="0019069E" w14:paraId="466F39BA" w14:textId="77777777" w:rsidTr="0019069E">
        <w:trPr>
          <w:tblCellSpacing w:w="15" w:type="dxa"/>
        </w:trPr>
        <w:tc>
          <w:tcPr>
            <w:tcW w:w="0" w:type="auto"/>
            <w:vAlign w:val="center"/>
            <w:hideMark/>
          </w:tcPr>
          <w:p w14:paraId="3AC1DBA5" w14:textId="77777777" w:rsidR="0019069E" w:rsidRPr="0019069E" w:rsidRDefault="0019069E" w:rsidP="0019069E">
            <w:r w:rsidRPr="0019069E">
              <w:t>Upload Date</w:t>
            </w:r>
          </w:p>
        </w:tc>
        <w:tc>
          <w:tcPr>
            <w:tcW w:w="0" w:type="auto"/>
            <w:vAlign w:val="center"/>
            <w:hideMark/>
          </w:tcPr>
          <w:p w14:paraId="3A1428C6" w14:textId="77777777" w:rsidR="0019069E" w:rsidRPr="0019069E" w:rsidRDefault="0019069E" w:rsidP="0019069E">
            <w:r w:rsidRPr="0019069E">
              <w:t>Date</w:t>
            </w:r>
          </w:p>
        </w:tc>
        <w:tc>
          <w:tcPr>
            <w:tcW w:w="0" w:type="auto"/>
            <w:vAlign w:val="center"/>
            <w:hideMark/>
          </w:tcPr>
          <w:p w14:paraId="326D19FC" w14:textId="77777777" w:rsidR="0019069E" w:rsidRPr="0019069E" w:rsidRDefault="0019069E" w:rsidP="0019069E">
            <w:r w:rsidRPr="0019069E">
              <w:t>Yes</w:t>
            </w:r>
          </w:p>
        </w:tc>
        <w:tc>
          <w:tcPr>
            <w:tcW w:w="0" w:type="auto"/>
            <w:vAlign w:val="center"/>
            <w:hideMark/>
          </w:tcPr>
          <w:p w14:paraId="1E8A9B29" w14:textId="77777777" w:rsidR="0019069E" w:rsidRPr="0019069E" w:rsidRDefault="0019069E" w:rsidP="0019069E">
            <w:r w:rsidRPr="0019069E">
              <w:t>Date of upload</w:t>
            </w:r>
          </w:p>
        </w:tc>
      </w:tr>
      <w:tr w:rsidR="0019069E" w:rsidRPr="0019069E" w14:paraId="5EA013E7" w14:textId="77777777" w:rsidTr="0019069E">
        <w:trPr>
          <w:tblCellSpacing w:w="15" w:type="dxa"/>
        </w:trPr>
        <w:tc>
          <w:tcPr>
            <w:tcW w:w="0" w:type="auto"/>
            <w:vAlign w:val="center"/>
            <w:hideMark/>
          </w:tcPr>
          <w:p w14:paraId="34067980" w14:textId="77777777" w:rsidR="0019069E" w:rsidRPr="0019069E" w:rsidRDefault="0019069E" w:rsidP="0019069E">
            <w:r w:rsidRPr="0019069E">
              <w:t>File Size</w:t>
            </w:r>
          </w:p>
        </w:tc>
        <w:tc>
          <w:tcPr>
            <w:tcW w:w="0" w:type="auto"/>
            <w:vAlign w:val="center"/>
            <w:hideMark/>
          </w:tcPr>
          <w:p w14:paraId="776FF0AC" w14:textId="77777777" w:rsidR="0019069E" w:rsidRPr="0019069E" w:rsidRDefault="0019069E" w:rsidP="0019069E">
            <w:proofErr w:type="gramStart"/>
            <w:r w:rsidRPr="0019069E">
              <w:t>String(</w:t>
            </w:r>
            <w:proofErr w:type="gramEnd"/>
            <w:r w:rsidRPr="0019069E">
              <w:t>20)</w:t>
            </w:r>
          </w:p>
        </w:tc>
        <w:tc>
          <w:tcPr>
            <w:tcW w:w="0" w:type="auto"/>
            <w:vAlign w:val="center"/>
            <w:hideMark/>
          </w:tcPr>
          <w:p w14:paraId="1C70FA23" w14:textId="77777777" w:rsidR="0019069E" w:rsidRPr="0019069E" w:rsidRDefault="0019069E" w:rsidP="0019069E">
            <w:r w:rsidRPr="0019069E">
              <w:t>Yes</w:t>
            </w:r>
          </w:p>
        </w:tc>
        <w:tc>
          <w:tcPr>
            <w:tcW w:w="0" w:type="auto"/>
            <w:vAlign w:val="center"/>
            <w:hideMark/>
          </w:tcPr>
          <w:p w14:paraId="3538C9BC" w14:textId="77777777" w:rsidR="0019069E" w:rsidRPr="0019069E" w:rsidRDefault="0019069E" w:rsidP="0019069E">
            <w:r w:rsidRPr="0019069E">
              <w:t>Display size (KB / MB)</w:t>
            </w:r>
          </w:p>
        </w:tc>
      </w:tr>
      <w:tr w:rsidR="0019069E" w:rsidRPr="0019069E" w14:paraId="0B3A8C77" w14:textId="77777777" w:rsidTr="0019069E">
        <w:trPr>
          <w:tblCellSpacing w:w="15" w:type="dxa"/>
        </w:trPr>
        <w:tc>
          <w:tcPr>
            <w:tcW w:w="0" w:type="auto"/>
            <w:vAlign w:val="center"/>
            <w:hideMark/>
          </w:tcPr>
          <w:p w14:paraId="3E286042" w14:textId="77777777" w:rsidR="0019069E" w:rsidRPr="0019069E" w:rsidRDefault="0019069E" w:rsidP="0019069E">
            <w:r w:rsidRPr="0019069E">
              <w:t>File URL</w:t>
            </w:r>
          </w:p>
        </w:tc>
        <w:tc>
          <w:tcPr>
            <w:tcW w:w="0" w:type="auto"/>
            <w:vAlign w:val="center"/>
            <w:hideMark/>
          </w:tcPr>
          <w:p w14:paraId="2E018790" w14:textId="77777777" w:rsidR="0019069E" w:rsidRPr="0019069E" w:rsidRDefault="0019069E" w:rsidP="0019069E">
            <w:r w:rsidRPr="0019069E">
              <w:t>URL</w:t>
            </w:r>
          </w:p>
        </w:tc>
        <w:tc>
          <w:tcPr>
            <w:tcW w:w="0" w:type="auto"/>
            <w:vAlign w:val="center"/>
            <w:hideMark/>
          </w:tcPr>
          <w:p w14:paraId="0BBA7303" w14:textId="77777777" w:rsidR="0019069E" w:rsidRPr="0019069E" w:rsidRDefault="0019069E" w:rsidP="0019069E">
            <w:r w:rsidRPr="0019069E">
              <w:t>Yes</w:t>
            </w:r>
          </w:p>
        </w:tc>
        <w:tc>
          <w:tcPr>
            <w:tcW w:w="0" w:type="auto"/>
            <w:vAlign w:val="center"/>
            <w:hideMark/>
          </w:tcPr>
          <w:p w14:paraId="0ADAE973" w14:textId="77777777" w:rsidR="0019069E" w:rsidRPr="0019069E" w:rsidRDefault="0019069E" w:rsidP="0019069E">
            <w:r w:rsidRPr="0019069E">
              <w:t>Storage path for download</w:t>
            </w:r>
          </w:p>
        </w:tc>
      </w:tr>
      <w:tr w:rsidR="0019069E" w:rsidRPr="0019069E" w14:paraId="2319C2EA" w14:textId="77777777" w:rsidTr="0019069E">
        <w:trPr>
          <w:tblCellSpacing w:w="15" w:type="dxa"/>
        </w:trPr>
        <w:tc>
          <w:tcPr>
            <w:tcW w:w="0" w:type="auto"/>
            <w:vAlign w:val="center"/>
            <w:hideMark/>
          </w:tcPr>
          <w:p w14:paraId="602B60BC" w14:textId="77777777" w:rsidR="0019069E" w:rsidRPr="0019069E" w:rsidRDefault="0019069E" w:rsidP="0019069E">
            <w:r w:rsidRPr="0019069E">
              <w:t>Captive ID</w:t>
            </w:r>
          </w:p>
        </w:tc>
        <w:tc>
          <w:tcPr>
            <w:tcW w:w="0" w:type="auto"/>
            <w:vAlign w:val="center"/>
            <w:hideMark/>
          </w:tcPr>
          <w:p w14:paraId="7B2AEC47" w14:textId="77777777" w:rsidR="0019069E" w:rsidRPr="0019069E" w:rsidRDefault="0019069E" w:rsidP="0019069E">
            <w:r w:rsidRPr="0019069E">
              <w:t>Foreign Key</w:t>
            </w:r>
          </w:p>
        </w:tc>
        <w:tc>
          <w:tcPr>
            <w:tcW w:w="0" w:type="auto"/>
            <w:vAlign w:val="center"/>
            <w:hideMark/>
          </w:tcPr>
          <w:p w14:paraId="38B753C8" w14:textId="77777777" w:rsidR="0019069E" w:rsidRPr="0019069E" w:rsidRDefault="0019069E" w:rsidP="0019069E">
            <w:r w:rsidRPr="0019069E">
              <w:t>Yes</w:t>
            </w:r>
          </w:p>
        </w:tc>
        <w:tc>
          <w:tcPr>
            <w:tcW w:w="0" w:type="auto"/>
            <w:vAlign w:val="center"/>
            <w:hideMark/>
          </w:tcPr>
          <w:p w14:paraId="6C160063" w14:textId="77777777" w:rsidR="0019069E" w:rsidRPr="0019069E" w:rsidRDefault="0019069E" w:rsidP="0019069E">
            <w:r w:rsidRPr="0019069E">
              <w:t>Links to Captive entity</w:t>
            </w:r>
          </w:p>
        </w:tc>
      </w:tr>
    </w:tbl>
    <w:p w14:paraId="2E5742AE" w14:textId="77777777" w:rsidR="0019069E" w:rsidRPr="0019069E" w:rsidRDefault="0019069E" w:rsidP="0019069E">
      <w:r w:rsidRPr="0019069E">
        <w:t>Document Category Values</w:t>
      </w:r>
    </w:p>
    <w:p w14:paraId="64A5E579" w14:textId="77777777" w:rsidR="0019069E" w:rsidRPr="0019069E" w:rsidRDefault="0019069E" w:rsidP="0019069E">
      <w:pPr>
        <w:numPr>
          <w:ilvl w:val="0"/>
          <w:numId w:val="30"/>
        </w:numPr>
      </w:pPr>
      <w:r w:rsidRPr="0019069E">
        <w:t xml:space="preserve">Governance </w:t>
      </w:r>
    </w:p>
    <w:p w14:paraId="4B61521C" w14:textId="77777777" w:rsidR="0019069E" w:rsidRPr="0019069E" w:rsidRDefault="0019069E" w:rsidP="0019069E">
      <w:pPr>
        <w:numPr>
          <w:ilvl w:val="0"/>
          <w:numId w:val="30"/>
        </w:numPr>
      </w:pPr>
      <w:r w:rsidRPr="0019069E">
        <w:t xml:space="preserve">Endorsements </w:t>
      </w:r>
    </w:p>
    <w:p w14:paraId="6F97DF60" w14:textId="77777777" w:rsidR="0019069E" w:rsidRPr="0019069E" w:rsidRDefault="0019069E" w:rsidP="0019069E">
      <w:pPr>
        <w:numPr>
          <w:ilvl w:val="0"/>
          <w:numId w:val="30"/>
        </w:numPr>
      </w:pPr>
      <w:r w:rsidRPr="0019069E">
        <w:t xml:space="preserve">Financials </w:t>
      </w:r>
    </w:p>
    <w:p w14:paraId="30615299" w14:textId="77777777" w:rsidR="0019069E" w:rsidRPr="0019069E" w:rsidRDefault="0019069E" w:rsidP="0019069E">
      <w:pPr>
        <w:numPr>
          <w:ilvl w:val="0"/>
          <w:numId w:val="30"/>
        </w:numPr>
      </w:pPr>
      <w:r w:rsidRPr="0019069E">
        <w:lastRenderedPageBreak/>
        <w:t xml:space="preserve">Claims </w:t>
      </w:r>
    </w:p>
    <w:p w14:paraId="20AA80A4" w14:textId="0A1CFA29" w:rsidR="0019069E" w:rsidRPr="0019069E" w:rsidRDefault="0019069E" w:rsidP="0019069E"/>
    <w:p w14:paraId="4815CAE0" w14:textId="77777777" w:rsidR="0019069E" w:rsidRPr="0019069E" w:rsidRDefault="0019069E" w:rsidP="0019069E">
      <w:pPr>
        <w:rPr>
          <w:b/>
          <w:bCs/>
        </w:rPr>
      </w:pPr>
      <w:r w:rsidRPr="0019069E">
        <w:rPr>
          <w:b/>
          <w:bCs/>
        </w:rPr>
        <w:t>Direct Claim Entity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3"/>
        <w:gridCol w:w="1388"/>
        <w:gridCol w:w="991"/>
        <w:gridCol w:w="5408"/>
      </w:tblGrid>
      <w:tr w:rsidR="0019069E" w:rsidRPr="0019069E" w14:paraId="5D96D931" w14:textId="77777777" w:rsidTr="0019069E">
        <w:trPr>
          <w:tblHeader/>
          <w:tblCellSpacing w:w="15" w:type="dxa"/>
        </w:trPr>
        <w:tc>
          <w:tcPr>
            <w:tcW w:w="0" w:type="auto"/>
            <w:shd w:val="clear" w:color="auto" w:fill="C1E4F5" w:themeFill="accent1" w:themeFillTint="33"/>
            <w:vAlign w:val="center"/>
            <w:hideMark/>
          </w:tcPr>
          <w:p w14:paraId="0714CF2A" w14:textId="77777777" w:rsidR="0019069E" w:rsidRPr="0019069E" w:rsidRDefault="0019069E" w:rsidP="0019069E">
            <w:pPr>
              <w:rPr>
                <w:b/>
                <w:bCs/>
              </w:rPr>
            </w:pPr>
            <w:r w:rsidRPr="0019069E">
              <w:rPr>
                <w:b/>
                <w:bCs/>
              </w:rPr>
              <w:t>Field</w:t>
            </w:r>
          </w:p>
        </w:tc>
        <w:tc>
          <w:tcPr>
            <w:tcW w:w="0" w:type="auto"/>
            <w:shd w:val="clear" w:color="auto" w:fill="C1E4F5" w:themeFill="accent1" w:themeFillTint="33"/>
            <w:vAlign w:val="center"/>
            <w:hideMark/>
          </w:tcPr>
          <w:p w14:paraId="445C454A" w14:textId="77777777" w:rsidR="0019069E" w:rsidRPr="0019069E" w:rsidRDefault="0019069E" w:rsidP="0019069E">
            <w:pPr>
              <w:rPr>
                <w:b/>
                <w:bCs/>
              </w:rPr>
            </w:pPr>
            <w:r w:rsidRPr="0019069E">
              <w:rPr>
                <w:b/>
                <w:bCs/>
              </w:rPr>
              <w:t>Type</w:t>
            </w:r>
          </w:p>
        </w:tc>
        <w:tc>
          <w:tcPr>
            <w:tcW w:w="0" w:type="auto"/>
            <w:shd w:val="clear" w:color="auto" w:fill="C1E4F5" w:themeFill="accent1" w:themeFillTint="33"/>
            <w:vAlign w:val="center"/>
            <w:hideMark/>
          </w:tcPr>
          <w:p w14:paraId="22DB0937" w14:textId="77777777" w:rsidR="0019069E" w:rsidRPr="0019069E" w:rsidRDefault="0019069E" w:rsidP="0019069E">
            <w:pPr>
              <w:rPr>
                <w:b/>
                <w:bCs/>
              </w:rPr>
            </w:pPr>
            <w:r w:rsidRPr="0019069E">
              <w:rPr>
                <w:b/>
                <w:bCs/>
              </w:rPr>
              <w:t>Required</w:t>
            </w:r>
          </w:p>
        </w:tc>
        <w:tc>
          <w:tcPr>
            <w:tcW w:w="0" w:type="auto"/>
            <w:shd w:val="clear" w:color="auto" w:fill="C1E4F5" w:themeFill="accent1" w:themeFillTint="33"/>
            <w:vAlign w:val="center"/>
            <w:hideMark/>
          </w:tcPr>
          <w:p w14:paraId="47FD5AF2" w14:textId="77777777" w:rsidR="0019069E" w:rsidRPr="0019069E" w:rsidRDefault="0019069E" w:rsidP="0019069E">
            <w:pPr>
              <w:rPr>
                <w:b/>
                <w:bCs/>
              </w:rPr>
            </w:pPr>
            <w:r w:rsidRPr="0019069E">
              <w:rPr>
                <w:b/>
                <w:bCs/>
              </w:rPr>
              <w:t>Description</w:t>
            </w:r>
          </w:p>
        </w:tc>
      </w:tr>
      <w:tr w:rsidR="0019069E" w:rsidRPr="0019069E" w14:paraId="09555EC9" w14:textId="77777777" w:rsidTr="0019069E">
        <w:trPr>
          <w:tblCellSpacing w:w="15" w:type="dxa"/>
        </w:trPr>
        <w:tc>
          <w:tcPr>
            <w:tcW w:w="0" w:type="auto"/>
            <w:vAlign w:val="center"/>
            <w:hideMark/>
          </w:tcPr>
          <w:p w14:paraId="7F17207D" w14:textId="77777777" w:rsidR="0019069E" w:rsidRPr="0019069E" w:rsidRDefault="0019069E" w:rsidP="0019069E">
            <w:r w:rsidRPr="0019069E">
              <w:t>Claim Number</w:t>
            </w:r>
          </w:p>
        </w:tc>
        <w:tc>
          <w:tcPr>
            <w:tcW w:w="0" w:type="auto"/>
            <w:vAlign w:val="center"/>
            <w:hideMark/>
          </w:tcPr>
          <w:p w14:paraId="354646A2" w14:textId="77777777" w:rsidR="0019069E" w:rsidRPr="0019069E" w:rsidRDefault="0019069E" w:rsidP="0019069E">
            <w:proofErr w:type="gramStart"/>
            <w:r w:rsidRPr="0019069E">
              <w:t>String(</w:t>
            </w:r>
            <w:proofErr w:type="gramEnd"/>
            <w:r w:rsidRPr="0019069E">
              <w:t>20)</w:t>
            </w:r>
          </w:p>
        </w:tc>
        <w:tc>
          <w:tcPr>
            <w:tcW w:w="0" w:type="auto"/>
            <w:vAlign w:val="center"/>
            <w:hideMark/>
          </w:tcPr>
          <w:p w14:paraId="64108BFE" w14:textId="77777777" w:rsidR="0019069E" w:rsidRPr="0019069E" w:rsidRDefault="0019069E" w:rsidP="0019069E">
            <w:r w:rsidRPr="0019069E">
              <w:t>Yes</w:t>
            </w:r>
          </w:p>
        </w:tc>
        <w:tc>
          <w:tcPr>
            <w:tcW w:w="0" w:type="auto"/>
            <w:vAlign w:val="center"/>
            <w:hideMark/>
          </w:tcPr>
          <w:p w14:paraId="69D772A0" w14:textId="77777777" w:rsidR="0019069E" w:rsidRPr="0019069E" w:rsidRDefault="0019069E" w:rsidP="0019069E">
            <w:r w:rsidRPr="0019069E">
              <w:t>Unique claim identifier (format: CAFI + Year + Sequence)</w:t>
            </w:r>
          </w:p>
        </w:tc>
      </w:tr>
      <w:tr w:rsidR="0019069E" w:rsidRPr="0019069E" w14:paraId="4EA02FB1" w14:textId="77777777" w:rsidTr="0019069E">
        <w:trPr>
          <w:tblCellSpacing w:w="15" w:type="dxa"/>
        </w:trPr>
        <w:tc>
          <w:tcPr>
            <w:tcW w:w="0" w:type="auto"/>
            <w:vAlign w:val="center"/>
            <w:hideMark/>
          </w:tcPr>
          <w:p w14:paraId="2B2205C2" w14:textId="77777777" w:rsidR="0019069E" w:rsidRPr="0019069E" w:rsidRDefault="0019069E" w:rsidP="0019069E">
            <w:r w:rsidRPr="0019069E">
              <w:t>Coverage Type</w:t>
            </w:r>
          </w:p>
        </w:tc>
        <w:tc>
          <w:tcPr>
            <w:tcW w:w="0" w:type="auto"/>
            <w:vAlign w:val="center"/>
            <w:hideMark/>
          </w:tcPr>
          <w:p w14:paraId="5343BAEB" w14:textId="77777777" w:rsidR="0019069E" w:rsidRPr="0019069E" w:rsidRDefault="0019069E" w:rsidP="0019069E">
            <w:proofErr w:type="gramStart"/>
            <w:r w:rsidRPr="0019069E">
              <w:t>String(</w:t>
            </w:r>
            <w:proofErr w:type="gramEnd"/>
            <w:r w:rsidRPr="0019069E">
              <w:t>100)</w:t>
            </w:r>
          </w:p>
        </w:tc>
        <w:tc>
          <w:tcPr>
            <w:tcW w:w="0" w:type="auto"/>
            <w:vAlign w:val="center"/>
            <w:hideMark/>
          </w:tcPr>
          <w:p w14:paraId="6866A23C" w14:textId="77777777" w:rsidR="0019069E" w:rsidRPr="0019069E" w:rsidRDefault="0019069E" w:rsidP="0019069E">
            <w:r w:rsidRPr="0019069E">
              <w:t>Yes</w:t>
            </w:r>
          </w:p>
        </w:tc>
        <w:tc>
          <w:tcPr>
            <w:tcW w:w="0" w:type="auto"/>
            <w:vAlign w:val="center"/>
            <w:hideMark/>
          </w:tcPr>
          <w:p w14:paraId="446AC1F8" w14:textId="77777777" w:rsidR="0019069E" w:rsidRPr="0019069E" w:rsidRDefault="0019069E" w:rsidP="0019069E">
            <w:r w:rsidRPr="0019069E">
              <w:t>Commercial Auto / Workers' Comp / General Liability / Property</w:t>
            </w:r>
          </w:p>
        </w:tc>
      </w:tr>
      <w:tr w:rsidR="0019069E" w:rsidRPr="0019069E" w14:paraId="647A469D" w14:textId="77777777" w:rsidTr="0019069E">
        <w:trPr>
          <w:tblCellSpacing w:w="15" w:type="dxa"/>
        </w:trPr>
        <w:tc>
          <w:tcPr>
            <w:tcW w:w="0" w:type="auto"/>
            <w:vAlign w:val="center"/>
            <w:hideMark/>
          </w:tcPr>
          <w:p w14:paraId="72528904" w14:textId="77777777" w:rsidR="0019069E" w:rsidRPr="0019069E" w:rsidRDefault="0019069E" w:rsidP="0019069E">
            <w:r w:rsidRPr="0019069E">
              <w:t>Date of Loss</w:t>
            </w:r>
          </w:p>
        </w:tc>
        <w:tc>
          <w:tcPr>
            <w:tcW w:w="0" w:type="auto"/>
            <w:vAlign w:val="center"/>
            <w:hideMark/>
          </w:tcPr>
          <w:p w14:paraId="635F57FC" w14:textId="77777777" w:rsidR="0019069E" w:rsidRPr="0019069E" w:rsidRDefault="0019069E" w:rsidP="0019069E">
            <w:r w:rsidRPr="0019069E">
              <w:t>Date</w:t>
            </w:r>
          </w:p>
        </w:tc>
        <w:tc>
          <w:tcPr>
            <w:tcW w:w="0" w:type="auto"/>
            <w:vAlign w:val="center"/>
            <w:hideMark/>
          </w:tcPr>
          <w:p w14:paraId="5BBF505D" w14:textId="77777777" w:rsidR="0019069E" w:rsidRPr="0019069E" w:rsidRDefault="0019069E" w:rsidP="0019069E">
            <w:r w:rsidRPr="0019069E">
              <w:t>Yes</w:t>
            </w:r>
          </w:p>
        </w:tc>
        <w:tc>
          <w:tcPr>
            <w:tcW w:w="0" w:type="auto"/>
            <w:vAlign w:val="center"/>
            <w:hideMark/>
          </w:tcPr>
          <w:p w14:paraId="557AD640" w14:textId="77777777" w:rsidR="0019069E" w:rsidRPr="0019069E" w:rsidRDefault="0019069E" w:rsidP="0019069E">
            <w:r w:rsidRPr="0019069E">
              <w:t>Date the incident occurred</w:t>
            </w:r>
          </w:p>
        </w:tc>
      </w:tr>
      <w:tr w:rsidR="0019069E" w:rsidRPr="0019069E" w14:paraId="431E81EC" w14:textId="77777777" w:rsidTr="0019069E">
        <w:trPr>
          <w:tblCellSpacing w:w="15" w:type="dxa"/>
        </w:trPr>
        <w:tc>
          <w:tcPr>
            <w:tcW w:w="0" w:type="auto"/>
            <w:vAlign w:val="center"/>
            <w:hideMark/>
          </w:tcPr>
          <w:p w14:paraId="41F3EE6B" w14:textId="77777777" w:rsidR="0019069E" w:rsidRPr="0019069E" w:rsidRDefault="0019069E" w:rsidP="0019069E">
            <w:r w:rsidRPr="0019069E">
              <w:t>Date Reported</w:t>
            </w:r>
          </w:p>
        </w:tc>
        <w:tc>
          <w:tcPr>
            <w:tcW w:w="0" w:type="auto"/>
            <w:vAlign w:val="center"/>
            <w:hideMark/>
          </w:tcPr>
          <w:p w14:paraId="460E629A" w14:textId="77777777" w:rsidR="0019069E" w:rsidRPr="0019069E" w:rsidRDefault="0019069E" w:rsidP="0019069E">
            <w:r w:rsidRPr="0019069E">
              <w:t>Date</w:t>
            </w:r>
          </w:p>
        </w:tc>
        <w:tc>
          <w:tcPr>
            <w:tcW w:w="0" w:type="auto"/>
            <w:vAlign w:val="center"/>
            <w:hideMark/>
          </w:tcPr>
          <w:p w14:paraId="30E97EB8" w14:textId="77777777" w:rsidR="0019069E" w:rsidRPr="0019069E" w:rsidRDefault="0019069E" w:rsidP="0019069E">
            <w:r w:rsidRPr="0019069E">
              <w:t>Yes</w:t>
            </w:r>
          </w:p>
        </w:tc>
        <w:tc>
          <w:tcPr>
            <w:tcW w:w="0" w:type="auto"/>
            <w:vAlign w:val="center"/>
            <w:hideMark/>
          </w:tcPr>
          <w:p w14:paraId="08AF2B58" w14:textId="77777777" w:rsidR="0019069E" w:rsidRPr="0019069E" w:rsidRDefault="0019069E" w:rsidP="0019069E">
            <w:r w:rsidRPr="0019069E">
              <w:t>Date the claim was reported</w:t>
            </w:r>
          </w:p>
        </w:tc>
      </w:tr>
      <w:tr w:rsidR="0019069E" w:rsidRPr="0019069E" w14:paraId="09169C34" w14:textId="77777777" w:rsidTr="0019069E">
        <w:trPr>
          <w:tblCellSpacing w:w="15" w:type="dxa"/>
        </w:trPr>
        <w:tc>
          <w:tcPr>
            <w:tcW w:w="0" w:type="auto"/>
            <w:vAlign w:val="center"/>
            <w:hideMark/>
          </w:tcPr>
          <w:p w14:paraId="046B01FF" w14:textId="77777777" w:rsidR="0019069E" w:rsidRPr="0019069E" w:rsidRDefault="0019069E" w:rsidP="0019069E">
            <w:r w:rsidRPr="0019069E">
              <w:t>Claimant</w:t>
            </w:r>
          </w:p>
        </w:tc>
        <w:tc>
          <w:tcPr>
            <w:tcW w:w="0" w:type="auto"/>
            <w:vAlign w:val="center"/>
            <w:hideMark/>
          </w:tcPr>
          <w:p w14:paraId="18383D26" w14:textId="77777777" w:rsidR="0019069E" w:rsidRPr="0019069E" w:rsidRDefault="0019069E" w:rsidP="0019069E">
            <w:proofErr w:type="gramStart"/>
            <w:r w:rsidRPr="0019069E">
              <w:t>String(</w:t>
            </w:r>
            <w:proofErr w:type="gramEnd"/>
            <w:r w:rsidRPr="0019069E">
              <w:t>255)</w:t>
            </w:r>
          </w:p>
        </w:tc>
        <w:tc>
          <w:tcPr>
            <w:tcW w:w="0" w:type="auto"/>
            <w:vAlign w:val="center"/>
            <w:hideMark/>
          </w:tcPr>
          <w:p w14:paraId="408EA668" w14:textId="77777777" w:rsidR="0019069E" w:rsidRPr="0019069E" w:rsidRDefault="0019069E" w:rsidP="0019069E">
            <w:r w:rsidRPr="0019069E">
              <w:t>Yes</w:t>
            </w:r>
          </w:p>
        </w:tc>
        <w:tc>
          <w:tcPr>
            <w:tcW w:w="0" w:type="auto"/>
            <w:vAlign w:val="center"/>
            <w:hideMark/>
          </w:tcPr>
          <w:p w14:paraId="3B92C830" w14:textId="77777777" w:rsidR="0019069E" w:rsidRPr="0019069E" w:rsidRDefault="0019069E" w:rsidP="0019069E">
            <w:r w:rsidRPr="0019069E">
              <w:t>Name of the claimant</w:t>
            </w:r>
          </w:p>
        </w:tc>
      </w:tr>
      <w:tr w:rsidR="0019069E" w:rsidRPr="0019069E" w14:paraId="3941928D" w14:textId="77777777" w:rsidTr="0019069E">
        <w:trPr>
          <w:tblCellSpacing w:w="15" w:type="dxa"/>
        </w:trPr>
        <w:tc>
          <w:tcPr>
            <w:tcW w:w="0" w:type="auto"/>
            <w:vAlign w:val="center"/>
            <w:hideMark/>
          </w:tcPr>
          <w:p w14:paraId="4373244C" w14:textId="77777777" w:rsidR="0019069E" w:rsidRPr="0019069E" w:rsidRDefault="0019069E" w:rsidP="0019069E">
            <w:r w:rsidRPr="0019069E">
              <w:t>Status</w:t>
            </w:r>
          </w:p>
        </w:tc>
        <w:tc>
          <w:tcPr>
            <w:tcW w:w="0" w:type="auto"/>
            <w:vAlign w:val="center"/>
            <w:hideMark/>
          </w:tcPr>
          <w:p w14:paraId="3344544C" w14:textId="77777777" w:rsidR="0019069E" w:rsidRPr="0019069E" w:rsidRDefault="0019069E" w:rsidP="0019069E">
            <w:r w:rsidRPr="0019069E">
              <w:t>Enum</w:t>
            </w:r>
          </w:p>
        </w:tc>
        <w:tc>
          <w:tcPr>
            <w:tcW w:w="0" w:type="auto"/>
            <w:vAlign w:val="center"/>
            <w:hideMark/>
          </w:tcPr>
          <w:p w14:paraId="5F62B589" w14:textId="77777777" w:rsidR="0019069E" w:rsidRPr="0019069E" w:rsidRDefault="0019069E" w:rsidP="0019069E">
            <w:r w:rsidRPr="0019069E">
              <w:t>Yes</w:t>
            </w:r>
          </w:p>
        </w:tc>
        <w:tc>
          <w:tcPr>
            <w:tcW w:w="0" w:type="auto"/>
            <w:vAlign w:val="center"/>
            <w:hideMark/>
          </w:tcPr>
          <w:p w14:paraId="68DB1F03" w14:textId="77777777" w:rsidR="0019069E" w:rsidRPr="0019069E" w:rsidRDefault="0019069E" w:rsidP="0019069E">
            <w:r w:rsidRPr="0019069E">
              <w:t>Open / Under Review / Closed / Reopened</w:t>
            </w:r>
          </w:p>
        </w:tc>
      </w:tr>
      <w:tr w:rsidR="0019069E" w:rsidRPr="0019069E" w14:paraId="2C802211" w14:textId="77777777" w:rsidTr="0019069E">
        <w:trPr>
          <w:tblCellSpacing w:w="15" w:type="dxa"/>
        </w:trPr>
        <w:tc>
          <w:tcPr>
            <w:tcW w:w="0" w:type="auto"/>
            <w:vAlign w:val="center"/>
            <w:hideMark/>
          </w:tcPr>
          <w:p w14:paraId="23A00A9C" w14:textId="77777777" w:rsidR="0019069E" w:rsidRPr="0019069E" w:rsidRDefault="0019069E" w:rsidP="0019069E">
            <w:r w:rsidRPr="0019069E">
              <w:t>Reserve Amount</w:t>
            </w:r>
          </w:p>
        </w:tc>
        <w:tc>
          <w:tcPr>
            <w:tcW w:w="0" w:type="auto"/>
            <w:vAlign w:val="center"/>
            <w:hideMark/>
          </w:tcPr>
          <w:p w14:paraId="4DC3BEEA" w14:textId="77777777" w:rsidR="0019069E" w:rsidRPr="0019069E" w:rsidRDefault="0019069E" w:rsidP="0019069E">
            <w:proofErr w:type="gramStart"/>
            <w:r w:rsidRPr="0019069E">
              <w:t>Decimal(</w:t>
            </w:r>
            <w:proofErr w:type="gramEnd"/>
            <w:r w:rsidRPr="0019069E">
              <w:t>14,2)</w:t>
            </w:r>
          </w:p>
        </w:tc>
        <w:tc>
          <w:tcPr>
            <w:tcW w:w="0" w:type="auto"/>
            <w:vAlign w:val="center"/>
            <w:hideMark/>
          </w:tcPr>
          <w:p w14:paraId="697FF258" w14:textId="77777777" w:rsidR="0019069E" w:rsidRPr="0019069E" w:rsidRDefault="0019069E" w:rsidP="0019069E">
            <w:r w:rsidRPr="0019069E">
              <w:t>Yes</w:t>
            </w:r>
          </w:p>
        </w:tc>
        <w:tc>
          <w:tcPr>
            <w:tcW w:w="0" w:type="auto"/>
            <w:vAlign w:val="center"/>
            <w:hideMark/>
          </w:tcPr>
          <w:p w14:paraId="6C8103EA" w14:textId="77777777" w:rsidR="0019069E" w:rsidRPr="0019069E" w:rsidRDefault="0019069E" w:rsidP="0019069E">
            <w:r w:rsidRPr="0019069E">
              <w:t>Total reserved amount</w:t>
            </w:r>
          </w:p>
        </w:tc>
      </w:tr>
      <w:tr w:rsidR="0019069E" w:rsidRPr="0019069E" w14:paraId="0E1C400B" w14:textId="77777777" w:rsidTr="0019069E">
        <w:trPr>
          <w:tblCellSpacing w:w="15" w:type="dxa"/>
        </w:trPr>
        <w:tc>
          <w:tcPr>
            <w:tcW w:w="0" w:type="auto"/>
            <w:vAlign w:val="center"/>
            <w:hideMark/>
          </w:tcPr>
          <w:p w14:paraId="4AA7BBF8" w14:textId="77777777" w:rsidR="0019069E" w:rsidRPr="0019069E" w:rsidRDefault="0019069E" w:rsidP="0019069E">
            <w:r w:rsidRPr="0019069E">
              <w:t>Paid Amount</w:t>
            </w:r>
          </w:p>
        </w:tc>
        <w:tc>
          <w:tcPr>
            <w:tcW w:w="0" w:type="auto"/>
            <w:vAlign w:val="center"/>
            <w:hideMark/>
          </w:tcPr>
          <w:p w14:paraId="1FE2F21C" w14:textId="77777777" w:rsidR="0019069E" w:rsidRPr="0019069E" w:rsidRDefault="0019069E" w:rsidP="0019069E">
            <w:proofErr w:type="gramStart"/>
            <w:r w:rsidRPr="0019069E">
              <w:t>Decimal(</w:t>
            </w:r>
            <w:proofErr w:type="gramEnd"/>
            <w:r w:rsidRPr="0019069E">
              <w:t>14,2)</w:t>
            </w:r>
          </w:p>
        </w:tc>
        <w:tc>
          <w:tcPr>
            <w:tcW w:w="0" w:type="auto"/>
            <w:vAlign w:val="center"/>
            <w:hideMark/>
          </w:tcPr>
          <w:p w14:paraId="606EEDEB" w14:textId="77777777" w:rsidR="0019069E" w:rsidRPr="0019069E" w:rsidRDefault="0019069E" w:rsidP="0019069E">
            <w:r w:rsidRPr="0019069E">
              <w:t>Yes</w:t>
            </w:r>
          </w:p>
        </w:tc>
        <w:tc>
          <w:tcPr>
            <w:tcW w:w="0" w:type="auto"/>
            <w:vAlign w:val="center"/>
            <w:hideMark/>
          </w:tcPr>
          <w:p w14:paraId="1AAA30BB" w14:textId="77777777" w:rsidR="0019069E" w:rsidRPr="0019069E" w:rsidRDefault="0019069E" w:rsidP="0019069E">
            <w:r w:rsidRPr="0019069E">
              <w:t>Total paid to date</w:t>
            </w:r>
          </w:p>
        </w:tc>
      </w:tr>
      <w:tr w:rsidR="0019069E" w:rsidRPr="0019069E" w14:paraId="411EBED9" w14:textId="77777777" w:rsidTr="0019069E">
        <w:trPr>
          <w:tblCellSpacing w:w="15" w:type="dxa"/>
        </w:trPr>
        <w:tc>
          <w:tcPr>
            <w:tcW w:w="0" w:type="auto"/>
            <w:vAlign w:val="center"/>
            <w:hideMark/>
          </w:tcPr>
          <w:p w14:paraId="6CD18BC2" w14:textId="77777777" w:rsidR="0019069E" w:rsidRPr="0019069E" w:rsidRDefault="0019069E" w:rsidP="0019069E">
            <w:r w:rsidRPr="0019069E">
              <w:t>Captive ID</w:t>
            </w:r>
          </w:p>
        </w:tc>
        <w:tc>
          <w:tcPr>
            <w:tcW w:w="0" w:type="auto"/>
            <w:vAlign w:val="center"/>
            <w:hideMark/>
          </w:tcPr>
          <w:p w14:paraId="3DEB804C" w14:textId="77777777" w:rsidR="0019069E" w:rsidRPr="0019069E" w:rsidRDefault="0019069E" w:rsidP="0019069E">
            <w:r w:rsidRPr="0019069E">
              <w:t>Foreign Key</w:t>
            </w:r>
          </w:p>
        </w:tc>
        <w:tc>
          <w:tcPr>
            <w:tcW w:w="0" w:type="auto"/>
            <w:vAlign w:val="center"/>
            <w:hideMark/>
          </w:tcPr>
          <w:p w14:paraId="0EA5AFF7" w14:textId="77777777" w:rsidR="0019069E" w:rsidRPr="0019069E" w:rsidRDefault="0019069E" w:rsidP="0019069E">
            <w:r w:rsidRPr="0019069E">
              <w:t>Yes</w:t>
            </w:r>
          </w:p>
        </w:tc>
        <w:tc>
          <w:tcPr>
            <w:tcW w:w="0" w:type="auto"/>
            <w:vAlign w:val="center"/>
            <w:hideMark/>
          </w:tcPr>
          <w:p w14:paraId="055C4DBB" w14:textId="77777777" w:rsidR="0019069E" w:rsidRPr="0019069E" w:rsidRDefault="0019069E" w:rsidP="0019069E">
            <w:r w:rsidRPr="0019069E">
              <w:t>Links to Captive entity</w:t>
            </w:r>
          </w:p>
        </w:tc>
      </w:tr>
    </w:tbl>
    <w:p w14:paraId="538C6259" w14:textId="77777777" w:rsidR="0019069E" w:rsidRPr="0019069E" w:rsidRDefault="0019069E" w:rsidP="0019069E">
      <w:r w:rsidRPr="0019069E">
        <w:t>Direct Claim Status Values</w:t>
      </w:r>
    </w:p>
    <w:p w14:paraId="4BA5D02A" w14:textId="77777777" w:rsidR="0019069E" w:rsidRPr="0019069E" w:rsidRDefault="0019069E" w:rsidP="0019069E">
      <w:pPr>
        <w:numPr>
          <w:ilvl w:val="0"/>
          <w:numId w:val="31"/>
        </w:numPr>
      </w:pPr>
      <w:r w:rsidRPr="0019069E">
        <w:t xml:space="preserve">Open </w:t>
      </w:r>
    </w:p>
    <w:p w14:paraId="332FC150" w14:textId="77777777" w:rsidR="0019069E" w:rsidRPr="0019069E" w:rsidRDefault="0019069E" w:rsidP="0019069E">
      <w:pPr>
        <w:numPr>
          <w:ilvl w:val="0"/>
          <w:numId w:val="31"/>
        </w:numPr>
      </w:pPr>
      <w:r w:rsidRPr="0019069E">
        <w:t xml:space="preserve">Under Review </w:t>
      </w:r>
    </w:p>
    <w:p w14:paraId="4A17DCAC" w14:textId="77777777" w:rsidR="0019069E" w:rsidRPr="0019069E" w:rsidRDefault="0019069E" w:rsidP="0019069E">
      <w:pPr>
        <w:numPr>
          <w:ilvl w:val="0"/>
          <w:numId w:val="31"/>
        </w:numPr>
      </w:pPr>
      <w:r w:rsidRPr="0019069E">
        <w:t xml:space="preserve">Closed </w:t>
      </w:r>
    </w:p>
    <w:p w14:paraId="10799EAF" w14:textId="77777777" w:rsidR="0019069E" w:rsidRPr="0019069E" w:rsidRDefault="0019069E" w:rsidP="0019069E">
      <w:pPr>
        <w:numPr>
          <w:ilvl w:val="0"/>
          <w:numId w:val="31"/>
        </w:numPr>
      </w:pPr>
      <w:r w:rsidRPr="0019069E">
        <w:t xml:space="preserve">Reopened </w:t>
      </w:r>
    </w:p>
    <w:p w14:paraId="24C95E24" w14:textId="104DBF63" w:rsidR="0019069E" w:rsidRPr="0019069E" w:rsidRDefault="0019069E" w:rsidP="0019069E"/>
    <w:p w14:paraId="5C2D5841" w14:textId="77777777" w:rsidR="0019069E" w:rsidRPr="0019069E" w:rsidRDefault="0019069E" w:rsidP="0019069E">
      <w:pPr>
        <w:rPr>
          <w:b/>
          <w:bCs/>
        </w:rPr>
      </w:pPr>
      <w:r w:rsidRPr="0019069E">
        <w:rPr>
          <w:b/>
          <w:bCs/>
        </w:rPr>
        <w:t>Contact Entity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1458"/>
        <w:gridCol w:w="991"/>
        <w:gridCol w:w="2759"/>
      </w:tblGrid>
      <w:tr w:rsidR="0019069E" w:rsidRPr="0019069E" w14:paraId="00B6CB61" w14:textId="77777777" w:rsidTr="0019069E">
        <w:trPr>
          <w:tblHeader/>
          <w:tblCellSpacing w:w="15" w:type="dxa"/>
        </w:trPr>
        <w:tc>
          <w:tcPr>
            <w:tcW w:w="0" w:type="auto"/>
            <w:shd w:val="clear" w:color="auto" w:fill="C1E4F5" w:themeFill="accent1" w:themeFillTint="33"/>
            <w:vAlign w:val="center"/>
            <w:hideMark/>
          </w:tcPr>
          <w:p w14:paraId="529F92E6" w14:textId="77777777" w:rsidR="0019069E" w:rsidRPr="0019069E" w:rsidRDefault="0019069E" w:rsidP="0019069E">
            <w:pPr>
              <w:rPr>
                <w:b/>
                <w:bCs/>
              </w:rPr>
            </w:pPr>
            <w:r w:rsidRPr="0019069E">
              <w:rPr>
                <w:b/>
                <w:bCs/>
              </w:rPr>
              <w:t>Field</w:t>
            </w:r>
          </w:p>
        </w:tc>
        <w:tc>
          <w:tcPr>
            <w:tcW w:w="0" w:type="auto"/>
            <w:shd w:val="clear" w:color="auto" w:fill="C1E4F5" w:themeFill="accent1" w:themeFillTint="33"/>
            <w:vAlign w:val="center"/>
            <w:hideMark/>
          </w:tcPr>
          <w:p w14:paraId="4ED360DD" w14:textId="77777777" w:rsidR="0019069E" w:rsidRPr="0019069E" w:rsidRDefault="0019069E" w:rsidP="0019069E">
            <w:pPr>
              <w:rPr>
                <w:b/>
                <w:bCs/>
              </w:rPr>
            </w:pPr>
            <w:r w:rsidRPr="0019069E">
              <w:rPr>
                <w:b/>
                <w:bCs/>
              </w:rPr>
              <w:t>Type</w:t>
            </w:r>
          </w:p>
        </w:tc>
        <w:tc>
          <w:tcPr>
            <w:tcW w:w="0" w:type="auto"/>
            <w:shd w:val="clear" w:color="auto" w:fill="C1E4F5" w:themeFill="accent1" w:themeFillTint="33"/>
            <w:vAlign w:val="center"/>
            <w:hideMark/>
          </w:tcPr>
          <w:p w14:paraId="1E37D9ED" w14:textId="77777777" w:rsidR="0019069E" w:rsidRPr="0019069E" w:rsidRDefault="0019069E" w:rsidP="0019069E">
            <w:pPr>
              <w:rPr>
                <w:b/>
                <w:bCs/>
              </w:rPr>
            </w:pPr>
            <w:r w:rsidRPr="0019069E">
              <w:rPr>
                <w:b/>
                <w:bCs/>
              </w:rPr>
              <w:t>Required</w:t>
            </w:r>
          </w:p>
        </w:tc>
        <w:tc>
          <w:tcPr>
            <w:tcW w:w="0" w:type="auto"/>
            <w:shd w:val="clear" w:color="auto" w:fill="C1E4F5" w:themeFill="accent1" w:themeFillTint="33"/>
            <w:vAlign w:val="center"/>
            <w:hideMark/>
          </w:tcPr>
          <w:p w14:paraId="5FB01231" w14:textId="77777777" w:rsidR="0019069E" w:rsidRPr="0019069E" w:rsidRDefault="0019069E" w:rsidP="0019069E">
            <w:pPr>
              <w:rPr>
                <w:b/>
                <w:bCs/>
              </w:rPr>
            </w:pPr>
            <w:r w:rsidRPr="0019069E">
              <w:rPr>
                <w:b/>
                <w:bCs/>
              </w:rPr>
              <w:t>Description</w:t>
            </w:r>
          </w:p>
        </w:tc>
      </w:tr>
      <w:tr w:rsidR="0019069E" w:rsidRPr="0019069E" w14:paraId="0E53FB1D" w14:textId="77777777" w:rsidTr="0019069E">
        <w:trPr>
          <w:tblCellSpacing w:w="15" w:type="dxa"/>
        </w:trPr>
        <w:tc>
          <w:tcPr>
            <w:tcW w:w="0" w:type="auto"/>
            <w:vAlign w:val="center"/>
            <w:hideMark/>
          </w:tcPr>
          <w:p w14:paraId="7FA4F917" w14:textId="77777777" w:rsidR="0019069E" w:rsidRPr="0019069E" w:rsidRDefault="0019069E" w:rsidP="0019069E">
            <w:r w:rsidRPr="0019069E">
              <w:t>First Name</w:t>
            </w:r>
          </w:p>
        </w:tc>
        <w:tc>
          <w:tcPr>
            <w:tcW w:w="0" w:type="auto"/>
            <w:vAlign w:val="center"/>
            <w:hideMark/>
          </w:tcPr>
          <w:p w14:paraId="76F4D1AD" w14:textId="77777777" w:rsidR="0019069E" w:rsidRPr="0019069E" w:rsidRDefault="0019069E" w:rsidP="0019069E">
            <w:proofErr w:type="gramStart"/>
            <w:r w:rsidRPr="0019069E">
              <w:t>String(</w:t>
            </w:r>
            <w:proofErr w:type="gramEnd"/>
            <w:r w:rsidRPr="0019069E">
              <w:t>100)</w:t>
            </w:r>
          </w:p>
        </w:tc>
        <w:tc>
          <w:tcPr>
            <w:tcW w:w="0" w:type="auto"/>
            <w:vAlign w:val="center"/>
            <w:hideMark/>
          </w:tcPr>
          <w:p w14:paraId="291CDC00" w14:textId="77777777" w:rsidR="0019069E" w:rsidRPr="0019069E" w:rsidRDefault="0019069E" w:rsidP="0019069E">
            <w:r w:rsidRPr="0019069E">
              <w:t>Yes</w:t>
            </w:r>
          </w:p>
        </w:tc>
        <w:tc>
          <w:tcPr>
            <w:tcW w:w="0" w:type="auto"/>
            <w:vAlign w:val="center"/>
            <w:hideMark/>
          </w:tcPr>
          <w:p w14:paraId="5330B31B" w14:textId="77777777" w:rsidR="0019069E" w:rsidRPr="0019069E" w:rsidRDefault="0019069E" w:rsidP="0019069E">
            <w:r w:rsidRPr="0019069E">
              <w:t>Contact's first name</w:t>
            </w:r>
          </w:p>
        </w:tc>
      </w:tr>
      <w:tr w:rsidR="0019069E" w:rsidRPr="0019069E" w14:paraId="56C74380" w14:textId="77777777" w:rsidTr="0019069E">
        <w:trPr>
          <w:tblCellSpacing w:w="15" w:type="dxa"/>
        </w:trPr>
        <w:tc>
          <w:tcPr>
            <w:tcW w:w="0" w:type="auto"/>
            <w:vAlign w:val="center"/>
            <w:hideMark/>
          </w:tcPr>
          <w:p w14:paraId="46D53504" w14:textId="77777777" w:rsidR="0019069E" w:rsidRPr="0019069E" w:rsidRDefault="0019069E" w:rsidP="0019069E">
            <w:r w:rsidRPr="0019069E">
              <w:t>Last Name</w:t>
            </w:r>
          </w:p>
        </w:tc>
        <w:tc>
          <w:tcPr>
            <w:tcW w:w="0" w:type="auto"/>
            <w:vAlign w:val="center"/>
            <w:hideMark/>
          </w:tcPr>
          <w:p w14:paraId="7C5FBE1B" w14:textId="77777777" w:rsidR="0019069E" w:rsidRPr="0019069E" w:rsidRDefault="0019069E" w:rsidP="0019069E">
            <w:proofErr w:type="gramStart"/>
            <w:r w:rsidRPr="0019069E">
              <w:t>String(</w:t>
            </w:r>
            <w:proofErr w:type="gramEnd"/>
            <w:r w:rsidRPr="0019069E">
              <w:t>100)</w:t>
            </w:r>
          </w:p>
        </w:tc>
        <w:tc>
          <w:tcPr>
            <w:tcW w:w="0" w:type="auto"/>
            <w:vAlign w:val="center"/>
            <w:hideMark/>
          </w:tcPr>
          <w:p w14:paraId="000D01FB" w14:textId="77777777" w:rsidR="0019069E" w:rsidRPr="0019069E" w:rsidRDefault="0019069E" w:rsidP="0019069E">
            <w:r w:rsidRPr="0019069E">
              <w:t>Yes</w:t>
            </w:r>
          </w:p>
        </w:tc>
        <w:tc>
          <w:tcPr>
            <w:tcW w:w="0" w:type="auto"/>
            <w:vAlign w:val="center"/>
            <w:hideMark/>
          </w:tcPr>
          <w:p w14:paraId="0E11AA84" w14:textId="77777777" w:rsidR="0019069E" w:rsidRPr="0019069E" w:rsidRDefault="0019069E" w:rsidP="0019069E">
            <w:r w:rsidRPr="0019069E">
              <w:t>Contact's last name</w:t>
            </w:r>
          </w:p>
        </w:tc>
      </w:tr>
      <w:tr w:rsidR="0019069E" w:rsidRPr="0019069E" w14:paraId="733FC5F3" w14:textId="77777777" w:rsidTr="0019069E">
        <w:trPr>
          <w:tblCellSpacing w:w="15" w:type="dxa"/>
        </w:trPr>
        <w:tc>
          <w:tcPr>
            <w:tcW w:w="0" w:type="auto"/>
            <w:vAlign w:val="center"/>
            <w:hideMark/>
          </w:tcPr>
          <w:p w14:paraId="357559D0" w14:textId="77777777" w:rsidR="0019069E" w:rsidRPr="0019069E" w:rsidRDefault="0019069E" w:rsidP="0019069E">
            <w:r w:rsidRPr="0019069E">
              <w:t>Title</w:t>
            </w:r>
          </w:p>
        </w:tc>
        <w:tc>
          <w:tcPr>
            <w:tcW w:w="0" w:type="auto"/>
            <w:vAlign w:val="center"/>
            <w:hideMark/>
          </w:tcPr>
          <w:p w14:paraId="72035FCB" w14:textId="77777777" w:rsidR="0019069E" w:rsidRPr="0019069E" w:rsidRDefault="0019069E" w:rsidP="0019069E">
            <w:proofErr w:type="gramStart"/>
            <w:r w:rsidRPr="0019069E">
              <w:t>String(</w:t>
            </w:r>
            <w:proofErr w:type="gramEnd"/>
            <w:r w:rsidRPr="0019069E">
              <w:t>150)</w:t>
            </w:r>
          </w:p>
        </w:tc>
        <w:tc>
          <w:tcPr>
            <w:tcW w:w="0" w:type="auto"/>
            <w:vAlign w:val="center"/>
            <w:hideMark/>
          </w:tcPr>
          <w:p w14:paraId="067EE9C8" w14:textId="77777777" w:rsidR="0019069E" w:rsidRPr="0019069E" w:rsidRDefault="0019069E" w:rsidP="0019069E">
            <w:r w:rsidRPr="0019069E">
              <w:t>Yes</w:t>
            </w:r>
          </w:p>
        </w:tc>
        <w:tc>
          <w:tcPr>
            <w:tcW w:w="0" w:type="auto"/>
            <w:vAlign w:val="center"/>
            <w:hideMark/>
          </w:tcPr>
          <w:p w14:paraId="4DDB5B06" w14:textId="77777777" w:rsidR="0019069E" w:rsidRPr="0019069E" w:rsidRDefault="0019069E" w:rsidP="0019069E">
            <w:r w:rsidRPr="0019069E">
              <w:t>Job title</w:t>
            </w:r>
          </w:p>
        </w:tc>
      </w:tr>
      <w:tr w:rsidR="0019069E" w:rsidRPr="0019069E" w14:paraId="1F19630D" w14:textId="77777777" w:rsidTr="0019069E">
        <w:trPr>
          <w:tblCellSpacing w:w="15" w:type="dxa"/>
        </w:trPr>
        <w:tc>
          <w:tcPr>
            <w:tcW w:w="0" w:type="auto"/>
            <w:vAlign w:val="center"/>
            <w:hideMark/>
          </w:tcPr>
          <w:p w14:paraId="7099F422" w14:textId="77777777" w:rsidR="0019069E" w:rsidRPr="0019069E" w:rsidRDefault="0019069E" w:rsidP="0019069E">
            <w:r w:rsidRPr="0019069E">
              <w:t>Organization</w:t>
            </w:r>
          </w:p>
        </w:tc>
        <w:tc>
          <w:tcPr>
            <w:tcW w:w="0" w:type="auto"/>
            <w:vAlign w:val="center"/>
            <w:hideMark/>
          </w:tcPr>
          <w:p w14:paraId="5D37BC1A" w14:textId="77777777" w:rsidR="0019069E" w:rsidRPr="0019069E" w:rsidRDefault="0019069E" w:rsidP="0019069E">
            <w:proofErr w:type="gramStart"/>
            <w:r w:rsidRPr="0019069E">
              <w:t>String(</w:t>
            </w:r>
            <w:proofErr w:type="gramEnd"/>
            <w:r w:rsidRPr="0019069E">
              <w:t>255)</w:t>
            </w:r>
          </w:p>
        </w:tc>
        <w:tc>
          <w:tcPr>
            <w:tcW w:w="0" w:type="auto"/>
            <w:vAlign w:val="center"/>
            <w:hideMark/>
          </w:tcPr>
          <w:p w14:paraId="3E38261C" w14:textId="77777777" w:rsidR="0019069E" w:rsidRPr="0019069E" w:rsidRDefault="0019069E" w:rsidP="0019069E">
            <w:r w:rsidRPr="0019069E">
              <w:t>Yes</w:t>
            </w:r>
          </w:p>
        </w:tc>
        <w:tc>
          <w:tcPr>
            <w:tcW w:w="0" w:type="auto"/>
            <w:vAlign w:val="center"/>
            <w:hideMark/>
          </w:tcPr>
          <w:p w14:paraId="0B1AD2E5" w14:textId="77777777" w:rsidR="0019069E" w:rsidRPr="0019069E" w:rsidRDefault="0019069E" w:rsidP="0019069E">
            <w:r w:rsidRPr="0019069E">
              <w:t>Employer organization name</w:t>
            </w:r>
          </w:p>
        </w:tc>
      </w:tr>
      <w:tr w:rsidR="0019069E" w:rsidRPr="0019069E" w14:paraId="0D7073DE" w14:textId="77777777" w:rsidTr="0019069E">
        <w:trPr>
          <w:tblCellSpacing w:w="15" w:type="dxa"/>
        </w:trPr>
        <w:tc>
          <w:tcPr>
            <w:tcW w:w="0" w:type="auto"/>
            <w:vAlign w:val="center"/>
            <w:hideMark/>
          </w:tcPr>
          <w:p w14:paraId="2BF9A49E" w14:textId="77777777" w:rsidR="0019069E" w:rsidRPr="0019069E" w:rsidRDefault="0019069E" w:rsidP="0019069E">
            <w:r w:rsidRPr="0019069E">
              <w:t>Email</w:t>
            </w:r>
          </w:p>
        </w:tc>
        <w:tc>
          <w:tcPr>
            <w:tcW w:w="0" w:type="auto"/>
            <w:vAlign w:val="center"/>
            <w:hideMark/>
          </w:tcPr>
          <w:p w14:paraId="232D1266" w14:textId="77777777" w:rsidR="0019069E" w:rsidRPr="0019069E" w:rsidRDefault="0019069E" w:rsidP="0019069E">
            <w:r w:rsidRPr="0019069E">
              <w:t>Email</w:t>
            </w:r>
          </w:p>
        </w:tc>
        <w:tc>
          <w:tcPr>
            <w:tcW w:w="0" w:type="auto"/>
            <w:vAlign w:val="center"/>
            <w:hideMark/>
          </w:tcPr>
          <w:p w14:paraId="13279418" w14:textId="77777777" w:rsidR="0019069E" w:rsidRPr="0019069E" w:rsidRDefault="0019069E" w:rsidP="0019069E">
            <w:r w:rsidRPr="0019069E">
              <w:t>Yes</w:t>
            </w:r>
          </w:p>
        </w:tc>
        <w:tc>
          <w:tcPr>
            <w:tcW w:w="0" w:type="auto"/>
            <w:vAlign w:val="center"/>
            <w:hideMark/>
          </w:tcPr>
          <w:p w14:paraId="706929AB" w14:textId="77777777" w:rsidR="0019069E" w:rsidRPr="0019069E" w:rsidRDefault="0019069E" w:rsidP="0019069E">
            <w:r w:rsidRPr="0019069E">
              <w:t>Contact email address</w:t>
            </w:r>
          </w:p>
        </w:tc>
      </w:tr>
      <w:tr w:rsidR="0019069E" w:rsidRPr="0019069E" w14:paraId="4A092062" w14:textId="77777777" w:rsidTr="0019069E">
        <w:trPr>
          <w:tblCellSpacing w:w="15" w:type="dxa"/>
        </w:trPr>
        <w:tc>
          <w:tcPr>
            <w:tcW w:w="0" w:type="auto"/>
            <w:vAlign w:val="center"/>
            <w:hideMark/>
          </w:tcPr>
          <w:p w14:paraId="2E19D11C" w14:textId="77777777" w:rsidR="0019069E" w:rsidRPr="0019069E" w:rsidRDefault="0019069E" w:rsidP="0019069E">
            <w:r w:rsidRPr="0019069E">
              <w:t>Phone</w:t>
            </w:r>
          </w:p>
        </w:tc>
        <w:tc>
          <w:tcPr>
            <w:tcW w:w="0" w:type="auto"/>
            <w:vAlign w:val="center"/>
            <w:hideMark/>
          </w:tcPr>
          <w:p w14:paraId="2F77E143" w14:textId="77777777" w:rsidR="0019069E" w:rsidRPr="0019069E" w:rsidRDefault="0019069E" w:rsidP="0019069E">
            <w:proofErr w:type="gramStart"/>
            <w:r w:rsidRPr="0019069E">
              <w:t>String(</w:t>
            </w:r>
            <w:proofErr w:type="gramEnd"/>
            <w:r w:rsidRPr="0019069E">
              <w:t>20)</w:t>
            </w:r>
          </w:p>
        </w:tc>
        <w:tc>
          <w:tcPr>
            <w:tcW w:w="0" w:type="auto"/>
            <w:vAlign w:val="center"/>
            <w:hideMark/>
          </w:tcPr>
          <w:p w14:paraId="250982C3" w14:textId="77777777" w:rsidR="0019069E" w:rsidRPr="0019069E" w:rsidRDefault="0019069E" w:rsidP="0019069E">
            <w:r w:rsidRPr="0019069E">
              <w:t>No</w:t>
            </w:r>
          </w:p>
        </w:tc>
        <w:tc>
          <w:tcPr>
            <w:tcW w:w="0" w:type="auto"/>
            <w:vAlign w:val="center"/>
            <w:hideMark/>
          </w:tcPr>
          <w:p w14:paraId="78EA27E3" w14:textId="77777777" w:rsidR="0019069E" w:rsidRPr="0019069E" w:rsidRDefault="0019069E" w:rsidP="0019069E">
            <w:r w:rsidRPr="0019069E">
              <w:t>Direct phone number</w:t>
            </w:r>
          </w:p>
        </w:tc>
      </w:tr>
      <w:tr w:rsidR="0019069E" w:rsidRPr="0019069E" w14:paraId="4D3C30C5" w14:textId="77777777" w:rsidTr="0019069E">
        <w:trPr>
          <w:tblCellSpacing w:w="15" w:type="dxa"/>
        </w:trPr>
        <w:tc>
          <w:tcPr>
            <w:tcW w:w="0" w:type="auto"/>
            <w:vAlign w:val="center"/>
            <w:hideMark/>
          </w:tcPr>
          <w:p w14:paraId="5B2C1F40" w14:textId="77777777" w:rsidR="0019069E" w:rsidRPr="0019069E" w:rsidRDefault="0019069E" w:rsidP="0019069E">
            <w:r w:rsidRPr="0019069E">
              <w:t>Status</w:t>
            </w:r>
          </w:p>
        </w:tc>
        <w:tc>
          <w:tcPr>
            <w:tcW w:w="0" w:type="auto"/>
            <w:vAlign w:val="center"/>
            <w:hideMark/>
          </w:tcPr>
          <w:p w14:paraId="46B7B750" w14:textId="77777777" w:rsidR="0019069E" w:rsidRPr="0019069E" w:rsidRDefault="0019069E" w:rsidP="0019069E">
            <w:r w:rsidRPr="0019069E">
              <w:t>Enum</w:t>
            </w:r>
          </w:p>
        </w:tc>
        <w:tc>
          <w:tcPr>
            <w:tcW w:w="0" w:type="auto"/>
            <w:vAlign w:val="center"/>
            <w:hideMark/>
          </w:tcPr>
          <w:p w14:paraId="11004278" w14:textId="77777777" w:rsidR="0019069E" w:rsidRPr="0019069E" w:rsidRDefault="0019069E" w:rsidP="0019069E">
            <w:r w:rsidRPr="0019069E">
              <w:t>Yes</w:t>
            </w:r>
          </w:p>
        </w:tc>
        <w:tc>
          <w:tcPr>
            <w:tcW w:w="0" w:type="auto"/>
            <w:vAlign w:val="center"/>
            <w:hideMark/>
          </w:tcPr>
          <w:p w14:paraId="5202B73B" w14:textId="77777777" w:rsidR="0019069E" w:rsidRPr="0019069E" w:rsidRDefault="0019069E" w:rsidP="0019069E">
            <w:r w:rsidRPr="0019069E">
              <w:t>Active / Inactive</w:t>
            </w:r>
          </w:p>
        </w:tc>
      </w:tr>
      <w:tr w:rsidR="0019069E" w:rsidRPr="0019069E" w14:paraId="64200832" w14:textId="77777777" w:rsidTr="0019069E">
        <w:trPr>
          <w:tblCellSpacing w:w="15" w:type="dxa"/>
        </w:trPr>
        <w:tc>
          <w:tcPr>
            <w:tcW w:w="0" w:type="auto"/>
            <w:vAlign w:val="center"/>
            <w:hideMark/>
          </w:tcPr>
          <w:p w14:paraId="1927C358" w14:textId="77777777" w:rsidR="0019069E" w:rsidRPr="0019069E" w:rsidRDefault="0019069E" w:rsidP="0019069E">
            <w:r w:rsidRPr="0019069E">
              <w:t>Captive ID(s)</w:t>
            </w:r>
          </w:p>
        </w:tc>
        <w:tc>
          <w:tcPr>
            <w:tcW w:w="0" w:type="auto"/>
            <w:vAlign w:val="center"/>
            <w:hideMark/>
          </w:tcPr>
          <w:p w14:paraId="257DCF47" w14:textId="77777777" w:rsidR="0019069E" w:rsidRPr="0019069E" w:rsidRDefault="0019069E" w:rsidP="0019069E">
            <w:r w:rsidRPr="0019069E">
              <w:t>Foreign Key(s)</w:t>
            </w:r>
          </w:p>
        </w:tc>
        <w:tc>
          <w:tcPr>
            <w:tcW w:w="0" w:type="auto"/>
            <w:vAlign w:val="center"/>
            <w:hideMark/>
          </w:tcPr>
          <w:p w14:paraId="66859522" w14:textId="77777777" w:rsidR="0019069E" w:rsidRPr="0019069E" w:rsidRDefault="0019069E" w:rsidP="0019069E">
            <w:r w:rsidRPr="0019069E">
              <w:t>Yes</w:t>
            </w:r>
          </w:p>
        </w:tc>
        <w:tc>
          <w:tcPr>
            <w:tcW w:w="0" w:type="auto"/>
            <w:vAlign w:val="center"/>
            <w:hideMark/>
          </w:tcPr>
          <w:p w14:paraId="2DB717FD" w14:textId="77777777" w:rsidR="0019069E" w:rsidRPr="0019069E" w:rsidRDefault="0019069E" w:rsidP="0019069E">
            <w:r w:rsidRPr="0019069E">
              <w:t>Linked captive entity/entities</w:t>
            </w:r>
          </w:p>
        </w:tc>
      </w:tr>
    </w:tbl>
    <w:p w14:paraId="3BE74459" w14:textId="77777777" w:rsidR="0019069E" w:rsidRPr="0019069E" w:rsidRDefault="0019069E" w:rsidP="0019069E">
      <w:pPr>
        <w:rPr>
          <w:b/>
          <w:bCs/>
        </w:rPr>
      </w:pPr>
      <w:r w:rsidRPr="0019069E">
        <w:rPr>
          <w:b/>
          <w:bCs/>
        </w:rPr>
        <w:t>Contact Status Values</w:t>
      </w:r>
    </w:p>
    <w:p w14:paraId="3235F089" w14:textId="77777777" w:rsidR="0019069E" w:rsidRPr="0019069E" w:rsidRDefault="0019069E" w:rsidP="0019069E">
      <w:pPr>
        <w:numPr>
          <w:ilvl w:val="0"/>
          <w:numId w:val="32"/>
        </w:numPr>
      </w:pPr>
      <w:r w:rsidRPr="0019069E">
        <w:t xml:space="preserve">Active </w:t>
      </w:r>
    </w:p>
    <w:p w14:paraId="44BF43C7" w14:textId="54C7D20C" w:rsidR="0019069E" w:rsidRDefault="0019069E" w:rsidP="0019069E">
      <w:pPr>
        <w:numPr>
          <w:ilvl w:val="0"/>
          <w:numId w:val="32"/>
        </w:numPr>
      </w:pPr>
      <w:r w:rsidRPr="0019069E">
        <w:t xml:space="preserve">Inactive </w:t>
      </w:r>
    </w:p>
    <w:p w14:paraId="406C4569" w14:textId="533A1366" w:rsidR="003A034A" w:rsidRDefault="00791AFE">
      <w:pPr>
        <w:pStyle w:val="Heading1"/>
        <w:pageBreakBefore/>
      </w:pPr>
      <w:r>
        <w:lastRenderedPageBreak/>
        <w:t>Appendix A — Target Enterprise Architecture</w:t>
      </w:r>
      <w:bookmarkEnd w:id="47"/>
    </w:p>
    <w:p w14:paraId="14AFA03E" w14:textId="77777777" w:rsidR="003A034A" w:rsidRDefault="00791AFE">
      <w:pPr>
        <w:spacing w:after="120"/>
      </w:pPr>
      <w:r>
        <w:t>Summarized from the Architecture Decision Document. The platform is a split-stack web application, not a multi-tenant microservices estate.</w:t>
      </w:r>
    </w:p>
    <w:p w14:paraId="30A32EDC" w14:textId="77777777" w:rsidR="003A034A" w:rsidRDefault="00791AFE">
      <w:pPr>
        <w:pStyle w:val="Heading2"/>
        <w:spacing w:before="220"/>
      </w:pPr>
      <w:bookmarkStart w:id="48" w:name="_Toc231428987"/>
      <w:r>
        <w:t>A.1 Layers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A034A" w14:paraId="58DF4F5F" w14:textId="77777777">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7F497A92" w14:textId="77777777" w:rsidR="003A034A" w:rsidRDefault="00791AFE">
            <w:r>
              <w:rPr>
                <w:b/>
                <w:bCs/>
                <w:color w:val="FFFFFF"/>
                <w:sz w:val="19"/>
                <w:szCs w:val="19"/>
              </w:rPr>
              <w:t>Layer</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40F02C46" w14:textId="77777777" w:rsidR="003A034A" w:rsidRDefault="00791AFE">
            <w:r>
              <w:rPr>
                <w:b/>
                <w:bCs/>
                <w:color w:val="FFFFFF"/>
                <w:sz w:val="19"/>
                <w:szCs w:val="19"/>
              </w:rPr>
              <w:t>Implementation</w:t>
            </w:r>
          </w:p>
        </w:tc>
      </w:tr>
      <w:tr w:rsidR="003A034A" w14:paraId="3DF67968"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9F4D678" w14:textId="77777777" w:rsidR="003A034A" w:rsidRDefault="00791AFE">
            <w:r>
              <w:rPr>
                <w:b/>
                <w:bCs/>
                <w:color w:val="000000"/>
                <w:sz w:val="19"/>
                <w:szCs w:val="19"/>
              </w:rPr>
              <w:t>Presentation</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0D45CBD" w14:textId="77777777" w:rsidR="003A034A" w:rsidRDefault="00791AFE">
            <w:r>
              <w:rPr>
                <w:color w:val="000000"/>
                <w:sz w:val="19"/>
                <w:szCs w:val="19"/>
              </w:rPr>
              <w:t>React SPA (Vite + TypeScript); TanStack Query/Table; React Hook Form + Zod; WCAG 2.1 AA on primary flows.</w:t>
            </w:r>
          </w:p>
        </w:tc>
      </w:tr>
      <w:tr w:rsidR="003A034A" w14:paraId="0BEC31F5"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39C4DD8" w14:textId="77777777" w:rsidR="003A034A" w:rsidRDefault="00791AFE">
            <w:r>
              <w:rPr>
                <w:b/>
                <w:bCs/>
                <w:color w:val="000000"/>
                <w:sz w:val="19"/>
                <w:szCs w:val="19"/>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E6320C1" w14:textId="77777777" w:rsidR="003A034A" w:rsidRDefault="00791AFE">
            <w:r>
              <w:rPr>
                <w:color w:val="000000"/>
                <w:sz w:val="19"/>
                <w:szCs w:val="19"/>
              </w:rPr>
              <w:t>ASP.NET Core 9 REST under /api/v1; OpenAPI; ProblemDetails errors; keyset pagination; rate limiting; idempotency keys on billing/sync mutations.</w:t>
            </w:r>
          </w:p>
        </w:tc>
      </w:tr>
      <w:tr w:rsidR="003A034A" w14:paraId="48AC6CB8"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F452D10" w14:textId="77777777" w:rsidR="003A034A" w:rsidRDefault="00791AFE">
            <w:r>
              <w:rPr>
                <w:b/>
                <w:bCs/>
                <w:color w:val="000000"/>
                <w:sz w:val="19"/>
                <w:szCs w:val="19"/>
              </w:rPr>
              <w:t>Domain &amp; background work</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BDEAD56" w14:textId="77777777" w:rsidR="003A034A" w:rsidRDefault="00791AFE">
            <w:r>
              <w:rPr>
                <w:color w:val="000000"/>
                <w:sz w:val="19"/>
                <w:szCs w:val="19"/>
              </w:rPr>
              <w:t>Shared domain/application layer reused by API and workers (exports, scans, accounting handoff) — no duplicated business logic.</w:t>
            </w:r>
          </w:p>
        </w:tc>
      </w:tr>
      <w:tr w:rsidR="003A034A" w14:paraId="298EA216"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9D3BCB1" w14:textId="77777777" w:rsidR="003A034A" w:rsidRDefault="00791AFE">
            <w:r>
              <w:rPr>
                <w:b/>
                <w:bCs/>
                <w:color w:val="000000"/>
                <w:sz w:val="19"/>
                <w:szCs w:val="19"/>
              </w:rPr>
              <w:t>Persistence</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AFA90B7" w14:textId="77777777" w:rsidR="003A034A" w:rsidRDefault="00791AFE">
            <w:r>
              <w:rPr>
                <w:color w:val="000000"/>
                <w:sz w:val="19"/>
                <w:szCs w:val="19"/>
              </w:rPr>
              <w:t>EF Core 9 to Azure SQL MI; database-first mapping; governed migrations; FluentValidation + DB constraints; decimal money.</w:t>
            </w:r>
          </w:p>
        </w:tc>
      </w:tr>
      <w:tr w:rsidR="003A034A" w14:paraId="4EC96B09"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FECE528" w14:textId="77777777" w:rsidR="003A034A" w:rsidRDefault="00791AFE">
            <w:r>
              <w:rPr>
                <w:b/>
                <w:bCs/>
                <w:color w:val="000000"/>
                <w:sz w:val="19"/>
                <w:szCs w:val="19"/>
              </w:rPr>
              <w:t>Storage</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E200E18" w14:textId="77777777" w:rsidR="003A034A" w:rsidRDefault="00791AFE">
            <w:r>
              <w:rPr>
                <w:color w:val="000000"/>
                <w:sz w:val="19"/>
                <w:szCs w:val="19"/>
              </w:rPr>
              <w:t>Azure Blob (private); restricted bytes via short-lived SAS or stream-through-API after authorization.</w:t>
            </w:r>
          </w:p>
        </w:tc>
      </w:tr>
      <w:tr w:rsidR="003A034A" w14:paraId="01362E82"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01C1A94" w14:textId="77777777" w:rsidR="003A034A" w:rsidRDefault="00791AFE">
            <w:r>
              <w:rPr>
                <w:b/>
                <w:bCs/>
                <w:color w:val="000000"/>
                <w:sz w:val="19"/>
                <w:szCs w:val="19"/>
              </w:rPr>
              <w:t>Identity &amp; security</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1345F3A" w14:textId="77777777" w:rsidR="003A034A" w:rsidRDefault="00791AFE">
            <w:r>
              <w:rPr>
                <w:color w:val="000000"/>
                <w:sz w:val="19"/>
                <w:szCs w:val="19"/>
              </w:rPr>
              <w:t>Entra ID (OIDC/JWT); policy-based RBAC; Key Vault; TLS/HSTS; server-side authorization on restricted assets.</w:t>
            </w:r>
          </w:p>
        </w:tc>
      </w:tr>
      <w:tr w:rsidR="003A034A" w14:paraId="715DB0A2"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6A2DD36" w14:textId="77777777" w:rsidR="003A034A" w:rsidRDefault="00791AFE">
            <w:r>
              <w:rPr>
                <w:b/>
                <w:bCs/>
                <w:color w:val="000000"/>
                <w:sz w:val="19"/>
                <w:szCs w:val="19"/>
              </w:rPr>
              <w:t>Observability</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10D2C00" w14:textId="77777777" w:rsidR="003A034A" w:rsidRDefault="00791AFE">
            <w:r>
              <w:rPr>
                <w:color w:val="000000"/>
                <w:sz w:val="19"/>
                <w:szCs w:val="19"/>
              </w:rPr>
              <w:t>Application Insights / OpenTelemetry; correlation IDs; MI Query Store for slow queries.</w:t>
            </w:r>
          </w:p>
        </w:tc>
      </w:tr>
      <w:tr w:rsidR="003A034A" w14:paraId="0C81F026"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24E3AFD" w14:textId="77777777" w:rsidR="003A034A" w:rsidRDefault="00791AFE">
            <w:r>
              <w:rPr>
                <w:b/>
                <w:bCs/>
                <w:color w:val="000000"/>
                <w:sz w:val="19"/>
                <w:szCs w:val="19"/>
              </w:rPr>
              <w:t>Hosting / CI-CD</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E39DA8B" w14:textId="77777777" w:rsidR="003A034A" w:rsidRDefault="00791AFE">
            <w:r>
              <w:rPr>
                <w:color w:val="000000"/>
                <w:sz w:val="19"/>
                <w:szCs w:val="19"/>
              </w:rPr>
              <w:t>Azure App Service (Linux) for API; Static Web Apps/Blob+CDN for SPA; gated migrations to production.</w:t>
            </w:r>
          </w:p>
        </w:tc>
      </w:tr>
    </w:tbl>
    <w:p w14:paraId="6FE699C6" w14:textId="77777777" w:rsidR="003A034A" w:rsidRDefault="00791AFE">
      <w:pPr>
        <w:pStyle w:val="Heading2"/>
        <w:spacing w:before="220"/>
      </w:pPr>
      <w:bookmarkStart w:id="49" w:name="_Toc231428988"/>
      <w:r>
        <w:t>A.2 Feature-aligned services</w:t>
      </w:r>
      <w:bookmarkEnd w:id="49"/>
    </w:p>
    <w:p w14:paraId="7CA63511" w14:textId="77777777" w:rsidR="003A034A" w:rsidRDefault="00791AFE">
      <w:pPr>
        <w:spacing w:after="120"/>
      </w:pPr>
      <w:r>
        <w:t>Services align to schema-grounded aggregates rather than a flat CRUD layer: Captive, Named Insured, Policies, Reinsurance, Claims &amp; claim financials, Billing, COI, Documents, Contacts, Governance, Templates, Reporting, and Admin. A shared upload→scan→store→authorize pipeline serves claim documents, templates, billing/COI PDFs, and the document library.</w:t>
      </w:r>
    </w:p>
    <w:p w14:paraId="0F4EBBFF" w14:textId="77777777" w:rsidR="003A034A" w:rsidRDefault="00791AFE">
      <w:pPr>
        <w:pStyle w:val="Heading1"/>
        <w:pageBreakBefore/>
      </w:pPr>
      <w:bookmarkStart w:id="50" w:name="_Toc231428989"/>
      <w:r>
        <w:lastRenderedPageBreak/>
        <w:t>Appendix B — End-to-End Business Workflow</w:t>
      </w:r>
      <w:bookmarkEnd w:id="50"/>
    </w:p>
    <w:p w14:paraId="5A8EF1FD" w14:textId="77777777" w:rsidR="003A034A" w:rsidRDefault="00791AFE">
      <w:pPr>
        <w:spacing w:after="120"/>
      </w:pPr>
      <w:r>
        <w:t>Representative happy-path flow across modules.</w:t>
      </w:r>
    </w:p>
    <w:p w14:paraId="38E65446" w14:textId="77777777" w:rsidR="003A034A" w:rsidRDefault="00791AFE">
      <w:pPr>
        <w:pStyle w:val="ListParagraph"/>
        <w:numPr>
          <w:ilvl w:val="0"/>
          <w:numId w:val="3"/>
        </w:numPr>
        <w:spacing w:after="60"/>
      </w:pPr>
      <w:r>
        <w:t>Sign-in &amp; authorization (Entra ID; JWT; role-based UI)</w:t>
      </w:r>
    </w:p>
    <w:p w14:paraId="773BC157" w14:textId="77777777" w:rsidR="003A034A" w:rsidRDefault="00791AFE">
      <w:pPr>
        <w:pStyle w:val="ListParagraph"/>
        <w:numPr>
          <w:ilvl w:val="0"/>
          <w:numId w:val="3"/>
        </w:numPr>
        <w:spacing w:after="60"/>
      </w:pPr>
      <w:r>
        <w:t>Captive setup — master data, jurisdictions, governance, capital/ownership</w:t>
      </w:r>
    </w:p>
    <w:p w14:paraId="4A75247C" w14:textId="77777777" w:rsidR="003A034A" w:rsidRDefault="00791AFE">
      <w:pPr>
        <w:pStyle w:val="ListParagraph"/>
        <w:numPr>
          <w:ilvl w:val="0"/>
          <w:numId w:val="3"/>
        </w:numPr>
        <w:spacing w:after="60"/>
      </w:pPr>
      <w:r>
        <w:t>Named insured / policyholder registration (contacts scoped to captive)</w:t>
      </w:r>
    </w:p>
    <w:p w14:paraId="0B0588E2" w14:textId="77777777" w:rsidR="003A034A" w:rsidRDefault="00791AFE">
      <w:pPr>
        <w:pStyle w:val="ListParagraph"/>
        <w:numPr>
          <w:ilvl w:val="0"/>
          <w:numId w:val="3"/>
        </w:numPr>
        <w:spacing w:after="60"/>
      </w:pPr>
      <w:r>
        <w:t>Policy creation &amp; underwriting — coverage, limits, premiums, fees; auto policy number</w:t>
      </w:r>
    </w:p>
    <w:p w14:paraId="6E6105CA" w14:textId="77777777" w:rsidR="003A034A" w:rsidRDefault="00791AFE">
      <w:pPr>
        <w:pStyle w:val="ListParagraph"/>
        <w:numPr>
          <w:ilvl w:val="0"/>
          <w:numId w:val="3"/>
        </w:numPr>
        <w:spacing w:after="60"/>
      </w:pPr>
      <w:r>
        <w:t>Reinsurance layering and premium allocation across named insureds</w:t>
      </w:r>
    </w:p>
    <w:p w14:paraId="1B27FF5C" w14:textId="77777777" w:rsidR="003A034A" w:rsidRDefault="00791AFE">
      <w:pPr>
        <w:pStyle w:val="ListParagraph"/>
        <w:numPr>
          <w:ilvl w:val="0"/>
          <w:numId w:val="3"/>
        </w:numPr>
        <w:spacing w:after="60"/>
      </w:pPr>
      <w:r>
        <w:t>Document generation — binder / issued policy / ACORD COI from templates</w:t>
      </w:r>
    </w:p>
    <w:p w14:paraId="687C3254" w14:textId="77777777" w:rsidR="003A034A" w:rsidRDefault="00791AFE">
      <w:pPr>
        <w:pStyle w:val="ListParagraph"/>
        <w:numPr>
          <w:ilvl w:val="0"/>
          <w:numId w:val="3"/>
        </w:numPr>
        <w:spacing w:after="60"/>
      </w:pPr>
      <w:r>
        <w:t>Billing — premium / endorsement / reinsurance / claims invoices; journal entries exported to QuickBooks</w:t>
      </w:r>
    </w:p>
    <w:p w14:paraId="7FA3AC69" w14:textId="77777777" w:rsidR="003A034A" w:rsidRDefault="00791AFE">
      <w:pPr>
        <w:pStyle w:val="ListParagraph"/>
        <w:numPr>
          <w:ilvl w:val="0"/>
          <w:numId w:val="3"/>
        </w:numPr>
        <w:spacing w:after="60"/>
      </w:pPr>
      <w:r>
        <w:t>Policy lifecycle — endorsements (additive) and renewals</w:t>
      </w:r>
    </w:p>
    <w:p w14:paraId="451A2790" w14:textId="77777777" w:rsidR="003A034A" w:rsidRDefault="00791AFE">
      <w:pPr>
        <w:pStyle w:val="ListParagraph"/>
        <w:numPr>
          <w:ilvl w:val="0"/>
          <w:numId w:val="3"/>
        </w:numPr>
        <w:spacing w:after="60"/>
      </w:pPr>
      <w:r>
        <w:t>Claim intake — loss date validated against policy period; claim financials recorded</w:t>
      </w:r>
    </w:p>
    <w:p w14:paraId="176C9D0D" w14:textId="77777777" w:rsidR="003A034A" w:rsidRDefault="00791AFE">
      <w:pPr>
        <w:pStyle w:val="ListParagraph"/>
        <w:numPr>
          <w:ilvl w:val="0"/>
          <w:numId w:val="3"/>
        </w:numPr>
        <w:spacing w:after="60"/>
      </w:pPr>
      <w:r>
        <w:t>Claim progression — review, investigation, evaluation, settlement (state model pending confirmation)</w:t>
      </w:r>
    </w:p>
    <w:p w14:paraId="3CD1B81E" w14:textId="77777777" w:rsidR="003A034A" w:rsidRDefault="00791AFE">
      <w:pPr>
        <w:pStyle w:val="ListParagraph"/>
        <w:numPr>
          <w:ilvl w:val="0"/>
          <w:numId w:val="3"/>
        </w:numPr>
        <w:spacing w:after="60"/>
      </w:pPr>
      <w:r>
        <w:t>Claim payments — recorded by handler (approval by a separate user where required)</w:t>
      </w:r>
    </w:p>
    <w:p w14:paraId="549119CF" w14:textId="77777777" w:rsidR="003A034A" w:rsidRDefault="00791AFE">
      <w:pPr>
        <w:pStyle w:val="ListParagraph"/>
        <w:numPr>
          <w:ilvl w:val="0"/>
          <w:numId w:val="3"/>
        </w:numPr>
        <w:spacing w:after="60"/>
      </w:pPr>
      <w:r>
        <w:t>Reinsurance recovery — where loss exceeds attachment (subject to recoveries decision)</w:t>
      </w:r>
    </w:p>
    <w:p w14:paraId="5D97FBE7" w14:textId="77777777" w:rsidR="003A034A" w:rsidRDefault="00791AFE">
      <w:pPr>
        <w:pStyle w:val="ListParagraph"/>
        <w:numPr>
          <w:ilvl w:val="0"/>
          <w:numId w:val="3"/>
        </w:numPr>
        <w:spacing w:after="60"/>
      </w:pPr>
      <w:r>
        <w:t>Reporting — premium, claims, loss ratio, reinsurance, billing, COI, compliance</w:t>
      </w:r>
    </w:p>
    <w:p w14:paraId="2AA7C7BA" w14:textId="77777777" w:rsidR="003A034A" w:rsidRDefault="00791AFE">
      <w:pPr>
        <w:pStyle w:val="ListParagraph"/>
        <w:numPr>
          <w:ilvl w:val="0"/>
          <w:numId w:val="3"/>
        </w:numPr>
        <w:spacing w:after="60"/>
      </w:pPr>
      <w:r>
        <w:t>Administration — roles, reference data, notifications, audit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034A" w14:paraId="5757B516" w14:textId="77777777">
        <w:tc>
          <w:tcPr>
            <w:tcW w:w="9360" w:type="dxa"/>
            <w:tcBorders>
              <w:top w:val="single" w:sz="2" w:space="0" w:color="BFBFBF"/>
              <w:left w:val="single" w:sz="2" w:space="0" w:color="BFBFBF"/>
              <w:bottom w:val="single" w:sz="2" w:space="0" w:color="BFBFBF"/>
              <w:right w:val="single" w:sz="2" w:space="0" w:color="BFBFBF"/>
            </w:tcBorders>
            <w:shd w:val="clear" w:color="auto" w:fill="FFF2CC"/>
            <w:tcMar>
              <w:top w:w="100" w:type="dxa"/>
              <w:left w:w="140" w:type="dxa"/>
              <w:bottom w:w="100" w:type="dxa"/>
              <w:right w:w="140" w:type="dxa"/>
            </w:tcMar>
          </w:tcPr>
          <w:p w14:paraId="01A5F940" w14:textId="77777777" w:rsidR="003A034A" w:rsidRDefault="00791AFE">
            <w:r>
              <w:rPr>
                <w:b/>
                <w:bCs/>
                <w:sz w:val="19"/>
                <w:szCs w:val="19"/>
              </w:rPr>
              <w:t xml:space="preserve">Note:  </w:t>
            </w:r>
            <w:r>
              <w:rPr>
                <w:sz w:val="19"/>
                <w:szCs w:val="19"/>
              </w:rPr>
              <w:t>Steps 9–12 reflect the proposed claims model carried from V1.4. The detailed claim state machine and any mandatory dual-control on payments require business confirmation (the Claims user story was not completed during discovery).</w:t>
            </w:r>
          </w:p>
        </w:tc>
      </w:tr>
    </w:tbl>
    <w:p w14:paraId="5ACAE69B" w14:textId="77777777" w:rsidR="003A034A" w:rsidRDefault="00791AFE">
      <w:pPr>
        <w:pStyle w:val="Heading1"/>
        <w:pageBreakBefore/>
      </w:pPr>
      <w:bookmarkStart w:id="51" w:name="_Toc231428990"/>
      <w:r>
        <w:lastRenderedPageBreak/>
        <w:t>Appendix C — Prototype Screen Mapping</w:t>
      </w:r>
      <w:bookmarkEnd w:id="51"/>
    </w:p>
    <w:p w14:paraId="34FDB6E7" w14:textId="77777777" w:rsidR="003A034A" w:rsidRDefault="00791AFE">
      <w:pPr>
        <w:spacing w:after="120"/>
      </w:pPr>
      <w:r>
        <w:t>Mapping of modules to the Axure prototype (dujypu.axshare.com). Items flagged below carry residual references to the dropped integrations and should be corrected.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4008"/>
        <w:gridCol w:w="3779"/>
      </w:tblGrid>
      <w:tr w:rsidR="003A034A" w14:paraId="036C02F0" w14:textId="77777777">
        <w:trPr>
          <w:tblHeader/>
        </w:trPr>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045E99A8" w14:textId="77777777" w:rsidR="003A034A" w:rsidRDefault="00791AFE">
            <w:r>
              <w:rPr>
                <w:b/>
                <w:bCs/>
                <w:color w:val="FFFFFF"/>
                <w:sz w:val="19"/>
                <w:szCs w:val="19"/>
              </w:rPr>
              <w:t>Module</w:t>
            </w:r>
          </w:p>
        </w:tc>
        <w:tc>
          <w:tcPr>
            <w:tcW w:w="46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3C397E6D" w14:textId="77777777" w:rsidR="003A034A" w:rsidRDefault="00791AFE">
            <w:r>
              <w:rPr>
                <w:b/>
                <w:bCs/>
                <w:color w:val="FFFFFF"/>
                <w:sz w:val="19"/>
                <w:szCs w:val="19"/>
              </w:rPr>
              <w:t>Representative screens</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04B3DE83" w14:textId="77777777" w:rsidR="003A034A" w:rsidRDefault="00791AFE">
            <w:r>
              <w:rPr>
                <w:b/>
                <w:bCs/>
                <w:color w:val="FFFFFF"/>
                <w:sz w:val="19"/>
                <w:szCs w:val="19"/>
              </w:rPr>
              <w:t>Notes</w:t>
            </w:r>
          </w:p>
        </w:tc>
      </w:tr>
      <w:tr w:rsidR="003A034A" w14:paraId="18187453" w14:textId="77777777">
        <w:tc>
          <w:tcPr>
            <w:tcW w:w="1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1B95F44" w14:textId="77777777" w:rsidR="003A034A" w:rsidRDefault="00791AFE">
            <w:r>
              <w:rPr>
                <w:b/>
                <w:bCs/>
                <w:color w:val="000000"/>
                <w:sz w:val="19"/>
                <w:szCs w:val="19"/>
              </w:rPr>
              <w:t>M1 Identity</w:t>
            </w:r>
          </w:p>
        </w:tc>
        <w:tc>
          <w:tcPr>
            <w:tcW w:w="46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F88A8BE" w14:textId="77777777" w:rsidR="003A034A" w:rsidRDefault="00791AFE">
            <w:r>
              <w:rPr>
                <w:color w:val="000000"/>
                <w:sz w:val="19"/>
                <w:szCs w:val="19"/>
              </w:rPr>
              <w:t>Login</w:t>
            </w:r>
          </w:p>
        </w:tc>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8BE5039" w14:textId="77777777" w:rsidR="003A034A" w:rsidRDefault="00791AFE">
            <w:r>
              <w:rPr>
                <w:color w:val="000000"/>
                <w:sz w:val="19"/>
                <w:szCs w:val="19"/>
              </w:rPr>
              <w:t>Replace username/password with Entra SSO.</w:t>
            </w:r>
          </w:p>
        </w:tc>
      </w:tr>
      <w:tr w:rsidR="003A034A" w14:paraId="06D302A2" w14:textId="77777777">
        <w:tc>
          <w:tcPr>
            <w:tcW w:w="1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D3350EA" w14:textId="77777777" w:rsidR="003A034A" w:rsidRDefault="00791AFE">
            <w:r>
              <w:rPr>
                <w:b/>
                <w:bCs/>
                <w:color w:val="000000"/>
                <w:sz w:val="19"/>
                <w:szCs w:val="19"/>
              </w:rPr>
              <w:t>M2 Captive</w:t>
            </w:r>
          </w:p>
        </w:tc>
        <w:tc>
          <w:tcPr>
            <w:tcW w:w="46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4B42D20" w14:textId="77777777" w:rsidR="003A034A" w:rsidRDefault="00791AFE">
            <w:r>
              <w:rPr>
                <w:color w:val="000000"/>
                <w:sz w:val="19"/>
                <w:szCs w:val="19"/>
              </w:rPr>
              <w:t>Captives list; Captive details; Shareholders/Officers/Directors; Group members; Compliance; Additional info</w:t>
            </w:r>
          </w:p>
        </w:tc>
        <w:tc>
          <w:tcPr>
            <w:tcW w:w="3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F33F1DF" w14:textId="77777777" w:rsidR="003A034A" w:rsidRDefault="00791AFE">
            <w:r>
              <w:rPr>
                <w:color w:val="000000"/>
                <w:sz w:val="19"/>
                <w:szCs w:val="19"/>
              </w:rPr>
              <w:t>Captives list “Docs” column points to ImageRight — repoint to Document Library.</w:t>
            </w:r>
          </w:p>
        </w:tc>
      </w:tr>
      <w:tr w:rsidR="003A034A" w14:paraId="7EBCA54B" w14:textId="77777777">
        <w:tc>
          <w:tcPr>
            <w:tcW w:w="1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818B5D3" w14:textId="77777777" w:rsidR="003A034A" w:rsidRDefault="00791AFE">
            <w:r>
              <w:rPr>
                <w:b/>
                <w:bCs/>
                <w:color w:val="000000"/>
                <w:sz w:val="19"/>
                <w:szCs w:val="19"/>
              </w:rPr>
              <w:t>M3 / M4 Policy</w:t>
            </w:r>
          </w:p>
        </w:tc>
        <w:tc>
          <w:tcPr>
            <w:tcW w:w="46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704499B" w14:textId="77777777" w:rsidR="003A034A" w:rsidRDefault="00791AFE">
            <w:r>
              <w:rPr>
                <w:color w:val="000000"/>
                <w:sz w:val="19"/>
                <w:szCs w:val="19"/>
              </w:rPr>
              <w:t>Policies list; Policy details; Renew policy; Commercial insurance; Named insured (+ details); Endorsements</w:t>
            </w:r>
          </w:p>
        </w:tc>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A886CA5" w14:textId="77777777" w:rsidR="003A034A" w:rsidRDefault="00791AFE">
            <w:r>
              <w:rPr>
                <w:color w:val="000000"/>
                <w:sz w:val="19"/>
                <w:szCs w:val="19"/>
              </w:rPr>
              <w:t>Policies list states data comes “from Sagitta” and “Docs” opens ImageRight — both to be removed/repointed.</w:t>
            </w:r>
          </w:p>
        </w:tc>
      </w:tr>
      <w:tr w:rsidR="003A034A" w14:paraId="6D1CD0CC" w14:textId="77777777">
        <w:tc>
          <w:tcPr>
            <w:tcW w:w="1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61E26A8" w14:textId="77777777" w:rsidR="003A034A" w:rsidRDefault="00791AFE">
            <w:r>
              <w:rPr>
                <w:b/>
                <w:bCs/>
                <w:color w:val="000000"/>
                <w:sz w:val="19"/>
                <w:szCs w:val="19"/>
              </w:rPr>
              <w:t>M5 Reinsurance</w:t>
            </w:r>
          </w:p>
        </w:tc>
        <w:tc>
          <w:tcPr>
            <w:tcW w:w="46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DBDD0F9" w14:textId="77777777" w:rsidR="003A034A" w:rsidRDefault="00791AFE">
            <w:r>
              <w:rPr>
                <w:color w:val="000000"/>
                <w:sz w:val="19"/>
                <w:szCs w:val="19"/>
              </w:rPr>
              <w:t>Reinsurance layers; Premium allocation; Reinsurance details</w:t>
            </w:r>
          </w:p>
        </w:tc>
        <w:tc>
          <w:tcPr>
            <w:tcW w:w="3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606C769" w14:textId="77777777" w:rsidR="003A034A" w:rsidRDefault="00791AFE">
            <w:r>
              <w:rPr>
                <w:color w:val="000000"/>
                <w:sz w:val="19"/>
                <w:szCs w:val="19"/>
              </w:rPr>
              <w:t>No dedicated layered-coverage purchasing flow yet (open item).</w:t>
            </w:r>
          </w:p>
        </w:tc>
      </w:tr>
      <w:tr w:rsidR="003A034A" w14:paraId="55C47C82" w14:textId="77777777">
        <w:tc>
          <w:tcPr>
            <w:tcW w:w="1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5831128" w14:textId="77777777" w:rsidR="003A034A" w:rsidRDefault="00791AFE">
            <w:r>
              <w:rPr>
                <w:b/>
                <w:bCs/>
                <w:color w:val="000000"/>
                <w:sz w:val="19"/>
                <w:szCs w:val="19"/>
              </w:rPr>
              <w:t>M6 Claims</w:t>
            </w:r>
          </w:p>
        </w:tc>
        <w:tc>
          <w:tcPr>
            <w:tcW w:w="46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035E681" w14:textId="77777777" w:rsidR="003A034A" w:rsidRDefault="00791AFE">
            <w:r>
              <w:rPr>
                <w:color w:val="000000"/>
                <w:sz w:val="19"/>
                <w:szCs w:val="19"/>
              </w:rPr>
              <w:t>Direct claims; Reinsured claims; Claim details; Direct payments; Claim notes</w:t>
            </w:r>
          </w:p>
        </w:tc>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ED89476" w14:textId="77777777" w:rsidR="003A034A" w:rsidRDefault="00791AFE">
            <w:r>
              <w:rPr>
                <w:color w:val="000000"/>
                <w:sz w:val="19"/>
                <w:szCs w:val="19"/>
              </w:rPr>
              <w:t>Claims user story outstanding; confirm state model.</w:t>
            </w:r>
          </w:p>
        </w:tc>
      </w:tr>
      <w:tr w:rsidR="003A034A" w14:paraId="11B8CF18" w14:textId="77777777">
        <w:tc>
          <w:tcPr>
            <w:tcW w:w="1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DE97AFD" w14:textId="77777777" w:rsidR="003A034A" w:rsidRDefault="00791AFE">
            <w:r>
              <w:rPr>
                <w:b/>
                <w:bCs/>
                <w:color w:val="000000"/>
                <w:sz w:val="19"/>
                <w:szCs w:val="19"/>
              </w:rPr>
              <w:t>M7 Billing</w:t>
            </w:r>
          </w:p>
        </w:tc>
        <w:tc>
          <w:tcPr>
            <w:tcW w:w="46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1202E1A" w14:textId="77777777" w:rsidR="003A034A" w:rsidRDefault="00791AFE">
            <w:r>
              <w:rPr>
                <w:color w:val="000000"/>
                <w:sz w:val="19"/>
                <w:szCs w:val="19"/>
              </w:rPr>
              <w:t>(to be added) Captive-level Invoices page</w:t>
            </w:r>
          </w:p>
        </w:tc>
        <w:tc>
          <w:tcPr>
            <w:tcW w:w="3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A956E64" w14:textId="77777777" w:rsidR="003A034A" w:rsidRDefault="00791AFE">
            <w:r>
              <w:rPr>
                <w:color w:val="000000"/>
                <w:sz w:val="19"/>
                <w:szCs w:val="19"/>
              </w:rPr>
              <w:t>Premium/endorsement/reinsurance/claims invoice flows per IT comments.</w:t>
            </w:r>
          </w:p>
        </w:tc>
      </w:tr>
      <w:tr w:rsidR="003A034A" w14:paraId="17B91A32" w14:textId="77777777">
        <w:tc>
          <w:tcPr>
            <w:tcW w:w="1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9ED7A3F" w14:textId="77777777" w:rsidR="003A034A" w:rsidRDefault="00791AFE">
            <w:r>
              <w:rPr>
                <w:b/>
                <w:bCs/>
                <w:color w:val="000000"/>
                <w:sz w:val="19"/>
                <w:szCs w:val="19"/>
              </w:rPr>
              <w:t>M8 COI</w:t>
            </w:r>
          </w:p>
        </w:tc>
        <w:tc>
          <w:tcPr>
            <w:tcW w:w="46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677BB60" w14:textId="77777777" w:rsidR="003A034A" w:rsidRDefault="00791AFE">
            <w:r>
              <w:rPr>
                <w:color w:val="000000"/>
                <w:sz w:val="19"/>
                <w:szCs w:val="19"/>
              </w:rPr>
              <w:t>(ACORD forms via Policy Actions) — dedicated COI screens to be added</w:t>
            </w:r>
          </w:p>
        </w:tc>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A5C0859" w14:textId="77777777" w:rsidR="003A034A" w:rsidRDefault="00791AFE">
            <w:r>
              <w:rPr>
                <w:color w:val="000000"/>
                <w:sz w:val="19"/>
                <w:szCs w:val="19"/>
              </w:rPr>
              <w:t>Modal capture, schedules, renew/clone, expiration queue.</w:t>
            </w:r>
          </w:p>
        </w:tc>
      </w:tr>
      <w:tr w:rsidR="003A034A" w14:paraId="65A17595" w14:textId="77777777">
        <w:tc>
          <w:tcPr>
            <w:tcW w:w="1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32EBE2A" w14:textId="77777777" w:rsidR="003A034A" w:rsidRDefault="00791AFE">
            <w:r>
              <w:rPr>
                <w:b/>
                <w:bCs/>
                <w:color w:val="000000"/>
                <w:sz w:val="19"/>
                <w:szCs w:val="19"/>
              </w:rPr>
              <w:t>M9 Contacts</w:t>
            </w:r>
          </w:p>
        </w:tc>
        <w:tc>
          <w:tcPr>
            <w:tcW w:w="46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3422E78" w14:textId="77777777" w:rsidR="003A034A" w:rsidRDefault="00791AFE">
            <w:r>
              <w:rPr>
                <w:color w:val="000000"/>
                <w:sz w:val="19"/>
                <w:szCs w:val="19"/>
              </w:rPr>
              <w:t>Contacts list; Contact details</w:t>
            </w:r>
          </w:p>
        </w:tc>
        <w:tc>
          <w:tcPr>
            <w:tcW w:w="3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CFD89EF" w14:textId="77777777" w:rsidR="003A034A" w:rsidRDefault="00791AFE">
            <w:r>
              <w:rPr>
                <w:color w:val="000000"/>
                <w:sz w:val="19"/>
                <w:szCs w:val="19"/>
              </w:rPr>
              <w:t>Many-to-many captive association; service-provider taxonomy.</w:t>
            </w:r>
          </w:p>
        </w:tc>
      </w:tr>
      <w:tr w:rsidR="003A034A" w14:paraId="52F054B6" w14:textId="77777777">
        <w:tc>
          <w:tcPr>
            <w:tcW w:w="1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E28B436" w14:textId="77777777" w:rsidR="003A034A" w:rsidRDefault="00791AFE">
            <w:r>
              <w:rPr>
                <w:b/>
                <w:bCs/>
                <w:color w:val="000000"/>
                <w:sz w:val="19"/>
                <w:szCs w:val="19"/>
              </w:rPr>
              <w:t>M10 Documents</w:t>
            </w:r>
          </w:p>
        </w:tc>
        <w:tc>
          <w:tcPr>
            <w:tcW w:w="46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A9668B6" w14:textId="77777777" w:rsidR="003A034A" w:rsidRDefault="00791AFE">
            <w:r>
              <w:rPr>
                <w:color w:val="000000"/>
                <w:sz w:val="19"/>
                <w:szCs w:val="19"/>
              </w:rPr>
              <w:t>Claim documents; Sample policy document; (Document Library to be added)</w:t>
            </w:r>
          </w:p>
        </w:tc>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73BF9F0" w14:textId="77777777" w:rsidR="003A034A" w:rsidRDefault="00791AFE">
            <w:r>
              <w:rPr>
                <w:color w:val="000000"/>
                <w:sz w:val="19"/>
                <w:szCs w:val="19"/>
              </w:rPr>
              <w:t>Replaces ImageRight references.</w:t>
            </w:r>
          </w:p>
        </w:tc>
      </w:tr>
      <w:tr w:rsidR="003A034A" w14:paraId="057B7FF1" w14:textId="77777777">
        <w:tc>
          <w:tcPr>
            <w:tcW w:w="17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8EEB2F1" w14:textId="77777777" w:rsidR="003A034A" w:rsidRDefault="00791AFE">
            <w:r>
              <w:rPr>
                <w:b/>
                <w:bCs/>
                <w:color w:val="000000"/>
                <w:sz w:val="19"/>
                <w:szCs w:val="19"/>
              </w:rPr>
              <w:t>M12 Reporting</w:t>
            </w:r>
          </w:p>
        </w:tc>
        <w:tc>
          <w:tcPr>
            <w:tcW w:w="46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853A5D0" w14:textId="77777777" w:rsidR="003A034A" w:rsidRDefault="00791AFE">
            <w:r>
              <w:rPr>
                <w:color w:val="000000"/>
                <w:sz w:val="19"/>
                <w:szCs w:val="19"/>
              </w:rPr>
              <w:t>Reports</w:t>
            </w:r>
          </w:p>
        </w:tc>
        <w:tc>
          <w:tcPr>
            <w:tcW w:w="30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C0CE35F" w14:textId="77777777" w:rsidR="003A034A" w:rsidRDefault="00791AFE">
            <w:r>
              <w:rPr>
                <w:color w:val="000000"/>
                <w:sz w:val="19"/>
                <w:szCs w:val="19"/>
              </w:rPr>
              <w:t>Predefined, filterable; PDF/Excel export.</w:t>
            </w:r>
          </w:p>
        </w:tc>
      </w:tr>
      <w:tr w:rsidR="003A034A" w14:paraId="75E113F0" w14:textId="77777777">
        <w:tc>
          <w:tcPr>
            <w:tcW w:w="17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DE7FE84" w14:textId="77777777" w:rsidR="003A034A" w:rsidRDefault="00791AFE">
            <w:r>
              <w:rPr>
                <w:b/>
                <w:bCs/>
                <w:color w:val="000000"/>
                <w:sz w:val="19"/>
                <w:szCs w:val="19"/>
              </w:rPr>
              <w:t>M13 Admin</w:t>
            </w:r>
          </w:p>
        </w:tc>
        <w:tc>
          <w:tcPr>
            <w:tcW w:w="46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81BF01B" w14:textId="77777777" w:rsidR="003A034A" w:rsidRDefault="00791AFE">
            <w:r>
              <w:rPr>
                <w:color w:val="000000"/>
                <w:sz w:val="19"/>
                <w:szCs w:val="19"/>
              </w:rPr>
              <w:t>Admin users; Admin jurisdictions; Admin templates</w:t>
            </w:r>
          </w:p>
        </w:tc>
        <w:tc>
          <w:tcPr>
            <w:tcW w:w="30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2D73A36" w14:textId="77777777" w:rsidR="003A034A" w:rsidRDefault="00791AFE">
            <w:r>
              <w:rPr>
                <w:color w:val="000000"/>
                <w:sz w:val="19"/>
                <w:szCs w:val="19"/>
              </w:rPr>
              <w:t>Add reference-data, COI settings, GL accounts, RBAC config.</w:t>
            </w:r>
          </w:p>
        </w:tc>
      </w:tr>
    </w:tbl>
    <w:p w14:paraId="56C6D4B9" w14:textId="77777777" w:rsidR="003A034A" w:rsidRDefault="00791AFE">
      <w:pPr>
        <w:pStyle w:val="Heading1"/>
        <w:pageBreakBefore/>
      </w:pPr>
      <w:bookmarkStart w:id="52" w:name="_Toc231428991"/>
      <w:r>
        <w:lastRenderedPageBreak/>
        <w:t>Appendix D — Glossary</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A034A" w14:paraId="15521D2E" w14:textId="77777777">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24DBA4D6" w14:textId="77777777" w:rsidR="003A034A" w:rsidRDefault="00791AFE">
            <w:r>
              <w:rPr>
                <w:b/>
                <w:bCs/>
                <w:color w:val="FFFFFF"/>
                <w:sz w:val="19"/>
                <w:szCs w:val="19"/>
              </w:rPr>
              <w:t>Term</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60" w:type="dxa"/>
              <w:left w:w="110" w:type="dxa"/>
              <w:bottom w:w="60" w:type="dxa"/>
              <w:right w:w="110" w:type="dxa"/>
            </w:tcMar>
            <w:vAlign w:val="center"/>
          </w:tcPr>
          <w:p w14:paraId="194F613D" w14:textId="77777777" w:rsidR="003A034A" w:rsidRDefault="00791AFE">
            <w:r>
              <w:rPr>
                <w:b/>
                <w:bCs/>
                <w:color w:val="FFFFFF"/>
                <w:sz w:val="19"/>
                <w:szCs w:val="19"/>
              </w:rPr>
              <w:t>Meaning</w:t>
            </w:r>
          </w:p>
        </w:tc>
      </w:tr>
      <w:tr w:rsidR="003A034A" w14:paraId="7F3BB1E5"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A363426" w14:textId="77777777" w:rsidR="003A034A" w:rsidRDefault="00791AFE">
            <w:r>
              <w:rPr>
                <w:b/>
                <w:bCs/>
                <w:color w:val="000000"/>
                <w:sz w:val="19"/>
                <w:szCs w:val="19"/>
              </w:rPr>
              <w:t>Captive</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C7B3F63" w14:textId="77777777" w:rsidR="003A034A" w:rsidRDefault="00791AFE">
            <w:r>
              <w:rPr>
                <w:color w:val="000000"/>
                <w:sz w:val="19"/>
                <w:szCs w:val="19"/>
              </w:rPr>
              <w:t>An insurer created to underwrite the risks of its parent/member organizations.</w:t>
            </w:r>
          </w:p>
        </w:tc>
      </w:tr>
      <w:tr w:rsidR="003A034A" w14:paraId="5D8AEDA4"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024A4D7" w14:textId="77777777" w:rsidR="003A034A" w:rsidRDefault="00791AFE">
            <w:r>
              <w:rPr>
                <w:b/>
                <w:bCs/>
                <w:color w:val="000000"/>
                <w:sz w:val="19"/>
                <w:szCs w:val="19"/>
              </w:rPr>
              <w:t>Named Insured</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8D48F52" w14:textId="77777777" w:rsidR="003A034A" w:rsidRDefault="00791AFE">
            <w:r>
              <w:rPr>
                <w:color w:val="000000"/>
                <w:sz w:val="19"/>
                <w:szCs w:val="19"/>
              </w:rPr>
              <w:t>An entity insured under a policy; primary named insured is the lead insured.</w:t>
            </w:r>
          </w:p>
        </w:tc>
      </w:tr>
      <w:tr w:rsidR="003A034A" w14:paraId="7A3615D4"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5CB96E7" w14:textId="77777777" w:rsidR="003A034A" w:rsidRDefault="00791AFE">
            <w:r>
              <w:rPr>
                <w:b/>
                <w:bCs/>
                <w:color w:val="000000"/>
                <w:sz w:val="19"/>
                <w:szCs w:val="19"/>
              </w:rPr>
              <w:t>Binder</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E68EC17" w14:textId="77777777" w:rsidR="003A034A" w:rsidRDefault="00791AFE">
            <w:r>
              <w:rPr>
                <w:color w:val="000000"/>
                <w:sz w:val="19"/>
                <w:szCs w:val="19"/>
              </w:rPr>
              <w:t>A temporary confirmation of coverage issued before the full policy.</w:t>
            </w:r>
          </w:p>
        </w:tc>
      </w:tr>
      <w:tr w:rsidR="003A034A" w14:paraId="6119797A"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7F0604D" w14:textId="77777777" w:rsidR="003A034A" w:rsidRDefault="00791AFE">
            <w:r>
              <w:rPr>
                <w:b/>
                <w:bCs/>
                <w:color w:val="000000"/>
                <w:sz w:val="19"/>
                <w:szCs w:val="19"/>
              </w:rPr>
              <w:t>Endorsement</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2BAB2E3C" w14:textId="77777777" w:rsidR="003A034A" w:rsidRDefault="00791AFE">
            <w:r>
              <w:rPr>
                <w:color w:val="000000"/>
                <w:sz w:val="19"/>
                <w:szCs w:val="19"/>
              </w:rPr>
              <w:t>An amendment to an in-force policy; premiums are additive, dates/limits overwrite.</w:t>
            </w:r>
          </w:p>
        </w:tc>
      </w:tr>
      <w:tr w:rsidR="003A034A" w14:paraId="1C7D113E"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9563AAD" w14:textId="77777777" w:rsidR="003A034A" w:rsidRDefault="00791AFE">
            <w:r>
              <w:rPr>
                <w:b/>
                <w:bCs/>
                <w:color w:val="000000"/>
                <w:sz w:val="19"/>
                <w:szCs w:val="19"/>
              </w:rPr>
              <w:t>Reinsurance layer</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6C15D443" w14:textId="77777777" w:rsidR="003A034A" w:rsidRDefault="00791AFE">
            <w:r>
              <w:rPr>
                <w:color w:val="000000"/>
                <w:sz w:val="19"/>
                <w:szCs w:val="19"/>
              </w:rPr>
              <w:t>A band of coverage (attachment point to limit) placed with reinsurers; QS = quota share.</w:t>
            </w:r>
          </w:p>
        </w:tc>
      </w:tr>
      <w:tr w:rsidR="003A034A" w14:paraId="7D8DCD80"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50B3797" w14:textId="77777777" w:rsidR="003A034A" w:rsidRDefault="00791AFE">
            <w:r>
              <w:rPr>
                <w:b/>
                <w:bCs/>
                <w:color w:val="000000"/>
                <w:sz w:val="19"/>
                <w:szCs w:val="19"/>
              </w:rPr>
              <w:t>Premium allocation</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A605AF3" w14:textId="77777777" w:rsidR="003A034A" w:rsidRDefault="00791AFE">
            <w:r>
              <w:rPr>
                <w:color w:val="000000"/>
                <w:sz w:val="19"/>
                <w:szCs w:val="19"/>
              </w:rPr>
              <w:t>Distribution of premium across named insureds by an exposure base.</w:t>
            </w:r>
          </w:p>
        </w:tc>
      </w:tr>
      <w:tr w:rsidR="003A034A" w14:paraId="7962AC49"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4411B4AA" w14:textId="77777777" w:rsidR="003A034A" w:rsidRDefault="00791AFE">
            <w:r>
              <w:rPr>
                <w:b/>
                <w:bCs/>
                <w:color w:val="000000"/>
                <w:sz w:val="19"/>
                <w:szCs w:val="19"/>
              </w:rPr>
              <w:t>Exposure base</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764CBFB0" w14:textId="77777777" w:rsidR="003A034A" w:rsidRDefault="00791AFE">
            <w:r>
              <w:rPr>
                <w:color w:val="000000"/>
                <w:sz w:val="19"/>
                <w:szCs w:val="19"/>
              </w:rPr>
              <w:t>Metric used to allocate premium (Assets, Employee Count, Property Value, Revenues, Underlying Limits, custom).</w:t>
            </w:r>
          </w:p>
        </w:tc>
      </w:tr>
      <w:tr w:rsidR="003A034A" w14:paraId="52DF511C"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9785558" w14:textId="77777777" w:rsidR="003A034A" w:rsidRDefault="00791AFE">
            <w:r>
              <w:rPr>
                <w:b/>
                <w:bCs/>
                <w:color w:val="000000"/>
                <w:sz w:val="19"/>
                <w:szCs w:val="19"/>
              </w:rPr>
              <w:t>COI</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86EEF4D" w14:textId="77777777" w:rsidR="003A034A" w:rsidRDefault="00791AFE">
            <w:r>
              <w:rPr>
                <w:color w:val="000000"/>
                <w:sz w:val="19"/>
                <w:szCs w:val="19"/>
              </w:rPr>
              <w:t>Certificate of Insurance; ACORD-standard proof of coverage (forms 24/25/27/28, etc.).</w:t>
            </w:r>
          </w:p>
        </w:tc>
      </w:tr>
      <w:tr w:rsidR="003A034A" w14:paraId="26FA989E"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C378DFD" w14:textId="77777777" w:rsidR="003A034A" w:rsidRDefault="00791AFE">
            <w:r>
              <w:rPr>
                <w:b/>
                <w:bCs/>
                <w:color w:val="000000"/>
                <w:sz w:val="19"/>
                <w:szCs w:val="19"/>
              </w:rPr>
              <w:t>Recovery</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A4F158D" w14:textId="77777777" w:rsidR="003A034A" w:rsidRDefault="00791AFE">
            <w:r>
              <w:rPr>
                <w:color w:val="000000"/>
                <w:sz w:val="19"/>
                <w:szCs w:val="19"/>
              </w:rPr>
              <w:t>Amount recoverable from a reinsurer when a loss exceeds an attachment point.</w:t>
            </w:r>
          </w:p>
        </w:tc>
      </w:tr>
      <w:tr w:rsidR="003A034A" w14:paraId="2C785EA9"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6BDA96E" w14:textId="77777777" w:rsidR="003A034A" w:rsidRDefault="00791AFE">
            <w:r>
              <w:rPr>
                <w:b/>
                <w:bCs/>
                <w:color w:val="000000"/>
                <w:sz w:val="19"/>
                <w:szCs w:val="19"/>
              </w:rPr>
              <w:t>ACORD</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6519DE77" w14:textId="77777777" w:rsidR="003A034A" w:rsidRDefault="00791AFE">
            <w:r>
              <w:rPr>
                <w:color w:val="000000"/>
                <w:sz w:val="19"/>
                <w:szCs w:val="19"/>
              </w:rPr>
              <w:t>Standard insurance form family (e.g. 25 Certificate of Liability, 28 Evidence of Commercial Property).</w:t>
            </w:r>
          </w:p>
        </w:tc>
      </w:tr>
      <w:tr w:rsidR="003A034A" w14:paraId="52FB0EE8"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20D454A9" w14:textId="77777777" w:rsidR="003A034A" w:rsidRDefault="00791AFE">
            <w:r>
              <w:rPr>
                <w:b/>
                <w:bCs/>
                <w:color w:val="000000"/>
                <w:sz w:val="19"/>
                <w:szCs w:val="19"/>
              </w:rPr>
              <w:t>Entra ID</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CC09404" w14:textId="77777777" w:rsidR="003A034A" w:rsidRDefault="00791AFE">
            <w:r>
              <w:rPr>
                <w:color w:val="000000"/>
                <w:sz w:val="19"/>
                <w:szCs w:val="19"/>
              </w:rPr>
              <w:t>Microsoft’s cloud identity service (formerly Azure AD).</w:t>
            </w:r>
          </w:p>
        </w:tc>
      </w:tr>
      <w:tr w:rsidR="003A034A" w14:paraId="5D6C0AC6"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0477AFA1" w14:textId="77777777" w:rsidR="003A034A" w:rsidRDefault="00791AFE">
            <w:r>
              <w:rPr>
                <w:b/>
                <w:bCs/>
                <w:color w:val="000000"/>
                <w:sz w:val="19"/>
                <w:szCs w:val="19"/>
              </w:rPr>
              <w:t>RBAC</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7E9962B1" w14:textId="77777777" w:rsidR="003A034A" w:rsidRDefault="00791AFE">
            <w:r>
              <w:rPr>
                <w:color w:val="000000"/>
                <w:sz w:val="19"/>
                <w:szCs w:val="19"/>
              </w:rPr>
              <w:t>Role-Based Access Control.</w:t>
            </w:r>
          </w:p>
        </w:tc>
      </w:tr>
      <w:tr w:rsidR="003A034A" w14:paraId="2AD53536"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14E62C1E" w14:textId="77777777" w:rsidR="003A034A" w:rsidRDefault="00791AFE">
            <w:r>
              <w:rPr>
                <w:b/>
                <w:bCs/>
                <w:color w:val="000000"/>
                <w:sz w:val="19"/>
                <w:szCs w:val="19"/>
              </w:rPr>
              <w:t>MI</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5D373ABC" w14:textId="77777777" w:rsidR="003A034A" w:rsidRDefault="00791AFE">
            <w:r>
              <w:rPr>
                <w:color w:val="000000"/>
                <w:sz w:val="19"/>
                <w:szCs w:val="19"/>
              </w:rPr>
              <w:t>Azure SQL Managed Instance.</w:t>
            </w:r>
          </w:p>
        </w:tc>
      </w:tr>
      <w:tr w:rsidR="003A034A" w14:paraId="2FB49AF5"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50671635" w14:textId="77777777" w:rsidR="003A034A" w:rsidRDefault="00791AFE">
            <w:r>
              <w:rPr>
                <w:b/>
                <w:bCs/>
                <w:color w:val="000000"/>
                <w:sz w:val="19"/>
                <w:szCs w:val="19"/>
              </w:rPr>
              <w:t>PGCM</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DCBD4EF" w14:textId="70220AF0" w:rsidR="003A034A" w:rsidRDefault="003B6FE5">
            <w:r>
              <w:rPr>
                <w:color w:val="000000"/>
                <w:sz w:val="19"/>
                <w:szCs w:val="19"/>
              </w:rPr>
              <w:t>Captive Management</w:t>
            </w:r>
            <w:r w:rsidR="00791AFE">
              <w:rPr>
                <w:color w:val="000000"/>
                <w:sz w:val="19"/>
                <w:szCs w:val="19"/>
              </w:rPr>
              <w:t xml:space="preserve"> Captives Management (the platform).</w:t>
            </w:r>
          </w:p>
        </w:tc>
      </w:tr>
      <w:tr w:rsidR="003A034A" w14:paraId="77E10F97" w14:textId="77777777">
        <w:tc>
          <w:tcPr>
            <w:tcW w:w="220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3EA98371" w14:textId="77777777" w:rsidR="003A034A" w:rsidRDefault="00791AFE">
            <w:r>
              <w:rPr>
                <w:b/>
                <w:bCs/>
                <w:color w:val="000000"/>
                <w:sz w:val="19"/>
                <w:szCs w:val="19"/>
              </w:rPr>
              <w:t>TPA</w:t>
            </w:r>
          </w:p>
        </w:tc>
        <w:tc>
          <w:tcPr>
            <w:tcW w:w="7160" w:type="dxa"/>
            <w:tcBorders>
              <w:top w:val="single" w:sz="2" w:space="0" w:color="BFBFBF"/>
              <w:left w:val="single" w:sz="2" w:space="0" w:color="BFBFBF"/>
              <w:bottom w:val="single" w:sz="2" w:space="0" w:color="BFBFBF"/>
              <w:right w:val="single" w:sz="2" w:space="0" w:color="BFBFBF"/>
            </w:tcBorders>
            <w:tcMar>
              <w:top w:w="60" w:type="dxa"/>
              <w:left w:w="110" w:type="dxa"/>
              <w:bottom w:w="60" w:type="dxa"/>
              <w:right w:w="110" w:type="dxa"/>
            </w:tcMar>
            <w:vAlign w:val="center"/>
          </w:tcPr>
          <w:p w14:paraId="0824691C" w14:textId="77777777" w:rsidR="003A034A" w:rsidRDefault="00791AFE">
            <w:r>
              <w:rPr>
                <w:color w:val="000000"/>
                <w:sz w:val="19"/>
                <w:szCs w:val="19"/>
              </w:rPr>
              <w:t>Third-Party Administrator (claims handling).</w:t>
            </w:r>
          </w:p>
        </w:tc>
      </w:tr>
      <w:tr w:rsidR="003A034A" w14:paraId="6662CE39" w14:textId="77777777">
        <w:tc>
          <w:tcPr>
            <w:tcW w:w="220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10200B72" w14:textId="77777777" w:rsidR="003A034A" w:rsidRDefault="00791AFE">
            <w:r>
              <w:rPr>
                <w:b/>
                <w:bCs/>
                <w:color w:val="000000"/>
                <w:sz w:val="19"/>
                <w:szCs w:val="19"/>
              </w:rPr>
              <w:t>TRIA</w:t>
            </w:r>
          </w:p>
        </w:tc>
        <w:tc>
          <w:tcPr>
            <w:tcW w:w="7160" w:type="dxa"/>
            <w:tcBorders>
              <w:top w:val="single" w:sz="2" w:space="0" w:color="BFBFBF"/>
              <w:left w:val="single" w:sz="2" w:space="0" w:color="BFBFBF"/>
              <w:bottom w:val="single" w:sz="2" w:space="0" w:color="BFBFBF"/>
              <w:right w:val="single" w:sz="2" w:space="0" w:color="BFBFBF"/>
            </w:tcBorders>
            <w:shd w:val="clear" w:color="auto" w:fill="EAF0FA"/>
            <w:tcMar>
              <w:top w:w="60" w:type="dxa"/>
              <w:left w:w="110" w:type="dxa"/>
              <w:bottom w:w="60" w:type="dxa"/>
              <w:right w:w="110" w:type="dxa"/>
            </w:tcMar>
            <w:vAlign w:val="center"/>
          </w:tcPr>
          <w:p w14:paraId="3863C3FF" w14:textId="77777777" w:rsidR="003A034A" w:rsidRDefault="00791AFE">
            <w:r>
              <w:rPr>
                <w:color w:val="000000"/>
                <w:sz w:val="19"/>
                <w:szCs w:val="19"/>
              </w:rPr>
              <w:t>Terrorism Risk Insurance Act (filing flag at captive level).</w:t>
            </w:r>
          </w:p>
        </w:tc>
      </w:tr>
    </w:tbl>
    <w:p w14:paraId="778E5092" w14:textId="77777777" w:rsidR="00F05A9A" w:rsidRDefault="00F05A9A"/>
    <w:sectPr w:rsidR="00F05A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4A281" w14:textId="77777777" w:rsidR="00CE469A" w:rsidRDefault="00CE469A">
      <w:pPr>
        <w:spacing w:line="240" w:lineRule="auto"/>
      </w:pPr>
      <w:r>
        <w:separator/>
      </w:r>
    </w:p>
  </w:endnote>
  <w:endnote w:type="continuationSeparator" w:id="0">
    <w:p w14:paraId="106A9B45" w14:textId="77777777" w:rsidR="00CE469A" w:rsidRDefault="00CE46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95E67" w14:textId="77777777" w:rsidR="003A034A" w:rsidRDefault="00791AFE">
    <w:pPr>
      <w:spacing w:before="60"/>
      <w:jc w:val="center"/>
    </w:pPr>
    <w:r>
      <w:rPr>
        <w:color w:val="808080"/>
        <w:sz w:val="16"/>
        <w:szCs w:val="16"/>
      </w:rPr>
      <w:t xml:space="preserve">©2026 </w:t>
    </w:r>
    <w:proofErr w:type="spellStart"/>
    <w:r>
      <w:rPr>
        <w:color w:val="808080"/>
        <w:sz w:val="16"/>
        <w:szCs w:val="16"/>
      </w:rPr>
      <w:t>Bourntec</w:t>
    </w:r>
    <w:proofErr w:type="spellEnd"/>
    <w:r>
      <w:rPr>
        <w:color w:val="808080"/>
        <w:sz w:val="16"/>
        <w:szCs w:val="16"/>
      </w:rPr>
      <w:t xml:space="preserve"> Solutions Inc.  —  </w:t>
    </w:r>
    <w:proofErr w:type="gramStart"/>
    <w:r>
      <w:rPr>
        <w:color w:val="808080"/>
        <w:sz w:val="16"/>
        <w:szCs w:val="16"/>
      </w:rPr>
      <w:t>Confidential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41167C">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1167C">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79E6" w14:textId="77777777" w:rsidR="00CE469A" w:rsidRDefault="00CE469A">
      <w:pPr>
        <w:spacing w:line="240" w:lineRule="auto"/>
      </w:pPr>
      <w:r>
        <w:separator/>
      </w:r>
    </w:p>
  </w:footnote>
  <w:footnote w:type="continuationSeparator" w:id="0">
    <w:p w14:paraId="77BB7A45" w14:textId="77777777" w:rsidR="00CE469A" w:rsidRDefault="00CE46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7A02" w14:textId="22EAC472" w:rsidR="003A034A" w:rsidRPr="005E212E" w:rsidRDefault="003B6FE5">
    <w:pPr>
      <w:pBdr>
        <w:bottom w:val="single" w:sz="4" w:space="4" w:color="BFBFBF"/>
      </w:pBdr>
      <w:jc w:val="right"/>
      <w:rPr>
        <w:lang w:val="fr-FR"/>
      </w:rPr>
    </w:pPr>
    <w:r>
      <w:rPr>
        <w:color w:val="808080"/>
        <w:sz w:val="16"/>
        <w:szCs w:val="16"/>
        <w:lang w:val="fr-FR"/>
      </w:rPr>
      <w:t>Captive Management</w:t>
    </w:r>
    <w:r w:rsidR="00791AFE" w:rsidRPr="005E212E">
      <w:rPr>
        <w:color w:val="808080"/>
        <w:sz w:val="16"/>
        <w:szCs w:val="16"/>
        <w:lang w:val="fr-FR"/>
      </w:rPr>
      <w:t xml:space="preserve"> Captives Management</w:t>
    </w:r>
    <w:r w:rsidR="00791AFE" w:rsidRPr="005E212E">
      <w:rPr>
        <w:b/>
        <w:bCs/>
        <w:color w:val="808080"/>
        <w:sz w:val="16"/>
        <w:szCs w:val="16"/>
        <w:lang w:val="fr-FR"/>
      </w:rPr>
      <w:t xml:space="preserve">   •   BRD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73C"/>
    <w:multiLevelType w:val="multilevel"/>
    <w:tmpl w:val="90F6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633B"/>
    <w:multiLevelType w:val="multilevel"/>
    <w:tmpl w:val="0FAA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66CE"/>
    <w:multiLevelType w:val="multilevel"/>
    <w:tmpl w:val="67FA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27484"/>
    <w:multiLevelType w:val="hybridMultilevel"/>
    <w:tmpl w:val="9D6A8508"/>
    <w:lvl w:ilvl="0" w:tplc="23F84DE0">
      <w:start w:val="1"/>
      <w:numFmt w:val="decimal"/>
      <w:lvlText w:val="%1."/>
      <w:lvlJc w:val="left"/>
      <w:pPr>
        <w:ind w:left="520" w:hanging="260"/>
      </w:pPr>
    </w:lvl>
    <w:lvl w:ilvl="1" w:tplc="0068D9F4">
      <w:numFmt w:val="decimal"/>
      <w:lvlText w:val=""/>
      <w:lvlJc w:val="left"/>
    </w:lvl>
    <w:lvl w:ilvl="2" w:tplc="036E0394">
      <w:numFmt w:val="decimal"/>
      <w:lvlText w:val=""/>
      <w:lvlJc w:val="left"/>
    </w:lvl>
    <w:lvl w:ilvl="3" w:tplc="A66E3412">
      <w:numFmt w:val="decimal"/>
      <w:lvlText w:val=""/>
      <w:lvlJc w:val="left"/>
    </w:lvl>
    <w:lvl w:ilvl="4" w:tplc="06C873B8">
      <w:numFmt w:val="decimal"/>
      <w:lvlText w:val=""/>
      <w:lvlJc w:val="left"/>
    </w:lvl>
    <w:lvl w:ilvl="5" w:tplc="EF007472">
      <w:numFmt w:val="decimal"/>
      <w:lvlText w:val=""/>
      <w:lvlJc w:val="left"/>
    </w:lvl>
    <w:lvl w:ilvl="6" w:tplc="AA0C3730">
      <w:numFmt w:val="decimal"/>
      <w:lvlText w:val=""/>
      <w:lvlJc w:val="left"/>
    </w:lvl>
    <w:lvl w:ilvl="7" w:tplc="7F509750">
      <w:numFmt w:val="decimal"/>
      <w:lvlText w:val=""/>
      <w:lvlJc w:val="left"/>
    </w:lvl>
    <w:lvl w:ilvl="8" w:tplc="85929FE4">
      <w:numFmt w:val="decimal"/>
      <w:lvlText w:val=""/>
      <w:lvlJc w:val="left"/>
    </w:lvl>
  </w:abstractNum>
  <w:abstractNum w:abstractNumId="4" w15:restartNumberingAfterBreak="0">
    <w:nsid w:val="1AAE356A"/>
    <w:multiLevelType w:val="multilevel"/>
    <w:tmpl w:val="C3D8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F1FF9"/>
    <w:multiLevelType w:val="multilevel"/>
    <w:tmpl w:val="A614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900BC"/>
    <w:multiLevelType w:val="multilevel"/>
    <w:tmpl w:val="A76A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C06E7"/>
    <w:multiLevelType w:val="multilevel"/>
    <w:tmpl w:val="19B6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42B45"/>
    <w:multiLevelType w:val="multilevel"/>
    <w:tmpl w:val="6602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B2EA2"/>
    <w:multiLevelType w:val="multilevel"/>
    <w:tmpl w:val="73E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343FC"/>
    <w:multiLevelType w:val="multilevel"/>
    <w:tmpl w:val="DB1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16091"/>
    <w:multiLevelType w:val="multilevel"/>
    <w:tmpl w:val="CF7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61F20"/>
    <w:multiLevelType w:val="multilevel"/>
    <w:tmpl w:val="850E0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50C27"/>
    <w:multiLevelType w:val="multilevel"/>
    <w:tmpl w:val="DF1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F6F83"/>
    <w:multiLevelType w:val="multilevel"/>
    <w:tmpl w:val="A568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85C14"/>
    <w:multiLevelType w:val="multilevel"/>
    <w:tmpl w:val="7A6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A1A64"/>
    <w:multiLevelType w:val="multilevel"/>
    <w:tmpl w:val="41CA4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37D0A"/>
    <w:multiLevelType w:val="multilevel"/>
    <w:tmpl w:val="78AE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C6CB9"/>
    <w:multiLevelType w:val="multilevel"/>
    <w:tmpl w:val="72BA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33C9B"/>
    <w:multiLevelType w:val="hybridMultilevel"/>
    <w:tmpl w:val="DD709F92"/>
    <w:lvl w:ilvl="0" w:tplc="4BE86AE2">
      <w:start w:val="1"/>
      <w:numFmt w:val="bullet"/>
      <w:lvlText w:val="●"/>
      <w:lvlJc w:val="left"/>
      <w:pPr>
        <w:ind w:left="720" w:hanging="360"/>
      </w:pPr>
    </w:lvl>
    <w:lvl w:ilvl="1" w:tplc="C0D08AFC">
      <w:start w:val="1"/>
      <w:numFmt w:val="bullet"/>
      <w:lvlText w:val="○"/>
      <w:lvlJc w:val="left"/>
      <w:pPr>
        <w:ind w:left="1440" w:hanging="360"/>
      </w:pPr>
    </w:lvl>
    <w:lvl w:ilvl="2" w:tplc="8834D49E">
      <w:start w:val="1"/>
      <w:numFmt w:val="bullet"/>
      <w:lvlText w:val="■"/>
      <w:lvlJc w:val="left"/>
      <w:pPr>
        <w:ind w:left="2160" w:hanging="360"/>
      </w:pPr>
    </w:lvl>
    <w:lvl w:ilvl="3" w:tplc="3334BF7A">
      <w:start w:val="1"/>
      <w:numFmt w:val="bullet"/>
      <w:lvlText w:val="●"/>
      <w:lvlJc w:val="left"/>
      <w:pPr>
        <w:ind w:left="2880" w:hanging="360"/>
      </w:pPr>
    </w:lvl>
    <w:lvl w:ilvl="4" w:tplc="65607064">
      <w:start w:val="1"/>
      <w:numFmt w:val="bullet"/>
      <w:lvlText w:val="○"/>
      <w:lvlJc w:val="left"/>
      <w:pPr>
        <w:ind w:left="3600" w:hanging="360"/>
      </w:pPr>
    </w:lvl>
    <w:lvl w:ilvl="5" w:tplc="173228BA">
      <w:start w:val="1"/>
      <w:numFmt w:val="bullet"/>
      <w:lvlText w:val="■"/>
      <w:lvlJc w:val="left"/>
      <w:pPr>
        <w:ind w:left="4320" w:hanging="360"/>
      </w:pPr>
    </w:lvl>
    <w:lvl w:ilvl="6" w:tplc="BDB684FC">
      <w:start w:val="1"/>
      <w:numFmt w:val="bullet"/>
      <w:lvlText w:val="●"/>
      <w:lvlJc w:val="left"/>
      <w:pPr>
        <w:ind w:left="5040" w:hanging="360"/>
      </w:pPr>
    </w:lvl>
    <w:lvl w:ilvl="7" w:tplc="1FA67536">
      <w:start w:val="1"/>
      <w:numFmt w:val="bullet"/>
      <w:lvlText w:val="●"/>
      <w:lvlJc w:val="left"/>
      <w:pPr>
        <w:ind w:left="5760" w:hanging="360"/>
      </w:pPr>
    </w:lvl>
    <w:lvl w:ilvl="8" w:tplc="11425466">
      <w:start w:val="1"/>
      <w:numFmt w:val="bullet"/>
      <w:lvlText w:val="●"/>
      <w:lvlJc w:val="left"/>
      <w:pPr>
        <w:ind w:left="6480" w:hanging="360"/>
      </w:pPr>
    </w:lvl>
  </w:abstractNum>
  <w:abstractNum w:abstractNumId="20" w15:restartNumberingAfterBreak="0">
    <w:nsid w:val="57DD0467"/>
    <w:multiLevelType w:val="multilevel"/>
    <w:tmpl w:val="135A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F3A2C"/>
    <w:multiLevelType w:val="multilevel"/>
    <w:tmpl w:val="E45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972EC"/>
    <w:multiLevelType w:val="multilevel"/>
    <w:tmpl w:val="33A80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81599"/>
    <w:multiLevelType w:val="multilevel"/>
    <w:tmpl w:val="A136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3030C"/>
    <w:multiLevelType w:val="multilevel"/>
    <w:tmpl w:val="07AA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55E6D"/>
    <w:multiLevelType w:val="multilevel"/>
    <w:tmpl w:val="8A18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F15F2"/>
    <w:multiLevelType w:val="hybridMultilevel"/>
    <w:tmpl w:val="402400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BD4B4F"/>
    <w:multiLevelType w:val="hybridMultilevel"/>
    <w:tmpl w:val="C9A2FC4E"/>
    <w:lvl w:ilvl="0" w:tplc="C46E5F52">
      <w:start w:val="1"/>
      <w:numFmt w:val="bullet"/>
      <w:lvlText w:val="•"/>
      <w:lvlJc w:val="left"/>
      <w:pPr>
        <w:ind w:left="520" w:hanging="260"/>
      </w:pPr>
    </w:lvl>
    <w:lvl w:ilvl="1" w:tplc="67BCEDB0">
      <w:start w:val="1"/>
      <w:numFmt w:val="bullet"/>
      <w:lvlText w:val="◦"/>
      <w:lvlJc w:val="left"/>
      <w:pPr>
        <w:ind w:left="1040" w:hanging="260"/>
      </w:pPr>
    </w:lvl>
    <w:lvl w:ilvl="2" w:tplc="2ADA3976">
      <w:numFmt w:val="decimal"/>
      <w:lvlText w:val=""/>
      <w:lvlJc w:val="left"/>
    </w:lvl>
    <w:lvl w:ilvl="3" w:tplc="F36ACEFE">
      <w:numFmt w:val="decimal"/>
      <w:lvlText w:val=""/>
      <w:lvlJc w:val="left"/>
    </w:lvl>
    <w:lvl w:ilvl="4" w:tplc="8102B2FE">
      <w:numFmt w:val="decimal"/>
      <w:lvlText w:val=""/>
      <w:lvlJc w:val="left"/>
    </w:lvl>
    <w:lvl w:ilvl="5" w:tplc="38F80F3E">
      <w:numFmt w:val="decimal"/>
      <w:lvlText w:val=""/>
      <w:lvlJc w:val="left"/>
    </w:lvl>
    <w:lvl w:ilvl="6" w:tplc="03727CC2">
      <w:numFmt w:val="decimal"/>
      <w:lvlText w:val=""/>
      <w:lvlJc w:val="left"/>
    </w:lvl>
    <w:lvl w:ilvl="7" w:tplc="AB6A7DE4">
      <w:numFmt w:val="decimal"/>
      <w:lvlText w:val=""/>
      <w:lvlJc w:val="left"/>
    </w:lvl>
    <w:lvl w:ilvl="8" w:tplc="FE605BF4">
      <w:numFmt w:val="decimal"/>
      <w:lvlText w:val=""/>
      <w:lvlJc w:val="left"/>
    </w:lvl>
  </w:abstractNum>
  <w:abstractNum w:abstractNumId="28" w15:restartNumberingAfterBreak="0">
    <w:nsid w:val="75AE7630"/>
    <w:multiLevelType w:val="multilevel"/>
    <w:tmpl w:val="CD80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B168F2"/>
    <w:multiLevelType w:val="multilevel"/>
    <w:tmpl w:val="AEB6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B3F16"/>
    <w:multiLevelType w:val="multilevel"/>
    <w:tmpl w:val="D18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938510">
    <w:abstractNumId w:val="19"/>
    <w:lvlOverride w:ilvl="0">
      <w:startOverride w:val="1"/>
    </w:lvlOverride>
  </w:num>
  <w:num w:numId="2" w16cid:durableId="1783450924">
    <w:abstractNumId w:val="27"/>
    <w:lvlOverride w:ilvl="0">
      <w:startOverride w:val="1"/>
    </w:lvlOverride>
  </w:num>
  <w:num w:numId="3" w16cid:durableId="1333950302">
    <w:abstractNumId w:val="3"/>
    <w:lvlOverride w:ilvl="0">
      <w:startOverride w:val="1"/>
    </w:lvlOverride>
  </w:num>
  <w:num w:numId="4" w16cid:durableId="1542984891">
    <w:abstractNumId w:val="16"/>
  </w:num>
  <w:num w:numId="5" w16cid:durableId="174268048">
    <w:abstractNumId w:val="16"/>
    <w:lvlOverride w:ilvl="1">
      <w:lvl w:ilvl="1">
        <w:numFmt w:val="decimal"/>
        <w:lvlText w:val="%2."/>
        <w:lvlJc w:val="left"/>
      </w:lvl>
    </w:lvlOverride>
  </w:num>
  <w:num w:numId="6" w16cid:durableId="1611932979">
    <w:abstractNumId w:val="12"/>
  </w:num>
  <w:num w:numId="7" w16cid:durableId="313608002">
    <w:abstractNumId w:val="22"/>
  </w:num>
  <w:num w:numId="8" w16cid:durableId="1164973068">
    <w:abstractNumId w:val="30"/>
  </w:num>
  <w:num w:numId="9" w16cid:durableId="720329094">
    <w:abstractNumId w:val="10"/>
  </w:num>
  <w:num w:numId="10" w16cid:durableId="218201994">
    <w:abstractNumId w:val="7"/>
  </w:num>
  <w:num w:numId="11" w16cid:durableId="1120106662">
    <w:abstractNumId w:val="9"/>
  </w:num>
  <w:num w:numId="12" w16cid:durableId="1635599379">
    <w:abstractNumId w:val="24"/>
  </w:num>
  <w:num w:numId="13" w16cid:durableId="1889487923">
    <w:abstractNumId w:val="11"/>
  </w:num>
  <w:num w:numId="14" w16cid:durableId="1172523673">
    <w:abstractNumId w:val="28"/>
  </w:num>
  <w:num w:numId="15" w16cid:durableId="1168204713">
    <w:abstractNumId w:val="5"/>
  </w:num>
  <w:num w:numId="16" w16cid:durableId="469252512">
    <w:abstractNumId w:val="4"/>
  </w:num>
  <w:num w:numId="17" w16cid:durableId="1709834324">
    <w:abstractNumId w:val="21"/>
  </w:num>
  <w:num w:numId="18" w16cid:durableId="1286932726">
    <w:abstractNumId w:val="20"/>
  </w:num>
  <w:num w:numId="19" w16cid:durableId="1121191674">
    <w:abstractNumId w:val="29"/>
  </w:num>
  <w:num w:numId="20" w16cid:durableId="907962763">
    <w:abstractNumId w:val="14"/>
  </w:num>
  <w:num w:numId="21" w16cid:durableId="978995074">
    <w:abstractNumId w:val="17"/>
  </w:num>
  <w:num w:numId="22" w16cid:durableId="1650016255">
    <w:abstractNumId w:val="0"/>
  </w:num>
  <w:num w:numId="23" w16cid:durableId="916093869">
    <w:abstractNumId w:val="13"/>
  </w:num>
  <w:num w:numId="24" w16cid:durableId="1560706652">
    <w:abstractNumId w:val="26"/>
  </w:num>
  <w:num w:numId="25" w16cid:durableId="248347517">
    <w:abstractNumId w:val="8"/>
  </w:num>
  <w:num w:numId="26" w16cid:durableId="2033189506">
    <w:abstractNumId w:val="18"/>
  </w:num>
  <w:num w:numId="27" w16cid:durableId="1483306840">
    <w:abstractNumId w:val="25"/>
  </w:num>
  <w:num w:numId="28" w16cid:durableId="1102460072">
    <w:abstractNumId w:val="23"/>
  </w:num>
  <w:num w:numId="29" w16cid:durableId="850216885">
    <w:abstractNumId w:val="1"/>
  </w:num>
  <w:num w:numId="30" w16cid:durableId="566695624">
    <w:abstractNumId w:val="2"/>
  </w:num>
  <w:num w:numId="31" w16cid:durableId="1938243534">
    <w:abstractNumId w:val="6"/>
  </w:num>
  <w:num w:numId="32" w16cid:durableId="10101846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34A"/>
    <w:rsid w:val="0019069E"/>
    <w:rsid w:val="00266F76"/>
    <w:rsid w:val="002D44B5"/>
    <w:rsid w:val="002E4B7F"/>
    <w:rsid w:val="0033544E"/>
    <w:rsid w:val="003A034A"/>
    <w:rsid w:val="003B6FE5"/>
    <w:rsid w:val="0041167C"/>
    <w:rsid w:val="005E212E"/>
    <w:rsid w:val="006606CF"/>
    <w:rsid w:val="006633C9"/>
    <w:rsid w:val="00717BDB"/>
    <w:rsid w:val="00791AFE"/>
    <w:rsid w:val="007A14B0"/>
    <w:rsid w:val="007D67EC"/>
    <w:rsid w:val="008A180C"/>
    <w:rsid w:val="00A07955"/>
    <w:rsid w:val="00A336B4"/>
    <w:rsid w:val="00AD2DDC"/>
    <w:rsid w:val="00C82C3B"/>
    <w:rsid w:val="00CE469A"/>
    <w:rsid w:val="00F05A9A"/>
    <w:rsid w:val="00F96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B14F1"/>
  <w15:docId w15:val="{F39B4034-6EC4-487F-B879-891F1B9B2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75B6"/>
      <w:sz w:val="25"/>
      <w:szCs w:val="25"/>
    </w:rPr>
  </w:style>
  <w:style w:type="paragraph" w:styleId="Heading3">
    <w:name w:val="heading 3"/>
    <w:uiPriority w:val="9"/>
    <w:unhideWhenUsed/>
    <w:qFormat/>
    <w:pPr>
      <w:spacing w:before="140" w:after="7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167C"/>
    <w:pPr>
      <w:spacing w:after="100"/>
    </w:pPr>
  </w:style>
  <w:style w:type="paragraph" w:styleId="TOC2">
    <w:name w:val="toc 2"/>
    <w:basedOn w:val="Normal"/>
    <w:next w:val="Normal"/>
    <w:autoRedefine/>
    <w:uiPriority w:val="39"/>
    <w:unhideWhenUsed/>
    <w:rsid w:val="0041167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10755</Words>
  <Characters>68190</Characters>
  <Application>Microsoft Office Word</Application>
  <DocSecurity>0</DocSecurity>
  <Lines>2273</Lines>
  <Paragraphs>1879</Paragraphs>
  <ScaleCrop>false</ScaleCrop>
  <HeadingPairs>
    <vt:vector size="2" baseType="variant">
      <vt:variant>
        <vt:lpstr>Title</vt:lpstr>
      </vt:variant>
      <vt:variant>
        <vt:i4>1</vt:i4>
      </vt:variant>
    </vt:vector>
  </HeadingPairs>
  <TitlesOfParts>
    <vt:vector size="1" baseType="lpstr">
      <vt:lpstr>Pegasus Captives Management - BRD V2.0</vt:lpstr>
    </vt:vector>
  </TitlesOfParts>
  <Company/>
  <LinksUpToDate>false</LinksUpToDate>
  <CharactersWithSpaces>77066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Pegasus Captives Management - BRD V2.0</dc:title>
  <dc:subject/>
  <dc:creator>Bourntec Solutions</dc:creator>
  <cp:keywords/>
  <dc:description/>
  <cp:lastModifiedBy>Abhishek Pattnayak</cp:lastModifiedBy>
  <cp:revision>2</cp:revision>
  <dcterms:created xsi:type="dcterms:W3CDTF">2026-07-09T05:04:00Z</dcterms:created>
  <dcterms:modified xsi:type="dcterms:W3CDTF">2026-07-09T05:04:00Z</dcterms:modified>
</cp:coreProperties>
</file>