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AB6" w:rsidRPr="002C7AB6" w:rsidRDefault="0030564E" w:rsidP="002C7A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30564E">
        <w:rPr>
          <w:b/>
          <w:bCs/>
          <w:sz w:val="32"/>
          <w:szCs w:val="32"/>
        </w:rPr>
        <w:t xml:space="preserve">ase study </w:t>
      </w:r>
      <w:r w:rsidR="002C7AB6" w:rsidRPr="002C7AB6">
        <w:rPr>
          <w:b/>
          <w:bCs/>
          <w:sz w:val="32"/>
          <w:szCs w:val="32"/>
        </w:rPr>
        <w:t>Analysis of Movies and Their Verdicts</w:t>
      </w:r>
    </w:p>
    <w:p w:rsidR="002C7AB6" w:rsidRPr="002C7AB6" w:rsidRDefault="002C7AB6" w:rsidP="002C7AB6">
      <w:r w:rsidRPr="002C7AB6">
        <w:rPr>
          <w:b/>
          <w:bCs/>
          <w:sz w:val="28"/>
          <w:szCs w:val="28"/>
        </w:rPr>
        <w:t xml:space="preserve"> Introduction</w:t>
      </w:r>
    </w:p>
    <w:p w:rsidR="002C7AB6" w:rsidRPr="002C7AB6" w:rsidRDefault="002C7AB6" w:rsidP="002C7AB6">
      <w:r w:rsidRPr="002C7AB6">
        <w:t>The Indian film industry is a multi-billion-dollar enterprise where understanding the financial performance of movies is critical.</w:t>
      </w:r>
      <w:r w:rsidRPr="002C7AB6">
        <w:br/>
        <w:t>This case study explores the relationship between:</w:t>
      </w:r>
    </w:p>
    <w:p w:rsidR="002C7AB6" w:rsidRPr="002C7AB6" w:rsidRDefault="002C7AB6" w:rsidP="002C7AB6">
      <w:pPr>
        <w:numPr>
          <w:ilvl w:val="0"/>
          <w:numId w:val="7"/>
        </w:numPr>
      </w:pPr>
      <w:r w:rsidRPr="002C7AB6">
        <w:t>Movie Budgets</w:t>
      </w:r>
    </w:p>
    <w:p w:rsidR="002C7AB6" w:rsidRPr="002C7AB6" w:rsidRDefault="002C7AB6" w:rsidP="002C7AB6">
      <w:pPr>
        <w:numPr>
          <w:ilvl w:val="0"/>
          <w:numId w:val="7"/>
        </w:numPr>
      </w:pPr>
      <w:r w:rsidRPr="002C7AB6">
        <w:t>Box Office Revenue (India Gross, Worldwide Gross, Overseas collections)</w:t>
      </w:r>
    </w:p>
    <w:p w:rsidR="002C7AB6" w:rsidRPr="002C7AB6" w:rsidRDefault="002C7AB6" w:rsidP="002C7AB6">
      <w:pPr>
        <w:numPr>
          <w:ilvl w:val="0"/>
          <w:numId w:val="7"/>
        </w:numPr>
      </w:pPr>
      <w:r w:rsidRPr="002C7AB6">
        <w:t>Verdicts (e.g., Flop, Average, Hit, Blockbuster)</w:t>
      </w:r>
    </w:p>
    <w:p w:rsidR="002C7AB6" w:rsidRPr="002C7AB6" w:rsidRDefault="002C7AB6" w:rsidP="002C7AB6">
      <w:r w:rsidRPr="002C7AB6">
        <w:t>We used Power BI for in-depth data visualization and pattern recognition based on the uploaded movie dataset.</w:t>
      </w:r>
    </w:p>
    <w:p w:rsidR="002C7AB6" w:rsidRPr="002C7AB6" w:rsidRDefault="002C7AB6" w:rsidP="002C7AB6">
      <w:pPr>
        <w:rPr>
          <w:b/>
          <w:bCs/>
          <w:sz w:val="28"/>
          <w:szCs w:val="28"/>
        </w:rPr>
      </w:pPr>
      <w:r w:rsidRPr="002C7AB6">
        <w:rPr>
          <w:b/>
          <w:bCs/>
          <w:sz w:val="28"/>
          <w:szCs w:val="28"/>
        </w:rPr>
        <w:t>Objectives</w:t>
      </w:r>
    </w:p>
    <w:p w:rsidR="002C7AB6" w:rsidRPr="002C7AB6" w:rsidRDefault="002C7AB6" w:rsidP="002C7AB6">
      <w:pPr>
        <w:numPr>
          <w:ilvl w:val="0"/>
          <w:numId w:val="8"/>
        </w:numPr>
      </w:pPr>
      <w:proofErr w:type="spellStart"/>
      <w:r w:rsidRPr="002C7AB6">
        <w:t>Analyze</w:t>
      </w:r>
      <w:proofErr w:type="spellEnd"/>
      <w:r w:rsidRPr="002C7AB6">
        <w:t xml:space="preserve"> the correlation between movie budgets and box office revenues</w:t>
      </w:r>
    </w:p>
    <w:p w:rsidR="002C7AB6" w:rsidRPr="002C7AB6" w:rsidRDefault="002C7AB6" w:rsidP="002C7AB6">
      <w:pPr>
        <w:numPr>
          <w:ilvl w:val="0"/>
          <w:numId w:val="8"/>
        </w:numPr>
      </w:pPr>
      <w:r w:rsidRPr="002C7AB6">
        <w:t>Study how box office revenues align with the verdicts assigned to movies</w:t>
      </w:r>
    </w:p>
    <w:p w:rsidR="002C7AB6" w:rsidRPr="002C7AB6" w:rsidRDefault="002C7AB6" w:rsidP="002C7AB6">
      <w:pPr>
        <w:numPr>
          <w:ilvl w:val="0"/>
          <w:numId w:val="8"/>
        </w:numPr>
      </w:pPr>
      <w:r w:rsidRPr="002C7AB6">
        <w:t>Identify trends, anomalies, and business insights that can guide future investments and marketing strategies</w:t>
      </w:r>
    </w:p>
    <w:p w:rsidR="002C7AB6" w:rsidRPr="002C7AB6" w:rsidRDefault="002C7AB6" w:rsidP="002C7AB6">
      <w:pPr>
        <w:rPr>
          <w:b/>
          <w:bCs/>
          <w:sz w:val="28"/>
          <w:szCs w:val="28"/>
        </w:rPr>
      </w:pPr>
      <w:r w:rsidRPr="002C7AB6">
        <w:rPr>
          <w:b/>
          <w:bCs/>
          <w:sz w:val="28"/>
          <w:szCs w:val="28"/>
        </w:rPr>
        <w:t>Methodology</w:t>
      </w:r>
    </w:p>
    <w:p w:rsidR="002C7AB6" w:rsidRPr="002C7AB6" w:rsidRDefault="002C7AB6" w:rsidP="002C7AB6">
      <w:r w:rsidRPr="002C7AB6">
        <w:t>Data Preparation:</w:t>
      </w:r>
    </w:p>
    <w:p w:rsidR="002C7AB6" w:rsidRPr="002C7AB6" w:rsidRDefault="002C7AB6" w:rsidP="002C7AB6">
      <w:pPr>
        <w:numPr>
          <w:ilvl w:val="0"/>
          <w:numId w:val="9"/>
        </w:numPr>
      </w:pPr>
      <w:r w:rsidRPr="002C7AB6">
        <w:t>Loaded the .csv dataset into Power BI</w:t>
      </w:r>
    </w:p>
    <w:p w:rsidR="002C7AB6" w:rsidRPr="002C7AB6" w:rsidRDefault="002C7AB6" w:rsidP="002C7AB6">
      <w:pPr>
        <w:numPr>
          <w:ilvl w:val="0"/>
          <w:numId w:val="9"/>
        </w:numPr>
      </w:pPr>
      <w:r w:rsidRPr="002C7AB6">
        <w:t>Cleaned the data by removing blanks and correcting erroneous entries</w:t>
      </w:r>
    </w:p>
    <w:p w:rsidR="002C7AB6" w:rsidRPr="002C7AB6" w:rsidRDefault="002C7AB6" w:rsidP="002C7AB6">
      <w:pPr>
        <w:numPr>
          <w:ilvl w:val="0"/>
          <w:numId w:val="9"/>
        </w:numPr>
      </w:pPr>
      <w:r w:rsidRPr="002C7AB6">
        <w:t>Standardized formatting for consistency across visuals</w:t>
      </w:r>
    </w:p>
    <w:p w:rsidR="002C7AB6" w:rsidRPr="002C7AB6" w:rsidRDefault="002C7AB6" w:rsidP="002C7AB6">
      <w:r w:rsidRPr="002C7AB6">
        <w:t>Visualizations Created:</w:t>
      </w:r>
    </w:p>
    <w:p w:rsidR="002C7AB6" w:rsidRPr="002C7AB6" w:rsidRDefault="002C7AB6" w:rsidP="002C7AB6">
      <w:pPr>
        <w:numPr>
          <w:ilvl w:val="0"/>
          <w:numId w:val="10"/>
        </w:numPr>
      </w:pPr>
      <w:r w:rsidRPr="002C7AB6">
        <w:t>Stacked Area Chart – Budget vs India Gross</w:t>
      </w:r>
    </w:p>
    <w:p w:rsidR="002C7AB6" w:rsidRPr="002C7AB6" w:rsidRDefault="002C7AB6" w:rsidP="002C7AB6">
      <w:pPr>
        <w:numPr>
          <w:ilvl w:val="0"/>
          <w:numId w:val="10"/>
        </w:numPr>
      </w:pPr>
      <w:r w:rsidRPr="002C7AB6">
        <w:t>Ribbon Chart – India Gross vs Verdict</w:t>
      </w:r>
    </w:p>
    <w:p w:rsidR="002C7AB6" w:rsidRPr="002C7AB6" w:rsidRDefault="002C7AB6" w:rsidP="002C7AB6">
      <w:pPr>
        <w:numPr>
          <w:ilvl w:val="0"/>
          <w:numId w:val="10"/>
        </w:numPr>
      </w:pPr>
      <w:r w:rsidRPr="002C7AB6">
        <w:t>Clustered Column Charts – Verdict counts and Budget vs Gross</w:t>
      </w:r>
    </w:p>
    <w:p w:rsidR="002C7AB6" w:rsidRPr="002C7AB6" w:rsidRDefault="002C7AB6" w:rsidP="002C7AB6">
      <w:pPr>
        <w:numPr>
          <w:ilvl w:val="0"/>
          <w:numId w:val="10"/>
        </w:numPr>
      </w:pPr>
      <w:r w:rsidRPr="002C7AB6">
        <w:t>Gauge Chart – Average Overseas Earnings</w:t>
      </w:r>
    </w:p>
    <w:p w:rsidR="002C7AB6" w:rsidRDefault="002C7AB6" w:rsidP="002C7AB6">
      <w:pPr>
        <w:numPr>
          <w:ilvl w:val="0"/>
          <w:numId w:val="10"/>
        </w:numPr>
      </w:pPr>
      <w:r w:rsidRPr="002C7AB6">
        <w:t>Dashboard – Integrated all visuals using a consistent design</w:t>
      </w:r>
    </w:p>
    <w:p w:rsidR="002C7AB6" w:rsidRDefault="002C7AB6" w:rsidP="002C7AB6">
      <w:pPr>
        <w:rPr>
          <w:b/>
          <w:bCs/>
        </w:rPr>
      </w:pPr>
    </w:p>
    <w:p w:rsidR="002C7AB6" w:rsidRDefault="002C7AB6" w:rsidP="002C7AB6">
      <w:pPr>
        <w:rPr>
          <w:b/>
          <w:bCs/>
        </w:rPr>
      </w:pPr>
    </w:p>
    <w:p w:rsidR="002C7AB6" w:rsidRPr="002C7AB6" w:rsidRDefault="002C7AB6" w:rsidP="002C7AB6">
      <w:pPr>
        <w:rPr>
          <w:sz w:val="28"/>
          <w:szCs w:val="28"/>
        </w:rPr>
      </w:pPr>
      <w:r w:rsidRPr="002C7AB6">
        <w:rPr>
          <w:b/>
          <w:bCs/>
          <w:sz w:val="28"/>
          <w:szCs w:val="28"/>
        </w:rPr>
        <w:lastRenderedPageBreak/>
        <w:t xml:space="preserve"> Detailed Analysis</w:t>
      </w:r>
    </w:p>
    <w:p w:rsidR="002C7AB6" w:rsidRPr="002C7AB6" w:rsidRDefault="002C7AB6" w:rsidP="002C7AB6">
      <w:r w:rsidRPr="002C7AB6">
        <w:t>Correlation Between Budget and Box Office Revenue</w:t>
      </w:r>
    </w:p>
    <w:p w:rsidR="002C7AB6" w:rsidRPr="002C7AB6" w:rsidRDefault="002C7AB6" w:rsidP="002C7AB6">
      <w:r w:rsidRPr="002C7AB6">
        <w:t>Observation: Positive but Imperfect Correlation</w:t>
      </w:r>
    </w:p>
    <w:p w:rsidR="002C7AB6" w:rsidRPr="002C7AB6" w:rsidRDefault="002C7AB6" w:rsidP="002C7AB6">
      <w:r w:rsidRPr="002C7AB6">
        <w:t>In general, higher-budget movies tend to earn higher India Gross and Worldwide Gross revenues.</w:t>
      </w:r>
      <w:r w:rsidRPr="002C7AB6">
        <w:br/>
        <w:t>However, budget alone does not guarantee box office success.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765"/>
      </w:tblGrid>
      <w:tr w:rsidR="002C7AB6" w:rsidRPr="002C7AB6" w:rsidTr="002C7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Budget Category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Trend Observed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Low Budget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Some low-budget movies performed exceptionally (e.g., sleeper hits)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Mid Budget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Mixed results with variable verdicts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High Budget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Often high returns, but also higher risks if content fails</w:t>
            </w:r>
          </w:p>
        </w:tc>
      </w:tr>
    </w:tbl>
    <w:p w:rsidR="002C7AB6" w:rsidRPr="002C7AB6" w:rsidRDefault="002C7AB6" w:rsidP="002C7AB6">
      <w:r w:rsidRPr="002C7AB6">
        <w:t>Visual Insight: The stacked area chart demonstrated a general upward trend between budget and gross revenue for successful films. However, there were visible exceptions where high-budget films underperformed.</w:t>
      </w:r>
    </w:p>
    <w:p w:rsidR="002C7AB6" w:rsidRPr="002C7AB6" w:rsidRDefault="002C7AB6" w:rsidP="002C7AB6">
      <w:r w:rsidRPr="002C7AB6">
        <w:t>Key Takeaways:</w:t>
      </w:r>
    </w:p>
    <w:p w:rsidR="002C7AB6" w:rsidRPr="002C7AB6" w:rsidRDefault="002C7AB6" w:rsidP="002C7AB6">
      <w:pPr>
        <w:numPr>
          <w:ilvl w:val="0"/>
          <w:numId w:val="11"/>
        </w:numPr>
      </w:pPr>
      <w:r w:rsidRPr="002C7AB6">
        <w:t>High production value helps, but content quality and market timing are more decisive</w:t>
      </w:r>
    </w:p>
    <w:p w:rsidR="002C7AB6" w:rsidRDefault="002C7AB6" w:rsidP="002C7AB6">
      <w:pPr>
        <w:numPr>
          <w:ilvl w:val="0"/>
          <w:numId w:val="11"/>
        </w:numPr>
      </w:pPr>
      <w:r w:rsidRPr="002C7AB6">
        <w:t>Efficient resource use and compelling storytelling can outperform raw spending</w:t>
      </w:r>
    </w:p>
    <w:p w:rsidR="002C7AB6" w:rsidRPr="002C7AB6" w:rsidRDefault="002C7AB6" w:rsidP="002C7AB6">
      <w:r w:rsidRPr="002C7AB6">
        <w:t>Correlation Between Box Office Revenue and Verdict</w:t>
      </w:r>
    </w:p>
    <w:p w:rsidR="002C7AB6" w:rsidRPr="002C7AB6" w:rsidRDefault="002C7AB6" w:rsidP="002C7AB6">
      <w:r w:rsidRPr="002C7AB6">
        <w:t>Observation: Strong Correlation</w:t>
      </w:r>
    </w:p>
    <w:p w:rsidR="002C7AB6" w:rsidRPr="002C7AB6" w:rsidRDefault="002C7AB6" w:rsidP="002C7AB6">
      <w:r w:rsidRPr="002C7AB6">
        <w:t>Box Office Revenue is a strong predictor of the commercial verdict a movie receives.</w:t>
      </w:r>
      <w:r w:rsidRPr="002C7AB6">
        <w:br/>
        <w:t>Higher revenues correspond with verdicts like Hit, Super Hit, or Blockbuster, while low revenue corresponds to Flop or Below Average ratings.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5080"/>
      </w:tblGrid>
      <w:tr w:rsidR="002C7AB6" w:rsidRPr="002C7AB6" w:rsidTr="002C7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Verdict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General Revenue Pattern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Flop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Low India Gross and Worldwide Gross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Average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Moderate India Gross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Hit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High India Gross and Worldwide Gross</w:t>
            </w:r>
          </w:p>
        </w:tc>
      </w:tr>
      <w:tr w:rsidR="002C7AB6" w:rsidRPr="002C7AB6" w:rsidTr="002C7A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Blockbuster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Very High India Gross and strong Overseas Earnings</w:t>
            </w:r>
          </w:p>
        </w:tc>
      </w:tr>
    </w:tbl>
    <w:p w:rsidR="002C7AB6" w:rsidRDefault="002C7AB6" w:rsidP="002C7AB6"/>
    <w:p w:rsidR="002C7AB6" w:rsidRPr="002C7AB6" w:rsidRDefault="002C7AB6" w:rsidP="002C7AB6">
      <w:r w:rsidRPr="002C7AB6">
        <w:lastRenderedPageBreak/>
        <w:t>Visual Insight: The ribbon chart clearly showed an increasing India Gross from Flop to Blockbuster verdict categories. The verdict count chart revealed a higher number of Flop and Average films than Hits or Blockbusters.</w:t>
      </w:r>
    </w:p>
    <w:p w:rsidR="002C7AB6" w:rsidRPr="002C7AB6" w:rsidRDefault="002C7AB6" w:rsidP="002C7AB6">
      <w:r w:rsidRPr="002C7AB6">
        <w:t>Key Takeaways:</w:t>
      </w:r>
    </w:p>
    <w:p w:rsidR="002C7AB6" w:rsidRPr="002C7AB6" w:rsidRDefault="002C7AB6" w:rsidP="002C7AB6">
      <w:pPr>
        <w:numPr>
          <w:ilvl w:val="0"/>
          <w:numId w:val="12"/>
        </w:numPr>
      </w:pPr>
      <w:r w:rsidRPr="002C7AB6">
        <w:t>Revenue directly impacts the verdict</w:t>
      </w:r>
    </w:p>
    <w:p w:rsidR="002C7AB6" w:rsidRPr="002C7AB6" w:rsidRDefault="002C7AB6" w:rsidP="002C7AB6">
      <w:pPr>
        <w:numPr>
          <w:ilvl w:val="0"/>
          <w:numId w:val="12"/>
        </w:numPr>
      </w:pPr>
      <w:r w:rsidRPr="002C7AB6">
        <w:t>Audience and critical expectations influence the final verdict, especially for high-budget projects</w:t>
      </w:r>
    </w:p>
    <w:p w:rsidR="002C7AB6" w:rsidRPr="002C7AB6" w:rsidRDefault="002C7AB6" w:rsidP="002C7AB6">
      <w:pPr>
        <w:rPr>
          <w:b/>
          <w:bCs/>
        </w:rPr>
      </w:pPr>
      <w:r w:rsidRPr="002C7AB6">
        <w:rPr>
          <w:b/>
          <w:bCs/>
        </w:rPr>
        <w:t>Trends and Patterns Identified</w:t>
      </w:r>
    </w:p>
    <w:p w:rsidR="002C7AB6" w:rsidRPr="002C7AB6" w:rsidRDefault="002C7AB6" w:rsidP="002C7AB6">
      <w:r w:rsidRPr="002C7AB6">
        <w:t xml:space="preserve"> Budget Efficiency</w:t>
      </w:r>
      <w:r w:rsidRPr="002C7AB6">
        <w:br/>
        <w:t>Some moderate-budget movies achieved significant returns due to strong storytelling and direction. This shows that efficient budgeting can yield high ROI.</w:t>
      </w:r>
    </w:p>
    <w:p w:rsidR="002C7AB6" w:rsidRPr="002C7AB6" w:rsidRDefault="002C7AB6" w:rsidP="002C7AB6">
      <w:r w:rsidRPr="002C7AB6">
        <w:t xml:space="preserve"> Importance of Overseas Market</w:t>
      </w:r>
      <w:r w:rsidRPr="002C7AB6">
        <w:br/>
        <w:t>Overseas collections significantly impact overall profitability, especially for star-studded films with cross-border appeal.</w:t>
      </w:r>
    </w:p>
    <w:p w:rsidR="002C7AB6" w:rsidRPr="002C7AB6" w:rsidRDefault="002C7AB6" w:rsidP="002C7AB6">
      <w:r w:rsidRPr="002C7AB6">
        <w:t>Verdict Distribution</w:t>
      </w:r>
      <w:r w:rsidRPr="002C7AB6">
        <w:br/>
        <w:t>Most movies fall into Flop or Average categories, indicating high competition and low tolerance for mediocrity among audiences.</w:t>
      </w:r>
    </w:p>
    <w:p w:rsidR="002C7AB6" w:rsidRPr="002C7AB6" w:rsidRDefault="002C7AB6" w:rsidP="002C7AB6">
      <w:r w:rsidRPr="002C7AB6">
        <w:t>Risk in High Budgets</w:t>
      </w:r>
      <w:r w:rsidRPr="002C7AB6">
        <w:br/>
        <w:t>Large investments come with increased expectations. High-budget flops result in substantial losses, while modestly budgeted successes have higher profit margins.</w:t>
      </w:r>
    </w:p>
    <w:p w:rsidR="002C7AB6" w:rsidRPr="002C7AB6" w:rsidRDefault="002C7AB6" w:rsidP="002C7AB6">
      <w:r w:rsidRPr="002C7AB6">
        <w:rPr>
          <w:b/>
          <w:bCs/>
        </w:rPr>
        <w:t>Strategic Business Insights</w:t>
      </w:r>
    </w:p>
    <w:tbl>
      <w:tblPr>
        <w:tblW w:w="91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150"/>
        <w:gridCol w:w="4185"/>
      </w:tblGrid>
      <w:tr w:rsidR="002C7AB6" w:rsidRPr="002C7AB6" w:rsidTr="002C7AB6">
        <w:trPr>
          <w:trHeight w:val="50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Strategic Area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pPr>
              <w:rPr>
                <w:b/>
                <w:bCs/>
              </w:rPr>
            </w:pPr>
            <w:r w:rsidRPr="002C7AB6">
              <w:rPr>
                <w:b/>
                <w:bCs/>
              </w:rPr>
              <w:t>Recommendation</w:t>
            </w:r>
          </w:p>
        </w:tc>
      </w:tr>
      <w:tr w:rsidR="002C7AB6" w:rsidRPr="002C7AB6" w:rsidTr="002C7AB6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Investment Planning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High budget does not ensure high returns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Emphasize strong storytelling and quality content</w:t>
            </w:r>
          </w:p>
        </w:tc>
      </w:tr>
      <w:tr w:rsidR="002C7AB6" w:rsidRPr="002C7AB6" w:rsidTr="002C7AB6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Audience Targeting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Content relevance and novelty matter most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Invest in market research and audience analysis</w:t>
            </w:r>
          </w:p>
        </w:tc>
      </w:tr>
      <w:tr w:rsidR="002C7AB6" w:rsidRPr="002C7AB6" w:rsidTr="002C7AB6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Overseas Expansion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Overseas revenue contributes significantly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Develop international release and promotional strategies</w:t>
            </w:r>
          </w:p>
        </w:tc>
      </w:tr>
      <w:tr w:rsidR="002C7AB6" w:rsidRPr="002C7AB6" w:rsidTr="002C7AB6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Risk Management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Flop rates are high even in mid-budget films</w:t>
            </w:r>
          </w:p>
        </w:tc>
        <w:tc>
          <w:tcPr>
            <w:tcW w:w="0" w:type="auto"/>
            <w:vAlign w:val="center"/>
            <w:hideMark/>
          </w:tcPr>
          <w:p w:rsidR="002C7AB6" w:rsidRPr="002C7AB6" w:rsidRDefault="002C7AB6" w:rsidP="002C7AB6">
            <w:r w:rsidRPr="002C7AB6">
              <w:t>Diversify the movie portfolio to mitigate risks</w:t>
            </w:r>
          </w:p>
        </w:tc>
      </w:tr>
    </w:tbl>
    <w:p w:rsidR="002C7AB6" w:rsidRDefault="002C7AB6" w:rsidP="002C7AB6">
      <w:pPr>
        <w:rPr>
          <w:b/>
          <w:bCs/>
        </w:rPr>
      </w:pPr>
    </w:p>
    <w:p w:rsidR="002C7AB6" w:rsidRDefault="002C7AB6" w:rsidP="002C7AB6">
      <w:pPr>
        <w:rPr>
          <w:b/>
          <w:bCs/>
        </w:rPr>
      </w:pPr>
    </w:p>
    <w:p w:rsidR="002C7AB6" w:rsidRPr="002C7AB6" w:rsidRDefault="002C7AB6" w:rsidP="002C7AB6">
      <w:pPr>
        <w:rPr>
          <w:b/>
          <w:bCs/>
        </w:rPr>
      </w:pPr>
      <w:r w:rsidRPr="002C7AB6">
        <w:rPr>
          <w:b/>
          <w:bCs/>
        </w:rPr>
        <w:lastRenderedPageBreak/>
        <w:t xml:space="preserve"> Conclusion</w:t>
      </w:r>
    </w:p>
    <w:p w:rsidR="002C7AB6" w:rsidRPr="002C7AB6" w:rsidRDefault="002C7AB6" w:rsidP="002C7AB6">
      <w:r w:rsidRPr="002C7AB6">
        <w:t>The analysis highlights that while there is a general correlation between budget and revenue, other factors such as storytelling, marketing, and audience alignment are equally critical.</w:t>
      </w:r>
      <w:r w:rsidRPr="002C7AB6">
        <w:br/>
        <w:t>Box office revenues strongly influence a movie's verdict, but success is multi-dimensional.</w:t>
      </w:r>
    </w:p>
    <w:p w:rsidR="002C7AB6" w:rsidRPr="002C7AB6" w:rsidRDefault="002C7AB6" w:rsidP="002C7AB6">
      <w:r w:rsidRPr="002C7AB6">
        <w:t>Stakeholders in the film industry should use a data-driven approach that includes financial planning, audience research, and creative development to maximize the likelihood of commercial success.</w:t>
      </w:r>
    </w:p>
    <w:p w:rsidR="002C7AB6" w:rsidRDefault="002C7AB6"/>
    <w:sectPr w:rsidR="002C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A3032"/>
    <w:multiLevelType w:val="multilevel"/>
    <w:tmpl w:val="5FF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7F88"/>
    <w:multiLevelType w:val="multilevel"/>
    <w:tmpl w:val="B9D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87F5B"/>
    <w:multiLevelType w:val="multilevel"/>
    <w:tmpl w:val="16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85CBB"/>
    <w:multiLevelType w:val="multilevel"/>
    <w:tmpl w:val="8F3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1437C"/>
    <w:multiLevelType w:val="multilevel"/>
    <w:tmpl w:val="62D2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D09F6"/>
    <w:multiLevelType w:val="multilevel"/>
    <w:tmpl w:val="C266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81BB1"/>
    <w:multiLevelType w:val="multilevel"/>
    <w:tmpl w:val="FCA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A41D4"/>
    <w:multiLevelType w:val="multilevel"/>
    <w:tmpl w:val="6D40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A618F"/>
    <w:multiLevelType w:val="multilevel"/>
    <w:tmpl w:val="D34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A0ECF"/>
    <w:multiLevelType w:val="multilevel"/>
    <w:tmpl w:val="9590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C1CCF"/>
    <w:multiLevelType w:val="multilevel"/>
    <w:tmpl w:val="C72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75B91"/>
    <w:multiLevelType w:val="multilevel"/>
    <w:tmpl w:val="15A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80938">
    <w:abstractNumId w:val="3"/>
  </w:num>
  <w:num w:numId="2" w16cid:durableId="1147236905">
    <w:abstractNumId w:val="0"/>
  </w:num>
  <w:num w:numId="3" w16cid:durableId="28999189">
    <w:abstractNumId w:val="8"/>
  </w:num>
  <w:num w:numId="4" w16cid:durableId="1034038477">
    <w:abstractNumId w:val="4"/>
  </w:num>
  <w:num w:numId="5" w16cid:durableId="980766844">
    <w:abstractNumId w:val="6"/>
  </w:num>
  <w:num w:numId="6" w16cid:durableId="1416784679">
    <w:abstractNumId w:val="9"/>
  </w:num>
  <w:num w:numId="7" w16cid:durableId="629021462">
    <w:abstractNumId w:val="10"/>
  </w:num>
  <w:num w:numId="8" w16cid:durableId="328561732">
    <w:abstractNumId w:val="5"/>
  </w:num>
  <w:num w:numId="9" w16cid:durableId="1410156681">
    <w:abstractNumId w:val="1"/>
  </w:num>
  <w:num w:numId="10" w16cid:durableId="1610966731">
    <w:abstractNumId w:val="7"/>
  </w:num>
  <w:num w:numId="11" w16cid:durableId="1097024095">
    <w:abstractNumId w:val="11"/>
  </w:num>
  <w:num w:numId="12" w16cid:durableId="804859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B6"/>
    <w:rsid w:val="002C7AB6"/>
    <w:rsid w:val="0030564E"/>
    <w:rsid w:val="00A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0F95"/>
  <w15:chartTrackingRefBased/>
  <w15:docId w15:val="{C7EDB62E-5D95-4658-A365-A8523E44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Musib</dc:creator>
  <cp:keywords/>
  <dc:description/>
  <cp:lastModifiedBy>Sumitra Musib</cp:lastModifiedBy>
  <cp:revision>1</cp:revision>
  <dcterms:created xsi:type="dcterms:W3CDTF">2025-04-29T16:48:00Z</dcterms:created>
  <dcterms:modified xsi:type="dcterms:W3CDTF">2025-04-29T17:03:00Z</dcterms:modified>
</cp:coreProperties>
</file>