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RENTAL PLATFORM</w:t>
      </w:r>
    </w:p>
    <w:p>
      <w:pPr>
        <w:jc w:val="center"/>
      </w:pPr>
      <w:r>
        <w:rPr>
          <w:b/>
          <w:sz w:val="28"/>
        </w:rPr>
        <w:t>TEST PLAN - PART A UNDER IEEE 829-2008</w:t>
      </w:r>
    </w:p>
    <w:p>
      <w:r>
        <w:t>Scope: based on the Smart Rental Platform SRS, the Lab 4 Test Plan guide, and the current codebase.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F2F4F7"/>
          </w:tcPr>
          <w:p>
            <w:pPr>
              <w:jc w:val="center"/>
            </w:pPr>
            <w:r>
              <w:rPr>
                <w:b/>
              </w:rPr>
              <w:t>Field</w:t>
            </w:r>
          </w:p>
        </w:tc>
        <w:tc>
          <w:tcPr>
            <w:tcW w:type="dxa" w:w="6960"/>
            <w:vAlign w:val="center"/>
            <w:tcMar>
              <w:top w:w="80" w:type="dxa"/>
              <w:start w:w="120" w:type="dxa"/>
              <w:bottom w:w="80" w:type="dxa"/>
              <w:end w:w="120" w:type="dxa"/>
            </w:tcMar>
            <w:shd w:fill="F2F4F7"/>
          </w:tcPr>
          <w:p>
            <w:pPr>
              <w:jc w:val="center"/>
            </w:pPr>
            <w:r>
              <w:rPr>
                <w:b/>
              </w:rPr>
              <w:t>Value</w:t>
            </w:r>
          </w:p>
        </w:tc>
      </w:tr>
      <w:tr>
        <w:tc>
          <w:tcPr>
            <w:tcW w:type="dxa" w:w="2400"/>
          </w:tcPr>
          <w:p>
            <w:pPr>
              <w:jc w:val="left"/>
            </w:pPr>
            <w:r>
              <w:t>Document ID</w:t>
            </w:r>
          </w:p>
        </w:tc>
        <w:tc>
          <w:tcPr>
            <w:tcW w:type="dxa" w:w="6960"/>
          </w:tcPr>
          <w:p>
            <w:pPr>
              <w:jc w:val="left"/>
            </w:pPr>
            <w:r>
              <w:t>TP-SMARTRENTAL-2026-001</w:t>
            </w:r>
          </w:p>
        </w:tc>
      </w:tr>
      <w:tr>
        <w:tc>
          <w:tcPr>
            <w:tcW w:type="dxa" w:w="2400"/>
          </w:tcPr>
          <w:p>
            <w:pPr>
              <w:jc w:val="left"/>
            </w:pPr>
            <w:r>
              <w:t>Project Name</w:t>
            </w:r>
          </w:p>
        </w:tc>
        <w:tc>
          <w:tcPr>
            <w:tcW w:type="dxa" w:w="6960"/>
          </w:tcPr>
          <w:p>
            <w:pPr>
              <w:jc w:val="left"/>
            </w:pPr>
            <w:r>
              <w:t>Smart Rental Platform</w:t>
            </w:r>
          </w:p>
        </w:tc>
      </w:tr>
      <w:tr>
        <w:tc>
          <w:tcPr>
            <w:tcW w:type="dxa" w:w="2400"/>
          </w:tcPr>
          <w:p>
            <w:pPr>
              <w:jc w:val="left"/>
            </w:pPr>
            <w:r>
              <w:t>System Version under Test</w:t>
            </w:r>
          </w:p>
        </w:tc>
        <w:tc>
          <w:tcPr>
            <w:tcW w:type="dxa" w:w="6960"/>
          </w:tcPr>
          <w:p>
            <w:pPr>
              <w:jc w:val="left"/>
            </w:pPr>
            <w:r>
              <w:t>Current development build - June 2026</w:t>
            </w:r>
          </w:p>
        </w:tc>
      </w:tr>
      <w:tr>
        <w:tc>
          <w:tcPr>
            <w:tcW w:type="dxa" w:w="2400"/>
          </w:tcPr>
          <w:p>
            <w:pPr>
              <w:jc w:val="left"/>
            </w:pPr>
            <w:r>
              <w:t>Test Plan Version</w:t>
            </w:r>
          </w:p>
        </w:tc>
        <w:tc>
          <w:tcPr>
            <w:tcW w:type="dxa" w:w="6960"/>
          </w:tcPr>
          <w:p>
            <w:pPr>
              <w:jc w:val="left"/>
            </w:pPr>
            <w:r>
              <w:t>1.0</w:t>
            </w:r>
          </w:p>
        </w:tc>
      </w:tr>
      <w:tr>
        <w:tc>
          <w:tcPr>
            <w:tcW w:type="dxa" w:w="2400"/>
          </w:tcPr>
          <w:p>
            <w:pPr>
              <w:jc w:val="left"/>
            </w:pPr>
            <w:r>
              <w:t>Author</w:t>
            </w:r>
          </w:p>
        </w:tc>
        <w:tc>
          <w:tcPr>
            <w:tcW w:type="dxa" w:w="6960"/>
          </w:tcPr>
          <w:p>
            <w:pPr>
              <w:jc w:val="left"/>
            </w:pPr>
            <w:r>
              <w:t>(Student name)</w:t>
            </w:r>
          </w:p>
        </w:tc>
      </w:tr>
      <w:tr>
        <w:tc>
          <w:tcPr>
            <w:tcW w:type="dxa" w:w="2400"/>
          </w:tcPr>
          <w:p>
            <w:pPr>
              <w:jc w:val="left"/>
            </w:pPr>
            <w:r>
              <w:t>Created Date</w:t>
            </w:r>
          </w:p>
        </w:tc>
        <w:tc>
          <w:tcPr>
            <w:tcW w:type="dxa" w:w="6960"/>
          </w:tcPr>
          <w:p>
            <w:pPr>
              <w:jc w:val="left"/>
            </w:pPr>
            <w:r>
              <w:t>2026-06-12</w:t>
            </w:r>
          </w:p>
        </w:tc>
      </w:tr>
      <w:tr>
        <w:tc>
          <w:tcPr>
            <w:tcW w:type="dxa" w:w="2400"/>
          </w:tcPr>
          <w:p>
            <w:pPr>
              <w:jc w:val="left"/>
            </w:pPr>
            <w:r>
              <w:t>Review Date</w:t>
            </w:r>
          </w:p>
        </w:tc>
        <w:tc>
          <w:tcPr>
            <w:tcW w:type="dxa" w:w="6960"/>
          </w:tcPr>
          <w:p>
            <w:pPr>
              <w:jc w:val="left"/>
            </w:pPr>
            <w:r>
              <w:t>2026-06-12</w:t>
            </w:r>
          </w:p>
        </w:tc>
      </w:tr>
      <w:tr>
        <w:tc>
          <w:tcPr>
            <w:tcW w:type="dxa" w:w="2400"/>
          </w:tcPr>
          <w:p>
            <w:pPr>
              <w:jc w:val="left"/>
            </w:pPr>
            <w:r>
              <w:t>Status</w:t>
            </w:r>
          </w:p>
        </w:tc>
        <w:tc>
          <w:tcPr>
            <w:tcW w:type="dxa" w:w="6960"/>
          </w:tcPr>
          <w:p>
            <w:pPr>
              <w:jc w:val="left"/>
            </w:pPr>
            <w:r>
              <w:t>Draft</w:t>
            </w:r>
          </w:p>
        </w:tc>
      </w:tr>
      <w:tr>
        <w:tc>
          <w:tcPr>
            <w:tcW w:type="dxa" w:w="2400"/>
          </w:tcPr>
          <w:p>
            <w:pPr>
              <w:jc w:val="left"/>
            </w:pPr>
            <w:r>
              <w:t>Standard</w:t>
            </w:r>
          </w:p>
        </w:tc>
        <w:tc>
          <w:tcPr>
            <w:tcW w:type="dxa" w:w="6960"/>
          </w:tcPr>
          <w:p>
            <w:pPr>
              <w:jc w:val="left"/>
            </w:pPr>
            <w:r>
              <w:t>IEEE 829-2008 Master Test Plan</w:t>
            </w:r>
          </w:p>
        </w:tc>
      </w:tr>
    </w:tbl>
    <w:p/>
    <w:p>
      <w:pPr>
        <w:pStyle w:val="Heading1"/>
      </w:pPr>
      <w:r>
        <w:t>1. Test Plan Identifier</w:t>
      </w:r>
    </w:p>
    <w:p>
      <w:r>
        <w:t>The identifier for this document is TP-SMARTRENTAL-2026-001. This plan applies to testing the current Smart Rental Platform development build, including the React/Vite frontend, ASP.NET Core Web API backend, and PostgreSQL database.</w:t>
      </w:r>
    </w:p>
    <w:p>
      <w:r>
        <w:t>Document status: Draft. This document should be updated when the Contract/Deposit and Invoice/Payment scope is fully implemented in the codebase.</w:t>
      </w:r>
    </w:p>
    <w:p>
      <w:pPr>
        <w:pStyle w:val="Heading1"/>
      </w:pPr>
      <w:r>
        <w:t>2. Introduction</w:t>
      </w:r>
    </w:p>
    <w:p>
      <w:r>
        <w:t>The purpose of this test plan is to define the scope, strategy, environment, staffing, schedule, pass/fail criteria, and risks for testing Smart Rental Platform according to IEEE 829-2008.</w:t>
      </w:r>
    </w:p>
    <w:p>
      <w:r>
        <w:t>Smart Rental Platform is a web-based rental management platform where landlords can publish rooming houses and rooms, tenants can search and view rental information, administrators can approve KYC and rooming house submissions, and the backend handles REST API business logic, JWT authentication, email OTP, file uploads, and eKYC integration.</w:t>
      </w:r>
    </w:p>
    <w:p>
      <w:r>
        <w:t>The intended audience includes the QA/Test Lead, testers, developers, project manager, product owner, and academic reviewers.</w:t>
      </w:r>
    </w:p>
    <w:p>
      <w:pPr>
        <w:pStyle w:val="ListBullet"/>
      </w:pPr>
      <w:r>
        <w:t>Reference document: Smart Rental Platform SRS.</w:t>
      </w:r>
    </w:p>
    <w:p>
      <w:pPr>
        <w:pStyle w:val="ListBullet"/>
      </w:pPr>
      <w:r>
        <w:t>Reference document: Lab4_TestPlan.pdf - Part A guide based on IEEE 829-2008.</w:t>
      </w:r>
    </w:p>
    <w:p>
      <w:pPr>
        <w:pStyle w:val="ListBullet"/>
      </w:pPr>
      <w:r>
        <w:t>Current codebase: React/TypeScript/Vite client; ASP.NET Core 8 server; Entity Framework Core; PostgreSQL.</w:t>
      </w:r>
    </w:p>
    <w:p>
      <w:pPr>
        <w:pStyle w:val="ListBullet"/>
      </w:pPr>
      <w:r>
        <w:t>Related standards and references: IEEE 829-2008, OWASP Testing Guide, ISTQB Foundation Level.</w:t>
      </w:r>
    </w:p>
    <w:p>
      <w:pPr>
        <w:pStyle w:val="Heading1"/>
      </w:pPr>
      <w:r>
        <w:t>3. Test Items</w:t>
      </w:r>
    </w:p>
    <w:tbl>
      <w:tblPr>
        <w:tblStyle w:val="TableGrid"/>
        <w:tblW w:type="dxa" w:w="9360"/>
        <w:jc w:val="left"/>
        <w:tblLayout w:type="fixed"/>
        <w:tblLook w:firstColumn="1" w:firstRow="1" w:lastColumn="0" w:lastRow="0" w:noHBand="0" w:noVBand="1" w:val="04A0"/>
        <w:tblInd w:w="120" w:type="dxa"/>
      </w:tblPr>
      <w:tblGrid>
        <w:gridCol w:w="1200"/>
        <w:gridCol w:w="2100"/>
        <w:gridCol w:w="1900"/>
        <w:gridCol w:w="4160"/>
      </w:tblGrid>
      <w:tr>
        <w:trPr>
          <w:tblHeader w:val="true"/>
        </w:trPr>
        <w:tc>
          <w:tcPr>
            <w:tcW w:type="dxa" w:w="1200"/>
            <w:vAlign w:val="center"/>
            <w:tcMar>
              <w:top w:w="80" w:type="dxa"/>
              <w:start w:w="120" w:type="dxa"/>
              <w:bottom w:w="80" w:type="dxa"/>
              <w:end w:w="120" w:type="dxa"/>
            </w:tcMar>
            <w:shd w:fill="F2F4F7"/>
          </w:tcPr>
          <w:p>
            <w:pPr>
              <w:jc w:val="center"/>
            </w:pPr>
            <w:r>
              <w:rPr>
                <w:b/>
              </w:rPr>
              <w:t>Item ID</w:t>
            </w:r>
          </w:p>
        </w:tc>
        <w:tc>
          <w:tcPr>
            <w:tcW w:type="dxa" w:w="2100"/>
            <w:vAlign w:val="center"/>
            <w:tcMar>
              <w:top w:w="80" w:type="dxa"/>
              <w:start w:w="120" w:type="dxa"/>
              <w:bottom w:w="80" w:type="dxa"/>
              <w:end w:w="120" w:type="dxa"/>
            </w:tcMar>
            <w:shd w:fill="F2F4F7"/>
          </w:tcPr>
          <w:p>
            <w:pPr>
              <w:jc w:val="center"/>
            </w:pPr>
            <w:r>
              <w:rPr>
                <w:b/>
              </w:rPr>
              <w:t>Test item</w:t>
            </w:r>
          </w:p>
        </w:tc>
        <w:tc>
          <w:tcPr>
            <w:tcW w:type="dxa" w:w="1900"/>
            <w:vAlign w:val="center"/>
            <w:tcMar>
              <w:top w:w="80" w:type="dxa"/>
              <w:start w:w="120" w:type="dxa"/>
              <w:bottom w:w="80" w:type="dxa"/>
              <w:end w:w="120" w:type="dxa"/>
            </w:tcMar>
            <w:shd w:fill="F2F4F7"/>
          </w:tcPr>
          <w:p>
            <w:pPr>
              <w:jc w:val="center"/>
            </w:pPr>
            <w:r>
              <w:rPr>
                <w:b/>
              </w:rPr>
              <w:t>Version/Status</w:t>
            </w:r>
          </w:p>
        </w:tc>
        <w:tc>
          <w:tcPr>
            <w:tcW w:type="dxa" w:w="4160"/>
            <w:vAlign w:val="center"/>
            <w:tcMar>
              <w:top w:w="80" w:type="dxa"/>
              <w:start w:w="120" w:type="dxa"/>
              <w:bottom w:w="80" w:type="dxa"/>
              <w:end w:w="120" w:type="dxa"/>
            </w:tcMar>
            <w:shd w:fill="F2F4F7"/>
          </w:tcPr>
          <w:p>
            <w:pPr>
              <w:jc w:val="center"/>
            </w:pPr>
            <w:r>
              <w:rPr>
                <w:b/>
              </w:rPr>
              <w:t>Mo ta/vi tri</w:t>
            </w:r>
          </w:p>
        </w:tc>
      </w:tr>
      <w:tr>
        <w:tc>
          <w:tcPr>
            <w:tcW w:type="dxa" w:w="1200"/>
          </w:tcPr>
          <w:p>
            <w:pPr>
              <w:jc w:val="left"/>
            </w:pPr>
            <w:r>
              <w:t>TI-01</w:t>
            </w:r>
          </w:p>
        </w:tc>
        <w:tc>
          <w:tcPr>
            <w:tcW w:type="dxa" w:w="2100"/>
          </w:tcPr>
          <w:p>
            <w:pPr>
              <w:jc w:val="left"/>
            </w:pPr>
            <w:r>
              <w:t>Authentication &amp; Session</w:t>
            </w:r>
          </w:p>
        </w:tc>
        <w:tc>
          <w:tcPr>
            <w:tcW w:type="dxa" w:w="1900"/>
          </w:tcPr>
          <w:p>
            <w:pPr>
              <w:jc w:val="left"/>
            </w:pPr>
            <w:r>
              <w:t>Implemented</w:t>
            </w:r>
          </w:p>
        </w:tc>
        <w:tc>
          <w:tcPr>
            <w:tcW w:type="dxa" w:w="4160"/>
          </w:tcPr>
          <w:p>
            <w:pPr>
              <w:jc w:val="left"/>
            </w:pPr>
            <w:r>
              <w:t>Register, verify email OTP, login, Google login, refresh token, logout, forgot/reset/change password; server Api/Auth, client features/auth.</w:t>
            </w:r>
          </w:p>
        </w:tc>
      </w:tr>
      <w:tr>
        <w:tc>
          <w:tcPr>
            <w:tcW w:type="dxa" w:w="1200"/>
          </w:tcPr>
          <w:p>
            <w:pPr>
              <w:jc w:val="left"/>
            </w:pPr>
            <w:r>
              <w:t>TI-02</w:t>
            </w:r>
          </w:p>
        </w:tc>
        <w:tc>
          <w:tcPr>
            <w:tcW w:type="dxa" w:w="2100"/>
          </w:tcPr>
          <w:p>
            <w:pPr>
              <w:jc w:val="left"/>
            </w:pPr>
            <w:r>
              <w:t>Account/Profile/User session</w:t>
            </w:r>
          </w:p>
        </w:tc>
        <w:tc>
          <w:tcPr>
            <w:tcW w:type="dxa" w:w="1900"/>
          </w:tcPr>
          <w:p>
            <w:pPr>
              <w:jc w:val="left"/>
            </w:pPr>
            <w:r>
              <w:t>Implemented</w:t>
            </w:r>
          </w:p>
        </w:tc>
        <w:tc>
          <w:tcPr>
            <w:tcW w:type="dxa" w:w="4160"/>
          </w:tcPr>
          <w:p>
            <w:pPr>
              <w:jc w:val="left"/>
            </w:pPr>
            <w:r>
              <w:t>Current user, profile update, landlord eligibility, session list/revoke; server Api/Users, client profile.</w:t>
            </w:r>
          </w:p>
        </w:tc>
      </w:tr>
      <w:tr>
        <w:tc>
          <w:tcPr>
            <w:tcW w:type="dxa" w:w="1200"/>
          </w:tcPr>
          <w:p>
            <w:pPr>
              <w:jc w:val="left"/>
            </w:pPr>
            <w:r>
              <w:t>TI-03</w:t>
            </w:r>
          </w:p>
        </w:tc>
        <w:tc>
          <w:tcPr>
            <w:tcW w:type="dxa" w:w="2100"/>
          </w:tcPr>
          <w:p>
            <w:pPr>
              <w:jc w:val="left"/>
            </w:pPr>
            <w:r>
              <w:t>KYC submission and approval</w:t>
            </w:r>
          </w:p>
        </w:tc>
        <w:tc>
          <w:tcPr>
            <w:tcW w:type="dxa" w:w="1900"/>
          </w:tcPr>
          <w:p>
            <w:pPr>
              <w:jc w:val="left"/>
            </w:pPr>
            <w:r>
              <w:t>Implemented/Mock+Real provider options</w:t>
            </w:r>
          </w:p>
        </w:tc>
        <w:tc>
          <w:tcPr>
            <w:tcW w:type="dxa" w:w="4160"/>
          </w:tcPr>
          <w:p>
            <w:pPr>
              <w:jc w:val="left"/>
            </w:pPr>
            <w:r>
              <w:t>User submits document/selfie, VNPT/mock eKYC, admin approve/reject/history; server Api/Kyc, Api/Admin/AdminKyc.</w:t>
            </w:r>
          </w:p>
        </w:tc>
      </w:tr>
      <w:tr>
        <w:tc>
          <w:tcPr>
            <w:tcW w:type="dxa" w:w="1200"/>
          </w:tcPr>
          <w:p>
            <w:pPr>
              <w:jc w:val="left"/>
            </w:pPr>
            <w:r>
              <w:t>TI-04</w:t>
            </w:r>
          </w:p>
        </w:tc>
        <w:tc>
          <w:tcPr>
            <w:tcW w:type="dxa" w:w="2100"/>
          </w:tcPr>
          <w:p>
            <w:pPr>
              <w:jc w:val="left"/>
            </w:pPr>
            <w:r>
              <w:t>Rooming house onboarding/management</w:t>
            </w:r>
          </w:p>
        </w:tc>
        <w:tc>
          <w:tcPr>
            <w:tcW w:type="dxa" w:w="1900"/>
          </w:tcPr>
          <w:p>
            <w:pPr>
              <w:jc w:val="left"/>
            </w:pPr>
            <w:r>
              <w:t>Implemented</w:t>
            </w:r>
          </w:p>
        </w:tc>
        <w:tc>
          <w:tcPr>
            <w:tcW w:type="dxa" w:w="4160"/>
          </w:tcPr>
          <w:p>
            <w:pPr>
              <w:jc w:val="left"/>
            </w:pPr>
            <w:r>
              <w:t>Create draft, update basic info, amenities, images, legal document, submit for approval, lease policy, rules.</w:t>
            </w:r>
          </w:p>
        </w:tc>
      </w:tr>
      <w:tr>
        <w:tc>
          <w:tcPr>
            <w:tcW w:type="dxa" w:w="1200"/>
          </w:tcPr>
          <w:p>
            <w:pPr>
              <w:jc w:val="left"/>
            </w:pPr>
            <w:r>
              <w:t>TI-05</w:t>
            </w:r>
          </w:p>
        </w:tc>
        <w:tc>
          <w:tcPr>
            <w:tcW w:type="dxa" w:w="2100"/>
          </w:tcPr>
          <w:p>
            <w:pPr>
              <w:jc w:val="left"/>
            </w:pPr>
            <w:r>
              <w:t>Room management</w:t>
            </w:r>
          </w:p>
        </w:tc>
        <w:tc>
          <w:tcPr>
            <w:tcW w:type="dxa" w:w="1900"/>
          </w:tcPr>
          <w:p>
            <w:pPr>
              <w:jc w:val="left"/>
            </w:pPr>
            <w:r>
              <w:t>Implemented</w:t>
            </w:r>
          </w:p>
        </w:tc>
        <w:tc>
          <w:tcPr>
            <w:tcW w:type="dxa" w:w="4160"/>
          </w:tcPr>
          <w:p>
            <w:pPr>
              <w:jc w:val="left"/>
            </w:pPr>
            <w:r>
              <w:t>Create/update rooms, images, amenities, price tiers, status, submit room.</w:t>
            </w:r>
          </w:p>
        </w:tc>
      </w:tr>
      <w:tr>
        <w:tc>
          <w:tcPr>
            <w:tcW w:type="dxa" w:w="1200"/>
          </w:tcPr>
          <w:p>
            <w:pPr>
              <w:jc w:val="left"/>
            </w:pPr>
            <w:r>
              <w:t>TI-06</w:t>
            </w:r>
          </w:p>
        </w:tc>
        <w:tc>
          <w:tcPr>
            <w:tcW w:type="dxa" w:w="2100"/>
          </w:tcPr>
          <w:p>
            <w:pPr>
              <w:jc w:val="left"/>
            </w:pPr>
            <w:r>
              <w:t>Public search/detail</w:t>
            </w:r>
          </w:p>
        </w:tc>
        <w:tc>
          <w:tcPr>
            <w:tcW w:type="dxa" w:w="1900"/>
          </w:tcPr>
          <w:p>
            <w:pPr>
              <w:jc w:val="left"/>
            </w:pPr>
            <w:r>
              <w:t>Implemented</w:t>
            </w:r>
          </w:p>
        </w:tc>
        <w:tc>
          <w:tcPr>
            <w:tcW w:type="dxa" w:w="4160"/>
          </w:tcPr>
          <w:p>
            <w:pPr>
              <w:jc w:val="left"/>
            </w:pPr>
            <w:r>
              <w:t>Search/list/detail public rooming houses and room detail; client /search, public detail pages; public APIs.</w:t>
            </w:r>
          </w:p>
        </w:tc>
      </w:tr>
      <w:tr>
        <w:tc>
          <w:tcPr>
            <w:tcW w:type="dxa" w:w="1200"/>
          </w:tcPr>
          <w:p>
            <w:pPr>
              <w:jc w:val="left"/>
            </w:pPr>
            <w:r>
              <w:t>TI-07</w:t>
            </w:r>
          </w:p>
        </w:tc>
        <w:tc>
          <w:tcPr>
            <w:tcW w:type="dxa" w:w="2100"/>
          </w:tcPr>
          <w:p>
            <w:pPr>
              <w:jc w:val="left"/>
            </w:pPr>
            <w:r>
              <w:t>Admin operations</w:t>
            </w:r>
          </w:p>
        </w:tc>
        <w:tc>
          <w:tcPr>
            <w:tcW w:type="dxa" w:w="1900"/>
          </w:tcPr>
          <w:p>
            <w:pPr>
              <w:jc w:val="left"/>
            </w:pPr>
            <w:r>
              <w:t>Implemented</w:t>
            </w:r>
          </w:p>
        </w:tc>
        <w:tc>
          <w:tcPr>
            <w:tcW w:type="dxa" w:w="4160"/>
          </w:tcPr>
          <w:p>
            <w:pPr>
              <w:jc w:val="left"/>
            </w:pPr>
            <w:r>
              <w:t>Admin dashboard, pending/public houses, KYC approval, rooming house approval, user list/detail, private media access.</w:t>
            </w:r>
          </w:p>
        </w:tc>
      </w:tr>
      <w:tr>
        <w:tc>
          <w:tcPr>
            <w:tcW w:type="dxa" w:w="1200"/>
          </w:tcPr>
          <w:p>
            <w:pPr>
              <w:jc w:val="left"/>
            </w:pPr>
            <w:r>
              <w:t>TI-08</w:t>
            </w:r>
          </w:p>
        </w:tc>
        <w:tc>
          <w:tcPr>
            <w:tcW w:type="dxa" w:w="2100"/>
          </w:tcPr>
          <w:p>
            <w:pPr>
              <w:jc w:val="left"/>
            </w:pPr>
            <w:r>
              <w:t>Catalog/location/file services</w:t>
            </w:r>
          </w:p>
        </w:tc>
        <w:tc>
          <w:tcPr>
            <w:tcW w:type="dxa" w:w="1900"/>
          </w:tcPr>
          <w:p>
            <w:pPr>
              <w:jc w:val="left"/>
            </w:pPr>
            <w:r>
              <w:t>Implemented</w:t>
            </w:r>
          </w:p>
        </w:tc>
        <w:tc>
          <w:tcPr>
            <w:tcW w:type="dxa" w:w="4160"/>
          </w:tcPr>
          <w:p>
            <w:pPr>
              <w:jc w:val="left"/>
            </w:pPr>
            <w:r>
              <w:t>Amenities, administrative provinces/wards, address search/suggestion, image/PDF upload.</w:t>
            </w:r>
          </w:p>
        </w:tc>
      </w:tr>
    </w:tbl>
    <w:p/>
    <w:p>
      <w:pPr>
        <w:pStyle w:val="Heading1"/>
      </w:pPr>
      <w:r>
        <w:t>4. Features to be Tested</w:t>
      </w:r>
    </w:p>
    <w:tbl>
      <w:tblPr>
        <w:tblStyle w:val="TableGrid"/>
        <w:tblW w:type="dxa" w:w="9360"/>
        <w:jc w:val="left"/>
        <w:tblLayout w:type="fixed"/>
        <w:tblLook w:firstColumn="1" w:firstRow="1" w:lastColumn="0" w:lastRow="0" w:noHBand="0" w:noVBand="1" w:val="04A0"/>
        <w:tblInd w:w="120" w:type="dxa"/>
      </w:tblPr>
      <w:tblGrid>
        <w:gridCol w:w="1700"/>
        <w:gridCol w:w="2450"/>
        <w:gridCol w:w="1200"/>
        <w:gridCol w:w="4010"/>
      </w:tblGrid>
      <w:tr>
        <w:trPr>
          <w:tblHeader w:val="true"/>
        </w:trPr>
        <w:tc>
          <w:tcPr>
            <w:tcW w:type="dxa" w:w="1700"/>
            <w:vAlign w:val="center"/>
            <w:tcMar>
              <w:top w:w="80" w:type="dxa"/>
              <w:start w:w="120" w:type="dxa"/>
              <w:bottom w:w="80" w:type="dxa"/>
              <w:end w:w="120" w:type="dxa"/>
            </w:tcMar>
            <w:shd w:fill="F2F4F7"/>
          </w:tcPr>
          <w:p>
            <w:pPr>
              <w:jc w:val="center"/>
            </w:pPr>
            <w:r>
              <w:rPr>
                <w:b/>
              </w:rPr>
              <w:t>Requirement/Feature ID</w:t>
            </w:r>
          </w:p>
        </w:tc>
        <w:tc>
          <w:tcPr>
            <w:tcW w:type="dxa" w:w="2450"/>
            <w:vAlign w:val="center"/>
            <w:tcMar>
              <w:top w:w="80" w:type="dxa"/>
              <w:start w:w="120" w:type="dxa"/>
              <w:bottom w:w="80" w:type="dxa"/>
              <w:end w:w="120" w:type="dxa"/>
            </w:tcMar>
            <w:shd w:fill="F2F4F7"/>
          </w:tcPr>
          <w:p>
            <w:pPr>
              <w:jc w:val="center"/>
            </w:pPr>
            <w:r>
              <w:rPr>
                <w:b/>
              </w:rPr>
              <w:t>Feature</w:t>
            </w:r>
          </w:p>
        </w:tc>
        <w:tc>
          <w:tcPr>
            <w:tcW w:type="dxa" w:w="1200"/>
            <w:vAlign w:val="center"/>
            <w:tcMar>
              <w:top w:w="80" w:type="dxa"/>
              <w:start w:w="120" w:type="dxa"/>
              <w:bottom w:w="80" w:type="dxa"/>
              <w:end w:w="120" w:type="dxa"/>
            </w:tcMar>
            <w:shd w:fill="F2F4F7"/>
          </w:tcPr>
          <w:p>
            <w:pPr>
              <w:jc w:val="center"/>
            </w:pPr>
            <w:r>
              <w:rPr>
                <w:b/>
              </w:rPr>
              <w:t>Priority</w:t>
            </w:r>
          </w:p>
        </w:tc>
        <w:tc>
          <w:tcPr>
            <w:tcW w:type="dxa" w:w="4010"/>
            <w:vAlign w:val="center"/>
            <w:tcMar>
              <w:top w:w="80" w:type="dxa"/>
              <w:start w:w="120" w:type="dxa"/>
              <w:bottom w:w="80" w:type="dxa"/>
              <w:end w:w="120" w:type="dxa"/>
            </w:tcMar>
            <w:shd w:fill="F2F4F7"/>
          </w:tcPr>
          <w:p>
            <w:pPr>
              <w:jc w:val="center"/>
            </w:pPr>
            <w:r>
              <w:rPr>
                <w:b/>
              </w:rPr>
              <w:t>Test focus</w:t>
            </w:r>
          </w:p>
        </w:tc>
      </w:tr>
      <w:tr>
        <w:tc>
          <w:tcPr>
            <w:tcW w:type="dxa" w:w="1700"/>
          </w:tcPr>
          <w:p>
            <w:pPr>
              <w:jc w:val="left"/>
            </w:pPr>
            <w:r>
              <w:t>REQ-AUTH-001</w:t>
            </w:r>
          </w:p>
        </w:tc>
        <w:tc>
          <w:tcPr>
            <w:tcW w:type="dxa" w:w="2450"/>
          </w:tcPr>
          <w:p>
            <w:pPr>
              <w:jc w:val="left"/>
            </w:pPr>
            <w:r>
              <w:t>Account registration and email OTP verification</w:t>
            </w:r>
          </w:p>
        </w:tc>
        <w:tc>
          <w:tcPr>
            <w:tcW w:type="dxa" w:w="1200"/>
          </w:tcPr>
          <w:p>
            <w:pPr>
              <w:jc w:val="left"/>
            </w:pPr>
            <w:r>
              <w:t>High</w:t>
            </w:r>
          </w:p>
        </w:tc>
        <w:tc>
          <w:tcPr>
            <w:tcW w:type="dxa" w:w="4010"/>
          </w:tcPr>
          <w:p>
            <w:pPr>
              <w:jc w:val="left"/>
            </w:pPr>
            <w:r>
              <w:t>Validation, duplicate email, OTP expiry/resend, password hash, default role.</w:t>
            </w:r>
          </w:p>
        </w:tc>
      </w:tr>
      <w:tr>
        <w:tc>
          <w:tcPr>
            <w:tcW w:type="dxa" w:w="1700"/>
          </w:tcPr>
          <w:p>
            <w:pPr>
              <w:jc w:val="left"/>
            </w:pPr>
            <w:r>
              <w:t>REQ-AUTH-002/003</w:t>
            </w:r>
          </w:p>
        </w:tc>
        <w:tc>
          <w:tcPr>
            <w:tcW w:type="dxa" w:w="2450"/>
          </w:tcPr>
          <w:p>
            <w:pPr>
              <w:jc w:val="left"/>
            </w:pPr>
            <w:r>
              <w:t>Local and Google login</w:t>
            </w:r>
          </w:p>
        </w:tc>
        <w:tc>
          <w:tcPr>
            <w:tcW w:type="dxa" w:w="1200"/>
          </w:tcPr>
          <w:p>
            <w:pPr>
              <w:jc w:val="left"/>
            </w:pPr>
            <w:r>
              <w:t>High</w:t>
            </w:r>
          </w:p>
        </w:tc>
        <w:tc>
          <w:tcPr>
            <w:tcW w:type="dxa" w:w="4010"/>
          </w:tcPr>
          <w:p>
            <w:pPr>
              <w:jc w:val="left"/>
            </w:pPr>
            <w:r>
              <w:t>JWT, refresh token, external login link, banned/locked user, redirect according to onboarding status.</w:t>
            </w:r>
          </w:p>
        </w:tc>
      </w:tr>
      <w:tr>
        <w:tc>
          <w:tcPr>
            <w:tcW w:type="dxa" w:w="1700"/>
          </w:tcPr>
          <w:p>
            <w:pPr>
              <w:jc w:val="left"/>
            </w:pPr>
            <w:r>
              <w:t>REQ-AUTH-004/005</w:t>
            </w:r>
          </w:p>
        </w:tc>
        <w:tc>
          <w:tcPr>
            <w:tcW w:type="dxa" w:w="2450"/>
          </w:tcPr>
          <w:p>
            <w:pPr>
              <w:jc w:val="left"/>
            </w:pPr>
            <w:r>
              <w:t>Logout, logout-all, forgot/reset/change password</w:t>
            </w:r>
          </w:p>
        </w:tc>
        <w:tc>
          <w:tcPr>
            <w:tcW w:type="dxa" w:w="1200"/>
          </w:tcPr>
          <w:p>
            <w:pPr>
              <w:jc w:val="left"/>
            </w:pPr>
            <w:r>
              <w:t>High</w:t>
            </w:r>
          </w:p>
        </w:tc>
        <w:tc>
          <w:tcPr>
            <w:tcW w:type="dxa" w:w="4010"/>
          </w:tcPr>
          <w:p>
            <w:pPr>
              <w:jc w:val="left"/>
            </w:pPr>
            <w:r>
              <w:t>Token revoke, OTP reset, old session invalidation, password rules.</w:t>
            </w:r>
          </w:p>
        </w:tc>
      </w:tr>
      <w:tr>
        <w:tc>
          <w:tcPr>
            <w:tcW w:type="dxa" w:w="1700"/>
          </w:tcPr>
          <w:p>
            <w:pPr>
              <w:jc w:val="left"/>
            </w:pPr>
            <w:r>
              <w:t>REQ-AUTH-007</w:t>
            </w:r>
          </w:p>
        </w:tc>
        <w:tc>
          <w:tcPr>
            <w:tcW w:type="dxa" w:w="2450"/>
          </w:tcPr>
          <w:p>
            <w:pPr>
              <w:jc w:val="left"/>
            </w:pPr>
            <w:r>
              <w:t>Profile and contact information update</w:t>
            </w:r>
          </w:p>
        </w:tc>
        <w:tc>
          <w:tcPr>
            <w:tcW w:type="dxa" w:w="1200"/>
          </w:tcPr>
          <w:p>
            <w:pPr>
              <w:jc w:val="left"/>
            </w:pPr>
            <w:r>
              <w:t>High</w:t>
            </w:r>
          </w:p>
        </w:tc>
        <w:tc>
          <w:tcPr>
            <w:tcW w:type="dxa" w:w="4010"/>
          </w:tcPr>
          <w:p>
            <w:pPr>
              <w:jc w:val="left"/>
            </w:pPr>
            <w:r>
              <w:t>Authorized access, validation, avatar/file reference, persistence.</w:t>
            </w:r>
          </w:p>
        </w:tc>
      </w:tr>
      <w:tr>
        <w:tc>
          <w:tcPr>
            <w:tcW w:type="dxa" w:w="1700"/>
          </w:tcPr>
          <w:p>
            <w:pPr>
              <w:jc w:val="left"/>
            </w:pPr>
            <w:r>
              <w:t>REQ-AUTH-008</w:t>
            </w:r>
          </w:p>
        </w:tc>
        <w:tc>
          <w:tcPr>
            <w:tcW w:type="dxa" w:w="2450"/>
          </w:tcPr>
          <w:p>
            <w:pPr>
              <w:jc w:val="left"/>
            </w:pPr>
            <w:r>
              <w:t>KYC submission and approval</w:t>
            </w:r>
          </w:p>
        </w:tc>
        <w:tc>
          <w:tcPr>
            <w:tcW w:type="dxa" w:w="1200"/>
          </w:tcPr>
          <w:p>
            <w:pPr>
              <w:jc w:val="left"/>
            </w:pPr>
            <w:r>
              <w:t>High</w:t>
            </w:r>
          </w:p>
        </w:tc>
        <w:tc>
          <w:tcPr>
            <w:tcW w:type="dxa" w:w="4010"/>
          </w:tcPr>
          <w:p>
            <w:pPr>
              <w:jc w:val="left"/>
            </w:pPr>
            <w:r>
              <w:t>Upload document/selfie, eKYC result mapping, duplicate citizen hash, admin approve/reject, history.</w:t>
            </w:r>
          </w:p>
        </w:tc>
      </w:tr>
      <w:tr>
        <w:tc>
          <w:tcPr>
            <w:tcW w:type="dxa" w:w="1700"/>
          </w:tcPr>
          <w:p>
            <w:pPr>
              <w:jc w:val="left"/>
            </w:pPr>
            <w:r>
              <w:t>REQ-PROP-001/007</w:t>
            </w:r>
          </w:p>
        </w:tc>
        <w:tc>
          <w:tcPr>
            <w:tcW w:type="dxa" w:w="2450"/>
          </w:tcPr>
          <w:p>
            <w:pPr>
              <w:jc w:val="left"/>
            </w:pPr>
            <w:r>
              <w:t>Rooming house creation, submission, and admin approval/rejection</w:t>
            </w:r>
          </w:p>
        </w:tc>
        <w:tc>
          <w:tcPr>
            <w:tcW w:type="dxa" w:w="1200"/>
          </w:tcPr>
          <w:p>
            <w:pPr>
              <w:jc w:val="left"/>
            </w:pPr>
            <w:r>
              <w:t>High</w:t>
            </w:r>
          </w:p>
        </w:tc>
        <w:tc>
          <w:tcPr>
            <w:tcW w:type="dxa" w:w="4010"/>
          </w:tcPr>
          <w:p>
            <w:pPr>
              <w:jc w:val="left"/>
            </w:pPr>
            <w:r>
              <w:t>Ownership, required fields, legal document, status transition, audit log.</w:t>
            </w:r>
          </w:p>
        </w:tc>
      </w:tr>
      <w:tr>
        <w:tc>
          <w:tcPr>
            <w:tcW w:type="dxa" w:w="1700"/>
          </w:tcPr>
          <w:p>
            <w:pPr>
              <w:jc w:val="left"/>
            </w:pPr>
            <w:r>
              <w:t>REQ-PROP-002/003/004</w:t>
            </w:r>
          </w:p>
        </w:tc>
        <w:tc>
          <w:tcPr>
            <w:tcW w:type="dxa" w:w="2450"/>
          </w:tcPr>
          <w:p>
            <w:pPr>
              <w:jc w:val="left"/>
            </w:pPr>
            <w:r>
              <w:t>Room, amenities, images, and occupancy-based price tier management</w:t>
            </w:r>
          </w:p>
        </w:tc>
        <w:tc>
          <w:tcPr>
            <w:tcW w:type="dxa" w:w="1200"/>
          </w:tcPr>
          <w:p>
            <w:pPr>
              <w:jc w:val="left"/>
            </w:pPr>
            <w:r>
              <w:t>High</w:t>
            </w:r>
          </w:p>
        </w:tc>
        <w:tc>
          <w:tcPr>
            <w:tcW w:type="dxa" w:w="4010"/>
          </w:tcPr>
          <w:p>
            <w:pPr>
              <w:jc w:val="left"/>
            </w:pPr>
            <w:r>
              <w:t>CRUD, authorization, room status, price tier validation, image ordering.</w:t>
            </w:r>
          </w:p>
        </w:tc>
      </w:tr>
      <w:tr>
        <w:tc>
          <w:tcPr>
            <w:tcW w:type="dxa" w:w="1700"/>
          </w:tcPr>
          <w:p>
            <w:pPr>
              <w:jc w:val="left"/>
            </w:pPr>
            <w:r>
              <w:t>REQ-PROP-005</w:t>
            </w:r>
          </w:p>
        </w:tc>
        <w:tc>
          <w:tcPr>
            <w:tcW w:type="dxa" w:w="2450"/>
          </w:tcPr>
          <w:p>
            <w:pPr>
              <w:jc w:val="left"/>
            </w:pPr>
            <w:r>
              <w:t>Lease policy and rooming house rules</w:t>
            </w:r>
          </w:p>
        </w:tc>
        <w:tc>
          <w:tcPr>
            <w:tcW w:type="dxa" w:w="1200"/>
          </w:tcPr>
          <w:p>
            <w:pPr>
              <w:jc w:val="left"/>
            </w:pPr>
            <w:r>
              <w:t>Medium</w:t>
            </w:r>
          </w:p>
        </w:tc>
        <w:tc>
          <w:tcPr>
            <w:tcW w:type="dxa" w:w="4010"/>
          </w:tcPr>
          <w:p>
            <w:pPr>
              <w:jc w:val="left"/>
            </w:pPr>
            <w:r>
              <w:t>Lease policy constraints, rule content, access control.</w:t>
            </w:r>
          </w:p>
        </w:tc>
      </w:tr>
      <w:tr>
        <w:tc>
          <w:tcPr>
            <w:tcW w:type="dxa" w:w="1700"/>
          </w:tcPr>
          <w:p>
            <w:pPr>
              <w:jc w:val="left"/>
            </w:pPr>
            <w:r>
              <w:t>REQ-PROP-006</w:t>
            </w:r>
          </w:p>
        </w:tc>
        <w:tc>
          <w:tcPr>
            <w:tcW w:type="dxa" w:w="2450"/>
          </w:tcPr>
          <w:p>
            <w:pPr>
              <w:jc w:val="left"/>
            </w:pPr>
            <w:r>
              <w:t>Public search and listing</w:t>
            </w:r>
          </w:p>
        </w:tc>
        <w:tc>
          <w:tcPr>
            <w:tcW w:type="dxa" w:w="1200"/>
          </w:tcPr>
          <w:p>
            <w:pPr>
              <w:jc w:val="left"/>
            </w:pPr>
            <w:r>
              <w:t>High</w:t>
            </w:r>
          </w:p>
        </w:tc>
        <w:tc>
          <w:tcPr>
            <w:tcW w:type="dxa" w:w="4010"/>
          </w:tcPr>
          <w:p>
            <w:pPr>
              <w:jc w:val="left"/>
            </w:pPr>
            <w:r>
              <w:t>Keyword parser, location/amenity filters, pagination, public visibility, detail view.</w:t>
            </w:r>
          </w:p>
        </w:tc>
      </w:tr>
      <w:tr>
        <w:tc>
          <w:tcPr>
            <w:tcW w:type="dxa" w:w="1700"/>
          </w:tcPr>
          <w:p>
            <w:pPr>
              <w:jc w:val="left"/>
            </w:pPr>
            <w:r>
              <w:t>NFR-SEC</w:t>
            </w:r>
          </w:p>
        </w:tc>
        <w:tc>
          <w:tcPr>
            <w:tcW w:type="dxa" w:w="2450"/>
          </w:tcPr>
          <w:p>
            <w:pPr>
              <w:jc w:val="left"/>
            </w:pPr>
            <w:r>
              <w:t>Security and authorization</w:t>
            </w:r>
          </w:p>
        </w:tc>
        <w:tc>
          <w:tcPr>
            <w:tcW w:type="dxa" w:w="1200"/>
          </w:tcPr>
          <w:p>
            <w:pPr>
              <w:jc w:val="left"/>
            </w:pPr>
            <w:r>
              <w:t>High</w:t>
            </w:r>
          </w:p>
        </w:tc>
        <w:tc>
          <w:tcPr>
            <w:tcW w:type="dxa" w:w="4010"/>
          </w:tcPr>
          <w:p>
            <w:pPr>
              <w:jc w:val="left"/>
            </w:pPr>
            <w:r>
              <w:t>JWT required endpoints, role guard Admin, tenant/landlord isolation, no plain sensitive data.</w:t>
            </w:r>
          </w:p>
        </w:tc>
      </w:tr>
      <w:tr>
        <w:tc>
          <w:tcPr>
            <w:tcW w:type="dxa" w:w="1700"/>
          </w:tcPr>
          <w:p>
            <w:pPr>
              <w:jc w:val="left"/>
            </w:pPr>
            <w:r>
              <w:t>NFR-COMPAT</w:t>
            </w:r>
          </w:p>
        </w:tc>
        <w:tc>
          <w:tcPr>
            <w:tcW w:type="dxa" w:w="2450"/>
          </w:tcPr>
          <w:p>
            <w:pPr>
              <w:jc w:val="left"/>
            </w:pPr>
            <w:r>
              <w:t>UI responsive va cross-browser co ban</w:t>
            </w:r>
          </w:p>
        </w:tc>
        <w:tc>
          <w:tcPr>
            <w:tcW w:type="dxa" w:w="1200"/>
          </w:tcPr>
          <w:p>
            <w:pPr>
              <w:jc w:val="left"/>
            </w:pPr>
            <w:r>
              <w:t>Medium</w:t>
            </w:r>
          </w:p>
        </w:tc>
        <w:tc>
          <w:tcPr>
            <w:tcW w:type="dxa" w:w="4010"/>
          </w:tcPr>
          <w:p>
            <w:pPr>
              <w:jc w:val="left"/>
            </w:pPr>
            <w:r>
              <w:t>Chrome/Edge desktop, mobile width 360px, form layout, error display.</w:t>
            </w:r>
          </w:p>
        </w:tc>
      </w:tr>
      <w:tr>
        <w:tc>
          <w:tcPr>
            <w:tcW w:type="dxa" w:w="1700"/>
          </w:tcPr>
          <w:p>
            <w:pPr>
              <w:jc w:val="left"/>
            </w:pPr>
            <w:r>
              <w:t>NFR-API</w:t>
            </w:r>
          </w:p>
        </w:tc>
        <w:tc>
          <w:tcPr>
            <w:tcW w:type="dxa" w:w="2450"/>
          </w:tcPr>
          <w:p>
            <w:pPr>
              <w:jc w:val="left"/>
            </w:pPr>
            <w:r>
              <w:t>API contract va error handling</w:t>
            </w:r>
          </w:p>
        </w:tc>
        <w:tc>
          <w:tcPr>
            <w:tcW w:type="dxa" w:w="1200"/>
          </w:tcPr>
          <w:p>
            <w:pPr>
              <w:jc w:val="left"/>
            </w:pPr>
            <w:r>
              <w:t>High</w:t>
            </w:r>
          </w:p>
        </w:tc>
        <w:tc>
          <w:tcPr>
            <w:tcW w:type="dxa" w:w="4010"/>
          </w:tcPr>
          <w:p>
            <w:pPr>
              <w:jc w:val="left"/>
            </w:pPr>
            <w:r>
              <w:t>ApiResponse/ApiErrorResponse consistency, status code, validation messages.</w:t>
            </w:r>
          </w:p>
        </w:tc>
      </w:tr>
    </w:tbl>
    <w:p/>
    <w:p>
      <w:pPr>
        <w:pStyle w:val="Heading1"/>
      </w:pPr>
      <w:r>
        <w:t>5. Features Not to be Tested</w:t>
      </w:r>
    </w:p>
    <w:tbl>
      <w:tblPr>
        <w:tblStyle w:val="TableGrid"/>
        <w:tblW w:type="dxa" w:w="9360"/>
        <w:jc w:val="left"/>
        <w:tblLayout w:type="fixed"/>
        <w:tblLook w:firstColumn="1" w:firstRow="1" w:lastColumn="0" w:lastRow="0" w:noHBand="0" w:noVBand="1" w:val="04A0"/>
        <w:tblInd w:w="120" w:type="dxa"/>
      </w:tblPr>
      <w:tblGrid>
        <w:gridCol w:w="2500"/>
        <w:gridCol w:w="4200"/>
        <w:gridCol w:w="2660"/>
      </w:tblGrid>
      <w:tr>
        <w:trPr>
          <w:tblHeader w:val="true"/>
        </w:trPr>
        <w:tc>
          <w:tcPr>
            <w:tcW w:type="dxa" w:w="2500"/>
            <w:vAlign w:val="center"/>
            <w:tcMar>
              <w:top w:w="80" w:type="dxa"/>
              <w:start w:w="120" w:type="dxa"/>
              <w:bottom w:w="80" w:type="dxa"/>
              <w:end w:w="120" w:type="dxa"/>
            </w:tcMar>
            <w:shd w:fill="F2F4F7"/>
          </w:tcPr>
          <w:p>
            <w:pPr>
              <w:jc w:val="center"/>
            </w:pPr>
            <w:r>
              <w:rPr>
                <w:b/>
              </w:rPr>
              <w:t>Excluded feature</w:t>
            </w:r>
          </w:p>
        </w:tc>
        <w:tc>
          <w:tcPr>
            <w:tcW w:type="dxa" w:w="4200"/>
            <w:vAlign w:val="center"/>
            <w:tcMar>
              <w:top w:w="80" w:type="dxa"/>
              <w:start w:w="120" w:type="dxa"/>
              <w:bottom w:w="80" w:type="dxa"/>
              <w:end w:w="120" w:type="dxa"/>
            </w:tcMar>
            <w:shd w:fill="F2F4F7"/>
          </w:tcPr>
          <w:p>
            <w:pPr>
              <w:jc w:val="center"/>
            </w:pPr>
            <w:r>
              <w:rPr>
                <w:b/>
              </w:rPr>
              <w:t>Reason</w:t>
            </w:r>
          </w:p>
        </w:tc>
        <w:tc>
          <w:tcPr>
            <w:tcW w:type="dxa" w:w="2660"/>
            <w:vAlign w:val="center"/>
            <w:tcMar>
              <w:top w:w="80" w:type="dxa"/>
              <w:start w:w="120" w:type="dxa"/>
              <w:bottom w:w="80" w:type="dxa"/>
              <w:end w:w="120" w:type="dxa"/>
            </w:tcMar>
            <w:shd w:fill="F2F4F7"/>
          </w:tcPr>
          <w:p>
            <w:pPr>
              <w:jc w:val="center"/>
            </w:pPr>
            <w:r>
              <w:rPr>
                <w:b/>
              </w:rPr>
              <w:t>Impact/Note</w:t>
            </w:r>
          </w:p>
        </w:tc>
      </w:tr>
      <w:tr>
        <w:tc>
          <w:tcPr>
            <w:tcW w:type="dxa" w:w="2500"/>
          </w:tcPr>
          <w:p>
            <w:pPr>
              <w:jc w:val="left"/>
            </w:pPr>
            <w:r>
              <w:t>Full Contract/Deposit workflow</w:t>
            </w:r>
          </w:p>
        </w:tc>
        <w:tc>
          <w:tcPr>
            <w:tcW w:type="dxa" w:w="4200"/>
          </w:tcPr>
          <w:p>
            <w:pPr>
              <w:jc w:val="left"/>
            </w:pPr>
            <w:r>
              <w:t>The SRS describes booking, deposit, and contract workflows, but the current codebase does not yet contain complete controllers, entities, or pages for this scope.</w:t>
            </w:r>
          </w:p>
        </w:tc>
        <w:tc>
          <w:tcPr>
            <w:tcW w:type="dxa" w:w="2660"/>
          </w:tcPr>
          <w:p>
            <w:pPr>
              <w:jc w:val="left"/>
            </w:pPr>
            <w:r>
              <w:t>A separate test plan should be created when the module is implemented.</w:t>
            </w:r>
          </w:p>
        </w:tc>
      </w:tr>
      <w:tr>
        <w:tc>
          <w:tcPr>
            <w:tcW w:type="dxa" w:w="2500"/>
          </w:tcPr>
          <w:p>
            <w:pPr>
              <w:jc w:val="left"/>
            </w:pPr>
            <w:r>
              <w:t>Invoice/Payment/wallet module</w:t>
            </w:r>
          </w:p>
        </w:tc>
        <w:tc>
          <w:tcPr>
            <w:tcW w:type="dxa" w:w="4200"/>
          </w:tcPr>
          <w:p>
            <w:pPr>
              <w:jc w:val="left"/>
            </w:pPr>
            <w:r>
              <w:t>The SRS includes invoicing, internal wallet, and transaction requirements, but the corresponding API/UI implementation is not present in the current codebase.</w:t>
            </w:r>
          </w:p>
        </w:tc>
        <w:tc>
          <w:tcPr>
            <w:tcW w:type="dxa" w:w="2660"/>
          </w:tcPr>
          <w:p>
            <w:pPr>
              <w:jc w:val="left"/>
            </w:pPr>
            <w:r>
              <w:t>Not included in the execution scope of this test plan.</w:t>
            </w:r>
          </w:p>
        </w:tc>
      </w:tr>
      <w:tr>
        <w:tc>
          <w:tcPr>
            <w:tcW w:type="dxa" w:w="2500"/>
          </w:tcPr>
          <w:p>
            <w:pPr>
              <w:jc w:val="left"/>
            </w:pPr>
            <w:r>
              <w:t>Native mobile application</w:t>
            </w:r>
          </w:p>
        </w:tc>
        <w:tc>
          <w:tcPr>
            <w:tcW w:type="dxa" w:w="4200"/>
          </w:tcPr>
          <w:p>
            <w:pPr>
              <w:jc w:val="left"/>
            </w:pPr>
            <w:r>
              <w:t>The SRS and current implementation define a web application only.</w:t>
            </w:r>
          </w:p>
        </w:tc>
        <w:tc>
          <w:tcPr>
            <w:tcW w:type="dxa" w:w="2660"/>
          </w:tcPr>
          <w:p>
            <w:pPr>
              <w:jc w:val="left"/>
            </w:pPr>
            <w:r>
              <w:t>Only responsive web behavior is tested.</w:t>
            </w:r>
          </w:p>
        </w:tc>
      </w:tr>
      <w:tr>
        <w:tc>
          <w:tcPr>
            <w:tcW w:type="dxa" w:w="2500"/>
          </w:tcPr>
          <w:p>
            <w:pPr>
              <w:jc w:val="left"/>
            </w:pPr>
            <w:r>
              <w:t>Real online payment gateway</w:t>
            </w:r>
          </w:p>
        </w:tc>
        <w:tc>
          <w:tcPr>
            <w:tcW w:type="dxa" w:w="4200"/>
          </w:tcPr>
          <w:p>
            <w:pPr>
              <w:jc w:val="left"/>
            </w:pPr>
            <w:r>
              <w:t>Payment gateway integration is not implemented in the current build.</w:t>
            </w:r>
          </w:p>
        </w:tc>
        <w:tc>
          <w:tcPr>
            <w:tcW w:type="dxa" w:w="2660"/>
          </w:tcPr>
          <w:p>
            <w:pPr>
              <w:jc w:val="left"/>
            </w:pPr>
            <w:r>
              <w:t>Recorded as future scope only.</w:t>
            </w:r>
          </w:p>
        </w:tc>
      </w:tr>
      <w:tr>
        <w:tc>
          <w:tcPr>
            <w:tcW w:type="dxa" w:w="2500"/>
          </w:tcPr>
          <w:p>
            <w:pPr>
              <w:jc w:val="left"/>
            </w:pPr>
            <w:r>
              <w:t>Deep penetration test and legal compliance audit</w:t>
            </w:r>
          </w:p>
        </w:tc>
        <w:tc>
          <w:tcPr>
            <w:tcW w:type="dxa" w:w="4200"/>
          </w:tcPr>
          <w:p>
            <w:pPr>
              <w:jc w:val="left"/>
            </w:pPr>
            <w:r>
              <w:t>These require specialized resources and more time than the lab scope allows.</w:t>
            </w:r>
          </w:p>
        </w:tc>
        <w:tc>
          <w:tcPr>
            <w:tcW w:type="dxa" w:w="2660"/>
          </w:tcPr>
          <w:p>
            <w:pPr>
              <w:jc w:val="left"/>
            </w:pPr>
            <w:r>
              <w:t>Only a security checklist and OWASP ZAP baseline scan are planned if the environment is available.</w:t>
            </w:r>
          </w:p>
        </w:tc>
      </w:tr>
      <w:tr>
        <w:tc>
          <w:tcPr>
            <w:tcW w:type="dxa" w:w="2500"/>
          </w:tcPr>
          <w:p>
            <w:pPr>
              <w:jc w:val="left"/>
            </w:pPr>
            <w:r>
              <w:t>Production-scale load test</w:t>
            </w:r>
          </w:p>
        </w:tc>
        <w:tc>
          <w:tcPr>
            <w:tcW w:type="dxa" w:w="4200"/>
          </w:tcPr>
          <w:p>
            <w:pPr>
              <w:jc w:val="left"/>
            </w:pPr>
            <w:r>
              <w:t>There is no production-like infrastructure or final SLA baseline for this build.</w:t>
            </w:r>
          </w:p>
        </w:tc>
        <w:tc>
          <w:tcPr>
            <w:tcW w:type="dxa" w:w="2660"/>
          </w:tcPr>
          <w:p>
            <w:pPr>
              <w:jc w:val="left"/>
            </w:pPr>
            <w:r>
              <w:t>Only smoke/performance sanity checks are included if needed.</w:t>
            </w:r>
          </w:p>
        </w:tc>
      </w:tr>
      <w:tr>
        <w:tc>
          <w:tcPr>
            <w:tcW w:type="dxa" w:w="2500"/>
          </w:tcPr>
          <w:p>
            <w:pPr>
              <w:jc w:val="left"/>
            </w:pPr>
            <w:r>
              <w:t>All browser/OS combinations</w:t>
            </w:r>
          </w:p>
        </w:tc>
        <w:tc>
          <w:tcPr>
            <w:tcW w:type="dxa" w:w="4200"/>
          </w:tcPr>
          <w:p>
            <w:pPr>
              <w:jc w:val="left"/>
            </w:pPr>
            <w:r>
              <w:t>Time and device availability are limited.</w:t>
            </w:r>
          </w:p>
        </w:tc>
        <w:tc>
          <w:tcPr>
            <w:tcW w:type="dxa" w:w="2660"/>
          </w:tcPr>
          <w:p>
            <w:pPr>
              <w:jc w:val="left"/>
            </w:pPr>
            <w:r>
              <w:t>Chrome and Edge are prioritized; Firefox/Safari are optional.</w:t>
            </w:r>
          </w:p>
        </w:tc>
      </w:tr>
    </w:tbl>
    <w:p/>
    <w:p>
      <w:pPr>
        <w:pStyle w:val="Heading1"/>
      </w:pPr>
      <w:r>
        <w:t>6. Approach (Test Strategy)</w:t>
      </w:r>
    </w:p>
    <w:p>
      <w:r>
        <w:t>The testing strategy combines requirement-based testing from the SRS, code-based testing from the implemented APIs/controllers, and risk-based testing for sensitive workflows: authentication, KYC, file upload, authorization, and admin approval.</w:t>
      </w:r>
    </w:p>
    <w:tbl>
      <w:tblPr>
        <w:tblStyle w:val="TableGrid"/>
        <w:tblW w:type="dxa" w:w="9360"/>
        <w:jc w:val="left"/>
        <w:tblLayout w:type="fixed"/>
        <w:tblLook w:firstColumn="1" w:firstRow="1" w:lastColumn="0" w:lastRow="0" w:noHBand="0" w:noVBand="1" w:val="04A0"/>
        <w:tblInd w:w="120" w:type="dxa"/>
      </w:tblPr>
      <w:tblGrid>
        <w:gridCol w:w="1700"/>
        <w:gridCol w:w="2600"/>
        <w:gridCol w:w="2800"/>
        <w:gridCol w:w="2260"/>
      </w:tblGrid>
      <w:tr>
        <w:trPr>
          <w:tblHeader w:val="true"/>
        </w:trPr>
        <w:tc>
          <w:tcPr>
            <w:tcW w:type="dxa" w:w="1700"/>
            <w:vAlign w:val="center"/>
            <w:tcMar>
              <w:top w:w="80" w:type="dxa"/>
              <w:start w:w="120" w:type="dxa"/>
              <w:bottom w:w="80" w:type="dxa"/>
              <w:end w:w="120" w:type="dxa"/>
            </w:tcMar>
            <w:shd w:fill="F2F4F7"/>
          </w:tcPr>
          <w:p>
            <w:pPr>
              <w:jc w:val="center"/>
            </w:pPr>
            <w:r>
              <w:rPr>
                <w:b/>
              </w:rPr>
              <w:t>Test level/type</w:t>
            </w:r>
          </w:p>
        </w:tc>
        <w:tc>
          <w:tcPr>
            <w:tcW w:type="dxa" w:w="2600"/>
            <w:vAlign w:val="center"/>
            <w:tcMar>
              <w:top w:w="80" w:type="dxa"/>
              <w:start w:w="120" w:type="dxa"/>
              <w:bottom w:w="80" w:type="dxa"/>
              <w:end w:w="120" w:type="dxa"/>
            </w:tcMar>
            <w:shd w:fill="F2F4F7"/>
          </w:tcPr>
          <w:p>
            <w:pPr>
              <w:jc w:val="center"/>
            </w:pPr>
            <w:r>
              <w:rPr>
                <w:b/>
              </w:rPr>
              <w:t>Scope</w:t>
            </w:r>
          </w:p>
        </w:tc>
        <w:tc>
          <w:tcPr>
            <w:tcW w:type="dxa" w:w="2800"/>
            <w:vAlign w:val="center"/>
            <w:tcMar>
              <w:top w:w="80" w:type="dxa"/>
              <w:start w:w="120" w:type="dxa"/>
              <w:bottom w:w="80" w:type="dxa"/>
              <w:end w:w="120" w:type="dxa"/>
            </w:tcMar>
            <w:shd w:fill="F2F4F7"/>
          </w:tcPr>
          <w:p>
            <w:pPr>
              <w:jc w:val="center"/>
            </w:pPr>
            <w:r>
              <w:rPr>
                <w:b/>
              </w:rPr>
              <w:t>Technique/Tool</w:t>
            </w:r>
          </w:p>
        </w:tc>
        <w:tc>
          <w:tcPr>
            <w:tcW w:type="dxa" w:w="2260"/>
            <w:vAlign w:val="center"/>
            <w:tcMar>
              <w:top w:w="80" w:type="dxa"/>
              <w:start w:w="120" w:type="dxa"/>
              <w:bottom w:w="80" w:type="dxa"/>
              <w:end w:w="120" w:type="dxa"/>
            </w:tcMar>
            <w:shd w:fill="F2F4F7"/>
          </w:tcPr>
          <w:p>
            <w:pPr>
              <w:jc w:val="center"/>
            </w:pPr>
            <w:r>
              <w:rPr>
                <w:b/>
              </w:rPr>
              <w:t>Entry/Exit</w:t>
            </w:r>
          </w:p>
        </w:tc>
      </w:tr>
      <w:tr>
        <w:tc>
          <w:tcPr>
            <w:tcW w:type="dxa" w:w="1700"/>
          </w:tcPr>
          <w:p>
            <w:pPr>
              <w:jc w:val="left"/>
            </w:pPr>
            <w:r>
              <w:t>Unit Test</w:t>
            </w:r>
          </w:p>
        </w:tc>
        <w:tc>
          <w:tcPr>
            <w:tcW w:type="dxa" w:w="2600"/>
          </w:tcPr>
          <w:p>
            <w:pPr>
              <w:jc w:val="left"/>
            </w:pPr>
            <w:r>
              <w:t>Service/application layer: AuthService, KycService, RoomingHouse/Room services, search parser.</w:t>
            </w:r>
          </w:p>
        </w:tc>
        <w:tc>
          <w:tcPr>
            <w:tcW w:type="dxa" w:w="2800"/>
          </w:tcPr>
          <w:p>
            <w:pPr>
              <w:jc w:val="left"/>
            </w:pPr>
            <w:r>
              <w:t>xUnit/NUnit, mock repository/service, equivalence partitioning, boundary value.</w:t>
            </w:r>
          </w:p>
        </w:tc>
        <w:tc>
          <w:tcPr>
            <w:tcW w:type="dxa" w:w="2260"/>
          </w:tcPr>
          <w:p>
            <w:pPr>
              <w:jc w:val="left"/>
            </w:pPr>
            <w:r>
              <w:t>Entry: code builds successfully. Exit: critical business rules pass; target coverage is &gt;=70% for important services.</w:t>
            </w:r>
          </w:p>
        </w:tc>
      </w:tr>
      <w:tr>
        <w:tc>
          <w:tcPr>
            <w:tcW w:type="dxa" w:w="1700"/>
          </w:tcPr>
          <w:p>
            <w:pPr>
              <w:jc w:val="left"/>
            </w:pPr>
            <w:r>
              <w:t>Integration/API Test</w:t>
            </w:r>
          </w:p>
        </w:tc>
        <w:tc>
          <w:tcPr>
            <w:tcW w:type="dxa" w:w="2600"/>
          </w:tcPr>
          <w:p>
            <w:pPr>
              <w:jc w:val="left"/>
            </w:pPr>
            <w:r>
              <w:t>Controller + service + EF Core + PostgreSQL test DB; API contract.</w:t>
            </w:r>
          </w:p>
        </w:tc>
        <w:tc>
          <w:tcPr>
            <w:tcW w:type="dxa" w:w="2800"/>
          </w:tcPr>
          <w:p>
            <w:pPr>
              <w:jc w:val="left"/>
            </w:pPr>
            <w:r>
              <w:t>Postman/Newman hoac automated integration test, Swagger, seeded data.</w:t>
            </w:r>
          </w:p>
        </w:tc>
        <w:tc>
          <w:tcPr>
            <w:tcW w:type="dxa" w:w="2260"/>
          </w:tcPr>
          <w:p>
            <w:pPr>
              <w:jc w:val="left"/>
            </w:pPr>
            <w:r>
              <w:t>Entry: test DB san sang. Exit: API dung status/body, DB state dung, no blocker.</w:t>
            </w:r>
          </w:p>
        </w:tc>
      </w:tr>
      <w:tr>
        <w:tc>
          <w:tcPr>
            <w:tcW w:type="dxa" w:w="1700"/>
          </w:tcPr>
          <w:p>
            <w:pPr>
              <w:jc w:val="left"/>
            </w:pPr>
            <w:r>
              <w:t>System/UI Test</w:t>
            </w:r>
          </w:p>
        </w:tc>
        <w:tc>
          <w:tcPr>
            <w:tcW w:type="dxa" w:w="2600"/>
          </w:tcPr>
          <w:p>
            <w:pPr>
              <w:jc w:val="left"/>
            </w:pPr>
            <w:r>
              <w:t>User workflows on the React UI: register, login, profile, KYC, search, landlord, and admin.</w:t>
            </w:r>
          </w:p>
        </w:tc>
        <w:tc>
          <w:tcPr>
            <w:tcW w:type="dxa" w:w="2800"/>
          </w:tcPr>
          <w:p>
            <w:pPr>
              <w:jc w:val="left"/>
            </w:pPr>
            <w:r>
              <w:t>Playwright/Selenium, black-box scenario, responsive checks.</w:t>
            </w:r>
          </w:p>
        </w:tc>
        <w:tc>
          <w:tcPr>
            <w:tcW w:type="dxa" w:w="2260"/>
          </w:tcPr>
          <w:p>
            <w:pPr>
              <w:jc w:val="left"/>
            </w:pPr>
            <w:r>
              <w:t>Entry: backend/frontend are deployed to staging. Exit: pass rate &gt;=95%, no open Critical/High defects.</w:t>
            </w:r>
          </w:p>
        </w:tc>
      </w:tr>
      <w:tr>
        <w:tc>
          <w:tcPr>
            <w:tcW w:type="dxa" w:w="1700"/>
          </w:tcPr>
          <w:p>
            <w:pPr>
              <w:jc w:val="left"/>
            </w:pPr>
            <w:r>
              <w:t>Regression Test</w:t>
            </w:r>
          </w:p>
        </w:tc>
        <w:tc>
          <w:tcPr>
            <w:tcW w:type="dxa" w:w="2600"/>
          </w:tcPr>
          <w:p>
            <w:pPr>
              <w:jc w:val="left"/>
            </w:pPr>
            <w:r>
              <w:t>Tinh nang da on dinh sau moi sprint/build.</w:t>
            </w:r>
          </w:p>
        </w:tc>
        <w:tc>
          <w:tcPr>
            <w:tcW w:type="dxa" w:w="2800"/>
          </w:tcPr>
          <w:p>
            <w:pPr>
              <w:jc w:val="left"/>
            </w:pPr>
            <w:r>
              <w:t>Automated smoke + selected manual suite.</w:t>
            </w:r>
          </w:p>
        </w:tc>
        <w:tc>
          <w:tcPr>
            <w:tcW w:type="dxa" w:w="2260"/>
          </w:tcPr>
          <w:p>
            <w:pPr>
              <w:jc w:val="left"/>
            </w:pPr>
            <w:r>
              <w:t>Entry: release candidate. Exit: core smoke pass 100%.</w:t>
            </w:r>
          </w:p>
        </w:tc>
      </w:tr>
      <w:tr>
        <w:tc>
          <w:tcPr>
            <w:tcW w:type="dxa" w:w="1700"/>
          </w:tcPr>
          <w:p>
            <w:pPr>
              <w:jc w:val="left"/>
            </w:pPr>
            <w:r>
              <w:t>Security Baseline</w:t>
            </w:r>
          </w:p>
        </w:tc>
        <w:tc>
          <w:tcPr>
            <w:tcW w:type="dxa" w:w="2600"/>
          </w:tcPr>
          <w:p>
            <w:pPr>
              <w:jc w:val="left"/>
            </w:pPr>
            <w:r>
              <w:t>AuthZ/AuthN, upload file, KYC sensitive data.</w:t>
            </w:r>
          </w:p>
        </w:tc>
        <w:tc>
          <w:tcPr>
            <w:tcW w:type="dxa" w:w="2800"/>
          </w:tcPr>
          <w:p>
            <w:pPr>
              <w:jc w:val="left"/>
            </w:pPr>
            <w:r>
              <w:t>Manual checklist, OWASP ZAP baseline, DB verification.</w:t>
            </w:r>
          </w:p>
        </w:tc>
        <w:tc>
          <w:tcPr>
            <w:tcW w:type="dxa" w:w="2260"/>
          </w:tcPr>
          <w:p>
            <w:pPr>
              <w:jc w:val="left"/>
            </w:pPr>
            <w:r>
              <w:t>Entry: staging reachable. Exit: no High/Critical issue unresolved.</w:t>
            </w:r>
          </w:p>
        </w:tc>
      </w:tr>
    </w:tbl>
    <w:p/>
    <w:p>
      <w:pPr>
        <w:pStyle w:val="ListBullet"/>
      </w:pPr>
      <w:r>
        <w:t>Test design techniques: equivalence partitioning, boundary value analysis, decision table cho status transition, state transition testing cho onboarding/KYC/approval, negative testing cho unauthorized/forbidden cases.</w:t>
      </w:r>
    </w:p>
    <w:p>
      <w:pPr>
        <w:pStyle w:val="ListBullet"/>
      </w:pPr>
      <w:r>
        <w:t>Test data: user Guest/Tenant/Landlord/Admin, rooming house pending/approved/rejected, room hidden/available, KYC pending/approved/rejected/failed.</w:t>
      </w:r>
    </w:p>
    <w:p>
      <w:pPr>
        <w:pStyle w:val="ListBullet"/>
      </w:pPr>
      <w:r>
        <w:t>Automation priority: Auth API smoke, protected route/role guard, rooming house submit/approve flow, public search, KYC approval happy path and reject path.</w:t>
      </w:r>
    </w:p>
    <w:p>
      <w:pPr>
        <w:pStyle w:val="Heading1"/>
      </w:pPr>
      <w:r>
        <w:t>7. Item Pass/Fail Criteria</w:t>
      </w:r>
    </w:p>
    <w:tbl>
      <w:tblPr>
        <w:tblStyle w:val="TableGrid"/>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vAlign w:val="center"/>
            <w:tcMar>
              <w:top w:w="80" w:type="dxa"/>
              <w:start w:w="120" w:type="dxa"/>
              <w:bottom w:w="80" w:type="dxa"/>
              <w:end w:w="120" w:type="dxa"/>
            </w:tcMar>
            <w:shd w:fill="F2F4F7"/>
          </w:tcPr>
          <w:p>
            <w:pPr>
              <w:jc w:val="center"/>
            </w:pPr>
            <w:r>
              <w:rPr>
                <w:b/>
              </w:rPr>
              <w:t>Criteria group</w:t>
            </w:r>
          </w:p>
        </w:tc>
        <w:tc>
          <w:tcPr>
            <w:tcW w:type="dxa" w:w="3600"/>
            <w:vAlign w:val="center"/>
            <w:tcMar>
              <w:top w:w="80" w:type="dxa"/>
              <w:start w:w="120" w:type="dxa"/>
              <w:bottom w:w="80" w:type="dxa"/>
              <w:end w:w="120" w:type="dxa"/>
            </w:tcMar>
            <w:shd w:fill="F2F4F7"/>
          </w:tcPr>
          <w:p>
            <w:pPr>
              <w:jc w:val="center"/>
            </w:pPr>
            <w:r>
              <w:rPr>
                <w:b/>
              </w:rPr>
              <w:t>Pass condition</w:t>
            </w:r>
          </w:p>
        </w:tc>
        <w:tc>
          <w:tcPr>
            <w:tcW w:type="dxa" w:w="3560"/>
            <w:vAlign w:val="center"/>
            <w:tcMar>
              <w:top w:w="80" w:type="dxa"/>
              <w:start w:w="120" w:type="dxa"/>
              <w:bottom w:w="80" w:type="dxa"/>
              <w:end w:w="120" w:type="dxa"/>
            </w:tcMar>
            <w:shd w:fill="F2F4F7"/>
          </w:tcPr>
          <w:p>
            <w:pPr>
              <w:jc w:val="center"/>
            </w:pPr>
            <w:r>
              <w:rPr>
                <w:b/>
              </w:rPr>
              <w:t>Fail condition</w:t>
            </w:r>
          </w:p>
        </w:tc>
      </w:tr>
      <w:tr>
        <w:tc>
          <w:tcPr>
            <w:tcW w:type="dxa" w:w="2200"/>
          </w:tcPr>
          <w:p>
            <w:pPr>
              <w:jc w:val="left"/>
            </w:pPr>
            <w:r>
              <w:t>Overall release</w:t>
            </w:r>
          </w:p>
        </w:tc>
        <w:tc>
          <w:tcPr>
            <w:tcW w:type="dxa" w:w="3600"/>
          </w:tcPr>
          <w:p>
            <w:pPr>
              <w:jc w:val="left"/>
            </w:pPr>
            <w:r>
              <w:t>&gt;=95% planned test cases pass; 100% smoke test pass; no open Critical/High defect.</w:t>
            </w:r>
          </w:p>
        </w:tc>
        <w:tc>
          <w:tcPr>
            <w:tcW w:type="dxa" w:w="3560"/>
          </w:tcPr>
          <w:p>
            <w:pPr>
              <w:jc w:val="left"/>
            </w:pPr>
            <w:r>
              <w:t>Any open Critical/High defect; smoke fail; build cannot deploy/run.</w:t>
            </w:r>
          </w:p>
        </w:tc>
      </w:tr>
      <w:tr>
        <w:tc>
          <w:tcPr>
            <w:tcW w:type="dxa" w:w="2200"/>
          </w:tcPr>
          <w:p>
            <w:pPr>
              <w:jc w:val="left"/>
            </w:pPr>
            <w:r>
              <w:t>Functional item</w:t>
            </w:r>
          </w:p>
        </w:tc>
        <w:tc>
          <w:tcPr>
            <w:tcW w:type="dxa" w:w="3600"/>
          </w:tcPr>
          <w:p>
            <w:pPr>
              <w:jc w:val="left"/>
            </w:pPr>
            <w:r>
              <w:t>All acceptance criteria linked to item pass; expected DB/API/UI state confirmed.</w:t>
            </w:r>
          </w:p>
        </w:tc>
        <w:tc>
          <w:tcPr>
            <w:tcW w:type="dxa" w:w="3560"/>
          </w:tcPr>
          <w:p>
            <w:pPr>
              <w:jc w:val="left"/>
            </w:pPr>
            <w:r>
              <w:t>Any acceptance criterion fails or causes data inconsistency.</w:t>
            </w:r>
          </w:p>
        </w:tc>
      </w:tr>
      <w:tr>
        <w:tc>
          <w:tcPr>
            <w:tcW w:type="dxa" w:w="2200"/>
          </w:tcPr>
          <w:p>
            <w:pPr>
              <w:jc w:val="left"/>
            </w:pPr>
            <w:r>
              <w:t>Security/access control</w:t>
            </w:r>
          </w:p>
        </w:tc>
        <w:tc>
          <w:tcPr>
            <w:tcW w:type="dxa" w:w="3600"/>
          </w:tcPr>
          <w:p>
            <w:pPr>
              <w:jc w:val="left"/>
            </w:pPr>
            <w:r>
              <w:t>Unauthorized returns 401, wrong role returns 403, tenant/landlord/admin data isolation enforced.</w:t>
            </w:r>
          </w:p>
        </w:tc>
        <w:tc>
          <w:tcPr>
            <w:tcW w:type="dxa" w:w="3560"/>
          </w:tcPr>
          <w:p>
            <w:pPr>
              <w:jc w:val="left"/>
            </w:pPr>
            <w:r>
              <w:t>Role bypass, token misuse, private data exposure, plain sensitive data found.</w:t>
            </w:r>
          </w:p>
        </w:tc>
      </w:tr>
      <w:tr>
        <w:tc>
          <w:tcPr>
            <w:tcW w:type="dxa" w:w="2200"/>
          </w:tcPr>
          <w:p>
            <w:pPr>
              <w:jc w:val="left"/>
            </w:pPr>
            <w:r>
              <w:t>API contract</w:t>
            </w:r>
          </w:p>
        </w:tc>
        <w:tc>
          <w:tcPr>
            <w:tcW w:type="dxa" w:w="3600"/>
          </w:tcPr>
          <w:p>
            <w:pPr>
              <w:jc w:val="left"/>
            </w:pPr>
            <w:r>
              <w:t>Correct status code, ApiResponse/ApiErrorResponse body, validation message, pagination metadata when applicable.</w:t>
            </w:r>
          </w:p>
        </w:tc>
        <w:tc>
          <w:tcPr>
            <w:tcW w:type="dxa" w:w="3560"/>
          </w:tcPr>
          <w:p>
            <w:pPr>
              <w:jc w:val="left"/>
            </w:pPr>
            <w:r>
              <w:t>Unexpected 5xx, schema mismatch, missing error code/message.</w:t>
            </w:r>
          </w:p>
        </w:tc>
      </w:tr>
      <w:tr>
        <w:tc>
          <w:tcPr>
            <w:tcW w:type="dxa" w:w="2200"/>
          </w:tcPr>
          <w:p>
            <w:pPr>
              <w:jc w:val="left"/>
            </w:pPr>
            <w:r>
              <w:t>UI</w:t>
            </w:r>
          </w:p>
        </w:tc>
        <w:tc>
          <w:tcPr>
            <w:tcW w:type="dxa" w:w="3600"/>
          </w:tcPr>
          <w:p>
            <w:pPr>
              <w:jc w:val="left"/>
            </w:pPr>
            <w:r>
              <w:t>Main workflows usable on desktop and mobile width 360px; validation/error/loading states visible.</w:t>
            </w:r>
          </w:p>
        </w:tc>
        <w:tc>
          <w:tcPr>
            <w:tcW w:type="dxa" w:w="3560"/>
          </w:tcPr>
          <w:p>
            <w:pPr>
              <w:jc w:val="left"/>
            </w:pPr>
            <w:r>
              <w:t>Blocking UI defect, broken navigation, unreadable/overlapping form.</w:t>
            </w:r>
          </w:p>
        </w:tc>
      </w:tr>
      <w:tr>
        <w:tc>
          <w:tcPr>
            <w:tcW w:type="dxa" w:w="2200"/>
          </w:tcPr>
          <w:p>
            <w:pPr>
              <w:jc w:val="left"/>
            </w:pPr>
            <w:r>
              <w:t>Conditional pass</w:t>
            </w:r>
          </w:p>
        </w:tc>
        <w:tc>
          <w:tcPr>
            <w:tcW w:type="dxa" w:w="3600"/>
          </w:tcPr>
          <w:p>
            <w:pPr>
              <w:jc w:val="left"/>
            </w:pPr>
            <w:r>
              <w:t>Only Minor/Low defects remain with workaround and PM/PO approval.</w:t>
            </w:r>
          </w:p>
        </w:tc>
        <w:tc>
          <w:tcPr>
            <w:tcW w:type="dxa" w:w="3560"/>
          </w:tcPr>
          <w:p>
            <w:pPr>
              <w:jc w:val="left"/>
            </w:pPr>
            <w:r>
              <w:t>Medium+ defect affects core flow without accepted workaround.</w:t>
            </w:r>
          </w:p>
        </w:tc>
      </w:tr>
    </w:tbl>
    <w:p/>
    <w:p>
      <w:pPr>
        <w:pStyle w:val="Heading1"/>
      </w:pPr>
      <w:r>
        <w:t>8. Suspension Criteria and Resumption Requirements</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vAlign w:val="center"/>
            <w:tcMar>
              <w:top w:w="80" w:type="dxa"/>
              <w:start w:w="120" w:type="dxa"/>
              <w:bottom w:w="80" w:type="dxa"/>
              <w:end w:w="120" w:type="dxa"/>
            </w:tcMar>
            <w:shd w:fill="F2F4F7"/>
          </w:tcPr>
          <w:p>
            <w:pPr>
              <w:jc w:val="center"/>
            </w:pPr>
            <w:r>
              <w:rPr>
                <w:b/>
              </w:rPr>
              <w:t>Suspension trigger</w:t>
            </w:r>
          </w:p>
        </w:tc>
        <w:tc>
          <w:tcPr>
            <w:tcW w:type="dxa" w:w="5060"/>
            <w:vAlign w:val="center"/>
            <w:tcMar>
              <w:top w:w="80" w:type="dxa"/>
              <w:start w:w="120" w:type="dxa"/>
              <w:bottom w:w="80" w:type="dxa"/>
              <w:end w:w="120" w:type="dxa"/>
            </w:tcMar>
            <w:shd w:fill="F2F4F7"/>
          </w:tcPr>
          <w:p>
            <w:pPr>
              <w:jc w:val="center"/>
            </w:pPr>
            <w:r>
              <w:rPr>
                <w:b/>
              </w:rPr>
              <w:t>Resumption requirement</w:t>
            </w:r>
          </w:p>
        </w:tc>
      </w:tr>
      <w:tr>
        <w:tc>
          <w:tcPr>
            <w:tcW w:type="dxa" w:w="4300"/>
          </w:tcPr>
          <w:p>
            <w:pPr>
              <w:jc w:val="left"/>
            </w:pPr>
            <w:r>
              <w:t>Backend build/deployment fails or API unavailable for &gt;2 hours.</w:t>
            </w:r>
          </w:p>
        </w:tc>
        <w:tc>
          <w:tcPr>
            <w:tcW w:type="dxa" w:w="5060"/>
          </w:tcPr>
          <w:p>
            <w:pPr>
              <w:jc w:val="left"/>
            </w:pPr>
            <w:r>
              <w:t>New build deploys successfully; health endpoint and Swagger/API smoke pass.</w:t>
            </w:r>
          </w:p>
        </w:tc>
      </w:tr>
      <w:tr>
        <w:tc>
          <w:tcPr>
            <w:tcW w:type="dxa" w:w="4300"/>
          </w:tcPr>
          <w:p>
            <w:pPr>
              <w:jc w:val="left"/>
            </w:pPr>
            <w:r>
              <w:t>Database migration corrupts test data or schema mismatch blocks core tests.</w:t>
            </w:r>
          </w:p>
        </w:tc>
        <w:tc>
          <w:tcPr>
            <w:tcW w:type="dxa" w:w="5060"/>
          </w:tcPr>
          <w:p>
            <w:pPr>
              <w:jc w:val="left"/>
            </w:pPr>
            <w:r>
              <w:t>DB restored/reseeded; migration verified; affected tests rerun.</w:t>
            </w:r>
          </w:p>
        </w:tc>
      </w:tr>
      <w:tr>
        <w:tc>
          <w:tcPr>
            <w:tcW w:type="dxa" w:w="4300"/>
          </w:tcPr>
          <w:p>
            <w:pPr>
              <w:jc w:val="left"/>
            </w:pPr>
            <w:r>
              <w:t>Critical blocker in Auth/KYC/Admin prevents login or authorization.</w:t>
            </w:r>
          </w:p>
        </w:tc>
        <w:tc>
          <w:tcPr>
            <w:tcW w:type="dxa" w:w="5060"/>
          </w:tcPr>
          <w:p>
            <w:pPr>
              <w:jc w:val="left"/>
            </w:pPr>
            <w:r>
              <w:t>Fix merged, unit/integration tests pass, regression smoke on affected area pass.</w:t>
            </w:r>
          </w:p>
        </w:tc>
      </w:tr>
      <w:tr>
        <w:tc>
          <w:tcPr>
            <w:tcW w:type="dxa" w:w="4300"/>
          </w:tcPr>
          <w:p>
            <w:pPr>
              <w:jc w:val="left"/>
            </w:pPr>
            <w:r>
              <w:t>Third-party/mock eKYC/email/file storage unavailable.</w:t>
            </w:r>
          </w:p>
        </w:tc>
        <w:tc>
          <w:tcPr>
            <w:tcW w:type="dxa" w:w="5060"/>
          </w:tcPr>
          <w:p>
            <w:pPr>
              <w:jc w:val="left"/>
            </w:pPr>
            <w:r>
              <w:t>Fallback mock configured or service restored; affected test data regenerated.</w:t>
            </w:r>
          </w:p>
        </w:tc>
      </w:tr>
      <w:tr>
        <w:tc>
          <w:tcPr>
            <w:tcW w:type="dxa" w:w="4300"/>
          </w:tcPr>
          <w:p>
            <w:pPr>
              <w:jc w:val="left"/>
            </w:pPr>
            <w:r>
              <w:t>Test environment config mismatch: CORS, JWT secret, connection string, storage path.</w:t>
            </w:r>
          </w:p>
        </w:tc>
        <w:tc>
          <w:tcPr>
            <w:tcW w:type="dxa" w:w="5060"/>
          </w:tcPr>
          <w:p>
            <w:pPr>
              <w:jc w:val="left"/>
            </w:pPr>
            <w:r>
              <w:t>Configuration reviewed and documented; environment smoke pass.</w:t>
            </w:r>
          </w:p>
        </w:tc>
      </w:tr>
    </w:tbl>
    <w:p/>
    <w:p>
      <w:pPr>
        <w:pStyle w:val="Heading1"/>
      </w:pPr>
      <w:r>
        <w:t>9. Test Deliverables</w:t>
      </w:r>
    </w:p>
    <w:tbl>
      <w:tblPr>
        <w:tblStyle w:val="TableGrid"/>
        <w:tblW w:type="dxa" w:w="9360"/>
        <w:jc w:val="left"/>
        <w:tblLayout w:type="fixed"/>
        <w:tblLook w:firstColumn="1" w:firstRow="1" w:lastColumn="0" w:lastRow="0" w:noHBand="0" w:noVBand="1" w:val="04A0"/>
        <w:tblInd w:w="120" w:type="dxa"/>
      </w:tblPr>
      <w:tblGrid>
        <w:gridCol w:w="1600"/>
        <w:gridCol w:w="3500"/>
        <w:gridCol w:w="2100"/>
        <w:gridCol w:w="2160"/>
      </w:tblGrid>
      <w:tr>
        <w:trPr>
          <w:tblHeader w:val="true"/>
        </w:trPr>
        <w:tc>
          <w:tcPr>
            <w:tcW w:type="dxa" w:w="1600"/>
            <w:vAlign w:val="center"/>
            <w:tcMar>
              <w:top w:w="80" w:type="dxa"/>
              <w:start w:w="120" w:type="dxa"/>
              <w:bottom w:w="80" w:type="dxa"/>
              <w:end w:w="120" w:type="dxa"/>
            </w:tcMar>
            <w:shd w:fill="F2F4F7"/>
          </w:tcPr>
          <w:p>
            <w:pPr>
              <w:jc w:val="center"/>
            </w:pPr>
            <w:r>
              <w:rPr>
                <w:b/>
              </w:rPr>
              <w:t>Phase</w:t>
            </w:r>
          </w:p>
        </w:tc>
        <w:tc>
          <w:tcPr>
            <w:tcW w:type="dxa" w:w="3500"/>
            <w:vAlign w:val="center"/>
            <w:tcMar>
              <w:top w:w="80" w:type="dxa"/>
              <w:start w:w="120" w:type="dxa"/>
              <w:bottom w:w="80" w:type="dxa"/>
              <w:end w:w="120" w:type="dxa"/>
            </w:tcMar>
            <w:shd w:fill="F2F4F7"/>
          </w:tcPr>
          <w:p>
            <w:pPr>
              <w:jc w:val="center"/>
            </w:pPr>
            <w:r>
              <w:rPr>
                <w:b/>
              </w:rPr>
              <w:t>Deliverable</w:t>
            </w:r>
          </w:p>
        </w:tc>
        <w:tc>
          <w:tcPr>
            <w:tcW w:type="dxa" w:w="2100"/>
            <w:vAlign w:val="center"/>
            <w:tcMar>
              <w:top w:w="80" w:type="dxa"/>
              <w:start w:w="120" w:type="dxa"/>
              <w:bottom w:w="80" w:type="dxa"/>
              <w:end w:w="120" w:type="dxa"/>
            </w:tcMar>
            <w:shd w:fill="F2F4F7"/>
          </w:tcPr>
          <w:p>
            <w:pPr>
              <w:jc w:val="center"/>
            </w:pPr>
            <w:r>
              <w:rPr>
                <w:b/>
              </w:rPr>
              <w:t>Owner</w:t>
            </w:r>
          </w:p>
        </w:tc>
        <w:tc>
          <w:tcPr>
            <w:tcW w:type="dxa" w:w="2160"/>
            <w:vAlign w:val="center"/>
            <w:tcMar>
              <w:top w:w="80" w:type="dxa"/>
              <w:start w:w="120" w:type="dxa"/>
              <w:bottom w:w="80" w:type="dxa"/>
              <w:end w:w="120" w:type="dxa"/>
            </w:tcMar>
            <w:shd w:fill="F2F4F7"/>
          </w:tcPr>
          <w:p>
            <w:pPr>
              <w:jc w:val="center"/>
            </w:pPr>
            <w:r>
              <w:rPr>
                <w:b/>
              </w:rPr>
              <w:t>Due/Timing</w:t>
            </w:r>
          </w:p>
        </w:tc>
      </w:tr>
      <w:tr>
        <w:tc>
          <w:tcPr>
            <w:tcW w:type="dxa" w:w="1600"/>
          </w:tcPr>
          <w:p>
            <w:pPr>
              <w:jc w:val="left"/>
            </w:pPr>
            <w:r>
              <w:t>Pre-testing</w:t>
            </w:r>
          </w:p>
        </w:tc>
        <w:tc>
          <w:tcPr>
            <w:tcW w:type="dxa" w:w="3500"/>
          </w:tcPr>
          <w:p>
            <w:pPr>
              <w:jc w:val="left"/>
            </w:pPr>
            <w:r>
              <w:t>Approved Test Plan - IEEE 829 Part A</w:t>
            </w:r>
          </w:p>
        </w:tc>
        <w:tc>
          <w:tcPr>
            <w:tcW w:type="dxa" w:w="2100"/>
          </w:tcPr>
          <w:p>
            <w:pPr>
              <w:jc w:val="left"/>
            </w:pPr>
            <w:r>
              <w:t>Test Lead</w:t>
            </w:r>
          </w:p>
        </w:tc>
        <w:tc>
          <w:tcPr>
            <w:tcW w:type="dxa" w:w="2160"/>
          </w:tcPr>
          <w:p>
            <w:pPr>
              <w:jc w:val="left"/>
            </w:pPr>
            <w:r>
              <w:t>Before execution</w:t>
            </w:r>
          </w:p>
        </w:tc>
      </w:tr>
      <w:tr>
        <w:tc>
          <w:tcPr>
            <w:tcW w:type="dxa" w:w="1600"/>
          </w:tcPr>
          <w:p>
            <w:pPr>
              <w:jc w:val="left"/>
            </w:pPr>
            <w:r>
              <w:t>Pre-testing</w:t>
            </w:r>
          </w:p>
        </w:tc>
        <w:tc>
          <w:tcPr>
            <w:tcW w:type="dxa" w:w="3500"/>
          </w:tcPr>
          <w:p>
            <w:pPr>
              <w:jc w:val="left"/>
            </w:pPr>
            <w:r>
              <w:t>Requirement Traceability Matrix subset for implemented features</w:t>
            </w:r>
          </w:p>
        </w:tc>
        <w:tc>
          <w:tcPr>
            <w:tcW w:type="dxa" w:w="2100"/>
          </w:tcPr>
          <w:p>
            <w:pPr>
              <w:jc w:val="left"/>
            </w:pPr>
            <w:r>
              <w:t>QA Engineer</w:t>
            </w:r>
          </w:p>
        </w:tc>
        <w:tc>
          <w:tcPr>
            <w:tcW w:type="dxa" w:w="2160"/>
          </w:tcPr>
          <w:p>
            <w:pPr>
              <w:jc w:val="left"/>
            </w:pPr>
            <w:r>
              <w:t>Before test design complete</w:t>
            </w:r>
          </w:p>
        </w:tc>
      </w:tr>
      <w:tr>
        <w:tc>
          <w:tcPr>
            <w:tcW w:type="dxa" w:w="1600"/>
          </w:tcPr>
          <w:p>
            <w:pPr>
              <w:jc w:val="left"/>
            </w:pPr>
            <w:r>
              <w:t>Pre-testing</w:t>
            </w:r>
          </w:p>
        </w:tc>
        <w:tc>
          <w:tcPr>
            <w:tcW w:type="dxa" w:w="3500"/>
          </w:tcPr>
          <w:p>
            <w:pPr>
              <w:jc w:val="left"/>
            </w:pPr>
            <w:r>
              <w:t>Test data checklist and staging setup note</w:t>
            </w:r>
          </w:p>
        </w:tc>
        <w:tc>
          <w:tcPr>
            <w:tcW w:type="dxa" w:w="2100"/>
          </w:tcPr>
          <w:p>
            <w:pPr>
              <w:jc w:val="left"/>
            </w:pPr>
            <w:r>
              <w:t>QA Engineer/Developer</w:t>
            </w:r>
          </w:p>
        </w:tc>
        <w:tc>
          <w:tcPr>
            <w:tcW w:type="dxa" w:w="2160"/>
          </w:tcPr>
          <w:p>
            <w:pPr>
              <w:jc w:val="left"/>
            </w:pPr>
            <w:r>
              <w:t>Before execution</w:t>
            </w:r>
          </w:p>
        </w:tc>
      </w:tr>
      <w:tr>
        <w:tc>
          <w:tcPr>
            <w:tcW w:type="dxa" w:w="1600"/>
          </w:tcPr>
          <w:p>
            <w:pPr>
              <w:jc w:val="left"/>
            </w:pPr>
            <w:r>
              <w:t>During testing</w:t>
            </w:r>
          </w:p>
        </w:tc>
        <w:tc>
          <w:tcPr>
            <w:tcW w:type="dxa" w:w="3500"/>
          </w:tcPr>
          <w:p>
            <w:pPr>
              <w:jc w:val="left"/>
            </w:pPr>
            <w:r>
              <w:t>Manual test cases and automation scripts</w:t>
            </w:r>
          </w:p>
        </w:tc>
        <w:tc>
          <w:tcPr>
            <w:tcW w:type="dxa" w:w="2100"/>
          </w:tcPr>
          <w:p>
            <w:pPr>
              <w:jc w:val="left"/>
            </w:pPr>
            <w:r>
              <w:t>QA Engineer</w:t>
            </w:r>
          </w:p>
        </w:tc>
        <w:tc>
          <w:tcPr>
            <w:tcW w:type="dxa" w:w="2160"/>
          </w:tcPr>
          <w:p>
            <w:pPr>
              <w:jc w:val="left"/>
            </w:pPr>
            <w:r>
              <w:t>Throughout execution</w:t>
            </w:r>
          </w:p>
        </w:tc>
      </w:tr>
      <w:tr>
        <w:tc>
          <w:tcPr>
            <w:tcW w:type="dxa" w:w="1600"/>
          </w:tcPr>
          <w:p>
            <w:pPr>
              <w:jc w:val="left"/>
            </w:pPr>
            <w:r>
              <w:t>During testing</w:t>
            </w:r>
          </w:p>
        </w:tc>
        <w:tc>
          <w:tcPr>
            <w:tcW w:type="dxa" w:w="3500"/>
          </w:tcPr>
          <w:p>
            <w:pPr>
              <w:jc w:val="left"/>
            </w:pPr>
            <w:r>
              <w:t>API/UI execution log, screenshots/evidence</w:t>
            </w:r>
          </w:p>
        </w:tc>
        <w:tc>
          <w:tcPr>
            <w:tcW w:type="dxa" w:w="2100"/>
          </w:tcPr>
          <w:p>
            <w:pPr>
              <w:jc w:val="left"/>
            </w:pPr>
            <w:r>
              <w:t>QA Engineer</w:t>
            </w:r>
          </w:p>
        </w:tc>
        <w:tc>
          <w:tcPr>
            <w:tcW w:type="dxa" w:w="2160"/>
          </w:tcPr>
          <w:p>
            <w:pPr>
              <w:jc w:val="left"/>
            </w:pPr>
            <w:r>
              <w:t>Daily during execution</w:t>
            </w:r>
          </w:p>
        </w:tc>
      </w:tr>
      <w:tr>
        <w:tc>
          <w:tcPr>
            <w:tcW w:type="dxa" w:w="1600"/>
          </w:tcPr>
          <w:p>
            <w:pPr>
              <w:jc w:val="left"/>
            </w:pPr>
            <w:r>
              <w:t>During testing</w:t>
            </w:r>
          </w:p>
        </w:tc>
        <w:tc>
          <w:tcPr>
            <w:tcW w:type="dxa" w:w="3500"/>
          </w:tcPr>
          <w:p>
            <w:pPr>
              <w:jc w:val="left"/>
            </w:pPr>
            <w:r>
              <w:t>Defect reports with severity, steps, expected/actual result</w:t>
            </w:r>
          </w:p>
        </w:tc>
        <w:tc>
          <w:tcPr>
            <w:tcW w:type="dxa" w:w="2100"/>
          </w:tcPr>
          <w:p>
            <w:pPr>
              <w:jc w:val="left"/>
            </w:pPr>
            <w:r>
              <w:t>QA Engineer</w:t>
            </w:r>
          </w:p>
        </w:tc>
        <w:tc>
          <w:tcPr>
            <w:tcW w:type="dxa" w:w="2160"/>
          </w:tcPr>
          <w:p>
            <w:pPr>
              <w:jc w:val="left"/>
            </w:pPr>
            <w:r>
              <w:t>When defect found</w:t>
            </w:r>
          </w:p>
        </w:tc>
      </w:tr>
      <w:tr>
        <w:tc>
          <w:tcPr>
            <w:tcW w:type="dxa" w:w="1600"/>
          </w:tcPr>
          <w:p>
            <w:pPr>
              <w:jc w:val="left"/>
            </w:pPr>
            <w:r>
              <w:t>Post-testing</w:t>
            </w:r>
          </w:p>
        </w:tc>
        <w:tc>
          <w:tcPr>
            <w:tcW w:type="dxa" w:w="3500"/>
          </w:tcPr>
          <w:p>
            <w:pPr>
              <w:jc w:val="left"/>
            </w:pPr>
            <w:r>
              <w:t>Test summary report and defect summary</w:t>
            </w:r>
          </w:p>
        </w:tc>
        <w:tc>
          <w:tcPr>
            <w:tcW w:type="dxa" w:w="2100"/>
          </w:tcPr>
          <w:p>
            <w:pPr>
              <w:jc w:val="left"/>
            </w:pPr>
            <w:r>
              <w:t>Test Lead</w:t>
            </w:r>
          </w:p>
        </w:tc>
        <w:tc>
          <w:tcPr>
            <w:tcW w:type="dxa" w:w="2160"/>
          </w:tcPr>
          <w:p>
            <w:pPr>
              <w:jc w:val="left"/>
            </w:pPr>
            <w:r>
              <w:t>After execution</w:t>
            </w:r>
          </w:p>
        </w:tc>
      </w:tr>
      <w:tr>
        <w:tc>
          <w:tcPr>
            <w:tcW w:type="dxa" w:w="1600"/>
          </w:tcPr>
          <w:p>
            <w:pPr>
              <w:jc w:val="left"/>
            </w:pPr>
            <w:r>
              <w:t>Post-testing</w:t>
            </w:r>
          </w:p>
        </w:tc>
        <w:tc>
          <w:tcPr>
            <w:tcW w:type="dxa" w:w="3500"/>
          </w:tcPr>
          <w:p>
            <w:pPr>
              <w:jc w:val="left"/>
            </w:pPr>
            <w:r>
              <w:t>Regression result and release recommendation</w:t>
            </w:r>
          </w:p>
        </w:tc>
        <w:tc>
          <w:tcPr>
            <w:tcW w:type="dxa" w:w="2100"/>
          </w:tcPr>
          <w:p>
            <w:pPr>
              <w:jc w:val="left"/>
            </w:pPr>
            <w:r>
              <w:t>Test Lead/PM</w:t>
            </w:r>
          </w:p>
        </w:tc>
        <w:tc>
          <w:tcPr>
            <w:tcW w:type="dxa" w:w="2160"/>
          </w:tcPr>
          <w:p>
            <w:pPr>
              <w:jc w:val="left"/>
            </w:pPr>
            <w:r>
              <w:t>Before release decision</w:t>
            </w:r>
          </w:p>
        </w:tc>
      </w:tr>
    </w:tbl>
    <w:p/>
    <w:p>
      <w:pPr>
        <w:pStyle w:val="Heading1"/>
      </w:pPr>
      <w:r>
        <w:t>10. Testing Tasks</w:t>
      </w:r>
    </w:p>
    <w:tbl>
      <w:tblPr>
        <w:tblStyle w:val="TableGrid"/>
        <w:tblW w:type="dxa" w:w="9360"/>
        <w:jc w:val="left"/>
        <w:tblLayout w:type="fixed"/>
        <w:tblLook w:firstColumn="1" w:firstRow="1" w:lastColumn="0" w:lastRow="0" w:noHBand="0" w:noVBand="1" w:val="04A0"/>
        <w:tblInd w:w="120" w:type="dxa"/>
      </w:tblPr>
      <w:tblGrid>
        <w:gridCol w:w="1100"/>
        <w:gridCol w:w="1900"/>
        <w:gridCol w:w="3800"/>
        <w:gridCol w:w="1450"/>
        <w:gridCol w:w="1110"/>
      </w:tblGrid>
      <w:tr>
        <w:trPr>
          <w:tblHeader w:val="true"/>
        </w:trPr>
        <w:tc>
          <w:tcPr>
            <w:tcW w:type="dxa" w:w="1100"/>
            <w:vAlign w:val="center"/>
            <w:tcMar>
              <w:top w:w="80" w:type="dxa"/>
              <w:start w:w="120" w:type="dxa"/>
              <w:bottom w:w="80" w:type="dxa"/>
              <w:end w:w="120" w:type="dxa"/>
            </w:tcMar>
            <w:shd w:fill="F2F4F7"/>
          </w:tcPr>
          <w:p>
            <w:pPr>
              <w:jc w:val="center"/>
            </w:pPr>
            <w:r>
              <w:rPr>
                <w:b/>
              </w:rPr>
              <w:t>Task ID</w:t>
            </w:r>
          </w:p>
        </w:tc>
        <w:tc>
          <w:tcPr>
            <w:tcW w:type="dxa" w:w="1900"/>
            <w:vAlign w:val="center"/>
            <w:tcMar>
              <w:top w:w="80" w:type="dxa"/>
              <w:start w:w="120" w:type="dxa"/>
              <w:bottom w:w="80" w:type="dxa"/>
              <w:end w:w="120" w:type="dxa"/>
            </w:tcMar>
            <w:shd w:fill="F2F4F7"/>
          </w:tcPr>
          <w:p>
            <w:pPr>
              <w:jc w:val="center"/>
            </w:pPr>
            <w:r>
              <w:rPr>
                <w:b/>
              </w:rPr>
              <w:t>Task</w:t>
            </w:r>
          </w:p>
        </w:tc>
        <w:tc>
          <w:tcPr>
            <w:tcW w:type="dxa" w:w="3800"/>
            <w:vAlign w:val="center"/>
            <w:tcMar>
              <w:top w:w="80" w:type="dxa"/>
              <w:start w:w="120" w:type="dxa"/>
              <w:bottom w:w="80" w:type="dxa"/>
              <w:end w:w="120" w:type="dxa"/>
            </w:tcMar>
            <w:shd w:fill="F2F4F7"/>
          </w:tcPr>
          <w:p>
            <w:pPr>
              <w:jc w:val="center"/>
            </w:pPr>
            <w:r>
              <w:rPr>
                <w:b/>
              </w:rPr>
              <w:t>Description</w:t>
            </w:r>
          </w:p>
        </w:tc>
        <w:tc>
          <w:tcPr>
            <w:tcW w:type="dxa" w:w="1450"/>
            <w:vAlign w:val="center"/>
            <w:tcMar>
              <w:top w:w="80" w:type="dxa"/>
              <w:start w:w="120" w:type="dxa"/>
              <w:bottom w:w="80" w:type="dxa"/>
              <w:end w:w="120" w:type="dxa"/>
            </w:tcMar>
            <w:shd w:fill="F2F4F7"/>
          </w:tcPr>
          <w:p>
            <w:pPr>
              <w:jc w:val="center"/>
            </w:pPr>
            <w:r>
              <w:rPr>
                <w:b/>
              </w:rPr>
              <w:t>Predecessor</w:t>
            </w:r>
          </w:p>
        </w:tc>
        <w:tc>
          <w:tcPr>
            <w:tcW w:type="dxa" w:w="1110"/>
            <w:vAlign w:val="center"/>
            <w:tcMar>
              <w:top w:w="80" w:type="dxa"/>
              <w:start w:w="120" w:type="dxa"/>
              <w:bottom w:w="80" w:type="dxa"/>
              <w:end w:w="120" w:type="dxa"/>
            </w:tcMar>
            <w:shd w:fill="F2F4F7"/>
          </w:tcPr>
          <w:p>
            <w:pPr>
              <w:jc w:val="center"/>
            </w:pPr>
            <w:r>
              <w:rPr>
                <w:b/>
              </w:rPr>
              <w:t>Effort</w:t>
            </w:r>
          </w:p>
        </w:tc>
      </w:tr>
      <w:tr>
        <w:tc>
          <w:tcPr>
            <w:tcW w:type="dxa" w:w="1100"/>
          </w:tcPr>
          <w:p>
            <w:pPr>
              <w:jc w:val="left"/>
            </w:pPr>
            <w:r>
              <w:t>TT-01</w:t>
            </w:r>
          </w:p>
        </w:tc>
        <w:tc>
          <w:tcPr>
            <w:tcW w:type="dxa" w:w="1900"/>
          </w:tcPr>
          <w:p>
            <w:pPr>
              <w:jc w:val="left"/>
            </w:pPr>
            <w:r>
              <w:t>Review SRS/code scope</w:t>
            </w:r>
          </w:p>
        </w:tc>
        <w:tc>
          <w:tcPr>
            <w:tcW w:type="dxa" w:w="3800"/>
          </w:tcPr>
          <w:p>
            <w:pPr>
              <w:jc w:val="left"/>
            </w:pPr>
            <w:r>
              <w:t>Map SRS requirements to implemented controller/page/service.</w:t>
            </w:r>
          </w:p>
        </w:tc>
        <w:tc>
          <w:tcPr>
            <w:tcW w:type="dxa" w:w="1450"/>
          </w:tcPr>
          <w:p>
            <w:pPr>
              <w:jc w:val="left"/>
            </w:pPr>
            <w:r>
              <w:t>-</w:t>
            </w:r>
          </w:p>
        </w:tc>
        <w:tc>
          <w:tcPr>
            <w:tcW w:type="dxa" w:w="1110"/>
          </w:tcPr>
          <w:p>
            <w:pPr>
              <w:jc w:val="left"/>
            </w:pPr>
            <w:r>
              <w:t>4h</w:t>
            </w:r>
          </w:p>
        </w:tc>
      </w:tr>
      <w:tr>
        <w:tc>
          <w:tcPr>
            <w:tcW w:type="dxa" w:w="1100"/>
          </w:tcPr>
          <w:p>
            <w:pPr>
              <w:jc w:val="left"/>
            </w:pPr>
            <w:r>
              <w:t>TT-02</w:t>
            </w:r>
          </w:p>
        </w:tc>
        <w:tc>
          <w:tcPr>
            <w:tcW w:type="dxa" w:w="1900"/>
          </w:tcPr>
          <w:p>
            <w:pPr>
              <w:jc w:val="left"/>
            </w:pPr>
            <w:r>
              <w:t>Prepare environment</w:t>
            </w:r>
          </w:p>
        </w:tc>
        <w:tc>
          <w:tcPr>
            <w:tcW w:type="dxa" w:w="3800"/>
          </w:tcPr>
          <w:p>
            <w:pPr>
              <w:jc w:val="left"/>
            </w:pPr>
            <w:r>
              <w:t>Set up PostgreSQL, backend, frontend, env variables, seed admin/test data.</w:t>
            </w:r>
          </w:p>
        </w:tc>
        <w:tc>
          <w:tcPr>
            <w:tcW w:type="dxa" w:w="1450"/>
          </w:tcPr>
          <w:p>
            <w:pPr>
              <w:jc w:val="left"/>
            </w:pPr>
            <w:r>
              <w:t>TT-01</w:t>
            </w:r>
          </w:p>
        </w:tc>
        <w:tc>
          <w:tcPr>
            <w:tcW w:type="dxa" w:w="1110"/>
          </w:tcPr>
          <w:p>
            <w:pPr>
              <w:jc w:val="left"/>
            </w:pPr>
            <w:r>
              <w:t>4h</w:t>
            </w:r>
          </w:p>
        </w:tc>
      </w:tr>
      <w:tr>
        <w:tc>
          <w:tcPr>
            <w:tcW w:type="dxa" w:w="1100"/>
          </w:tcPr>
          <w:p>
            <w:pPr>
              <w:jc w:val="left"/>
            </w:pPr>
            <w:r>
              <w:t>TT-03</w:t>
            </w:r>
          </w:p>
        </w:tc>
        <w:tc>
          <w:tcPr>
            <w:tcW w:type="dxa" w:w="1900"/>
          </w:tcPr>
          <w:p>
            <w:pPr>
              <w:jc w:val="left"/>
            </w:pPr>
            <w:r>
              <w:t>Design test cases</w:t>
            </w:r>
          </w:p>
        </w:tc>
        <w:tc>
          <w:tcPr>
            <w:tcW w:type="dxa" w:w="3800"/>
          </w:tcPr>
          <w:p>
            <w:pPr>
              <w:jc w:val="left"/>
            </w:pPr>
            <w:r>
              <w:t>Create positive/negative cases for Auth, KYC, Property/Room, Admin, Search.</w:t>
            </w:r>
          </w:p>
        </w:tc>
        <w:tc>
          <w:tcPr>
            <w:tcW w:type="dxa" w:w="1450"/>
          </w:tcPr>
          <w:p>
            <w:pPr>
              <w:jc w:val="left"/>
            </w:pPr>
            <w:r>
              <w:t>TT-01</w:t>
            </w:r>
          </w:p>
        </w:tc>
        <w:tc>
          <w:tcPr>
            <w:tcW w:type="dxa" w:w="1110"/>
          </w:tcPr>
          <w:p>
            <w:pPr>
              <w:jc w:val="left"/>
            </w:pPr>
            <w:r>
              <w:t>10h</w:t>
            </w:r>
          </w:p>
        </w:tc>
      </w:tr>
      <w:tr>
        <w:tc>
          <w:tcPr>
            <w:tcW w:type="dxa" w:w="1100"/>
          </w:tcPr>
          <w:p>
            <w:pPr>
              <w:jc w:val="left"/>
            </w:pPr>
            <w:r>
              <w:t>TT-04</w:t>
            </w:r>
          </w:p>
        </w:tc>
        <w:tc>
          <w:tcPr>
            <w:tcW w:type="dxa" w:w="1900"/>
          </w:tcPr>
          <w:p>
            <w:pPr>
              <w:jc w:val="left"/>
            </w:pPr>
            <w:r>
              <w:t>Prepare test data</w:t>
            </w:r>
          </w:p>
        </w:tc>
        <w:tc>
          <w:tcPr>
            <w:tcW w:type="dxa" w:w="3800"/>
          </w:tcPr>
          <w:p>
            <w:pPr>
              <w:jc w:val="left"/>
            </w:pPr>
            <w:r>
              <w:t>Create users, KYC samples, rooming house drafts, images/PDFs, admin account.</w:t>
            </w:r>
          </w:p>
        </w:tc>
        <w:tc>
          <w:tcPr>
            <w:tcW w:type="dxa" w:w="1450"/>
          </w:tcPr>
          <w:p>
            <w:pPr>
              <w:jc w:val="left"/>
            </w:pPr>
            <w:r>
              <w:t>TT-02</w:t>
            </w:r>
          </w:p>
        </w:tc>
        <w:tc>
          <w:tcPr>
            <w:tcW w:type="dxa" w:w="1110"/>
          </w:tcPr>
          <w:p>
            <w:pPr>
              <w:jc w:val="left"/>
            </w:pPr>
            <w:r>
              <w:t>5h</w:t>
            </w:r>
          </w:p>
        </w:tc>
      </w:tr>
      <w:tr>
        <w:tc>
          <w:tcPr>
            <w:tcW w:type="dxa" w:w="1100"/>
          </w:tcPr>
          <w:p>
            <w:pPr>
              <w:jc w:val="left"/>
            </w:pPr>
            <w:r>
              <w:t>TT-05</w:t>
            </w:r>
          </w:p>
        </w:tc>
        <w:tc>
          <w:tcPr>
            <w:tcW w:type="dxa" w:w="1900"/>
          </w:tcPr>
          <w:p>
            <w:pPr>
              <w:jc w:val="left"/>
            </w:pPr>
            <w:r>
              <w:t>Execute API tests</w:t>
            </w:r>
          </w:p>
        </w:tc>
        <w:tc>
          <w:tcPr>
            <w:tcW w:type="dxa" w:w="3800"/>
          </w:tcPr>
          <w:p>
            <w:pPr>
              <w:jc w:val="left"/>
            </w:pPr>
            <w:r>
              <w:t>Run API contract/integration tests for implemented endpoints.</w:t>
            </w:r>
          </w:p>
        </w:tc>
        <w:tc>
          <w:tcPr>
            <w:tcW w:type="dxa" w:w="1450"/>
          </w:tcPr>
          <w:p>
            <w:pPr>
              <w:jc w:val="left"/>
            </w:pPr>
            <w:r>
              <w:t>TT-03, TT-04</w:t>
            </w:r>
          </w:p>
        </w:tc>
        <w:tc>
          <w:tcPr>
            <w:tcW w:type="dxa" w:w="1110"/>
          </w:tcPr>
          <w:p>
            <w:pPr>
              <w:jc w:val="left"/>
            </w:pPr>
            <w:r>
              <w:t>12h</w:t>
            </w:r>
          </w:p>
        </w:tc>
      </w:tr>
      <w:tr>
        <w:tc>
          <w:tcPr>
            <w:tcW w:type="dxa" w:w="1100"/>
          </w:tcPr>
          <w:p>
            <w:pPr>
              <w:jc w:val="left"/>
            </w:pPr>
            <w:r>
              <w:t>TT-06</w:t>
            </w:r>
          </w:p>
        </w:tc>
        <w:tc>
          <w:tcPr>
            <w:tcW w:type="dxa" w:w="1900"/>
          </w:tcPr>
          <w:p>
            <w:pPr>
              <w:jc w:val="left"/>
            </w:pPr>
            <w:r>
              <w:t>Execute UI/system tests</w:t>
            </w:r>
          </w:p>
        </w:tc>
        <w:tc>
          <w:tcPr>
            <w:tcW w:type="dxa" w:w="3800"/>
          </w:tcPr>
          <w:p>
            <w:pPr>
              <w:jc w:val="left"/>
            </w:pPr>
            <w:r>
              <w:t>Run end-to-end scenarios in browser.</w:t>
            </w:r>
          </w:p>
        </w:tc>
        <w:tc>
          <w:tcPr>
            <w:tcW w:type="dxa" w:w="1450"/>
          </w:tcPr>
          <w:p>
            <w:pPr>
              <w:jc w:val="left"/>
            </w:pPr>
            <w:r>
              <w:t>TT-03, TT-04</w:t>
            </w:r>
          </w:p>
        </w:tc>
        <w:tc>
          <w:tcPr>
            <w:tcW w:type="dxa" w:w="1110"/>
          </w:tcPr>
          <w:p>
            <w:pPr>
              <w:jc w:val="left"/>
            </w:pPr>
            <w:r>
              <w:t>14h</w:t>
            </w:r>
          </w:p>
        </w:tc>
      </w:tr>
      <w:tr>
        <w:tc>
          <w:tcPr>
            <w:tcW w:type="dxa" w:w="1100"/>
          </w:tcPr>
          <w:p>
            <w:pPr>
              <w:jc w:val="left"/>
            </w:pPr>
            <w:r>
              <w:t>TT-07</w:t>
            </w:r>
          </w:p>
        </w:tc>
        <w:tc>
          <w:tcPr>
            <w:tcW w:type="dxa" w:w="1900"/>
          </w:tcPr>
          <w:p>
            <w:pPr>
              <w:jc w:val="left"/>
            </w:pPr>
            <w:r>
              <w:t>Security/permission checks</w:t>
            </w:r>
          </w:p>
        </w:tc>
        <w:tc>
          <w:tcPr>
            <w:tcW w:type="dxa" w:w="3800"/>
          </w:tcPr>
          <w:p>
            <w:pPr>
              <w:jc w:val="left"/>
            </w:pPr>
            <w:r>
              <w:t>Verify JWT, role guard, ownership, private media and sensitive data handling.</w:t>
            </w:r>
          </w:p>
        </w:tc>
        <w:tc>
          <w:tcPr>
            <w:tcW w:type="dxa" w:w="1450"/>
          </w:tcPr>
          <w:p>
            <w:pPr>
              <w:jc w:val="left"/>
            </w:pPr>
            <w:r>
              <w:t>TT-05, TT-06</w:t>
            </w:r>
          </w:p>
        </w:tc>
        <w:tc>
          <w:tcPr>
            <w:tcW w:type="dxa" w:w="1110"/>
          </w:tcPr>
          <w:p>
            <w:pPr>
              <w:jc w:val="left"/>
            </w:pPr>
            <w:r>
              <w:t>6h</w:t>
            </w:r>
          </w:p>
        </w:tc>
      </w:tr>
      <w:tr>
        <w:tc>
          <w:tcPr>
            <w:tcW w:type="dxa" w:w="1100"/>
          </w:tcPr>
          <w:p>
            <w:pPr>
              <w:jc w:val="left"/>
            </w:pPr>
            <w:r>
              <w:t>TT-08</w:t>
            </w:r>
          </w:p>
        </w:tc>
        <w:tc>
          <w:tcPr>
            <w:tcW w:type="dxa" w:w="1900"/>
          </w:tcPr>
          <w:p>
            <w:pPr>
              <w:jc w:val="left"/>
            </w:pPr>
            <w:r>
              <w:t>Defect retest/regression</w:t>
            </w:r>
          </w:p>
        </w:tc>
        <w:tc>
          <w:tcPr>
            <w:tcW w:type="dxa" w:w="3800"/>
          </w:tcPr>
          <w:p>
            <w:pPr>
              <w:jc w:val="left"/>
            </w:pPr>
            <w:r>
              <w:t>Retest fixes and execute selected regression suite.</w:t>
            </w:r>
          </w:p>
        </w:tc>
        <w:tc>
          <w:tcPr>
            <w:tcW w:type="dxa" w:w="1450"/>
          </w:tcPr>
          <w:p>
            <w:pPr>
              <w:jc w:val="left"/>
            </w:pPr>
            <w:r>
              <w:t>TT-05, TT-06</w:t>
            </w:r>
          </w:p>
        </w:tc>
        <w:tc>
          <w:tcPr>
            <w:tcW w:type="dxa" w:w="1110"/>
          </w:tcPr>
          <w:p>
            <w:pPr>
              <w:jc w:val="left"/>
            </w:pPr>
            <w:r>
              <w:t>8h</w:t>
            </w:r>
          </w:p>
        </w:tc>
      </w:tr>
      <w:tr>
        <w:tc>
          <w:tcPr>
            <w:tcW w:type="dxa" w:w="1100"/>
          </w:tcPr>
          <w:p>
            <w:pPr>
              <w:jc w:val="left"/>
            </w:pPr>
            <w:r>
              <w:t>TT-09</w:t>
            </w:r>
          </w:p>
        </w:tc>
        <w:tc>
          <w:tcPr>
            <w:tcW w:type="dxa" w:w="1900"/>
          </w:tcPr>
          <w:p>
            <w:pPr>
              <w:jc w:val="left"/>
            </w:pPr>
            <w:r>
              <w:t>Closure report</w:t>
            </w:r>
          </w:p>
        </w:tc>
        <w:tc>
          <w:tcPr>
            <w:tcW w:type="dxa" w:w="3800"/>
          </w:tcPr>
          <w:p>
            <w:pPr>
              <w:jc w:val="left"/>
            </w:pPr>
            <w:r>
              <w:t>Summarize result, risks, open defects, recommendation.</w:t>
            </w:r>
          </w:p>
        </w:tc>
        <w:tc>
          <w:tcPr>
            <w:tcW w:type="dxa" w:w="1450"/>
          </w:tcPr>
          <w:p>
            <w:pPr>
              <w:jc w:val="left"/>
            </w:pPr>
            <w:r>
              <w:t>TT-08</w:t>
            </w:r>
          </w:p>
        </w:tc>
        <w:tc>
          <w:tcPr>
            <w:tcW w:type="dxa" w:w="1110"/>
          </w:tcPr>
          <w:p>
            <w:pPr>
              <w:jc w:val="left"/>
            </w:pPr>
            <w:r>
              <w:t>3h</w:t>
            </w:r>
          </w:p>
        </w:tc>
      </w:tr>
    </w:tbl>
    <w:p/>
    <w:p>
      <w:pPr>
        <w:pStyle w:val="Heading1"/>
      </w:pPr>
      <w:r>
        <w:t>11. Environmental Needs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F2F4F7"/>
          </w:tcPr>
          <w:p>
            <w:pPr>
              <w:jc w:val="center"/>
            </w:pPr>
            <w:r>
              <w:rPr>
                <w:b/>
              </w:rPr>
              <w:t>Category</w:t>
            </w:r>
          </w:p>
        </w:tc>
        <w:tc>
          <w:tcPr>
            <w:tcW w:type="dxa" w:w="7160"/>
            <w:vAlign w:val="center"/>
            <w:tcMar>
              <w:top w:w="80" w:type="dxa"/>
              <w:start w:w="120" w:type="dxa"/>
              <w:bottom w:w="80" w:type="dxa"/>
              <w:end w:w="120" w:type="dxa"/>
            </w:tcMar>
            <w:shd w:fill="F2F4F7"/>
          </w:tcPr>
          <w:p>
            <w:pPr>
              <w:jc w:val="center"/>
            </w:pPr>
            <w:r>
              <w:rPr>
                <w:b/>
              </w:rPr>
              <w:t>Requirement</w:t>
            </w:r>
          </w:p>
        </w:tc>
      </w:tr>
      <w:tr>
        <w:tc>
          <w:tcPr>
            <w:tcW w:type="dxa" w:w="2200"/>
          </w:tcPr>
          <w:p>
            <w:pPr>
              <w:jc w:val="left"/>
            </w:pPr>
            <w:r>
              <w:t>Hardware</w:t>
            </w:r>
          </w:p>
        </w:tc>
        <w:tc>
          <w:tcPr>
            <w:tcW w:type="dxa" w:w="7160"/>
          </w:tcPr>
          <w:p>
            <w:pPr>
              <w:jc w:val="left"/>
            </w:pPr>
            <w:r>
              <w:t>Tester machine: CPU 4 cores, RAM &gt;=8GB, disk &gt;=10GB free; stable internet &gt;=5 Mbps.</w:t>
            </w:r>
          </w:p>
        </w:tc>
      </w:tr>
      <w:tr>
        <w:tc>
          <w:tcPr>
            <w:tcW w:type="dxa" w:w="2200"/>
          </w:tcPr>
          <w:p>
            <w:pPr>
              <w:jc w:val="left"/>
            </w:pPr>
            <w:r>
              <w:t>OS/Runtime</w:t>
            </w:r>
          </w:p>
        </w:tc>
        <w:tc>
          <w:tcPr>
            <w:tcW w:type="dxa" w:w="7160"/>
          </w:tcPr>
          <w:p>
            <w:pPr>
              <w:jc w:val="left"/>
            </w:pPr>
            <w:r>
              <w:t>Windows 10/11 or Linux; .NET SDK 8+, Node.js compatible with Vite project, npm, Docker Desktop.</w:t>
            </w:r>
          </w:p>
        </w:tc>
      </w:tr>
      <w:tr>
        <w:tc>
          <w:tcPr>
            <w:tcW w:type="dxa" w:w="2200"/>
          </w:tcPr>
          <w:p>
            <w:pPr>
              <w:jc w:val="left"/>
            </w:pPr>
            <w:r>
              <w:t>Backend</w:t>
            </w:r>
          </w:p>
        </w:tc>
        <w:tc>
          <w:tcPr>
            <w:tcW w:type="dxa" w:w="7160"/>
          </w:tcPr>
          <w:p>
            <w:pPr>
              <w:jc w:val="left"/>
            </w:pPr>
            <w:r>
              <w:t>ASP.NET Core Web API, EF Core, JWT authentication, Swagger in Development, appsettings test configuration.</w:t>
            </w:r>
          </w:p>
        </w:tc>
      </w:tr>
      <w:tr>
        <w:tc>
          <w:tcPr>
            <w:tcW w:type="dxa" w:w="2200"/>
          </w:tcPr>
          <w:p>
            <w:pPr>
              <w:jc w:val="left"/>
            </w:pPr>
            <w:r>
              <w:t>Frontend</w:t>
            </w:r>
          </w:p>
        </w:tc>
        <w:tc>
          <w:tcPr>
            <w:tcW w:type="dxa" w:w="7160"/>
          </w:tcPr>
          <w:p>
            <w:pPr>
              <w:jc w:val="left"/>
            </w:pPr>
            <w:r>
              <w:t>React + TypeScript + Vite; browsers Chrome 100+, Edge 100+; Firefox optional; mobile viewport 360px.</w:t>
            </w:r>
          </w:p>
        </w:tc>
      </w:tr>
      <w:tr>
        <w:tc>
          <w:tcPr>
            <w:tcW w:type="dxa" w:w="2200"/>
          </w:tcPr>
          <w:p>
            <w:pPr>
              <w:jc w:val="left"/>
            </w:pPr>
            <w:r>
              <w:t>Database</w:t>
            </w:r>
          </w:p>
        </w:tc>
        <w:tc>
          <w:tcPr>
            <w:tcW w:type="dxa" w:w="7160"/>
          </w:tcPr>
          <w:p>
            <w:pPr>
              <w:jc w:val="left"/>
            </w:pPr>
            <w:r>
              <w:t>PostgreSQL 15+ via Docker Compose or staging DB; migration applied; isolated test schema/data.</w:t>
            </w:r>
          </w:p>
        </w:tc>
      </w:tr>
      <w:tr>
        <w:tc>
          <w:tcPr>
            <w:tcW w:type="dxa" w:w="2200"/>
          </w:tcPr>
          <w:p>
            <w:pPr>
              <w:jc w:val="left"/>
            </w:pPr>
            <w:r>
              <w:t>External services</w:t>
            </w:r>
          </w:p>
        </w:tc>
        <w:tc>
          <w:tcPr>
            <w:tcW w:type="dxa" w:w="7160"/>
          </w:tcPr>
          <w:p>
            <w:pPr>
              <w:jc w:val="left"/>
            </w:pPr>
            <w:r>
              <w:t>SMTP/email test inbox, VNPT eKYC mock/real sandbox, VietMap/address service, local/private storage for image/PDF.</w:t>
            </w:r>
          </w:p>
        </w:tc>
      </w:tr>
      <w:tr>
        <w:tc>
          <w:tcPr>
            <w:tcW w:type="dxa" w:w="2200"/>
          </w:tcPr>
          <w:p>
            <w:pPr>
              <w:jc w:val="left"/>
            </w:pPr>
            <w:r>
              <w:t>Tools</w:t>
            </w:r>
          </w:p>
        </w:tc>
        <w:tc>
          <w:tcPr>
            <w:tcW w:type="dxa" w:w="7160"/>
          </w:tcPr>
          <w:p>
            <w:pPr>
              <w:jc w:val="left"/>
            </w:pPr>
            <w:r>
              <w:t>Swagger/Postman/Newman, Playwright/Selenium, OWASP ZAP baseline, GitHub Actions/CI logs if available.</w:t>
            </w:r>
          </w:p>
        </w:tc>
      </w:tr>
      <w:tr>
        <w:tc>
          <w:tcPr>
            <w:tcW w:type="dxa" w:w="2200"/>
          </w:tcPr>
          <w:p>
            <w:pPr>
              <w:jc w:val="left"/>
            </w:pPr>
            <w:r>
              <w:t>Test data</w:t>
            </w:r>
          </w:p>
        </w:tc>
        <w:tc>
          <w:tcPr>
            <w:tcW w:type="dxa" w:w="7160"/>
          </w:tcPr>
          <w:p>
            <w:pPr>
              <w:jc w:val="left"/>
            </w:pPr>
            <w:r>
              <w:t>Admin, Tenant, Landlord users; OTP/email data; KYC document images/selfie; rooming houses, rooms, amenities, price tiers.</w:t>
            </w:r>
          </w:p>
        </w:tc>
      </w:tr>
    </w:tbl>
    <w:p/>
    <w:p>
      <w:pPr>
        <w:pStyle w:val="Heading1"/>
      </w:pPr>
      <w:r>
        <w:t>12. Responsibilities</w:t>
      </w:r>
    </w:p>
    <w:tbl>
      <w:tblPr>
        <w:tblStyle w:val="TableGrid"/>
        <w:tblW w:type="dxa" w:w="9360"/>
        <w:jc w:val="left"/>
        <w:tblLayout w:type="fixed"/>
        <w:tblLook w:firstColumn="1" w:firstRow="1" w:lastColumn="0" w:lastRow="0" w:noHBand="0" w:noVBand="1" w:val="04A0"/>
        <w:tblInd w:w="120" w:type="dxa"/>
      </w:tblPr>
      <w:tblGrid>
        <w:gridCol w:w="2200"/>
        <w:gridCol w:w="1432"/>
        <w:gridCol w:w="1432"/>
        <w:gridCol w:w="1432"/>
        <w:gridCol w:w="1432"/>
        <w:gridCol w:w="1432"/>
      </w:tblGrid>
      <w:tr>
        <w:trPr>
          <w:tblHeader w:val="true"/>
        </w:trPr>
        <w:tc>
          <w:tcPr>
            <w:tcW w:type="dxa" w:w="2200"/>
            <w:vAlign w:val="center"/>
            <w:tcMar>
              <w:top w:w="80" w:type="dxa"/>
              <w:start w:w="120" w:type="dxa"/>
              <w:bottom w:w="80" w:type="dxa"/>
              <w:end w:w="120" w:type="dxa"/>
            </w:tcMar>
            <w:shd w:fill="F2F4F7"/>
          </w:tcPr>
          <w:p>
            <w:pPr>
              <w:jc w:val="center"/>
            </w:pPr>
            <w:r>
              <w:rPr>
                <w:b/>
              </w:rPr>
              <w:t>Activity</w:t>
            </w:r>
          </w:p>
        </w:tc>
        <w:tc>
          <w:tcPr>
            <w:tcW w:type="dxa" w:w="1432"/>
            <w:vAlign w:val="center"/>
            <w:tcMar>
              <w:top w:w="80" w:type="dxa"/>
              <w:start w:w="120" w:type="dxa"/>
              <w:bottom w:w="80" w:type="dxa"/>
              <w:end w:w="120" w:type="dxa"/>
            </w:tcMar>
            <w:shd w:fill="F2F4F7"/>
          </w:tcPr>
          <w:p>
            <w:pPr>
              <w:jc w:val="center"/>
            </w:pPr>
            <w:r>
              <w:rPr>
                <w:b/>
              </w:rPr>
              <w:t>Test Lead</w:t>
            </w:r>
          </w:p>
        </w:tc>
        <w:tc>
          <w:tcPr>
            <w:tcW w:type="dxa" w:w="1432"/>
            <w:vAlign w:val="center"/>
            <w:tcMar>
              <w:top w:w="80" w:type="dxa"/>
              <w:start w:w="120" w:type="dxa"/>
              <w:bottom w:w="80" w:type="dxa"/>
              <w:end w:w="120" w:type="dxa"/>
            </w:tcMar>
            <w:shd w:fill="F2F4F7"/>
          </w:tcPr>
          <w:p>
            <w:pPr>
              <w:jc w:val="center"/>
            </w:pPr>
            <w:r>
              <w:rPr>
                <w:b/>
              </w:rPr>
              <w:t>QA Engineer</w:t>
            </w:r>
          </w:p>
        </w:tc>
        <w:tc>
          <w:tcPr>
            <w:tcW w:type="dxa" w:w="1432"/>
            <w:vAlign w:val="center"/>
            <w:tcMar>
              <w:top w:w="80" w:type="dxa"/>
              <w:start w:w="120" w:type="dxa"/>
              <w:bottom w:w="80" w:type="dxa"/>
              <w:end w:w="120" w:type="dxa"/>
            </w:tcMar>
            <w:shd w:fill="F2F4F7"/>
          </w:tcPr>
          <w:p>
            <w:pPr>
              <w:jc w:val="center"/>
            </w:pPr>
            <w:r>
              <w:rPr>
                <w:b/>
              </w:rPr>
              <w:t>Developer</w:t>
            </w:r>
          </w:p>
        </w:tc>
        <w:tc>
          <w:tcPr>
            <w:tcW w:type="dxa" w:w="1432"/>
            <w:vAlign w:val="center"/>
            <w:tcMar>
              <w:top w:w="80" w:type="dxa"/>
              <w:start w:w="120" w:type="dxa"/>
              <w:bottom w:w="80" w:type="dxa"/>
              <w:end w:w="120" w:type="dxa"/>
            </w:tcMar>
            <w:shd w:fill="F2F4F7"/>
          </w:tcPr>
          <w:p>
            <w:pPr>
              <w:jc w:val="center"/>
            </w:pPr>
            <w:r>
              <w:rPr>
                <w:b/>
              </w:rPr>
              <w:t>PM/PO</w:t>
            </w:r>
          </w:p>
        </w:tc>
        <w:tc>
          <w:tcPr>
            <w:tcW w:type="dxa" w:w="1432"/>
            <w:vAlign w:val="center"/>
            <w:tcMar>
              <w:top w:w="80" w:type="dxa"/>
              <w:start w:w="120" w:type="dxa"/>
              <w:bottom w:w="80" w:type="dxa"/>
              <w:end w:w="120" w:type="dxa"/>
            </w:tcMar>
            <w:shd w:fill="F2F4F7"/>
          </w:tcPr>
          <w:p>
            <w:pPr>
              <w:jc w:val="center"/>
            </w:pPr>
            <w:r>
              <w:rPr>
                <w:b/>
              </w:rPr>
              <w:t>Admin/Test User</w:t>
            </w:r>
          </w:p>
        </w:tc>
      </w:tr>
      <w:tr>
        <w:tc>
          <w:tcPr>
            <w:tcW w:type="dxa" w:w="2200"/>
          </w:tcPr>
          <w:p>
            <w:pPr>
              <w:jc w:val="left"/>
            </w:pPr>
            <w:r>
              <w:t>Approve scope/test plan</w:t>
            </w:r>
          </w:p>
        </w:tc>
        <w:tc>
          <w:tcPr>
            <w:tcW w:type="dxa" w:w="1432"/>
          </w:tcPr>
          <w:p>
            <w:pPr>
              <w:jc w:val="left"/>
            </w:pPr>
            <w:r>
              <w:t>A/R</w:t>
            </w:r>
          </w:p>
        </w:tc>
        <w:tc>
          <w:tcPr>
            <w:tcW w:type="dxa" w:w="1432"/>
          </w:tcPr>
          <w:p>
            <w:pPr>
              <w:jc w:val="left"/>
            </w:pPr>
            <w:r>
              <w:t>C</w:t>
            </w:r>
          </w:p>
        </w:tc>
        <w:tc>
          <w:tcPr>
            <w:tcW w:type="dxa" w:w="1432"/>
          </w:tcPr>
          <w:p>
            <w:pPr>
              <w:jc w:val="left"/>
            </w:pPr>
            <w:r>
              <w:t>C</w:t>
            </w:r>
          </w:p>
        </w:tc>
        <w:tc>
          <w:tcPr>
            <w:tcW w:type="dxa" w:w="1432"/>
          </w:tcPr>
          <w:p>
            <w:pPr>
              <w:jc w:val="left"/>
            </w:pPr>
            <w:r>
              <w:t>A</w:t>
            </w:r>
          </w:p>
        </w:tc>
        <w:tc>
          <w:tcPr>
            <w:tcW w:type="dxa" w:w="1432"/>
          </w:tcPr>
          <w:p>
            <w:pPr>
              <w:jc w:val="left"/>
            </w:pPr>
            <w:r>
              <w:t>I</w:t>
            </w:r>
          </w:p>
        </w:tc>
      </w:tr>
      <w:tr>
        <w:tc>
          <w:tcPr>
            <w:tcW w:type="dxa" w:w="2200"/>
          </w:tcPr>
          <w:p>
            <w:pPr>
              <w:jc w:val="left"/>
            </w:pPr>
            <w:r>
              <w:t>Prepare environment</w:t>
            </w:r>
          </w:p>
        </w:tc>
        <w:tc>
          <w:tcPr>
            <w:tcW w:type="dxa" w:w="1432"/>
          </w:tcPr>
          <w:p>
            <w:pPr>
              <w:jc w:val="left"/>
            </w:pPr>
            <w:r>
              <w:t>C</w:t>
            </w:r>
          </w:p>
        </w:tc>
        <w:tc>
          <w:tcPr>
            <w:tcW w:type="dxa" w:w="1432"/>
          </w:tcPr>
          <w:p>
            <w:pPr>
              <w:jc w:val="left"/>
            </w:pPr>
            <w:r>
              <w:t>R</w:t>
            </w:r>
          </w:p>
        </w:tc>
        <w:tc>
          <w:tcPr>
            <w:tcW w:type="dxa" w:w="1432"/>
          </w:tcPr>
          <w:p>
            <w:pPr>
              <w:jc w:val="left"/>
            </w:pPr>
            <w:r>
              <w:t>R</w:t>
            </w:r>
          </w:p>
        </w:tc>
        <w:tc>
          <w:tcPr>
            <w:tcW w:type="dxa" w:w="1432"/>
          </w:tcPr>
          <w:p>
            <w:pPr>
              <w:jc w:val="left"/>
            </w:pPr>
            <w:r>
              <w:t>I</w:t>
            </w:r>
          </w:p>
        </w:tc>
        <w:tc>
          <w:tcPr>
            <w:tcW w:type="dxa" w:w="1432"/>
          </w:tcPr>
          <w:p>
            <w:pPr>
              <w:jc w:val="left"/>
            </w:pPr>
            <w:r>
              <w:t>I</w:t>
            </w:r>
          </w:p>
        </w:tc>
      </w:tr>
      <w:tr>
        <w:tc>
          <w:tcPr>
            <w:tcW w:type="dxa" w:w="2200"/>
          </w:tcPr>
          <w:p>
            <w:pPr>
              <w:jc w:val="left"/>
            </w:pPr>
            <w:r>
              <w:t>Design test cases</w:t>
            </w:r>
          </w:p>
        </w:tc>
        <w:tc>
          <w:tcPr>
            <w:tcW w:type="dxa" w:w="1432"/>
          </w:tcPr>
          <w:p>
            <w:pPr>
              <w:jc w:val="left"/>
            </w:pPr>
            <w:r>
              <w:t>A</w:t>
            </w:r>
          </w:p>
        </w:tc>
        <w:tc>
          <w:tcPr>
            <w:tcW w:type="dxa" w:w="1432"/>
          </w:tcPr>
          <w:p>
            <w:pPr>
              <w:jc w:val="left"/>
            </w:pPr>
            <w:r>
              <w:t>R</w:t>
            </w:r>
          </w:p>
        </w:tc>
        <w:tc>
          <w:tcPr>
            <w:tcW w:type="dxa" w:w="1432"/>
          </w:tcPr>
          <w:p>
            <w:pPr>
              <w:jc w:val="left"/>
            </w:pPr>
            <w:r>
              <w:t>C</w:t>
            </w:r>
          </w:p>
        </w:tc>
        <w:tc>
          <w:tcPr>
            <w:tcW w:type="dxa" w:w="1432"/>
          </w:tcPr>
          <w:p>
            <w:pPr>
              <w:jc w:val="left"/>
            </w:pPr>
            <w:r>
              <w:t>C</w:t>
            </w:r>
          </w:p>
        </w:tc>
        <w:tc>
          <w:tcPr>
            <w:tcW w:type="dxa" w:w="1432"/>
          </w:tcPr>
          <w:p>
            <w:pPr>
              <w:jc w:val="left"/>
            </w:pPr>
            <w:r>
              <w:t>I</w:t>
            </w:r>
          </w:p>
        </w:tc>
      </w:tr>
      <w:tr>
        <w:tc>
          <w:tcPr>
            <w:tcW w:type="dxa" w:w="2200"/>
          </w:tcPr>
          <w:p>
            <w:pPr>
              <w:jc w:val="left"/>
            </w:pPr>
            <w:r>
              <w:t>Execute manual/API/UI tests</w:t>
            </w:r>
          </w:p>
        </w:tc>
        <w:tc>
          <w:tcPr>
            <w:tcW w:type="dxa" w:w="1432"/>
          </w:tcPr>
          <w:p>
            <w:pPr>
              <w:jc w:val="left"/>
            </w:pPr>
            <w:r>
              <w:t>A</w:t>
            </w:r>
          </w:p>
        </w:tc>
        <w:tc>
          <w:tcPr>
            <w:tcW w:type="dxa" w:w="1432"/>
          </w:tcPr>
          <w:p>
            <w:pPr>
              <w:jc w:val="left"/>
            </w:pPr>
            <w:r>
              <w:t>R</w:t>
            </w:r>
          </w:p>
        </w:tc>
        <w:tc>
          <w:tcPr>
            <w:tcW w:type="dxa" w:w="1432"/>
          </w:tcPr>
          <w:p>
            <w:pPr>
              <w:jc w:val="left"/>
            </w:pPr>
            <w:r>
              <w:t>C</w:t>
            </w:r>
          </w:p>
        </w:tc>
        <w:tc>
          <w:tcPr>
            <w:tcW w:type="dxa" w:w="1432"/>
          </w:tcPr>
          <w:p>
            <w:pPr>
              <w:jc w:val="left"/>
            </w:pPr>
            <w:r>
              <w:t>I</w:t>
            </w:r>
          </w:p>
        </w:tc>
        <w:tc>
          <w:tcPr>
            <w:tcW w:type="dxa" w:w="1432"/>
          </w:tcPr>
          <w:p>
            <w:pPr>
              <w:jc w:val="left"/>
            </w:pPr>
            <w:r>
              <w:t>C</w:t>
            </w:r>
          </w:p>
        </w:tc>
      </w:tr>
      <w:tr>
        <w:tc>
          <w:tcPr>
            <w:tcW w:type="dxa" w:w="2200"/>
          </w:tcPr>
          <w:p>
            <w:pPr>
              <w:jc w:val="left"/>
            </w:pPr>
            <w:r>
              <w:t>Fix defects</w:t>
            </w:r>
          </w:p>
        </w:tc>
        <w:tc>
          <w:tcPr>
            <w:tcW w:type="dxa" w:w="1432"/>
          </w:tcPr>
          <w:p>
            <w:pPr>
              <w:jc w:val="left"/>
            </w:pPr>
            <w:r>
              <w:t>I</w:t>
            </w:r>
          </w:p>
        </w:tc>
        <w:tc>
          <w:tcPr>
            <w:tcW w:type="dxa" w:w="1432"/>
          </w:tcPr>
          <w:p>
            <w:pPr>
              <w:jc w:val="left"/>
            </w:pPr>
            <w:r>
              <w:t>C</w:t>
            </w:r>
          </w:p>
        </w:tc>
        <w:tc>
          <w:tcPr>
            <w:tcW w:type="dxa" w:w="1432"/>
          </w:tcPr>
          <w:p>
            <w:pPr>
              <w:jc w:val="left"/>
            </w:pPr>
            <w:r>
              <w:t>R</w:t>
            </w:r>
          </w:p>
        </w:tc>
        <w:tc>
          <w:tcPr>
            <w:tcW w:type="dxa" w:w="1432"/>
          </w:tcPr>
          <w:p>
            <w:pPr>
              <w:jc w:val="left"/>
            </w:pPr>
            <w:r>
              <w:t>I</w:t>
            </w:r>
          </w:p>
        </w:tc>
        <w:tc>
          <w:tcPr>
            <w:tcW w:type="dxa" w:w="1432"/>
          </w:tcPr>
          <w:p>
            <w:pPr>
              <w:jc w:val="left"/>
            </w:pPr>
            <w:r>
              <w:t>I</w:t>
            </w:r>
          </w:p>
        </w:tc>
      </w:tr>
      <w:tr>
        <w:tc>
          <w:tcPr>
            <w:tcW w:type="dxa" w:w="2200"/>
          </w:tcPr>
          <w:p>
            <w:pPr>
              <w:jc w:val="left"/>
            </w:pPr>
            <w:r>
              <w:t>Retest/regression</w:t>
            </w:r>
          </w:p>
        </w:tc>
        <w:tc>
          <w:tcPr>
            <w:tcW w:type="dxa" w:w="1432"/>
          </w:tcPr>
          <w:p>
            <w:pPr>
              <w:jc w:val="left"/>
            </w:pPr>
            <w:r>
              <w:t>A</w:t>
            </w:r>
          </w:p>
        </w:tc>
        <w:tc>
          <w:tcPr>
            <w:tcW w:type="dxa" w:w="1432"/>
          </w:tcPr>
          <w:p>
            <w:pPr>
              <w:jc w:val="left"/>
            </w:pPr>
            <w:r>
              <w:t>R</w:t>
            </w:r>
          </w:p>
        </w:tc>
        <w:tc>
          <w:tcPr>
            <w:tcW w:type="dxa" w:w="1432"/>
          </w:tcPr>
          <w:p>
            <w:pPr>
              <w:jc w:val="left"/>
            </w:pPr>
            <w:r>
              <w:t>C</w:t>
            </w:r>
          </w:p>
        </w:tc>
        <w:tc>
          <w:tcPr>
            <w:tcW w:type="dxa" w:w="1432"/>
          </w:tcPr>
          <w:p>
            <w:pPr>
              <w:jc w:val="left"/>
            </w:pPr>
            <w:r>
              <w:t>I</w:t>
            </w:r>
          </w:p>
        </w:tc>
        <w:tc>
          <w:tcPr>
            <w:tcW w:type="dxa" w:w="1432"/>
          </w:tcPr>
          <w:p>
            <w:pPr>
              <w:jc w:val="left"/>
            </w:pPr>
            <w:r>
              <w:t>I</w:t>
            </w:r>
          </w:p>
        </w:tc>
      </w:tr>
      <w:tr>
        <w:tc>
          <w:tcPr>
            <w:tcW w:type="dxa" w:w="2200"/>
          </w:tcPr>
          <w:p>
            <w:pPr>
              <w:jc w:val="left"/>
            </w:pPr>
            <w:r>
              <w:t>Release recommendation</w:t>
            </w:r>
          </w:p>
        </w:tc>
        <w:tc>
          <w:tcPr>
            <w:tcW w:type="dxa" w:w="1432"/>
          </w:tcPr>
          <w:p>
            <w:pPr>
              <w:jc w:val="left"/>
            </w:pPr>
            <w:r>
              <w:t>R</w:t>
            </w:r>
          </w:p>
        </w:tc>
        <w:tc>
          <w:tcPr>
            <w:tcW w:type="dxa" w:w="1432"/>
          </w:tcPr>
          <w:p>
            <w:pPr>
              <w:jc w:val="left"/>
            </w:pPr>
            <w:r>
              <w:t>C</w:t>
            </w:r>
          </w:p>
        </w:tc>
        <w:tc>
          <w:tcPr>
            <w:tcW w:type="dxa" w:w="1432"/>
          </w:tcPr>
          <w:p>
            <w:pPr>
              <w:jc w:val="left"/>
            </w:pPr>
            <w:r>
              <w:t>C</w:t>
            </w:r>
          </w:p>
        </w:tc>
        <w:tc>
          <w:tcPr>
            <w:tcW w:type="dxa" w:w="1432"/>
          </w:tcPr>
          <w:p>
            <w:pPr>
              <w:jc w:val="left"/>
            </w:pPr>
            <w:r>
              <w:t>A</w:t>
            </w:r>
          </w:p>
        </w:tc>
        <w:tc>
          <w:tcPr>
            <w:tcW w:type="dxa" w:w="1432"/>
          </w:tcPr>
          <w:p>
            <w:pPr>
              <w:jc w:val="left"/>
            </w:pPr>
            <w:r>
              <w:t>I</w:t>
            </w:r>
          </w:p>
        </w:tc>
      </w:tr>
    </w:tbl>
    <w:p/>
    <w:p>
      <w:r>
        <w:t>RACI: R = Responsible, A = Accountable, C = Consulted, I = Informed.</w:t>
      </w:r>
    </w:p>
    <w:p>
      <w:pPr>
        <w:pStyle w:val="Heading1"/>
      </w:pPr>
      <w:r>
        <w:t>13. Staffing and Training Needs</w:t>
      </w:r>
    </w:p>
    <w:tbl>
      <w:tblPr>
        <w:tblStyle w:val="TableGrid"/>
        <w:tblW w:type="dxa" w:w="9360"/>
        <w:jc w:val="left"/>
        <w:tblLayout w:type="fixed"/>
        <w:tblLook w:firstColumn="1" w:firstRow="1" w:lastColumn="0" w:lastRow="0" w:noHBand="0" w:noVBand="1" w:val="04A0"/>
        <w:tblInd w:w="120" w:type="dxa"/>
      </w:tblPr>
      <w:tblGrid>
        <w:gridCol w:w="1600"/>
        <w:gridCol w:w="1100"/>
        <w:gridCol w:w="1300"/>
        <w:gridCol w:w="3700"/>
        <w:gridCol w:w="1660"/>
      </w:tblGrid>
      <w:tr>
        <w:trPr>
          <w:tblHeader w:val="true"/>
        </w:trPr>
        <w:tc>
          <w:tcPr>
            <w:tcW w:type="dxa" w:w="1600"/>
            <w:vAlign w:val="center"/>
            <w:tcMar>
              <w:top w:w="80" w:type="dxa"/>
              <w:start w:w="120" w:type="dxa"/>
              <w:bottom w:w="80" w:type="dxa"/>
              <w:end w:w="120" w:type="dxa"/>
            </w:tcMar>
            <w:shd w:fill="F2F4F7"/>
          </w:tcPr>
          <w:p>
            <w:pPr>
              <w:jc w:val="center"/>
            </w:pPr>
            <w:r>
              <w:rPr>
                <w:b/>
              </w:rPr>
              <w:t>Role</w:t>
            </w:r>
          </w:p>
        </w:tc>
        <w:tc>
          <w:tcPr>
            <w:tcW w:type="dxa" w:w="1100"/>
            <w:vAlign w:val="center"/>
            <w:tcMar>
              <w:top w:w="80" w:type="dxa"/>
              <w:start w:w="120" w:type="dxa"/>
              <w:bottom w:w="80" w:type="dxa"/>
              <w:end w:w="120" w:type="dxa"/>
            </w:tcMar>
            <w:shd w:fill="F2F4F7"/>
          </w:tcPr>
          <w:p>
            <w:pPr>
              <w:jc w:val="center"/>
            </w:pPr>
            <w:r>
              <w:rPr>
                <w:b/>
              </w:rPr>
              <w:t>Headcount</w:t>
            </w:r>
          </w:p>
        </w:tc>
        <w:tc>
          <w:tcPr>
            <w:tcW w:type="dxa" w:w="1300"/>
            <w:vAlign w:val="center"/>
            <w:tcMar>
              <w:top w:w="80" w:type="dxa"/>
              <w:start w:w="120" w:type="dxa"/>
              <w:bottom w:w="80" w:type="dxa"/>
              <w:end w:w="120" w:type="dxa"/>
            </w:tcMar>
            <w:shd w:fill="F2F4F7"/>
          </w:tcPr>
          <w:p>
            <w:pPr>
              <w:jc w:val="center"/>
            </w:pPr>
            <w:r>
              <w:rPr>
                <w:b/>
              </w:rPr>
              <w:t>Allocation</w:t>
            </w:r>
          </w:p>
        </w:tc>
        <w:tc>
          <w:tcPr>
            <w:tcW w:type="dxa" w:w="3700"/>
            <w:vAlign w:val="center"/>
            <w:tcMar>
              <w:top w:w="80" w:type="dxa"/>
              <w:start w:w="120" w:type="dxa"/>
              <w:bottom w:w="80" w:type="dxa"/>
              <w:end w:w="120" w:type="dxa"/>
            </w:tcMar>
            <w:shd w:fill="F2F4F7"/>
          </w:tcPr>
          <w:p>
            <w:pPr>
              <w:jc w:val="center"/>
            </w:pPr>
            <w:r>
              <w:rPr>
                <w:b/>
              </w:rPr>
              <w:t>Required skills</w:t>
            </w:r>
          </w:p>
        </w:tc>
        <w:tc>
          <w:tcPr>
            <w:tcW w:type="dxa" w:w="1660"/>
            <w:vAlign w:val="center"/>
            <w:tcMar>
              <w:top w:w="80" w:type="dxa"/>
              <w:start w:w="120" w:type="dxa"/>
              <w:bottom w:w="80" w:type="dxa"/>
              <w:end w:w="120" w:type="dxa"/>
            </w:tcMar>
            <w:shd w:fill="F2F4F7"/>
          </w:tcPr>
          <w:p>
            <w:pPr>
              <w:jc w:val="center"/>
            </w:pPr>
            <w:r>
              <w:rPr>
                <w:b/>
              </w:rPr>
              <w:t>Training need</w:t>
            </w:r>
          </w:p>
        </w:tc>
      </w:tr>
      <w:tr>
        <w:tc>
          <w:tcPr>
            <w:tcW w:type="dxa" w:w="1600"/>
          </w:tcPr>
          <w:p>
            <w:pPr>
              <w:jc w:val="left"/>
            </w:pPr>
            <w:r>
              <w:t>Test Lead</w:t>
            </w:r>
          </w:p>
        </w:tc>
        <w:tc>
          <w:tcPr>
            <w:tcW w:type="dxa" w:w="1100"/>
          </w:tcPr>
          <w:p>
            <w:pPr>
              <w:jc w:val="left"/>
            </w:pPr>
            <w:r>
              <w:t>1</w:t>
            </w:r>
          </w:p>
        </w:tc>
        <w:tc>
          <w:tcPr>
            <w:tcW w:type="dxa" w:w="1300"/>
          </w:tcPr>
          <w:p>
            <w:pPr>
              <w:jc w:val="left"/>
            </w:pPr>
            <w:r>
              <w:t>30-50%</w:t>
            </w:r>
          </w:p>
        </w:tc>
        <w:tc>
          <w:tcPr>
            <w:tcW w:type="dxa" w:w="3700"/>
          </w:tcPr>
          <w:p>
            <w:pPr>
              <w:jc w:val="left"/>
            </w:pPr>
            <w:r>
              <w:t>IEEE 829, risk-based testing, defect triage, release decision.</w:t>
            </w:r>
          </w:p>
        </w:tc>
        <w:tc>
          <w:tcPr>
            <w:tcW w:type="dxa" w:w="1660"/>
          </w:tcPr>
          <w:p>
            <w:pPr>
              <w:jc w:val="left"/>
            </w:pPr>
            <w:r>
              <w:t>Review project-specific business rules.</w:t>
            </w:r>
          </w:p>
        </w:tc>
      </w:tr>
      <w:tr>
        <w:tc>
          <w:tcPr>
            <w:tcW w:type="dxa" w:w="1600"/>
          </w:tcPr>
          <w:p>
            <w:pPr>
              <w:jc w:val="left"/>
            </w:pPr>
            <w:r>
              <w:t>QA Engineer</w:t>
            </w:r>
          </w:p>
        </w:tc>
        <w:tc>
          <w:tcPr>
            <w:tcW w:type="dxa" w:w="1100"/>
          </w:tcPr>
          <w:p>
            <w:pPr>
              <w:jc w:val="left"/>
            </w:pPr>
            <w:r>
              <w:t>2</w:t>
            </w:r>
          </w:p>
        </w:tc>
        <w:tc>
          <w:tcPr>
            <w:tcW w:type="dxa" w:w="1300"/>
          </w:tcPr>
          <w:p>
            <w:pPr>
              <w:jc w:val="left"/>
            </w:pPr>
            <w:r>
              <w:t>70-100%</w:t>
            </w:r>
          </w:p>
        </w:tc>
        <w:tc>
          <w:tcPr>
            <w:tcW w:type="dxa" w:w="3700"/>
          </w:tcPr>
          <w:p>
            <w:pPr>
              <w:jc w:val="left"/>
            </w:pPr>
            <w:r>
              <w:t>API/UI testing, SQL verification, Playwright/Postman, test design techniques.</w:t>
            </w:r>
          </w:p>
        </w:tc>
        <w:tc>
          <w:tcPr>
            <w:tcW w:type="dxa" w:w="1660"/>
          </w:tcPr>
          <w:p>
            <w:pPr>
              <w:jc w:val="left"/>
            </w:pPr>
            <w:r>
              <w:t>ASP.NET API response convention, onboarding/KYC status model.</w:t>
            </w:r>
          </w:p>
        </w:tc>
      </w:tr>
      <w:tr>
        <w:tc>
          <w:tcPr>
            <w:tcW w:type="dxa" w:w="1600"/>
          </w:tcPr>
          <w:p>
            <w:pPr>
              <w:jc w:val="left"/>
            </w:pPr>
            <w:r>
              <w:t>Developer support</w:t>
            </w:r>
          </w:p>
        </w:tc>
        <w:tc>
          <w:tcPr>
            <w:tcW w:type="dxa" w:w="1100"/>
          </w:tcPr>
          <w:p>
            <w:pPr>
              <w:jc w:val="left"/>
            </w:pPr>
            <w:r>
              <w:t>1-2</w:t>
            </w:r>
          </w:p>
        </w:tc>
        <w:tc>
          <w:tcPr>
            <w:tcW w:type="dxa" w:w="1300"/>
          </w:tcPr>
          <w:p>
            <w:pPr>
              <w:jc w:val="left"/>
            </w:pPr>
            <w:r>
              <w:t>As needed</w:t>
            </w:r>
          </w:p>
        </w:tc>
        <w:tc>
          <w:tcPr>
            <w:tcW w:type="dxa" w:w="3700"/>
          </w:tcPr>
          <w:p>
            <w:pPr>
              <w:jc w:val="left"/>
            </w:pPr>
            <w:r>
              <w:t>.NET, EF Core, React, environment/debug support.</w:t>
            </w:r>
          </w:p>
        </w:tc>
        <w:tc>
          <w:tcPr>
            <w:tcW w:type="dxa" w:w="1660"/>
          </w:tcPr>
          <w:p>
            <w:pPr>
              <w:jc w:val="left"/>
            </w:pPr>
            <w:r>
              <w:t>Testability/logging expectations.</w:t>
            </w:r>
          </w:p>
        </w:tc>
      </w:tr>
      <w:tr>
        <w:tc>
          <w:tcPr>
            <w:tcW w:type="dxa" w:w="1600"/>
          </w:tcPr>
          <w:p>
            <w:pPr>
              <w:jc w:val="left"/>
            </w:pPr>
            <w:r>
              <w:t>Product Owner/BA</w:t>
            </w:r>
          </w:p>
        </w:tc>
        <w:tc>
          <w:tcPr>
            <w:tcW w:type="dxa" w:w="1100"/>
          </w:tcPr>
          <w:p>
            <w:pPr>
              <w:jc w:val="left"/>
            </w:pPr>
            <w:r>
              <w:t>1</w:t>
            </w:r>
          </w:p>
        </w:tc>
        <w:tc>
          <w:tcPr>
            <w:tcW w:type="dxa" w:w="1300"/>
          </w:tcPr>
          <w:p>
            <w:pPr>
              <w:jc w:val="left"/>
            </w:pPr>
            <w:r>
              <w:t>As needed</w:t>
            </w:r>
          </w:p>
        </w:tc>
        <w:tc>
          <w:tcPr>
            <w:tcW w:type="dxa" w:w="3700"/>
          </w:tcPr>
          <w:p>
            <w:pPr>
              <w:jc w:val="left"/>
            </w:pPr>
            <w:r>
              <w:t>SRS clarification, acceptance criteria, priority decision.</w:t>
            </w:r>
          </w:p>
        </w:tc>
        <w:tc>
          <w:tcPr>
            <w:tcW w:type="dxa" w:w="1660"/>
          </w:tcPr>
          <w:p>
            <w:pPr>
              <w:jc w:val="left"/>
            </w:pPr>
            <w:r>
              <w:t>None, but must review excluded scope.</w:t>
            </w:r>
          </w:p>
        </w:tc>
      </w:tr>
    </w:tbl>
    <w:p/>
    <w:p>
      <w:pPr>
        <w:pStyle w:val="ListBullet"/>
      </w:pPr>
      <w:r>
        <w:t>Training topic 1: status transition cua User Onboarding, KYC, RoomingHouseApprovalStatus, RoomStatus.</w:t>
      </w:r>
    </w:p>
    <w:p>
      <w:pPr>
        <w:pStyle w:val="ListBullet"/>
      </w:pPr>
      <w:r>
        <w:t>Training topic 2: how to verify JWT, role-based, and ownership-based authorization in the API.</w:t>
      </w:r>
    </w:p>
    <w:p>
      <w:pPr>
        <w:pStyle w:val="ListBullet"/>
      </w:pPr>
      <w:r>
        <w:t>Training topic 3: how to create safe synthetic CCCD/KYC test data without using real personal data.</w:t>
      </w:r>
    </w:p>
    <w:p>
      <w:pPr>
        <w:pStyle w:val="Heading1"/>
      </w:pPr>
      <w:r>
        <w:t>14. Schedule</w:t>
      </w:r>
    </w:p>
    <w:p>
      <w:r>
        <w:t>The proposed schedule covers a four-week testing cycle. Exact dates can be adjusted according to the sprint or course timeline; the milestones below are intended for the current planning version.</w:t>
      </w:r>
    </w:p>
    <w:tbl>
      <w:tblPr>
        <w:tblStyle w:val="TableGrid"/>
        <w:tblW w:type="dxa" w:w="9360"/>
        <w:jc w:val="left"/>
        <w:tblLayout w:type="fixed"/>
        <w:tblLook w:firstColumn="1" w:firstRow="1" w:lastColumn="0" w:lastRow="0" w:noHBand="0" w:noVBand="1" w:val="04A0"/>
        <w:tblInd w:w="120" w:type="dxa"/>
      </w:tblPr>
      <w:tblGrid>
        <w:gridCol w:w="1300"/>
        <w:gridCol w:w="2000"/>
        <w:gridCol w:w="4200"/>
        <w:gridCol w:w="1860"/>
      </w:tblGrid>
      <w:tr>
        <w:trPr>
          <w:tblHeader w:val="true"/>
        </w:trPr>
        <w:tc>
          <w:tcPr>
            <w:tcW w:type="dxa" w:w="1300"/>
            <w:vAlign w:val="center"/>
            <w:tcMar>
              <w:top w:w="80" w:type="dxa"/>
              <w:start w:w="120" w:type="dxa"/>
              <w:bottom w:w="80" w:type="dxa"/>
              <w:end w:w="120" w:type="dxa"/>
            </w:tcMar>
            <w:shd w:fill="F2F4F7"/>
          </w:tcPr>
          <w:p>
            <w:pPr>
              <w:jc w:val="center"/>
            </w:pPr>
            <w:r>
              <w:rPr>
                <w:b/>
              </w:rPr>
              <w:t>Week</w:t>
            </w:r>
          </w:p>
        </w:tc>
        <w:tc>
          <w:tcPr>
            <w:tcW w:type="dxa" w:w="2000"/>
            <w:vAlign w:val="center"/>
            <w:tcMar>
              <w:top w:w="80" w:type="dxa"/>
              <w:start w:w="120" w:type="dxa"/>
              <w:bottom w:w="80" w:type="dxa"/>
              <w:end w:w="120" w:type="dxa"/>
            </w:tcMar>
            <w:shd w:fill="F2F4F7"/>
          </w:tcPr>
          <w:p>
            <w:pPr>
              <w:jc w:val="center"/>
            </w:pPr>
            <w:r>
              <w:rPr>
                <w:b/>
              </w:rPr>
              <w:t>Milestone</w:t>
            </w:r>
          </w:p>
        </w:tc>
        <w:tc>
          <w:tcPr>
            <w:tcW w:type="dxa" w:w="4200"/>
            <w:vAlign w:val="center"/>
            <w:tcMar>
              <w:top w:w="80" w:type="dxa"/>
              <w:start w:w="120" w:type="dxa"/>
              <w:bottom w:w="80" w:type="dxa"/>
              <w:end w:w="120" w:type="dxa"/>
            </w:tcMar>
            <w:shd w:fill="F2F4F7"/>
          </w:tcPr>
          <w:p>
            <w:pPr>
              <w:jc w:val="center"/>
            </w:pPr>
            <w:r>
              <w:rPr>
                <w:b/>
              </w:rPr>
              <w:t>Main activities</w:t>
            </w:r>
          </w:p>
        </w:tc>
        <w:tc>
          <w:tcPr>
            <w:tcW w:type="dxa" w:w="1860"/>
            <w:vAlign w:val="center"/>
            <w:tcMar>
              <w:top w:w="80" w:type="dxa"/>
              <w:start w:w="120" w:type="dxa"/>
              <w:bottom w:w="80" w:type="dxa"/>
              <w:end w:w="120" w:type="dxa"/>
            </w:tcMar>
            <w:shd w:fill="F2F4F7"/>
          </w:tcPr>
          <w:p>
            <w:pPr>
              <w:jc w:val="center"/>
            </w:pPr>
            <w:r>
              <w:rPr>
                <w:b/>
              </w:rPr>
              <w:t>Output</w:t>
            </w:r>
          </w:p>
        </w:tc>
      </w:tr>
      <w:tr>
        <w:tc>
          <w:tcPr>
            <w:tcW w:type="dxa" w:w="1300"/>
          </w:tcPr>
          <w:p>
            <w:pPr>
              <w:jc w:val="left"/>
            </w:pPr>
            <w:r>
              <w:t>Week 1</w:t>
            </w:r>
          </w:p>
        </w:tc>
        <w:tc>
          <w:tcPr>
            <w:tcW w:type="dxa" w:w="2000"/>
          </w:tcPr>
          <w:p>
            <w:pPr>
              <w:jc w:val="left"/>
            </w:pPr>
            <w:r>
              <w:t>Planning &amp; setup</w:t>
            </w:r>
          </w:p>
        </w:tc>
        <w:tc>
          <w:tcPr>
            <w:tcW w:type="dxa" w:w="4200"/>
          </w:tcPr>
          <w:p>
            <w:pPr>
              <w:jc w:val="left"/>
            </w:pPr>
            <w:r>
              <w:t>Finalize scope, environment, seed data, test plan review.</w:t>
            </w:r>
          </w:p>
        </w:tc>
        <w:tc>
          <w:tcPr>
            <w:tcW w:type="dxa" w:w="1860"/>
          </w:tcPr>
          <w:p>
            <w:pPr>
              <w:jc w:val="left"/>
            </w:pPr>
            <w:r>
              <w:t>Approved plan, environment checklist.</w:t>
            </w:r>
          </w:p>
        </w:tc>
      </w:tr>
      <w:tr>
        <w:tc>
          <w:tcPr>
            <w:tcW w:type="dxa" w:w="1300"/>
          </w:tcPr>
          <w:p>
            <w:pPr>
              <w:jc w:val="left"/>
            </w:pPr>
            <w:r>
              <w:t>Week 2</w:t>
            </w:r>
          </w:p>
        </w:tc>
        <w:tc>
          <w:tcPr>
            <w:tcW w:type="dxa" w:w="2000"/>
          </w:tcPr>
          <w:p>
            <w:pPr>
              <w:jc w:val="left"/>
            </w:pPr>
            <w:r>
              <w:t>Test design</w:t>
            </w:r>
          </w:p>
        </w:tc>
        <w:tc>
          <w:tcPr>
            <w:tcW w:type="dxa" w:w="4200"/>
          </w:tcPr>
          <w:p>
            <w:pPr>
              <w:jc w:val="left"/>
            </w:pPr>
            <w:r>
              <w:t>Write/peer-review test cases for Auth/KYC/Property/Admin/Search.</w:t>
            </w:r>
          </w:p>
        </w:tc>
        <w:tc>
          <w:tcPr>
            <w:tcW w:type="dxa" w:w="1860"/>
          </w:tcPr>
          <w:p>
            <w:pPr>
              <w:jc w:val="left"/>
            </w:pPr>
            <w:r>
              <w:t>Test case set, traceability subset.</w:t>
            </w:r>
          </w:p>
        </w:tc>
      </w:tr>
      <w:tr>
        <w:tc>
          <w:tcPr>
            <w:tcW w:type="dxa" w:w="1300"/>
          </w:tcPr>
          <w:p>
            <w:pPr>
              <w:jc w:val="left"/>
            </w:pPr>
            <w:r>
              <w:t>Week 3</w:t>
            </w:r>
          </w:p>
        </w:tc>
        <w:tc>
          <w:tcPr>
            <w:tcW w:type="dxa" w:w="2000"/>
          </w:tcPr>
          <w:p>
            <w:pPr>
              <w:jc w:val="left"/>
            </w:pPr>
            <w:r>
              <w:t>Execution cycle 1</w:t>
            </w:r>
          </w:p>
        </w:tc>
        <w:tc>
          <w:tcPr>
            <w:tcW w:type="dxa" w:w="4200"/>
          </w:tcPr>
          <w:p>
            <w:pPr>
              <w:jc w:val="left"/>
            </w:pPr>
            <w:r>
              <w:t>Run API/UI/system tests, log defects, daily triage.</w:t>
            </w:r>
          </w:p>
        </w:tc>
        <w:tc>
          <w:tcPr>
            <w:tcW w:type="dxa" w:w="1860"/>
          </w:tcPr>
          <w:p>
            <w:pPr>
              <w:jc w:val="left"/>
            </w:pPr>
            <w:r>
              <w:t>Execution log, defect list.</w:t>
            </w:r>
          </w:p>
        </w:tc>
      </w:tr>
      <w:tr>
        <w:tc>
          <w:tcPr>
            <w:tcW w:type="dxa" w:w="1300"/>
          </w:tcPr>
          <w:p>
            <w:pPr>
              <w:jc w:val="left"/>
            </w:pPr>
            <w:r>
              <w:t>Week 4</w:t>
            </w:r>
          </w:p>
        </w:tc>
        <w:tc>
          <w:tcPr>
            <w:tcW w:type="dxa" w:w="2000"/>
          </w:tcPr>
          <w:p>
            <w:pPr>
              <w:jc w:val="left"/>
            </w:pPr>
            <w:r>
              <w:t>Retest &amp; closure</w:t>
            </w:r>
          </w:p>
        </w:tc>
        <w:tc>
          <w:tcPr>
            <w:tcW w:type="dxa" w:w="4200"/>
          </w:tcPr>
          <w:p>
            <w:pPr>
              <w:jc w:val="left"/>
            </w:pPr>
            <w:r>
              <w:t>Retest fixes, regression, security baseline, summary report.</w:t>
            </w:r>
          </w:p>
        </w:tc>
        <w:tc>
          <w:tcPr>
            <w:tcW w:type="dxa" w:w="1860"/>
          </w:tcPr>
          <w:p>
            <w:pPr>
              <w:jc w:val="left"/>
            </w:pPr>
            <w:r>
              <w:t>Test summary and release recommendation.</w:t>
            </w:r>
          </w:p>
        </w:tc>
      </w:tr>
    </w:tbl>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F2F4F7"/>
          </w:tcPr>
          <w:p>
            <w:pPr>
              <w:jc w:val="center"/>
            </w:pPr>
            <w:r>
              <w:rPr>
                <w:b/>
              </w:rPr>
              <w:t>Milestone</w:t>
            </w:r>
          </w:p>
        </w:tc>
        <w:tc>
          <w:tcPr>
            <w:tcW w:type="dxa" w:w="5760"/>
            <w:vAlign w:val="center"/>
            <w:tcMar>
              <w:top w:w="80" w:type="dxa"/>
              <w:start w:w="120" w:type="dxa"/>
              <w:bottom w:w="80" w:type="dxa"/>
              <w:end w:w="120" w:type="dxa"/>
            </w:tcMar>
            <w:shd w:fill="F2F4F7"/>
          </w:tcPr>
          <w:p>
            <w:pPr>
              <w:jc w:val="center"/>
            </w:pPr>
            <w:r>
              <w:rPr>
                <w:b/>
              </w:rPr>
              <w:t>Target date</w:t>
            </w:r>
          </w:p>
        </w:tc>
      </w:tr>
      <w:tr>
        <w:tc>
          <w:tcPr>
            <w:tcW w:type="dxa" w:w="3600"/>
          </w:tcPr>
          <w:p>
            <w:pPr>
              <w:jc w:val="left"/>
            </w:pPr>
            <w:r>
              <w:t>M1 - Test plan completed</w:t>
            </w:r>
          </w:p>
        </w:tc>
        <w:tc>
          <w:tcPr>
            <w:tcW w:type="dxa" w:w="5760"/>
          </w:tcPr>
          <w:p>
            <w:pPr>
              <w:jc w:val="left"/>
            </w:pPr>
            <w:r>
              <w:t>T0 + 2 days</w:t>
            </w:r>
          </w:p>
        </w:tc>
      </w:tr>
      <w:tr>
        <w:tc>
          <w:tcPr>
            <w:tcW w:type="dxa" w:w="3600"/>
          </w:tcPr>
          <w:p>
            <w:pPr>
              <w:jc w:val="left"/>
            </w:pPr>
            <w:r>
              <w:t>M2 - Test cases ready</w:t>
            </w:r>
          </w:p>
        </w:tc>
        <w:tc>
          <w:tcPr>
            <w:tcW w:type="dxa" w:w="5760"/>
          </w:tcPr>
          <w:p>
            <w:pPr>
              <w:jc w:val="left"/>
            </w:pPr>
            <w:r>
              <w:t>T0 + 7 days</w:t>
            </w:r>
          </w:p>
        </w:tc>
      </w:tr>
      <w:tr>
        <w:tc>
          <w:tcPr>
            <w:tcW w:type="dxa" w:w="3600"/>
          </w:tcPr>
          <w:p>
            <w:pPr>
              <w:jc w:val="left"/>
            </w:pPr>
            <w:r>
              <w:t>M3 - First execution completed</w:t>
            </w:r>
          </w:p>
        </w:tc>
        <w:tc>
          <w:tcPr>
            <w:tcW w:type="dxa" w:w="5760"/>
          </w:tcPr>
          <w:p>
            <w:pPr>
              <w:jc w:val="left"/>
            </w:pPr>
            <w:r>
              <w:t>T0 + 16 days</w:t>
            </w:r>
          </w:p>
        </w:tc>
      </w:tr>
      <w:tr>
        <w:tc>
          <w:tcPr>
            <w:tcW w:type="dxa" w:w="3600"/>
          </w:tcPr>
          <w:p>
            <w:pPr>
              <w:jc w:val="left"/>
            </w:pPr>
            <w:r>
              <w:t>M4 - Regression completed</w:t>
            </w:r>
          </w:p>
        </w:tc>
        <w:tc>
          <w:tcPr>
            <w:tcW w:type="dxa" w:w="5760"/>
          </w:tcPr>
          <w:p>
            <w:pPr>
              <w:jc w:val="left"/>
            </w:pPr>
            <w:r>
              <w:t>T0 + 24 days</w:t>
            </w:r>
          </w:p>
        </w:tc>
      </w:tr>
      <w:tr>
        <w:tc>
          <w:tcPr>
            <w:tcW w:type="dxa" w:w="3600"/>
          </w:tcPr>
          <w:p>
            <w:pPr>
              <w:jc w:val="left"/>
            </w:pPr>
            <w:r>
              <w:t>M5 - Test summary delivered</w:t>
            </w:r>
          </w:p>
        </w:tc>
        <w:tc>
          <w:tcPr>
            <w:tcW w:type="dxa" w:w="5760"/>
          </w:tcPr>
          <w:p>
            <w:pPr>
              <w:jc w:val="left"/>
            </w:pPr>
            <w:r>
              <w:t>T0 + 28 days</w:t>
            </w:r>
          </w:p>
        </w:tc>
      </w:tr>
    </w:tbl>
    <w:p/>
    <w:p>
      <w:pPr>
        <w:pStyle w:val="Heading1"/>
      </w:pPr>
      <w:r>
        <w:t>15. Risks and Contingencies</w:t>
      </w:r>
    </w:p>
    <w:tbl>
      <w:tblPr>
        <w:tblStyle w:val="TableGrid"/>
        <w:tblW w:type="dxa" w:w="9360"/>
        <w:jc w:val="left"/>
        <w:tblLayout w:type="fixed"/>
        <w:tblLook w:firstColumn="1" w:firstRow="1" w:lastColumn="0" w:lastRow="0" w:noHBand="0" w:noVBand="1" w:val="04A0"/>
        <w:tblInd w:w="120" w:type="dxa"/>
      </w:tblPr>
      <w:tblGrid>
        <w:gridCol w:w="900"/>
        <w:gridCol w:w="2450"/>
        <w:gridCol w:w="550"/>
        <w:gridCol w:w="550"/>
        <w:gridCol w:w="3000"/>
        <w:gridCol w:w="1910"/>
      </w:tblGrid>
      <w:tr>
        <w:trPr>
          <w:tblHeader w:val="true"/>
        </w:trPr>
        <w:tc>
          <w:tcPr>
            <w:tcW w:type="dxa" w:w="900"/>
            <w:vAlign w:val="center"/>
            <w:tcMar>
              <w:top w:w="80" w:type="dxa"/>
              <w:start w:w="120" w:type="dxa"/>
              <w:bottom w:w="80" w:type="dxa"/>
              <w:end w:w="120" w:type="dxa"/>
            </w:tcMar>
            <w:shd w:fill="F2F4F7"/>
          </w:tcPr>
          <w:p>
            <w:pPr>
              <w:jc w:val="center"/>
            </w:pPr>
            <w:r>
              <w:rPr>
                <w:b/>
              </w:rPr>
              <w:t>Risk ID</w:t>
            </w:r>
          </w:p>
        </w:tc>
        <w:tc>
          <w:tcPr>
            <w:tcW w:type="dxa" w:w="2450"/>
            <w:vAlign w:val="center"/>
            <w:tcMar>
              <w:top w:w="80" w:type="dxa"/>
              <w:start w:w="120" w:type="dxa"/>
              <w:bottom w:w="80" w:type="dxa"/>
              <w:end w:w="120" w:type="dxa"/>
            </w:tcMar>
            <w:shd w:fill="F2F4F7"/>
          </w:tcPr>
          <w:p>
            <w:pPr>
              <w:jc w:val="center"/>
            </w:pPr>
            <w:r>
              <w:rPr>
                <w:b/>
              </w:rPr>
              <w:t>Risk</w:t>
            </w:r>
          </w:p>
        </w:tc>
        <w:tc>
          <w:tcPr>
            <w:tcW w:type="dxa" w:w="550"/>
            <w:vAlign w:val="center"/>
            <w:tcMar>
              <w:top w:w="80" w:type="dxa"/>
              <w:start w:w="120" w:type="dxa"/>
              <w:bottom w:w="80" w:type="dxa"/>
              <w:end w:w="120" w:type="dxa"/>
            </w:tcMar>
            <w:shd w:fill="F2F4F7"/>
          </w:tcPr>
          <w:p>
            <w:pPr>
              <w:jc w:val="center"/>
            </w:pPr>
            <w:r>
              <w:rPr>
                <w:b/>
              </w:rPr>
              <w:t>L</w:t>
            </w:r>
          </w:p>
        </w:tc>
        <w:tc>
          <w:tcPr>
            <w:tcW w:type="dxa" w:w="550"/>
            <w:vAlign w:val="center"/>
            <w:tcMar>
              <w:top w:w="80" w:type="dxa"/>
              <w:start w:w="120" w:type="dxa"/>
              <w:bottom w:w="80" w:type="dxa"/>
              <w:end w:w="120" w:type="dxa"/>
            </w:tcMar>
            <w:shd w:fill="F2F4F7"/>
          </w:tcPr>
          <w:p>
            <w:pPr>
              <w:jc w:val="center"/>
            </w:pPr>
            <w:r>
              <w:rPr>
                <w:b/>
              </w:rPr>
              <w:t>I</w:t>
            </w:r>
          </w:p>
        </w:tc>
        <w:tc>
          <w:tcPr>
            <w:tcW w:type="dxa" w:w="3000"/>
            <w:vAlign w:val="center"/>
            <w:tcMar>
              <w:top w:w="80" w:type="dxa"/>
              <w:start w:w="120" w:type="dxa"/>
              <w:bottom w:w="80" w:type="dxa"/>
              <w:end w:w="120" w:type="dxa"/>
            </w:tcMar>
            <w:shd w:fill="F2F4F7"/>
          </w:tcPr>
          <w:p>
            <w:pPr>
              <w:jc w:val="center"/>
            </w:pPr>
            <w:r>
              <w:rPr>
                <w:b/>
              </w:rPr>
              <w:t>Mitigation</w:t>
            </w:r>
          </w:p>
        </w:tc>
        <w:tc>
          <w:tcPr>
            <w:tcW w:type="dxa" w:w="1910"/>
            <w:vAlign w:val="center"/>
            <w:tcMar>
              <w:top w:w="80" w:type="dxa"/>
              <w:start w:w="120" w:type="dxa"/>
              <w:bottom w:w="80" w:type="dxa"/>
              <w:end w:w="120" w:type="dxa"/>
            </w:tcMar>
            <w:shd w:fill="F2F4F7"/>
          </w:tcPr>
          <w:p>
            <w:pPr>
              <w:jc w:val="center"/>
            </w:pPr>
            <w:r>
              <w:rPr>
                <w:b/>
              </w:rPr>
              <w:t>Contingency</w:t>
            </w:r>
          </w:p>
        </w:tc>
      </w:tr>
      <w:tr>
        <w:tc>
          <w:tcPr>
            <w:tcW w:type="dxa" w:w="900"/>
          </w:tcPr>
          <w:p>
            <w:pPr>
              <w:jc w:val="left"/>
            </w:pPr>
            <w:r>
              <w:t>R-01</w:t>
            </w:r>
          </w:p>
        </w:tc>
        <w:tc>
          <w:tcPr>
            <w:tcW w:type="dxa" w:w="2450"/>
          </w:tcPr>
          <w:p>
            <w:pPr>
              <w:jc w:val="left"/>
            </w:pPr>
            <w:r>
              <w:t>The SRS scope is broader than the current codebase, especially Contract and Invoice modules.</w:t>
            </w:r>
          </w:p>
        </w:tc>
        <w:tc>
          <w:tcPr>
            <w:tcW w:type="dxa" w:w="550"/>
          </w:tcPr>
          <w:p>
            <w:pPr>
              <w:jc w:val="left"/>
            </w:pPr>
            <w:r>
              <w:t>High</w:t>
            </w:r>
          </w:p>
        </w:tc>
        <w:tc>
          <w:tcPr>
            <w:tcW w:type="dxa" w:w="550"/>
          </w:tcPr>
          <w:p>
            <w:pPr>
              <w:jc w:val="left"/>
            </w:pPr>
            <w:r>
              <w:t>High</w:t>
            </w:r>
          </w:p>
        </w:tc>
        <w:tc>
          <w:tcPr>
            <w:tcW w:type="dxa" w:w="3000"/>
          </w:tcPr>
          <w:p>
            <w:pPr>
              <w:jc w:val="left"/>
            </w:pPr>
            <w:r>
              <w:t>Freeze the scope based on implemented modules.</w:t>
            </w:r>
          </w:p>
        </w:tc>
        <w:tc>
          <w:tcPr>
            <w:tcW w:type="dxa" w:w="1910"/>
          </w:tcPr>
          <w:p>
            <w:pPr>
              <w:jc w:val="left"/>
            </w:pPr>
            <w:r>
              <w:t>Move unimplemented modules to a future test plan.</w:t>
            </w:r>
          </w:p>
        </w:tc>
      </w:tr>
      <w:tr>
        <w:tc>
          <w:tcPr>
            <w:tcW w:type="dxa" w:w="900"/>
          </w:tcPr>
          <w:p>
            <w:pPr>
              <w:jc w:val="left"/>
            </w:pPr>
            <w:r>
              <w:t>R-02</w:t>
            </w:r>
          </w:p>
        </w:tc>
        <w:tc>
          <w:tcPr>
            <w:tcW w:type="dxa" w:w="2450"/>
          </w:tcPr>
          <w:p>
            <w:pPr>
              <w:jc w:val="left"/>
            </w:pPr>
            <w:r>
              <w:t>eKYC/email/address third-party service unstable.</w:t>
            </w:r>
          </w:p>
        </w:tc>
        <w:tc>
          <w:tcPr>
            <w:tcW w:type="dxa" w:w="550"/>
          </w:tcPr>
          <w:p>
            <w:pPr>
              <w:jc w:val="left"/>
            </w:pPr>
            <w:r>
              <w:t>Medium</w:t>
            </w:r>
          </w:p>
        </w:tc>
        <w:tc>
          <w:tcPr>
            <w:tcW w:type="dxa" w:w="550"/>
          </w:tcPr>
          <w:p>
            <w:pPr>
              <w:jc w:val="left"/>
            </w:pPr>
            <w:r>
              <w:t>High</w:t>
            </w:r>
          </w:p>
        </w:tc>
        <w:tc>
          <w:tcPr>
            <w:tcW w:type="dxa" w:w="3000"/>
          </w:tcPr>
          <w:p>
            <w:pPr>
              <w:jc w:val="left"/>
            </w:pPr>
            <w:r>
              <w:t>Use mock/sandbox and clear service contract.</w:t>
            </w:r>
          </w:p>
        </w:tc>
        <w:tc>
          <w:tcPr>
            <w:tcW w:type="dxa" w:w="1910"/>
          </w:tcPr>
          <w:p>
            <w:pPr>
              <w:jc w:val="left"/>
            </w:pPr>
            <w:r>
              <w:t>Execute mock-based tests, mark real-provider validation deferred.</w:t>
            </w:r>
          </w:p>
        </w:tc>
      </w:tr>
      <w:tr>
        <w:tc>
          <w:tcPr>
            <w:tcW w:type="dxa" w:w="900"/>
          </w:tcPr>
          <w:p>
            <w:pPr>
              <w:jc w:val="left"/>
            </w:pPr>
            <w:r>
              <w:t>R-03</w:t>
            </w:r>
          </w:p>
        </w:tc>
        <w:tc>
          <w:tcPr>
            <w:tcW w:type="dxa" w:w="2450"/>
          </w:tcPr>
          <w:p>
            <w:pPr>
              <w:jc w:val="left"/>
            </w:pPr>
            <w:r>
              <w:t>CCCD/KYC test data may create privacy risks.</w:t>
            </w:r>
          </w:p>
        </w:tc>
        <w:tc>
          <w:tcPr>
            <w:tcW w:type="dxa" w:w="550"/>
          </w:tcPr>
          <w:p>
            <w:pPr>
              <w:jc w:val="left"/>
            </w:pPr>
            <w:r>
              <w:t>Medium</w:t>
            </w:r>
          </w:p>
        </w:tc>
        <w:tc>
          <w:tcPr>
            <w:tcW w:type="dxa" w:w="550"/>
          </w:tcPr>
          <w:p>
            <w:pPr>
              <w:jc w:val="left"/>
            </w:pPr>
            <w:r>
              <w:t>High</w:t>
            </w:r>
          </w:p>
        </w:tc>
        <w:tc>
          <w:tcPr>
            <w:tcW w:type="dxa" w:w="3000"/>
          </w:tcPr>
          <w:p>
            <w:pPr>
              <w:jc w:val="left"/>
            </w:pPr>
            <w:r>
              <w:t>Use synthetic or masked data only.</w:t>
            </w:r>
          </w:p>
        </w:tc>
        <w:tc>
          <w:tcPr>
            <w:tcW w:type="dxa" w:w="1910"/>
          </w:tcPr>
          <w:p>
            <w:pPr>
              <w:jc w:val="left"/>
            </w:pPr>
            <w:r>
              <w:t>Purge data and rerun with a sanitized dataset.</w:t>
            </w:r>
          </w:p>
        </w:tc>
      </w:tr>
      <w:tr>
        <w:tc>
          <w:tcPr>
            <w:tcW w:type="dxa" w:w="900"/>
          </w:tcPr>
          <w:p>
            <w:pPr>
              <w:jc w:val="left"/>
            </w:pPr>
            <w:r>
              <w:t>R-04</w:t>
            </w:r>
          </w:p>
        </w:tc>
        <w:tc>
          <w:tcPr>
            <w:tcW w:type="dxa" w:w="2450"/>
          </w:tcPr>
          <w:p>
            <w:pPr>
              <w:jc w:val="left"/>
            </w:pPr>
            <w:r>
              <w:t>Authorization bug exposes landlord/admin/private media data.</w:t>
            </w:r>
          </w:p>
        </w:tc>
        <w:tc>
          <w:tcPr>
            <w:tcW w:type="dxa" w:w="550"/>
          </w:tcPr>
          <w:p>
            <w:pPr>
              <w:jc w:val="left"/>
            </w:pPr>
            <w:r>
              <w:t>Medium</w:t>
            </w:r>
          </w:p>
        </w:tc>
        <w:tc>
          <w:tcPr>
            <w:tcW w:type="dxa" w:w="550"/>
          </w:tcPr>
          <w:p>
            <w:pPr>
              <w:jc w:val="left"/>
            </w:pPr>
            <w:r>
              <w:t>High</w:t>
            </w:r>
          </w:p>
        </w:tc>
        <w:tc>
          <w:tcPr>
            <w:tcW w:type="dxa" w:w="3000"/>
          </w:tcPr>
          <w:p>
            <w:pPr>
              <w:jc w:val="left"/>
            </w:pPr>
            <w:r>
              <w:t>Prioritize negative role/ownership tests.</w:t>
            </w:r>
          </w:p>
        </w:tc>
        <w:tc>
          <w:tcPr>
            <w:tcW w:type="dxa" w:w="1910"/>
          </w:tcPr>
          <w:p>
            <w:pPr>
              <w:jc w:val="left"/>
            </w:pPr>
            <w:r>
              <w:t>Block release until fixed; run focused regression.</w:t>
            </w:r>
          </w:p>
        </w:tc>
      </w:tr>
      <w:tr>
        <w:tc>
          <w:tcPr>
            <w:tcW w:type="dxa" w:w="900"/>
          </w:tcPr>
          <w:p>
            <w:pPr>
              <w:jc w:val="left"/>
            </w:pPr>
            <w:r>
              <w:t>R-05</w:t>
            </w:r>
          </w:p>
        </w:tc>
        <w:tc>
          <w:tcPr>
            <w:tcW w:type="dxa" w:w="2450"/>
          </w:tcPr>
          <w:p>
            <w:pPr>
              <w:jc w:val="left"/>
            </w:pPr>
            <w:r>
              <w:t>Environment drift: DB migration/env variables/storage path mismatch.</w:t>
            </w:r>
          </w:p>
        </w:tc>
        <w:tc>
          <w:tcPr>
            <w:tcW w:type="dxa" w:w="550"/>
          </w:tcPr>
          <w:p>
            <w:pPr>
              <w:jc w:val="left"/>
            </w:pPr>
            <w:r>
              <w:t>Medium</w:t>
            </w:r>
          </w:p>
        </w:tc>
        <w:tc>
          <w:tcPr>
            <w:tcW w:type="dxa" w:w="550"/>
          </w:tcPr>
          <w:p>
            <w:pPr>
              <w:jc w:val="left"/>
            </w:pPr>
            <w:r>
              <w:t>Medium</w:t>
            </w:r>
          </w:p>
        </w:tc>
        <w:tc>
          <w:tcPr>
            <w:tcW w:type="dxa" w:w="3000"/>
          </w:tcPr>
          <w:p>
            <w:pPr>
              <w:jc w:val="left"/>
            </w:pPr>
            <w:r>
              <w:t>Document setup and automate smoke checks.</w:t>
            </w:r>
          </w:p>
        </w:tc>
        <w:tc>
          <w:tcPr>
            <w:tcW w:type="dxa" w:w="1910"/>
          </w:tcPr>
          <w:p>
            <w:pPr>
              <w:jc w:val="left"/>
            </w:pPr>
            <w:r>
              <w:t>Rebuild test environment from clean DB and config.</w:t>
            </w:r>
          </w:p>
        </w:tc>
      </w:tr>
      <w:tr>
        <w:tc>
          <w:tcPr>
            <w:tcW w:type="dxa" w:w="900"/>
          </w:tcPr>
          <w:p>
            <w:pPr>
              <w:jc w:val="left"/>
            </w:pPr>
            <w:r>
              <w:t>R-06</w:t>
            </w:r>
          </w:p>
        </w:tc>
        <w:tc>
          <w:tcPr>
            <w:tcW w:type="dxa" w:w="2450"/>
          </w:tcPr>
          <w:p>
            <w:pPr>
              <w:jc w:val="left"/>
            </w:pPr>
            <w:r>
              <w:t>Limited QA time causes missed regression.</w:t>
            </w:r>
          </w:p>
        </w:tc>
        <w:tc>
          <w:tcPr>
            <w:tcW w:type="dxa" w:w="550"/>
          </w:tcPr>
          <w:p>
            <w:pPr>
              <w:jc w:val="left"/>
            </w:pPr>
            <w:r>
              <w:t>High</w:t>
            </w:r>
          </w:p>
        </w:tc>
        <w:tc>
          <w:tcPr>
            <w:tcW w:type="dxa" w:w="550"/>
          </w:tcPr>
          <w:p>
            <w:pPr>
              <w:jc w:val="left"/>
            </w:pPr>
            <w:r>
              <w:t>Medium</w:t>
            </w:r>
          </w:p>
        </w:tc>
        <w:tc>
          <w:tcPr>
            <w:tcW w:type="dxa" w:w="3000"/>
          </w:tcPr>
          <w:p>
            <w:pPr>
              <w:jc w:val="left"/>
            </w:pPr>
            <w:r>
              <w:t>Risk-based prioritization and smoke automation.</w:t>
            </w:r>
          </w:p>
        </w:tc>
        <w:tc>
          <w:tcPr>
            <w:tcW w:type="dxa" w:w="1910"/>
          </w:tcPr>
          <w:p>
            <w:pPr>
              <w:jc w:val="left"/>
            </w:pPr>
            <w:r>
              <w:t>Defer low-risk UI polish tests, keep core flows mandatory.</w:t>
            </w:r>
          </w:p>
        </w:tc>
      </w:tr>
      <w:tr>
        <w:tc>
          <w:tcPr>
            <w:tcW w:type="dxa" w:w="900"/>
          </w:tcPr>
          <w:p>
            <w:pPr>
              <w:jc w:val="left"/>
            </w:pPr>
            <w:r>
              <w:t>R-07</w:t>
            </w:r>
          </w:p>
        </w:tc>
        <w:tc>
          <w:tcPr>
            <w:tcW w:type="dxa" w:w="2450"/>
          </w:tcPr>
          <w:p>
            <w:pPr>
              <w:jc w:val="left"/>
            </w:pPr>
            <w:r>
              <w:t>Search parser/location/amenity filters produce inconsistent result.</w:t>
            </w:r>
          </w:p>
        </w:tc>
        <w:tc>
          <w:tcPr>
            <w:tcW w:type="dxa" w:w="550"/>
          </w:tcPr>
          <w:p>
            <w:pPr>
              <w:jc w:val="left"/>
            </w:pPr>
            <w:r>
              <w:t>Medium</w:t>
            </w:r>
          </w:p>
        </w:tc>
        <w:tc>
          <w:tcPr>
            <w:tcW w:type="dxa" w:w="550"/>
          </w:tcPr>
          <w:p>
            <w:pPr>
              <w:jc w:val="left"/>
            </w:pPr>
            <w:r>
              <w:t>Medium</w:t>
            </w:r>
          </w:p>
        </w:tc>
        <w:tc>
          <w:tcPr>
            <w:tcW w:type="dxa" w:w="3000"/>
          </w:tcPr>
          <w:p>
            <w:pPr>
              <w:jc w:val="left"/>
            </w:pPr>
            <w:r>
              <w:t>Create controlled seed data with expected result set.</w:t>
            </w:r>
          </w:p>
        </w:tc>
        <w:tc>
          <w:tcPr>
            <w:tcW w:type="dxa" w:w="1910"/>
          </w:tcPr>
          <w:p>
            <w:pPr>
              <w:jc w:val="left"/>
            </w:pPr>
            <w:r>
              <w:t>Manual verify DB query and refine acceptance criteria.</w:t>
            </w:r>
          </w:p>
        </w:tc>
      </w:tr>
    </w:tbl>
    <w:p/>
    <w:p>
      <w:pPr>
        <w:pStyle w:val="Heading1"/>
      </w:pPr>
      <w:r>
        <w:t>16. Approvals</w:t>
      </w:r>
    </w:p>
    <w:p>
      <w:r>
        <w:t>Stakeholders must review and approve this test plan before formal test execution begins.</w:t>
      </w:r>
    </w:p>
    <w:tbl>
      <w:tblPr>
        <w:tblStyle w:val="TableGrid"/>
        <w:tblW w:type="dxa" w:w="9360"/>
        <w:jc w:val="left"/>
        <w:tblLayout w:type="fixed"/>
        <w:tblLook w:firstColumn="1" w:firstRow="1" w:lastColumn="0" w:lastRow="0" w:noHBand="0" w:noVBand="1" w:val="04A0"/>
        <w:tblInd w:w="120" w:type="dxa"/>
      </w:tblPr>
      <w:tblGrid>
        <w:gridCol w:w="1800"/>
        <w:gridCol w:w="2500"/>
        <w:gridCol w:w="1900"/>
        <w:gridCol w:w="1600"/>
        <w:gridCol w:w="1560"/>
      </w:tblGrid>
      <w:tr>
        <w:trPr>
          <w:tblHeader w:val="true"/>
        </w:trPr>
        <w:tc>
          <w:tcPr>
            <w:tcW w:type="dxa" w:w="1800"/>
            <w:vAlign w:val="center"/>
            <w:tcMar>
              <w:top w:w="80" w:type="dxa"/>
              <w:start w:w="120" w:type="dxa"/>
              <w:bottom w:w="80" w:type="dxa"/>
              <w:end w:w="120" w:type="dxa"/>
            </w:tcMar>
            <w:shd w:fill="F2F4F7"/>
          </w:tcPr>
          <w:p>
            <w:pPr>
              <w:jc w:val="center"/>
            </w:pPr>
            <w:r>
              <w:rPr>
                <w:b/>
              </w:rPr>
              <w:t>Role</w:t>
            </w:r>
          </w:p>
        </w:tc>
        <w:tc>
          <w:tcPr>
            <w:tcW w:type="dxa" w:w="2500"/>
            <w:vAlign w:val="center"/>
            <w:tcMar>
              <w:top w:w="80" w:type="dxa"/>
              <w:start w:w="120" w:type="dxa"/>
              <w:bottom w:w="80" w:type="dxa"/>
              <w:end w:w="120" w:type="dxa"/>
            </w:tcMar>
            <w:shd w:fill="F2F4F7"/>
          </w:tcPr>
          <w:p>
            <w:pPr>
              <w:jc w:val="center"/>
            </w:pPr>
            <w:r>
              <w:rPr>
                <w:b/>
              </w:rPr>
              <w:t>Name</w:t>
            </w:r>
          </w:p>
        </w:tc>
        <w:tc>
          <w:tcPr>
            <w:tcW w:type="dxa" w:w="1900"/>
            <w:vAlign w:val="center"/>
            <w:tcMar>
              <w:top w:w="80" w:type="dxa"/>
              <w:start w:w="120" w:type="dxa"/>
              <w:bottom w:w="80" w:type="dxa"/>
              <w:end w:w="120" w:type="dxa"/>
            </w:tcMar>
            <w:shd w:fill="F2F4F7"/>
          </w:tcPr>
          <w:p>
            <w:pPr>
              <w:jc w:val="center"/>
            </w:pPr>
            <w:r>
              <w:rPr>
                <w:b/>
              </w:rPr>
              <w:t>Signature</w:t>
            </w:r>
          </w:p>
        </w:tc>
        <w:tc>
          <w:tcPr>
            <w:tcW w:type="dxa" w:w="1600"/>
            <w:vAlign w:val="center"/>
            <w:tcMar>
              <w:top w:w="80" w:type="dxa"/>
              <w:start w:w="120" w:type="dxa"/>
              <w:bottom w:w="80" w:type="dxa"/>
              <w:end w:w="120" w:type="dxa"/>
            </w:tcMar>
            <w:shd w:fill="F2F4F7"/>
          </w:tcPr>
          <w:p>
            <w:pPr>
              <w:jc w:val="center"/>
            </w:pPr>
            <w:r>
              <w:rPr>
                <w:b/>
              </w:rPr>
              <w:t>Approval date</w:t>
            </w:r>
          </w:p>
        </w:tc>
        <w:tc>
          <w:tcPr>
            <w:tcW w:type="dxa" w:w="1560"/>
            <w:vAlign w:val="center"/>
            <w:tcMar>
              <w:top w:w="80" w:type="dxa"/>
              <w:start w:w="120" w:type="dxa"/>
              <w:bottom w:w="80" w:type="dxa"/>
              <w:end w:w="120" w:type="dxa"/>
            </w:tcMar>
            <w:shd w:fill="F2F4F7"/>
          </w:tcPr>
          <w:p>
            <w:pPr>
              <w:jc w:val="center"/>
            </w:pPr>
            <w:r>
              <w:rPr>
                <w:b/>
              </w:rPr>
              <w:t>Status</w:t>
            </w:r>
          </w:p>
        </w:tc>
      </w:tr>
      <w:tr>
        <w:tc>
          <w:tcPr>
            <w:tcW w:type="dxa" w:w="1800"/>
          </w:tcPr>
          <w:p>
            <w:pPr>
              <w:jc w:val="left"/>
            </w:pPr>
            <w:r>
              <w:t>Test Lead</w:t>
            </w:r>
          </w:p>
        </w:tc>
        <w:tc>
          <w:tcPr>
            <w:tcW w:type="dxa" w:w="2500"/>
          </w:tcPr>
          <w:p>
            <w:pPr>
              <w:jc w:val="left"/>
            </w:pPr>
            <w:r>
              <w:t>(Student name)</w:t>
            </w:r>
          </w:p>
        </w:tc>
        <w:tc>
          <w:tcPr>
            <w:tcW w:type="dxa" w:w="1900"/>
          </w:tcPr>
          <w:p>
            <w:pPr>
              <w:jc w:val="left"/>
            </w:pPr>
            <w:r/>
          </w:p>
        </w:tc>
        <w:tc>
          <w:tcPr>
            <w:tcW w:type="dxa" w:w="1600"/>
          </w:tcPr>
          <w:p>
            <w:pPr>
              <w:jc w:val="left"/>
            </w:pPr>
            <w:r/>
          </w:p>
        </w:tc>
        <w:tc>
          <w:tcPr>
            <w:tcW w:type="dxa" w:w="1560"/>
          </w:tcPr>
          <w:p>
            <w:pPr>
              <w:jc w:val="left"/>
            </w:pPr>
            <w:r>
              <w:t>Pending</w:t>
            </w:r>
          </w:p>
        </w:tc>
      </w:tr>
      <w:tr>
        <w:tc>
          <w:tcPr>
            <w:tcW w:type="dxa" w:w="1800"/>
          </w:tcPr>
          <w:p>
            <w:pPr>
              <w:jc w:val="left"/>
            </w:pPr>
            <w:r>
              <w:t>Project Manager</w:t>
            </w:r>
          </w:p>
        </w:tc>
        <w:tc>
          <w:tcPr>
            <w:tcW w:type="dxa" w:w="2500"/>
          </w:tcPr>
          <w:p>
            <w:pPr>
              <w:jc w:val="left"/>
            </w:pPr>
            <w:r>
              <w:t>Nguyen Van A</w:t>
            </w:r>
          </w:p>
        </w:tc>
        <w:tc>
          <w:tcPr>
            <w:tcW w:type="dxa" w:w="1900"/>
          </w:tcPr>
          <w:p>
            <w:pPr>
              <w:jc w:val="left"/>
            </w:pPr>
            <w:r/>
          </w:p>
        </w:tc>
        <w:tc>
          <w:tcPr>
            <w:tcW w:type="dxa" w:w="1600"/>
          </w:tcPr>
          <w:p>
            <w:pPr>
              <w:jc w:val="left"/>
            </w:pPr>
            <w:r/>
          </w:p>
        </w:tc>
        <w:tc>
          <w:tcPr>
            <w:tcW w:type="dxa" w:w="1560"/>
          </w:tcPr>
          <w:p>
            <w:pPr>
              <w:jc w:val="left"/>
            </w:pPr>
            <w:r>
              <w:t>Pending</w:t>
            </w:r>
          </w:p>
        </w:tc>
      </w:tr>
      <w:tr>
        <w:tc>
          <w:tcPr>
            <w:tcW w:type="dxa" w:w="1800"/>
          </w:tcPr>
          <w:p>
            <w:pPr>
              <w:jc w:val="left"/>
            </w:pPr>
            <w:r>
              <w:t>Product Owner</w:t>
            </w:r>
          </w:p>
        </w:tc>
        <w:tc>
          <w:tcPr>
            <w:tcW w:type="dxa" w:w="2500"/>
          </w:tcPr>
          <w:p>
            <w:pPr>
              <w:jc w:val="left"/>
            </w:pPr>
            <w:r>
              <w:t>Tran Thi B</w:t>
            </w:r>
          </w:p>
        </w:tc>
        <w:tc>
          <w:tcPr>
            <w:tcW w:type="dxa" w:w="1900"/>
          </w:tcPr>
          <w:p>
            <w:pPr>
              <w:jc w:val="left"/>
            </w:pPr>
            <w:r/>
          </w:p>
        </w:tc>
        <w:tc>
          <w:tcPr>
            <w:tcW w:type="dxa" w:w="1600"/>
          </w:tcPr>
          <w:p>
            <w:pPr>
              <w:jc w:val="left"/>
            </w:pPr>
            <w:r/>
          </w:p>
        </w:tc>
        <w:tc>
          <w:tcPr>
            <w:tcW w:type="dxa" w:w="1560"/>
          </w:tcPr>
          <w:p>
            <w:pPr>
              <w:jc w:val="left"/>
            </w:pPr>
            <w:r>
              <w:t>Pending</w:t>
            </w:r>
          </w:p>
        </w:tc>
      </w:tr>
      <w:tr>
        <w:tc>
          <w:tcPr>
            <w:tcW w:type="dxa" w:w="1800"/>
          </w:tcPr>
          <w:p>
            <w:pPr>
              <w:jc w:val="left"/>
            </w:pPr>
            <w:r>
              <w:t>Instructor/Reviewer</w:t>
            </w:r>
          </w:p>
        </w:tc>
        <w:tc>
          <w:tcPr>
            <w:tcW w:type="dxa" w:w="2500"/>
          </w:tcPr>
          <w:p>
            <w:pPr>
              <w:jc w:val="left"/>
            </w:pPr>
            <w:r/>
          </w:p>
        </w:tc>
        <w:tc>
          <w:tcPr>
            <w:tcW w:type="dxa" w:w="1900"/>
          </w:tcPr>
          <w:p>
            <w:pPr>
              <w:jc w:val="left"/>
            </w:pPr>
            <w:r/>
          </w:p>
        </w:tc>
        <w:tc>
          <w:tcPr>
            <w:tcW w:type="dxa" w:w="1600"/>
          </w:tcPr>
          <w:p>
            <w:pPr>
              <w:jc w:val="left"/>
            </w:pPr>
            <w:r/>
          </w:p>
        </w:tc>
        <w:tc>
          <w:tcPr>
            <w:tcW w:type="dxa" w:w="1560"/>
          </w:tcPr>
          <w:p>
            <w:pPr>
              <w:jc w:val="left"/>
            </w:pPr>
            <w:r>
              <w:t>Pending</w:t>
            </w:r>
          </w:p>
        </w:tc>
      </w:tr>
    </w:tbl>
    <w:p/>
    <w:p/>
    <w:p>
      <w:r>
        <w:t>End of Part A. This document does not include Part B - AI Interaction Log or Part C - discussion questions, as requested.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