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4"/>
        </w:rPr>
        <w:t>Eval 工作台需求与研发说明</w:t>
      </w:r>
    </w:p>
    <w:p>
      <w:pPr>
        <w:jc w:val="center"/>
      </w:pPr>
      <w:r>
        <w:rPr>
          <w:rFonts w:ascii="Arial" w:hAnsi="Arial" w:eastAsia="Microsoft YaHei"/>
          <w:sz w:val="24"/>
        </w:rPr>
        <w:t>面向授权式协作记忆 Skill 的 Case 评测、记忆状态跃迁与模块消融对比</w:t>
      </w:r>
    </w:p>
    <w:p>
      <w:pPr>
        <w:pStyle w:val="Heading1"/>
      </w:pPr>
      <w:r>
        <w:rPr>
          <w:rFonts w:ascii="Arial" w:hAnsi="Arial" w:eastAsia="Microsoft YaHei"/>
          <w:b/>
          <w:sz w:val="36"/>
        </w:rPr>
        <w:t>1. 产品定位</w:t>
      </w:r>
    </w:p>
    <w:p>
      <w:pPr>
        <w:spacing w:after="100"/>
      </w:pPr>
      <w:r>
        <w:rPr>
          <w:rFonts w:ascii="Arial" w:hAnsi="Arial" w:eastAsia="Microsoft YaHei"/>
          <w:sz w:val="21"/>
        </w:rPr>
        <w:t>Eval 工作台用于验证 5 月赛事 Skill 是否能在用户授权下提取有效记忆、自然应用记忆、更新或淘汰旧记忆，并最终降低用户协作成本。工作台不以“Skill 版本 S1/S2/S3”为主叙事，而以历史执行 Case、三轮 Round、Memory 状态跃迁和模块 ON/OFF 消融对比为核心。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让评委一眼看到：跑过哪些 Case，每个 Case 三轮发生了什么。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让研发知道：每轮 Skill 做了哪些动作，记忆是新增、应用、更新、删除还是淘汰。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让评分可解释：Round 不显示综合总分，Case 三轮完成后才汇总六维总分。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让模块价值可证明：通过 OFF vs ON 展示关键模块带来的差异。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让持续协作质量可见：通过 M0/M1/M2 的用户操作费力度下降展示增益。</w:t>
      </w:r>
    </w:p>
    <w:p>
      <w:pPr>
        <w:pStyle w:val="Heading1"/>
      </w:pPr>
      <w:r>
        <w:rPr>
          <w:rFonts w:ascii="Arial" w:hAnsi="Arial" w:eastAsia="Microsoft YaHei"/>
          <w:b/>
          <w:sz w:val="36"/>
        </w:rPr>
        <w:t>2. 核心概念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01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概念</w:t>
            </w:r>
          </w:p>
        </w:tc>
        <w:tc>
          <w:tcPr>
            <w:tcW w:type="dxa" w:w="5328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定义</w:t>
            </w:r>
          </w:p>
        </w:tc>
        <w:tc>
          <w:tcPr>
            <w:tcW w:type="dxa" w:w="1584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是否打总分</w:t>
            </w:r>
          </w:p>
        </w:tc>
        <w:tc>
          <w:tcPr>
            <w:tcW w:type="dxa" w:w="432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展示方式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 w:eastAsia="Microsoft YaHei"/>
                <w:sz w:val="18"/>
              </w:rPr>
              <w:t>Eval Case</w:t>
            </w:r>
          </w:p>
        </w:tc>
        <w:tc>
          <w:tcPr>
            <w:tcW w:type="dxa" w:w="5328"/>
          </w:tcPr>
          <w:p>
            <w:r>
              <w:rPr>
                <w:rFonts w:ascii="Arial" w:hAnsi="Arial" w:eastAsia="Microsoft YaHei"/>
                <w:sz w:val="18"/>
              </w:rPr>
              <w:t>一个完整三轮测试场景，覆盖记忆形成、应用、更新/淘汰。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是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Case 列表和 Case 详情页。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 w:eastAsia="Microsoft YaHei"/>
                <w:sz w:val="18"/>
              </w:rPr>
              <w:t>Round</w:t>
            </w:r>
          </w:p>
        </w:tc>
        <w:tc>
          <w:tcPr>
            <w:tcW w:type="dxa" w:w="5328"/>
          </w:tcPr>
          <w:p>
            <w:r>
              <w:rPr>
                <w:rFonts w:ascii="Arial" w:hAnsi="Arial" w:eastAsia="Microsoft YaHei"/>
                <w:sz w:val="18"/>
              </w:rPr>
              <w:t>Case 内的一轮对话执行步骤。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只展示动作、增益、贡献维度和依据。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 w:eastAsia="Microsoft YaHei"/>
                <w:sz w:val="18"/>
              </w:rPr>
              <w:t>Memory State</w:t>
            </w:r>
          </w:p>
        </w:tc>
        <w:tc>
          <w:tcPr>
            <w:tcW w:type="dxa" w:w="5328"/>
          </w:tcPr>
          <w:p>
            <w:r>
              <w:rPr>
                <w:rFonts w:ascii="Arial" w:hAnsi="Arial" w:eastAsia="Microsoft YaHei"/>
                <w:sz w:val="18"/>
              </w:rPr>
              <w:t>用户记忆状态快照，如 M0/M1/M2。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展示状态跃迁和用户费力度。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 w:eastAsia="Microsoft YaHei"/>
                <w:sz w:val="18"/>
              </w:rPr>
              <w:t>Capability Module</w:t>
            </w:r>
          </w:p>
        </w:tc>
        <w:tc>
          <w:tcPr>
            <w:tcW w:type="dxa" w:w="5328"/>
          </w:tcPr>
          <w:p>
            <w:r>
              <w:rPr>
                <w:rFonts w:ascii="Arial" w:hAnsi="Arial" w:eastAsia="Microsoft YaHei"/>
                <w:sz w:val="18"/>
              </w:rPr>
              <w:t>Skill 的可开关能力，如冲突处理、临时信息过滤、删除控制。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OFF vs ON 消融对比。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 w:eastAsia="Microsoft YaHei"/>
                <w:sz w:val="18"/>
              </w:rPr>
              <w:t>Case Score</w:t>
            </w:r>
          </w:p>
        </w:tc>
        <w:tc>
          <w:tcPr>
            <w:tcW w:type="dxa" w:w="5328"/>
          </w:tcPr>
          <w:p>
            <w:r>
              <w:rPr>
                <w:rFonts w:ascii="Arial" w:hAnsi="Arial" w:eastAsia="Microsoft YaHei"/>
                <w:sz w:val="18"/>
              </w:rPr>
              <w:t>三轮完成后的六维加权评分。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是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Case 底部总分和六维分。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 w:eastAsia="Microsoft YaHei"/>
                <w:sz w:val="18"/>
              </w:rPr>
              <w:t>Config Average</w:t>
            </w:r>
          </w:p>
        </w:tc>
        <w:tc>
          <w:tcPr>
            <w:tcW w:type="dxa" w:w="5328"/>
          </w:tcPr>
          <w:p>
            <w:r>
              <w:rPr>
                <w:rFonts w:ascii="Arial" w:hAnsi="Arial" w:eastAsia="Microsoft YaHei"/>
                <w:sz w:val="18"/>
              </w:rPr>
              <w:t>当前模块配置跑全部 Case 后的平均分。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是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顶部概览指标。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3. 页面信息架构</w:t>
      </w:r>
    </w:p>
    <w:p>
      <w:pPr>
        <w:spacing w:after="100"/>
      </w:pPr>
      <w:r>
        <w:rPr>
          <w:rFonts w:ascii="Arial" w:hAnsi="Arial" w:eastAsia="Microsoft YaHei"/>
          <w:sz w:val="21"/>
        </w:rPr>
        <w:t>工作台建议采用单页结构，降低认知负担。默认只展示核心亮点，细节通过展开项和气泡查看。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区域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内容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交互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研发说明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顶部概览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评测对象、历史 Case 数、当前模块配置平均分、核心增益。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无或筛选。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不要显示 S1/S2/S3 版本叙事。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历史 Case 列表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Case 名称、目标能力、总分、核心记忆动作标签。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点击切换 Case。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列表只保留摘要，避免大段文本。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Case 详情头部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Case 标题、目标、核心亮点一句话。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无。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一句话说明该 Case 证明了什么。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三轮 Round 卡片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Round 1/2/3 顺序排开，展示用户输入、Skill 动作、记忆动作、状态变化、本轮增益。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展开依据。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Round 不显示综合分。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Memory 状态跃迁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M0/M1/M2、状态说明、用户操作费力度高/中/低。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费力度气泡；评分规则展开。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用于展示持续使用中协作成本下降。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模块消融对比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某个模块 OFF 会怎样，ON 后改善什么。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随 Case 切换。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用于证明模块价值。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Case 六维评分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六维分和 Case 总分。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无或 hover 解释。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只有 Case 级有完整总分。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4. Round 展示规范</w:t>
      </w:r>
    </w:p>
    <w:p>
      <w:pPr>
        <w:spacing w:after="100"/>
      </w:pPr>
      <w:r>
        <w:rPr>
          <w:rFonts w:ascii="Arial" w:hAnsi="Arial" w:eastAsia="Microsoft YaHei"/>
          <w:sz w:val="21"/>
        </w:rPr>
        <w:t>Round 是执行节点，不是完整评测对象。每个 Round 只展示本轮验证了哪些能力和产生了什么增益。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是否默认显示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Round 名称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Round 1：记忆形成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是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用户输入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先不要写代码，按照评分标准分析架构方案。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是，单行截断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Skill 动作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识别长期工作流偏好。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是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记忆动作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新增 workflow_rule。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是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状态变化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M0 空白 → M1 偏好已保存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是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本轮增益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后续无需重复说明“先分析再实现”。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是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贡献维度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有效记忆提取、用户控制、可复测性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否，展开后显示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判断依据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证据来自用户显式表达，scope 为 architecture_design。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否，展开后显示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sz w:val="21"/>
        </w:rPr>
        <w:t>Round 卡片中的记忆动作需要用醒目标签展示，推荐动作包括：新增、应用、更新、降权、归档、删除、未保存、避免误用、不再使用。</w:t>
      </w:r>
    </w:p>
    <w:p>
      <w:pPr>
        <w:pStyle w:val="Heading1"/>
      </w:pPr>
      <w:r>
        <w:rPr>
          <w:rFonts w:ascii="Arial" w:hAnsi="Arial" w:eastAsia="Microsoft YaHei"/>
          <w:b/>
          <w:sz w:val="36"/>
        </w:rPr>
        <w:t>5. Memory 状态跃迁与用户费力度</w:t>
      </w:r>
    </w:p>
    <w:p>
      <w:pPr>
        <w:spacing w:after="100"/>
      </w:pPr>
      <w:r>
        <w:rPr>
          <w:rFonts w:ascii="Arial" w:hAnsi="Arial" w:eastAsia="Microsoft YaHei"/>
          <w:sz w:val="21"/>
        </w:rPr>
        <w:t>Memory State 不打官方总分，但需要展示一个辅助指标：用户操作费力度。它用于证明记忆状态向前跃迁后，用户达到同样结果所需的重复说明、澄清和修正成本下降。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等级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判定标准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展示方式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用户必须完整说明偏好/流程，或多次修正才能达到目标。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红色/高费力度气泡。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中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系统记住部分偏好，但用户仍需补充条件或纠正边界。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橙色/中费力度气泡。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低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用户只需给任务或说明例外，系统能自然应用记忆并减少澄清。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绿色/低费力度气泡。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sz w:val="21"/>
        </w:rPr>
        <w:t>费力度气泡点击或悬停后，应展示该等级的判定依据。下方提供“展开费力度评分规则”，说明计算参考。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重复说明次数：用户是否还要重复同一偏好。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澄清轮数：系统是否还要反复问用户。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修正次数：用户是否还要指出“不是这样”。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指令长度：用户需要多长的输入才能达到目标。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误用次数：旧记忆或错误记忆是否造成后续偏差。</w:t>
      </w:r>
    </w:p>
    <w:p>
      <w:pPr>
        <w:spacing w:after="100"/>
      </w:pPr>
      <w:r>
        <w:rPr>
          <w:rFonts w:ascii="Arial" w:hAnsi="Arial" w:eastAsia="Microsoft YaHei"/>
          <w:sz w:val="21"/>
        </w:rPr>
        <w:t>用户费力度采用 0-100 分，分数越高表示用户越费力，分数越低表示协作越省力。它不是官方六维总分的一部分，而是用于解释 Memory State 从 M0 到 M1/M2 后是否真的降低用户协作成本。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子指标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权重</w:t>
            </w:r>
          </w:p>
        </w:tc>
        <w:tc>
          <w:tcPr>
            <w:tcW w:type="dxa" w:w="4464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含义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0 分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100 分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Microsoft YaHei"/>
                <w:sz w:val="18"/>
              </w:rPr>
              <w:t>重复说明成本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Microsoft YaHei"/>
                <w:sz w:val="18"/>
              </w:rPr>
              <w:t>30%</w:t>
            </w:r>
          </w:p>
        </w:tc>
        <w:tc>
          <w:tcPr>
            <w:tcW w:type="dxa" w:w="4464"/>
          </w:tcPr>
          <w:p>
            <w:r>
              <w:rPr>
                <w:rFonts w:ascii="Arial" w:hAnsi="Arial" w:eastAsia="Microsoft YaHei"/>
                <w:sz w:val="18"/>
              </w:rPr>
              <w:t>用户是否需要重复讲已经表达过的偏好、流程或约束。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无需重复说明，系统自动应用。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需要完整重新说明。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Microsoft YaHei"/>
                <w:sz w:val="18"/>
              </w:rPr>
              <w:t>修正成本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Microsoft YaHei"/>
                <w:sz w:val="18"/>
              </w:rPr>
              <w:t>25%</w:t>
            </w:r>
          </w:p>
        </w:tc>
        <w:tc>
          <w:tcPr>
            <w:tcW w:type="dxa" w:w="4464"/>
          </w:tcPr>
          <w:p>
            <w:r>
              <w:rPr>
                <w:rFonts w:ascii="Arial" w:hAnsi="Arial" w:eastAsia="Microsoft YaHei"/>
                <w:sz w:val="18"/>
              </w:rPr>
              <w:t>用户是否需要纠正模型输出方向、格式或偏好误用。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无需修正。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输出不可用，需要重新开始。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Microsoft YaHei"/>
                <w:sz w:val="18"/>
              </w:rPr>
              <w:t>澄清成本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4464"/>
          </w:tcPr>
          <w:p>
            <w:r>
              <w:rPr>
                <w:rFonts w:ascii="Arial" w:hAnsi="Arial" w:eastAsia="Microsoft YaHei"/>
                <w:sz w:val="18"/>
              </w:rPr>
              <w:t>模型是否因为缺少记忆或不确定边界而反复询问。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无需澄清。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无法判断偏好，卡住不执行。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Microsoft YaHei"/>
                <w:sz w:val="18"/>
              </w:rPr>
              <w:t>输入复杂度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4464"/>
          </w:tcPr>
          <w:p>
            <w:r>
              <w:rPr>
                <w:rFonts w:ascii="Arial" w:hAnsi="Arial" w:eastAsia="Microsoft YaHei"/>
                <w:sz w:val="18"/>
              </w:rPr>
              <w:t>用户为了达到目标需要写多长、多复杂的指令。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一句短指令即可触发正确行为。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需要完整 prompt 模板。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Microsoft YaHei"/>
                <w:sz w:val="18"/>
              </w:rPr>
              <w:t>记忆误用成本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Microsoft YaHei"/>
                <w:sz w:val="18"/>
              </w:rPr>
              <w:t>10%</w:t>
            </w:r>
          </w:p>
        </w:tc>
        <w:tc>
          <w:tcPr>
            <w:tcW w:type="dxa" w:w="4464"/>
          </w:tcPr>
          <w:p>
            <w:r>
              <w:rPr>
                <w:rFonts w:ascii="Arial" w:hAnsi="Arial" w:eastAsia="Microsoft YaHei"/>
                <w:sz w:val="18"/>
              </w:rPr>
              <w:t>错误、过期、冲突或临时记忆是否造成干扰。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无误用。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错误记忆导致任务失败。</w:t>
            </w:r>
          </w:p>
        </w:tc>
      </w:tr>
    </w:tbl>
    <w:p/>
    <w:p>
      <w:pPr>
        <w:spacing w:after="120"/>
        <w:ind w:left="288"/>
      </w:pPr>
      <w:r>
        <w:rPr>
          <w:rFonts w:ascii="Consolas" w:hAnsi="Consolas" w:eastAsia="Microsoft YaHei"/>
          <w:sz w:val="17"/>
        </w:rPr>
        <w:t>user_effort_score =</w:t>
        <w:br/>
        <w:t xml:space="preserve">  repeated_instruction_score * 0.30</w:t>
        <w:br/>
        <w:t xml:space="preserve">  + correction_score * 0.25</w:t>
        <w:br/>
        <w:t xml:space="preserve">  + clarification_score * 0.15</w:t>
        <w:br/>
        <w:t xml:space="preserve">  + input_complexity_score * 0.20</w:t>
        <w:br/>
        <w:t xml:space="preserve">  + memory_misuse_score * 0.10</w:t>
        <w:br/>
        <w:br/>
        <w:t>level =</w:t>
        <w:br/>
        <w:t xml:space="preserve">  low    if score &lt;= 30</w:t>
        <w:br/>
        <w:t xml:space="preserve">  medium if 31 &lt;= score &lt;= 65</w:t>
        <w:br/>
        <w:t xml:space="preserve">  high   if score &gt;= 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总费力度分数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UI 等级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0-30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低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用户只需给任务或说明例外，系统能自然适配。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31-65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中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系统记住部分信息，但用户仍需补充条件或修正边界。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66-100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用户需要重复说明、反复纠正或完整重写要求。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90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Memory 状态</w:t>
            </w:r>
          </w:p>
        </w:tc>
        <w:tc>
          <w:tcPr>
            <w:tcW w:type="dxa" w:w="190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重复说明</w:t>
            </w:r>
          </w:p>
        </w:tc>
        <w:tc>
          <w:tcPr>
            <w:tcW w:type="dxa" w:w="190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修正</w:t>
            </w:r>
          </w:p>
        </w:tc>
        <w:tc>
          <w:tcPr>
            <w:tcW w:type="dxa" w:w="190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澄清</w:t>
            </w:r>
          </w:p>
        </w:tc>
        <w:tc>
          <w:tcPr>
            <w:tcW w:type="dxa" w:w="190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输入复杂度</w:t>
            </w:r>
          </w:p>
        </w:tc>
        <w:tc>
          <w:tcPr>
            <w:tcW w:type="dxa" w:w="190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误用</w:t>
            </w:r>
          </w:p>
        </w:tc>
        <w:tc>
          <w:tcPr>
            <w:tcW w:type="dxa" w:w="190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总费力度</w:t>
            </w:r>
          </w:p>
        </w:tc>
        <w:tc>
          <w:tcPr>
            <w:tcW w:type="dxa" w:w="1906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M0 空白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90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40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30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80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59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用户必须详细说明流程和偏好。</w:t>
            </w:r>
          </w:p>
        </w:tc>
      </w:tr>
      <w:tr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M1 偏好已保存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12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用户只需说任务，系统自动应用偏好。</w:t>
            </w:r>
          </w:p>
        </w:tc>
      </w:tr>
      <w:tr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M2 条件化更新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0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7</w:t>
            </w:r>
          </w:p>
        </w:tc>
        <w:tc>
          <w:tcPr>
            <w:tcW w:type="dxa" w:w="1906"/>
          </w:tcPr>
          <w:p>
            <w:r>
              <w:rPr>
                <w:rFonts w:ascii="Arial" w:hAnsi="Arial" w:eastAsia="Microsoft YaHei"/>
                <w:sz w:val="18"/>
              </w:rPr>
              <w:t>用户只需说明例外，系统能处理冲突。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sz w:val="21"/>
        </w:rPr>
        <w:t>状态跃迁重点看趋势：M1 应低于 M0；M2 应低于或至少不高于 M1。如果 M2 高于 M1，说明更新后的记忆可能带来额外复杂度或误用，需要回归检查。</w:t>
      </w:r>
    </w:p>
    <w:p>
      <w:pPr>
        <w:spacing w:after="120"/>
        <w:ind w:left="288"/>
      </w:pPr>
      <w:r>
        <w:rPr>
          <w:rFonts w:ascii="Consolas" w:hAnsi="Consolas" w:eastAsia="Microsoft YaHei"/>
          <w:sz w:val="17"/>
        </w:rPr>
        <w:t>"effort_signals": {</w:t>
        <w:br/>
        <w:t xml:space="preserve">  "repeated_instruction_count": 1,</w:t>
        <w:br/>
        <w:t xml:space="preserve">  "correction_count": 0,</w:t>
        <w:br/>
        <w:t xml:space="preserve">  "clarification_turns": 1,</w:t>
        <w:br/>
        <w:t xml:space="preserve">  "user_input_tokens": 42,</w:t>
        <w:br/>
        <w:t xml:space="preserve">  "memory_misuse_count": 0</w:t>
        <w:br/>
        <w:t>},</w:t>
        <w:br/>
        <w:t>"effort_score": {</w:t>
        <w:br/>
        <w:t xml:space="preserve">  "repeated_instruction": 75,</w:t>
        <w:br/>
        <w:t xml:space="preserve">  "correction": 0,</w:t>
        <w:br/>
        <w:t xml:space="preserve">  "clarification": 25,</w:t>
        <w:br/>
        <w:t xml:space="preserve">  "input_complexity": 60,</w:t>
        <w:br/>
        <w:t xml:space="preserve">  "memory_misuse": 0,</w:t>
        <w:br/>
        <w:t xml:space="preserve">  "total": 34.5,</w:t>
        <w:br/>
        <w:t xml:space="preserve">  "level": "medium"</w:t>
        <w:br/>
        <w:t>}</w:t>
      </w:r>
    </w:p>
    <w:p>
      <w:pPr>
        <w:pStyle w:val="Heading1"/>
      </w:pPr>
      <w:r>
        <w:rPr>
          <w:rFonts w:ascii="Arial" w:hAnsi="Arial" w:eastAsia="Microsoft YaHei"/>
          <w:b/>
          <w:sz w:val="36"/>
        </w:rPr>
        <w:t>6. 模块消融对比</w:t>
      </w:r>
    </w:p>
    <w:p>
      <w:pPr>
        <w:spacing w:after="100"/>
      </w:pPr>
      <w:r>
        <w:rPr>
          <w:rFonts w:ascii="Arial" w:hAnsi="Arial" w:eastAsia="Microsoft YaHei"/>
          <w:sz w:val="21"/>
        </w:rPr>
        <w:t>工作台需要避免用 Skill 版本号讲故事。模块价值通过同一个 Case 下的 OFF vs ON 对比体现。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模块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OFF 典型表现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ON 后改善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关联评分维度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冲突处理模块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新旧偏好同时 active，后续输出摇摆。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旧规则降权或归档，新规则条件化生效。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记忆更新与淘汰、记忆应用效果。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临时信息过滤模块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把“这次用表格”误存为长期偏好。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仅会话内使用，不污染长期画像。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有效记忆提取、用户控制。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删除控制模块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UI 显示删除，但检索层仍命中旧记忆。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deleted 记忆被检索层过滤，后续不再使用。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用户控制与透明度、可复测性。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授权门禁模块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未授权保存长期记忆。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保存前请求授权，并记录来源与范围。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用户控制与透明度。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记忆应用模块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后续任务不主动使用已保存偏好。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Round 2/3 自然应用相关记忆，减少重复说明。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记忆应用效果、结果质量。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7. Case 级评分逻辑</w:t>
      </w:r>
    </w:p>
    <w:p>
      <w:pPr>
        <w:spacing w:after="100"/>
      </w:pPr>
      <w:r>
        <w:rPr>
          <w:rFonts w:ascii="Arial" w:hAnsi="Arial" w:eastAsia="Microsoft YaHei"/>
          <w:sz w:val="21"/>
        </w:rPr>
        <w:t>只有 Case 三轮完成后才产生完整六维总分。Round 只贡献局部证据，不单独显示综合总分。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评分维度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权重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主要证据来源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可复测性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Reset、三轮 replay、trace、snapshot、状态变化可验证。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有效记忆提取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Round 1 的记忆提取、分类、scope、evidence 和临时信息过滤。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记忆应用效果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25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Round 2/3 是否自然应用记忆，是否减少用户重复说明。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记忆更新与淘汰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Round 3 是否处理冲突、替换、降权、归档、删除。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用户控制与透明度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授权、可解释、可查看、可删除、使用原因说明。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结果质量与可用性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最终输出是否可交付，是否体现记忆带来的质量提升。</w:t>
            </w:r>
          </w:p>
        </w:tc>
      </w:tr>
    </w:tbl>
    <w:p/>
    <w:p>
      <w:pPr>
        <w:spacing w:after="120"/>
        <w:ind w:left="288"/>
      </w:pPr>
      <w:r>
        <w:rPr>
          <w:rFonts w:ascii="Consolas" w:hAnsi="Consolas" w:eastAsia="Microsoft YaHei"/>
          <w:sz w:val="17"/>
        </w:rPr>
        <w:t>case_score =</w:t>
        <w:br/>
        <w:t xml:space="preserve">  reproducibility</w:t>
        <w:br/>
        <w:t xml:space="preserve">  + memory_extraction</w:t>
        <w:br/>
        <w:t xml:space="preserve">  + memory_application</w:t>
        <w:br/>
        <w:t xml:space="preserve">  + update_and_decay</w:t>
        <w:br/>
        <w:t xml:space="preserve">  + transparency</w:t>
        <w:br/>
        <w:t xml:space="preserve">  + result_quality</w:t>
        <w:br/>
        <w:br/>
        <w:t>config_average =</w:t>
        <w:br/>
        <w:t xml:space="preserve">  average(case_score for all completed eval cases under current module configuration)</w:t>
      </w:r>
    </w:p>
    <w:p>
      <w:pPr>
        <w:pStyle w:val="Heading1"/>
      </w:pPr>
      <w:r>
        <w:rPr>
          <w:rFonts w:ascii="Arial" w:hAnsi="Arial" w:eastAsia="Microsoft YaHei"/>
          <w:b/>
          <w:sz w:val="36"/>
        </w:rPr>
        <w:t>8. Eval Case 剧本设计</w:t>
      </w:r>
    </w:p>
    <w:p>
      <w:pPr>
        <w:spacing w:after="100"/>
      </w:pPr>
      <w:r>
        <w:rPr>
          <w:rFonts w:ascii="Arial" w:hAnsi="Arial" w:eastAsia="Microsoft YaHei"/>
          <w:sz w:val="21"/>
        </w:rPr>
        <w:t>每个 Case 以“三轮主流程 + 删除后复测”组织。删除后复测是控制验证步骤，不算 Round 4；它用于证明用户删除记忆后，检索层和执行层都真正停止使用该记忆。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1584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是否计入三轮</w:t>
            </w:r>
          </w:p>
        </w:tc>
        <w:tc>
          <w:tcPr>
            <w:tcW w:type="dxa" w:w="432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目标</w:t>
            </w:r>
          </w:p>
        </w:tc>
        <w:tc>
          <w:tcPr>
            <w:tcW w:type="dxa" w:w="432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工作台展示重点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清空记忆：reset memory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控制步骤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确保从空白状态开始，保证可复测。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显示 M0 空白状态。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首次任务：无偏好的普通任务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Round 1 前半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观察无记忆 baseline。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显示未应用记忆。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用户反馈：明确偏好和工作方法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Round 1 后半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生成有效记忆 M1。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显示新增记忆、证据、scope、授权。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查看记忆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控制步骤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验证记忆可见、可解释。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显示 Memory Store 当前内容。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再次任务：相似但不同任务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Round 2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观察是否主动应用 M1。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显示应用记忆和用户费力度下降。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偏好变化：推翻或缩小旧偏好范围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Round 3 前半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生成 M2，处理冲突或缩小适用范围。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显示更新、降权、归档或条件化。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第三次任务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Round 3 后半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观察新规则是否生效，旧规则是否停止影响。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显示 M2 生效、旧记忆不再主导。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Microsoft YaHei"/>
                <w:sz w:val="18"/>
              </w:rPr>
              <w:t>删除后复测</w:t>
            </w:r>
          </w:p>
        </w:tc>
        <w:tc>
          <w:tcPr>
            <w:tcW w:type="dxa" w:w="1584"/>
          </w:tcPr>
          <w:p>
            <w:r>
              <w:rPr>
                <w:rFonts w:ascii="Arial" w:hAnsi="Arial" w:eastAsia="Microsoft YaHei"/>
                <w:sz w:val="18"/>
              </w:rPr>
              <w:t>控制步骤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删除某条记忆，再执行任务验证不再使用。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Microsoft YaHei"/>
                <w:sz w:val="18"/>
              </w:rPr>
              <w:t>显示 deleted 状态和不再命中。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Case</w:t>
            </w:r>
          </w:p>
        </w:tc>
        <w:tc>
          <w:tcPr>
            <w:tcW w:type="dxa" w:w="305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场景</w:t>
            </w:r>
          </w:p>
        </w:tc>
        <w:tc>
          <w:tcPr>
            <w:tcW w:type="dxa" w:w="305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人物</w:t>
            </w:r>
          </w:p>
        </w:tc>
        <w:tc>
          <w:tcPr>
            <w:tcW w:type="dxa" w:w="305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核心模块</w:t>
            </w:r>
          </w:p>
        </w:tc>
        <w:tc>
          <w:tcPr>
            <w:tcW w:type="dxa" w:w="3050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主要验证点</w:t>
            </w:r>
          </w:p>
        </w:tc>
      </w:tr>
      <w:tr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C01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生活：家庭旅行规划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用户是成年子女，要给父亲和孩子安排周末行程。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记忆提取、应用、条件化更新、删除控制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长期偏好与场景规则能否降低反复说明。</w:t>
            </w:r>
          </w:p>
        </w:tc>
      </w:tr>
      <w:tr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C02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工作：项目周报与决策材料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用户是项目经理，需要给老板和跨部门团队同步进展。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工作方法记忆、格式偏好、冲突处理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同类但不同任务中是否自然应用工作流。</w:t>
            </w:r>
          </w:p>
        </w:tc>
      </w:tr>
      <w:tr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C03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学习：考试复习计划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用户是学生，需要规划不同科目的复习。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学习偏好、时间策略、偏好缩小适用范围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偏好变化后是否不再机械套用旧计划。</w:t>
            </w:r>
          </w:p>
        </w:tc>
      </w:tr>
      <w:tr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C04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研究：文献综述与研究设计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用户是研究者，需要做文献梳理和研究问题设计。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研究方法偏好、引用约束、模式切换</w:t>
            </w:r>
          </w:p>
        </w:tc>
        <w:tc>
          <w:tcPr>
            <w:tcW w:type="dxa" w:w="3050"/>
          </w:tcPr>
          <w:p>
            <w:r>
              <w:rPr>
                <w:rFonts w:ascii="Arial" w:hAnsi="Arial" w:eastAsia="Microsoft YaHei"/>
                <w:sz w:val="18"/>
              </w:rPr>
              <w:t>从综述模式切到假设生成模式时，旧规则是否降权。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sz w:val="28"/>
        </w:rPr>
        <w:t>8.1 Case C01：生活场景 - 家庭旅行规划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评委输入/操作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期望 Skill 行为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记忆动作/评估点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Reset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请执行 reset memory。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清空记忆，展示 M0。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可复测性。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首次任务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帮我安排北京周末 2 天亲子旅行。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给出普通行程，不假设偏好。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无记忆应用。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反馈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以后家庭出行请记住：父亲膝盖不好，步行要少；孩子喜欢自然和动物；我不喜欢人挤人的网红点。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提取 family_travel_rule，并请求/记录授权。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新增 M1：慢节奏、少步行、自然动物、避开高拥挤。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查看记忆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展示当前记忆。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列出记忆内容、来源、scope、状态。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透明度。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再次任务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帮我安排杭州 3 天家庭行程。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主动应用 M1，少步行、安排休息、自然/动物、避开拥挤。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用户费力度下降，记忆应用效果。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偏好变化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这次父亲不去，只有我和孩子；避开网红点这条保留，但少步行不适用。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将“少步行”缩小到父亲同行场景。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M1 条件化更新为 M2，旧规则降权。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第三次任务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帮我安排上海 1 天亲子自然路线。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不再强制少步行，但仍避开拥挤、偏自然。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新规则生效，旧规则停止泛化影响。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删除复测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删除‘孩子喜欢动物’这条记忆，再安排南京半日游。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删除后不再主动安排动物园/动物主题。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deleted 记忆不再命中。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sz w:val="28"/>
        </w:rPr>
        <w:t>8.2 Case C02：工作场景 - 项目周报与决策材料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评委输入/操作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期望 Skill 行为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记忆动作/评估点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Reset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请执行 reset memory。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清空记忆，展示 M0。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可复测性。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首次任务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根据这些进展写一份项目周报。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输出普通周报。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无偏好 baseline。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反馈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以后写给老板的项目材料，请先给 3 条结论，再用表格列风险、负责人和下一步。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提取 work_report_method。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新增 M1：老板材料先结论、风险表格化。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查看记忆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展示当前记忆。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展示来源、适用对象为老板/管理层材料。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scope 准确性。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再次任务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把这段研发进展整理成给老板看的同步材料。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自动先给 3 条结论，再列风险/负责人/下一步表格。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应用 M1，减少重复说明。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偏好变化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跨部门同步不要那么管理层风格，风险表只用于老板材料。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缩小 M1 的适用范围。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M2：老板材料保留，跨部门材料不强制风险表。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第三次任务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写一份给设计、研发、运营的跨部门同步。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不再套老板材料模板，改为协作事项和依赖。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旧规则停止影响不适用场景。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删除复测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删除‘先给 3 条结论’这条记忆，再写老板材料。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不再强制 3 条结论结构。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删除控制、透明度。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sz w:val="28"/>
        </w:rPr>
        <w:t>8.3 Case C03：学习场景 - 考试复习计划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评委输入/操作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期望 Skill 行为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记忆动作/评估点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Reset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请执行 reset memory。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清空记忆，展示 M0。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可复测性。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首次任务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帮我做一个 7 天英语复习计划。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给出普通复习计划。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无偏好 baseline。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反馈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以后学习计划请按 25 分钟番茄钟安排；我喜欢先看例题再讲知识点；每天最后要有 5 道自测题。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提取 learning_preference。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新增 M1：番茄钟、例题先行、每日自测。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查看记忆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展示当前记忆。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展示偏好类型、证据、适用范围。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透明度。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再次任务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帮我做一个 5 天高数复习计划。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主动应用 M1：番茄钟、例题先行、自测。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用户输入更短，费力度下降。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偏好变化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考试只剩两天了，番茄钟不用了，改成按高频考点冲刺；但例题先行还保留。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将番茄钟降权/归档，保留例题先行。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M2：冲刺模式优先。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第三次任务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帮我做 2 天线性代数冲刺。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不再机械套 25 分钟番茄钟，改为高频考点冲刺，并保留例题先行。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更新淘汰生效。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删除复测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删除‘每天 5 道自测题’这条记忆，再做物理复习计划。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不再强制每日 5 题。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deleted 记忆不再使用。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sz w:val="28"/>
        </w:rPr>
        <w:t>8.4 Case C04：研究场景 - 文献综述与研究设计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评委输入/操作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期望 Skill 行为</w:t>
            </w:r>
          </w:p>
        </w:tc>
        <w:tc>
          <w:tcPr>
            <w:tcW w:type="dxa" w:w="3812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记忆动作/评估点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Reset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请执行 reset memory。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清空记忆，展示 M0。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可复测性。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首次任务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帮我整理一段关于多模态检索的文献综述。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输出普通综述。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无偏好 baseline。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反馈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以后做文献综述时，请按方法类别组织；每篇都标数据集、局限和可复现性；不要夸大结论。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提取 research_review_method。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新增 M1：方法分类、数据集/局限/复现、谨慎表述。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查看记忆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展示当前记忆。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列出研究场景 scope 和证据。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透明度。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再次任务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帮我综述 RAG 评测方法。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主动按方法类别组织，并标数据集、局限、可复现性。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应用 M1，结果质量提升。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偏好变化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如果是头脑风暴研究问题，不要用文献综述模板；只保留谨慎表述。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将 M1 限定到“文献综述”场景。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M2：综述模板只在 review 任务生效。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第三次任务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帮我 brainstorm 3 个 RAG 研究问题。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不再套综述表格，改为问题、假设、验证路径；仍避免夸大。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旧模板停止影响，新范围生效。</w:t>
            </w:r>
          </w:p>
        </w:tc>
      </w:tr>
      <w:tr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删除复测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删除‘每篇都标可复现性’这条记忆，再做一段简短综述。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不再强制可复现性字段。</w:t>
            </w:r>
          </w:p>
        </w:tc>
        <w:tc>
          <w:tcPr>
            <w:tcW w:type="dxa" w:w="3812"/>
          </w:tcPr>
          <w:p>
            <w:r>
              <w:rPr>
                <w:rFonts w:ascii="Arial" w:hAnsi="Arial" w:eastAsia="Microsoft YaHei"/>
                <w:sz w:val="18"/>
              </w:rPr>
              <w:t>删除控制。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9. 数据模型与接口</w:t>
      </w:r>
    </w:p>
    <w:p>
      <w:pPr>
        <w:spacing w:after="100"/>
      </w:pPr>
      <w:r>
        <w:rPr>
          <w:rFonts w:ascii="Arial" w:hAnsi="Arial" w:eastAsia="Microsoft YaHei"/>
          <w:sz w:val="21"/>
        </w:rPr>
        <w:t>前端工作台应只依赖 Eval 输出产物，不直接绑定 Skill 内部实现。推荐后端/runner 生成以下 JSON。</w:t>
      </w:r>
    </w:p>
    <w:p>
      <w:pPr>
        <w:spacing w:after="120"/>
        <w:ind w:left="288"/>
      </w:pPr>
      <w:r>
        <w:rPr>
          <w:rFonts w:ascii="Consolas" w:hAnsi="Consolas" w:eastAsia="Microsoft YaHei"/>
          <w:sz w:val="17"/>
        </w:rPr>
        <w:t>{</w:t>
        <w:br/>
        <w:t xml:space="preserve">  "config": {</w:t>
        <w:br/>
        <w:t xml:space="preserve">    "name": "current_module_config",</w:t>
        <w:br/>
        <w:t xml:space="preserve">    "enabled_modules": ["consent_gate", "memory_extraction", "conflict_resolution"]</w:t>
        <w:br/>
        <w:t xml:space="preserve">  },</w:t>
        <w:br/>
        <w:t xml:space="preserve">  "summary": {</w:t>
        <w:br/>
        <w:t xml:space="preserve">    "case_count": 10,</w:t>
        <w:br/>
        <w:t xml:space="preserve">    "config_average": 78.6,</w:t>
        <w:br/>
        <w:t xml:space="preserve">    "effort_reduction": "-62%"</w:t>
        <w:br/>
        <w:t xml:space="preserve">  },</w:t>
        <w:br/>
        <w:t xml:space="preserve">  "cases": [</w:t>
        <w:br/>
        <w:t xml:space="preserve">    {</w:t>
        <w:br/>
        <w:t xml:space="preserve">      "id": "case01",</w:t>
        <w:br/>
        <w:t xml:space="preserve">      "title": "架构方案工作流适应",</w:t>
        <w:br/>
        <w:t xml:space="preserve">      "goal": "验证工作方法提取、应用和条件化更新",</w:t>
        <w:br/>
        <w:t xml:space="preserve">      "score": 84,</w:t>
        <w:br/>
        <w:t xml:space="preserve">      "actions": ["新增", "应用", "更新", "降权"],</w:t>
        <w:br/>
        <w:t xml:space="preserve">      "rounds": [</w:t>
        <w:br/>
        <w:t xml:space="preserve">        {</w:t>
        <w:br/>
        <w:t xml:space="preserve">          "name": "Round 1",</w:t>
        <w:br/>
        <w:t xml:space="preserve">          "title": "记忆形成",</w:t>
        <w:br/>
        <w:t xml:space="preserve">          "user_input": "...",</w:t>
        <w:br/>
        <w:t xml:space="preserve">          "skill_action": "...",</w:t>
        <w:br/>
        <w:t xml:space="preserve">          "memory_action": "新增 workflow_rule",</w:t>
        <w:br/>
        <w:t xml:space="preserve">          "transition": "M0 -&gt; M1",</w:t>
        <w:br/>
        <w:t xml:space="preserve">          "gain": "...",</w:t>
        <w:br/>
        <w:t xml:space="preserve">          "contributes": ["有效记忆提取", "用户控制"],</w:t>
        <w:br/>
        <w:t xml:space="preserve">          "evidence": "..."</w:t>
        <w:br/>
        <w:t xml:space="preserve">        }</w:t>
        <w:br/>
        <w:t xml:space="preserve">      ],</w:t>
        <w:br/>
        <w:t xml:space="preserve">      "memory_journey": [</w:t>
        <w:br/>
        <w:t xml:space="preserve">        {</w:t>
        <w:br/>
        <w:t xml:space="preserve">          "state": "M0",</w:t>
        <w:br/>
        <w:t xml:space="preserve">          "title": "空白记忆",</w:t>
        <w:br/>
        <w:t xml:space="preserve">          "effort_level": "高",</w:t>
        <w:br/>
        <w:t xml:space="preserve">          "effort_score": 92,</w:t>
        <w:br/>
        <w:t xml:space="preserve">          "reason": "用户必须完整说明流程"</w:t>
        <w:br/>
        <w:t xml:space="preserve">        }</w:t>
        <w:br/>
        <w:t xml:space="preserve">      ],</w:t>
        <w:br/>
        <w:t xml:space="preserve">      "ablation": {</w:t>
        <w:br/>
        <w:t xml:space="preserve">        "module": "冲突处理模块",</w:t>
        <w:br/>
        <w:t xml:space="preserve">        "off": ["新旧规则同时 active"],</w:t>
        <w:br/>
        <w:t xml:space="preserve">        "on": ["旧规则降权，新规则条件化生效"]</w:t>
        <w:br/>
        <w:t xml:space="preserve">      },</w:t>
        <w:br/>
        <w:t xml:space="preserve">      "dimension_scores": {</w:t>
        <w:br/>
        <w:t xml:space="preserve">        "reproducibility": 9,</w:t>
        <w:br/>
        <w:t xml:space="preserve">        "memory_extraction": 18,</w:t>
        <w:br/>
        <w:t xml:space="preserve">        "memory_application": 23,</w:t>
        <w:br/>
        <w:t xml:space="preserve">        "update_and_decay": 17,</w:t>
        <w:br/>
        <w:t xml:space="preserve">        "transparency": 8,</w:t>
        <w:br/>
        <w:t xml:space="preserve">        "result_quality": 9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rPr>
          <w:rFonts w:ascii="Arial" w:hAnsi="Arial" w:eastAsia="Microsoft YaHei"/>
          <w:b/>
          <w:sz w:val="36"/>
        </w:rPr>
        <w:t>10. 研发优先级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优先级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功能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Arial" w:hAnsi="Arial" w:eastAsia="Microsoft YaHei"/>
                <w:b/>
                <w:sz w:val="19"/>
              </w:rPr>
              <w:t>验收标准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P0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Case 列表与 Case 详情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能展示历史 Case、三轮 Round、动作标签和 Case 六维总分。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P0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Round 默认精简展示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一级页面文字少，细节默认折叠。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P0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Memory 费力度气泡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高/中/低可解释，规则可展开。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P0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模块 ON/OFF 对比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每个 Case 能展示一个关键模块的 OFF 后果和 ON 改善。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P1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筛选与排序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按总分、低分维度、动作类型筛选 Case。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P1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报告导出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导出 Case 评测报告 Markdown/JSON。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P2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多配置对比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同时比较多个模块组合的平均分。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11. 验收清单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页面不再出现 S1/S2/S3 作为主叙事。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Round 卡片没有综合总分。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Case 三轮完成后有六维总分。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 State 不打官方分，只展示费力度高/中/低和解释。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每个 Case 至少有一个模块 OFF/ON 对比。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一级页面文案简洁，细节通过展开项查看。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Eval 输出 JSON 可以直接驱动工作台。</w:t>
      </w:r>
    </w:p>
    <w:sectPr w:rsidR="00FC693F" w:rsidRPr="0006063C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