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D8" w:rsidRDefault="00AE7885">
      <w:pPr>
        <w:jc w:val="center"/>
        <w:rPr>
          <w:b/>
          <w:bCs/>
        </w:rPr>
      </w:pPr>
      <w:r>
        <w:rPr>
          <w:b/>
          <w:bCs/>
        </w:rPr>
        <w:t>NITK –</w:t>
      </w:r>
      <w:proofErr w:type="spellStart"/>
      <w:r>
        <w:rPr>
          <w:b/>
          <w:bCs/>
        </w:rPr>
        <w:t>Surathkal</w:t>
      </w:r>
      <w:proofErr w:type="spellEnd"/>
    </w:p>
    <w:p w:rsidR="00A87BD8" w:rsidRDefault="00AE7885">
      <w:pPr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 w:rsidR="00A87BD8" w:rsidRDefault="00AE7885">
      <w:pPr>
        <w:jc w:val="center"/>
        <w:rPr>
          <w:b/>
          <w:bCs/>
        </w:rPr>
      </w:pPr>
      <w:r>
        <w:rPr>
          <w:b/>
          <w:bCs/>
        </w:rPr>
        <w:t>Course Plan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87BD8" w:rsidTr="006F6E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r>
              <w:t xml:space="preserve">Name of the Course: </w:t>
            </w:r>
            <w:r w:rsidR="008028CF">
              <w:t>Database Management System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r>
              <w:t xml:space="preserve">Course No: </w:t>
            </w:r>
            <w:r w:rsidR="008028CF">
              <w:t>CO301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 xml:space="preserve">No. of Credits (L-T-P): </w:t>
            </w:r>
            <w:r w:rsidR="008028CF">
              <w:t>4(3-1-0)</w:t>
            </w:r>
          </w:p>
        </w:tc>
      </w:tr>
      <w:tr w:rsidR="00A87BD8" w:rsidTr="006F6E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7EF1" w:rsidRDefault="00AE7885" w:rsidP="00DD7EF1">
            <w:r>
              <w:t xml:space="preserve">Year </w:t>
            </w:r>
            <w:r w:rsidR="00762A88">
              <w:t>: 2018</w:t>
            </w:r>
          </w:p>
          <w:p w:rsidR="00DD7EF1" w:rsidRDefault="00DD7EF1" w:rsidP="00DD7EF1">
            <w:r>
              <w:t>Semester: V</w:t>
            </w:r>
          </w:p>
          <w:p w:rsidR="00A87BD8" w:rsidRDefault="00AE7885" w:rsidP="00DD7EF1">
            <w:r>
              <w:t>Section:</w:t>
            </w:r>
            <w:r w:rsidR="00DD7EF1">
              <w:t xml:space="preserve"> </w:t>
            </w:r>
            <w:r w:rsidR="008028CF">
              <w:t>S1 &amp;S2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 w:rsidP="00DD7EF1">
            <w:r>
              <w:t>Course Type:</w:t>
            </w:r>
            <w:r w:rsidR="008028CF">
              <w:t xml:space="preserve"> Program </w:t>
            </w:r>
            <w:r w:rsidR="00DD7EF1">
              <w:t>C</w:t>
            </w:r>
            <w:r w:rsidR="008028CF">
              <w:t>ore</w:t>
            </w:r>
            <w:r w:rsidR="00DD7EF1">
              <w:t>(PC)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 w:rsidP="004200B4">
            <w:r>
              <w:t>Academic Session:</w:t>
            </w:r>
            <w:r w:rsidR="004200B4">
              <w:t xml:space="preserve"> ODD</w:t>
            </w:r>
          </w:p>
        </w:tc>
      </w:tr>
    </w:tbl>
    <w:p w:rsidR="00A87BD8" w:rsidRDefault="00A87BD8"/>
    <w:p w:rsidR="00A87BD8" w:rsidRDefault="00AE7885">
      <w:r>
        <w:t>Prerequisites (if any)</w:t>
      </w:r>
      <w:proofErr w:type="gramStart"/>
      <w:r>
        <w:t>:</w:t>
      </w:r>
      <w:r w:rsidR="006F6EF5">
        <w:t>None</w:t>
      </w:r>
      <w:proofErr w:type="gramEnd"/>
    </w:p>
    <w:p w:rsidR="00A87BD8" w:rsidRDefault="00A87BD8"/>
    <w:p w:rsidR="004200B4" w:rsidRPr="004200B4" w:rsidRDefault="00AE7885">
      <w:pPr>
        <w:rPr>
          <w:b/>
        </w:rPr>
      </w:pPr>
      <w:r w:rsidRPr="004200B4">
        <w:rPr>
          <w:b/>
        </w:rPr>
        <w:t>Name and Contact Details of Course Instructor:</w:t>
      </w:r>
      <w:r w:rsidR="004200B4" w:rsidRPr="004200B4">
        <w:rPr>
          <w:b/>
        </w:rPr>
        <w:t xml:space="preserve"> </w:t>
      </w:r>
    </w:p>
    <w:p w:rsidR="004200B4" w:rsidRDefault="006F6EF5" w:rsidP="004200B4">
      <w:pPr>
        <w:ind w:left="1418" w:firstLine="709"/>
      </w:pPr>
      <w:proofErr w:type="spellStart"/>
      <w:r>
        <w:t>Dr.M.Venkatesan</w:t>
      </w:r>
      <w:proofErr w:type="spellEnd"/>
      <w:r>
        <w:t>,</w:t>
      </w:r>
      <w:r w:rsidR="00DD4CC8" w:rsidRPr="00DD4CC8">
        <w:t xml:space="preserve"> </w:t>
      </w:r>
      <w:hyperlink r:id="rId6" w:history="1">
        <w:r w:rsidR="007B7038" w:rsidRPr="000A6B77">
          <w:rPr>
            <w:rStyle w:val="Hyperlink"/>
          </w:rPr>
          <w:t>venkisakthi77@gmail.com</w:t>
        </w:r>
      </w:hyperlink>
    </w:p>
    <w:p w:rsidR="00A87BD8" w:rsidRDefault="00DD4CC8">
      <w:r>
        <w:t xml:space="preserve"> </w:t>
      </w:r>
      <w:r w:rsidR="004200B4">
        <w:tab/>
      </w:r>
      <w:r w:rsidR="004200B4">
        <w:tab/>
      </w:r>
      <w:r w:rsidR="004200B4">
        <w:tab/>
      </w:r>
      <w:proofErr w:type="spellStart"/>
      <w:r w:rsidR="00025CB0">
        <w:t>Dr.</w:t>
      </w:r>
      <w:proofErr w:type="spellEnd"/>
      <w:r w:rsidR="00025CB0">
        <w:t xml:space="preserve"> </w:t>
      </w:r>
      <w:proofErr w:type="spellStart"/>
      <w:r w:rsidR="00025CB0">
        <w:t>P.Santhi</w:t>
      </w:r>
      <w:proofErr w:type="spellEnd"/>
      <w:r w:rsidR="00025CB0">
        <w:t xml:space="preserve"> </w:t>
      </w:r>
      <w:proofErr w:type="spellStart"/>
      <w:r w:rsidR="00025CB0">
        <w:t>Thilagam</w:t>
      </w:r>
      <w:proofErr w:type="spellEnd"/>
      <w:r w:rsidR="00025CB0">
        <w:t>,</w:t>
      </w:r>
      <w:r w:rsidR="0063467B" w:rsidRPr="0063467B">
        <w:t xml:space="preserve"> santhisocrates@gmail.com</w:t>
      </w:r>
    </w:p>
    <w:p w:rsidR="00025CB0" w:rsidRDefault="00025CB0"/>
    <w:p w:rsidR="00A87BD8" w:rsidRDefault="00AE7885">
      <w:r w:rsidRPr="004200B4">
        <w:rPr>
          <w:b/>
        </w:rPr>
        <w:t>Evaluation Scheme</w:t>
      </w:r>
      <w:r>
        <w:t>:</w:t>
      </w:r>
      <w:r w:rsidR="006F6EF5" w:rsidRPr="006F6EF5">
        <w:t xml:space="preserve"> </w:t>
      </w:r>
      <w:proofErr w:type="gramStart"/>
      <w:r w:rsidR="006F6EF5">
        <w:t>Quiz</w:t>
      </w:r>
      <w:r w:rsidR="00025CB0">
        <w:t xml:space="preserve"> </w:t>
      </w:r>
      <w:r w:rsidR="00941097">
        <w:t>,</w:t>
      </w:r>
      <w:proofErr w:type="gramEnd"/>
      <w:r w:rsidR="00941097">
        <w:t xml:space="preserve"> Tutorials </w:t>
      </w:r>
      <w:r w:rsidR="00025CB0">
        <w:t xml:space="preserve">and Assignment - </w:t>
      </w:r>
      <w:r w:rsidR="00941097">
        <w:t>3</w:t>
      </w:r>
      <w:r w:rsidR="006F6EF5">
        <w:t xml:space="preserve">0%, Mid </w:t>
      </w:r>
      <w:proofErr w:type="spellStart"/>
      <w:r w:rsidR="006F6EF5">
        <w:t>Sem</w:t>
      </w:r>
      <w:proofErr w:type="spellEnd"/>
      <w:r w:rsidR="006F6EF5">
        <w:t xml:space="preserve"> - </w:t>
      </w:r>
      <w:r w:rsidR="00941097">
        <w:t>3</w:t>
      </w:r>
      <w:r w:rsidR="006F6EF5">
        <w:t>0%, Final Exam - 40%.</w:t>
      </w:r>
    </w:p>
    <w:p w:rsidR="00A87BD8" w:rsidRDefault="00A87BD8"/>
    <w:p w:rsidR="00A87BD8" w:rsidRDefault="00AE7885">
      <w:pPr>
        <w:rPr>
          <w:b/>
        </w:rPr>
      </w:pPr>
      <w:r w:rsidRPr="00E13D23">
        <w:rPr>
          <w:b/>
        </w:rPr>
        <w:t>Course Objectives:</w:t>
      </w:r>
    </w:p>
    <w:p w:rsidR="00E13D23" w:rsidRPr="00E13D23" w:rsidRDefault="00E13D23">
      <w:pPr>
        <w:rPr>
          <w:b/>
        </w:rPr>
      </w:pPr>
    </w:p>
    <w:p w:rsidR="00A67820" w:rsidRDefault="00A67820" w:rsidP="00F924A7">
      <w:pPr>
        <w:pStyle w:val="ListParagraph"/>
        <w:numPr>
          <w:ilvl w:val="0"/>
          <w:numId w:val="2"/>
        </w:numPr>
        <w:jc w:val="both"/>
      </w:pPr>
      <w:r>
        <w:t>Understand the role of a database management system in an organization.</w:t>
      </w:r>
    </w:p>
    <w:p w:rsidR="00A67820" w:rsidRDefault="00A67820" w:rsidP="00F924A7">
      <w:pPr>
        <w:pStyle w:val="ListParagraph"/>
        <w:numPr>
          <w:ilvl w:val="0"/>
          <w:numId w:val="2"/>
        </w:numPr>
        <w:jc w:val="both"/>
      </w:pPr>
      <w:r>
        <w:t>Learn the basic concepts and operation of the relational data model.</w:t>
      </w:r>
    </w:p>
    <w:p w:rsidR="00A67820" w:rsidRDefault="00A67820" w:rsidP="00F924A7">
      <w:pPr>
        <w:pStyle w:val="ListParagraph"/>
        <w:numPr>
          <w:ilvl w:val="0"/>
          <w:numId w:val="2"/>
        </w:numPr>
        <w:jc w:val="both"/>
      </w:pPr>
      <w:r>
        <w:t>Construct simple and moderately advanced database queries using Structured Query Language (SQL).</w:t>
      </w:r>
    </w:p>
    <w:p w:rsidR="00A67820" w:rsidRDefault="00A67820" w:rsidP="00F924A7">
      <w:pPr>
        <w:pStyle w:val="ListParagraph"/>
        <w:numPr>
          <w:ilvl w:val="0"/>
          <w:numId w:val="2"/>
        </w:numPr>
        <w:jc w:val="both"/>
      </w:pPr>
      <w:r>
        <w:t>Understand and successfully apply logical database design principles, including E-R diagrams and database normalization.</w:t>
      </w:r>
    </w:p>
    <w:p w:rsidR="00A67820" w:rsidRDefault="00A67820" w:rsidP="00F924A7">
      <w:pPr>
        <w:pStyle w:val="ListParagraph"/>
        <w:numPr>
          <w:ilvl w:val="0"/>
          <w:numId w:val="2"/>
        </w:numPr>
        <w:jc w:val="both"/>
      </w:pPr>
      <w:r>
        <w:t>Understand the concept of a database  transaction  and  related database facilities, including concurrency control, backup and recovery, and security</w:t>
      </w:r>
    </w:p>
    <w:p w:rsidR="006F6EF5" w:rsidRDefault="00A67820" w:rsidP="00F924A7">
      <w:pPr>
        <w:pStyle w:val="ListParagraph"/>
        <w:jc w:val="both"/>
      </w:pPr>
      <w:r>
        <w:t xml:space="preserve">  </w:t>
      </w:r>
    </w:p>
    <w:p w:rsidR="00A87BD8" w:rsidRDefault="00A87BD8"/>
    <w:p w:rsidR="00A87BD8" w:rsidRDefault="00AE7885">
      <w:pPr>
        <w:rPr>
          <w:b/>
        </w:rPr>
      </w:pPr>
      <w:r w:rsidRPr="00027703">
        <w:rPr>
          <w:b/>
        </w:rPr>
        <w:t>Course (Learning) Outcomes (COs):</w:t>
      </w:r>
    </w:p>
    <w:p w:rsidR="00027703" w:rsidRPr="00027703" w:rsidRDefault="00027703">
      <w:pPr>
        <w:rPr>
          <w:b/>
        </w:rPr>
      </w:pPr>
    </w:p>
    <w:p w:rsidR="00926CF5" w:rsidRDefault="00926CF5" w:rsidP="00F924A7">
      <w:pPr>
        <w:jc w:val="both"/>
      </w:pPr>
      <w:r>
        <w:t>CO1 –</w:t>
      </w:r>
      <w:r w:rsidR="005C1C9D">
        <w:t xml:space="preserve"> </w:t>
      </w:r>
      <w:r>
        <w:t xml:space="preserve">Able to </w:t>
      </w:r>
      <w:r w:rsidR="0015284F">
        <w:t>know the basic structure of database and its related operations.</w:t>
      </w:r>
    </w:p>
    <w:p w:rsidR="00926CF5" w:rsidRDefault="00926CF5" w:rsidP="00F924A7">
      <w:pPr>
        <w:jc w:val="both"/>
      </w:pPr>
      <w:r>
        <w:t>CO2 –</w:t>
      </w:r>
      <w:r w:rsidRPr="00926CF5">
        <w:t xml:space="preserve"> Recognise and use</w:t>
      </w:r>
      <w:r>
        <w:t xml:space="preserve"> various types SQL queries for database applications</w:t>
      </w:r>
      <w:r w:rsidR="00080ED3">
        <w:t>.</w:t>
      </w:r>
    </w:p>
    <w:p w:rsidR="00926CF5" w:rsidRDefault="00926CF5" w:rsidP="00F924A7">
      <w:pPr>
        <w:jc w:val="both"/>
      </w:pPr>
      <w:r>
        <w:t>CO3 –</w:t>
      </w:r>
      <w:r w:rsidR="0015284F">
        <w:t xml:space="preserve"> Design database using </w:t>
      </w:r>
      <w:r w:rsidR="00080ED3">
        <w:t xml:space="preserve">ER Model and </w:t>
      </w:r>
      <w:r w:rsidR="0015284F">
        <w:t>various types of normalization techniques</w:t>
      </w:r>
      <w:r w:rsidR="00080ED3">
        <w:t>.</w:t>
      </w:r>
      <w:r w:rsidR="0015284F">
        <w:t xml:space="preserve"> </w:t>
      </w:r>
    </w:p>
    <w:p w:rsidR="00511FA2" w:rsidRDefault="0015284F" w:rsidP="00F924A7">
      <w:pPr>
        <w:jc w:val="both"/>
      </w:pPr>
      <w:r>
        <w:t>CO4</w:t>
      </w:r>
      <w:r w:rsidR="005C1C9D">
        <w:t xml:space="preserve"> –</w:t>
      </w:r>
      <w:r w:rsidR="005C1C9D" w:rsidRPr="00926CF5">
        <w:t xml:space="preserve"> </w:t>
      </w:r>
      <w:r w:rsidR="005C1C9D">
        <w:t>Know</w:t>
      </w:r>
      <w:r>
        <w:t xml:space="preserve"> </w:t>
      </w:r>
      <w:r w:rsidR="005C1C9D">
        <w:t>the transaction</w:t>
      </w:r>
      <w:r>
        <w:t xml:space="preserve"> processing</w:t>
      </w:r>
      <w:r w:rsidR="00511FA2">
        <w:t xml:space="preserve"> a</w:t>
      </w:r>
      <w:r w:rsidR="00D77090">
        <w:t>lgorithms,</w:t>
      </w:r>
      <w:r w:rsidR="00511FA2">
        <w:t xml:space="preserve"> c</w:t>
      </w:r>
      <w:r>
        <w:t xml:space="preserve">oncurrency control </w:t>
      </w:r>
      <w:r w:rsidR="00511FA2">
        <w:t xml:space="preserve">techniques and security      </w:t>
      </w:r>
    </w:p>
    <w:p w:rsidR="0015284F" w:rsidRDefault="00511FA2" w:rsidP="00F924A7">
      <w:pPr>
        <w:jc w:val="both"/>
      </w:pPr>
      <w:r>
        <w:t xml:space="preserve">            </w:t>
      </w:r>
      <w:proofErr w:type="gramStart"/>
      <w:r w:rsidR="00080ED3">
        <w:t>Methods.</w:t>
      </w:r>
      <w:proofErr w:type="gramEnd"/>
    </w:p>
    <w:p w:rsidR="00A87BD8" w:rsidRDefault="00A87BD8"/>
    <w:p w:rsidR="00A87BD8" w:rsidRPr="004200B4" w:rsidRDefault="00AE7885">
      <w:pPr>
        <w:rPr>
          <w:b/>
        </w:rPr>
      </w:pPr>
      <w:r w:rsidRPr="004200B4">
        <w:rPr>
          <w:b/>
        </w:rPr>
        <w:t>Mapping of COs with POs:</w:t>
      </w:r>
    </w:p>
    <w:p w:rsidR="00A87BD8" w:rsidRDefault="00AE7885">
      <w:pPr>
        <w:rPr>
          <w:sz w:val="22"/>
          <w:szCs w:val="22"/>
        </w:rPr>
      </w:pPr>
      <w:r>
        <w:rPr>
          <w:sz w:val="22"/>
          <w:szCs w:val="22"/>
        </w:rPr>
        <w:t>(Strength of correlation: S-Strong, M-Medium, W-Weak)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1"/>
        <w:gridCol w:w="741"/>
        <w:gridCol w:w="742"/>
        <w:gridCol w:w="741"/>
        <w:gridCol w:w="741"/>
        <w:gridCol w:w="742"/>
        <w:gridCol w:w="741"/>
        <w:gridCol w:w="741"/>
        <w:gridCol w:w="742"/>
        <w:gridCol w:w="741"/>
        <w:gridCol w:w="741"/>
        <w:gridCol w:w="742"/>
        <w:gridCol w:w="742"/>
      </w:tblGrid>
      <w:tr w:rsidR="00A87BD8"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87BD8">
            <w:pPr>
              <w:pStyle w:val="TableContents"/>
            </w:pP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PO2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PO3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PO4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PO5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PO6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PO7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PO8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PO9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PO10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PO11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PO12</w:t>
            </w:r>
          </w:p>
        </w:tc>
      </w:tr>
      <w:tr w:rsidR="00A87BD8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CO1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</w:tr>
      <w:tr w:rsidR="00A87BD8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CO2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</w:tr>
      <w:tr w:rsidR="00282F3C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CO3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</w:tr>
      <w:tr w:rsidR="00282F3C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CO4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</w:tr>
    </w:tbl>
    <w:p w:rsidR="00A87BD8" w:rsidRDefault="00A87BD8"/>
    <w:p w:rsidR="00080ED3" w:rsidRDefault="00080ED3" w:rsidP="00080ED3">
      <w:pPr>
        <w:pStyle w:val="ListParagraph"/>
      </w:pPr>
    </w:p>
    <w:p w:rsidR="00080ED3" w:rsidRDefault="00080ED3" w:rsidP="00080ED3">
      <w:pPr>
        <w:pStyle w:val="ListParagraph"/>
      </w:pPr>
    </w:p>
    <w:p w:rsidR="00080ED3" w:rsidRDefault="00080ED3" w:rsidP="00080ED3">
      <w:pPr>
        <w:pStyle w:val="ListParagraph"/>
      </w:pPr>
    </w:p>
    <w:p w:rsidR="00080ED3" w:rsidRDefault="00080ED3" w:rsidP="00080ED3">
      <w:pPr>
        <w:pStyle w:val="ListParagraph"/>
      </w:pPr>
    </w:p>
    <w:p w:rsidR="00A87BD8" w:rsidRPr="004126B3" w:rsidRDefault="00AE7885" w:rsidP="00080ED3">
      <w:pPr>
        <w:pStyle w:val="ListParagraph"/>
        <w:numPr>
          <w:ilvl w:val="0"/>
          <w:numId w:val="3"/>
        </w:numPr>
        <w:rPr>
          <w:b/>
        </w:rPr>
      </w:pPr>
      <w:r w:rsidRPr="004126B3">
        <w:rPr>
          <w:b/>
        </w:rPr>
        <w:lastRenderedPageBreak/>
        <w:t>Teaching Learning Interaction:</w:t>
      </w:r>
    </w:p>
    <w:p w:rsidR="00080ED3" w:rsidRDefault="00080ED3" w:rsidP="00080ED3"/>
    <w:tbl>
      <w:tblPr>
        <w:tblW w:w="9645" w:type="dxa"/>
        <w:tblInd w:w="9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90" w:type="dxa"/>
          <w:left w:w="88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64"/>
        <w:gridCol w:w="1738"/>
        <w:gridCol w:w="6444"/>
        <w:gridCol w:w="899"/>
      </w:tblGrid>
      <w:tr w:rsidR="00A91DB7" w:rsidTr="00A91DB7">
        <w:trPr>
          <w:trHeight w:val="6"/>
        </w:trPr>
        <w:tc>
          <w:tcPr>
            <w:tcW w:w="2302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  <w:vAlign w:val="center"/>
          </w:tcPr>
          <w:p w:rsidR="00080ED3" w:rsidRDefault="00080ED3" w:rsidP="00E905EE">
            <w:pPr>
              <w:pStyle w:val="TableContents"/>
              <w:spacing w:line="276" w:lineRule="auto"/>
            </w:pPr>
            <w:r>
              <w:rPr>
                <w:rStyle w:val="StrongEmphasis"/>
              </w:rPr>
              <w:t xml:space="preserve">Module – </w:t>
            </w:r>
            <w:r>
              <w:rPr>
                <w:b/>
                <w:bCs/>
              </w:rPr>
              <w:t>Title</w:t>
            </w:r>
          </w:p>
        </w:tc>
        <w:tc>
          <w:tcPr>
            <w:tcW w:w="644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  <w:vAlign w:val="center"/>
          </w:tcPr>
          <w:p w:rsidR="00080ED3" w:rsidRDefault="00080ED3" w:rsidP="00E905EE">
            <w:pPr>
              <w:pStyle w:val="TableContents"/>
              <w:spacing w:line="276" w:lineRule="auto"/>
            </w:pPr>
            <w:r>
              <w:rPr>
                <w:rStyle w:val="StrongEmphasis"/>
              </w:rPr>
              <w:t>Content</w:t>
            </w:r>
          </w:p>
        </w:tc>
        <w:tc>
          <w:tcPr>
            <w:tcW w:w="8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  <w:vAlign w:val="center"/>
          </w:tcPr>
          <w:p w:rsidR="00080ED3" w:rsidRDefault="00080ED3" w:rsidP="00E905E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L-T-P hours</w:t>
            </w:r>
          </w:p>
        </w:tc>
      </w:tr>
      <w:tr w:rsidR="00107EE1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Introduction to Database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12305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Difference between file system and database ,</w:t>
            </w:r>
            <w:r w:rsidR="00C7702D" w:rsidRPr="00F924A7">
              <w:rPr>
                <w:rFonts w:ascii="Times New Roman" w:hAnsi="Times New Roman" w:cs="Times New Roman"/>
              </w:rPr>
              <w:t xml:space="preserve"> </w:t>
            </w:r>
            <w:r w:rsidRPr="00F924A7">
              <w:rPr>
                <w:rFonts w:ascii="Times New Roman" w:hAnsi="Times New Roman" w:cs="Times New Roman"/>
              </w:rPr>
              <w:t>Characteristics of database approach</w:t>
            </w:r>
            <w:r w:rsidR="00123055" w:rsidRPr="00F924A7">
              <w:rPr>
                <w:rFonts w:ascii="Times New Roman" w:hAnsi="Times New Roman" w:cs="Times New Roman"/>
              </w:rPr>
              <w:t>,</w:t>
            </w:r>
            <w:r w:rsidRPr="00F924A7">
              <w:rPr>
                <w:rFonts w:ascii="Times New Roman" w:hAnsi="Times New Roman" w:cs="Times New Roman"/>
              </w:rPr>
              <w:t xml:space="preserve"> Three schema architecture</w:t>
            </w:r>
            <w:r w:rsidR="00123055" w:rsidRPr="00F924A7">
              <w:rPr>
                <w:rFonts w:ascii="Times New Roman" w:hAnsi="Times New Roman" w:cs="Times New Roman"/>
              </w:rPr>
              <w:t xml:space="preserve">, </w:t>
            </w:r>
            <w:r w:rsidRPr="00F924A7">
              <w:rPr>
                <w:rFonts w:ascii="Times New Roman" w:hAnsi="Times New Roman" w:cs="Times New Roman"/>
              </w:rPr>
              <w:t>Data Model</w:t>
            </w:r>
            <w:r w:rsidR="00C7702D" w:rsidRPr="00F924A7">
              <w:rPr>
                <w:rFonts w:ascii="Times New Roman" w:hAnsi="Times New Roman" w:cs="Times New Roman"/>
              </w:rPr>
              <w:t>s</w:t>
            </w:r>
            <w:r w:rsidR="00123055" w:rsidRPr="00F924A7">
              <w:rPr>
                <w:rFonts w:ascii="Times New Roman" w:hAnsi="Times New Roman" w:cs="Times New Roman"/>
              </w:rPr>
              <w:t>,</w:t>
            </w:r>
            <w:r w:rsidRPr="00F924A7">
              <w:rPr>
                <w:rFonts w:ascii="Times New Roman" w:hAnsi="Times New Roman" w:cs="Times New Roman"/>
              </w:rPr>
              <w:t xml:space="preserve"> </w:t>
            </w:r>
            <w:r w:rsidR="00123055" w:rsidRPr="00F924A7">
              <w:rPr>
                <w:rFonts w:ascii="Times New Roman" w:hAnsi="Times New Roman" w:cs="Times New Roman"/>
              </w:rPr>
              <w:t xml:space="preserve">Database concepts, </w:t>
            </w:r>
            <w:r w:rsidR="00C7702D" w:rsidRPr="00F924A7">
              <w:rPr>
                <w:rFonts w:ascii="Times New Roman" w:hAnsi="Times New Roman" w:cs="Times New Roman"/>
              </w:rPr>
              <w:t>Database Languages and Interfaces.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6</w:t>
            </w:r>
            <w:r w:rsidR="008D3C3F" w:rsidRPr="00F924A7">
              <w:rPr>
                <w:rFonts w:ascii="Times New Roman" w:hAnsi="Times New Roman" w:cs="Times New Roman"/>
              </w:rPr>
              <w:t>-0</w:t>
            </w:r>
            <w:r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107EE1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F66989" w:rsidP="00F66989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 xml:space="preserve">E-R Model 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F66989" w:rsidRPr="00F924A7" w:rsidRDefault="00D20956" w:rsidP="00F66989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Entity,</w:t>
            </w:r>
            <w:r w:rsidR="00F66989" w:rsidRPr="00F924A7">
              <w:rPr>
                <w:rFonts w:ascii="Times New Roman" w:hAnsi="Times New Roman" w:cs="Times New Roman"/>
              </w:rPr>
              <w:t xml:space="preserve"> Attributes, Type of Attributes, Relationship Types, Relationship Sets, Roles, and Structural Constraints, ER Diagram Notations, Naming Conventions and Design Issues,</w:t>
            </w:r>
            <w:r w:rsidR="00F66989" w:rsidRPr="00F924A7">
              <w:rPr>
                <w:rFonts w:ascii="Times New Roman" w:hAnsi="Times New Roman" w:cs="Times New Roman"/>
                <w:b/>
                <w:bCs/>
                <w:lang w:bidi="ar-SA"/>
              </w:rPr>
              <w:t xml:space="preserve"> </w:t>
            </w:r>
            <w:r w:rsidR="00F66989" w:rsidRPr="00F924A7">
              <w:rPr>
                <w:rFonts w:ascii="Times New Roman" w:hAnsi="Times New Roman" w:cs="Times New Roman"/>
              </w:rPr>
              <w:t>ER-to-Relational Mapping Algorithm.</w:t>
            </w:r>
          </w:p>
          <w:p w:rsidR="00080ED3" w:rsidRPr="00F924A7" w:rsidRDefault="00080ED3" w:rsidP="00107EE1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10-2-0</w:t>
            </w:r>
          </w:p>
        </w:tc>
      </w:tr>
      <w:tr w:rsidR="00107EE1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F66989" w:rsidP="00D20956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Relational Data Model  ,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F66989" w:rsidRPr="00F924A7" w:rsidRDefault="00D20956" w:rsidP="00B44030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 xml:space="preserve">Relational Data Model Concepts and </w:t>
            </w:r>
            <w:r w:rsidR="00F66989" w:rsidRPr="00F924A7">
              <w:rPr>
                <w:rFonts w:ascii="Times New Roman" w:hAnsi="Times New Roman" w:cs="Times New Roman"/>
              </w:rPr>
              <w:t xml:space="preserve">Integrity Constraints, 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8D3C3F" w:rsidP="008D3C3F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6</w:t>
            </w:r>
            <w:r w:rsidR="00080ED3" w:rsidRPr="00F924A7">
              <w:rPr>
                <w:rFonts w:ascii="Times New Roman" w:hAnsi="Times New Roman" w:cs="Times New Roman"/>
              </w:rPr>
              <w:t>-</w:t>
            </w:r>
            <w:r w:rsidRPr="00F924A7">
              <w:rPr>
                <w:rFonts w:ascii="Times New Roman" w:hAnsi="Times New Roman" w:cs="Times New Roman"/>
              </w:rPr>
              <w:t>1</w:t>
            </w:r>
            <w:r w:rsidR="00080ED3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A91DB7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D20956" w:rsidP="00D20956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Relational Algebra and Relational Calculus SQL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D20956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Relational Algebra :Unary Relational Operations: Select and Project, Operations from Set Theory, Binary Relational Operations: JOIN and DIVISION, Relational Calculus- Tuple Relational Calculus and Domain Relational Calculus , SQL Query , DDL, DML, Subquery, and Joins,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E905EE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7</w:t>
            </w:r>
            <w:r w:rsidR="00A91DB7" w:rsidRPr="00F924A7">
              <w:rPr>
                <w:rFonts w:ascii="Times New Roman" w:hAnsi="Times New Roman" w:cs="Times New Roman"/>
              </w:rPr>
              <w:t>-</w:t>
            </w:r>
            <w:r w:rsidRPr="00F924A7">
              <w:rPr>
                <w:rFonts w:ascii="Times New Roman" w:hAnsi="Times New Roman" w:cs="Times New Roman"/>
              </w:rPr>
              <w:t>2</w:t>
            </w:r>
            <w:r w:rsidR="00A91DB7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A91DB7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D20956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Normalization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D20956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Functional Dependency, Normal Forms-First, Second, Third and Boyce-</w:t>
            </w:r>
            <w:proofErr w:type="spellStart"/>
            <w:r w:rsidRPr="00F924A7">
              <w:rPr>
                <w:rFonts w:ascii="Times New Roman" w:hAnsi="Times New Roman" w:cs="Times New Roman"/>
              </w:rPr>
              <w:t>Codd</w:t>
            </w:r>
            <w:proofErr w:type="spellEnd"/>
            <w:r w:rsidRPr="00F924A7">
              <w:rPr>
                <w:rFonts w:ascii="Times New Roman" w:hAnsi="Times New Roman" w:cs="Times New Roman"/>
              </w:rPr>
              <w:t xml:space="preserve"> normal form.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8D3C3F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5-1</w:t>
            </w:r>
            <w:r w:rsidR="00A91DB7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A91DB7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D20956" w:rsidP="00E905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File Handling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D20956" w:rsidP="00A91D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File Structures, Indexing, and Hashing.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8D3C3F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10-1</w:t>
            </w:r>
            <w:r w:rsidR="00A91DB7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A91DB7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D20956" w:rsidP="00107E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Query Optimization, Transaction  Processing, Concurrency Control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</w:tcPr>
          <w:p w:rsidR="00A91DB7" w:rsidRPr="00F924A7" w:rsidRDefault="00D20956" w:rsidP="00D2095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Heuristics Query Optimization, Transaction Processing Concepts, Desirable Properties of Transactions, Serial, Non serial, and Conflict-Serializable Schedules, Concurrency Control Techniques-Two-Phase Locking Techniques-Timestamp Ordering-Basic of database recovery and security.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8D3C3F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4-2-0</w:t>
            </w:r>
          </w:p>
        </w:tc>
      </w:tr>
      <w:tr w:rsidR="00A91DB7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82" w:type="dxa"/>
            <w:gridSpan w:val="2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107E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1DB7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82" w:type="dxa"/>
            <w:gridSpan w:val="2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Topics beyond syllabus/Advanced Topics (if any): No SQL Database-MongoDB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1DB7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82" w:type="dxa"/>
            <w:gridSpan w:val="2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Gaps in the Syllabus (if any)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80ED3" w:rsidRDefault="00080ED3" w:rsidP="00080ED3"/>
    <w:p w:rsidR="00A87BD8" w:rsidRDefault="00A87BD8"/>
    <w:p w:rsidR="00A87BD8" w:rsidRDefault="00AE7885">
      <w:pPr>
        <w:rPr>
          <w:b/>
        </w:rPr>
      </w:pPr>
      <w:r w:rsidRPr="002C1CEB">
        <w:rPr>
          <w:b/>
        </w:rPr>
        <w:t>2. List of Text Books &amp; Reference Books, On-line Course Resources:</w:t>
      </w:r>
    </w:p>
    <w:p w:rsidR="002C1CEB" w:rsidRPr="002C1CEB" w:rsidRDefault="002C1CEB">
      <w:pPr>
        <w:rPr>
          <w:b/>
        </w:rPr>
      </w:pPr>
    </w:p>
    <w:p w:rsidR="006D43E3" w:rsidRDefault="006D43E3" w:rsidP="00F924A7">
      <w:pPr>
        <w:pStyle w:val="ListParagraph"/>
        <w:numPr>
          <w:ilvl w:val="0"/>
          <w:numId w:val="14"/>
        </w:numPr>
        <w:spacing w:line="276" w:lineRule="auto"/>
        <w:ind w:left="1069"/>
      </w:pPr>
      <w:proofErr w:type="spellStart"/>
      <w:r w:rsidRPr="006D43E3">
        <w:t>Ramez</w:t>
      </w:r>
      <w:proofErr w:type="spellEnd"/>
      <w:r w:rsidRPr="006D43E3">
        <w:t xml:space="preserve"> </w:t>
      </w:r>
      <w:proofErr w:type="spellStart"/>
      <w:r w:rsidRPr="006D43E3">
        <w:t>Elmasri</w:t>
      </w:r>
      <w:proofErr w:type="spellEnd"/>
      <w:r w:rsidRPr="006D43E3">
        <w:t xml:space="preserve"> and </w:t>
      </w:r>
      <w:proofErr w:type="spellStart"/>
      <w:r w:rsidRPr="006D43E3">
        <w:t>Shamkant</w:t>
      </w:r>
      <w:proofErr w:type="spellEnd"/>
      <w:r w:rsidRPr="006D43E3">
        <w:t xml:space="preserve"> </w:t>
      </w:r>
      <w:proofErr w:type="spellStart"/>
      <w:r w:rsidRPr="006D43E3">
        <w:t>B.Navathe</w:t>
      </w:r>
      <w:proofErr w:type="spellEnd"/>
      <w:r w:rsidRPr="006D43E3">
        <w:t xml:space="preserve">, Fundamentals of Database Systems, Pearson </w:t>
      </w:r>
    </w:p>
    <w:p w:rsidR="004200B4" w:rsidRDefault="00F924A7" w:rsidP="00F924A7">
      <w:pPr>
        <w:spacing w:line="276" w:lineRule="auto"/>
        <w:ind w:left="349"/>
      </w:pPr>
      <w:r>
        <w:t xml:space="preserve">            </w:t>
      </w:r>
      <w:r w:rsidR="006D43E3" w:rsidRPr="006D43E3">
        <w:t>Education</w:t>
      </w:r>
      <w:proofErr w:type="gramStart"/>
      <w:r w:rsidR="006D43E3" w:rsidRPr="006D43E3">
        <w:t>,7th</w:t>
      </w:r>
      <w:proofErr w:type="gramEnd"/>
      <w:r w:rsidR="006D43E3" w:rsidRPr="006D43E3">
        <w:t xml:space="preserve"> edition, 2016.</w:t>
      </w:r>
    </w:p>
    <w:p w:rsidR="00D44D5C" w:rsidRDefault="00D44D5C" w:rsidP="00F924A7">
      <w:pPr>
        <w:pStyle w:val="ListParagraph"/>
        <w:numPr>
          <w:ilvl w:val="0"/>
          <w:numId w:val="14"/>
        </w:numPr>
        <w:spacing w:line="276" w:lineRule="auto"/>
        <w:ind w:left="1069"/>
      </w:pPr>
      <w:r>
        <w:t xml:space="preserve">Raghu Rama Krishnan, Database Management Systems, Tata </w:t>
      </w:r>
      <w:proofErr w:type="spellStart"/>
      <w:r>
        <w:t>Mcgraw</w:t>
      </w:r>
      <w:proofErr w:type="spellEnd"/>
      <w:r>
        <w:t xml:space="preserve"> Hill</w:t>
      </w:r>
      <w:proofErr w:type="gramStart"/>
      <w:r>
        <w:t>,6</w:t>
      </w:r>
      <w:r w:rsidRPr="004200B4">
        <w:rPr>
          <w:vertAlign w:val="superscript"/>
        </w:rPr>
        <w:t>th</w:t>
      </w:r>
      <w:r w:rsidR="002C1CEB">
        <w:t>E</w:t>
      </w:r>
      <w:r>
        <w:t>dition,2010</w:t>
      </w:r>
      <w:proofErr w:type="gramEnd"/>
      <w:r>
        <w:t>.</w:t>
      </w:r>
    </w:p>
    <w:p w:rsidR="00D44D5C" w:rsidRDefault="00D44D5C" w:rsidP="00F924A7">
      <w:pPr>
        <w:pStyle w:val="ListParagraph"/>
        <w:numPr>
          <w:ilvl w:val="0"/>
          <w:numId w:val="14"/>
        </w:numPr>
        <w:spacing w:line="276" w:lineRule="auto"/>
        <w:ind w:left="1069"/>
      </w:pPr>
      <w:r>
        <w:lastRenderedPageBreak/>
        <w:t xml:space="preserve">Abraham </w:t>
      </w:r>
      <w:proofErr w:type="spellStart"/>
      <w:r>
        <w:t>Silberschatz</w:t>
      </w:r>
      <w:proofErr w:type="spellEnd"/>
      <w:r>
        <w:t xml:space="preserve">, Henry </w:t>
      </w:r>
      <w:proofErr w:type="spellStart"/>
      <w:r>
        <w:t>F.Korth</w:t>
      </w:r>
      <w:proofErr w:type="spellEnd"/>
      <w:r>
        <w:t xml:space="preserve"> and </w:t>
      </w:r>
      <w:proofErr w:type="spellStart"/>
      <w:r>
        <w:t>S.Sudarshan</w:t>
      </w:r>
      <w:proofErr w:type="spellEnd"/>
      <w:r>
        <w:t>, Database System Concepts, Tata McGraw Hill, 6th edition, 2011.</w:t>
      </w:r>
    </w:p>
    <w:p w:rsidR="006D43E3" w:rsidRDefault="00D44D5C" w:rsidP="00F924A7">
      <w:pPr>
        <w:pStyle w:val="ListParagraph"/>
        <w:numPr>
          <w:ilvl w:val="0"/>
          <w:numId w:val="14"/>
        </w:numPr>
        <w:spacing w:line="276" w:lineRule="auto"/>
        <w:ind w:left="1069"/>
      </w:pPr>
      <w:r>
        <w:t xml:space="preserve">J.O. Ullman, "Principles of Database systems", </w:t>
      </w:r>
      <w:proofErr w:type="spellStart"/>
      <w:r>
        <w:t>Galgotia</w:t>
      </w:r>
      <w:proofErr w:type="spellEnd"/>
      <w:r>
        <w:t xml:space="preserve"> Publishers</w:t>
      </w:r>
    </w:p>
    <w:p w:rsidR="00080ED3" w:rsidRDefault="00080ED3" w:rsidP="004200B4">
      <w:pPr>
        <w:spacing w:line="276" w:lineRule="auto"/>
      </w:pPr>
    </w:p>
    <w:p w:rsidR="00A87BD8" w:rsidRDefault="00F924A7">
      <w:pPr>
        <w:rPr>
          <w:b/>
          <w:bCs/>
        </w:rPr>
      </w:pPr>
      <w:r>
        <w:rPr>
          <w:b/>
          <w:bCs/>
        </w:rPr>
        <w:t xml:space="preserve">  2.1 </w:t>
      </w:r>
      <w:r w:rsidR="004C3C4D">
        <w:rPr>
          <w:b/>
          <w:bCs/>
        </w:rPr>
        <w:t xml:space="preserve">  </w:t>
      </w:r>
      <w:r w:rsidR="002C1CEB">
        <w:rPr>
          <w:b/>
          <w:bCs/>
        </w:rPr>
        <w:t>NPTEL Courses (</w:t>
      </w:r>
      <w:hyperlink r:id="rId7">
        <w:r w:rsidR="002C1CEB">
          <w:rPr>
            <w:rStyle w:val="InternetLink"/>
            <w:b/>
            <w:bCs/>
          </w:rPr>
          <w:t>http://www.nptel.ac.in</w:t>
        </w:r>
      </w:hyperlink>
      <w:r w:rsidR="002C1CEB">
        <w:rPr>
          <w:b/>
          <w:bCs/>
        </w:rPr>
        <w:t>):</w:t>
      </w:r>
    </w:p>
    <w:p w:rsidR="00D20956" w:rsidRDefault="00D20956">
      <w:pPr>
        <w:rPr>
          <w:b/>
          <w:bCs/>
        </w:rPr>
      </w:pPr>
    </w:p>
    <w:p w:rsidR="002C1CEB" w:rsidRDefault="00732E33" w:rsidP="00F924A7">
      <w:pPr>
        <w:pStyle w:val="ListParagraph"/>
        <w:numPr>
          <w:ilvl w:val="0"/>
          <w:numId w:val="15"/>
        </w:numPr>
        <w:ind w:left="1069"/>
      </w:pPr>
      <w:r>
        <w:t xml:space="preserve">Database Design </w:t>
      </w:r>
      <w:r w:rsidR="007722AF">
        <w:t>/</w:t>
      </w:r>
      <w:r w:rsidR="007722AF" w:rsidRPr="007722AF">
        <w:rPr>
          <w:rFonts w:ascii="Arial" w:hAnsi="Arial" w:cs="Arial"/>
          <w:b/>
          <w:bCs/>
          <w:sz w:val="41"/>
          <w:szCs w:val="41"/>
        </w:rPr>
        <w:t xml:space="preserve"> </w:t>
      </w:r>
      <w:r w:rsidR="007722AF" w:rsidRPr="007722AF">
        <w:t>Database Management System</w:t>
      </w:r>
      <w:r w:rsidR="007722AF">
        <w:t xml:space="preserve"> </w:t>
      </w:r>
      <w:r>
        <w:t>-</w:t>
      </w:r>
      <w:proofErr w:type="spellStart"/>
      <w:r>
        <w:t>Prof.</w:t>
      </w:r>
      <w:proofErr w:type="spellEnd"/>
      <w:r>
        <w:t xml:space="preserve"> D. </w:t>
      </w:r>
      <w:proofErr w:type="spellStart"/>
      <w:r>
        <w:t>Janakiram</w:t>
      </w:r>
      <w:proofErr w:type="spellEnd"/>
      <w:r>
        <w:t>- -IIT Madras</w:t>
      </w:r>
    </w:p>
    <w:p w:rsidR="00732E33" w:rsidRDefault="00732E33" w:rsidP="00F924A7">
      <w:pPr>
        <w:ind w:left="698"/>
        <w:rPr>
          <w:b/>
          <w:bCs/>
        </w:rPr>
      </w:pPr>
    </w:p>
    <w:p w:rsidR="002C1CEB" w:rsidRDefault="00732E33" w:rsidP="00F924A7">
      <w:pPr>
        <w:pStyle w:val="ListParagraph"/>
        <w:numPr>
          <w:ilvl w:val="0"/>
          <w:numId w:val="15"/>
        </w:numPr>
        <w:ind w:left="1069"/>
      </w:pPr>
      <w:r>
        <w:t>Fundamentals of Database Systems-</w:t>
      </w:r>
      <w:r w:rsidRPr="00732E33">
        <w:t xml:space="preserve"> </w:t>
      </w:r>
      <w:proofErr w:type="spellStart"/>
      <w:r>
        <w:t>Prof.</w:t>
      </w:r>
      <w:proofErr w:type="spellEnd"/>
      <w:r>
        <w:t xml:space="preserve"> Arnab Bhattacharya-IIT Kanpur</w:t>
      </w:r>
    </w:p>
    <w:p w:rsidR="00FD0818" w:rsidRDefault="00FD0818" w:rsidP="00F924A7">
      <w:pPr>
        <w:pStyle w:val="ListParagraph"/>
        <w:ind w:left="1418"/>
      </w:pPr>
    </w:p>
    <w:p w:rsidR="00FD0818" w:rsidRPr="00FD0818" w:rsidRDefault="00FD0818" w:rsidP="00F924A7">
      <w:pPr>
        <w:pStyle w:val="ListParagraph"/>
        <w:numPr>
          <w:ilvl w:val="0"/>
          <w:numId w:val="15"/>
        </w:numPr>
        <w:spacing w:before="100" w:beforeAutospacing="1" w:after="100" w:afterAutospacing="1"/>
        <w:ind w:left="1069"/>
        <w:outlineLvl w:val="0"/>
      </w:pPr>
      <w:r w:rsidRPr="00FD0818">
        <w:t xml:space="preserve">Database Management System </w:t>
      </w:r>
      <w:r>
        <w:t>-</w:t>
      </w:r>
      <w:proofErr w:type="spellStart"/>
      <w:r w:rsidRPr="00FD0818">
        <w:t>Partha</w:t>
      </w:r>
      <w:proofErr w:type="spellEnd"/>
      <w:r w:rsidRPr="00FD0818">
        <w:t xml:space="preserve"> </w:t>
      </w:r>
      <w:proofErr w:type="spellStart"/>
      <w:r w:rsidRPr="00FD0818">
        <w:t>Pratim</w:t>
      </w:r>
      <w:proofErr w:type="spellEnd"/>
      <w:r w:rsidRPr="00FD0818">
        <w:t xml:space="preserve"> Das</w:t>
      </w:r>
      <w:r>
        <w:t>-</w:t>
      </w:r>
      <w:r w:rsidRPr="00FD0818">
        <w:t>IIT Kharagpur</w:t>
      </w:r>
    </w:p>
    <w:p w:rsidR="007722AF" w:rsidRDefault="004C3C4D" w:rsidP="004C3C4D">
      <w:pPr>
        <w:rPr>
          <w:b/>
        </w:rPr>
      </w:pPr>
      <w:r>
        <w:t xml:space="preserve">  </w:t>
      </w:r>
      <w:r w:rsidR="00F924A7" w:rsidRPr="00F924A7">
        <w:rPr>
          <w:b/>
        </w:rPr>
        <w:t>2.2</w:t>
      </w:r>
      <w:r w:rsidR="00F924A7">
        <w:t xml:space="preserve"> </w:t>
      </w:r>
      <w:r>
        <w:t xml:space="preserve">  </w:t>
      </w:r>
      <w:r w:rsidRPr="00AE25BB">
        <w:rPr>
          <w:b/>
        </w:rPr>
        <w:t>Coursera course:</w:t>
      </w:r>
    </w:p>
    <w:p w:rsidR="00D20956" w:rsidRDefault="00D20956" w:rsidP="004C3C4D">
      <w:pPr>
        <w:rPr>
          <w:b/>
        </w:rPr>
      </w:pPr>
    </w:p>
    <w:p w:rsidR="004C3C4D" w:rsidRDefault="004C3C4D" w:rsidP="00F924A7">
      <w:pPr>
        <w:pStyle w:val="ListParagraph"/>
        <w:numPr>
          <w:ilvl w:val="0"/>
          <w:numId w:val="16"/>
        </w:numPr>
      </w:pPr>
      <w:r w:rsidRPr="004C3C4D">
        <w:t xml:space="preserve">Database Management Essentials -Michael </w:t>
      </w:r>
      <w:proofErr w:type="spellStart"/>
      <w:r w:rsidRPr="004C3C4D">
        <w:t>Mannino</w:t>
      </w:r>
      <w:proofErr w:type="spellEnd"/>
      <w:r w:rsidRPr="004C3C4D">
        <w:t>-University of Colorado Denver-https://www.courser</w:t>
      </w:r>
      <w:r>
        <w:t>a.org/learn/database-management</w:t>
      </w:r>
    </w:p>
    <w:p w:rsidR="004C3C4D" w:rsidRDefault="004C3C4D" w:rsidP="004C3C4D">
      <w:pPr>
        <w:pStyle w:val="ListParagraph"/>
      </w:pPr>
    </w:p>
    <w:p w:rsidR="00A87BD8" w:rsidRPr="00F924A7" w:rsidRDefault="00AE7885" w:rsidP="00F924A7">
      <w:pPr>
        <w:pStyle w:val="ListParagraph"/>
        <w:numPr>
          <w:ilvl w:val="0"/>
          <w:numId w:val="12"/>
        </w:numPr>
        <w:rPr>
          <w:b/>
        </w:rPr>
      </w:pPr>
      <w:r w:rsidRPr="00F924A7">
        <w:rPr>
          <w:b/>
        </w:rPr>
        <w:t>Suggested list of Assignments / home works /problems/ ANY OTHER :</w:t>
      </w:r>
    </w:p>
    <w:p w:rsidR="00D20956" w:rsidRPr="00D20956" w:rsidRDefault="00D20956" w:rsidP="00D20956">
      <w:pPr>
        <w:pStyle w:val="ListParagraph"/>
        <w:rPr>
          <w:b/>
        </w:rPr>
      </w:pPr>
    </w:p>
    <w:p w:rsidR="00C66467" w:rsidRDefault="00C66467" w:rsidP="00B07F7C">
      <w:pPr>
        <w:pStyle w:val="ListParagraph"/>
        <w:numPr>
          <w:ilvl w:val="0"/>
          <w:numId w:val="8"/>
        </w:numPr>
      </w:pPr>
      <w:r>
        <w:t>Designing ER Diagram for any web based application( University database)</w:t>
      </w:r>
    </w:p>
    <w:p w:rsidR="00D20956" w:rsidRPr="00B07F7C" w:rsidRDefault="00D20956" w:rsidP="00B07F7C">
      <w:pPr>
        <w:pStyle w:val="ListParagraph"/>
        <w:numPr>
          <w:ilvl w:val="0"/>
          <w:numId w:val="8"/>
        </w:numPr>
      </w:pPr>
      <w:r w:rsidRPr="00B07F7C">
        <w:t>Mapping the ER diagram to relation schema</w:t>
      </w:r>
    </w:p>
    <w:p w:rsidR="00D20956" w:rsidRPr="00B07F7C" w:rsidRDefault="00D20956" w:rsidP="00B07F7C">
      <w:pPr>
        <w:pStyle w:val="ListParagraph"/>
        <w:numPr>
          <w:ilvl w:val="0"/>
          <w:numId w:val="8"/>
        </w:numPr>
      </w:pPr>
      <w:r w:rsidRPr="00B07F7C">
        <w:t>Applying various normalization techniques on relation schema.</w:t>
      </w:r>
    </w:p>
    <w:p w:rsidR="00D20956" w:rsidRPr="00B07F7C" w:rsidRDefault="00B07F7C" w:rsidP="00B07F7C">
      <w:pPr>
        <w:pStyle w:val="ListParagraph"/>
        <w:numPr>
          <w:ilvl w:val="0"/>
          <w:numId w:val="8"/>
        </w:numPr>
      </w:pPr>
      <w:r w:rsidRPr="00B07F7C">
        <w:t>Writing c</w:t>
      </w:r>
      <w:r w:rsidR="00D20956" w:rsidRPr="00B07F7C">
        <w:t xml:space="preserve">omplex queries </w:t>
      </w:r>
      <w:r w:rsidRPr="00B07F7C">
        <w:t xml:space="preserve">to resolve real time database applications using </w:t>
      </w:r>
      <w:proofErr w:type="spellStart"/>
      <w:r w:rsidRPr="00B07F7C">
        <w:t>sql</w:t>
      </w:r>
      <w:proofErr w:type="spellEnd"/>
      <w:r w:rsidRPr="00B07F7C">
        <w:t>, relational algebra and relational calculus.</w:t>
      </w:r>
    </w:p>
    <w:p w:rsidR="00B07F7C" w:rsidRPr="00B07F7C" w:rsidRDefault="00B07F7C" w:rsidP="00B07F7C">
      <w:pPr>
        <w:pStyle w:val="ListParagraph"/>
        <w:numPr>
          <w:ilvl w:val="0"/>
          <w:numId w:val="8"/>
        </w:numPr>
      </w:pPr>
      <w:r w:rsidRPr="00B07F7C">
        <w:t>Problems related to transaction processing and concurrency control.</w:t>
      </w:r>
    </w:p>
    <w:p w:rsidR="00EE5B0F" w:rsidRPr="00B07F7C" w:rsidRDefault="00EE5B0F" w:rsidP="00EE5B0F">
      <w:pPr>
        <w:ind w:left="709"/>
        <w:rPr>
          <w:rFonts w:ascii="Times New Roman" w:eastAsia="Times New Roman" w:hAnsi="Times New Roman" w:cs="Times New Roman"/>
          <w:sz w:val="25"/>
          <w:szCs w:val="25"/>
          <w:lang w:eastAsia="en-IN" w:bidi="ar-SA"/>
        </w:rPr>
      </w:pPr>
    </w:p>
    <w:p w:rsidR="00D20956" w:rsidRPr="00F924A7" w:rsidRDefault="00AE7885" w:rsidP="00F924A7">
      <w:pPr>
        <w:pStyle w:val="ListParagraph"/>
        <w:numPr>
          <w:ilvl w:val="0"/>
          <w:numId w:val="17"/>
        </w:numPr>
        <w:rPr>
          <w:b/>
        </w:rPr>
      </w:pPr>
      <w:r w:rsidRPr="00F924A7">
        <w:rPr>
          <w:b/>
        </w:rPr>
        <w:t>Laboratory Instructions (if any) :</w:t>
      </w:r>
    </w:p>
    <w:p w:rsidR="00D20956" w:rsidRDefault="00D20956" w:rsidP="00D20956">
      <w:pPr>
        <w:pStyle w:val="ListParagraph"/>
      </w:pPr>
    </w:p>
    <w:p w:rsidR="00D20956" w:rsidRDefault="00D20956" w:rsidP="00B07F7C">
      <w:pPr>
        <w:pStyle w:val="ListParagraph"/>
      </w:pPr>
      <w:r w:rsidRPr="00B07F7C">
        <w:t xml:space="preserve">Develop </w:t>
      </w:r>
      <w:r w:rsidR="006069A5">
        <w:t xml:space="preserve">a Web based application </w:t>
      </w:r>
      <w:r w:rsidRPr="00B07F7C">
        <w:t xml:space="preserve">and implement a database system for </w:t>
      </w:r>
      <w:proofErr w:type="gramStart"/>
      <w:r w:rsidR="00B07F7C" w:rsidRPr="00B07F7C">
        <w:t>an any</w:t>
      </w:r>
      <w:proofErr w:type="gramEnd"/>
      <w:r w:rsidRPr="00B07F7C">
        <w:t xml:space="preserve"> real time applications area in which you have an interest. Use back end as MySQL and front end environments of your choice </w:t>
      </w:r>
      <w:r w:rsidR="00B07F7C">
        <w:t>to</w:t>
      </w:r>
      <w:r w:rsidRPr="00B07F7C">
        <w:t xml:space="preserve"> develop your system.</w:t>
      </w:r>
      <w:r w:rsidR="00B07F7C" w:rsidRPr="00B07F7C">
        <w:t xml:space="preserve"> </w:t>
      </w:r>
      <w:r w:rsidRPr="00B07F7C">
        <w:t>You are required to</w:t>
      </w:r>
      <w:r w:rsidR="006069A5">
        <w:t xml:space="preserve"> consider the following stages to complete your task</w:t>
      </w:r>
      <w:r w:rsidRPr="00B07F7C">
        <w:t xml:space="preserve">: </w:t>
      </w:r>
    </w:p>
    <w:p w:rsidR="00B07F7C" w:rsidRDefault="00B07F7C" w:rsidP="00B07F7C">
      <w:pPr>
        <w:pStyle w:val="ListParagraph"/>
      </w:pPr>
    </w:p>
    <w:p w:rsidR="006069A5" w:rsidRDefault="00B07F7C" w:rsidP="00B07F7C">
      <w:pPr>
        <w:pStyle w:val="ListParagraph"/>
      </w:pPr>
      <w:r>
        <w:t xml:space="preserve">Stage1: Choose your real time application and explore suitable framework to develop </w:t>
      </w:r>
      <w:proofErr w:type="gramStart"/>
      <w:r>
        <w:t>your</w:t>
      </w:r>
      <w:proofErr w:type="gramEnd"/>
      <w:r>
        <w:t xml:space="preserve"> </w:t>
      </w:r>
    </w:p>
    <w:p w:rsidR="00B07F7C" w:rsidRDefault="006069A5" w:rsidP="00B07F7C">
      <w:pPr>
        <w:pStyle w:val="ListParagraph"/>
      </w:pPr>
      <w:r>
        <w:t xml:space="preserve">             </w:t>
      </w:r>
      <w:proofErr w:type="gramStart"/>
      <w:r w:rsidR="00B07F7C">
        <w:t>application</w:t>
      </w:r>
      <w:proofErr w:type="gramEnd"/>
      <w:r w:rsidR="00B07F7C">
        <w:t xml:space="preserve"> and submit one page abstract about your project.</w:t>
      </w:r>
    </w:p>
    <w:p w:rsidR="00B07F7C" w:rsidRDefault="00B07F7C" w:rsidP="00B07F7C">
      <w:pPr>
        <w:pStyle w:val="ListParagraph"/>
      </w:pPr>
    </w:p>
    <w:p w:rsidR="006069A5" w:rsidRDefault="00B07F7C" w:rsidP="00B07F7C">
      <w:pPr>
        <w:pStyle w:val="ListParagraph"/>
      </w:pPr>
      <w:r>
        <w:t xml:space="preserve">Stage 2: Design an ER diagram of your proposed database application using any one of the </w:t>
      </w:r>
    </w:p>
    <w:p w:rsidR="00B07F7C" w:rsidRDefault="006069A5" w:rsidP="00B07F7C">
      <w:pPr>
        <w:pStyle w:val="ListParagraph"/>
      </w:pPr>
      <w:r>
        <w:t xml:space="preserve">              </w:t>
      </w:r>
      <w:r w:rsidR="00B07F7C">
        <w:t xml:space="preserve">ER tools like ER </w:t>
      </w:r>
      <w:proofErr w:type="gramStart"/>
      <w:r w:rsidR="00B07F7C">
        <w:t>win,</w:t>
      </w:r>
      <w:proofErr w:type="gramEnd"/>
      <w:r w:rsidR="00B07F7C">
        <w:t xml:space="preserve"> ER studio, </w:t>
      </w:r>
      <w:proofErr w:type="spellStart"/>
      <w:r w:rsidR="00B07F7C">
        <w:t>etc</w:t>
      </w:r>
      <w:proofErr w:type="spellEnd"/>
    </w:p>
    <w:p w:rsidR="00B07F7C" w:rsidRDefault="00B07F7C" w:rsidP="00B07F7C">
      <w:pPr>
        <w:pStyle w:val="ListParagraph"/>
      </w:pPr>
      <w:r>
        <w:t xml:space="preserve"> </w:t>
      </w:r>
    </w:p>
    <w:p w:rsidR="00B07F7C" w:rsidRDefault="00B07F7C" w:rsidP="006069A5">
      <w:pPr>
        <w:pStyle w:val="ListParagraph"/>
      </w:pPr>
      <w:r>
        <w:t>Stage 3:  Map the ER diagram to Relation Schema and Apply integrity constraints</w:t>
      </w:r>
      <w:r w:rsidR="006069A5">
        <w:t>.</w:t>
      </w:r>
    </w:p>
    <w:p w:rsidR="006069A5" w:rsidRDefault="006069A5" w:rsidP="006069A5">
      <w:pPr>
        <w:pStyle w:val="ListParagraph"/>
      </w:pPr>
    </w:p>
    <w:p w:rsidR="006069A5" w:rsidRDefault="00B07F7C" w:rsidP="00B07F7C">
      <w:pPr>
        <w:pStyle w:val="ListParagraph"/>
      </w:pPr>
      <w:r>
        <w:t xml:space="preserve">Stage 4: </w:t>
      </w:r>
      <w:r w:rsidR="006069A5">
        <w:t xml:space="preserve"> Develop your backend using </w:t>
      </w:r>
      <w:proofErr w:type="spellStart"/>
      <w:r w:rsidR="006069A5">
        <w:t>MySql</w:t>
      </w:r>
      <w:proofErr w:type="spellEnd"/>
      <w:r w:rsidR="006069A5">
        <w:t xml:space="preserve"> database and learn </w:t>
      </w:r>
      <w:proofErr w:type="spellStart"/>
      <w:r w:rsidR="006069A5">
        <w:t>sql</w:t>
      </w:r>
      <w:proofErr w:type="spellEnd"/>
      <w:r w:rsidR="006069A5">
        <w:t xml:space="preserve"> operations, sub query </w:t>
      </w:r>
    </w:p>
    <w:p w:rsidR="00B07F7C" w:rsidRDefault="006069A5" w:rsidP="00B07F7C">
      <w:pPr>
        <w:pStyle w:val="ListParagraph"/>
      </w:pPr>
      <w:r>
        <w:t xml:space="preserve">               </w:t>
      </w:r>
      <w:proofErr w:type="gramStart"/>
      <w:r>
        <w:t>and</w:t>
      </w:r>
      <w:proofErr w:type="gramEnd"/>
      <w:r>
        <w:t xml:space="preserve"> join. </w:t>
      </w:r>
    </w:p>
    <w:p w:rsidR="006069A5" w:rsidRDefault="006069A5" w:rsidP="00B07F7C">
      <w:pPr>
        <w:pStyle w:val="ListParagraph"/>
      </w:pPr>
    </w:p>
    <w:p w:rsidR="006069A5" w:rsidRDefault="006069A5" w:rsidP="00B07F7C">
      <w:pPr>
        <w:pStyle w:val="ListParagraph"/>
      </w:pPr>
      <w:r>
        <w:t xml:space="preserve">Stage 5: Develop an web based </w:t>
      </w:r>
      <w:proofErr w:type="gramStart"/>
      <w:r>
        <w:t>application(</w:t>
      </w:r>
      <w:proofErr w:type="gramEnd"/>
      <w:r>
        <w:t xml:space="preserve">front end environment) based on your choice  </w:t>
      </w:r>
    </w:p>
    <w:p w:rsidR="006069A5" w:rsidRDefault="006069A5" w:rsidP="00B07F7C">
      <w:pPr>
        <w:pStyle w:val="ListParagraph"/>
      </w:pPr>
    </w:p>
    <w:p w:rsidR="006069A5" w:rsidRDefault="006069A5" w:rsidP="006069A5">
      <w:pPr>
        <w:pStyle w:val="ListParagraph"/>
      </w:pPr>
      <w:r>
        <w:t xml:space="preserve">Stage 6: </w:t>
      </w:r>
      <w:r w:rsidRPr="00B07F7C">
        <w:t xml:space="preserve">Demonstrate the </w:t>
      </w:r>
      <w:r>
        <w:t xml:space="preserve">web based </w:t>
      </w:r>
      <w:r w:rsidRPr="00B07F7C">
        <w:t xml:space="preserve">DB system with a written report and </w:t>
      </w:r>
      <w:r>
        <w:t xml:space="preserve">justify </w:t>
      </w:r>
      <w:proofErr w:type="gramStart"/>
      <w:r w:rsidRPr="00B07F7C">
        <w:t>your</w:t>
      </w:r>
      <w:proofErr w:type="gramEnd"/>
      <w:r w:rsidRPr="00B07F7C">
        <w:t xml:space="preserve"> </w:t>
      </w:r>
    </w:p>
    <w:p w:rsidR="006069A5" w:rsidRPr="00B07F7C" w:rsidRDefault="006069A5" w:rsidP="006069A5">
      <w:pPr>
        <w:pStyle w:val="ListParagraph"/>
      </w:pPr>
      <w:r>
        <w:t xml:space="preserve">              </w:t>
      </w:r>
      <w:proofErr w:type="gramStart"/>
      <w:r w:rsidRPr="00B07F7C">
        <w:t>system</w:t>
      </w:r>
      <w:proofErr w:type="gramEnd"/>
      <w:r w:rsidRPr="00B07F7C">
        <w:t xml:space="preserve"> meets the  minimum requirements</w:t>
      </w:r>
      <w:r w:rsidR="00AE1314">
        <w:t xml:space="preserve"> of the lab</w:t>
      </w:r>
      <w:r w:rsidRPr="00B07F7C">
        <w:t xml:space="preserve">. </w:t>
      </w:r>
    </w:p>
    <w:p w:rsidR="006069A5" w:rsidRDefault="006069A5" w:rsidP="00B07F7C">
      <w:pPr>
        <w:pStyle w:val="ListParagraph"/>
      </w:pPr>
    </w:p>
    <w:p w:rsidR="006069A5" w:rsidRDefault="006069A5" w:rsidP="00B07F7C">
      <w:pPr>
        <w:pStyle w:val="ListParagraph"/>
      </w:pPr>
      <w:r>
        <w:t xml:space="preserve">              </w:t>
      </w:r>
    </w:p>
    <w:p w:rsidR="006069A5" w:rsidRDefault="006069A5" w:rsidP="00B07F7C">
      <w:pPr>
        <w:pStyle w:val="ListParagraph"/>
      </w:pPr>
    </w:p>
    <w:p w:rsidR="00941097" w:rsidRPr="00B07F7C" w:rsidRDefault="00941097" w:rsidP="00B07F7C">
      <w:pPr>
        <w:pStyle w:val="ListParagraph"/>
      </w:pPr>
    </w:p>
    <w:p w:rsidR="00A87BD8" w:rsidRDefault="004126B3">
      <w:r>
        <w:lastRenderedPageBreak/>
        <w:t xml:space="preserve">                                                              </w:t>
      </w:r>
    </w:p>
    <w:p w:rsidR="00A87BD8" w:rsidRPr="004200B4" w:rsidRDefault="00AE7885">
      <w:pPr>
        <w:rPr>
          <w:b/>
        </w:rPr>
      </w:pPr>
      <w:r w:rsidRPr="004200B4">
        <w:rPr>
          <w:b/>
        </w:rPr>
        <w:t>5. Assessment Pattern (Use Bloom’s Taxonomy to design rubrics for evaluating student performance)</w:t>
      </w:r>
    </w:p>
    <w:p w:rsidR="002C1CEB" w:rsidRDefault="002C1CEB"/>
    <w:tbl>
      <w:tblPr>
        <w:tblW w:w="96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9"/>
        <w:gridCol w:w="1620"/>
        <w:gridCol w:w="1206"/>
        <w:gridCol w:w="1223"/>
        <w:gridCol w:w="1361"/>
        <w:gridCol w:w="1104"/>
        <w:gridCol w:w="1174"/>
        <w:gridCol w:w="1283"/>
      </w:tblGrid>
      <w:tr w:rsidR="002C1CEB" w:rsidTr="0074130C">
        <w:trPr>
          <w:tblHeader/>
        </w:trPr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  <w:r>
              <w:t>Level No.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  <w:r>
              <w:t>Knowledge Level</w:t>
            </w:r>
          </w:p>
        </w:tc>
        <w:tc>
          <w:tcPr>
            <w:tcW w:w="63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  <w:p w:rsidR="002C1CEB" w:rsidRDefault="002C1CEB" w:rsidP="0074130C">
            <w:pPr>
              <w:pStyle w:val="TableHeading"/>
            </w:pPr>
            <w:r>
              <w:t>Evaluation Component</w:t>
            </w:r>
          </w:p>
        </w:tc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  <w:r>
              <w:t>Assessment (%)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Quizzes</w:t>
            </w:r>
          </w:p>
          <w:p w:rsidR="002C1CEB" w:rsidRDefault="002C1CEB" w:rsidP="002C1CEB">
            <w:r>
              <w:t>(10%)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Tutorials</w:t>
            </w:r>
          </w:p>
          <w:p w:rsidR="002C1CEB" w:rsidRDefault="002C1CEB" w:rsidP="002C1CEB">
            <w:r>
              <w:t>(10%)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Assignments</w:t>
            </w:r>
          </w:p>
          <w:p w:rsidR="002C1CEB" w:rsidRDefault="002C1CEB" w:rsidP="002C1CEB">
            <w:r>
              <w:t>(10%)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(30%)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Final Exam</w:t>
            </w:r>
          </w:p>
          <w:p w:rsidR="002C1CEB" w:rsidRDefault="002C1CEB" w:rsidP="0074130C">
            <w:r>
              <w:t>(40%)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K1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Remember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DD4CC8" w:rsidP="0074130C">
            <w:pPr>
              <w:pStyle w:val="TableContents"/>
              <w:jc w:val="center"/>
            </w:pPr>
            <w:r>
              <w:t>8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K2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Understand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</w:pPr>
            <w:r>
              <w:t>15</w:t>
            </w:r>
            <w:r w:rsidR="002C1CEB"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18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Apply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F96AB6">
            <w:pPr>
              <w:pStyle w:val="TableContents"/>
            </w:pPr>
            <w:r>
              <w:t>2</w:t>
            </w:r>
            <w:r w:rsidR="00F96AB6">
              <w:t>5</w:t>
            </w:r>
            <w:r>
              <w:t>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F96AB6">
            <w:pPr>
              <w:pStyle w:val="TableContents"/>
            </w:pPr>
            <w:r>
              <w:t>2</w:t>
            </w:r>
            <w:r w:rsidR="00F96AB6">
              <w:t>5</w:t>
            </w:r>
            <w:r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22.5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Analyse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F96AB6">
            <w:pPr>
              <w:pStyle w:val="TableContents"/>
            </w:pPr>
            <w:r>
              <w:t>2</w:t>
            </w:r>
            <w:r w:rsidR="00F96AB6">
              <w:t>5</w:t>
            </w:r>
            <w:r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21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Evaluate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</w:pPr>
            <w:r>
              <w:t>15</w:t>
            </w:r>
            <w:r w:rsidR="002C1CEB">
              <w:t>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</w:pPr>
            <w:r>
              <w:t>15</w:t>
            </w:r>
            <w:r w:rsidR="002C1CEB"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15.5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K6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Create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50%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15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/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/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:rsidR="002C1CEB" w:rsidRDefault="002C1CEB"/>
    <w:p w:rsidR="00F924A7" w:rsidRDefault="00F924A7"/>
    <w:p w:rsidR="00F924A7" w:rsidRDefault="00F924A7"/>
    <w:p w:rsidR="00F924A7" w:rsidRDefault="00F924A7"/>
    <w:p w:rsidR="00F924A7" w:rsidRDefault="00F924A7"/>
    <w:p w:rsidR="00F924A7" w:rsidRDefault="005E3C48">
      <w:r>
        <w:t xml:space="preserve">Name and Signature of </w:t>
      </w:r>
      <w:r w:rsidR="004200B4">
        <w:t xml:space="preserve">Course </w:t>
      </w:r>
      <w:r w:rsidR="00095EC1">
        <w:t>Instructor:</w:t>
      </w:r>
      <w:r w:rsidR="004200B4">
        <w:t xml:space="preserve"> </w:t>
      </w:r>
    </w:p>
    <w:p w:rsidR="00F924A7" w:rsidRDefault="00F924A7"/>
    <w:p w:rsidR="004200B4" w:rsidRDefault="004200B4">
      <w:proofErr w:type="spellStart"/>
      <w:r>
        <w:t>M.Venkatesan</w:t>
      </w:r>
      <w:proofErr w:type="spellEnd"/>
      <w:r>
        <w:t xml:space="preserve"> </w:t>
      </w:r>
    </w:p>
    <w:p w:rsidR="00095EC1" w:rsidRDefault="00095EC1">
      <w:bookmarkStart w:id="0" w:name="_GoBack"/>
      <w:bookmarkEnd w:id="0"/>
    </w:p>
    <w:p w:rsidR="00F924A7" w:rsidRDefault="00F924A7"/>
    <w:p w:rsidR="00F924A7" w:rsidRDefault="00F924A7">
      <w:proofErr w:type="spellStart"/>
      <w:r>
        <w:t>P.Santhi</w:t>
      </w:r>
      <w:proofErr w:type="spellEnd"/>
      <w:r>
        <w:t xml:space="preserve"> </w:t>
      </w:r>
      <w:proofErr w:type="spellStart"/>
      <w:r>
        <w:t>Thilagam</w:t>
      </w:r>
      <w:proofErr w:type="spellEnd"/>
    </w:p>
    <w:p w:rsidR="005E3C48" w:rsidRDefault="005E3C48"/>
    <w:p w:rsidR="00F924A7" w:rsidRDefault="00F924A7"/>
    <w:p w:rsidR="00F924A7" w:rsidRDefault="00F924A7"/>
    <w:p w:rsidR="00F924A7" w:rsidRDefault="00F924A7"/>
    <w:p w:rsidR="005E3C48" w:rsidRDefault="005E3C48">
      <w:r>
        <w:t>HOD signature:</w:t>
      </w:r>
    </w:p>
    <w:sectPr w:rsidR="005E3C4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5186"/>
    <w:multiLevelType w:val="hybridMultilevel"/>
    <w:tmpl w:val="7E806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1BBB"/>
    <w:multiLevelType w:val="hybridMultilevel"/>
    <w:tmpl w:val="9F16A20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73EB8"/>
    <w:multiLevelType w:val="hybridMultilevel"/>
    <w:tmpl w:val="FF18EC6A"/>
    <w:lvl w:ilvl="0" w:tplc="68A2AD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00C1B"/>
    <w:multiLevelType w:val="hybridMultilevel"/>
    <w:tmpl w:val="C1625B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F9728E"/>
    <w:multiLevelType w:val="hybridMultilevel"/>
    <w:tmpl w:val="2006D12A"/>
    <w:lvl w:ilvl="0" w:tplc="2FC85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B25DF"/>
    <w:multiLevelType w:val="hybridMultilevel"/>
    <w:tmpl w:val="9E940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06BF4"/>
    <w:multiLevelType w:val="hybridMultilevel"/>
    <w:tmpl w:val="949ED82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3F1425"/>
    <w:multiLevelType w:val="hybridMultilevel"/>
    <w:tmpl w:val="EE84D8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07619"/>
    <w:multiLevelType w:val="hybridMultilevel"/>
    <w:tmpl w:val="90940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66C0C"/>
    <w:multiLevelType w:val="hybridMultilevel"/>
    <w:tmpl w:val="A128224E"/>
    <w:lvl w:ilvl="0" w:tplc="A5F4EA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274E0"/>
    <w:multiLevelType w:val="hybridMultilevel"/>
    <w:tmpl w:val="3350D1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F2C59"/>
    <w:multiLevelType w:val="hybridMultilevel"/>
    <w:tmpl w:val="25B609F2"/>
    <w:lvl w:ilvl="0" w:tplc="40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4D25183"/>
    <w:multiLevelType w:val="hybridMultilevel"/>
    <w:tmpl w:val="929CE70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03A34"/>
    <w:multiLevelType w:val="hybridMultilevel"/>
    <w:tmpl w:val="4A3C720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0494E"/>
    <w:multiLevelType w:val="hybridMultilevel"/>
    <w:tmpl w:val="A3EC1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A083B"/>
    <w:multiLevelType w:val="hybridMultilevel"/>
    <w:tmpl w:val="E7EA77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3300BF"/>
    <w:multiLevelType w:val="hybridMultilevel"/>
    <w:tmpl w:val="C36ED9A8"/>
    <w:lvl w:ilvl="0" w:tplc="E47C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4"/>
  </w:num>
  <w:num w:numId="5">
    <w:abstractNumId w:val="5"/>
  </w:num>
  <w:num w:numId="6">
    <w:abstractNumId w:val="1"/>
  </w:num>
  <w:num w:numId="7">
    <w:abstractNumId w:val="16"/>
  </w:num>
  <w:num w:numId="8">
    <w:abstractNumId w:val="6"/>
  </w:num>
  <w:num w:numId="9">
    <w:abstractNumId w:val="13"/>
  </w:num>
  <w:num w:numId="10">
    <w:abstractNumId w:val="4"/>
  </w:num>
  <w:num w:numId="11">
    <w:abstractNumId w:val="15"/>
  </w:num>
  <w:num w:numId="12">
    <w:abstractNumId w:val="9"/>
  </w:num>
  <w:num w:numId="13">
    <w:abstractNumId w:val="12"/>
  </w:num>
  <w:num w:numId="14">
    <w:abstractNumId w:val="10"/>
  </w:num>
  <w:num w:numId="15">
    <w:abstractNumId w:val="7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ztLQwMDcxNjc1NjBV0lEKTi0uzszPAykwrQUAByOR+iwAAAA="/>
  </w:docVars>
  <w:rsids>
    <w:rsidRoot w:val="00A87BD8"/>
    <w:rsid w:val="00025CB0"/>
    <w:rsid w:val="00027703"/>
    <w:rsid w:val="00080ED3"/>
    <w:rsid w:val="00095EC1"/>
    <w:rsid w:val="00107EE1"/>
    <w:rsid w:val="00123055"/>
    <w:rsid w:val="0015284F"/>
    <w:rsid w:val="001C2F7E"/>
    <w:rsid w:val="001E461F"/>
    <w:rsid w:val="00282F3C"/>
    <w:rsid w:val="002C1CEB"/>
    <w:rsid w:val="004126B3"/>
    <w:rsid w:val="004200B4"/>
    <w:rsid w:val="004C3C4D"/>
    <w:rsid w:val="00511FA2"/>
    <w:rsid w:val="005C1C9D"/>
    <w:rsid w:val="005E3C48"/>
    <w:rsid w:val="006069A5"/>
    <w:rsid w:val="0063467B"/>
    <w:rsid w:val="006829B1"/>
    <w:rsid w:val="006D43E3"/>
    <w:rsid w:val="006F6EF5"/>
    <w:rsid w:val="00732E33"/>
    <w:rsid w:val="007627C4"/>
    <w:rsid w:val="00762A88"/>
    <w:rsid w:val="007722AF"/>
    <w:rsid w:val="007B7038"/>
    <w:rsid w:val="008028CF"/>
    <w:rsid w:val="008D3C3F"/>
    <w:rsid w:val="00926CF5"/>
    <w:rsid w:val="00941097"/>
    <w:rsid w:val="009E191A"/>
    <w:rsid w:val="00A67820"/>
    <w:rsid w:val="00A87BD8"/>
    <w:rsid w:val="00A91DB7"/>
    <w:rsid w:val="00AE1314"/>
    <w:rsid w:val="00AE25BB"/>
    <w:rsid w:val="00AE7885"/>
    <w:rsid w:val="00B07F7C"/>
    <w:rsid w:val="00B44030"/>
    <w:rsid w:val="00BE10A0"/>
    <w:rsid w:val="00C11EF4"/>
    <w:rsid w:val="00C66467"/>
    <w:rsid w:val="00C7702D"/>
    <w:rsid w:val="00C8023E"/>
    <w:rsid w:val="00C82E40"/>
    <w:rsid w:val="00D20956"/>
    <w:rsid w:val="00D322A3"/>
    <w:rsid w:val="00D44D5C"/>
    <w:rsid w:val="00D77090"/>
    <w:rsid w:val="00DC1DFE"/>
    <w:rsid w:val="00DD4CC8"/>
    <w:rsid w:val="00DD7EF1"/>
    <w:rsid w:val="00E01F92"/>
    <w:rsid w:val="00E13D23"/>
    <w:rsid w:val="00E86065"/>
    <w:rsid w:val="00EE5B0F"/>
    <w:rsid w:val="00F66989"/>
    <w:rsid w:val="00F924A7"/>
    <w:rsid w:val="00F96AB6"/>
    <w:rsid w:val="00FB68CE"/>
    <w:rsid w:val="00FD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8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67820"/>
    <w:pPr>
      <w:ind w:left="720"/>
      <w:contextualSpacing/>
    </w:pPr>
    <w:rPr>
      <w:rFonts w:cs="Mangal"/>
      <w:szCs w:val="21"/>
    </w:rPr>
  </w:style>
  <w:style w:type="character" w:customStyle="1" w:styleId="StrongEmphasis">
    <w:name w:val="Strong Emphasis"/>
    <w:qFormat/>
    <w:rsid w:val="00080ED3"/>
    <w:rPr>
      <w:b/>
      <w:bCs/>
    </w:rPr>
  </w:style>
  <w:style w:type="character" w:customStyle="1" w:styleId="InternetLink">
    <w:name w:val="Internet Link"/>
    <w:rsid w:val="002C1CEB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2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081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8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67820"/>
    <w:pPr>
      <w:ind w:left="720"/>
      <w:contextualSpacing/>
    </w:pPr>
    <w:rPr>
      <w:rFonts w:cs="Mangal"/>
      <w:szCs w:val="21"/>
    </w:rPr>
  </w:style>
  <w:style w:type="character" w:customStyle="1" w:styleId="StrongEmphasis">
    <w:name w:val="Strong Emphasis"/>
    <w:qFormat/>
    <w:rsid w:val="00080ED3"/>
    <w:rPr>
      <w:b/>
      <w:bCs/>
    </w:rPr>
  </w:style>
  <w:style w:type="character" w:customStyle="1" w:styleId="InternetLink">
    <w:name w:val="Internet Link"/>
    <w:rsid w:val="002C1CEB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2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081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ptel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nkisakthi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2018-07-10T12:40:00Z</dcterms:created>
  <dcterms:modified xsi:type="dcterms:W3CDTF">2018-07-30T09:49:00Z</dcterms:modified>
  <dc:language>en-IN</dc:language>
</cp:coreProperties>
</file>