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ptos Display" w:hAnsi="Aptos Display"/>
          <w:b/>
          <w:color w:val="A61E4D"/>
          <w:sz w:val="56"/>
        </w:rPr>
        <w:t>CHAPTER 8</w:t>
      </w:r>
    </w:p>
    <w:p>
      <w:pPr>
        <w:jc w:val="center"/>
      </w:pPr>
      <w:r>
        <w:rPr>
          <w:rFonts w:ascii="Aptos Display" w:hAnsi="Aptos Display"/>
          <w:b/>
          <w:color w:val="17365D"/>
          <w:sz w:val="40"/>
        </w:rPr>
        <w:t>SPECIFICATIONS, PROCEDURES AND STANDARDS</w:t>
      </w:r>
    </w:p>
    <w:p>
      <w:pPr>
        <w:spacing w:before="120"/>
        <w:jc w:val="center"/>
      </w:pPr>
      <w:r>
        <w:rPr>
          <w:b/>
          <w:color w:val="0F6F7A"/>
          <w:sz w:val="26"/>
        </w:rPr>
        <w:t>IMPORTANT DESCRIPTIVE QUESTIONS &amp; SUGGESTED ANSWERS – TRAINER COPY</w:t>
      </w:r>
    </w:p>
    <w:tbl>
      <w:tblPr>
        <w:tblW w:type="auto" w:w="0"/>
        <w:jc w:val="center"/>
        <w:tblLayout w:type="fixed"/>
        <w:tblLook w:firstColumn="1" w:firstRow="1" w:lastColumn="0" w:lastRow="0" w:noHBand="0" w:noVBand="1" w:val="04A0"/>
      </w:tblPr>
      <w:tblGrid>
        <w:gridCol w:w="3360"/>
        <w:gridCol w:w="3360"/>
        <w:gridCol w:w="3360"/>
      </w:tblGrid>
      <w:tr>
        <w:tc>
          <w:tcPr>
            <w:tcW w:type="dxa" w:w="2376"/>
            <w:vAlign w:val="center"/>
            <w:shd w:fill="EAF2F8"/>
          </w:tcPr>
          <w:p>
            <w:pPr>
              <w:jc w:val="center"/>
            </w:pPr>
            <w:r>
              <w:rPr>
                <w:b/>
                <w:color w:val="17365D"/>
                <w:sz w:val="19"/>
              </w:rPr>
              <w:t>98 focused questions</w:t>
            </w:r>
          </w:p>
        </w:tc>
        <w:tc>
          <w:tcPr>
            <w:tcW w:type="dxa" w:w="3168"/>
            <w:vAlign w:val="center"/>
            <w:shd w:fill="EAF2F8"/>
          </w:tcPr>
          <w:p>
            <w:pPr>
              <w:jc w:val="center"/>
            </w:pPr>
            <w:r>
              <w:rPr>
                <w:b/>
                <w:color w:val="17365D"/>
                <w:sz w:val="19"/>
              </w:rPr>
              <w:t>98 slides covered</w:t>
            </w:r>
          </w:p>
        </w:tc>
        <w:tc>
          <w:tcPr>
            <w:tcW w:type="dxa" w:w="3096"/>
            <w:vAlign w:val="center"/>
            <w:shd w:fill="EAF2F8"/>
          </w:tcPr>
          <w:p>
            <w:pPr>
              <w:jc w:val="center"/>
            </w:pPr>
            <w:r>
              <w:rPr>
                <w:b/>
                <w:color w:val="17365D"/>
                <w:sz w:val="19"/>
              </w:rPr>
              <w:t>AI visuals included</w:t>
            </w:r>
          </w:p>
        </w:tc>
      </w:tr>
    </w:tbl>
    <w:p>
      <w:pPr>
        <w:spacing w:before="280"/>
        <w:jc w:val="center"/>
      </w:pPr>
      <w:r>
        <w:rPr>
          <w:i/>
          <w:color w:val="666666"/>
          <w:sz w:val="21"/>
        </w:rPr>
        <w:t>Straightforward descriptive questions for student teaching and revision</w:t>
      </w:r>
    </w:p>
    <w:p>
      <w:r>
        <w:br w:type="page"/>
      </w:r>
    </w:p>
    <w:tbl>
      <w:tblPr>
        <w:tblW w:type="auto" w:w="0"/>
        <w:tblLayout w:type="fixed"/>
        <w:tblLook w:firstColumn="1" w:firstRow="1" w:lastColumn="0" w:lastRow="0" w:noHBand="0" w:noVBand="1" w:val="04A0"/>
      </w:tblPr>
      <w:tblGrid>
        <w:gridCol w:w="9792"/>
      </w:tblGrid>
      <w:tr>
        <w:tc>
          <w:tcPr>
            <w:tcW w:type="dxa" w:w="10080"/>
            <w:shd w:fill="17365D"/>
            <w:vAlign w:val="center"/>
          </w:tcPr>
          <w:p>
            <w:pPr>
              <w:spacing w:before="40" w:after="40"/>
            </w:pPr>
            <w:r>
              <w:rPr>
                <w:rFonts w:ascii="Aptos Display" w:hAnsi="Aptos Display"/>
                <w:b/>
                <w:color w:val="FFFFFF"/>
                <w:sz w:val="22"/>
              </w:rPr>
              <w:t>A. SPECIFICATIONS, PROCEDURES, ITP &amp; STANDARDS</w:t>
            </w:r>
          </w:p>
        </w:tc>
      </w:tr>
    </w:tbl>
    <w:p>
      <w:pPr>
        <w:spacing w:after="0"/>
      </w:pPr>
    </w:p>
    <w:p>
      <w:pPr>
        <w:pStyle w:val="QuestionText"/>
      </w:pPr>
      <w:r>
        <w:t>1. What is the main subject of Chapter 8, and why are specifications, procedures and standards important to a coating inspector?</w:t>
      </w:r>
    </w:p>
    <w:p>
      <w:pPr>
        <w:pStyle w:val="AnswerText"/>
      </w:pPr>
      <w:r>
        <w:rPr>
          <w:b/>
          <w:color w:val="2E7D32"/>
        </w:rPr>
        <w:t xml:space="preserve">Answer: </w:t>
      </w:r>
      <w:r>
        <w:t>Chapter 8 deals with specifications, procedures and standards. These documents define the required coating work, explain how the work is to be carried out, and provide recognized requirements or test methods that an inspector uses to verify compliance.</w:t>
      </w:r>
    </w:p>
    <w:p>
      <w:pPr>
        <w:pStyle w:val="QuestionText"/>
      </w:pPr>
      <w:r>
        <w:t>2. Which documents should an inspector review to verify the requirements of a coating specification?</w:t>
      </w:r>
    </w:p>
    <w:p>
      <w:pPr>
        <w:pStyle w:val="AnswerText"/>
      </w:pPr>
      <w:r>
        <w:rPr>
          <w:b/>
          <w:color w:val="2E7D32"/>
        </w:rPr>
        <w:t xml:space="preserve">Answer: </w:t>
      </w:r>
      <w:r>
        <w:t>The slide lists the procedure, Inspection and Test Plan (ITP), PDS/TDS, MSDS/SDS, batch certificates for paint and abrasive materials, and paint/abrasive laboratory certificates as important verification documents.</w:t>
      </w:r>
    </w:p>
    <w:p>
      <w:pPr>
        <w:pStyle w:val="QuestionText"/>
      </w:pPr>
      <w:r>
        <w:t>3. Who may prepare a project coating specification, and what document-control rules should the inspector follow?</w:t>
      </w:r>
    </w:p>
    <w:p>
      <w:pPr>
        <w:pStyle w:val="AnswerText"/>
      </w:pPr>
      <w:r>
        <w:rPr>
          <w:b/>
          <w:color w:val="2E7D32"/>
        </w:rPr>
        <w:t xml:space="preserve">Answer: </w:t>
      </w:r>
      <w:r>
        <w:t>A project specification may be prepared by the Owner, Consultant, an authorized Contractor, or an authorized Paint Supplier. The inspector should use only the latest approved controlled copy, and the contractor should not deviate from it without formal approval or written concession from the Owner.</w:t>
      </w:r>
    </w:p>
    <w:p>
      <w:pPr>
        <w:pStyle w:val="QuestionText"/>
      </w:pPr>
      <w:r>
        <w:t>4. What important information should a coating specification contain?</w:t>
      </w:r>
    </w:p>
    <w:p>
      <w:pPr>
        <w:pStyle w:val="AnswerText"/>
      </w:pPr>
      <w:r>
        <w:rPr>
          <w:b/>
          <w:color w:val="2E7D32"/>
        </w:rPr>
        <w:t xml:space="preserve">Answer: </w:t>
      </w:r>
      <w:r>
        <w:t>It should include scope of work, required DFT, normative and informative references, general requirements, HSE requirements, surface preparation requirements, paint application requirements, inspection/testing with acceptance criteria, and reporting requirements.</w:t>
      </w:r>
    </w:p>
    <w:p>
      <w:pPr>
        <w:pStyle w:val="QuestionText"/>
      </w:pPr>
      <w:r>
        <w:t>5. What is a coating procedure, who normally prepares it, and what is its purpose?</w:t>
      </w:r>
    </w:p>
    <w:p>
      <w:pPr>
        <w:pStyle w:val="AnswerText"/>
      </w:pPr>
      <w:r>
        <w:rPr>
          <w:b/>
          <w:color w:val="2E7D32"/>
        </w:rPr>
        <w:t xml:space="preserve">Answer: </w:t>
      </w:r>
      <w:r>
        <w:t>A procedure is normally prepared by the Contractor and approved by the Client. It describes the means and methods—how the work will be carried out—in conformance with the project specification, protective paint-system specification, and inspection/assessment requirements.</w:t>
      </w:r>
    </w:p>
    <w:p>
      <w:pPr>
        <w:pStyle w:val="QuestionText"/>
      </w:pPr>
      <w:r>
        <w:t>6. Differentiate a coating specification from a coating procedure.</w:t>
      </w:r>
    </w:p>
    <w:p>
      <w:pPr>
        <w:pStyle w:val="AnswerText"/>
      </w:pPr>
      <w:r>
        <w:rPr>
          <w:b/>
          <w:color w:val="2E7D32"/>
        </w:rPr>
        <w:t xml:space="preserve">Answer: </w:t>
      </w:r>
      <w:r>
        <w:t>The specification defines what is required, including the coating system, DFT, surface preparation, environmental and quality requirements. The procedure defines how those requirements will be achieved, including sequence, equipment, mixing, application technique, inspection points and repair methods.</w:t>
      </w:r>
    </w:p>
    <w:p>
      <w:pPr>
        <w:pStyle w:val="QuestionText"/>
      </w:pPr>
      <w:r>
        <w:t>7. What should a surface-treatment specification contain?</w:t>
      </w:r>
    </w:p>
    <w:p>
      <w:pPr>
        <w:pStyle w:val="AnswerText"/>
      </w:pPr>
      <w:r>
        <w:rPr>
          <w:b/>
          <w:color w:val="2E7D32"/>
        </w:rPr>
        <w:t xml:space="preserve">Answer: </w:t>
      </w:r>
      <w:r>
        <w:t>It should cover surface preparation, paint application, quality control and equipment, repair, safety, qualification of materials and personnel, and required documentation/reports.</w:t>
      </w:r>
    </w:p>
    <w:p>
      <w:pPr>
        <w:pStyle w:val="QuestionText"/>
      </w:pPr>
      <w:r>
        <w:t>8. How should an Inspection and Test Plan (ITP) be prepared or reviewed from the specification and procedure?</w:t>
      </w:r>
    </w:p>
    <w:p>
      <w:pPr>
        <w:pStyle w:val="AnswerText"/>
      </w:pPr>
      <w:r>
        <w:rPr>
          <w:b/>
          <w:color w:val="2E7D32"/>
        </w:rPr>
        <w:t xml:space="preserve">Answer: </w:t>
      </w:r>
      <w:r>
        <w:t>The ITP should be developed from the latest approved project specification, painting procedure, applicable standards and project requirements. It identifies what is inspected, when and how it is inspected, and who is responsible for inspection and approval, without conflicting with the approved documents.</w:t>
      </w:r>
    </w:p>
    <w:p>
      <w:pPr>
        <w:pStyle w:val="QuestionText"/>
      </w:pPr>
      <w:r>
        <w:t>9. What should an inspector include in a work plan for their own inspection activities?</w:t>
      </w:r>
    </w:p>
    <w:p>
      <w:pPr>
        <w:pStyle w:val="AnswerText"/>
      </w:pPr>
      <w:r>
        <w:rPr>
          <w:b/>
          <w:color w:val="2E7D32"/>
        </w:rPr>
        <w:t xml:space="preserve">Answer: </w:t>
      </w:r>
      <w:r>
        <w:t>The work plan should identify what, when and where inspections will occur, and highlight Hold Points and Witness Points. It should be based on the specification, approved procedures, ITP, inspection schedule and project requirements.</w:t>
      </w:r>
    </w:p>
    <w:p>
      <w:pPr>
        <w:pStyle w:val="QuestionText"/>
      </w:pPr>
      <w:r>
        <w:t>10. What is a standard, and what rules should be followed when using standards on a coating project?</w:t>
      </w:r>
    </w:p>
    <w:p>
      <w:pPr>
        <w:pStyle w:val="AnswerText"/>
      </w:pPr>
      <w:r>
        <w:rPr>
          <w:b/>
          <w:color w:val="2E7D32"/>
        </w:rPr>
        <w:t xml:space="preserve">Answer: </w:t>
      </w:r>
      <w:r>
        <w:t>A standard is an established technical norm or requirement for testing, measurement or materials. The slide emphasizes using the latest revision, treating standards as recognized guidance, and referring to the applicable project specification where requirements are defined.</w:t>
      </w:r>
    </w:p>
    <w:p>
      <w:pPr>
        <w:pStyle w:val="QuestionText"/>
      </w:pPr>
      <w:r>
        <w:t>11. Name the common organizations that publish standards used in surface preparation and coating work.</w:t>
      </w:r>
    </w:p>
    <w:p>
      <w:pPr>
        <w:pStyle w:val="AnswerText"/>
      </w:pPr>
      <w:r>
        <w:rPr>
          <w:b/>
          <w:color w:val="2E7D32"/>
        </w:rPr>
        <w:t xml:space="preserve">Answer: </w:t>
      </w:r>
      <w:r>
        <w:t>The slide lists ISO, IMO, ASTM, SSPC, AS/NZS and NACE as common publishers or standards bodies used by the industry.</w:t>
      </w:r>
    </w:p>
    <w:p>
      <w:pPr>
        <w:pStyle w:val="QuestionText"/>
      </w:pPr>
      <w:r>
        <w:t>12. Which major standards are commonly used for protective-coating specifications, and what are the main parts of ISO 12944?</w:t>
      </w:r>
    </w:p>
    <w:p>
      <w:pPr>
        <w:pStyle w:val="AnswerText"/>
      </w:pPr>
      <w:r>
        <w:rPr>
          <w:b/>
          <w:color w:val="2E7D32"/>
        </w:rPr>
        <w:t xml:space="preserve">Answer: </w:t>
      </w:r>
      <w:r>
        <w:t>The slide highlights ISO 12944, NORSOK M-501 and IMO PSPC. ISO 12944 covers general introduction, environment classification, design, surface preparation, protective paint systems, laboratory testing, execution/supervision, specification development, and offshore laboratory assessment.</w:t>
      </w:r>
    </w:p>
    <w:p>
      <w:pPr>
        <w:pStyle w:val="QuestionText"/>
      </w:pPr>
      <w:r>
        <w:t>13. What is the purpose and application of NORSOK M-501?</w:t>
      </w:r>
    </w:p>
    <w:p>
      <w:pPr>
        <w:pStyle w:val="AnswerText"/>
      </w:pPr>
      <w:r>
        <w:rPr>
          <w:b/>
          <w:color w:val="2E7D32"/>
        </w:rPr>
        <w:t xml:space="preserve">Answer: </w:t>
      </w:r>
      <w:r>
        <w:t>NORSOK M-501 is a Norwegian petroleum-industry standard for surface preparation and protective coatings. It gives requirements for coating materials, surface preparation, application procedures and inspection for construction and installation of offshore facilities and associated equipment.</w:t>
      </w:r>
    </w:p>
    <w:p>
      <w:pPr>
        <w:pStyle w:val="QuestionText"/>
      </w:pPr>
      <w:r>
        <w:t>14. What main subjects are covered by NORSOK M-501?</w:t>
      </w:r>
    </w:p>
    <w:p>
      <w:pPr>
        <w:pStyle w:val="AnswerText"/>
      </w:pPr>
      <w:r>
        <w:rPr>
          <w:b/>
          <w:color w:val="2E7D32"/>
        </w:rPr>
        <w:t xml:space="preserve">Answer: </w:t>
      </w:r>
      <w:r>
        <w:t>The slide lists general requirements, HSE, surface preparation, paint application, thermally sprayed metallic coatings, sprayed passive fire protection, qualification requirements, inspection/testing and Annex A coating systems.</w:t>
      </w:r>
    </w:p>
    <w:p>
      <w:pPr>
        <w:pStyle w:val="QuestionText"/>
      </w:pPr>
      <w:r>
        <w:t>15. What is IMO PSPC, and to which marine areas does it apply according to the slide?</w:t>
      </w:r>
    </w:p>
    <w:p>
      <w:pPr>
        <w:pStyle w:val="AnswerText"/>
      </w:pPr>
      <w:r>
        <w:rPr>
          <w:b/>
          <w:color w:val="2E7D32"/>
        </w:rPr>
        <w:t xml:space="preserve">Answer: </w:t>
      </w:r>
      <w:r>
        <w:t>PSPC is the Performance Standard for Protective Coatings adopted by IMO. The slide identifies dedicated seawater ballast tanks, double-side skin spaces of bulk carriers, cargo oil tanks of crude-oil tankers, and certain void spaces as areas where PSPC requirements apply.</w:t>
      </w:r>
    </w:p>
    <w:p>
      <w:pPr>
        <w:pStyle w:val="QuestionText"/>
      </w:pPr>
      <w:r>
        <w:t>16. What are the main contents of the IMO PSPC standard?</w:t>
      </w:r>
    </w:p>
    <w:p>
      <w:pPr>
        <w:pStyle w:val="AnswerText"/>
      </w:pPr>
      <w:r>
        <w:rPr>
          <w:b/>
          <w:color w:val="2E7D32"/>
        </w:rPr>
        <w:t xml:space="preserve">Answer: </w:t>
      </w:r>
      <w:r>
        <w:t>The slide lists general principles, coating standard, coating-system approval, coating inspection requirements, verification requirements, alternative systems, test methods for prequalification, reports and dry-film-thickness measurements.</w:t>
      </w:r>
    </w:p>
    <w:tbl>
      <w:tblPr>
        <w:tblW w:type="auto" w:w="0"/>
        <w:tblLayout w:type="fixed"/>
        <w:tblLook w:firstColumn="1" w:firstRow="1" w:lastColumn="0" w:lastRow="0" w:noHBand="0" w:noVBand="1" w:val="04A0"/>
      </w:tblPr>
      <w:tblGrid>
        <w:gridCol w:w="9792"/>
      </w:tblGrid>
      <w:tr>
        <w:tc>
          <w:tcPr>
            <w:tcW w:type="dxa" w:w="10080"/>
            <w:shd w:fill="17365D"/>
            <w:vAlign w:val="center"/>
          </w:tcPr>
          <w:p>
            <w:pPr>
              <w:spacing w:before="40" w:after="40"/>
            </w:pPr>
            <w:r>
              <w:rPr>
                <w:rFonts w:ascii="Aptos Display" w:hAnsi="Aptos Display"/>
                <w:b/>
                <w:color w:val="FFFFFF"/>
                <w:sz w:val="22"/>
              </w:rPr>
              <w:t>B. SURFACE PREPARATION &amp; CLEANLINESS STANDARDS</w:t>
            </w:r>
          </w:p>
        </w:tc>
      </w:tr>
    </w:tbl>
    <w:p>
      <w:pPr>
        <w:spacing w:after="0"/>
      </w:pPr>
    </w:p>
    <w:p>
      <w:pPr>
        <w:pStyle w:val="QuestionText"/>
      </w:pPr>
      <w:r>
        <w:t>17. What is the purpose of the ASTM D4285 blotter test, and how is it carried out?</w:t>
      </w:r>
    </w:p>
    <w:p>
      <w:pPr>
        <w:pStyle w:val="AnswerText"/>
      </w:pPr>
      <w:r>
        <w:rPr>
          <w:b/>
          <w:color w:val="2E7D32"/>
        </w:rPr>
        <w:t xml:space="preserve">Answer: </w:t>
      </w:r>
      <w:r>
        <w:t>ASTM D4285 checks compressed air for oil and water before blasting, air cleaning or coating application. Air is blown onto clean white absorbent material for the specified period and the cloth/paper is inspected for oil or moisture; the slide recommends checking before work shifts and notes that oil contamination can contribute to fisheyes.</w:t>
      </w:r>
    </w:p>
    <w:p>
      <w:pPr>
        <w:pStyle w:val="QuestionText"/>
      </w:pPr>
      <w:r>
        <w:t>18. What is the purpose of SSPC-SP 1 solvent cleaning, and how can surface cleanliness be verified?</w:t>
      </w:r>
    </w:p>
    <w:p>
      <w:pPr>
        <w:pStyle w:val="AnswerText"/>
      </w:pPr>
      <w:r>
        <w:rPr>
          <w:b/>
          <w:color w:val="2E7D32"/>
        </w:rPr>
        <w:t xml:space="preserve">Answer: </w:t>
      </w:r>
      <w:r>
        <w:t>SSPC-SP 1 is used to remove visible oil, grease and other contaminants before further preparation or painting. The slide includes water, emulsions/alkaline cleaners and hydrocarbons as cleaning media, with visual checks such as wipe test, water-break test, UV light and dust inspection.</w:t>
      </w:r>
    </w:p>
    <w:p>
      <w:pPr>
        <w:pStyle w:val="QuestionText"/>
      </w:pPr>
      <w:r>
        <w:t>19. What do ISO 8501-1, ISO 8501-2, ISO 8501-3 and ISO 8501-4 cover?</w:t>
      </w:r>
    </w:p>
    <w:p>
      <w:pPr>
        <w:pStyle w:val="AnswerText"/>
      </w:pPr>
      <w:r>
        <w:rPr>
          <w:b/>
          <w:color w:val="2E7D32"/>
        </w:rPr>
        <w:t xml:space="preserve">Answer: </w:t>
      </w:r>
      <w:r>
        <w:t>ISO 8501-1 covers rust grades and preparation grades for uncoated or fully stripped steel; Part 2 covers localized preparation of previously coated steel; Part 3 covers welds, edges and surface imperfections; Part 4 covers initial conditions, water-jetting preparation grades and flash-rust grades.</w:t>
      </w:r>
    </w:p>
    <w:p>
      <w:pPr>
        <w:pStyle w:val="QuestionText"/>
      </w:pPr>
      <w:r>
        <w:t>20. Describe rust grades A, B, C and D in ISO 8501-1.</w:t>
      </w:r>
    </w:p>
    <w:p>
      <w:pPr>
        <w:pStyle w:val="AnswerText"/>
      </w:pPr>
      <w:r>
        <w:rPr>
          <w:b/>
          <w:color w:val="2E7D32"/>
        </w:rPr>
        <w:t xml:space="preserve">Answer: </w:t>
      </w:r>
      <w:r>
        <w:t>A: mainly adherent mill scale with little rust. B: rust has started and mill scale begins to flake. C: mill scale has rusted away or can be scraped off, with slight pitting visible. D: mill scale has rusted away and general pitting is visible.</w:t>
      </w:r>
    </w:p>
    <w:p>
      <w:pPr>
        <w:pStyle w:val="QuestionText"/>
      </w:pPr>
      <w:r>
        <w:t>21. Differentiate the blast-cleaning grades Sa 1, Sa 2, Sa 2½ and Sa 3 shown in ISO 8501-1.</w:t>
      </w:r>
    </w:p>
    <w:p>
      <w:pPr>
        <w:pStyle w:val="AnswerText"/>
      </w:pPr>
      <w:r>
        <w:rPr>
          <w:b/>
          <w:color w:val="2E7D32"/>
        </w:rPr>
        <w:t xml:space="preserve">Answer: </w:t>
      </w:r>
      <w:r>
        <w:t>Sa 1 is light blast cleaning; Sa 2 is thorough blast cleaning; Sa 2½ is very thorough blast cleaning; and Sa 3 is blast cleaning to visually clean steel. The visual shows increasing cleanliness from Sa 1 to Sa 3, with progressively less staining or residual material.</w:t>
      </w:r>
    </w:p>
    <w:p>
      <w:pPr>
        <w:pStyle w:val="QuestionText"/>
      </w:pPr>
      <w:r>
        <w:t>22. What are the ISO 8501-1 hand/power-tool and flame-cleaning grades shown in the slide?</w:t>
      </w:r>
    </w:p>
    <w:p>
      <w:pPr>
        <w:pStyle w:val="AnswerText"/>
      </w:pPr>
      <w:r>
        <w:rPr>
          <w:b/>
          <w:color w:val="2E7D32"/>
        </w:rPr>
        <w:t xml:space="preserve">Answer: </w:t>
      </w:r>
      <w:r>
        <w:t>The slide shows St 2 for thorough hand and power-tool cleaning, St 3 for very thorough hand and power-tool cleaning with a more pronounced metallic/burnished appearance, and Fl for flame cleaning, with designations such as A Fl, B Fl, C Fl and D Fl.</w:t>
      </w:r>
    </w:p>
    <w:p>
      <w:pPr>
        <w:pStyle w:val="QuestionText"/>
      </w:pPr>
      <w:r>
        <w:t>23. How should the ISO 8501-1 pictorial standard be used, and why may a jointly agreed reference panel be helpful?</w:t>
      </w:r>
    </w:p>
    <w:p>
      <w:pPr>
        <w:pStyle w:val="AnswerText"/>
      </w:pPr>
      <w:r>
        <w:rPr>
          <w:b/>
          <w:color w:val="2E7D32"/>
        </w:rPr>
        <w:t xml:space="preserve">Answer: </w:t>
      </w:r>
      <w:r>
        <w:t>The surface is visually compared without magnification against the 28 ISO reference photographs. Because actual surfaces may not exactly match the photographs due to substrate and abrasive differences, a jointly agreed test/reference panel can reduce disputes between contractor and client.</w:t>
      </w:r>
    </w:p>
    <w:p>
      <w:pPr>
        <w:pStyle w:val="QuestionText"/>
      </w:pPr>
      <w:r>
        <w:t>24. How are the 28 ISO 8501-1 reference photographs arranged?</w:t>
      </w:r>
    </w:p>
    <w:p>
      <w:pPr>
        <w:pStyle w:val="AnswerText"/>
      </w:pPr>
      <w:r>
        <w:rPr>
          <w:b/>
          <w:color w:val="2E7D32"/>
        </w:rPr>
        <w:t xml:space="preserve">Answer: </w:t>
      </w:r>
      <w:r>
        <w:t>The slide shows 4 original rust-grade photographs A, B, C and D; 3 preparation photographs for rust grade A; and 7 preparation photographs each for rust grades B, C and D, giving a total of 28 photographs.</w:t>
      </w:r>
    </w:p>
    <w:p>
      <w:pPr>
        <w:pStyle w:val="QuestionText"/>
      </w:pPr>
      <w:r>
        <w:t>25. What localized preparation grades are defined in ISO 8501-2 for previously coated steel?</w:t>
      </w:r>
    </w:p>
    <w:p>
      <w:pPr>
        <w:pStyle w:val="AnswerText"/>
      </w:pPr>
      <w:r>
        <w:rPr>
          <w:b/>
          <w:color w:val="2E7D32"/>
        </w:rPr>
        <w:t xml:space="preserve">Answer: </w:t>
      </w:r>
      <w:r>
        <w:t>The slide lists P Sa 2, P Sa 2½ and P Sa 3 for localized blast cleaning; P St 2 and P St 3 for localized hand/power-tool cleaning; and P Ma for localized machine abrading.</w:t>
      </w:r>
    </w:p>
    <w:p>
      <w:pPr>
        <w:pStyle w:val="QuestionText"/>
      </w:pPr>
      <w:r>
        <w:t>26. What are preparation grades P1, P2 and P3 in ISO 8501-3?</w:t>
      </w:r>
    </w:p>
    <w:p>
      <w:pPr>
        <w:pStyle w:val="AnswerText"/>
      </w:pPr>
      <w:r>
        <w:rPr>
          <w:b/>
          <w:color w:val="2E7D32"/>
        </w:rPr>
        <w:t xml:space="preserve">Answer: </w:t>
      </w:r>
      <w:r>
        <w:t>P1 is light preparation with no or minimal preparation before painting, P2 is thorough preparation where most imperfections are remedied, and P3 is very thorough preparation where the surface is free from significant visible imperfections.</w:t>
      </w:r>
    </w:p>
    <w:p>
      <w:pPr>
        <w:pStyle w:val="QuestionText"/>
      </w:pPr>
      <w:r>
        <w:t>27. How does the slide classify water-cleaning and water-jetting pressures in ISO 8501-4?</w:t>
      </w:r>
    </w:p>
    <w:p>
      <w:pPr>
        <w:pStyle w:val="AnswerText"/>
      </w:pPr>
      <w:r>
        <w:rPr>
          <w:b/>
          <w:color w:val="2E7D32"/>
        </w:rPr>
        <w:t xml:space="preserve">Answer: </w:t>
      </w:r>
      <w:r>
        <w:t>It shows low-pressure water cleaning below 34 MPa (5000 psi), high-pressure water cleaning from 34 to 70 MPa (5000–10,000 psi), high-pressure water jetting from 70 to 210 MPa (10,000–30,000 psi), and ultra-high-pressure water jetting above 210 MPa (30,000 psi).</w:t>
      </w:r>
    </w:p>
    <w:p>
      <w:pPr>
        <w:pStyle w:val="QuestionText"/>
      </w:pPr>
      <w:r>
        <w:t>28. Identify and explain the water-jetting preparation grades Wa 1, Wa 2, Wa 2½ and Wa 3 shown in the visual.</w:t>
      </w:r>
    </w:p>
    <w:p>
      <w:pPr>
        <w:pStyle w:val="AnswerText"/>
      </w:pPr>
      <w:r>
        <w:rPr>
          <w:b/>
          <w:color w:val="2E7D32"/>
        </w:rPr>
        <w:t xml:space="preserve">Answer: </w:t>
      </w:r>
      <w:r>
        <w:t>Wa 1 is light water jetting, Wa 2 thorough water jetting, Wa 2½ very thorough water jetting, and Wa 3 water jetting to bare substrate. The visual shows increasing cleanliness and emphasizes that water jetting removes contaminants/coatings but does not create a new surface profile.</w:t>
      </w:r>
    </w:p>
    <w:p>
      <w:pPr>
        <w:pStyle w:val="QuestionText"/>
      </w:pPr>
      <w:r>
        <w:t>29. What are the flash-rust grades FR L, FR M and FR H in ISO 8501-4, and how should acceptability be decided?</w:t>
      </w:r>
    </w:p>
    <w:p>
      <w:pPr>
        <w:pStyle w:val="AnswerText"/>
      </w:pPr>
      <w:r>
        <w:rPr>
          <w:b/>
          <w:color w:val="2E7D32"/>
        </w:rPr>
        <w:t xml:space="preserve">Answer: </w:t>
      </w:r>
      <w:r>
        <w:t>FR L is light flash rust, FR M medium flash rust and FR H heavy flash rust. The visual shows increasing yellow-brown rust as the wet-cleaned steel dries; acceptance should follow the coating manufacturer's guidance and the approved project specification.</w:t>
      </w:r>
    </w:p>
    <w:p>
      <w:pPr>
        <w:pStyle w:val="QuestionText"/>
      </w:pPr>
      <w:r>
        <w:t>30. How are the ISO 8501-4 DC A pictorial water-jetting reference photographs used during inspection?</w:t>
      </w:r>
    </w:p>
    <w:p>
      <w:pPr>
        <w:pStyle w:val="AnswerText"/>
      </w:pPr>
      <w:r>
        <w:rPr>
          <w:b/>
          <w:color w:val="2E7D32"/>
        </w:rPr>
        <w:t xml:space="preserve">Answer: </w:t>
      </w:r>
      <w:r>
        <w:t>The DC A visual panel provides reference photographs of the same initial surface condition at different Wa preparation grades. The inspector compares the actual water-jetted surface with the appropriate reference image to judge the achieved preparation condition.</w:t>
      </w:r>
    </w:p>
    <w:p>
      <w:pPr>
        <w:pStyle w:val="QuestionText"/>
      </w:pPr>
      <w:r>
        <w:t>31. What does the ISO 8501-4 DC B pictorial panel demonstrate?</w:t>
      </w:r>
    </w:p>
    <w:p>
      <w:pPr>
        <w:pStyle w:val="AnswerText"/>
      </w:pPr>
      <w:r>
        <w:rPr>
          <w:b/>
          <w:color w:val="2E7D32"/>
        </w:rPr>
        <w:t xml:space="preserve">Answer: </w:t>
      </w:r>
      <w:r>
        <w:t>It demonstrates how a DC B initial surface changes as water-jetting cleanliness increases. The photographs are used as visual references for comparing the actual prepared surface with the applicable Wa grade.</w:t>
      </w:r>
    </w:p>
    <w:p>
      <w:pPr>
        <w:pStyle w:val="QuestionText"/>
      </w:pPr>
      <w:r>
        <w:t>32. What does the ISO 8501-4 DC C pictorial panel demonstrate?</w:t>
      </w:r>
    </w:p>
    <w:p>
      <w:pPr>
        <w:pStyle w:val="AnswerText"/>
      </w:pPr>
      <w:r>
        <w:rPr>
          <w:b/>
          <w:color w:val="2E7D32"/>
        </w:rPr>
        <w:t xml:space="preserve">Answer: </w:t>
      </w:r>
      <w:r>
        <w:t>It shows the appearance of a DC C initial surface at different water-jetting preparation grades. The inspector uses the reference photographs for visual comparison rather than relying only on a verbal description.</w:t>
      </w:r>
    </w:p>
    <w:p>
      <w:pPr>
        <w:pStyle w:val="QuestionText"/>
      </w:pPr>
      <w:r>
        <w:t>33. What is the purpose of the ISO 8501-4 DP I water-jetting reference photographs?</w:t>
      </w:r>
    </w:p>
    <w:p>
      <w:pPr>
        <w:pStyle w:val="AnswerText"/>
      </w:pPr>
      <w:r>
        <w:rPr>
          <w:b/>
          <w:color w:val="2E7D32"/>
        </w:rPr>
        <w:t xml:space="preserve">Answer: </w:t>
      </w:r>
      <w:r>
        <w:t>The DP I panel shows the initial DP I condition and its appearance after Wa 1, Wa 2, Wa 2½ and Wa 3 preparation. It is used as a pictorial reference to assess the achieved water-jetting grade.</w:t>
      </w:r>
    </w:p>
    <w:p>
      <w:pPr>
        <w:pStyle w:val="QuestionText"/>
      </w:pPr>
      <w:r>
        <w:t>34. What is the purpose of the ISO 8501-4 DP Z water-jetting reference photographs?</w:t>
      </w:r>
    </w:p>
    <w:p>
      <w:pPr>
        <w:pStyle w:val="AnswerText"/>
      </w:pPr>
      <w:r>
        <w:rPr>
          <w:b/>
          <w:color w:val="2E7D32"/>
        </w:rPr>
        <w:t xml:space="preserve">Answer: </w:t>
      </w:r>
      <w:r>
        <w:t>The DP Z panel shows the original DP Z surface and the corresponding Wa 2, Wa 2½ and Wa 3 prepared appearances. The inspector visually compares the actual surface with the appropriate licensed reference photograph.</w:t>
      </w:r>
    </w:p>
    <w:p>
      <w:pPr>
        <w:pStyle w:val="QuestionText"/>
      </w:pPr>
      <w:r>
        <w:t>35. How should the ISO 8501-4 flash-rust reference photographs be used after water jetting?</w:t>
      </w:r>
    </w:p>
    <w:p>
      <w:pPr>
        <w:pStyle w:val="AnswerText"/>
      </w:pPr>
      <w:r>
        <w:rPr>
          <w:b/>
          <w:color w:val="2E7D32"/>
        </w:rPr>
        <w:t xml:space="preserve">Answer: </w:t>
      </w:r>
      <w:r>
        <w:t>The flash-rust photographs are used for visual comparison of the dried water-jetted surface. They help classify the observed flash rust as light, medium or heavy, after which acceptability is checked against the coating system and project requirements.</w:t>
      </w:r>
    </w:p>
    <w:tbl>
      <w:tblPr>
        <w:tblW w:type="auto" w:w="0"/>
        <w:tblLayout w:type="fixed"/>
        <w:tblLook w:firstColumn="1" w:firstRow="1" w:lastColumn="0" w:lastRow="0" w:noHBand="0" w:noVBand="1" w:val="04A0"/>
      </w:tblPr>
      <w:tblGrid>
        <w:gridCol w:w="9792"/>
      </w:tblGrid>
      <w:tr>
        <w:tc>
          <w:tcPr>
            <w:tcW w:type="dxa" w:w="10080"/>
            <w:shd w:fill="17365D"/>
            <w:vAlign w:val="center"/>
          </w:tcPr>
          <w:p>
            <w:pPr>
              <w:spacing w:before="40" w:after="40"/>
            </w:pPr>
            <w:r>
              <w:rPr>
                <w:rFonts w:ascii="Aptos Display" w:hAnsi="Aptos Display"/>
                <w:b/>
                <w:color w:val="FFFFFF"/>
                <w:sz w:val="22"/>
              </w:rPr>
              <w:t>C. SURFACE CLEANLINESS, SALTS &amp; PROFILE TESTING</w:t>
            </w:r>
          </w:p>
        </w:tc>
      </w:tr>
    </w:tbl>
    <w:p>
      <w:pPr>
        <w:spacing w:after="0"/>
      </w:pPr>
    </w:p>
    <w:p>
      <w:pPr>
        <w:pStyle w:val="QuestionText"/>
      </w:pPr>
      <w:r>
        <w:t>36. Which surface-cleanliness tests are covered by ISO 8502-3, ISO 8502-4, ISO 8502-6 and ISO 8502-9?</w:t>
      </w:r>
    </w:p>
    <w:p>
      <w:pPr>
        <w:pStyle w:val="AnswerText"/>
      </w:pPr>
      <w:r>
        <w:rPr>
          <w:b/>
          <w:color w:val="2E7D32"/>
        </w:rPr>
        <w:t xml:space="preserve">Answer: </w:t>
      </w:r>
      <w:r>
        <w:t>ISO 8502-3 covers dust assessment by pressure-sensitive tape; Part 4 addresses probability of condensation using humidity, dew point and substrate temperature; Part 6 covers extraction of water-soluble contaminants by the Bresle method; and Part 9 covers field conductometric analysis of water-soluble salts.</w:t>
      </w:r>
    </w:p>
    <w:p>
      <w:pPr>
        <w:pStyle w:val="QuestionText"/>
      </w:pPr>
      <w:r>
        <w:t>37. What does the ISO 8502-3 dust tape test assess, and what equipment is required?</w:t>
      </w:r>
    </w:p>
    <w:p>
      <w:pPr>
        <w:pStyle w:val="AnswerText"/>
      </w:pPr>
      <w:r>
        <w:rPr>
          <w:b/>
          <w:color w:val="2E7D32"/>
        </w:rPr>
        <w:t xml:space="preserve">Answer: </w:t>
      </w:r>
      <w:r>
        <w:t>It assesses both the quantity of dust and the dust-particle size. The slide lists pressure-sensitive adhesive tape, a contrasting display board, a spring-loaded roller where required, and a 10× hand lens.</w:t>
      </w:r>
    </w:p>
    <w:p>
      <w:pPr>
        <w:pStyle w:val="QuestionText"/>
      </w:pPr>
      <w:r>
        <w:t>38. Where is the ISO 8502-3 dust tape test applicable, what is its limitation on rust grade D, and why is dust inspection important?</w:t>
      </w:r>
    </w:p>
    <w:p>
      <w:pPr>
        <w:pStyle w:val="AnswerText"/>
      </w:pPr>
      <w:r>
        <w:rPr>
          <w:b/>
          <w:color w:val="2E7D32"/>
        </w:rPr>
        <w:t xml:space="preserve">Answer: </w:t>
      </w:r>
      <w:r>
        <w:t>The method is suitable for surfaces that were rust grades A, B or C before cleaning. It is less suitable in deep pits associated with rust grade D because tape cannot reach the bottom of pits. Residual dust can reduce coating adhesion and absorb moisture, increasing corrosion risk.</w:t>
      </w:r>
    </w:p>
    <w:p>
      <w:pPr>
        <w:pStyle w:val="QuestionText"/>
      </w:pPr>
      <w:r>
        <w:t>39. Describe the main procedure for the ISO 8502-3 dust tape test.</w:t>
      </w:r>
    </w:p>
    <w:p>
      <w:pPr>
        <w:pStyle w:val="AnswerText"/>
      </w:pPr>
      <w:r>
        <w:rPr>
          <w:b/>
          <w:color w:val="2E7D32"/>
        </w:rPr>
        <w:t xml:space="preserve">Answer: </w:t>
      </w:r>
      <w:r>
        <w:t>Discard the contaminated outer turns of tape, cut the required length, press the specified portion onto the prepared surface using controlled pressure, remove it, place it on a contrasting display board, compare the dust with the ISO rating, and record the result against the project acceptance criteria.</w:t>
      </w:r>
    </w:p>
    <w:p>
      <w:pPr>
        <w:pStyle w:val="QuestionText"/>
      </w:pPr>
      <w:r>
        <w:t>40. What is the purpose of ISO 8502-4, and what climatic thumb rule and instruments are shown?</w:t>
      </w:r>
    </w:p>
    <w:p>
      <w:pPr>
        <w:pStyle w:val="AnswerText"/>
      </w:pPr>
      <w:r>
        <w:rPr>
          <w:b/>
          <w:color w:val="2E7D32"/>
        </w:rPr>
        <w:t xml:space="preserve">Answer: </w:t>
      </w:r>
      <w:r>
        <w:t>ISO 8502-4 helps assess the probability of condensation before painting. The slide uses the rule RH below 85% and steel temperature at least 3°C above dew point, and shows a whirling/sling hygrometer, digital dew-point meter and steel-temperature gauge.</w:t>
      </w:r>
    </w:p>
    <w:p>
      <w:pPr>
        <w:pStyle w:val="QuestionText"/>
      </w:pPr>
      <w:r>
        <w:t>41. Why are water-soluble salts important before blasting or painting, and what do ISO 8502-6 and ISO 8502-9 do?</w:t>
      </w:r>
    </w:p>
    <w:p>
      <w:pPr>
        <w:pStyle w:val="AnswerText"/>
      </w:pPr>
      <w:r>
        <w:rPr>
          <w:b/>
          <w:color w:val="2E7D32"/>
        </w:rPr>
        <w:t xml:space="preserve">Answer: </w:t>
      </w:r>
      <w:r>
        <w:t>Salts left before blasting can promote rapid rusting and salts left before painting can contribute to osmotic blistering. ISO 8502-6 provides the extraction method and ISO 8502-9 provides conductometric analysis; the slide notes water jetting as the best method to remove salts.</w:t>
      </w:r>
    </w:p>
    <w:p>
      <w:pPr>
        <w:pStyle w:val="QuestionText"/>
      </w:pPr>
      <w:r>
        <w:t>42. Differentiate ISO 8502-6 from ISO 8502-9 in soluble-salt testing.</w:t>
      </w:r>
    </w:p>
    <w:p>
      <w:pPr>
        <w:pStyle w:val="AnswerText"/>
      </w:pPr>
      <w:r>
        <w:rPr>
          <w:b/>
          <w:color w:val="2E7D32"/>
        </w:rPr>
        <w:t xml:space="preserve">Answer: </w:t>
      </w:r>
      <w:r>
        <w:t>ISO 8502-6 extracts water-soluble contaminants from the surface using a Bresle patch. ISO 8502-9 measures the conductivity of the extract to assess total water-soluble ionic contamination; it does not identify individual salts such as chloride or sulphate separately.</w:t>
      </w:r>
    </w:p>
    <w:p>
      <w:pPr>
        <w:pStyle w:val="QuestionText"/>
      </w:pPr>
      <w:r>
        <w:t>43. What are the main parts of ISO 8503 listed for surface roughness assessment?</w:t>
      </w:r>
    </w:p>
    <w:p>
      <w:pPr>
        <w:pStyle w:val="AnswerText"/>
      </w:pPr>
      <w:r>
        <w:rPr>
          <w:b/>
          <w:color w:val="2E7D32"/>
        </w:rPr>
        <w:t xml:space="preserve">Answer: </w:t>
      </w:r>
      <w:r>
        <w:t>The slide lists ISO 8503-1 for comparator specifications/definitions, Part 2 for comparator grading, Part 3 for focusing-microscope calibration/determination, Part 4 for stylus-instrument calibration/determination, and Part 5 for replica-tape measurement.</w:t>
      </w:r>
    </w:p>
    <w:p>
      <w:pPr>
        <w:pStyle w:val="QuestionText"/>
      </w:pPr>
      <w:r>
        <w:t>44. What are Comparator G and Comparator S in ISO 8503-2, and how are they used?</w:t>
      </w:r>
    </w:p>
    <w:p>
      <w:pPr>
        <w:pStyle w:val="AnswerText"/>
      </w:pPr>
      <w:r>
        <w:rPr>
          <w:b/>
          <w:color w:val="2E7D32"/>
        </w:rPr>
        <w:t xml:space="preserve">Answer: </w:t>
      </w:r>
      <w:r>
        <w:t>Comparator G is used for grit-blasted surfaces and Comparator S for shot-blasted surfaces. The inspector compares the actual surface with adjacent reference segments and classifies the profile as Fine, Medium or Coarse.</w:t>
      </w:r>
    </w:p>
    <w:p>
      <w:pPr>
        <w:pStyle w:val="QuestionText"/>
      </w:pPr>
      <w:r>
        <w:t>45. What profile ranges are shown for Comparator G in the visual?</w:t>
      </w:r>
    </w:p>
    <w:p>
      <w:pPr>
        <w:pStyle w:val="AnswerText"/>
      </w:pPr>
      <w:r>
        <w:rPr>
          <w:b/>
          <w:color w:val="2E7D32"/>
        </w:rPr>
        <w:t xml:space="preserve">Answer: </w:t>
      </w:r>
      <w:r>
        <w:t>The visual shows segment boundaries at about 25, 60, 100 and 150 µm. Fine is shown from 25 to below 60 µm, Medium from 60 to below 100 µm, and Coarse from 100 to below 150 µm.</w:t>
      </w:r>
    </w:p>
    <w:p>
      <w:pPr>
        <w:pStyle w:val="QuestionText"/>
      </w:pPr>
      <w:r>
        <w:t>46. Describe the ISO 8503-2 comparator-test procedure shown in the slide.</w:t>
      </w:r>
    </w:p>
    <w:p>
      <w:pPr>
        <w:pStyle w:val="AnswerText"/>
      </w:pPr>
      <w:r>
        <w:rPr>
          <w:b/>
          <w:color w:val="2E7D32"/>
        </w:rPr>
        <w:t xml:space="preserve">Answer: </w:t>
      </w:r>
      <w:r>
        <w:t>Remove loose dust, identify whether grit or shot abrasive was used, select the correct G or S comparator, place it next to the surface, compare the four segments visually, use a maximum 7× lens or fingernail/wooden stylus if needed, classify Fine/Medium/Coarse, and record the result.</w:t>
      </w:r>
    </w:p>
    <w:p>
      <w:pPr>
        <w:pStyle w:val="QuestionText"/>
      </w:pPr>
      <w:r>
        <w:t>47. What replica-tape grades and ranges are shown in the ISO 8503-5 slide?</w:t>
      </w:r>
    </w:p>
    <w:p>
      <w:pPr>
        <w:pStyle w:val="AnswerText"/>
      </w:pPr>
      <w:r>
        <w:rPr>
          <w:b/>
          <w:color w:val="2E7D32"/>
        </w:rPr>
        <w:t xml:space="preserve">Answer: </w:t>
      </w:r>
      <w:r>
        <w:t>The slide lists Coarse Minus 12–25 µm, Coarse 20–64 µm, X-Coarse 38–115 µm and X-Coarse Plus 116–127 µm.</w:t>
      </w:r>
    </w:p>
    <w:p>
      <w:pPr>
        <w:pStyle w:val="QuestionText"/>
      </w:pPr>
      <w:r>
        <w:t>48. Describe the ISO 8503-5 replica-tape measurement procedure.</w:t>
      </w:r>
    </w:p>
    <w:p>
      <w:pPr>
        <w:pStyle w:val="AnswerText"/>
      </w:pPr>
      <w:r>
        <w:rPr>
          <w:b/>
          <w:color w:val="2E7D32"/>
        </w:rPr>
        <w:t xml:space="preserve">Answer: </w:t>
      </w:r>
      <w:r>
        <w:t>Select the test area and correct tape range, zero the micrometer, apply the tape to the blasted surface, burnish the center with the rubbing tool until uniformly dark, remove the tape, measure it between the micrometer anvils and record the profile. The slide states that the average of two tapes is used unless the specification says otherwise.</w:t>
      </w:r>
    </w:p>
    <w:tbl>
      <w:tblPr>
        <w:tblW w:type="auto" w:w="0"/>
        <w:tblLayout w:type="fixed"/>
        <w:tblLook w:firstColumn="1" w:firstRow="1" w:lastColumn="0" w:lastRow="0" w:noHBand="0" w:noVBand="1" w:val="04A0"/>
      </w:tblPr>
      <w:tblGrid>
        <w:gridCol w:w="9792"/>
      </w:tblGrid>
      <w:tr>
        <w:tc>
          <w:tcPr>
            <w:tcW w:type="dxa" w:w="10080"/>
            <w:shd w:fill="17365D"/>
            <w:vAlign w:val="center"/>
          </w:tcPr>
          <w:p>
            <w:pPr>
              <w:spacing w:before="40" w:after="40"/>
            </w:pPr>
            <w:r>
              <w:rPr>
                <w:rFonts w:ascii="Aptos Display" w:hAnsi="Aptos Display"/>
                <w:b/>
                <w:color w:val="FFFFFF"/>
                <w:sz w:val="22"/>
              </w:rPr>
              <w:t>D. ABRASIVES &amp; FILM-THICKNESS STANDARDS</w:t>
            </w:r>
          </w:p>
        </w:tc>
      </w:tr>
    </w:tbl>
    <w:p>
      <w:pPr>
        <w:spacing w:after="0"/>
      </w:pPr>
    </w:p>
    <w:p>
      <w:pPr>
        <w:pStyle w:val="QuestionText"/>
      </w:pPr>
      <w:r>
        <w:t>49. Which surface-preparation methods are identified in ISO 8504?</w:t>
      </w:r>
    </w:p>
    <w:p>
      <w:pPr>
        <w:pStyle w:val="AnswerText"/>
      </w:pPr>
      <w:r>
        <w:rPr>
          <w:b/>
          <w:color w:val="2E7D32"/>
        </w:rPr>
        <w:t xml:space="preserve">Answer: </w:t>
      </w:r>
      <w:r>
        <w:t>The slide highlights ISO 8504-2 for abrasive blast cleaning and ISO 8504-3 for hand- and power-tool cleaning.</w:t>
      </w:r>
    </w:p>
    <w:p>
      <w:pPr>
        <w:pStyle w:val="QuestionText"/>
      </w:pPr>
      <w:r>
        <w:t>50. Which ISO standards cover metallic and non-metallic abrasives, and what extraction procedure is shown for ISO 11127-6?</w:t>
      </w:r>
    </w:p>
    <w:p>
      <w:pPr>
        <w:pStyle w:val="AnswerText"/>
      </w:pPr>
      <w:r>
        <w:rPr>
          <w:b/>
          <w:color w:val="2E7D32"/>
        </w:rPr>
        <w:t xml:space="preserve">Answer: </w:t>
      </w:r>
      <w:r>
        <w:t>ISO 11124 specifies metallic abrasives, ISO 11125 gives metallic-abrasive test methods, ISO 11126 specifies non-metallic abrasives and ISO 11127 gives their test methods. For ISO 11127-6 the slide uses 100 g abrasive with 100 ml distilled water, shaking, resting one hour, then shaking again, for a total of about 1 h 10 min.</w:t>
      </w:r>
    </w:p>
    <w:p>
      <w:pPr>
        <w:pStyle w:val="QuestionText"/>
      </w:pPr>
      <w:r>
        <w:t>51. How are ASTM D4940 and ASTM D7393 used to check abrasive quality?</w:t>
      </w:r>
    </w:p>
    <w:p>
      <w:pPr>
        <w:pStyle w:val="AnswerText"/>
      </w:pPr>
      <w:r>
        <w:rPr>
          <w:b/>
          <w:color w:val="2E7D32"/>
        </w:rPr>
        <w:t xml:space="preserve">Answer: </w:t>
      </w:r>
      <w:r>
        <w:t>ASTM D4940 is shown as a conductivity test for salt contamination using equal volumes of abrasive and water, with a 10-minute procedure and conductivity measurement near 25°C. ASTM D7393 is shown as a vial test for oil: shake abrasive with water, allow it to stand, then visually check the water surface—no oil sheen is a pass, visible oil is a fail.</w:t>
      </w:r>
    </w:p>
    <w:p>
      <w:pPr>
        <w:pStyle w:val="QuestionText"/>
      </w:pPr>
      <w:r>
        <w:t>52. What do ISO 2808 and ISO 19840 cover, and which film-thickness methods are listed?</w:t>
      </w:r>
    </w:p>
    <w:p>
      <w:pPr>
        <w:pStyle w:val="AnswerText"/>
      </w:pPr>
      <w:r>
        <w:rPr>
          <w:b/>
          <w:color w:val="2E7D32"/>
        </w:rPr>
        <w:t xml:space="preserve">Answer: </w:t>
      </w:r>
      <w:r>
        <w:t>ISO 2808 covers determination of film thickness, including WFT/DFT and destructive/non-destructive methods. The slide lists Method 1A wet comb, 7A magnetic pull-off, 7C magnetic induction, 7D eddy current and 5B Paint Inspector Gauge; ISO 19840 covers DFT measurement and acceptance on roughened surfaces.</w:t>
      </w:r>
    </w:p>
    <w:p>
      <w:pPr>
        <w:pStyle w:val="QuestionText"/>
      </w:pPr>
      <w:r>
        <w:t>53. Define film thickness, wet-film thickness, dry-film thickness and uncured powder-layer thickness as shown in ISO 2808.</w:t>
      </w:r>
    </w:p>
    <w:p>
      <w:pPr>
        <w:pStyle w:val="AnswerText"/>
      </w:pPr>
      <w:r>
        <w:rPr>
          <w:b/>
          <w:color w:val="2E7D32"/>
        </w:rPr>
        <w:t xml:space="preserve">Answer: </w:t>
      </w:r>
      <w:r>
        <w:t>Film thickness is the distance between the film surface and substrate. WFT is the thickness of freshly applied wet coating, DFT is the thickness remaining after hardening, and uncured powder thickness is measured on freshly applied powder before stoving/heating.</w:t>
      </w:r>
    </w:p>
    <w:p>
      <w:pPr>
        <w:pStyle w:val="QuestionText"/>
      </w:pPr>
      <w:r>
        <w:t>54. What are correction value, inspection area, sampling plan and adjustment in ISO 19840?</w:t>
      </w:r>
    </w:p>
    <w:p>
      <w:pPr>
        <w:pStyle w:val="AnswerText"/>
      </w:pPr>
      <w:r>
        <w:rPr>
          <w:b/>
          <w:color w:val="2E7D32"/>
        </w:rPr>
        <w:t xml:space="preserve">Answer: </w:t>
      </w:r>
      <w:r>
        <w:t>Correction value compensates for the influence of a rough blast-cleaned surface on gauge readings. An inspection area is the designated area covered by a sampling plan; the sampling plan defines the number of measurements; adjustment aligns gauge readings to known thickness values for improved accuracy.</w:t>
      </w:r>
    </w:p>
    <w:p>
      <w:pPr>
        <w:pStyle w:val="QuestionText"/>
      </w:pPr>
      <w:r>
        <w:t>55. How is the ISO 19840 sampling plan applied to an inspection area?</w:t>
      </w:r>
    </w:p>
    <w:p>
      <w:pPr>
        <w:pStyle w:val="AnswerText"/>
      </w:pPr>
      <w:r>
        <w:rPr>
          <w:b/>
          <w:color w:val="2E7D32"/>
        </w:rPr>
        <w:t xml:space="preserve">Answer: </w:t>
      </w:r>
      <w:r>
        <w:t>The sampling plan defines the minimum number of random DFT measurements to be taken. If the structure is not divided into separate inspection areas, the whole structure becomes the inspection area, while procedures for welds, edges, corners, fixtures and defective areas are agreed by the interested parties.</w:t>
      </w:r>
    </w:p>
    <w:p>
      <w:pPr>
        <w:pStyle w:val="QuestionText"/>
      </w:pPr>
      <w:r>
        <w:t>56. Why is a correction value used in ISO 19840, and how is the worked example calculated?</w:t>
      </w:r>
    </w:p>
    <w:p>
      <w:pPr>
        <w:pStyle w:val="AnswerText"/>
      </w:pPr>
      <w:r>
        <w:rPr>
          <w:b/>
          <w:color w:val="2E7D32"/>
        </w:rPr>
        <w:t xml:space="preserve">Answer: </w:t>
      </w:r>
      <w:r>
        <w:t>A rough profile can make the gauge read higher than the true coating thickness. In the slide example, measured DFT is 325 µm, the Medium-profile correction is 25 µm, so corrected DFT is 325 − 25 = 300 µm.</w:t>
      </w:r>
    </w:p>
    <w:p>
      <w:pPr>
        <w:pStyle w:val="QuestionText"/>
      </w:pPr>
      <w:r>
        <w:t>57. Explain the ISO 19840 80/20 rule for DFT acceptance.</w:t>
      </w:r>
    </w:p>
    <w:p>
      <w:pPr>
        <w:pStyle w:val="AnswerText"/>
      </w:pPr>
      <w:r>
        <w:rPr>
          <w:b/>
          <w:color w:val="2E7D32"/>
        </w:rPr>
        <w:t xml:space="preserve">Answer: </w:t>
      </w:r>
      <w:r>
        <w:t>The average of all individual readings must be at least the NDFT, no individual reading may be below 80% of NDFT, and readings between 80% and 100% of NDFT must be fewer than 20% of all readings. Readings must also comply with the specified maximum DFT.</w:t>
      </w:r>
    </w:p>
    <w:p>
      <w:pPr>
        <w:pStyle w:val="QuestionText"/>
      </w:pPr>
      <w:r>
        <w:t>58. Apply the 80/20 rule to the worked example with NDFT 200 µm and readings 195, 230, 215, 155 and 198 µm.</w:t>
      </w:r>
    </w:p>
    <w:p>
      <w:pPr>
        <w:pStyle w:val="AnswerText"/>
      </w:pPr>
      <w:r>
        <w:rPr>
          <w:b/>
          <w:color w:val="2E7D32"/>
        </w:rPr>
        <w:t xml:space="preserve">Answer: </w:t>
      </w:r>
      <w:r>
        <w:t>Eighty percent of 200 µm is 160 µm. The 155 µm reading is below 160 µm, so the set is not acceptable under the 80/20 rule even though the other readings satisfy that minimum criterion.</w:t>
      </w:r>
    </w:p>
    <w:tbl>
      <w:tblPr>
        <w:tblW w:type="auto" w:w="0"/>
        <w:tblLayout w:type="fixed"/>
        <w:tblLook w:firstColumn="1" w:firstRow="1" w:lastColumn="0" w:lastRow="0" w:noHBand="0" w:noVBand="1" w:val="04A0"/>
      </w:tblPr>
      <w:tblGrid>
        <w:gridCol w:w="9792"/>
      </w:tblGrid>
      <w:tr>
        <w:tc>
          <w:tcPr>
            <w:tcW w:type="dxa" w:w="10080"/>
            <w:shd w:fill="17365D"/>
            <w:vAlign w:val="center"/>
          </w:tcPr>
          <w:p>
            <w:pPr>
              <w:spacing w:before="40" w:after="40"/>
            </w:pPr>
            <w:r>
              <w:rPr>
                <w:rFonts w:ascii="Aptos Display" w:hAnsi="Aptos Display"/>
                <w:b/>
                <w:color w:val="FFFFFF"/>
                <w:sz w:val="22"/>
              </w:rPr>
              <w:t>E. ADHESION, HOLIDAY, CURING &amp; DEGRADATION TESTS</w:t>
            </w:r>
          </w:p>
        </w:tc>
      </w:tr>
    </w:tbl>
    <w:p>
      <w:pPr>
        <w:spacing w:after="0"/>
      </w:pPr>
    </w:p>
    <w:p>
      <w:pPr>
        <w:pStyle w:val="QuestionText"/>
      </w:pPr>
      <w:r>
        <w:t>59. Which standards are used for cross-cut, X-cut and pull-off adhesion testing, and how does coating thickness influence test selection?</w:t>
      </w:r>
    </w:p>
    <w:p>
      <w:pPr>
        <w:pStyle w:val="AnswerText"/>
      </w:pPr>
      <w:r>
        <w:rPr>
          <w:b/>
          <w:color w:val="2E7D32"/>
        </w:rPr>
        <w:t xml:space="preserve">Answer: </w:t>
      </w:r>
      <w:r>
        <w:t>The slide lists ISO 2409 and ISO 16276-2 for cross-cut, ISO 16276-2 for X-cut, and ISO 4624 for pull-off testing. It states that cross-cut is applicable up to about 250 µm; for thicker systems X-cut or pull-off is recommended.</w:t>
      </w:r>
    </w:p>
    <w:p>
      <w:pPr>
        <w:pStyle w:val="QuestionText"/>
      </w:pPr>
      <w:r>
        <w:t>60. Describe the cross-cut adhesion-test procedure and assessment shown in the slide.</w:t>
      </w:r>
    </w:p>
    <w:p>
      <w:pPr>
        <w:pStyle w:val="AnswerText"/>
      </w:pPr>
      <w:r>
        <w:rPr>
          <w:b/>
          <w:color w:val="2E7D32"/>
        </w:rPr>
        <w:t xml:space="preserve">Answer: </w:t>
      </w:r>
      <w:r>
        <w:t>Measure coating thickness, select the correct 1, 2 or 3 mm cutter spacing, make six parallel cuts through to the substrate, rotate 90° and make six more cuts to form a grid, remove loose particles, and compare the result with the ISO classification from 0 to 5.</w:t>
      </w:r>
    </w:p>
    <w:p>
      <w:pPr>
        <w:pStyle w:val="QuestionText"/>
      </w:pPr>
      <w:r>
        <w:t>61. Describe the X-cut adhesion test according to ISO 16276-2 as shown in the slide.</w:t>
      </w:r>
    </w:p>
    <w:p>
      <w:pPr>
        <w:pStyle w:val="AnswerText"/>
      </w:pPr>
      <w:r>
        <w:rPr>
          <w:b/>
          <w:color w:val="2E7D32"/>
        </w:rPr>
        <w:t xml:space="preserve">Answer: </w:t>
      </w:r>
      <w:r>
        <w:t>Make two approximately 40 mm cuts through the coating to the substrate so they intersect at about 30–45°, apply pressure-sensitive tape firmly over the X, remove it within the specified time, and inspect the coating removal to assign the rating. The slide notes that X-cut is useful for thick/hard systems and is destructive.</w:t>
      </w:r>
    </w:p>
    <w:p>
      <w:pPr>
        <w:pStyle w:val="QuestionText"/>
      </w:pPr>
      <w:r>
        <w:t>62. Describe the ISO 4624 pull-off adhesion-test procedure.</w:t>
      </w:r>
    </w:p>
    <w:p>
      <w:pPr>
        <w:pStyle w:val="AnswerText"/>
      </w:pPr>
      <w:r>
        <w:rPr>
          <w:b/>
          <w:color w:val="2E7D32"/>
        </w:rPr>
        <w:t xml:space="preserve">Answer: </w:t>
      </w:r>
      <w:r>
        <w:t>Clean and, where necessary, lightly abrade the coating and dolly face, bond the dolly with suitable adhesive, allow it to cure, cut around the dolly if specified, attach the tester and apply tensile load perpendicular to the surface until failure. Record pull-off strength and identify the type/location of failure.</w:t>
      </w:r>
    </w:p>
    <w:p>
      <w:pPr>
        <w:pStyle w:val="QuestionText"/>
      </w:pPr>
      <w:r>
        <w:t>63. Explain the low-voltage and high-voltage holiday-test methods shown for ISO 29601.</w:t>
      </w:r>
    </w:p>
    <w:p>
      <w:pPr>
        <w:pStyle w:val="AnswerText"/>
      </w:pPr>
      <w:r>
        <w:rPr>
          <w:b/>
          <w:color w:val="2E7D32"/>
        </w:rPr>
        <w:t xml:space="preserve">Answer: </w:t>
      </w:r>
      <w:r>
        <w:t>The slide shows low-voltage wet-sponge testing generally for coatings up to about 500 µm and high-voltage holiday detection for thicker coatings. The coating should be cured and clean, the circuit is completed to bare metal, the probe is moved systematically, and each audible/visual indication is marked as a holiday.</w:t>
      </w:r>
    </w:p>
    <w:p>
      <w:pPr>
        <w:pStyle w:val="QuestionText"/>
      </w:pPr>
      <w:r>
        <w:t>64. Which solvent-rub tests are shown for checking coating cure, and what is the ASTM D4752 procedure?</w:t>
      </w:r>
    </w:p>
    <w:p>
      <w:pPr>
        <w:pStyle w:val="AnswerText"/>
      </w:pPr>
      <w:r>
        <w:rPr>
          <w:b/>
          <w:color w:val="2E7D32"/>
        </w:rPr>
        <w:t xml:space="preserve">Answer: </w:t>
      </w:r>
      <w:r>
        <w:t>ASTM D4752 is shown for inorganic zinc silicate using 50 MEK double rubs, while ASTM D5402 is shown for organic coatings using 25 double rubs. For D4752, a 100% cotton cloth is saturated with MEK, rubbing begins promptly, moderate pressure is used, and the coating and cloth are inspected after 50 double rubs.</w:t>
      </w:r>
    </w:p>
    <w:p>
      <w:pPr>
        <w:pStyle w:val="QuestionText"/>
      </w:pPr>
      <w:r>
        <w:t>65. What does the ISO 4628 series evaluate, and which defect parts are summarized by the BRCFC mnemonic?</w:t>
      </w:r>
    </w:p>
    <w:p>
      <w:pPr>
        <w:pStyle w:val="AnswerText"/>
      </w:pPr>
      <w:r>
        <w:rPr>
          <w:b/>
          <w:color w:val="2E7D32"/>
        </w:rPr>
        <w:t xml:space="preserve">Answer: </w:t>
      </w:r>
      <w:r>
        <w:t>ISO 4628 evaluates coating degradation by intensity, quantity and size. The slide summarizes Part 2 Blistering, Part 3 Rusting, Part 4 Cracking, Part 5 Flaking and Part 6 Chalking, with Part 1 providing the general designation system.</w:t>
      </w:r>
    </w:p>
    <w:p>
      <w:pPr>
        <w:pStyle w:val="QuestionText"/>
      </w:pPr>
      <w:r>
        <w:t>66. How is blistering assessed visually under ISO 4628-2?</w:t>
      </w:r>
    </w:p>
    <w:p>
      <w:pPr>
        <w:pStyle w:val="AnswerText"/>
      </w:pPr>
      <w:r>
        <w:rPr>
          <w:b/>
          <w:color w:val="2E7D32"/>
        </w:rPr>
        <w:t xml:space="preserve">Answer: </w:t>
      </w:r>
      <w:r>
        <w:t>The visual shows blistering as localized swelling/lifting of the coating. Assessment is made by comparing the observed quantity/density and size of blisters with the ISO reference images and recording the appropriate rating.</w:t>
      </w:r>
    </w:p>
    <w:p>
      <w:pPr>
        <w:pStyle w:val="QuestionText"/>
      </w:pPr>
      <w:r>
        <w:t>67. How is rusting assessed visually under ISO 4628-3?</w:t>
      </w:r>
    </w:p>
    <w:p>
      <w:pPr>
        <w:pStyle w:val="AnswerText"/>
      </w:pPr>
      <w:r>
        <w:rPr>
          <w:b/>
          <w:color w:val="2E7D32"/>
        </w:rPr>
        <w:t xml:space="preserve">Answer: </w:t>
      </w:r>
      <w:r>
        <w:t>The visual shows progressive visible corrosion of the steel substrate. The inspector compares the percentage or extent of rusted area with the ISO reference levels and records the applicable rusting grade.</w:t>
      </w:r>
    </w:p>
    <w:p>
      <w:pPr>
        <w:pStyle w:val="QuestionText"/>
      </w:pPr>
      <w:r>
        <w:t>68. How is cracking assessed visually under ISO 4628-4?</w:t>
      </w:r>
    </w:p>
    <w:p>
      <w:pPr>
        <w:pStyle w:val="AnswerText"/>
      </w:pPr>
      <w:r>
        <w:rPr>
          <w:b/>
          <w:color w:val="2E7D32"/>
        </w:rPr>
        <w:t xml:space="preserve">Answer: </w:t>
      </w:r>
      <w:r>
        <w:t>Cracking is assessed by visually comparing the quantity and size/severity of cracks in the coating film with the ISO reference images. The observed cracking pattern and rating are recorded.</w:t>
      </w:r>
    </w:p>
    <w:p>
      <w:pPr>
        <w:pStyle w:val="QuestionText"/>
      </w:pPr>
      <w:r>
        <w:t>69. How is flaking assessed visually under ISO 4628-5?</w:t>
      </w:r>
    </w:p>
    <w:p>
      <w:pPr>
        <w:pStyle w:val="AnswerText"/>
      </w:pPr>
      <w:r>
        <w:rPr>
          <w:b/>
          <w:color w:val="2E7D32"/>
        </w:rPr>
        <w:t xml:space="preserve">Answer: </w:t>
      </w:r>
      <w:r>
        <w:t>Flaking is the detachment of pieces of coating from the substrate or underlying layer. The visual indicates assessing both the quantity of flaking and the size of flakes by comparison with ISO reference images.</w:t>
      </w:r>
    </w:p>
    <w:p>
      <w:pPr>
        <w:pStyle w:val="QuestionText"/>
      </w:pPr>
      <w:r>
        <w:t>70. What is chalking and how is it assessed by the ISO 4628-6 tape method?</w:t>
      </w:r>
    </w:p>
    <w:p>
      <w:pPr>
        <w:pStyle w:val="AnswerText"/>
      </w:pPr>
      <w:r>
        <w:rPr>
          <w:b/>
          <w:color w:val="2E7D32"/>
        </w:rPr>
        <w:t xml:space="preserve">Answer: </w:t>
      </w:r>
      <w:r>
        <w:t>Chalking is loose powdery material produced by coating degradation, commonly from UV exposure and binder deterioration. Transparent adhesive tape is applied to collect chalk and the deposit is compared with ISO 4628-6 pictorial references; the slide warns not to confuse chalk with ordinary dirt.</w:t>
      </w:r>
    </w:p>
    <w:tbl>
      <w:tblPr>
        <w:tblW w:type="auto" w:w="0"/>
        <w:tblLayout w:type="fixed"/>
        <w:tblLook w:firstColumn="1" w:firstRow="1" w:lastColumn="0" w:lastRow="0" w:noHBand="0" w:noVBand="1" w:val="04A0"/>
      </w:tblPr>
      <w:tblGrid>
        <w:gridCol w:w="9792"/>
      </w:tblGrid>
      <w:tr>
        <w:tc>
          <w:tcPr>
            <w:tcW w:type="dxa" w:w="10080"/>
            <w:shd w:fill="17365D"/>
            <w:vAlign w:val="center"/>
          </w:tcPr>
          <w:p>
            <w:pPr>
              <w:spacing w:before="40" w:after="40"/>
            </w:pPr>
            <w:r>
              <w:rPr>
                <w:rFonts w:ascii="Aptos Display" w:hAnsi="Aptos Display"/>
                <w:b/>
                <w:color w:val="FFFFFF"/>
                <w:sz w:val="22"/>
              </w:rPr>
              <w:t>F. ISO 12944 – PROTECTIVE PAINT SYSTEM STANDARDS</w:t>
            </w:r>
          </w:p>
        </w:tc>
      </w:tr>
    </w:tbl>
    <w:p>
      <w:pPr>
        <w:spacing w:after="0"/>
      </w:pPr>
    </w:p>
    <w:p>
      <w:pPr>
        <w:pStyle w:val="QuestionText"/>
      </w:pPr>
      <w:r>
        <w:t>71. List the main parts of ISO 12944 and state the overall purpose of the series.</w:t>
      </w:r>
    </w:p>
    <w:p>
      <w:pPr>
        <w:pStyle w:val="AnswerText"/>
      </w:pPr>
      <w:r>
        <w:rPr>
          <w:b/>
          <w:color w:val="2E7D32"/>
        </w:rPr>
        <w:t xml:space="preserve">Answer: </w:t>
      </w:r>
      <w:r>
        <w:t>ISO 12944 addresses corrosion protection of steel structures by protective paint systems. Its parts cover general principles, environment classification, design, surface preparation, paint systems, laboratory testing, execution/supervision, specification development and offshore performance assessment.</w:t>
      </w:r>
    </w:p>
    <w:p>
      <w:pPr>
        <w:pStyle w:val="QuestionText"/>
      </w:pPr>
      <w:r>
        <w:t>72. Define 'coat' and 'paint' according to the ISO 12944-1 slide.</w:t>
      </w:r>
    </w:p>
    <w:p>
      <w:pPr>
        <w:pStyle w:val="AnswerText"/>
      </w:pPr>
      <w:r>
        <w:rPr>
          <w:b/>
          <w:color w:val="2E7D32"/>
        </w:rPr>
        <w:t xml:space="preserve">Answer: </w:t>
      </w:r>
      <w:r>
        <w:t>A coat is a continuous layer of metallic material or paint resulting from one application. Paint is a pigmented coating material that forms an opaque dried film with protective, decorative or other technical properties.</w:t>
      </w:r>
    </w:p>
    <w:p>
      <w:pPr>
        <w:pStyle w:val="QuestionText"/>
      </w:pPr>
      <w:r>
        <w:t>73. What is a protective coating system according to ISO 12944-1, and how does it differ from a single coat?</w:t>
      </w:r>
    </w:p>
    <w:p>
      <w:pPr>
        <w:pStyle w:val="AnswerText"/>
      </w:pPr>
      <w:r>
        <w:rPr>
          <w:b/>
          <w:color w:val="2E7D32"/>
        </w:rPr>
        <w:t xml:space="preserve">Answer: </w:t>
      </w:r>
      <w:r>
        <w:t>A protective coating system is the total combination of coats of metal materials, paints or related products applied to a substrate for corrosion protection. A coat is only one individual layer produced by a single application.</w:t>
      </w:r>
    </w:p>
    <w:p>
      <w:pPr>
        <w:pStyle w:val="QuestionText"/>
      </w:pPr>
      <w:r>
        <w:t>74. What does durability mean in ISO 12944-1, and what are the four durability ranges shown?</w:t>
      </w:r>
    </w:p>
    <w:p>
      <w:pPr>
        <w:pStyle w:val="AnswerText"/>
      </w:pPr>
      <w:r>
        <w:rPr>
          <w:b/>
          <w:color w:val="2E7D32"/>
        </w:rPr>
        <w:t xml:space="preserve">Answer: </w:t>
      </w:r>
      <w:r>
        <w:t>Durability is the expected life of a protective paint system and is not a guarantee period. The slide lists Low up to 7 years, Medium 7–15 years, High 15–25 years and Very High more than 25 years.</w:t>
      </w:r>
    </w:p>
    <w:p>
      <w:pPr>
        <w:pStyle w:val="QuestionText"/>
      </w:pPr>
      <w:r>
        <w:t>75. What is corrosivity under ISO 12944-2, and how are environments broadly classified?</w:t>
      </w:r>
    </w:p>
    <w:p>
      <w:pPr>
        <w:pStyle w:val="AnswerText"/>
      </w:pPr>
      <w:r>
        <w:rPr>
          <w:b/>
          <w:color w:val="2E7D32"/>
        </w:rPr>
        <w:t xml:space="preserve">Answer: </w:t>
      </w:r>
      <w:r>
        <w:t>Corrosivity is the ability of an environment to cause corrosion of a metal in a given corrosion system. The slide divides environments into atmospheric categories C1, C2, C3, C4, C5 and CX, and immersion/buried categories Im1, Im2, Im3 and Im4.</w:t>
      </w:r>
    </w:p>
    <w:p>
      <w:pPr>
        <w:pStyle w:val="QuestionText"/>
      </w:pPr>
      <w:r>
        <w:t>76. Explain the progression of atmospheric corrosivity categories C1 to CX shown in the visual.</w:t>
      </w:r>
    </w:p>
    <w:p>
      <w:pPr>
        <w:pStyle w:val="AnswerText"/>
      </w:pPr>
      <w:r>
        <w:rPr>
          <w:b/>
          <w:color w:val="2E7D32"/>
        </w:rPr>
        <w:t xml:space="preserve">Answer: </w:t>
      </w:r>
      <w:r>
        <w:t>The visual progresses from C1 very-low exposure through C2 low, C3 medium, C4 high, C5 very high and CX extreme. The examples move from clean/low-pollution interiors or rural conditions toward industrial, coastal and severe offshore/salt-spray environments.</w:t>
      </w:r>
    </w:p>
    <w:p>
      <w:pPr>
        <w:pStyle w:val="QuestionText"/>
      </w:pPr>
      <w:r>
        <w:t>77. What do immersion categories Im1, Im2, Im3 and Im4 represent in the visual?</w:t>
      </w:r>
    </w:p>
    <w:p>
      <w:pPr>
        <w:pStyle w:val="AnswerText"/>
      </w:pPr>
      <w:r>
        <w:rPr>
          <w:b/>
          <w:color w:val="2E7D32"/>
        </w:rPr>
        <w:t xml:space="preserve">Answer: </w:t>
      </w:r>
      <w:r>
        <w:t>The visual identifies Im1 as fresh-water immersion, Im2 as sea or brackish-water immersion, Im3 as soil/buried exposure, and Im4 as sea or brackish-water immersion associated with cathodic protection.</w:t>
      </w:r>
    </w:p>
    <w:p>
      <w:pPr>
        <w:pStyle w:val="QuestionText"/>
      </w:pPr>
      <w:r>
        <w:t>78. What is the purpose of ISO 12944-3 design considerations?</w:t>
      </w:r>
    </w:p>
    <w:p>
      <w:pPr>
        <w:pStyle w:val="AnswerText"/>
      </w:pPr>
      <w:r>
        <w:rPr>
          <w:b/>
          <w:color w:val="2E7D32"/>
        </w:rPr>
        <w:t xml:space="preserve">Answer: </w:t>
      </w:r>
      <w:r>
        <w:t>ISO 12944-3 gives guidance so steel structures can be prepared, painted, inspected and maintained effectively. The design should provide access, avoid details that trap water or are difficult to coat, and thereby help reduce premature corrosion.</w:t>
      </w:r>
    </w:p>
    <w:p>
      <w:pPr>
        <w:pStyle w:val="QuestionText"/>
      </w:pPr>
      <w:r>
        <w:t>79. What types of surfaces are covered by ISO 12944-4 according to the slide?</w:t>
      </w:r>
    </w:p>
    <w:p>
      <w:pPr>
        <w:pStyle w:val="AnswerText"/>
      </w:pPr>
      <w:r>
        <w:rPr>
          <w:b/>
          <w:color w:val="2E7D32"/>
        </w:rPr>
        <w:t xml:space="preserve">Answer: </w:t>
      </w:r>
      <w:r>
        <w:t>The slide lists uncoated steel; thermally sprayed zinc, aluminium or alloys; hot-dip galvanized steel; zinc-electroplated steel; surfaces with prefabrication/shop primer; and other previously painted surfaces.</w:t>
      </w:r>
    </w:p>
    <w:p>
      <w:pPr>
        <w:pStyle w:val="QuestionText"/>
      </w:pPr>
      <w:r>
        <w:t>80. What factors influence the durability of a protective paint system under ISO 12944-5?</w:t>
      </w:r>
    </w:p>
    <w:p>
      <w:pPr>
        <w:pStyle w:val="AnswerText"/>
      </w:pPr>
      <w:r>
        <w:rPr>
          <w:b/>
          <w:color w:val="2E7D32"/>
        </w:rPr>
        <w:t xml:space="preserve">Answer: </w:t>
      </w:r>
      <w:r>
        <w:t>The slide lists the paint-system type, structural design, substrate condition, surface-preparation grade and quality, condition of joints/edges/welds, quality of application, conditions during application and exposure conditions after application.</w:t>
      </w:r>
    </w:p>
    <w:p>
      <w:pPr>
        <w:pStyle w:val="QuestionText"/>
      </w:pPr>
      <w:r>
        <w:t>81. What advantages of shop application are shown in the ISO 12944-5 slide?</w:t>
      </w:r>
    </w:p>
    <w:p>
      <w:pPr>
        <w:pStyle w:val="AnswerText"/>
      </w:pPr>
      <w:r>
        <w:rPr>
          <w:b/>
          <w:color w:val="2E7D32"/>
        </w:rPr>
        <w:t xml:space="preserve">Answer: </w:t>
      </w:r>
      <w:r>
        <w:t>The slide lists better control of application, controlled temperature and relative humidity, easier repair, greater production/output, and better waste and pollution control.</w:t>
      </w:r>
    </w:p>
    <w:p>
      <w:pPr>
        <w:pStyle w:val="QuestionText"/>
      </w:pPr>
      <w:r>
        <w:t>82. What disadvantages or limitations of shop/site application are shown in the ISO 12944-5 slide?</w:t>
      </w:r>
    </w:p>
    <w:p>
      <w:pPr>
        <w:pStyle w:val="AnswerText"/>
      </w:pPr>
      <w:r>
        <w:rPr>
          <w:b/>
          <w:color w:val="2E7D32"/>
        </w:rPr>
        <w:t xml:space="preserve">Answer: </w:t>
      </w:r>
      <w:r>
        <w:t>The slide notes possible component-size limits, damage during handling/transport/erection, the risk of exceeding maximum overcoating time before site coats are applied, and possible contamination of the last coat.</w:t>
      </w:r>
    </w:p>
    <w:p>
      <w:pPr>
        <w:pStyle w:val="QuestionText"/>
      </w:pPr>
      <w:r>
        <w:t>83. What information should be checked when selecting a paint system from ISO 12944-5 tables?</w:t>
      </w:r>
    </w:p>
    <w:p>
      <w:pPr>
        <w:pStyle w:val="AnswerText"/>
      </w:pPr>
      <w:r>
        <w:rPr>
          <w:b/>
          <w:color w:val="2E7D32"/>
        </w:rPr>
        <w:t xml:space="preserve">Answer: </w:t>
      </w:r>
      <w:r>
        <w:t>The slide lists surface preparation, corrosivity category, system number, binder type, primer type, number of coats, minimum NDFT and durability.</w:t>
      </w:r>
    </w:p>
    <w:p>
      <w:pPr>
        <w:pStyle w:val="QuestionText"/>
      </w:pPr>
      <w:r>
        <w:t>84. How should the ISO 12944-5 minimum paint-system table shown in the visual be interpreted?</w:t>
      </w:r>
    </w:p>
    <w:p>
      <w:pPr>
        <w:pStyle w:val="AnswerText"/>
      </w:pPr>
      <w:r>
        <w:rPr>
          <w:b/>
          <w:color w:val="2E7D32"/>
        </w:rPr>
        <w:t xml:space="preserve">Answer: </w:t>
      </w:r>
      <w:r>
        <w:t>The visual is a minimum-requirements table for abrasive-blasted steel, arranged by corrosivity category C2–C5 and durability class Low to Very High. Entries show the minimum number of coats and minimum NDFT for different primer/binder groups; the selected commercial system still has to be confirmed against the project specification and paint manufacturer's system.</w:t>
      </w:r>
    </w:p>
    <w:p>
      <w:pPr>
        <w:pStyle w:val="QuestionText"/>
      </w:pPr>
      <w:r>
        <w:t>85. What is the purpose of ISO 12944-6 laboratory performance testing and what main tests are shown?</w:t>
      </w:r>
    </w:p>
    <w:p>
      <w:pPr>
        <w:pStyle w:val="AnswerText"/>
      </w:pPr>
      <w:r>
        <w:rPr>
          <w:b/>
          <w:color w:val="2E7D32"/>
        </w:rPr>
        <w:t xml:space="preserve">Answer: </w:t>
      </w:r>
      <w:r>
        <w:t>ISO 12944-6 uses laboratory methods to assess and help select protective paint systems; results do not directly predict exact service life. The slide shows artificial ageing and tests such as salt spray, water immersion and water condensation.</w:t>
      </w:r>
    </w:p>
    <w:p>
      <w:pPr>
        <w:pStyle w:val="QuestionText"/>
      </w:pPr>
      <w:r>
        <w:t>86. What additional coating-performance properties are shown as laboratory checks under ISO 12944-6?</w:t>
      </w:r>
    </w:p>
    <w:p>
      <w:pPr>
        <w:pStyle w:val="AnswerText"/>
      </w:pPr>
      <w:r>
        <w:rPr>
          <w:b/>
          <w:color w:val="2E7D32"/>
        </w:rPr>
        <w:t xml:space="preserve">Answer: </w:t>
      </w:r>
      <w:r>
        <w:t>The visual includes adhesion, abrasion resistance, chemical resistance, accelerated weathering, colour/gloss, film thickness, viscosity, hardness/impact and drying time.</w:t>
      </w:r>
    </w:p>
    <w:p>
      <w:pPr>
        <w:pStyle w:val="QuestionText"/>
      </w:pPr>
      <w:r>
        <w:t>87. What are the main subjects of ISO 12944-7 execution and supervision of paint work?</w:t>
      </w:r>
    </w:p>
    <w:p>
      <w:pPr>
        <w:pStyle w:val="AnswerText"/>
      </w:pPr>
      <w:r>
        <w:rPr>
          <w:b/>
          <w:color w:val="2E7D32"/>
        </w:rPr>
        <w:t xml:space="preserve">Answer: </w:t>
      </w:r>
      <w:r>
        <w:t>The slide lists qualification, condition of substrate, HSE, coating material, execution of paint work, supervision of paint work, and reference area/reference specimen.</w:t>
      </w:r>
    </w:p>
    <w:p>
      <w:pPr>
        <w:pStyle w:val="QuestionText"/>
      </w:pPr>
      <w:r>
        <w:t>88. Differentiate a reference area from a reference specimen, and explain Type A and Type B reference areas.</w:t>
      </w:r>
    </w:p>
    <w:p>
      <w:pPr>
        <w:pStyle w:val="AnswerText"/>
      </w:pPr>
      <w:r>
        <w:rPr>
          <w:b/>
          <w:color w:val="2E7D32"/>
        </w:rPr>
        <w:t xml:space="preserve">Answer: </w:t>
      </w:r>
      <w:r>
        <w:t>A reference area is an approved part of the actual structure coated to the specification; a reference specimen is a representative object coated to the specification. Type A is prepared and coated in accordance with the specification, while Type B involves removing all existing paint to bare metal and applying the complete paint system.</w:t>
      </w:r>
    </w:p>
    <w:p>
      <w:pPr>
        <w:pStyle w:val="QuestionText"/>
      </w:pPr>
      <w:r>
        <w:t>89. What coating-material checks should be made before and during paint application under ISO 12944-7?</w:t>
      </w:r>
    </w:p>
    <w:p>
      <w:pPr>
        <w:pStyle w:val="AnswerText"/>
      </w:pPr>
      <w:r>
        <w:rPr>
          <w:b/>
          <w:color w:val="2E7D32"/>
        </w:rPr>
        <w:t xml:space="preserve">Answer: </w:t>
      </w:r>
      <w:r>
        <w:t>The inspector should verify that the container label matches the specified product, there is no skin formation, there is no irreversible settling, and the coating material is usable under the actual site conditions.</w:t>
      </w:r>
    </w:p>
    <w:p>
      <w:pPr>
        <w:pStyle w:val="QuestionText"/>
      </w:pPr>
      <w:r>
        <w:t>90. What are the two basic inspection approaches shown in ISO 12944-7?</w:t>
      </w:r>
    </w:p>
    <w:p>
      <w:pPr>
        <w:pStyle w:val="AnswerText"/>
      </w:pPr>
      <w:r>
        <w:rPr>
          <w:b/>
          <w:color w:val="2E7D32"/>
        </w:rPr>
        <w:t xml:space="preserve">Answer: </w:t>
      </w:r>
      <w:r>
        <w:t>The slide divides inspection into visual methods and instrument-based methods. Visual inspection includes colour, uniformity, opacity and defects such as cracking, flaking, orange peel and pinholes; instrument methods include DFT, holiday and adhesion testing.</w:t>
      </w:r>
    </w:p>
    <w:p>
      <w:pPr>
        <w:pStyle w:val="QuestionText"/>
      </w:pPr>
      <w:r>
        <w:t>91. What parameters should be considered when developing a coating specification under ISO 12944-8?</w:t>
      </w:r>
    </w:p>
    <w:p>
      <w:pPr>
        <w:pStyle w:val="AnswerText"/>
      </w:pPr>
      <w:r>
        <w:rPr>
          <w:b/>
          <w:color w:val="2E7D32"/>
        </w:rPr>
        <w:t xml:space="preserve">Answer: </w:t>
      </w:r>
      <w:r>
        <w:t>The slide lists required durability, environmental conditions and special stresses, surface preparation, generic paint types, and the number/types of coats. For refurbishment, sample areas may be useful to confirm suitability and appearance.</w:t>
      </w:r>
    </w:p>
    <w:p>
      <w:pPr>
        <w:pStyle w:val="QuestionText"/>
      </w:pPr>
      <w:r>
        <w:t>92. What additional application and maintenance requirements should be addressed in an ISO 12944-8 specification?</w:t>
      </w:r>
    </w:p>
    <w:p>
      <w:pPr>
        <w:pStyle w:val="AnswerText"/>
      </w:pPr>
      <w:r>
        <w:rPr>
          <w:b/>
          <w:color w:val="2E7D32"/>
        </w:rPr>
        <w:t xml:space="preserve">Answer: </w:t>
      </w:r>
      <w:r>
        <w:t>The specification should address application methods, place of application, scaffolding, future-maintenance requirements, health and safety, and environmental protection. For maintenance the decision may be repair, partial renewal or complete renewal.</w:t>
      </w:r>
    </w:p>
    <w:p>
      <w:pPr>
        <w:pStyle w:val="QuestionText"/>
      </w:pPr>
      <w:r>
        <w:t>93. Differentiate DFT and NDFT in the ISO 12944-8 slide, and what should be entered in the daily inspection report?</w:t>
      </w:r>
    </w:p>
    <w:p>
      <w:pPr>
        <w:pStyle w:val="AnswerText"/>
      </w:pPr>
      <w:r>
        <w:rPr>
          <w:b/>
          <w:color w:val="2E7D32"/>
        </w:rPr>
        <w:t xml:space="preserve">Answer: </w:t>
      </w:r>
      <w:r>
        <w:t>DFT is the actual measured thickness after the coating has dried/cured/hardened, while NDFT is the specified nominal thickness for a coat or system. The slide states that project acceptance limits come from the specification and that daily reports should record actual DFT values rather than substituting NDFT as a measured result.</w:t>
      </w:r>
    </w:p>
    <w:p>
      <w:pPr>
        <w:pStyle w:val="QuestionText"/>
      </w:pPr>
      <w:r>
        <w:t>94. What key terms are defined in the ISO 12944-9 offshore slide?</w:t>
      </w:r>
    </w:p>
    <w:p>
      <w:pPr>
        <w:pStyle w:val="AnswerText"/>
      </w:pPr>
      <w:r>
        <w:rPr>
          <w:b/>
          <w:color w:val="2E7D32"/>
        </w:rPr>
        <w:t xml:space="preserve">Answer: </w:t>
      </w:r>
      <w:r>
        <w:t>The slide defines a TDS as product-specific technical information, an SDS as health-and-safety information, splash/tidal zones as areas alternately wet and dry due to tides/waves/operations, and a holding primer as a fast-drying temporary primer on blast-cleaned carbon steel that does not permit welding.</w:t>
      </w:r>
    </w:p>
    <w:p>
      <w:pPr>
        <w:pStyle w:val="QuestionText"/>
      </w:pPr>
      <w:r>
        <w:t>95. Which laboratory performance tests are shown for ISO 12944-9 offshore and related structures?</w:t>
      </w:r>
    </w:p>
    <w:p>
      <w:pPr>
        <w:pStyle w:val="AnswerText"/>
      </w:pPr>
      <w:r>
        <w:rPr>
          <w:b/>
          <w:color w:val="2E7D32"/>
        </w:rPr>
        <w:t xml:space="preserve">Answer: </w:t>
      </w:r>
      <w:r>
        <w:t>The slide lists cyclic ageing, pull-off adhesion and cathodic disbondment, with coating degradation subsequently assessed using ISO 4628-2 blistering, -3 rusting, -4 cracking, -5 flaking and -6 chalking.</w:t>
      </w:r>
    </w:p>
    <w:p>
      <w:pPr>
        <w:pStyle w:val="QuestionText"/>
      </w:pPr>
      <w:r>
        <w:t>96. What common laboratory tests are shown for research and development in the first laboratory-testing slide?</w:t>
      </w:r>
    </w:p>
    <w:p>
      <w:pPr>
        <w:pStyle w:val="AnswerText"/>
      </w:pPr>
      <w:r>
        <w:rPr>
          <w:b/>
          <w:color w:val="2E7D32"/>
        </w:rPr>
        <w:t xml:space="preserve">Answer: </w:t>
      </w:r>
      <w:r>
        <w:t>The slide lists outdoor exposure, artificial weathering/weather-o-meter, salt-spray chamber, cyclic testing, abrasion resistance, hardness and flexibility.</w:t>
      </w:r>
    </w:p>
    <w:p>
      <w:pPr>
        <w:pStyle w:val="QuestionText"/>
      </w:pPr>
      <w:r>
        <w:t>97. What additional laboratory tests are shown for coating research and development?</w:t>
      </w:r>
    </w:p>
    <w:p>
      <w:pPr>
        <w:pStyle w:val="AnswerText"/>
      </w:pPr>
      <w:r>
        <w:rPr>
          <w:b/>
          <w:color w:val="2E7D32"/>
        </w:rPr>
        <w:t xml:space="preserve">Answer: </w:t>
      </w:r>
      <w:r>
        <w:t>The slide lists chemical resistance, water resistance, solvent resistance, gloss retention, colour retention, cathodic disbondment, corrosion resistance, fouling resistance and recoating properties.</w:t>
      </w:r>
    </w:p>
    <w:p>
      <w:pPr>
        <w:pStyle w:val="QuestionText"/>
      </w:pPr>
      <w:r>
        <w:t>98. Differentiate a normative reference from an informative reference.</w:t>
      </w:r>
    </w:p>
    <w:p>
      <w:pPr>
        <w:pStyle w:val="AnswerText"/>
      </w:pPr>
      <w:r>
        <w:rPr>
          <w:b/>
          <w:color w:val="2E7D32"/>
        </w:rPr>
        <w:t xml:space="preserve">Answer: </w:t>
      </w:r>
      <w:r>
        <w:t>A normative reference is mandatory where it is required to apply the main standard correctly and contains essential requirements or methods. An informative reference provides guidance, explanation or background and is not mandatory unless the contract or specification separately makes it a requirement.</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F7A"/>
        <w:sz w:val="17"/>
      </w:rPr>
      <w:t>FROSIO COATING INSPECTOR TRAINING  •  CHAPTER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Text">
    <w:name w:val="QuestionText"/>
    <w:pPr>
      <w:keepNext/>
      <w:spacing w:before="120" w:after="60"/>
    </w:pPr>
    <w:rPr>
      <w:rFonts w:ascii="Aptos Display" w:hAnsi="Aptos Display"/>
      <w:b/>
      <w:color w:val="17365D"/>
      <w:sz w:val="23"/>
    </w:rPr>
  </w:style>
  <w:style w:type="paragraph" w:customStyle="1" w:styleId="AnswerText">
    <w:name w:val="AnswerText"/>
    <w:pPr>
      <w:spacing w:after="160"/>
      <w:ind w:left="259"/>
    </w:pPr>
    <w:rPr>
      <w:rFonts w:ascii="Aptos" w:hAnsi="Aptos"/>
      <w:color w:val="2D2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