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7BF9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b/>
          <w:bCs/>
          <w:sz w:val="22"/>
          <w:szCs w:val="22"/>
        </w:rPr>
        <w:t xml:space="preserve">Use Case ID: </w:t>
      </w:r>
      <w:r w:rsidRPr="00266893">
        <w:rPr>
          <w:sz w:val="22"/>
          <w:szCs w:val="22"/>
        </w:rPr>
        <w:t>UC-02</w:t>
      </w:r>
      <w:r w:rsidRPr="00266893">
        <w:rPr>
          <w:sz w:val="22"/>
          <w:szCs w:val="22"/>
        </w:rPr>
        <w:br/>
      </w:r>
      <w:r w:rsidRPr="00266893">
        <w:rPr>
          <w:b/>
          <w:bCs/>
          <w:sz w:val="22"/>
          <w:szCs w:val="22"/>
        </w:rPr>
        <w:t xml:space="preserve">Use Case Name: </w:t>
      </w:r>
      <w:r w:rsidRPr="00266893">
        <w:rPr>
          <w:sz w:val="22"/>
          <w:szCs w:val="22"/>
        </w:rPr>
        <w:t>Submit Freight Bid</w:t>
      </w:r>
      <w:r w:rsidRPr="00266893">
        <w:rPr>
          <w:sz w:val="22"/>
          <w:szCs w:val="22"/>
        </w:rPr>
        <w:br/>
      </w:r>
      <w:r w:rsidRPr="00266893">
        <w:rPr>
          <w:b/>
          <w:bCs/>
          <w:sz w:val="22"/>
          <w:szCs w:val="22"/>
        </w:rPr>
        <w:t xml:space="preserve">Primary Actor: </w:t>
      </w:r>
      <w:r w:rsidRPr="00266893">
        <w:rPr>
          <w:sz w:val="22"/>
          <w:szCs w:val="22"/>
        </w:rPr>
        <w:t>Freight Carrier</w:t>
      </w:r>
    </w:p>
    <w:p w14:paraId="100BC7FE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b/>
          <w:bCs/>
          <w:sz w:val="22"/>
          <w:szCs w:val="22"/>
        </w:rPr>
        <w:t>Preconditions</w:t>
      </w:r>
    </w:p>
    <w:p w14:paraId="2F040828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A cargo load has been posted by a Shipper on the marketplace.</w:t>
      </w:r>
    </w:p>
    <w:p w14:paraId="48B9B8CD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cargo load is within its specified auction timeframe.</w:t>
      </w:r>
    </w:p>
    <w:p w14:paraId="17F37B40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Freight Carrier has valid business permits and credentials verified by the Administrator.</w:t>
      </w:r>
    </w:p>
    <w:p w14:paraId="72CBF381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b/>
          <w:bCs/>
          <w:sz w:val="22"/>
          <w:szCs w:val="22"/>
        </w:rPr>
        <w:t>Postconditions</w:t>
      </w:r>
    </w:p>
    <w:p w14:paraId="154990FB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carrier's bid is recorded for the selected freight shipment.</w:t>
      </w:r>
    </w:p>
    <w:p w14:paraId="424B9D10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submitted bid is available for the Shipper to review.</w:t>
      </w:r>
    </w:p>
    <w:p w14:paraId="69D54B46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Shipper is notified that a new carrier bid has been submitted.</w:t>
      </w:r>
    </w:p>
    <w:p w14:paraId="36B59BD0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b/>
          <w:bCs/>
          <w:sz w:val="22"/>
          <w:szCs w:val="22"/>
        </w:rPr>
        <w:t>Main Success Scenario</w:t>
      </w:r>
    </w:p>
    <w:p w14:paraId="70275D2A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Freight Carrier selects a posted cargo load from the marketplace.</w:t>
      </w:r>
    </w:p>
    <w:p w14:paraId="312E15F6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system displays the cargo load details, including pickup/drop-off locations, weight specifications, starting bid amount, and auction timeframe.</w:t>
      </w:r>
    </w:p>
    <w:p w14:paraId="500D4207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Freight Carrier enters the proposed bid amount.</w:t>
      </w:r>
    </w:p>
    <w:p w14:paraId="27AAE135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system verifies that the Freight Carrier is verified and has valid permits.</w:t>
      </w:r>
    </w:p>
    <w:p w14:paraId="618E7FD9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system checks that the auction timeframe is still active.</w:t>
      </w:r>
    </w:p>
    <w:p w14:paraId="32CBA09E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Freight Carrier submits the bid.</w:t>
      </w:r>
    </w:p>
    <w:p w14:paraId="48DD9FBF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system validates the submitted bid.</w:t>
      </w:r>
    </w:p>
    <w:p w14:paraId="79462DC3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system records the carrier's bid for the selected cargo load.</w:t>
      </w:r>
    </w:p>
    <w:p w14:paraId="145687B4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system notifies the Shipper that a new carrier bid has been submitted.</w:t>
      </w:r>
    </w:p>
    <w:p w14:paraId="56A0D397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sz w:val="22"/>
          <w:szCs w:val="22"/>
        </w:rPr>
        <w:t>The use case ends successfully.</w:t>
      </w:r>
    </w:p>
    <w:p w14:paraId="72E22178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b/>
          <w:bCs/>
          <w:sz w:val="22"/>
          <w:szCs w:val="22"/>
        </w:rPr>
        <w:t>Alternate Flow</w:t>
      </w:r>
    </w:p>
    <w:p w14:paraId="682ADBB9" w14:textId="77777777" w:rsidR="00266893" w:rsidRPr="00266893" w:rsidRDefault="00266893" w:rsidP="00266893">
      <w:pPr>
        <w:rPr>
          <w:sz w:val="22"/>
          <w:szCs w:val="22"/>
        </w:rPr>
      </w:pPr>
      <w:r w:rsidRPr="00266893">
        <w:rPr>
          <w:b/>
          <w:bCs/>
          <w:sz w:val="22"/>
          <w:szCs w:val="22"/>
        </w:rPr>
        <w:t>A1. Unverified Carrier Attempts to Submit Bid</w:t>
      </w:r>
    </w:p>
    <w:p w14:paraId="4F3C2E09" w14:textId="020D9B94" w:rsidR="00266893" w:rsidRPr="00266893" w:rsidRDefault="00266893" w:rsidP="00266893">
      <w:pPr>
        <w:rPr>
          <w:sz w:val="22"/>
          <w:szCs w:val="22"/>
        </w:rPr>
      </w:pPr>
      <w:r>
        <w:rPr>
          <w:sz w:val="22"/>
          <w:szCs w:val="22"/>
        </w:rPr>
        <w:t>1</w:t>
      </w:r>
      <w:r w:rsidRPr="00266893">
        <w:rPr>
          <w:sz w:val="22"/>
          <w:szCs w:val="22"/>
        </w:rPr>
        <w:t>. The system determines that the Freight Carrier is unverified or does not have valid permits.</w:t>
      </w:r>
    </w:p>
    <w:p w14:paraId="52BEE357" w14:textId="6F31C41F" w:rsidR="00266893" w:rsidRPr="00266893" w:rsidRDefault="00266893" w:rsidP="00266893">
      <w:pPr>
        <w:rPr>
          <w:sz w:val="22"/>
          <w:szCs w:val="22"/>
        </w:rPr>
      </w:pPr>
      <w:r>
        <w:rPr>
          <w:sz w:val="22"/>
          <w:szCs w:val="22"/>
        </w:rPr>
        <w:t>2</w:t>
      </w:r>
      <w:r w:rsidRPr="00266893">
        <w:rPr>
          <w:sz w:val="22"/>
          <w:szCs w:val="22"/>
        </w:rPr>
        <w:t>. The system rejects the bid submission.</w:t>
      </w:r>
    </w:p>
    <w:p w14:paraId="002452CE" w14:textId="53B31FAC" w:rsidR="00266893" w:rsidRPr="00266893" w:rsidRDefault="00266893" w:rsidP="00266893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266893">
        <w:rPr>
          <w:sz w:val="22"/>
          <w:szCs w:val="22"/>
        </w:rPr>
        <w:t>. The system informs the Freight Carrier that only verified carriers with valid permits can submit bids.</w:t>
      </w:r>
    </w:p>
    <w:p w14:paraId="0C896648" w14:textId="495C64DA" w:rsidR="00266893" w:rsidRPr="00266893" w:rsidRDefault="00266893" w:rsidP="00266893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266893">
        <w:rPr>
          <w:sz w:val="22"/>
          <w:szCs w:val="22"/>
        </w:rPr>
        <w:t>. The bid is not recorded and the Shipper is not notified.</w:t>
      </w:r>
    </w:p>
    <w:p w14:paraId="0E25898A" w14:textId="2794615E" w:rsidR="00266893" w:rsidRPr="00266893" w:rsidRDefault="00266893" w:rsidP="00266893">
      <w:pPr>
        <w:rPr>
          <w:sz w:val="22"/>
          <w:szCs w:val="22"/>
        </w:rPr>
      </w:pPr>
      <w:r>
        <w:rPr>
          <w:sz w:val="22"/>
          <w:szCs w:val="22"/>
        </w:rPr>
        <w:t>5</w:t>
      </w:r>
      <w:r w:rsidRPr="00266893">
        <w:rPr>
          <w:sz w:val="22"/>
          <w:szCs w:val="22"/>
        </w:rPr>
        <w:t>. The use case ends unsuccessfully.</w:t>
      </w:r>
    </w:p>
    <w:p w14:paraId="05428F9F" w14:textId="77777777" w:rsidR="00122088" w:rsidRDefault="00122088"/>
    <w:sectPr w:rsidR="0012208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84222" w14:textId="77777777" w:rsidR="00DF358F" w:rsidRDefault="00DF358F" w:rsidP="00266893">
      <w:pPr>
        <w:spacing w:after="0" w:line="240" w:lineRule="auto"/>
      </w:pPr>
      <w:r>
        <w:separator/>
      </w:r>
    </w:p>
  </w:endnote>
  <w:endnote w:type="continuationSeparator" w:id="0">
    <w:p w14:paraId="7200E76D" w14:textId="77777777" w:rsidR="00DF358F" w:rsidRDefault="00DF358F" w:rsidP="00266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F9A8C" w14:textId="77777777" w:rsidR="00DF358F" w:rsidRDefault="00DF358F" w:rsidP="00266893">
      <w:pPr>
        <w:spacing w:after="0" w:line="240" w:lineRule="auto"/>
      </w:pPr>
      <w:r>
        <w:separator/>
      </w:r>
    </w:p>
  </w:footnote>
  <w:footnote w:type="continuationSeparator" w:id="0">
    <w:p w14:paraId="69CCCBC5" w14:textId="77777777" w:rsidR="00DF358F" w:rsidRDefault="00DF358F" w:rsidP="00266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C1BB4" w14:textId="6A45D4EB" w:rsidR="00266893" w:rsidRDefault="00266893" w:rsidP="00266893">
    <w:pPr>
      <w:pStyle w:val="Header"/>
      <w:rPr>
        <w:sz w:val="36"/>
        <w:szCs w:val="36"/>
        <w:lang w:val="en-US"/>
      </w:rPr>
    </w:pPr>
    <w:r w:rsidRPr="001B1CB2">
      <w:rPr>
        <w:sz w:val="36"/>
        <w:szCs w:val="36"/>
        <w:lang w:val="en-US"/>
      </w:rPr>
      <w:t xml:space="preserve">SE ASSIGNMENT LAB </w:t>
    </w:r>
  </w:p>
  <w:p w14:paraId="4451F85D" w14:textId="3BB9DF78" w:rsidR="00266893" w:rsidRPr="00266893" w:rsidRDefault="00266893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88"/>
    <w:rsid w:val="00122088"/>
    <w:rsid w:val="00266893"/>
    <w:rsid w:val="006C1E6E"/>
    <w:rsid w:val="00DF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4764"/>
  <w15:chartTrackingRefBased/>
  <w15:docId w15:val="{676EBB9D-CE0A-4D8B-9CF9-EFF6E20B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0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68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893"/>
  </w:style>
  <w:style w:type="paragraph" w:styleId="Footer">
    <w:name w:val="footer"/>
    <w:basedOn w:val="Normal"/>
    <w:link w:val="FooterChar"/>
    <w:uiPriority w:val="99"/>
    <w:unhideWhenUsed/>
    <w:rsid w:val="002668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sunilanilgunnu@outlook.com</dc:creator>
  <cp:keywords/>
  <dc:description/>
  <cp:lastModifiedBy>sunilanilgunnu@outlook.com</cp:lastModifiedBy>
  <cp:revision>2</cp:revision>
  <dcterms:created xsi:type="dcterms:W3CDTF">2026-08-24T15:24:00Z</dcterms:created>
  <dcterms:modified xsi:type="dcterms:W3CDTF">2026-08-24T15:28:00Z</dcterms:modified>
</cp:coreProperties>
</file>