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46"/>
          <w:tab w:val="left" w:pos="9009"/>
        </w:tabs>
        <w:spacing w:before="0" w:line="771" w:lineRule="exact"/>
        <w:ind w:left="110" w:right="0" w:firstLine="0"/>
        <w:jc w:val="left"/>
        <w:rPr>
          <w:rFonts w:hint="eastAsia" w:ascii="Microsoft YaHei" w:eastAsia="Microsoft YaHei"/>
          <w:b/>
          <w:sz w:val="44"/>
        </w:rPr>
      </w:pPr>
      <w:bookmarkStart w:id="0" w:name="HW2 链接预测论文复现"/>
      <w:bookmarkEnd w:id="0"/>
      <w:r>
        <w:rPr>
          <w:rFonts w:ascii="Tahoma" w:eastAsia="Tahoma"/>
          <w:b/>
          <w:color w:val="333333"/>
          <w:spacing w:val="-336"/>
          <w:sz w:val="44"/>
          <w:u w:val="single" w:color="EDEDED"/>
        </w:rPr>
        <w:t>H</w:t>
      </w:r>
      <w:r>
        <w:rPr>
          <w:rFonts w:ascii="Tahoma" w:eastAsia="Tahoma"/>
          <w:b/>
          <w:color w:val="333333"/>
          <w:spacing w:val="-336"/>
          <w:sz w:val="44"/>
        </w:rPr>
        <w:tab/>
      </w:r>
      <w:r>
        <w:rPr>
          <w:rFonts w:ascii="Tahoma" w:eastAsia="Tahoma"/>
          <w:b/>
          <w:color w:val="333333"/>
          <w:sz w:val="44"/>
          <w:u w:val="single" w:color="EDEDED"/>
        </w:rPr>
        <w:t>W2</w:t>
      </w:r>
      <w:r>
        <w:rPr>
          <w:rFonts w:ascii="Tahoma" w:eastAsia="Tahoma"/>
          <w:b/>
          <w:color w:val="333333"/>
          <w:spacing w:val="-81"/>
          <w:sz w:val="44"/>
          <w:u w:val="single" w:color="EDEDED"/>
        </w:rPr>
        <w:t xml:space="preserve"> </w:t>
      </w:r>
      <w:r>
        <w:rPr>
          <w:rFonts w:hint="eastAsia" w:ascii="Microsoft YaHei" w:eastAsia="Microsoft YaHei"/>
          <w:b/>
          <w:color w:val="333333"/>
          <w:sz w:val="44"/>
          <w:u w:val="single" w:color="EDEDED"/>
        </w:rPr>
        <w:t>链接预测论文复现</w:t>
      </w:r>
      <w:r>
        <w:rPr>
          <w:rFonts w:hint="eastAsia" w:ascii="Microsoft YaHei" w:eastAsia="Microsoft YaHei"/>
          <w:b/>
          <w:color w:val="333333"/>
          <w:sz w:val="44"/>
          <w:u w:val="single" w:color="EDEDED"/>
        </w:rPr>
        <w:tab/>
      </w:r>
    </w:p>
    <w:p>
      <w:pPr>
        <w:pStyle w:val="2"/>
        <w:tabs>
          <w:tab w:val="left" w:pos="451"/>
          <w:tab w:val="left" w:pos="9009"/>
        </w:tabs>
        <w:spacing w:line="610" w:lineRule="exact"/>
        <w:rPr>
          <w:u w:val="none"/>
        </w:rPr>
      </w:pPr>
      <w:bookmarkStart w:id="1" w:name="选题"/>
      <w:bookmarkEnd w:id="1"/>
      <w:r>
        <w:rPr>
          <w:color w:val="333333"/>
          <w:spacing w:val="-342"/>
          <w:u w:val="single" w:color="EDEDED"/>
        </w:rPr>
        <w:t>选</w:t>
      </w:r>
      <w:r>
        <w:rPr>
          <w:color w:val="333333"/>
          <w:spacing w:val="-342"/>
          <w:u w:val="none"/>
        </w:rPr>
        <w:tab/>
      </w:r>
      <w:r>
        <w:rPr>
          <w:color w:val="333333"/>
          <w:u w:val="single" w:color="EDEDED"/>
        </w:rPr>
        <w:t>题</w:t>
      </w:r>
      <w:r>
        <w:rPr>
          <w:color w:val="333333"/>
          <w:u w:val="single" w:color="EDEDED"/>
        </w:rPr>
        <w:tab/>
      </w:r>
    </w:p>
    <w:p>
      <w:pPr>
        <w:spacing w:before="157"/>
        <w:ind w:left="110" w:right="0" w:firstLine="0"/>
        <w:jc w:val="left"/>
        <w:rPr>
          <w:rFonts w:ascii="Tahoma"/>
          <w:b/>
          <w:sz w:val="19"/>
        </w:rPr>
      </w:pPr>
      <w:r>
        <w:rPr>
          <w:rFonts w:ascii="Tahoma"/>
          <w:b/>
          <w:color w:val="333333"/>
          <w:w w:val="105"/>
          <w:sz w:val="19"/>
        </w:rPr>
        <w:t>Self-attention</w:t>
      </w:r>
      <w:r>
        <w:rPr>
          <w:rFonts w:ascii="Tahoma"/>
          <w:b/>
          <w:color w:val="333333"/>
          <w:spacing w:val="-29"/>
          <w:w w:val="105"/>
          <w:sz w:val="19"/>
        </w:rPr>
        <w:t xml:space="preserve"> </w:t>
      </w:r>
      <w:r>
        <w:rPr>
          <w:rFonts w:ascii="Tahoma"/>
          <w:b/>
          <w:color w:val="333333"/>
          <w:w w:val="105"/>
          <w:sz w:val="19"/>
        </w:rPr>
        <w:t>Presents</w:t>
      </w:r>
      <w:r>
        <w:rPr>
          <w:rFonts w:ascii="Tahoma"/>
          <w:b/>
          <w:color w:val="333333"/>
          <w:spacing w:val="-29"/>
          <w:w w:val="105"/>
          <w:sz w:val="19"/>
        </w:rPr>
        <w:t xml:space="preserve"> </w:t>
      </w:r>
      <w:r>
        <w:rPr>
          <w:rFonts w:ascii="Tahoma"/>
          <w:b/>
          <w:color w:val="333333"/>
          <w:w w:val="105"/>
          <w:sz w:val="19"/>
        </w:rPr>
        <w:t>Low-dimensional</w:t>
      </w:r>
      <w:r>
        <w:rPr>
          <w:rFonts w:ascii="Tahoma"/>
          <w:b/>
          <w:color w:val="333333"/>
          <w:spacing w:val="-28"/>
          <w:w w:val="105"/>
          <w:sz w:val="19"/>
        </w:rPr>
        <w:t xml:space="preserve"> </w:t>
      </w:r>
      <w:r>
        <w:rPr>
          <w:rFonts w:ascii="Tahoma"/>
          <w:b/>
          <w:color w:val="333333"/>
          <w:w w:val="105"/>
          <w:sz w:val="19"/>
        </w:rPr>
        <w:t>Knowledge</w:t>
      </w:r>
      <w:r>
        <w:rPr>
          <w:rFonts w:ascii="Tahoma"/>
          <w:b/>
          <w:color w:val="333333"/>
          <w:spacing w:val="-29"/>
          <w:w w:val="105"/>
          <w:sz w:val="19"/>
        </w:rPr>
        <w:t xml:space="preserve"> </w:t>
      </w:r>
      <w:r>
        <w:rPr>
          <w:rFonts w:ascii="Tahoma"/>
          <w:b/>
          <w:color w:val="333333"/>
          <w:w w:val="105"/>
          <w:sz w:val="19"/>
        </w:rPr>
        <w:t>Graph</w:t>
      </w:r>
      <w:r>
        <w:rPr>
          <w:rFonts w:ascii="Tahoma"/>
          <w:b/>
          <w:color w:val="333333"/>
          <w:spacing w:val="-28"/>
          <w:w w:val="105"/>
          <w:sz w:val="19"/>
        </w:rPr>
        <w:t xml:space="preserve"> </w:t>
      </w:r>
      <w:r>
        <w:rPr>
          <w:rFonts w:ascii="Tahoma"/>
          <w:b/>
          <w:color w:val="333333"/>
          <w:w w:val="105"/>
          <w:sz w:val="19"/>
        </w:rPr>
        <w:t>Embeddings</w:t>
      </w:r>
      <w:r>
        <w:rPr>
          <w:rFonts w:ascii="Tahoma"/>
          <w:b/>
          <w:color w:val="333333"/>
          <w:spacing w:val="-29"/>
          <w:w w:val="105"/>
          <w:sz w:val="19"/>
        </w:rPr>
        <w:t xml:space="preserve"> </w:t>
      </w:r>
      <w:r>
        <w:rPr>
          <w:rFonts w:ascii="Tahoma"/>
          <w:b/>
          <w:color w:val="333333"/>
          <w:w w:val="105"/>
          <w:sz w:val="19"/>
        </w:rPr>
        <w:t>for</w:t>
      </w:r>
      <w:r>
        <w:rPr>
          <w:rFonts w:ascii="Tahoma"/>
          <w:b/>
          <w:color w:val="333333"/>
          <w:spacing w:val="-28"/>
          <w:w w:val="105"/>
          <w:sz w:val="19"/>
        </w:rPr>
        <w:t xml:space="preserve"> </w:t>
      </w:r>
      <w:r>
        <w:rPr>
          <w:rFonts w:ascii="Tahoma"/>
          <w:b/>
          <w:color w:val="333333"/>
          <w:w w:val="105"/>
          <w:sz w:val="19"/>
        </w:rPr>
        <w:t>Link</w:t>
      </w:r>
      <w:r>
        <w:rPr>
          <w:rFonts w:ascii="Tahoma"/>
          <w:b/>
          <w:color w:val="333333"/>
          <w:spacing w:val="-29"/>
          <w:w w:val="105"/>
          <w:sz w:val="19"/>
        </w:rPr>
        <w:t xml:space="preserve"> </w:t>
      </w:r>
      <w:r>
        <w:rPr>
          <w:rFonts w:ascii="Tahoma"/>
          <w:b/>
          <w:color w:val="333333"/>
          <w:w w:val="105"/>
          <w:sz w:val="19"/>
        </w:rPr>
        <w:t>Prediction</w:t>
      </w:r>
    </w:p>
    <w:p>
      <w:pPr>
        <w:pStyle w:val="5"/>
        <w:spacing w:before="2"/>
        <w:ind w:left="0"/>
        <w:rPr>
          <w:rFonts w:ascii="Tahoma"/>
          <w:b/>
          <w:sz w:val="9"/>
        </w:rPr>
      </w:pPr>
    </w:p>
    <w:p>
      <w:pPr>
        <w:pStyle w:val="2"/>
        <w:tabs>
          <w:tab w:val="left" w:pos="9009"/>
        </w:tabs>
        <w:spacing w:before="17"/>
        <w:rPr>
          <w:u w:val="none"/>
        </w:rPr>
      </w:pPr>
      <w:bookmarkStart w:id="2" w:name="abstract 和 introduction 翻译"/>
      <w:bookmarkEnd w:id="2"/>
      <w:r>
        <w:rPr>
          <w:rFonts w:ascii="Tahoma" w:eastAsia="Tahoma"/>
          <w:color w:val="333333"/>
          <w:spacing w:val="-207"/>
          <w:u w:val="single" w:color="EDEDED"/>
        </w:rPr>
        <w:t>a</w:t>
      </w:r>
      <w:r>
        <w:rPr>
          <w:rFonts w:ascii="Tahoma" w:eastAsia="Tahoma"/>
          <w:color w:val="333333"/>
          <w:spacing w:val="140"/>
          <w:u w:val="none"/>
        </w:rPr>
        <w:t xml:space="preserve"> </w:t>
      </w:r>
      <w:r>
        <w:rPr>
          <w:rFonts w:ascii="Tahoma" w:eastAsia="Tahoma"/>
          <w:color w:val="333333"/>
          <w:u w:val="single" w:color="EDEDED"/>
        </w:rPr>
        <w:t>bstract</w:t>
      </w:r>
      <w:r>
        <w:rPr>
          <w:rFonts w:ascii="Tahoma" w:eastAsia="Tahoma"/>
          <w:color w:val="333333"/>
          <w:spacing w:val="2"/>
          <w:u w:val="single" w:color="EDEDED"/>
        </w:rPr>
        <w:t xml:space="preserve"> </w:t>
      </w:r>
      <w:r>
        <w:rPr>
          <w:color w:val="333333"/>
          <w:u w:val="single" w:color="EDEDED"/>
        </w:rPr>
        <w:t xml:space="preserve">和 </w:t>
      </w:r>
      <w:r>
        <w:rPr>
          <w:rFonts w:ascii="Tahoma" w:eastAsia="Tahoma"/>
          <w:color w:val="333333"/>
          <w:u w:val="single" w:color="EDEDED"/>
        </w:rPr>
        <w:t>introduction</w:t>
      </w:r>
      <w:r>
        <w:rPr>
          <w:rFonts w:ascii="Tahoma" w:eastAsia="Tahoma"/>
          <w:color w:val="333333"/>
          <w:spacing w:val="2"/>
          <w:u w:val="single" w:color="EDEDED"/>
        </w:rPr>
        <w:t xml:space="preserve"> </w:t>
      </w:r>
      <w:r>
        <w:rPr>
          <w:color w:val="333333"/>
          <w:u w:val="single" w:color="EDEDED"/>
        </w:rPr>
        <w:t>翻译</w:t>
      </w:r>
      <w:r>
        <w:rPr>
          <w:color w:val="333333"/>
          <w:u w:val="single" w:color="EDEDED"/>
        </w:rPr>
        <w:tab/>
      </w:r>
    </w:p>
    <w:p>
      <w:pPr>
        <w:pStyle w:val="3"/>
        <w:spacing w:before="54"/>
        <w:rPr>
          <w:rFonts w:hint="eastAsia" w:ascii="Microsoft YaHei" w:eastAsia="Microsoft YaHei"/>
        </w:rPr>
      </w:pPr>
      <w:bookmarkStart w:id="3" w:name="abstract 翻译"/>
      <w:bookmarkEnd w:id="3"/>
      <w:r>
        <w:rPr>
          <w:color w:val="333333"/>
        </w:rPr>
        <w:t xml:space="preserve">abstract </w:t>
      </w:r>
      <w:r>
        <w:rPr>
          <w:rFonts w:hint="eastAsia" w:ascii="Microsoft YaHei" w:eastAsia="Microsoft YaHei"/>
          <w:color w:val="333333"/>
        </w:rPr>
        <w:t>翻译</w:t>
      </w:r>
    </w:p>
    <w:p>
      <w:pPr>
        <w:pStyle w:val="5"/>
        <w:spacing w:before="108" w:line="333" w:lineRule="exact"/>
        <w:rPr>
          <w:rFonts w:hint="eastAsia" w:ascii="Microsoft YaHei" w:eastAsia="Microsoft YaHei"/>
        </w:rPr>
      </w:pPr>
      <w:r>
        <w:rPr>
          <w:rFonts w:hint="eastAsia" w:ascii="Microsoft YaHei" w:eastAsia="Microsoft YaHei"/>
          <w:color w:val="333333"/>
          <w:w w:val="105"/>
        </w:rPr>
        <w:t>现有很多模型尝试通过把知识图谱编码为相对低维度的表示来解决链接预测问题（也叫知识图谱补</w:t>
      </w:r>
    </w:p>
    <w:p>
      <w:pPr>
        <w:pStyle w:val="5"/>
        <w:spacing w:before="10" w:line="213" w:lineRule="auto"/>
        <w:ind w:right="192"/>
        <w:jc w:val="both"/>
        <w:rPr>
          <w:rFonts w:hint="eastAsia" w:ascii="Microsoft YaHei" w:eastAsia="Microsoft YaHei"/>
        </w:rPr>
      </w:pPr>
      <w:r>
        <w:rPr>
          <w:rFonts w:hint="eastAsia" w:ascii="Microsoft YaHei" w:eastAsia="Microsoft YaHei"/>
          <w:color w:val="333333"/>
        </w:rPr>
        <w:t xml:space="preserve">全）。然而，目前最先进的方法是通过比较高的维度来编码知识图谱，这在处理规模巨大的知识库的时  </w:t>
      </w:r>
      <w:r>
        <w:rPr>
          <w:rFonts w:hint="eastAsia" w:ascii="Microsoft YaHei" w:eastAsia="Microsoft YaHei"/>
          <w:color w:val="333333"/>
          <w:spacing w:val="1"/>
        </w:rPr>
        <w:t xml:space="preserve">候会带来可扩展性差的问题。最近的一些使用 </w:t>
      </w:r>
      <w:r>
        <w:rPr>
          <w:color w:val="333333"/>
        </w:rPr>
        <w:t>transformer</w:t>
      </w:r>
      <w:r>
        <w:rPr>
          <w:color w:val="333333"/>
          <w:spacing w:val="42"/>
        </w:rPr>
        <w:t xml:space="preserve"> </w:t>
      </w:r>
      <w:r>
        <w:rPr>
          <w:rFonts w:hint="eastAsia" w:ascii="Microsoft YaHei" w:eastAsia="Microsoft YaHei"/>
          <w:color w:val="333333"/>
          <w:spacing w:val="-1"/>
        </w:rPr>
        <w:t>作为编码器的工作取得了成功，但是现有的</w:t>
      </w:r>
      <w:r>
        <w:rPr>
          <w:rFonts w:hint="eastAsia" w:ascii="Microsoft YaHei" w:eastAsia="Microsoft YaHei"/>
          <w:color w:val="333333"/>
        </w:rPr>
        <w:t xml:space="preserve">模型仍然有可扩展性的问题。为了突破这一局限，我们引入基于 </w:t>
      </w:r>
      <w:r>
        <w:rPr>
          <w:color w:val="333333"/>
        </w:rPr>
        <w:t>transformer</w:t>
      </w:r>
      <w:r>
        <w:rPr>
          <w:color w:val="333333"/>
          <w:spacing w:val="42"/>
        </w:rPr>
        <w:t xml:space="preserve"> </w:t>
      </w:r>
      <w:r>
        <w:rPr>
          <w:rFonts w:hint="eastAsia" w:ascii="Microsoft YaHei" w:eastAsia="Microsoft YaHei"/>
          <w:color w:val="333333"/>
          <w:spacing w:val="-2"/>
        </w:rPr>
        <w:t>的模型来获得相当低维度</w:t>
      </w:r>
      <w:r>
        <w:rPr>
          <w:rFonts w:hint="eastAsia" w:ascii="Microsoft YaHei" w:eastAsia="Microsoft YaHei"/>
          <w:color w:val="333333"/>
        </w:rPr>
        <w:t>的编码表示。我们利用了多头注意力产生键应用于查询相关的投影来捕获实体和关系之间的互信息。在</w:t>
      </w:r>
      <w:r>
        <w:rPr>
          <w:color w:val="333333"/>
          <w:w w:val="105"/>
        </w:rPr>
        <w:t>WN18RR</w:t>
      </w:r>
      <w:r>
        <w:rPr>
          <w:color w:val="333333"/>
          <w:spacing w:val="-21"/>
          <w:w w:val="105"/>
        </w:rPr>
        <w:t xml:space="preserve"> </w:t>
      </w:r>
      <w:r>
        <w:rPr>
          <w:rFonts w:hint="eastAsia" w:ascii="Microsoft YaHei" w:eastAsia="Microsoft YaHei"/>
          <w:color w:val="333333"/>
          <w:spacing w:val="-14"/>
          <w:w w:val="105"/>
        </w:rPr>
        <w:t xml:space="preserve">和 </w:t>
      </w:r>
      <w:r>
        <w:rPr>
          <w:color w:val="333333"/>
          <w:w w:val="105"/>
        </w:rPr>
        <w:t>FB15k-237</w:t>
      </w:r>
      <w:r>
        <w:rPr>
          <w:color w:val="333333"/>
          <w:spacing w:val="-21"/>
          <w:w w:val="105"/>
        </w:rPr>
        <w:t xml:space="preserve"> </w:t>
      </w:r>
      <w:r>
        <w:rPr>
          <w:rFonts w:hint="eastAsia" w:ascii="Microsoft YaHei" w:eastAsia="Microsoft YaHei"/>
          <w:color w:val="333333"/>
          <w:w w:val="105"/>
        </w:rPr>
        <w:t>上的实验结果显示了我们的模型比目前先进的方法取得了相对来说更好的效</w:t>
      </w:r>
    </w:p>
    <w:p>
      <w:pPr>
        <w:pStyle w:val="5"/>
        <w:spacing w:line="307" w:lineRule="exact"/>
        <w:rPr>
          <w:rFonts w:hint="eastAsia" w:ascii="Microsoft YaHei" w:eastAsia="Microsoft YaHei"/>
        </w:rPr>
      </w:pPr>
      <w:r>
        <w:rPr>
          <w:rFonts w:hint="eastAsia" w:ascii="Microsoft YaHei" w:eastAsia="Microsoft YaHei"/>
          <w:color w:val="333333"/>
          <w:w w:val="105"/>
        </w:rPr>
        <w:t>果。值得注意的是，我们获得了相当好的结果，但是在表示维度上比目前最先进的五种方法少了</w:t>
      </w:r>
    </w:p>
    <w:p>
      <w:pPr>
        <w:pStyle w:val="5"/>
        <w:spacing w:line="333" w:lineRule="exact"/>
        <w:rPr>
          <w:rFonts w:hint="eastAsia" w:ascii="Microsoft YaHei" w:eastAsia="Microsoft YaHei"/>
        </w:rPr>
      </w:pPr>
      <w:r>
        <w:rPr>
          <w:color w:val="333333"/>
          <w:w w:val="105"/>
        </w:rPr>
        <w:t>66.9%</w:t>
      </w:r>
      <w:r>
        <w:rPr>
          <w:rFonts w:hint="eastAsia" w:ascii="Microsoft YaHei" w:eastAsia="Microsoft YaHei"/>
          <w:color w:val="333333"/>
          <w:w w:val="105"/>
        </w:rPr>
        <w:t>。</w:t>
      </w:r>
    </w:p>
    <w:p>
      <w:pPr>
        <w:pStyle w:val="3"/>
        <w:jc w:val="both"/>
        <w:rPr>
          <w:rFonts w:hint="eastAsia" w:ascii="Microsoft YaHei" w:eastAsia="Microsoft YaHei"/>
        </w:rPr>
      </w:pPr>
      <w:bookmarkStart w:id="4" w:name="introduction 翻译"/>
      <w:bookmarkEnd w:id="4"/>
      <w:r>
        <w:rPr>
          <w:color w:val="333333"/>
        </w:rPr>
        <w:t xml:space="preserve">introduction </w:t>
      </w:r>
      <w:r>
        <w:rPr>
          <w:rFonts w:hint="eastAsia" w:ascii="Microsoft YaHei" w:eastAsia="Microsoft YaHei"/>
          <w:color w:val="333333"/>
        </w:rPr>
        <w:t>翻译</w:t>
      </w:r>
    </w:p>
    <w:p>
      <w:pPr>
        <w:pStyle w:val="5"/>
        <w:spacing w:before="150" w:line="213" w:lineRule="auto"/>
        <w:ind w:right="227"/>
        <w:jc w:val="both"/>
        <w:rPr>
          <w:rFonts w:hint="eastAsia" w:ascii="Microsoft YaHei" w:eastAsia="Microsoft YaHei"/>
        </w:rPr>
      </w:pPr>
      <w:r>
        <w:rPr>
          <w:rFonts w:hint="eastAsia" w:ascii="Microsoft YaHei" w:eastAsia="Microsoft YaHei"/>
          <w:color w:val="333333"/>
        </w:rPr>
        <w:t>现实世界中的很多问题，比如问答、信息获取、推荐系统、搜索引擎都可以被表示为知识图谱（</w:t>
      </w:r>
      <w:r>
        <w:rPr>
          <w:rFonts w:hint="eastAsia" w:ascii="Microsoft YaHei" w:eastAsia="Microsoft YaHei"/>
          <w:color w:val="333333"/>
          <w:spacing w:val="-6"/>
        </w:rPr>
        <w:t xml:space="preserve">由实体  </w:t>
      </w:r>
      <w:r>
        <w:rPr>
          <w:rFonts w:hint="eastAsia" w:ascii="Microsoft YaHei" w:eastAsia="Microsoft YaHei"/>
          <w:color w:val="333333"/>
        </w:rPr>
        <w:t>和他们之间的关系组成的网络结构）</w:t>
      </w:r>
      <w:r>
        <w:rPr>
          <w:rFonts w:hint="eastAsia" w:ascii="Microsoft YaHei" w:eastAsia="Microsoft YaHei"/>
          <w:color w:val="333333"/>
          <w:spacing w:val="-1"/>
        </w:rPr>
        <w:t xml:space="preserve">。然而，由于观察的缺乏和探索工作的高成本，这些知识图谱常常  是不完整的，或者可能缺失很多实体之间的联系关系。链接预测，也叫知识图谱补全，是一种通过自动  </w:t>
      </w:r>
      <w:r>
        <w:rPr>
          <w:rFonts w:hint="eastAsia" w:ascii="Microsoft YaHei" w:eastAsia="Microsoft YaHei"/>
          <w:color w:val="333333"/>
          <w:w w:val="105"/>
        </w:rPr>
        <w:t>推理来预测实体之间缺失的链接。</w:t>
      </w:r>
    </w:p>
    <w:p>
      <w:pPr>
        <w:pStyle w:val="5"/>
        <w:spacing w:before="149" w:line="213" w:lineRule="auto"/>
        <w:ind w:right="108"/>
        <w:rPr>
          <w:rFonts w:hint="eastAsia" w:ascii="Microsoft YaHei" w:eastAsia="Microsoft YaHei"/>
        </w:rPr>
      </w:pPr>
      <w:r>
        <w:rPr>
          <w:rFonts w:hint="eastAsia" w:ascii="Microsoft YaHei" w:eastAsia="Microsoft YaHei"/>
          <w:color w:val="333333"/>
        </w:rPr>
        <w:t>现有的在知识图谱上的链接预测方法主要分布在两个大方向</w:t>
      </w:r>
      <w:r>
        <w:rPr>
          <w:color w:val="333333"/>
        </w:rPr>
        <w:t xml:space="preserve">:  </w:t>
      </w:r>
      <w:r>
        <w:rPr>
          <w:rFonts w:hint="eastAsia" w:ascii="Microsoft YaHei" w:eastAsia="Microsoft YaHei"/>
          <w:color w:val="333333"/>
        </w:rPr>
        <w:t xml:space="preserve">基于嵌入（用向量来表示实体）的方法和基于神经网络的方法。基于嵌入的方法先把一个嵌入向量和每个实体和关系关联起来，一般是在欧几里得   空间，复空间或者双曲空间。接着一些方法学习源实体和目的实体之间的线性变换，在这过程中考虑他   们 之 间 的 联 系 </w:t>
      </w:r>
      <w:r>
        <w:rPr>
          <w:color w:val="333333"/>
        </w:rPr>
        <w:t>(Bordes et al.,2013; Wang et al., 2014; Sun et al., 2019; Balazevic et al., 2019; Chami et al., 2020),</w:t>
      </w:r>
      <w:r>
        <w:rPr>
          <w:rFonts w:hint="eastAsia" w:ascii="Microsoft YaHei" w:eastAsia="Microsoft YaHei"/>
          <w:color w:val="333333"/>
        </w:rPr>
        <w:t xml:space="preserve">；另一些方法匹配实体的潜在语义信息和联系 </w:t>
      </w:r>
      <w:r>
        <w:rPr>
          <w:color w:val="333333"/>
        </w:rPr>
        <w:t>(Nickel et al., 2011; Yang et al.,2015; Trouillon et al., 2016; Kazemi and Poole, 2018; Lacroix et al., 2018; ZHANG et al., 2019)</w:t>
      </w:r>
      <w:r>
        <w:rPr>
          <w:rFonts w:hint="eastAsia" w:ascii="Microsoft YaHei" w:eastAsia="Microsoft YaHei"/>
          <w:color w:val="333333"/>
        </w:rPr>
        <w:t>。基于嵌入的方法需要高维的表示来有效的编码知识图谱中的全部信息。因此，他们在处理现实世界中的大的知识   图谱的时候会碰到可扩展性的问题。</w:t>
      </w:r>
    </w:p>
    <w:p>
      <w:pPr>
        <w:pStyle w:val="5"/>
        <w:spacing w:before="135" w:line="249" w:lineRule="auto"/>
        <w:ind w:right="108"/>
      </w:pPr>
      <w:r>
        <w:rPr>
          <w:rFonts w:hint="eastAsia" w:ascii="Microsoft YaHei" w:hAnsi="Microsoft YaHei" w:eastAsia="Microsoft YaHei"/>
          <w:color w:val="333333"/>
        </w:rPr>
        <w:t xml:space="preserve">神 经 网 络 方 法 </w:t>
      </w:r>
      <w:r>
        <w:rPr>
          <w:color w:val="333333"/>
        </w:rPr>
        <w:t>(Socher et al., 2013; Schlichtkrull et al., 2018;Dettmers et al., 2018; Bansal et al., 2019; Balaževi´c et al., 2019; Yao et al., 2019; Wang et al.,2019; Vashishth et al., 2020a; Chen et al.,</w:t>
      </w:r>
    </w:p>
    <w:p>
      <w:pPr>
        <w:pStyle w:val="5"/>
        <w:spacing w:before="27" w:line="211" w:lineRule="auto"/>
        <w:ind w:right="227"/>
        <w:jc w:val="both"/>
        <w:rPr>
          <w:rFonts w:hint="eastAsia" w:ascii="Microsoft YaHei" w:eastAsia="Microsoft YaHei"/>
        </w:rPr>
      </w:pPr>
      <w:r>
        <w:rPr>
          <w:color w:val="333333"/>
        </w:rPr>
        <w:t>2021)</w:t>
      </w:r>
      <w:r>
        <w:rPr>
          <w:color w:val="333333"/>
          <w:spacing w:val="39"/>
        </w:rPr>
        <w:t xml:space="preserve"> </w:t>
      </w:r>
      <w:r>
        <w:rPr>
          <w:rFonts w:hint="eastAsia" w:ascii="Microsoft YaHei" w:eastAsia="Microsoft YaHei"/>
          <w:color w:val="333333"/>
        </w:rPr>
        <w:t xml:space="preserve">通过把一些知识存储在模型的自由的参数里面来让模型知识图谱共享来丰富表示的方法。然而， </w:t>
      </w:r>
      <w:r>
        <w:rPr>
          <w:rFonts w:hint="eastAsia" w:ascii="Microsoft YaHei" w:eastAsia="Microsoft YaHei"/>
          <w:color w:val="333333"/>
          <w:spacing w:val="-1"/>
        </w:rPr>
        <w:t xml:space="preserve">现有的神经网络方法也是通过提高维度的方式来获得最好的结果。因此，降低维度严重损害了神经网络  </w:t>
      </w:r>
      <w:r>
        <w:rPr>
          <w:rFonts w:hint="eastAsia" w:ascii="Microsoft YaHei" w:eastAsia="Microsoft YaHei"/>
          <w:color w:val="333333"/>
          <w:w w:val="105"/>
        </w:rPr>
        <w:t>方法和嵌入方法的效果，这里就需要由模型来填补这个空缺。</w:t>
      </w:r>
    </w:p>
    <w:p>
      <w:pPr>
        <w:pStyle w:val="5"/>
        <w:spacing w:before="151" w:line="216" w:lineRule="auto"/>
        <w:ind w:right="227"/>
        <w:rPr>
          <w:rFonts w:hint="eastAsia" w:ascii="Microsoft YaHei" w:eastAsia="Microsoft YaHei"/>
        </w:rPr>
      </w:pPr>
      <w:r>
        <w:rPr>
          <w:rFonts w:hint="eastAsia" w:ascii="Microsoft YaHei" w:eastAsia="Microsoft YaHei"/>
          <w:color w:val="333333"/>
        </w:rPr>
        <w:t xml:space="preserve">受到近期的基于 </w:t>
      </w:r>
      <w:r>
        <w:rPr>
          <w:color w:val="333333"/>
        </w:rPr>
        <w:t>transformer</w:t>
      </w:r>
      <w:r>
        <w:rPr>
          <w:color w:val="333333"/>
          <w:spacing w:val="14"/>
        </w:rPr>
        <w:t xml:space="preserve"> </w:t>
      </w:r>
      <w:r>
        <w:rPr>
          <w:rFonts w:hint="eastAsia" w:ascii="Microsoft YaHei" w:eastAsia="Microsoft YaHei"/>
          <w:color w:val="333333"/>
          <w:spacing w:val="1"/>
        </w:rPr>
        <w:t xml:space="preserve">的工作 </w:t>
      </w:r>
      <w:r>
        <w:rPr>
          <w:color w:val="333333"/>
        </w:rPr>
        <w:t>(Vaswani</w:t>
      </w:r>
      <w:r>
        <w:rPr>
          <w:color w:val="333333"/>
          <w:spacing w:val="14"/>
        </w:rPr>
        <w:t xml:space="preserve"> </w:t>
      </w:r>
      <w:r>
        <w:rPr>
          <w:color w:val="333333"/>
        </w:rPr>
        <w:t>et</w:t>
      </w:r>
      <w:r>
        <w:rPr>
          <w:color w:val="333333"/>
          <w:spacing w:val="13"/>
        </w:rPr>
        <w:t xml:space="preserve"> </w:t>
      </w:r>
      <w:r>
        <w:rPr>
          <w:color w:val="333333"/>
        </w:rPr>
        <w:t>al.,</w:t>
      </w:r>
      <w:r>
        <w:rPr>
          <w:color w:val="333333"/>
          <w:spacing w:val="14"/>
        </w:rPr>
        <w:t xml:space="preserve"> </w:t>
      </w:r>
      <w:r>
        <w:rPr>
          <w:color w:val="333333"/>
        </w:rPr>
        <w:t>2017)</w:t>
      </w:r>
      <w:r>
        <w:rPr>
          <w:color w:val="333333"/>
          <w:spacing w:val="14"/>
        </w:rPr>
        <w:t xml:space="preserve"> </w:t>
      </w:r>
      <w:r>
        <w:rPr>
          <w:rFonts w:hint="eastAsia" w:ascii="Microsoft YaHei" w:eastAsia="Microsoft YaHei"/>
          <w:color w:val="333333"/>
        </w:rPr>
        <w:t xml:space="preserve">的进展的启发，一些工作 </w:t>
      </w:r>
      <w:r>
        <w:rPr>
          <w:color w:val="333333"/>
        </w:rPr>
        <w:t>CoKE</w:t>
      </w:r>
      <w:r>
        <w:rPr>
          <w:color w:val="333333"/>
          <w:spacing w:val="13"/>
        </w:rPr>
        <w:t xml:space="preserve"> </w:t>
      </w:r>
      <w:r>
        <w:rPr>
          <w:color w:val="333333"/>
        </w:rPr>
        <w:t>(Wang</w:t>
      </w:r>
      <w:r>
        <w:rPr>
          <w:color w:val="333333"/>
          <w:spacing w:val="14"/>
        </w:rPr>
        <w:t xml:space="preserve"> </w:t>
      </w:r>
      <w:r>
        <w:rPr>
          <w:color w:val="333333"/>
        </w:rPr>
        <w:t>et al.,</w:t>
      </w:r>
      <w:r>
        <w:rPr>
          <w:color w:val="333333"/>
          <w:spacing w:val="15"/>
        </w:rPr>
        <w:t xml:space="preserve"> </w:t>
      </w:r>
      <w:r>
        <w:rPr>
          <w:color w:val="333333"/>
        </w:rPr>
        <w:t>2019)</w:t>
      </w:r>
      <w:r>
        <w:rPr>
          <w:color w:val="333333"/>
          <w:spacing w:val="16"/>
        </w:rPr>
        <w:t xml:space="preserve"> </w:t>
      </w:r>
      <w:r>
        <w:rPr>
          <w:color w:val="333333"/>
        </w:rPr>
        <w:t>and</w:t>
      </w:r>
      <w:r>
        <w:rPr>
          <w:color w:val="333333"/>
          <w:spacing w:val="15"/>
        </w:rPr>
        <w:t xml:space="preserve"> </w:t>
      </w:r>
      <w:r>
        <w:rPr>
          <w:color w:val="333333"/>
        </w:rPr>
        <w:t>HittER</w:t>
      </w:r>
      <w:r>
        <w:rPr>
          <w:color w:val="333333"/>
          <w:spacing w:val="16"/>
        </w:rPr>
        <w:t xml:space="preserve"> </w:t>
      </w:r>
      <w:r>
        <w:rPr>
          <w:color w:val="333333"/>
        </w:rPr>
        <w:t>(Chen</w:t>
      </w:r>
      <w:r>
        <w:rPr>
          <w:color w:val="333333"/>
          <w:spacing w:val="15"/>
        </w:rPr>
        <w:t xml:space="preserve"> </w:t>
      </w:r>
      <w:r>
        <w:rPr>
          <w:color w:val="333333"/>
        </w:rPr>
        <w:t>et</w:t>
      </w:r>
      <w:r>
        <w:rPr>
          <w:color w:val="333333"/>
          <w:spacing w:val="16"/>
        </w:rPr>
        <w:t xml:space="preserve"> </w:t>
      </w:r>
      <w:r>
        <w:rPr>
          <w:color w:val="333333"/>
        </w:rPr>
        <w:t>al.,</w:t>
      </w:r>
      <w:r>
        <w:rPr>
          <w:color w:val="333333"/>
          <w:spacing w:val="15"/>
        </w:rPr>
        <w:t xml:space="preserve"> </w:t>
      </w:r>
      <w:r>
        <w:rPr>
          <w:color w:val="333333"/>
        </w:rPr>
        <w:t>2021)</w:t>
      </w:r>
      <w:r>
        <w:rPr>
          <w:color w:val="333333"/>
          <w:spacing w:val="16"/>
        </w:rPr>
        <w:t xml:space="preserve"> </w:t>
      </w:r>
      <w:r>
        <w:rPr>
          <w:rFonts w:hint="eastAsia" w:ascii="Microsoft YaHei" w:eastAsia="Microsoft YaHei"/>
          <w:color w:val="333333"/>
          <w:spacing w:val="2"/>
        </w:rPr>
        <w:t xml:space="preserve">通过用 </w:t>
      </w:r>
      <w:r>
        <w:rPr>
          <w:color w:val="333333"/>
        </w:rPr>
        <w:t>transformer</w:t>
      </w:r>
      <w:r>
        <w:rPr>
          <w:color w:val="333333"/>
          <w:spacing w:val="16"/>
        </w:rPr>
        <w:t xml:space="preserve"> </w:t>
      </w:r>
      <w:r>
        <w:rPr>
          <w:rFonts w:hint="eastAsia" w:ascii="Microsoft YaHei" w:eastAsia="Microsoft YaHei"/>
          <w:color w:val="333333"/>
        </w:rPr>
        <w:t>作为知识图谱的编码器取得了很好的效</w:t>
      </w:r>
      <w:r>
        <w:rPr>
          <w:rFonts w:hint="eastAsia" w:ascii="Microsoft YaHei" w:eastAsia="Microsoft YaHei"/>
          <w:color w:val="333333"/>
          <w:spacing w:val="-1"/>
        </w:rPr>
        <w:t xml:space="preserve">果。然而这些模型也用了高维的嵌入来获得较好的效果因此也有可扩展性的问题。还有，他们都使用了  </w:t>
      </w:r>
      <w:r>
        <w:rPr>
          <w:rFonts w:hint="eastAsia" w:ascii="Microsoft YaHei" w:eastAsia="Microsoft YaHei"/>
          <w:color w:val="333333"/>
        </w:rPr>
        <w:t>很大的模型，提供了太多的自由参数来存储信息，因此显著提高了时间和空间复杂度。</w:t>
      </w:r>
    </w:p>
    <w:p>
      <w:pPr>
        <w:pStyle w:val="5"/>
        <w:spacing w:before="150" w:line="216" w:lineRule="auto"/>
        <w:ind w:right="192"/>
        <w:jc w:val="both"/>
        <w:rPr>
          <w:rFonts w:hint="eastAsia" w:ascii="Microsoft YaHei" w:eastAsia="Microsoft YaHei"/>
        </w:rPr>
      </w:pPr>
      <w:r>
        <w:rPr>
          <w:rFonts w:hint="eastAsia" w:ascii="Microsoft YaHei" w:eastAsia="Microsoft YaHei"/>
          <w:color w:val="333333"/>
          <w:spacing w:val="3"/>
        </w:rPr>
        <w:t xml:space="preserve">我们提出一个基于 </w:t>
      </w:r>
      <w:r>
        <w:rPr>
          <w:color w:val="333333"/>
        </w:rPr>
        <w:t>transformer</w:t>
      </w:r>
      <w:r>
        <w:rPr>
          <w:color w:val="333333"/>
          <w:spacing w:val="42"/>
        </w:rPr>
        <w:t xml:space="preserve"> </w:t>
      </w:r>
      <w:r>
        <w:rPr>
          <w:rFonts w:hint="eastAsia" w:ascii="Microsoft YaHei" w:eastAsia="Microsoft YaHei"/>
          <w:color w:val="333333"/>
          <w:spacing w:val="-1"/>
        </w:rPr>
        <w:t>的模型来解决前面提到的问题。我们发现注意力头数对于捕获不同投影</w:t>
      </w:r>
      <w:r>
        <w:rPr>
          <w:rFonts w:hint="eastAsia" w:ascii="Microsoft YaHei" w:eastAsia="Microsoft YaHei"/>
          <w:color w:val="333333"/>
        </w:rPr>
        <w:t>空间之间的依赖关系非常重要。因此，相比于之前的模型，我们使用一个编码器块但是提高了注意力头  数，减少了参数规模。另外，我们通过在编码器上堆砌解码器取得了很好的效果，获得了低维的表示。</w:t>
      </w:r>
    </w:p>
    <w:p>
      <w:pPr>
        <w:spacing w:after="0" w:line="216" w:lineRule="auto"/>
        <w:jc w:val="both"/>
        <w:rPr>
          <w:rFonts w:hint="eastAsia" w:ascii="Microsoft YaHei" w:eastAsia="Microsoft YaHei"/>
        </w:rPr>
        <w:sectPr>
          <w:type w:val="continuous"/>
          <w:pgSz w:w="11900" w:h="16840"/>
          <w:pgMar w:top="1100" w:right="1380" w:bottom="280" w:left="1400" w:header="720" w:footer="720" w:gutter="0"/>
          <w:cols w:space="720" w:num="1"/>
        </w:sectPr>
      </w:pPr>
    </w:p>
    <w:p>
      <w:pPr>
        <w:pStyle w:val="5"/>
        <w:spacing w:before="61" w:line="216" w:lineRule="auto"/>
        <w:ind w:right="227"/>
        <w:jc w:val="both"/>
        <w:rPr>
          <w:rFonts w:hint="eastAsia" w:ascii="Microsoft YaHei" w:eastAsia="Microsoft YaHei"/>
        </w:rPr>
      </w:pPr>
      <w:r>
        <w:rPr>
          <w:rFonts w:hint="eastAsia" w:ascii="Microsoft YaHei" w:eastAsia="Microsoft YaHei"/>
          <w:color w:val="333333"/>
          <w:spacing w:val="-1"/>
        </w:rPr>
        <w:t xml:space="preserve">自注意力机制被证实在有效的捕获一个序列内的互信息和依赖关系上足够强大。我们模型中的自注意力  矩阵应用了一种查询相关的在输入的查询上的线性投影，并负责传播输入的实体和联系的依赖和相互作  </w:t>
      </w:r>
      <w:r>
        <w:rPr>
          <w:rFonts w:hint="eastAsia" w:ascii="Microsoft YaHei" w:eastAsia="Microsoft YaHei"/>
          <w:color w:val="333333"/>
          <w:w w:val="105"/>
        </w:rPr>
        <w:t>用。因此，我们的模型生成了查询相关的表示，而不只是记忆了通用的嵌入表示。</w:t>
      </w:r>
    </w:p>
    <w:p>
      <w:pPr>
        <w:pStyle w:val="5"/>
        <w:spacing w:before="152" w:line="213" w:lineRule="auto"/>
        <w:ind w:right="164"/>
        <w:jc w:val="both"/>
        <w:rPr>
          <w:rFonts w:hint="eastAsia" w:ascii="Microsoft YaHei" w:eastAsia="Microsoft YaHei"/>
        </w:rPr>
      </w:pPr>
      <w:r>
        <w:rPr>
          <w:rFonts w:hint="eastAsia" w:ascii="Microsoft YaHei" w:eastAsia="Microsoft YaHei"/>
          <w:color w:val="333333"/>
          <w:spacing w:val="-11"/>
          <w:w w:val="105"/>
        </w:rPr>
        <w:t xml:space="preserve">我们在 </w:t>
      </w:r>
      <w:r>
        <w:rPr>
          <w:color w:val="333333"/>
          <w:w w:val="105"/>
        </w:rPr>
        <w:t>FB15k-237</w:t>
      </w:r>
      <w:r>
        <w:rPr>
          <w:color w:val="333333"/>
          <w:spacing w:val="-33"/>
          <w:w w:val="105"/>
        </w:rPr>
        <w:t xml:space="preserve"> </w:t>
      </w:r>
      <w:r>
        <w:rPr>
          <w:rFonts w:hint="eastAsia" w:ascii="Microsoft YaHei" w:eastAsia="Microsoft YaHei"/>
          <w:color w:val="333333"/>
          <w:spacing w:val="-21"/>
          <w:w w:val="105"/>
        </w:rPr>
        <w:t xml:space="preserve">和 </w:t>
      </w:r>
      <w:r>
        <w:rPr>
          <w:color w:val="333333"/>
          <w:w w:val="105"/>
        </w:rPr>
        <w:t>WN18RR</w:t>
      </w:r>
      <w:r>
        <w:rPr>
          <w:color w:val="333333"/>
          <w:spacing w:val="-33"/>
          <w:w w:val="105"/>
        </w:rPr>
        <w:t xml:space="preserve"> </w:t>
      </w:r>
      <w:r>
        <w:rPr>
          <w:rFonts w:hint="eastAsia" w:ascii="Microsoft YaHei" w:eastAsia="Microsoft YaHei"/>
          <w:color w:val="333333"/>
          <w:w w:val="105"/>
        </w:rPr>
        <w:t>上的实验结果，表明了我们的模型的效果和目前最先进的方法相比也是</w:t>
      </w:r>
      <w:r>
        <w:rPr>
          <w:rFonts w:hint="eastAsia" w:ascii="Microsoft YaHei" w:eastAsia="Microsoft YaHei"/>
          <w:color w:val="333333"/>
        </w:rPr>
        <w:t>有竞争力的。但是，我们以较小的嵌入维度（</w:t>
      </w:r>
      <w:r>
        <w:rPr>
          <w:rFonts w:hint="eastAsia" w:ascii="Microsoft YaHei" w:eastAsia="Microsoft YaHei"/>
          <w:color w:val="333333"/>
          <w:spacing w:val="9"/>
        </w:rPr>
        <w:t xml:space="preserve">减少了 </w:t>
      </w:r>
      <w:r>
        <w:rPr>
          <w:color w:val="333333"/>
        </w:rPr>
        <w:t>66.9%</w:t>
      </w:r>
      <w:r>
        <w:rPr>
          <w:color w:val="333333"/>
          <w:spacing w:val="1"/>
        </w:rPr>
        <w:t xml:space="preserve">  </w:t>
      </w:r>
      <w:r>
        <w:rPr>
          <w:rFonts w:hint="eastAsia" w:ascii="Microsoft YaHei" w:eastAsia="Microsoft YaHei"/>
          <w:color w:val="333333"/>
        </w:rPr>
        <w:t>）</w:t>
      </w:r>
      <w:r>
        <w:rPr>
          <w:rFonts w:hint="eastAsia" w:ascii="Microsoft YaHei" w:eastAsia="Microsoft YaHei"/>
          <w:color w:val="333333"/>
          <w:spacing w:val="-1"/>
        </w:rPr>
        <w:t>获得了这个效果。因此，我们有效解决了</w:t>
      </w:r>
      <w:r>
        <w:rPr>
          <w:rFonts w:hint="eastAsia" w:ascii="Microsoft YaHei" w:eastAsia="Microsoft YaHei"/>
          <w:color w:val="333333"/>
        </w:rPr>
        <w:t xml:space="preserve">可扩展性的问题，并在不引入更多关于输入的基础假设的前提下取得了很好的效果，这也让我们的模型  </w:t>
      </w:r>
      <w:r>
        <w:rPr>
          <w:rFonts w:hint="eastAsia" w:ascii="Microsoft YaHei" w:eastAsia="Microsoft YaHei"/>
          <w:color w:val="333333"/>
          <w:w w:val="105"/>
        </w:rPr>
        <w:t>在不同的数据集上的表现更加一致。</w:t>
      </w:r>
    </w:p>
    <w:p>
      <w:pPr>
        <w:pStyle w:val="2"/>
        <w:tabs>
          <w:tab w:val="left" w:pos="451"/>
          <w:tab w:val="left" w:pos="9009"/>
        </w:tabs>
        <w:spacing w:before="74"/>
        <w:rPr>
          <w:u w:val="none"/>
        </w:rPr>
      </w:pPr>
      <w:bookmarkStart w:id="5" w:name="问题描述"/>
      <w:bookmarkEnd w:id="5"/>
      <w:r>
        <w:rPr>
          <w:color w:val="333333"/>
          <w:spacing w:val="-342"/>
          <w:u w:val="single" w:color="EDEDED"/>
        </w:rPr>
        <w:t>问</w:t>
      </w:r>
      <w:r>
        <w:rPr>
          <w:color w:val="333333"/>
          <w:spacing w:val="-342"/>
          <w:u w:val="none"/>
        </w:rPr>
        <w:tab/>
      </w:r>
      <w:r>
        <w:rPr>
          <w:color w:val="333333"/>
          <w:u w:val="single" w:color="EDEDED"/>
        </w:rPr>
        <w:t>题描述</w:t>
      </w:r>
      <w:r>
        <w:rPr>
          <w:color w:val="333333"/>
          <w:u w:val="single" w:color="EDEDED"/>
        </w:rPr>
        <w:tab/>
      </w:r>
    </w:p>
    <w:p>
      <w:pPr>
        <w:pStyle w:val="5"/>
        <w:spacing w:before="126" w:line="211" w:lineRule="auto"/>
        <w:ind w:right="227"/>
        <w:jc w:val="both"/>
        <w:rPr>
          <w:rFonts w:hint="eastAsia" w:ascii="Microsoft YaHei" w:eastAsia="Microsoft YaHei"/>
        </w:rPr>
      </w:pPr>
      <w:r>
        <w:rPr>
          <w:rFonts w:hint="eastAsia" w:ascii="Microsoft YaHei" w:eastAsia="Microsoft YaHei"/>
          <w:color w:val="333333"/>
          <w:spacing w:val="-1"/>
        </w:rPr>
        <w:t xml:space="preserve">现实世界中的很多问题，比如问答系统、信息获取、推荐系统、搜索引擎等都可以用知识图谱来表示，  在知识图谱中实体之间由联系组成复杂网络。然而由于观察数据的缺失或者是高成本，实体之间的联系  </w:t>
      </w:r>
      <w:r>
        <w:rPr>
          <w:rFonts w:hint="eastAsia" w:ascii="Microsoft YaHei" w:eastAsia="Microsoft YaHei"/>
          <w:color w:val="333333"/>
          <w:w w:val="105"/>
        </w:rPr>
        <w:t>有很多缺失。链接预测，或者叫知识图谱补全，是用来解决这个问题的一种方法。</w:t>
      </w:r>
    </w:p>
    <w:p>
      <w:pPr>
        <w:pStyle w:val="5"/>
        <w:spacing w:before="176" w:line="206" w:lineRule="auto"/>
        <w:ind w:right="227"/>
        <w:rPr>
          <w:rFonts w:hint="eastAsia" w:ascii="Microsoft YaHei" w:eastAsia="Microsoft YaHei"/>
        </w:rPr>
      </w:pPr>
      <w:r>
        <w:rPr>
          <w:rFonts w:hint="eastAsia" w:ascii="Microsoft YaHei" w:eastAsia="Microsoft YaHei"/>
          <w:color w:val="333333"/>
          <w:spacing w:val="-1"/>
        </w:rPr>
        <w:t xml:space="preserve">然而，目前主流的方法取得较好的效果都需要较高维度的表示方法，而高维在处理大的知识图谱时会带  </w:t>
      </w:r>
      <w:r>
        <w:rPr>
          <w:rFonts w:hint="eastAsia" w:ascii="Microsoft YaHei" w:eastAsia="Microsoft YaHei"/>
          <w:color w:val="333333"/>
          <w:w w:val="105"/>
        </w:rPr>
        <w:t>来可扩展性问题（</w:t>
      </w:r>
      <w:r>
        <w:rPr>
          <w:color w:val="333333"/>
          <w:w w:val="105"/>
        </w:rPr>
        <w:t>scalability</w:t>
      </w:r>
      <w:r>
        <w:rPr>
          <w:rFonts w:hint="eastAsia" w:ascii="Microsoft YaHei" w:eastAsia="Microsoft YaHei"/>
          <w:color w:val="333333"/>
          <w:w w:val="105"/>
        </w:rPr>
        <w:t>）。</w:t>
      </w:r>
    </w:p>
    <w:p>
      <w:pPr>
        <w:pStyle w:val="5"/>
        <w:spacing w:before="143"/>
        <w:rPr>
          <w:rFonts w:hint="eastAsia" w:ascii="Microsoft YaHei" w:eastAsia="Microsoft YaHei"/>
        </w:rPr>
      </w:pPr>
      <w:r>
        <w:rPr>
          <w:rFonts w:hint="eastAsia" w:ascii="Microsoft YaHei" w:eastAsia="Microsoft YaHei"/>
          <w:color w:val="333333"/>
          <w:w w:val="105"/>
        </w:rPr>
        <w:t>本文需要解决的问题是给知识图谱中的元素（节点，边）编码成一个相对低维的表示。</w:t>
      </w:r>
    </w:p>
    <w:p>
      <w:pPr>
        <w:pStyle w:val="2"/>
        <w:tabs>
          <w:tab w:val="left" w:pos="451"/>
          <w:tab w:val="left" w:pos="9009"/>
        </w:tabs>
        <w:spacing w:before="52"/>
        <w:rPr>
          <w:u w:val="none"/>
        </w:rPr>
      </w:pPr>
      <w:bookmarkStart w:id="6" w:name="输入、输出、模型算法描述以及框架图"/>
      <w:bookmarkEnd w:id="6"/>
      <w:r>
        <w:rPr>
          <w:color w:val="333333"/>
          <w:spacing w:val="-342"/>
          <w:u w:val="single" w:color="EDEDED"/>
        </w:rPr>
        <w:t>输</w:t>
      </w:r>
      <w:r>
        <w:rPr>
          <w:color w:val="333333"/>
          <w:spacing w:val="-342"/>
          <w:u w:val="none"/>
        </w:rPr>
        <w:tab/>
      </w:r>
      <w:r>
        <w:rPr>
          <w:color w:val="333333"/>
          <w:u w:val="single" w:color="EDEDED"/>
        </w:rPr>
        <w:t>入、输出、模型算法描述以及框架图</w:t>
      </w:r>
      <w:r>
        <w:rPr>
          <w:color w:val="333333"/>
          <w:u w:val="single" w:color="EDEDED"/>
        </w:rPr>
        <w:tab/>
      </w:r>
    </w:p>
    <w:p>
      <w:pPr>
        <w:pStyle w:val="3"/>
        <w:spacing w:before="55"/>
        <w:rPr>
          <w:rFonts w:hint="eastAsia" w:ascii="Microsoft YaHei" w:eastAsia="Microsoft YaHei"/>
        </w:rPr>
      </w:pPr>
      <w:bookmarkStart w:id="7" w:name="输入输出"/>
      <w:bookmarkEnd w:id="7"/>
      <w:r>
        <w:rPr>
          <w:rFonts w:hint="eastAsia" w:ascii="Microsoft YaHei" w:eastAsia="Microsoft YaHei"/>
          <w:color w:val="333333"/>
        </w:rPr>
        <w:t>输入输出</w:t>
      </w:r>
    </w:p>
    <w:p>
      <w:pPr>
        <w:pStyle w:val="5"/>
        <w:spacing w:before="122"/>
      </w:pPr>
      <w:r>
        <w:rPr>
          <w:rFonts w:hint="eastAsia" w:ascii="Microsoft YaHei" w:eastAsia="Microsoft YaHei"/>
          <w:color w:val="333333"/>
        </w:rPr>
        <w:t xml:space="preserve">输入：一个三元组列表，表示一个知识图谱。（每个三元组是 </w:t>
      </w:r>
      <w:r>
        <w:rPr>
          <w:color w:val="333333"/>
        </w:rPr>
        <w:t>(</w:t>
      </w:r>
      <w:r>
        <w:rPr>
          <w:rFonts w:hint="eastAsia" w:ascii="Microsoft YaHei" w:eastAsia="Microsoft YaHei"/>
          <w:color w:val="333333"/>
        </w:rPr>
        <w:t>实体，关系，实体）</w:t>
      </w:r>
      <w:r>
        <w:rPr>
          <w:color w:val="333333"/>
        </w:rPr>
        <w:t>)</w:t>
      </w:r>
    </w:p>
    <w:p>
      <w:pPr>
        <w:pStyle w:val="5"/>
        <w:spacing w:before="115"/>
        <w:rPr>
          <w:rFonts w:hint="eastAsia" w:ascii="Microsoft YaHei" w:eastAsia="Microsoft YaHei"/>
        </w:rPr>
      </w:pPr>
      <w:r>
        <w:rPr>
          <w:rFonts w:hint="eastAsia" w:ascii="Microsoft YaHei" w:eastAsia="Microsoft YaHei"/>
          <w:color w:val="333333"/>
          <w:w w:val="105"/>
        </w:rPr>
        <w:t xml:space="preserve">输出：一个 </w:t>
      </w:r>
      <w:r>
        <w:rPr>
          <w:color w:val="333333"/>
          <w:w w:val="105"/>
        </w:rPr>
        <w:t xml:space="preserve">score </w:t>
      </w:r>
      <w:r>
        <w:rPr>
          <w:rFonts w:hint="eastAsia" w:ascii="Microsoft YaHei" w:eastAsia="Microsoft YaHei"/>
          <w:color w:val="333333"/>
          <w:w w:val="105"/>
        </w:rPr>
        <w:t xml:space="preserve">预测 </w:t>
      </w:r>
      <w:r>
        <w:rPr>
          <w:color w:val="333333"/>
          <w:w w:val="105"/>
        </w:rPr>
        <w:t>target</w:t>
      </w:r>
      <w:r>
        <w:rPr>
          <w:rFonts w:hint="eastAsia" w:ascii="Microsoft YaHei" w:eastAsia="Microsoft YaHei"/>
          <w:color w:val="333333"/>
          <w:w w:val="105"/>
        </w:rPr>
        <w:t>，但是实际应用时应用的是中间产物，即嵌入向量。</w:t>
      </w:r>
    </w:p>
    <w:p>
      <w:pPr>
        <w:pStyle w:val="3"/>
        <w:rPr>
          <w:rFonts w:hint="eastAsia" w:ascii="Microsoft YaHei" w:eastAsia="Microsoft YaHei"/>
        </w:rPr>
      </w:pPr>
      <w:bookmarkStart w:id="8" w:name="算法描述及框架图"/>
      <w:bookmarkEnd w:id="8"/>
      <w:r>
        <w:rPr>
          <w:rFonts w:hint="eastAsia" w:ascii="Microsoft YaHei" w:eastAsia="Microsoft YaHei"/>
          <w:color w:val="333333"/>
        </w:rPr>
        <w:t>算法描述及框架图</w:t>
      </w:r>
    </w:p>
    <w:p>
      <w:pPr>
        <w:pStyle w:val="4"/>
      </w:pPr>
      <w:bookmarkStart w:id="9" w:name="算法流程："/>
      <w:bookmarkEnd w:id="9"/>
      <w:r>
        <w:rPr>
          <w:color w:val="333333"/>
        </w:rPr>
        <w:t>算法流程：</w:t>
      </w:r>
    </w:p>
    <w:p>
      <w:pPr>
        <w:pStyle w:val="5"/>
        <w:spacing w:before="134"/>
        <w:rPr>
          <w:rFonts w:hint="eastAsia" w:ascii="Microsoft YaHei" w:eastAsia="Microsoft YaHei"/>
        </w:rPr>
      </w:pPr>
      <w:r>
        <w:rPr>
          <w:rFonts w:hint="eastAsia" w:ascii="Microsoft YaHei" w:eastAsia="Microsoft YaHei"/>
          <w:color w:val="333333"/>
          <w:w w:val="105"/>
        </w:rPr>
        <w:t>预测阶段：</w:t>
      </w:r>
    </w:p>
    <w:p>
      <w:pPr>
        <w:pStyle w:val="9"/>
        <w:numPr>
          <w:ilvl w:val="0"/>
          <w:numId w:val="1"/>
        </w:numPr>
        <w:tabs>
          <w:tab w:val="left" w:pos="561"/>
        </w:tabs>
        <w:spacing w:before="115" w:after="0" w:line="333" w:lineRule="exact"/>
        <w:ind w:left="560" w:right="0" w:hanging="211"/>
        <w:jc w:val="left"/>
        <w:rPr>
          <w:rFonts w:hint="eastAsia" w:ascii="Microsoft YaHei" w:eastAsia="Microsoft YaHei"/>
          <w:sz w:val="19"/>
        </w:rPr>
      </w:pPr>
      <w:r>
        <w:rPr>
          <w:rFonts w:hint="eastAsia" w:ascii="Microsoft YaHei" w:eastAsia="Microsoft YaHei"/>
          <w:color w:val="333333"/>
          <w:spacing w:val="-1"/>
          <w:w w:val="105"/>
          <w:sz w:val="19"/>
        </w:rPr>
        <w:t xml:space="preserve">给每个实体和联系分配一个 </w:t>
      </w:r>
      <w:r>
        <w:rPr>
          <w:color w:val="333333"/>
          <w:w w:val="105"/>
          <w:sz w:val="19"/>
        </w:rPr>
        <w:t>d</w:t>
      </w:r>
      <w:r>
        <w:rPr>
          <w:color w:val="333333"/>
          <w:spacing w:val="-2"/>
          <w:w w:val="105"/>
          <w:sz w:val="19"/>
        </w:rPr>
        <w:t xml:space="preserve"> </w:t>
      </w:r>
      <w:r>
        <w:rPr>
          <w:rFonts w:hint="eastAsia" w:ascii="Microsoft YaHei" w:eastAsia="Microsoft YaHei"/>
          <w:color w:val="333333"/>
          <w:w w:val="105"/>
          <w:sz w:val="19"/>
        </w:rPr>
        <w:t>维的嵌入向量</w:t>
      </w:r>
    </w:p>
    <w:p>
      <w:pPr>
        <w:pStyle w:val="9"/>
        <w:numPr>
          <w:ilvl w:val="0"/>
          <w:numId w:val="1"/>
        </w:numPr>
        <w:tabs>
          <w:tab w:val="left" w:pos="561"/>
        </w:tabs>
        <w:spacing w:before="0" w:after="0" w:line="315" w:lineRule="exact"/>
        <w:ind w:left="560" w:right="0" w:hanging="211"/>
        <w:jc w:val="left"/>
        <w:rPr>
          <w:sz w:val="19"/>
        </w:rPr>
      </w:pPr>
      <w:r>
        <w:rPr>
          <w:rFonts w:hint="eastAsia" w:ascii="Microsoft YaHei" w:eastAsia="Microsoft YaHei"/>
          <w:color w:val="333333"/>
          <w:spacing w:val="-1"/>
          <w:sz w:val="19"/>
        </w:rPr>
        <w:t xml:space="preserve">考虑每个 </w:t>
      </w:r>
      <w:r>
        <w:rPr>
          <w:color w:val="333333"/>
          <w:sz w:val="19"/>
        </w:rPr>
        <w:t>(s,r,t)</w:t>
      </w:r>
      <w:r>
        <w:rPr>
          <w:color w:val="333333"/>
          <w:spacing w:val="3"/>
          <w:sz w:val="19"/>
        </w:rPr>
        <w:t xml:space="preserve"> </w:t>
      </w:r>
      <w:r>
        <w:rPr>
          <w:rFonts w:hint="eastAsia" w:ascii="Microsoft YaHei" w:eastAsia="Microsoft YaHei"/>
          <w:color w:val="333333"/>
          <w:spacing w:val="-1"/>
          <w:sz w:val="19"/>
        </w:rPr>
        <w:t xml:space="preserve">中的的 </w:t>
      </w:r>
      <w:r>
        <w:rPr>
          <w:color w:val="333333"/>
          <w:sz w:val="19"/>
        </w:rPr>
        <w:t>(s,r)</w:t>
      </w:r>
      <w:r>
        <w:rPr>
          <w:color w:val="333333"/>
          <w:spacing w:val="4"/>
          <w:sz w:val="19"/>
        </w:rPr>
        <w:t xml:space="preserve"> </w:t>
      </w:r>
      <w:r>
        <w:rPr>
          <w:rFonts w:hint="eastAsia" w:ascii="Microsoft YaHei" w:eastAsia="Microsoft YaHei"/>
          <w:color w:val="333333"/>
          <w:spacing w:val="-1"/>
          <w:sz w:val="19"/>
        </w:rPr>
        <w:t xml:space="preserve">对，这些 </w:t>
      </w:r>
      <w:r>
        <w:rPr>
          <w:color w:val="333333"/>
          <w:sz w:val="19"/>
        </w:rPr>
        <w:t>(s,</w:t>
      </w:r>
      <w:r>
        <w:rPr>
          <w:color w:val="333333"/>
          <w:spacing w:val="3"/>
          <w:sz w:val="19"/>
        </w:rPr>
        <w:t xml:space="preserve"> </w:t>
      </w:r>
      <w:r>
        <w:rPr>
          <w:color w:val="333333"/>
          <w:sz w:val="19"/>
        </w:rPr>
        <w:t>r)</w:t>
      </w:r>
      <w:r>
        <w:rPr>
          <w:color w:val="333333"/>
          <w:spacing w:val="4"/>
          <w:sz w:val="19"/>
        </w:rPr>
        <w:t xml:space="preserve"> </w:t>
      </w:r>
      <w:r>
        <w:rPr>
          <w:rFonts w:hint="eastAsia" w:ascii="Microsoft YaHei" w:eastAsia="Microsoft YaHei"/>
          <w:color w:val="333333"/>
          <w:spacing w:val="-1"/>
          <w:sz w:val="19"/>
        </w:rPr>
        <w:t xml:space="preserve">对组成的序列输入 </w:t>
      </w:r>
      <w:r>
        <w:rPr>
          <w:color w:val="333333"/>
          <w:sz w:val="19"/>
        </w:rPr>
        <w:t>transformer</w:t>
      </w:r>
      <w:r>
        <w:rPr>
          <w:color w:val="333333"/>
          <w:spacing w:val="3"/>
          <w:sz w:val="19"/>
        </w:rPr>
        <w:t xml:space="preserve"> </w:t>
      </w:r>
      <w:r>
        <w:rPr>
          <w:color w:val="333333"/>
          <w:sz w:val="19"/>
        </w:rPr>
        <w:t>encoder</w:t>
      </w:r>
    </w:p>
    <w:p>
      <w:pPr>
        <w:pStyle w:val="9"/>
        <w:numPr>
          <w:ilvl w:val="0"/>
          <w:numId w:val="1"/>
        </w:numPr>
        <w:tabs>
          <w:tab w:val="left" w:pos="561"/>
        </w:tabs>
        <w:spacing w:before="0" w:after="0" w:line="308" w:lineRule="exact"/>
        <w:ind w:left="560" w:right="0" w:hanging="211"/>
        <w:jc w:val="left"/>
        <w:rPr>
          <w:rFonts w:hint="eastAsia" w:ascii="Microsoft YaHei" w:eastAsia="Microsoft YaHei"/>
          <w:sz w:val="19"/>
        </w:rPr>
      </w:pPr>
      <w:r>
        <w:rPr>
          <w:rFonts w:hint="eastAsia" w:ascii="Microsoft YaHei" w:eastAsia="Microsoft YaHei"/>
          <w:color w:val="333333"/>
          <w:spacing w:val="-2"/>
          <w:w w:val="105"/>
          <w:sz w:val="19"/>
        </w:rPr>
        <w:t xml:space="preserve">为上一步的序列中的 </w:t>
      </w:r>
      <w:r>
        <w:rPr>
          <w:color w:val="333333"/>
          <w:w w:val="105"/>
          <w:sz w:val="19"/>
        </w:rPr>
        <w:t>s,</w:t>
      </w:r>
      <w:r>
        <w:rPr>
          <w:color w:val="333333"/>
          <w:spacing w:val="-2"/>
          <w:w w:val="105"/>
          <w:sz w:val="19"/>
        </w:rPr>
        <w:t xml:space="preserve"> </w:t>
      </w:r>
      <w:r>
        <w:rPr>
          <w:color w:val="333333"/>
          <w:w w:val="105"/>
          <w:sz w:val="19"/>
        </w:rPr>
        <w:t>r</w:t>
      </w:r>
      <w:r>
        <w:rPr>
          <w:color w:val="333333"/>
          <w:spacing w:val="-3"/>
          <w:w w:val="105"/>
          <w:sz w:val="19"/>
        </w:rPr>
        <w:t xml:space="preserve"> </w:t>
      </w:r>
      <w:r>
        <w:rPr>
          <w:rFonts w:hint="eastAsia" w:ascii="Microsoft YaHei" w:eastAsia="Microsoft YaHei"/>
          <w:color w:val="333333"/>
          <w:w w:val="105"/>
          <w:sz w:val="19"/>
        </w:rPr>
        <w:t>生成一个相对低维的向量表示</w:t>
      </w:r>
    </w:p>
    <w:p>
      <w:pPr>
        <w:pStyle w:val="9"/>
        <w:numPr>
          <w:ilvl w:val="0"/>
          <w:numId w:val="1"/>
        </w:numPr>
        <w:tabs>
          <w:tab w:val="left" w:pos="561"/>
        </w:tabs>
        <w:spacing w:before="0" w:after="0" w:line="308" w:lineRule="exact"/>
        <w:ind w:left="560" w:right="0" w:hanging="211"/>
        <w:jc w:val="left"/>
        <w:rPr>
          <w:rFonts w:hint="eastAsia" w:ascii="Microsoft YaHei" w:eastAsia="Microsoft YaHei"/>
          <w:sz w:val="19"/>
        </w:rPr>
      </w:pPr>
      <w:r>
        <w:rPr>
          <w:rFonts w:hint="eastAsia" w:ascii="Microsoft YaHei" w:eastAsia="Microsoft YaHei"/>
          <w:color w:val="333333"/>
          <w:spacing w:val="-1"/>
          <w:sz w:val="19"/>
        </w:rPr>
        <w:t xml:space="preserve">根据上一步计算出的表示来预测 </w:t>
      </w:r>
      <w:r>
        <w:rPr>
          <w:color w:val="333333"/>
          <w:sz w:val="19"/>
        </w:rPr>
        <w:t>target</w:t>
      </w:r>
      <w:r>
        <w:rPr>
          <w:color w:val="333333"/>
          <w:spacing w:val="4"/>
          <w:sz w:val="19"/>
        </w:rPr>
        <w:t xml:space="preserve"> </w:t>
      </w:r>
      <w:r>
        <w:rPr>
          <w:rFonts w:hint="eastAsia" w:ascii="Microsoft YaHei" w:eastAsia="Microsoft YaHei"/>
          <w:color w:val="333333"/>
          <w:spacing w:val="-2"/>
          <w:sz w:val="19"/>
        </w:rPr>
        <w:t xml:space="preserve">的 </w:t>
      </w:r>
      <w:r>
        <w:rPr>
          <w:color w:val="333333"/>
          <w:sz w:val="19"/>
        </w:rPr>
        <w:t>score</w:t>
      </w:r>
      <w:r>
        <w:rPr>
          <w:rFonts w:hint="eastAsia" w:ascii="Microsoft YaHei" w:eastAsia="Microsoft YaHei"/>
          <w:color w:val="333333"/>
          <w:sz w:val="19"/>
        </w:rPr>
        <w:t>（</w:t>
      </w:r>
      <w:r>
        <w:rPr>
          <w:rFonts w:hint="eastAsia" w:ascii="Microsoft YaHei" w:eastAsia="Microsoft YaHei"/>
          <w:color w:val="333333"/>
          <w:spacing w:val="-1"/>
          <w:sz w:val="19"/>
        </w:rPr>
        <w:t xml:space="preserve">即根据 </w:t>
      </w:r>
      <w:r>
        <w:rPr>
          <w:color w:val="333333"/>
          <w:sz w:val="19"/>
        </w:rPr>
        <w:t>s</w:t>
      </w:r>
      <w:r>
        <w:rPr>
          <w:rFonts w:hint="eastAsia" w:ascii="Microsoft YaHei" w:eastAsia="Microsoft YaHei"/>
          <w:color w:val="333333"/>
          <w:sz w:val="19"/>
        </w:rPr>
        <w:t>，</w:t>
      </w:r>
      <w:r>
        <w:rPr>
          <w:color w:val="333333"/>
          <w:sz w:val="19"/>
        </w:rPr>
        <w:t>r</w:t>
      </w:r>
      <w:r>
        <w:rPr>
          <w:color w:val="333333"/>
          <w:spacing w:val="4"/>
          <w:sz w:val="19"/>
        </w:rPr>
        <w:t xml:space="preserve"> </w:t>
      </w:r>
      <w:r>
        <w:rPr>
          <w:rFonts w:hint="eastAsia" w:ascii="Microsoft YaHei" w:eastAsia="Microsoft YaHei"/>
          <w:color w:val="333333"/>
          <w:spacing w:val="-1"/>
          <w:sz w:val="19"/>
        </w:rPr>
        <w:t xml:space="preserve">来预测 </w:t>
      </w:r>
      <w:r>
        <w:rPr>
          <w:color w:val="333333"/>
          <w:sz w:val="19"/>
        </w:rPr>
        <w:t>target</w:t>
      </w:r>
      <w:r>
        <w:rPr>
          <w:rFonts w:hint="eastAsia" w:ascii="Microsoft YaHei" w:eastAsia="Microsoft YaHei"/>
          <w:color w:val="333333"/>
          <w:sz w:val="19"/>
        </w:rPr>
        <w:t>）</w:t>
      </w:r>
    </w:p>
    <w:p>
      <w:pPr>
        <w:pStyle w:val="9"/>
        <w:numPr>
          <w:ilvl w:val="0"/>
          <w:numId w:val="1"/>
        </w:numPr>
        <w:tabs>
          <w:tab w:val="left" w:pos="561"/>
        </w:tabs>
        <w:spacing w:before="0" w:after="0" w:line="333" w:lineRule="exact"/>
        <w:ind w:left="560" w:right="0" w:hanging="211"/>
        <w:jc w:val="left"/>
        <w:rPr>
          <w:rFonts w:hint="eastAsia" w:ascii="Microsoft YaHei" w:eastAsia="Microsoft YaHei"/>
          <w:sz w:val="19"/>
        </w:rPr>
      </w:pPr>
      <w:r>
        <w:rPr>
          <w:rFonts w:hint="eastAsia" w:ascii="Microsoft YaHei" w:eastAsia="Microsoft YaHei"/>
          <w:color w:val="333333"/>
          <w:spacing w:val="-6"/>
          <w:w w:val="105"/>
          <w:sz w:val="19"/>
        </w:rPr>
        <w:t xml:space="preserve">把 </w:t>
      </w:r>
      <w:r>
        <w:rPr>
          <w:color w:val="333333"/>
          <w:w w:val="105"/>
          <w:sz w:val="19"/>
        </w:rPr>
        <w:t>score</w:t>
      </w:r>
      <w:r>
        <w:rPr>
          <w:color w:val="333333"/>
          <w:spacing w:val="-2"/>
          <w:w w:val="105"/>
          <w:sz w:val="19"/>
        </w:rPr>
        <w:t xml:space="preserve"> </w:t>
      </w:r>
      <w:r>
        <w:rPr>
          <w:rFonts w:hint="eastAsia" w:ascii="Microsoft YaHei" w:eastAsia="Microsoft YaHei"/>
          <w:color w:val="333333"/>
          <w:spacing w:val="-4"/>
          <w:w w:val="105"/>
          <w:sz w:val="19"/>
        </w:rPr>
        <w:t xml:space="preserve">传到 </w:t>
      </w:r>
      <w:r>
        <w:rPr>
          <w:color w:val="333333"/>
          <w:w w:val="105"/>
          <w:sz w:val="19"/>
        </w:rPr>
        <w:t>sigmoid</w:t>
      </w:r>
      <w:r>
        <w:rPr>
          <w:color w:val="333333"/>
          <w:spacing w:val="-3"/>
          <w:w w:val="105"/>
          <w:sz w:val="19"/>
        </w:rPr>
        <w:t xml:space="preserve"> </w:t>
      </w:r>
      <w:r>
        <w:rPr>
          <w:rFonts w:hint="eastAsia" w:ascii="Microsoft YaHei" w:eastAsia="Microsoft YaHei"/>
          <w:color w:val="333333"/>
          <w:w w:val="105"/>
          <w:sz w:val="19"/>
        </w:rPr>
        <w:t>函数里面转换成概率的形式</w:t>
      </w:r>
    </w:p>
    <w:p>
      <w:pPr>
        <w:pStyle w:val="5"/>
        <w:spacing w:before="115"/>
        <w:rPr>
          <w:rFonts w:hint="eastAsia" w:ascii="Microsoft YaHei" w:eastAsia="Microsoft YaHei"/>
        </w:rPr>
      </w:pPr>
      <w:r>
        <w:rPr>
          <w:rFonts w:hint="eastAsia" w:ascii="Microsoft YaHei" w:eastAsia="Microsoft YaHei"/>
          <w:color w:val="333333"/>
        </w:rPr>
        <w:t xml:space="preserve">形式化的说，输出的矩阵表示 </w:t>
      </w:r>
      <w:r>
        <w:rPr>
          <w:rFonts w:hint="eastAsia" w:ascii="Microsoft YaHei" w:eastAsia="Microsoft YaHei"/>
          <w:color w:val="333333"/>
          <w:spacing w:val="-4"/>
          <w:position w:val="-5"/>
        </w:rPr>
        <w:drawing>
          <wp:inline distT="0" distB="0" distL="0" distR="0">
            <wp:extent cx="1990725" cy="142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991117" cy="142941"/>
                    </a:xfrm>
                    <a:prstGeom prst="rect">
                      <a:avLst/>
                    </a:prstGeom>
                  </pic:spPr>
                </pic:pic>
              </a:graphicData>
            </a:graphic>
          </wp:inline>
        </w:drawing>
      </w:r>
    </w:p>
    <w:p>
      <w:pPr>
        <w:pStyle w:val="5"/>
        <w:tabs>
          <w:tab w:val="left" w:pos="4451"/>
        </w:tabs>
        <w:spacing w:before="141"/>
      </w:pPr>
      <w:r>
        <w:drawing>
          <wp:anchor distT="0" distB="0" distL="0" distR="0" simplePos="0" relativeHeight="251659264" behindDoc="0" locked="0" layoutInCell="1" allowOverlap="1">
            <wp:simplePos x="0" y="0"/>
            <wp:positionH relativeFrom="page">
              <wp:posOffset>963930</wp:posOffset>
            </wp:positionH>
            <wp:positionV relativeFrom="paragraph">
              <wp:posOffset>384810</wp:posOffset>
            </wp:positionV>
            <wp:extent cx="540385" cy="1524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540450" cy="15240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1569085</wp:posOffset>
            </wp:positionH>
            <wp:positionV relativeFrom="paragraph">
              <wp:posOffset>384810</wp:posOffset>
            </wp:positionV>
            <wp:extent cx="1815465" cy="1524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1815426" cy="15240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967105</wp:posOffset>
            </wp:positionH>
            <wp:positionV relativeFrom="paragraph">
              <wp:posOffset>651510</wp:posOffset>
            </wp:positionV>
            <wp:extent cx="2355850" cy="1905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2355714" cy="190500"/>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1336040</wp:posOffset>
            </wp:positionH>
            <wp:positionV relativeFrom="paragraph">
              <wp:posOffset>155575</wp:posOffset>
            </wp:positionV>
            <wp:extent cx="1123315" cy="14287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1123529" cy="142941"/>
                    </a:xfrm>
                    <a:prstGeom prst="rect">
                      <a:avLst/>
                    </a:prstGeom>
                  </pic:spPr>
                </pic:pic>
              </a:graphicData>
            </a:graphic>
          </wp:anchor>
        </w:drawing>
      </w:r>
      <w:r>
        <w:pict>
          <v:shape id="_x0000_s1026" o:spid="_x0000_s1026" style="position:absolute;left:0pt;margin-left:198.75pt;margin-top:16.6pt;height:2.65pt;width:7.9pt;mso-position-horizontal-relative:page;z-index:-251654144;mso-width-relative:page;mso-height-relative:page;" fillcolor="#333333" filled="t" stroked="f" coordorigin="3975,332" coordsize="158,53" path="m4129,332l3978,332,3976,333,3975,335,3975,339,3976,340,3979,341,4054,341,4129,341,4131,340,4132,338,4132,335,4131,333,4129,332xm4129,376l3979,376,3976,377,3975,378,3975,382,3976,384,3978,385,4129,385,4131,384,4132,382,4132,379,4131,377,4129,376xe">
            <v:path arrowok="t"/>
            <v:fill on="t" focussize="0,0"/>
            <v:stroke on="f"/>
            <v:imagedata o:title=""/>
            <o:lock v:ext="edit"/>
          </v:shape>
        </w:pict>
      </w:r>
      <w:r>
        <w:drawing>
          <wp:anchor distT="0" distB="0" distL="0" distR="0" simplePos="0" relativeHeight="251663360" behindDoc="1" locked="0" layoutInCell="1" allowOverlap="1">
            <wp:simplePos x="0" y="0"/>
            <wp:positionH relativeFrom="page">
              <wp:posOffset>2691130</wp:posOffset>
            </wp:positionH>
            <wp:positionV relativeFrom="paragraph">
              <wp:posOffset>156210</wp:posOffset>
            </wp:positionV>
            <wp:extent cx="1010920" cy="14287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1011137" cy="142633"/>
                    </a:xfrm>
                    <a:prstGeom prst="rect">
                      <a:avLst/>
                    </a:prstGeom>
                  </pic:spPr>
                </pic:pic>
              </a:graphicData>
            </a:graphic>
          </wp:anchor>
        </w:drawing>
      </w:r>
      <w:r>
        <w:rPr>
          <w:rFonts w:hint="eastAsia" w:ascii="Microsoft YaHei" w:eastAsia="Microsoft YaHei"/>
          <w:color w:val="333333"/>
        </w:rPr>
        <w:t>其中，</w:t>
      </w:r>
      <w:r>
        <w:rPr>
          <w:rFonts w:hint="eastAsia" w:ascii="Microsoft YaHei" w:eastAsia="Microsoft YaHei"/>
          <w:color w:val="333333"/>
        </w:rPr>
        <w:tab/>
      </w:r>
      <w:r>
        <w:rPr>
          <w:color w:val="333333"/>
        </w:rPr>
        <w:t>,</w:t>
      </w:r>
      <w:r>
        <w:rPr>
          <w:color w:val="333333"/>
          <w:spacing w:val="11"/>
        </w:rPr>
        <w:t xml:space="preserve"> </w:t>
      </w:r>
      <w:r>
        <w:rPr>
          <w:color w:val="333333"/>
          <w:spacing w:val="11"/>
          <w:position w:val="-14"/>
        </w:rPr>
        <w:drawing>
          <wp:inline distT="0" distB="0" distL="0" distR="0">
            <wp:extent cx="1526540" cy="26543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1527121" cy="266063"/>
                    </a:xfrm>
                    <a:prstGeom prst="rect">
                      <a:avLst/>
                    </a:prstGeom>
                  </pic:spPr>
                </pic:pic>
              </a:graphicData>
            </a:graphic>
          </wp:inline>
        </w:drawing>
      </w:r>
      <w:r>
        <w:rPr>
          <w:color w:val="333333"/>
        </w:rPr>
        <w:t>,</w:t>
      </w:r>
    </w:p>
    <w:p>
      <w:pPr>
        <w:pStyle w:val="5"/>
        <w:spacing w:before="3"/>
        <w:ind w:left="0"/>
        <w:rPr>
          <w:sz w:val="8"/>
        </w:rPr>
      </w:pPr>
    </w:p>
    <w:p>
      <w:pPr>
        <w:pStyle w:val="5"/>
        <w:spacing w:before="125"/>
        <w:rPr>
          <w:rFonts w:hint="eastAsia" w:ascii="Microsoft YaHei" w:eastAsia="Microsoft YaHei"/>
        </w:rPr>
      </w:pPr>
      <w:r>
        <w:rPr>
          <w:rFonts w:hint="eastAsia" w:ascii="Microsoft YaHei" w:eastAsia="Microsoft YaHei"/>
          <w:color w:val="333333"/>
          <w:w w:val="105"/>
        </w:rPr>
        <w:t>训练阶段：</w:t>
      </w:r>
    </w:p>
    <w:p>
      <w:pPr>
        <w:pStyle w:val="5"/>
        <w:spacing w:before="115"/>
        <w:rPr>
          <w:rFonts w:hint="eastAsia" w:ascii="Microsoft YaHei" w:eastAsia="Microsoft YaHei"/>
        </w:rPr>
      </w:pPr>
      <w:r>
        <w:rPr>
          <w:rFonts w:hint="eastAsia" w:ascii="Microsoft YaHei" w:eastAsia="Microsoft YaHei"/>
          <w:color w:val="333333"/>
        </w:rPr>
        <w:t xml:space="preserve">使用 </w:t>
      </w:r>
      <w:r>
        <w:rPr>
          <w:color w:val="333333"/>
        </w:rPr>
        <w:t>reciprocal learning</w:t>
      </w:r>
      <w:r>
        <w:rPr>
          <w:rFonts w:hint="eastAsia" w:ascii="Microsoft YaHei" w:eastAsia="Microsoft YaHei"/>
          <w:color w:val="333333"/>
        </w:rPr>
        <w:t>，交叉熵损失函数。</w:t>
      </w:r>
    </w:p>
    <w:p>
      <w:pPr>
        <w:spacing w:after="0"/>
        <w:rPr>
          <w:rFonts w:hint="eastAsia" w:ascii="Microsoft YaHei" w:eastAsia="Microsoft YaHei"/>
        </w:rPr>
        <w:sectPr>
          <w:pgSz w:w="11900" w:h="16840"/>
          <w:pgMar w:top="500" w:right="1380" w:bottom="280" w:left="1400" w:header="720" w:footer="720" w:gutter="0"/>
          <w:cols w:space="720" w:num="1"/>
        </w:sectPr>
      </w:pPr>
    </w:p>
    <w:p>
      <w:pPr>
        <w:pStyle w:val="5"/>
        <w:ind w:left="686"/>
        <w:rPr>
          <w:rFonts w:ascii="Microsoft YaHei"/>
          <w:sz w:val="20"/>
        </w:rPr>
      </w:pPr>
      <w:r>
        <w:rPr>
          <w:rFonts w:ascii="Microsoft YaHei"/>
          <w:sz w:val="20"/>
        </w:rPr>
        <w:drawing>
          <wp:inline distT="0" distB="0" distL="0" distR="0">
            <wp:extent cx="4867275" cy="17367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4867823" cy="1736978"/>
                    </a:xfrm>
                    <a:prstGeom prst="rect">
                      <a:avLst/>
                    </a:prstGeom>
                  </pic:spPr>
                </pic:pic>
              </a:graphicData>
            </a:graphic>
          </wp:inline>
        </w:drawing>
      </w:r>
    </w:p>
    <w:p>
      <w:pPr>
        <w:pStyle w:val="5"/>
        <w:spacing w:before="14"/>
        <w:ind w:left="0"/>
        <w:rPr>
          <w:rFonts w:ascii="Microsoft YaHei"/>
          <w:sz w:val="5"/>
        </w:rPr>
      </w:pPr>
    </w:p>
    <w:p>
      <w:pPr>
        <w:pStyle w:val="5"/>
        <w:spacing w:before="58" w:line="350" w:lineRule="auto"/>
        <w:ind w:right="4049"/>
      </w:pPr>
      <w:r>
        <w:drawing>
          <wp:anchor distT="0" distB="0" distL="0" distR="0" simplePos="0" relativeHeight="251665408" behindDoc="0" locked="0" layoutInCell="1" allowOverlap="1">
            <wp:simplePos x="0" y="0"/>
            <wp:positionH relativeFrom="page">
              <wp:posOffset>965200</wp:posOffset>
            </wp:positionH>
            <wp:positionV relativeFrom="paragraph">
              <wp:posOffset>581660</wp:posOffset>
            </wp:positionV>
            <wp:extent cx="509905" cy="147320"/>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509709" cy="147466"/>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1539240</wp:posOffset>
            </wp:positionH>
            <wp:positionV relativeFrom="paragraph">
              <wp:posOffset>548640</wp:posOffset>
            </wp:positionV>
            <wp:extent cx="475615" cy="167640"/>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5" cstate="print"/>
                    <a:stretch>
                      <a:fillRect/>
                    </a:stretch>
                  </pic:blipFill>
                  <pic:spPr>
                    <a:xfrm>
                      <a:off x="0" y="0"/>
                      <a:ext cx="475689" cy="167453"/>
                    </a:xfrm>
                    <a:prstGeom prst="rect">
                      <a:avLst/>
                    </a:prstGeom>
                  </pic:spPr>
                </pic:pic>
              </a:graphicData>
            </a:graphic>
          </wp:anchor>
        </w:drawing>
      </w:r>
      <w:r>
        <w:rPr>
          <w:rFonts w:hint="eastAsia" w:ascii="Microsoft YaHei" w:eastAsia="Microsoft YaHei"/>
          <w:color w:val="333333"/>
        </w:rPr>
        <w:t>其中</w:t>
      </w:r>
      <w:r>
        <w:rPr>
          <w:rFonts w:hint="eastAsia" w:ascii="Microsoft YaHei" w:eastAsia="Microsoft YaHei"/>
          <w:color w:val="333333"/>
          <w:spacing w:val="9"/>
        </w:rPr>
        <w:t xml:space="preserve"> </w:t>
      </w:r>
      <w:r>
        <w:rPr>
          <w:rFonts w:hint="eastAsia" w:ascii="Microsoft YaHei" w:eastAsia="Microsoft YaHei"/>
          <w:color w:val="333333"/>
          <w:spacing w:val="-1"/>
          <w:position w:val="-4"/>
        </w:rPr>
        <w:drawing>
          <wp:inline distT="0" distB="0" distL="0" distR="0">
            <wp:extent cx="85725" cy="13335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85910" cy="133411"/>
                    </a:xfrm>
                    <a:prstGeom prst="rect">
                      <a:avLst/>
                    </a:prstGeom>
                  </pic:spPr>
                </pic:pic>
              </a:graphicData>
            </a:graphic>
          </wp:inline>
        </w:drawing>
      </w:r>
      <w:r>
        <w:rPr>
          <w:rFonts w:ascii="Times New Roman" w:eastAsia="Times New Roman"/>
          <w:color w:val="333333"/>
          <w:spacing w:val="4"/>
        </w:rPr>
        <w:t xml:space="preserve"> </w:t>
      </w:r>
      <w:r>
        <w:rPr>
          <w:rFonts w:hint="eastAsia" w:ascii="Microsoft YaHei" w:eastAsia="Microsoft YaHei"/>
          <w:color w:val="333333"/>
        </w:rPr>
        <w:t>有两个选择，本文默认的选择是</w:t>
      </w:r>
      <w:r>
        <w:rPr>
          <w:rFonts w:hint="eastAsia" w:ascii="Microsoft YaHei" w:eastAsia="Microsoft YaHei"/>
          <w:color w:val="333333"/>
          <w:spacing w:val="1"/>
        </w:rPr>
        <w:t xml:space="preserve"> </w:t>
      </w:r>
      <w:r>
        <w:rPr>
          <w:color w:val="333333"/>
          <w:spacing w:val="-3"/>
        </w:rPr>
        <w:t xml:space="preserve">TwoMult </w:t>
      </w:r>
      <w:r>
        <w:rPr>
          <w:color w:val="333333"/>
          <w:w w:val="105"/>
        </w:rPr>
        <w:t>TwoMult:</w:t>
      </w:r>
    </w:p>
    <w:p>
      <w:pPr>
        <w:pStyle w:val="5"/>
        <w:spacing w:before="9"/>
        <w:ind w:left="0"/>
        <w:rPr>
          <w:sz w:val="29"/>
        </w:rPr>
      </w:pPr>
    </w:p>
    <w:p>
      <w:pPr>
        <w:pStyle w:val="5"/>
      </w:pPr>
      <w:r>
        <w:drawing>
          <wp:anchor distT="0" distB="0" distL="0" distR="0" simplePos="0" relativeHeight="251660288" behindDoc="0" locked="0" layoutInCell="1" allowOverlap="1">
            <wp:simplePos x="0" y="0"/>
            <wp:positionH relativeFrom="page">
              <wp:posOffset>965200</wp:posOffset>
            </wp:positionH>
            <wp:positionV relativeFrom="paragraph">
              <wp:posOffset>217805</wp:posOffset>
            </wp:positionV>
            <wp:extent cx="510540" cy="1492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7" cstate="print"/>
                    <a:stretch>
                      <a:fillRect/>
                    </a:stretch>
                  </pic:blipFill>
                  <pic:spPr>
                    <a:xfrm>
                      <a:off x="0" y="0"/>
                      <a:ext cx="510696" cy="149351"/>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1539875</wp:posOffset>
            </wp:positionH>
            <wp:positionV relativeFrom="paragraph">
              <wp:posOffset>227965</wp:posOffset>
            </wp:positionV>
            <wp:extent cx="1299210" cy="12573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8" cstate="print"/>
                    <a:stretch>
                      <a:fillRect/>
                    </a:stretch>
                  </pic:blipFill>
                  <pic:spPr>
                    <a:xfrm>
                      <a:off x="0" y="0"/>
                      <a:ext cx="1299088" cy="126015"/>
                    </a:xfrm>
                    <a:prstGeom prst="rect">
                      <a:avLst/>
                    </a:prstGeom>
                  </pic:spPr>
                </pic:pic>
              </a:graphicData>
            </a:graphic>
          </wp:anchor>
        </w:drawing>
      </w:r>
      <w:r>
        <w:rPr>
          <w:color w:val="333333"/>
        </w:rPr>
        <w:t>TuckER:</w:t>
      </w:r>
    </w:p>
    <w:p>
      <w:pPr>
        <w:pStyle w:val="4"/>
        <w:spacing w:before="134"/>
      </w:pPr>
      <w:bookmarkStart w:id="10" w:name="框架图"/>
      <w:bookmarkEnd w:id="10"/>
      <w:r>
        <w:rPr>
          <w:color w:val="333333"/>
        </w:rPr>
        <w:t>框架图</w:t>
      </w:r>
    </w:p>
    <w:p>
      <w:pPr>
        <w:spacing w:after="0"/>
        <w:sectPr>
          <w:pgSz w:w="11900" w:h="16840"/>
          <w:pgMar w:top="560" w:right="1380" w:bottom="280" w:left="1400" w:header="720" w:footer="720" w:gutter="0"/>
          <w:cols w:space="720" w:num="1"/>
        </w:sectPr>
      </w:pPr>
    </w:p>
    <w:p>
      <w:pPr>
        <w:pStyle w:val="5"/>
        <w:ind w:left="2691"/>
        <w:rPr>
          <w:rFonts w:ascii="Microsoft YaHei"/>
          <w:sz w:val="20"/>
        </w:rPr>
      </w:pPr>
      <w:r>
        <w:rPr>
          <w:rFonts w:ascii="Microsoft YaHei"/>
          <w:sz w:val="20"/>
        </w:rPr>
        <w:drawing>
          <wp:inline distT="0" distB="0" distL="0" distR="0">
            <wp:extent cx="2371725" cy="81915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9" cstate="print"/>
                    <a:stretch>
                      <a:fillRect/>
                    </a:stretch>
                  </pic:blipFill>
                  <pic:spPr>
                    <a:xfrm>
                      <a:off x="0" y="0"/>
                      <a:ext cx="2371725" cy="8191500"/>
                    </a:xfrm>
                    <a:prstGeom prst="rect">
                      <a:avLst/>
                    </a:prstGeom>
                  </pic:spPr>
                </pic:pic>
              </a:graphicData>
            </a:graphic>
          </wp:inline>
        </w:drawing>
      </w:r>
    </w:p>
    <w:p>
      <w:pPr>
        <w:tabs>
          <w:tab w:val="left" w:pos="451"/>
          <w:tab w:val="left" w:pos="9009"/>
        </w:tabs>
        <w:spacing w:before="82"/>
        <w:ind w:left="110" w:right="0" w:firstLine="0"/>
        <w:jc w:val="left"/>
        <w:rPr>
          <w:rFonts w:hint="eastAsia" w:ascii="Microsoft YaHei" w:eastAsia="Microsoft YaHei"/>
          <w:b/>
          <w:sz w:val="34"/>
        </w:rPr>
      </w:pPr>
      <w:bookmarkStart w:id="11" w:name="评价指标以及计算公式"/>
      <w:bookmarkEnd w:id="11"/>
      <w:r>
        <w:rPr>
          <w:rFonts w:hint="eastAsia" w:ascii="Microsoft YaHei" w:eastAsia="Microsoft YaHei"/>
          <w:b/>
          <w:color w:val="333333"/>
          <w:spacing w:val="-342"/>
          <w:sz w:val="34"/>
          <w:u w:val="single" w:color="EDEDED"/>
        </w:rPr>
        <w:t>评</w:t>
      </w:r>
      <w:r>
        <w:rPr>
          <w:rFonts w:hint="eastAsia" w:ascii="Microsoft YaHei" w:eastAsia="Microsoft YaHei"/>
          <w:b/>
          <w:color w:val="333333"/>
          <w:spacing w:val="-342"/>
          <w:sz w:val="34"/>
        </w:rPr>
        <w:tab/>
      </w:r>
      <w:r>
        <w:rPr>
          <w:rFonts w:hint="eastAsia" w:ascii="Microsoft YaHei" w:eastAsia="Microsoft YaHei"/>
          <w:b/>
          <w:color w:val="333333"/>
          <w:sz w:val="34"/>
          <w:u w:val="single" w:color="EDEDED"/>
        </w:rPr>
        <w:t>价指标以及计算公式</w:t>
      </w:r>
      <w:r>
        <w:rPr>
          <w:rFonts w:hint="eastAsia" w:ascii="Microsoft YaHei" w:eastAsia="Microsoft YaHei"/>
          <w:b/>
          <w:color w:val="333333"/>
          <w:sz w:val="34"/>
          <w:u w:val="single" w:color="EDEDED"/>
        </w:rPr>
        <w:tab/>
      </w:r>
    </w:p>
    <w:p>
      <w:pPr>
        <w:pStyle w:val="5"/>
        <w:spacing w:before="144"/>
      </w:pPr>
      <w:r>
        <w:rPr>
          <w:color w:val="333333"/>
        </w:rPr>
        <w:t>Mean Reciprocal Rate</w:t>
      </w:r>
    </w:p>
    <w:p>
      <w:pPr>
        <w:pStyle w:val="5"/>
        <w:spacing w:before="11"/>
        <w:ind w:left="0"/>
        <w:rPr>
          <w:sz w:val="11"/>
        </w:rPr>
      </w:pPr>
      <w:r>
        <w:drawing>
          <wp:anchor distT="0" distB="0" distL="0" distR="0" simplePos="0" relativeHeight="251660288" behindDoc="0" locked="0" layoutInCell="1" allowOverlap="1">
            <wp:simplePos x="0" y="0"/>
            <wp:positionH relativeFrom="page">
              <wp:posOffset>2921635</wp:posOffset>
            </wp:positionH>
            <wp:positionV relativeFrom="paragraph">
              <wp:posOffset>127000</wp:posOffset>
            </wp:positionV>
            <wp:extent cx="1762125" cy="50482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0" cstate="print"/>
                    <a:stretch>
                      <a:fillRect/>
                    </a:stretch>
                  </pic:blipFill>
                  <pic:spPr>
                    <a:xfrm>
                      <a:off x="0" y="0"/>
                      <a:ext cx="1762125" cy="504825"/>
                    </a:xfrm>
                    <a:prstGeom prst="rect">
                      <a:avLst/>
                    </a:prstGeom>
                  </pic:spPr>
                </pic:pic>
              </a:graphicData>
            </a:graphic>
          </wp:anchor>
        </w:drawing>
      </w:r>
    </w:p>
    <w:p>
      <w:pPr>
        <w:spacing w:after="0"/>
        <w:rPr>
          <w:sz w:val="11"/>
        </w:rPr>
        <w:sectPr>
          <w:pgSz w:w="11900" w:h="16840"/>
          <w:pgMar w:top="560" w:right="1380" w:bottom="280" w:left="1400" w:header="720" w:footer="720" w:gutter="0"/>
          <w:cols w:space="720" w:num="1"/>
        </w:sectPr>
      </w:pPr>
    </w:p>
    <w:p>
      <w:pPr>
        <w:pStyle w:val="5"/>
        <w:spacing w:before="61" w:line="216" w:lineRule="auto"/>
        <w:ind w:left="115" w:right="155" w:hanging="6"/>
        <w:rPr>
          <w:rFonts w:hint="eastAsia" w:ascii="Microsoft YaHei" w:eastAsia="Microsoft YaHei"/>
        </w:rPr>
      </w:pPr>
      <w:r>
        <w:rPr>
          <w:color w:val="333333"/>
        </w:rPr>
        <w:t>reciprocal</w:t>
      </w:r>
      <w:r>
        <w:rPr>
          <w:color w:val="333333"/>
          <w:spacing w:val="9"/>
        </w:rPr>
        <w:t xml:space="preserve"> </w:t>
      </w:r>
      <w:r>
        <w:rPr>
          <w:color w:val="333333"/>
        </w:rPr>
        <w:t>rank</w:t>
      </w:r>
      <w:r>
        <w:rPr>
          <w:color w:val="333333"/>
          <w:spacing w:val="5"/>
        </w:rPr>
        <w:t xml:space="preserve">  </w:t>
      </w:r>
      <w:r>
        <w:rPr>
          <w:rFonts w:hint="eastAsia" w:ascii="Microsoft YaHei" w:eastAsia="Microsoft YaHei"/>
          <w:color w:val="333333"/>
        </w:rPr>
        <w:t>是指，第一个正确答案的排名的倒数。</w:t>
      </w:r>
      <w:r>
        <w:rPr>
          <w:color w:val="333333"/>
        </w:rPr>
        <w:t>MRR</w:t>
      </w:r>
      <w:r>
        <w:rPr>
          <w:rFonts w:hint="eastAsia" w:ascii="Microsoft YaHei" w:eastAsia="Microsoft YaHei"/>
          <w:color w:val="333333"/>
          <w:spacing w:val="-1"/>
        </w:rPr>
        <w:t>是指多个查询语句的排名倒数的均值。其中</w:t>
      </w:r>
      <w:r>
        <w:rPr>
          <w:rFonts w:hint="eastAsia" w:ascii="Microsoft YaHei" w:eastAsia="Microsoft YaHei"/>
          <w:color w:val="333333"/>
          <w:w w:val="102"/>
        </w:rPr>
        <w:t xml:space="preserve"> </w:t>
      </w:r>
      <w:r>
        <w:rPr>
          <w:rFonts w:hint="eastAsia" w:ascii="Microsoft YaHei" w:eastAsia="Microsoft YaHei"/>
          <w:color w:val="333333"/>
          <w:w w:val="102"/>
          <w:position w:val="-2"/>
        </w:rPr>
        <w:drawing>
          <wp:inline distT="0" distB="0" distL="0" distR="0">
            <wp:extent cx="346075" cy="12382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1" cstate="print"/>
                    <a:stretch>
                      <a:fillRect/>
                    </a:stretch>
                  </pic:blipFill>
                  <pic:spPr>
                    <a:xfrm>
                      <a:off x="0" y="0"/>
                      <a:ext cx="346673" cy="123876"/>
                    </a:xfrm>
                    <a:prstGeom prst="rect">
                      <a:avLst/>
                    </a:prstGeom>
                  </pic:spPr>
                </pic:pic>
              </a:graphicData>
            </a:graphic>
          </wp:inline>
        </w:drawing>
      </w:r>
      <w:r>
        <w:rPr>
          <w:rFonts w:ascii="Times New Roman" w:eastAsia="Times New Roman"/>
          <w:color w:val="333333"/>
          <w:spacing w:val="24"/>
          <w:w w:val="102"/>
        </w:rPr>
        <w:t xml:space="preserve"> </w:t>
      </w:r>
      <w:r>
        <w:rPr>
          <w:rFonts w:hint="eastAsia" w:ascii="Microsoft YaHei" w:eastAsia="Microsoft YaHei"/>
          <w:color w:val="333333"/>
          <w:w w:val="105"/>
        </w:rPr>
        <w:t>表示第</w:t>
      </w:r>
      <w:r>
        <w:rPr>
          <w:color w:val="333333"/>
          <w:w w:val="105"/>
        </w:rPr>
        <w:t>i</w:t>
      </w:r>
      <w:r>
        <w:rPr>
          <w:rFonts w:hint="eastAsia" w:ascii="Microsoft YaHei" w:eastAsia="Microsoft YaHei"/>
          <w:color w:val="333333"/>
          <w:w w:val="105"/>
        </w:rPr>
        <w:t>个查询语句的第一个正确答案的排名。</w:t>
      </w:r>
    </w:p>
    <w:p>
      <w:pPr>
        <w:pStyle w:val="2"/>
        <w:tabs>
          <w:tab w:val="left" w:pos="451"/>
          <w:tab w:val="left" w:pos="9009"/>
        </w:tabs>
        <w:spacing w:before="77"/>
        <w:rPr>
          <w:u w:val="none"/>
        </w:rPr>
      </w:pPr>
      <w:bookmarkStart w:id="12" w:name="对比方法及引用出处"/>
      <w:bookmarkEnd w:id="12"/>
      <w:r>
        <w:rPr>
          <w:color w:val="333333"/>
          <w:spacing w:val="-342"/>
          <w:u w:val="single" w:color="EDEDED"/>
        </w:rPr>
        <w:t>对</w:t>
      </w:r>
      <w:r>
        <w:rPr>
          <w:color w:val="333333"/>
          <w:spacing w:val="-342"/>
          <w:u w:val="none"/>
        </w:rPr>
        <w:tab/>
      </w:r>
      <w:r>
        <w:rPr>
          <w:color w:val="333333"/>
          <w:u w:val="single" w:color="EDEDED"/>
        </w:rPr>
        <w:t>比方法及引用出处</w:t>
      </w:r>
      <w:r>
        <w:rPr>
          <w:color w:val="333333"/>
          <w:u w:val="single" w:color="EDEDED"/>
        </w:rPr>
        <w:tab/>
      </w:r>
    </w:p>
    <w:p>
      <w:pPr>
        <w:pStyle w:val="5"/>
        <w:spacing w:before="129"/>
      </w:pPr>
      <w:r>
        <w:rPr>
          <w:color w:val="333333"/>
        </w:rPr>
        <w:t>(1)ConvE: Tim Dettmers, Pasquale Minervini, Pontus Stenetorp, and Sebastian Riedel.</w:t>
      </w:r>
    </w:p>
    <w:p>
      <w:pPr>
        <w:pStyle w:val="5"/>
        <w:spacing w:before="56"/>
      </w:pPr>
      <w:r>
        <w:rPr>
          <w:color w:val="333333"/>
          <w:w w:val="105"/>
        </w:rPr>
        <w:t>Convolutional 2d</w:t>
      </w:r>
    </w:p>
    <w:p>
      <w:pPr>
        <w:pStyle w:val="5"/>
        <w:spacing w:before="57" w:line="292" w:lineRule="auto"/>
        <w:ind w:right="108"/>
      </w:pPr>
      <w:r>
        <w:rPr>
          <w:color w:val="333333"/>
        </w:rPr>
        <w:t>knowledge graph embeddings. In Thirty-second AAAI conference on artificial intelligence, 2018. (2)A2N: Trapit Bansal, Da-Cheng Juan, Sujith Ravi, and Andrew McCallum. A2n: Attending to neighbors</w:t>
      </w:r>
    </w:p>
    <w:p>
      <w:pPr>
        <w:pStyle w:val="5"/>
        <w:spacing w:line="242" w:lineRule="exact"/>
      </w:pPr>
      <w:r>
        <w:rPr>
          <w:color w:val="333333"/>
        </w:rPr>
        <w:t>for knowledge graph inference. In</w:t>
      </w:r>
      <w:bookmarkStart w:id="14" w:name="_GoBack"/>
      <w:bookmarkEnd w:id="14"/>
      <w:r>
        <w:rPr>
          <w:color w:val="333333"/>
        </w:rPr>
        <w:t xml:space="preserve"> Proceedings of the 57th Annual Meeting of the Association for</w:t>
      </w:r>
    </w:p>
    <w:p>
      <w:pPr>
        <w:pStyle w:val="5"/>
        <w:spacing w:before="56"/>
      </w:pPr>
      <w:r>
        <w:rPr>
          <w:color w:val="333333"/>
          <w:w w:val="105"/>
        </w:rPr>
        <w:t>Computational Linguistics, pages 4387–4392, 2019.</w:t>
      </w:r>
    </w:p>
    <w:p>
      <w:pPr>
        <w:pStyle w:val="5"/>
        <w:spacing w:before="56" w:line="292" w:lineRule="auto"/>
        <w:ind w:right="108"/>
      </w:pPr>
      <w:r>
        <w:rPr>
          <w:color w:val="333333"/>
        </w:rPr>
        <w:t>(3)CoKE: Quan Wang, Pingping Huang, Haifeng Wang, Songtai Dai, Wenbin Jiang, Jing Liu, Yajuan Lyu, and Hua Wu. Coke: Contextualized knowledge graph embedding. arXiv:1911.02168, 2019 (4)HittER: Sanxing Chen, Xiaodong Liu, Jianfeng Gao, Jian Jiao, Ruofei Zhang, and Yangfeng Ji.</w:t>
      </w:r>
    </w:p>
    <w:p>
      <w:pPr>
        <w:pStyle w:val="5"/>
        <w:spacing w:line="242" w:lineRule="exact"/>
      </w:pPr>
      <w:r>
        <w:rPr>
          <w:color w:val="333333"/>
        </w:rPr>
        <w:t>Hitter: Hierarchical transformers for knowledge graph embeddings. In Proceedings of the 2021</w:t>
      </w:r>
    </w:p>
    <w:p>
      <w:pPr>
        <w:pStyle w:val="5"/>
        <w:spacing w:before="57"/>
      </w:pPr>
      <w:r>
        <w:rPr>
          <w:color w:val="333333"/>
        </w:rPr>
        <w:t>Conference on Empirical Methods in Natural Language Processing (EMNLP), 2021.</w:t>
      </w:r>
    </w:p>
    <w:p>
      <w:pPr>
        <w:pStyle w:val="9"/>
        <w:numPr>
          <w:ilvl w:val="0"/>
          <w:numId w:val="2"/>
        </w:numPr>
        <w:tabs>
          <w:tab w:val="left" w:pos="339"/>
        </w:tabs>
        <w:spacing w:before="56" w:after="0" w:line="288" w:lineRule="auto"/>
        <w:ind w:left="110" w:right="347" w:firstLine="0"/>
        <w:jc w:val="left"/>
        <w:rPr>
          <w:sz w:val="19"/>
        </w:rPr>
      </w:pPr>
      <w:r>
        <w:rPr>
          <w:color w:val="333333"/>
          <w:sz w:val="19"/>
        </w:rPr>
        <w:t xml:space="preserve">TuckER: Ivana Balazevic, Carl Allen, and Timothy Hospedales. TuckER: Tensor factorization </w:t>
      </w:r>
      <w:r>
        <w:rPr>
          <w:color w:val="333333"/>
          <w:spacing w:val="-5"/>
          <w:sz w:val="19"/>
        </w:rPr>
        <w:t xml:space="preserve">for </w:t>
      </w:r>
      <w:r>
        <w:rPr>
          <w:color w:val="333333"/>
          <w:sz w:val="19"/>
        </w:rPr>
        <w:t>knowledge graph completion. In Proceedings of the 2019 Conference on Empirical Methods in Natural Language Processing and the 9th International Joint Conference on Natural Language Processing (EMNLP-IJCNLP), pages 5185–5194,</w:t>
      </w:r>
      <w:r>
        <w:rPr>
          <w:color w:val="333333"/>
          <w:spacing w:val="8"/>
          <w:sz w:val="19"/>
        </w:rPr>
        <w:t xml:space="preserve"> </w:t>
      </w:r>
      <w:r>
        <w:rPr>
          <w:color w:val="333333"/>
          <w:sz w:val="19"/>
        </w:rPr>
        <w:t>2019.</w:t>
      </w:r>
    </w:p>
    <w:p>
      <w:pPr>
        <w:pStyle w:val="9"/>
        <w:numPr>
          <w:ilvl w:val="0"/>
          <w:numId w:val="2"/>
        </w:numPr>
        <w:tabs>
          <w:tab w:val="left" w:pos="339"/>
        </w:tabs>
        <w:spacing w:before="4" w:after="0" w:line="292" w:lineRule="auto"/>
        <w:ind w:left="110" w:right="1011" w:firstLine="0"/>
        <w:jc w:val="left"/>
        <w:rPr>
          <w:sz w:val="19"/>
        </w:rPr>
      </w:pPr>
      <w:r>
        <w:rPr>
          <w:color w:val="333333"/>
          <w:sz w:val="19"/>
        </w:rPr>
        <w:t xml:space="preserve">RotatE: Zhiqing Sun, Zhi-Hong Deng, Jian-Yun Nie, Jian Tang. RotatE: Knowledge </w:t>
      </w:r>
      <w:r>
        <w:rPr>
          <w:color w:val="333333"/>
          <w:spacing w:val="-3"/>
          <w:sz w:val="19"/>
        </w:rPr>
        <w:t xml:space="preserve">Graph </w:t>
      </w:r>
      <w:r>
        <w:rPr>
          <w:color w:val="333333"/>
          <w:sz w:val="19"/>
        </w:rPr>
        <w:t>Embedding by Relational Rotation in Complex</w:t>
      </w:r>
      <w:r>
        <w:rPr>
          <w:color w:val="333333"/>
          <w:spacing w:val="12"/>
          <w:sz w:val="19"/>
        </w:rPr>
        <w:t xml:space="preserve"> </w:t>
      </w:r>
      <w:r>
        <w:rPr>
          <w:color w:val="333333"/>
          <w:sz w:val="19"/>
        </w:rPr>
        <w:t>Space</w:t>
      </w:r>
    </w:p>
    <w:p>
      <w:pPr>
        <w:pStyle w:val="2"/>
        <w:tabs>
          <w:tab w:val="left" w:pos="451"/>
          <w:tab w:val="left" w:pos="9009"/>
        </w:tabs>
        <w:spacing w:before="53"/>
        <w:rPr>
          <w:u w:val="none"/>
        </w:rPr>
      </w:pPr>
      <w:bookmarkStart w:id="13" w:name="结果"/>
      <w:bookmarkEnd w:id="13"/>
      <w:r>
        <w:rPr>
          <w:color w:val="333333"/>
          <w:spacing w:val="-342"/>
          <w:u w:val="single" w:color="EDEDED"/>
        </w:rPr>
        <w:t>结</w:t>
      </w:r>
      <w:r>
        <w:rPr>
          <w:color w:val="333333"/>
          <w:spacing w:val="-342"/>
          <w:u w:val="none"/>
        </w:rPr>
        <w:tab/>
      </w:r>
      <w:r>
        <w:rPr>
          <w:color w:val="333333"/>
          <w:u w:val="single" w:color="EDEDED"/>
        </w:rPr>
        <w:t>果</w:t>
      </w:r>
      <w:r>
        <w:rPr>
          <w:color w:val="333333"/>
          <w:u w:val="single" w:color="EDEDED"/>
        </w:rPr>
        <w:tab/>
      </w:r>
    </w:p>
    <w:p>
      <w:pPr>
        <w:pStyle w:val="5"/>
        <w:spacing w:before="97"/>
        <w:rPr>
          <w:rFonts w:hint="eastAsia" w:ascii="Microsoft YaHei" w:eastAsia="Microsoft YaHei"/>
        </w:rPr>
      </w:pPr>
      <w:r>
        <w:rPr>
          <w:rFonts w:hint="eastAsia" w:ascii="Microsoft YaHei" w:eastAsia="Microsoft YaHei"/>
          <w:color w:val="333333"/>
          <w:w w:val="105"/>
        </w:rPr>
        <w:t xml:space="preserve">我在 </w:t>
      </w:r>
      <w:r>
        <w:rPr>
          <w:color w:val="333333"/>
          <w:w w:val="105"/>
        </w:rPr>
        <w:t xml:space="preserve">FB15k-237 </w:t>
      </w:r>
      <w:r>
        <w:rPr>
          <w:rFonts w:hint="eastAsia" w:ascii="Microsoft YaHei" w:eastAsia="Microsoft YaHei"/>
          <w:color w:val="333333"/>
          <w:w w:val="105"/>
        </w:rPr>
        <w:t>数据集上进行了一组实验，超参数的设置同文章中的如下表格</w:t>
      </w:r>
    </w:p>
    <w:p>
      <w:pPr>
        <w:pStyle w:val="5"/>
        <w:spacing w:before="2"/>
        <w:ind w:left="0"/>
        <w:rPr>
          <w:rFonts w:ascii="Microsoft YaHei"/>
          <w:sz w:val="10"/>
        </w:rPr>
      </w:pPr>
      <w:r>
        <w:drawing>
          <wp:anchor distT="0" distB="0" distL="0" distR="0" simplePos="0" relativeHeight="251660288" behindDoc="0" locked="0" layoutInCell="1" allowOverlap="1">
            <wp:simplePos x="0" y="0"/>
            <wp:positionH relativeFrom="page">
              <wp:posOffset>1278890</wp:posOffset>
            </wp:positionH>
            <wp:positionV relativeFrom="paragraph">
              <wp:posOffset>142875</wp:posOffset>
            </wp:positionV>
            <wp:extent cx="4643120" cy="83693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22" cstate="print"/>
                    <a:stretch>
                      <a:fillRect/>
                    </a:stretch>
                  </pic:blipFill>
                  <pic:spPr>
                    <a:xfrm>
                      <a:off x="0" y="0"/>
                      <a:ext cx="4643067" cy="837152"/>
                    </a:xfrm>
                    <a:prstGeom prst="rect">
                      <a:avLst/>
                    </a:prstGeom>
                  </pic:spPr>
                </pic:pic>
              </a:graphicData>
            </a:graphic>
          </wp:anchor>
        </w:drawing>
      </w:r>
    </w:p>
    <w:p>
      <w:pPr>
        <w:pStyle w:val="5"/>
        <w:spacing w:before="102"/>
      </w:pPr>
      <w:r>
        <w:rPr>
          <w:rFonts w:hint="eastAsia" w:ascii="Microsoft YaHei" w:eastAsia="Microsoft YaHei"/>
          <w:color w:val="333333"/>
        </w:rPr>
        <w:t xml:space="preserve">由于资源限制，每个设置下我只跑了 </w:t>
      </w:r>
      <w:r>
        <w:rPr>
          <w:color w:val="333333"/>
        </w:rPr>
        <w:t>105 epoch</w:t>
      </w:r>
      <w:r>
        <w:rPr>
          <w:rFonts w:hint="eastAsia" w:ascii="Microsoft YaHei" w:eastAsia="Microsoft YaHei"/>
          <w:color w:val="333333"/>
        </w:rPr>
        <w:t>，取得了和文章中相近的结果。</w:t>
      </w:r>
      <w:r>
        <w:rPr>
          <w:color w:val="333333"/>
        </w:rPr>
        <w:t>(</w:t>
      </w:r>
      <w:r>
        <w:rPr>
          <w:rFonts w:hint="eastAsia" w:ascii="Microsoft YaHei" w:eastAsia="Microsoft YaHei"/>
          <w:color w:val="333333"/>
        </w:rPr>
        <w:t>文章结果如下图</w:t>
      </w:r>
      <w:r>
        <w:rPr>
          <w:color w:val="333333"/>
        </w:rPr>
        <w:t>)</w:t>
      </w:r>
    </w:p>
    <w:p>
      <w:pPr>
        <w:spacing w:after="0"/>
        <w:sectPr>
          <w:pgSz w:w="11900" w:h="16840"/>
          <w:pgMar w:top="500" w:right="1380" w:bottom="280" w:left="1400" w:header="720" w:footer="720" w:gutter="0"/>
          <w:cols w:space="720" w:num="1"/>
        </w:sectPr>
      </w:pPr>
    </w:p>
    <w:p>
      <w:pPr>
        <w:pStyle w:val="5"/>
        <w:ind w:left="710"/>
        <w:rPr>
          <w:sz w:val="20"/>
        </w:rPr>
      </w:pPr>
      <w:r>
        <w:rPr>
          <w:sz w:val="20"/>
        </w:rPr>
        <w:drawing>
          <wp:inline distT="0" distB="0" distL="0" distR="0">
            <wp:extent cx="4400550" cy="305752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3" cstate="print"/>
                    <a:stretch>
                      <a:fillRect/>
                    </a:stretch>
                  </pic:blipFill>
                  <pic:spPr>
                    <a:xfrm>
                      <a:off x="0" y="0"/>
                      <a:ext cx="4400551" cy="3057525"/>
                    </a:xfrm>
                    <a:prstGeom prst="rect">
                      <a:avLst/>
                    </a:prstGeom>
                  </pic:spPr>
                </pic:pic>
              </a:graphicData>
            </a:graphic>
          </wp:inline>
        </w:drawing>
      </w:r>
    </w:p>
    <w:p>
      <w:pPr>
        <w:pStyle w:val="5"/>
        <w:spacing w:before="7"/>
        <w:ind w:left="0"/>
        <w:rPr>
          <w:sz w:val="12"/>
        </w:rPr>
      </w:pPr>
    </w:p>
    <w:p>
      <w:pPr>
        <w:pStyle w:val="5"/>
        <w:spacing w:before="58"/>
      </w:pPr>
      <w:r>
        <w:rPr>
          <w:rFonts w:hint="eastAsia" w:ascii="Microsoft YaHei" w:eastAsia="Microsoft YaHei"/>
          <w:color w:val="333333"/>
        </w:rPr>
        <w:t>而我的结果如下</w:t>
      </w:r>
      <w:r>
        <w:rPr>
          <w:color w:val="333333"/>
        </w:rPr>
        <w:t>:</w:t>
      </w:r>
    </w:p>
    <w:p>
      <w:pPr>
        <w:pStyle w:val="5"/>
        <w:spacing w:before="12"/>
      </w:pPr>
      <w:r>
        <w:rPr>
          <w:color w:val="333333"/>
          <w:w w:val="105"/>
        </w:rPr>
        <w:t>d = 100:</w:t>
      </w:r>
    </w:p>
    <w:p>
      <w:pPr>
        <w:pStyle w:val="5"/>
        <w:spacing w:before="57"/>
      </w:pPr>
      <w:r>
        <w:rPr>
          <w:color w:val="333333"/>
          <w:w w:val="105"/>
        </w:rPr>
        <w:t>Epoch 0105 | Loss 0.0010488 | Best MRR 0.3422 | Best epoch 0104</w:t>
      </w:r>
    </w:p>
    <w:p>
      <w:pPr>
        <w:pStyle w:val="5"/>
        <w:spacing w:before="206"/>
      </w:pPr>
      <w:r>
        <w:rPr>
          <w:color w:val="333333"/>
          <w:w w:val="105"/>
        </w:rPr>
        <w:t>d = 64:</w:t>
      </w:r>
    </w:p>
    <w:p>
      <w:pPr>
        <w:pStyle w:val="5"/>
        <w:spacing w:before="57"/>
      </w:pPr>
      <w:r>
        <w:rPr>
          <w:color w:val="333333"/>
          <w:w w:val="105"/>
        </w:rPr>
        <w:t>Epoch 0105 | Loss 0.0010575 | Best MRR 0.3369 | Best epoch 0104</w:t>
      </w:r>
    </w:p>
    <w:p>
      <w:pPr>
        <w:pStyle w:val="5"/>
        <w:spacing w:before="206"/>
      </w:pPr>
      <w:r>
        <w:rPr>
          <w:color w:val="333333"/>
          <w:w w:val="105"/>
        </w:rPr>
        <w:t>d = 32:</w:t>
      </w:r>
    </w:p>
    <w:p>
      <w:pPr>
        <w:pStyle w:val="5"/>
        <w:spacing w:before="57"/>
      </w:pPr>
      <w:r>
        <w:rPr>
          <w:color w:val="333333"/>
          <w:w w:val="105"/>
        </w:rPr>
        <w:t>Epoch 0105 | Loss 0.0010794 | Best MRR 0.3175 | Best epoch 0105</w:t>
      </w:r>
    </w:p>
    <w:p>
      <w:pPr>
        <w:pStyle w:val="5"/>
        <w:spacing w:before="158"/>
      </w:pPr>
      <w:r>
        <w:rPr>
          <w:rFonts w:hint="eastAsia" w:ascii="Microsoft YaHei" w:eastAsia="Microsoft YaHei"/>
          <w:color w:val="333333"/>
          <w:w w:val="105"/>
        </w:rPr>
        <w:t xml:space="preserve">训练日志见本文件夹下的 </w:t>
      </w:r>
      <w:r>
        <w:rPr>
          <w:color w:val="333333"/>
          <w:w w:val="105"/>
        </w:rPr>
        <w:t>log-d32,log-d64, log-d100</w:t>
      </w:r>
    </w:p>
    <w:sectPr>
      <w:pgSz w:w="11900" w:h="16840"/>
      <w:pgMar w:top="1060" w:right="1380" w:bottom="280" w:left="14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ans">
    <w:panose1 w:val="020B0502040504020204"/>
    <w:charset w:val="00"/>
    <w:family w:val="swiss"/>
    <w:pitch w:val="default"/>
    <w:sig w:usb0="E00082FF" w:usb1="400078FF" w:usb2="00000021" w:usb3="00000000" w:csb0="2000019F" w:csb1="DFD70000"/>
  </w:font>
  <w:font w:name="Microsoft YaHe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5"/>
      <w:numFmt w:val="decimal"/>
      <w:lvlText w:val="(%1)"/>
      <w:lvlJc w:val="left"/>
      <w:pPr>
        <w:ind w:left="110" w:hanging="228"/>
        <w:jc w:val="left"/>
      </w:pPr>
      <w:rPr>
        <w:rFonts w:hint="default" w:ascii="Noto Sans" w:hAnsi="Noto Sans" w:eastAsia="Noto Sans" w:cs="Noto Sans"/>
        <w:color w:val="333333"/>
        <w:w w:val="94"/>
        <w:sz w:val="17"/>
        <w:szCs w:val="17"/>
        <w:lang w:val="en-US" w:eastAsia="en-US" w:bidi="en-US"/>
      </w:rPr>
    </w:lvl>
    <w:lvl w:ilvl="1" w:tentative="0">
      <w:start w:val="0"/>
      <w:numFmt w:val="bullet"/>
      <w:lvlText w:val="•"/>
      <w:lvlJc w:val="left"/>
      <w:pPr>
        <w:ind w:left="1019" w:hanging="228"/>
      </w:pPr>
      <w:rPr>
        <w:rFonts w:hint="default"/>
        <w:lang w:val="en-US" w:eastAsia="en-US" w:bidi="en-US"/>
      </w:rPr>
    </w:lvl>
    <w:lvl w:ilvl="2" w:tentative="0">
      <w:start w:val="0"/>
      <w:numFmt w:val="bullet"/>
      <w:lvlText w:val="•"/>
      <w:lvlJc w:val="left"/>
      <w:pPr>
        <w:ind w:left="1919" w:hanging="228"/>
      </w:pPr>
      <w:rPr>
        <w:rFonts w:hint="default"/>
        <w:lang w:val="en-US" w:eastAsia="en-US" w:bidi="en-US"/>
      </w:rPr>
    </w:lvl>
    <w:lvl w:ilvl="3" w:tentative="0">
      <w:start w:val="0"/>
      <w:numFmt w:val="bullet"/>
      <w:lvlText w:val="•"/>
      <w:lvlJc w:val="left"/>
      <w:pPr>
        <w:ind w:left="2819" w:hanging="228"/>
      </w:pPr>
      <w:rPr>
        <w:rFonts w:hint="default"/>
        <w:lang w:val="en-US" w:eastAsia="en-US" w:bidi="en-US"/>
      </w:rPr>
    </w:lvl>
    <w:lvl w:ilvl="4" w:tentative="0">
      <w:start w:val="0"/>
      <w:numFmt w:val="bullet"/>
      <w:lvlText w:val="•"/>
      <w:lvlJc w:val="left"/>
      <w:pPr>
        <w:ind w:left="3719" w:hanging="228"/>
      </w:pPr>
      <w:rPr>
        <w:rFonts w:hint="default"/>
        <w:lang w:val="en-US" w:eastAsia="en-US" w:bidi="en-US"/>
      </w:rPr>
    </w:lvl>
    <w:lvl w:ilvl="5" w:tentative="0">
      <w:start w:val="0"/>
      <w:numFmt w:val="bullet"/>
      <w:lvlText w:val="•"/>
      <w:lvlJc w:val="left"/>
      <w:pPr>
        <w:ind w:left="4619" w:hanging="228"/>
      </w:pPr>
      <w:rPr>
        <w:rFonts w:hint="default"/>
        <w:lang w:val="en-US" w:eastAsia="en-US" w:bidi="en-US"/>
      </w:rPr>
    </w:lvl>
    <w:lvl w:ilvl="6" w:tentative="0">
      <w:start w:val="0"/>
      <w:numFmt w:val="bullet"/>
      <w:lvlText w:val="•"/>
      <w:lvlJc w:val="left"/>
      <w:pPr>
        <w:ind w:left="5519" w:hanging="228"/>
      </w:pPr>
      <w:rPr>
        <w:rFonts w:hint="default"/>
        <w:lang w:val="en-US" w:eastAsia="en-US" w:bidi="en-US"/>
      </w:rPr>
    </w:lvl>
    <w:lvl w:ilvl="7" w:tentative="0">
      <w:start w:val="0"/>
      <w:numFmt w:val="bullet"/>
      <w:lvlText w:val="•"/>
      <w:lvlJc w:val="left"/>
      <w:pPr>
        <w:ind w:left="6419" w:hanging="228"/>
      </w:pPr>
      <w:rPr>
        <w:rFonts w:hint="default"/>
        <w:lang w:val="en-US" w:eastAsia="en-US" w:bidi="en-US"/>
      </w:rPr>
    </w:lvl>
    <w:lvl w:ilvl="8" w:tentative="0">
      <w:start w:val="0"/>
      <w:numFmt w:val="bullet"/>
      <w:lvlText w:val="•"/>
      <w:lvlJc w:val="left"/>
      <w:pPr>
        <w:ind w:left="7319" w:hanging="228"/>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560" w:hanging="211"/>
        <w:jc w:val="left"/>
      </w:pPr>
      <w:rPr>
        <w:rFonts w:hint="default" w:ascii="Noto Sans" w:hAnsi="Noto Sans" w:eastAsia="Noto Sans" w:cs="Noto Sans"/>
        <w:color w:val="333333"/>
        <w:w w:val="101"/>
        <w:sz w:val="19"/>
        <w:szCs w:val="19"/>
        <w:lang w:val="en-US" w:eastAsia="en-US" w:bidi="en-US"/>
      </w:rPr>
    </w:lvl>
    <w:lvl w:ilvl="1" w:tentative="0">
      <w:start w:val="0"/>
      <w:numFmt w:val="bullet"/>
      <w:lvlText w:val="•"/>
      <w:lvlJc w:val="left"/>
      <w:pPr>
        <w:ind w:left="1415" w:hanging="211"/>
      </w:pPr>
      <w:rPr>
        <w:rFonts w:hint="default"/>
        <w:lang w:val="en-US" w:eastAsia="en-US" w:bidi="en-US"/>
      </w:rPr>
    </w:lvl>
    <w:lvl w:ilvl="2" w:tentative="0">
      <w:start w:val="0"/>
      <w:numFmt w:val="bullet"/>
      <w:lvlText w:val="•"/>
      <w:lvlJc w:val="left"/>
      <w:pPr>
        <w:ind w:left="2271" w:hanging="211"/>
      </w:pPr>
      <w:rPr>
        <w:rFonts w:hint="default"/>
        <w:lang w:val="en-US" w:eastAsia="en-US" w:bidi="en-US"/>
      </w:rPr>
    </w:lvl>
    <w:lvl w:ilvl="3" w:tentative="0">
      <w:start w:val="0"/>
      <w:numFmt w:val="bullet"/>
      <w:lvlText w:val="•"/>
      <w:lvlJc w:val="left"/>
      <w:pPr>
        <w:ind w:left="3127" w:hanging="211"/>
      </w:pPr>
      <w:rPr>
        <w:rFonts w:hint="default"/>
        <w:lang w:val="en-US" w:eastAsia="en-US" w:bidi="en-US"/>
      </w:rPr>
    </w:lvl>
    <w:lvl w:ilvl="4" w:tentative="0">
      <w:start w:val="0"/>
      <w:numFmt w:val="bullet"/>
      <w:lvlText w:val="•"/>
      <w:lvlJc w:val="left"/>
      <w:pPr>
        <w:ind w:left="3983" w:hanging="211"/>
      </w:pPr>
      <w:rPr>
        <w:rFonts w:hint="default"/>
        <w:lang w:val="en-US" w:eastAsia="en-US" w:bidi="en-US"/>
      </w:rPr>
    </w:lvl>
    <w:lvl w:ilvl="5" w:tentative="0">
      <w:start w:val="0"/>
      <w:numFmt w:val="bullet"/>
      <w:lvlText w:val="•"/>
      <w:lvlJc w:val="left"/>
      <w:pPr>
        <w:ind w:left="4839" w:hanging="211"/>
      </w:pPr>
      <w:rPr>
        <w:rFonts w:hint="default"/>
        <w:lang w:val="en-US" w:eastAsia="en-US" w:bidi="en-US"/>
      </w:rPr>
    </w:lvl>
    <w:lvl w:ilvl="6" w:tentative="0">
      <w:start w:val="0"/>
      <w:numFmt w:val="bullet"/>
      <w:lvlText w:val="•"/>
      <w:lvlJc w:val="left"/>
      <w:pPr>
        <w:ind w:left="5695" w:hanging="211"/>
      </w:pPr>
      <w:rPr>
        <w:rFonts w:hint="default"/>
        <w:lang w:val="en-US" w:eastAsia="en-US" w:bidi="en-US"/>
      </w:rPr>
    </w:lvl>
    <w:lvl w:ilvl="7" w:tentative="0">
      <w:start w:val="0"/>
      <w:numFmt w:val="bullet"/>
      <w:lvlText w:val="•"/>
      <w:lvlJc w:val="left"/>
      <w:pPr>
        <w:ind w:left="6551" w:hanging="211"/>
      </w:pPr>
      <w:rPr>
        <w:rFonts w:hint="default"/>
        <w:lang w:val="en-US" w:eastAsia="en-US" w:bidi="en-US"/>
      </w:rPr>
    </w:lvl>
    <w:lvl w:ilvl="8" w:tentative="0">
      <w:start w:val="0"/>
      <w:numFmt w:val="bullet"/>
      <w:lvlText w:val="•"/>
      <w:lvlJc w:val="left"/>
      <w:pPr>
        <w:ind w:left="7407" w:hanging="21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docVars>
    <w:docVar w:name="commondata" w:val="eyJoZGlkIjoiNjk4ZjFjYTY4YmNmZTMzZTQ4NTExMjg4NThhMzA4NDgifQ=="/>
  </w:docVars>
  <w:rsids>
    <w:rsidRoot w:val="00000000"/>
    <w:rsid w:val="360642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w:hAnsi="Noto Sans" w:eastAsia="Noto Sans" w:cs="Noto Sans"/>
      <w:sz w:val="22"/>
      <w:szCs w:val="22"/>
      <w:lang w:val="en-US" w:eastAsia="en-US" w:bidi="en-US"/>
    </w:rPr>
  </w:style>
  <w:style w:type="paragraph" w:styleId="2">
    <w:name w:val="heading 1"/>
    <w:basedOn w:val="1"/>
    <w:next w:val="1"/>
    <w:qFormat/>
    <w:uiPriority w:val="1"/>
    <w:pPr>
      <w:ind w:left="110"/>
      <w:outlineLvl w:val="1"/>
    </w:pPr>
    <w:rPr>
      <w:rFonts w:ascii="Microsoft YaHei" w:hAnsi="Microsoft YaHei" w:eastAsia="Microsoft YaHei" w:cs="Microsoft YaHei"/>
      <w:b/>
      <w:bCs/>
      <w:sz w:val="34"/>
      <w:szCs w:val="34"/>
      <w:u w:val="single" w:color="000000"/>
      <w:lang w:val="en-US" w:eastAsia="en-US" w:bidi="en-US"/>
    </w:rPr>
  </w:style>
  <w:style w:type="paragraph" w:styleId="3">
    <w:name w:val="heading 2"/>
    <w:basedOn w:val="1"/>
    <w:next w:val="1"/>
    <w:qFormat/>
    <w:uiPriority w:val="1"/>
    <w:pPr>
      <w:spacing w:before="118"/>
      <w:ind w:left="110"/>
      <w:outlineLvl w:val="2"/>
    </w:pPr>
    <w:rPr>
      <w:rFonts w:ascii="Tahoma" w:hAnsi="Tahoma" w:eastAsia="Tahoma" w:cs="Tahoma"/>
      <w:b/>
      <w:bCs/>
      <w:sz w:val="29"/>
      <w:szCs w:val="29"/>
      <w:lang w:val="en-US" w:eastAsia="en-US" w:bidi="en-US"/>
    </w:rPr>
  </w:style>
  <w:style w:type="paragraph" w:styleId="4">
    <w:name w:val="heading 3"/>
    <w:basedOn w:val="1"/>
    <w:next w:val="1"/>
    <w:qFormat/>
    <w:uiPriority w:val="1"/>
    <w:pPr>
      <w:spacing w:before="87"/>
      <w:ind w:left="110"/>
      <w:outlineLvl w:val="3"/>
    </w:pPr>
    <w:rPr>
      <w:rFonts w:ascii="Microsoft YaHei" w:hAnsi="Microsoft YaHei" w:eastAsia="Microsoft YaHei" w:cs="Microsoft YaHei"/>
      <w:b/>
      <w:bCs/>
      <w:sz w:val="24"/>
      <w:szCs w:val="24"/>
      <w:lang w:val="en-US" w:eastAsia="en-US" w:bidi="en-US"/>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10"/>
    </w:pPr>
    <w:rPr>
      <w:rFonts w:ascii="Noto Sans" w:hAnsi="Noto Sans" w:eastAsia="Noto Sans" w:cs="Noto Sans"/>
      <w:sz w:val="19"/>
      <w:szCs w:val="19"/>
      <w:lang w:val="en-US" w:eastAsia="en-US" w:bidi="en-US"/>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308" w:lineRule="exact"/>
      <w:ind w:left="560" w:hanging="211"/>
    </w:pPr>
    <w:rPr>
      <w:rFonts w:ascii="Noto Sans" w:hAnsi="Noto Sans" w:eastAsia="Noto Sans" w:cs="Noto Sans"/>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2346</Words>
  <Characters>4149</Characters>
  <TotalTime>0</TotalTime>
  <ScaleCrop>false</ScaleCrop>
  <LinksUpToDate>false</LinksUpToDate>
  <CharactersWithSpaces>4601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2022-10-02T15:27:00Z</dcterms:created>
  <dc:creator>steven</dc:creator>
  <cp:lastModifiedBy>Electric dipole</cp:lastModifiedBy>
  <dcterms:modified xsi:type="dcterms:W3CDTF">2022-10-02T15:27:44Z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2022-10-02T00:00:00Z</vt:filetime>
  </property>
  <property fmtid="{D5CDD505-2E9C-101B-9397-08002B2CF9AE}" pid="3" name="Creator">
    <vt:lpwstr>Typora</vt:lpwstr>
  </property>
  <property fmtid="{D5CDD505-2E9C-101B-9397-08002B2CF9AE}" pid="4" name="LastSaved">
    <vt:filetime>2022-10-02T00:00:00Z</vt:filetime>
  </property>
  <property fmtid="{D5CDD505-2E9C-101B-9397-08002B2CF9AE}" pid="5" name="KSOProductBuildVer">
    <vt:lpwstr>2052-11.1.0.12358</vt:lpwstr>
  </property>
  <property fmtid="{D5CDD505-2E9C-101B-9397-08002B2CF9AE}" pid="6" name="ICV">
    <vt:lpwstr>2731470A1338465AA9D87E24D29C4B8C</vt:lpwstr>
  </property>
</Properties>
</file>