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第五次作业-聚类-实验报告"/>
    <w:p>
      <w:pPr>
        <w:pStyle w:val="Heading1"/>
      </w:pPr>
      <w:r>
        <w:t xml:space="preserve">第五次作业-聚类 实验报告</w:t>
      </w:r>
    </w:p>
    <w:bookmarkStart w:id="20" w:name="Xb5440053c08839a4b3df296ca28a04b6c16bcab"/>
    <w:p>
      <w:pPr>
        <w:pStyle w:val="Heading2"/>
      </w:pPr>
      <w:r>
        <w:t xml:space="preserve">1. 对所选方法的理解</w:t>
      </w:r>
    </w:p>
    <w:p>
      <w:pPr>
        <w:pStyle w:val="FirstParagraph"/>
      </w:pPr>
      <w:r>
        <w:t xml:space="preserve">K 均值聚类是基于样本集合划分的聚类算法。K 均值聚类将样本集合划分为 K 个子集，构成 K 个类，将 n 个样本划分到 K 个类中，每个样本到其所属类的中心的距离最小，每个样本只能属于一个类。优化的目标是所有样本到其所属的样本中心的距离之和。</w:t>
      </w:r>
    </w:p>
    <w:bookmarkEnd w:id="20"/>
    <w:bookmarkStart w:id="23" w:name="Xeaa7961820b292e14c5b64d653096177c4f9422"/>
    <w:p>
      <w:pPr>
        <w:pStyle w:val="Heading2"/>
      </w:pPr>
      <w:r>
        <w:t xml:space="preserve">2. 处理分析数据集的思路</w:t>
      </w:r>
    </w:p>
    <w:bookmarkStart w:id="21" w:name="X4ff1e9d4528f8569f0e031224afcaeeb08cecd3"/>
    <w:p>
      <w:pPr>
        <w:pStyle w:val="Heading3"/>
      </w:pPr>
      <w:r>
        <w:t xml:space="preserve">2.1 数据集简介</w:t>
      </w:r>
    </w:p>
    <w:p>
      <w:pPr>
        <w:pStyle w:val="FirstParagraph"/>
      </w:pPr>
      <w:r>
        <w:t xml:space="preserve">数据集的基本情况：</w:t>
      </w:r>
    </w:p>
    <w:p>
      <w:pPr>
        <w:pStyle w:val="BodyText"/>
      </w:pPr>
      <w:r>
        <w:t xml:space="preserve">Dealership: 是否去过汽车经销店，0/1 表示 没有/有</w:t>
      </w:r>
      <w:r>
        <w:t xml:space="preserve"> </w:t>
      </w:r>
    </w:p>
    <w:p>
      <w:pPr>
        <w:pStyle w:val="BodyText"/>
      </w:pPr>
      <w:r>
        <w:t xml:space="preserve">Showroom: 顾客是否有看展示间，0/1 表示 没有/有</w:t>
      </w:r>
      <w:r>
        <w:t xml:space="preserve"> </w:t>
      </w:r>
    </w:p>
    <w:p>
      <w:pPr>
        <w:pStyle w:val="BodyText"/>
      </w:pPr>
      <w:r>
        <w:t xml:space="preserve">ComputerSearch：顾客是否使用电脑搜索，0/1 表示 没有/有</w:t>
      </w:r>
      <w:r>
        <w:t xml:space="preserve"> </w:t>
      </w:r>
    </w:p>
    <w:p>
      <w:pPr>
        <w:pStyle w:val="BodyText"/>
      </w:pPr>
      <w:r>
        <w:t xml:space="preserve">M5: 顾客是否有看 BMW M5系车，0/1 表示 没有/有</w:t>
      </w:r>
      <w:r>
        <w:t xml:space="preserve"> </w:t>
      </w:r>
    </w:p>
    <w:p>
      <w:pPr>
        <w:pStyle w:val="BodyText"/>
      </w:pPr>
      <w:r>
        <w:t xml:space="preserve">3 Series：顾客是否有看 BMW 3系车，0/1 表示 没有/有</w:t>
      </w:r>
      <w:r>
        <w:t xml:space="preserve"> </w:t>
      </w:r>
    </w:p>
    <w:p>
      <w:pPr>
        <w:pStyle w:val="BodyText"/>
      </w:pPr>
      <w:r>
        <w:t xml:space="preserve">Z4: 顾客是否有看BMW Z4 敞篷跑车，0/1 表示 没有/有</w:t>
      </w:r>
      <w:r>
        <w:t xml:space="preserve"> </w:t>
      </w:r>
    </w:p>
    <w:p>
      <w:pPr>
        <w:pStyle w:val="BodyText"/>
      </w:pPr>
      <w:r>
        <w:t xml:space="preserve">Financing: 顾客是否符合贷款资格，0/1 表示 没有/有</w:t>
      </w:r>
      <w:r>
        <w:t xml:space="preserve"> </w:t>
      </w:r>
    </w:p>
    <w:p>
      <w:pPr>
        <w:pStyle w:val="BodyText"/>
      </w:pPr>
      <w:r>
        <w:t xml:space="preserve">Purchase: 顾客是否真实购车，0/1 表示 没有/有</w:t>
      </w:r>
    </w:p>
    <w:p>
      <w:pPr>
        <w:pStyle w:val="BodyText"/>
      </w:pPr>
      <w:r>
        <w:t xml:space="preserve">数据集中没有缺失值，直接进行聚类。</w:t>
      </w:r>
    </w:p>
    <w:bookmarkEnd w:id="21"/>
    <w:bookmarkStart w:id="22" w:name="Xb7ecf99f4ecc3d71dbb1767647193504de4490b"/>
    <w:p>
      <w:pPr>
        <w:pStyle w:val="Heading3"/>
      </w:pPr>
      <w:r>
        <w:t xml:space="preserve">2.2 处理思路</w:t>
      </w:r>
    </w:p>
    <w:p>
      <w:pPr>
        <w:pStyle w:val="FirstParagraph"/>
      </w:pPr>
      <w:r>
        <w:t xml:space="preserve">weka 内置的 KMeans 算法自带对缺失值的处理，因此直接把数据输入 SimpleKMeans 算法进行聚类。</w:t>
      </w:r>
    </w:p>
    <w:bookmarkEnd w:id="22"/>
    <w:bookmarkEnd w:id="23"/>
    <w:bookmarkStart w:id="25" w:name="X6b2e4f1cecd29805c54578f7aaec571e345b298"/>
    <w:p>
      <w:pPr>
        <w:pStyle w:val="Heading2"/>
      </w:pPr>
      <w:r>
        <w:t xml:space="preserve">3. 实验结果</w:t>
      </w:r>
    </w:p>
    <w:p>
      <w:pPr>
        <w:pStyle w:val="FirstParagraph"/>
      </w:pPr>
      <w:r>
        <w:t xml:space="preserve">使用的 K = 5，得到如下实验结果。</w:t>
      </w:r>
    </w:p>
    <w:p>
      <w:pPr>
        <w:pStyle w:val="CaptionedFigure"/>
      </w:pPr>
      <w:r>
        <w:drawing>
          <wp:inline>
            <wp:extent cx="5334000" cy="21707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5_clustering\img\resul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可以看出将客户群体分为五类时，五类客户群体分别有如下的特征，cluster 0 属于只看车不买车的群体，cluster 1 属于 M5 的爱好者，cluster 2 样本个数较少，意义不大，cluster 3 属于 bmw 爱好者，购买率高，cluster 4 属于 bmw 的初级客户，更偏向关注便宜的车型。</w:t>
      </w:r>
    </w:p>
    <w:bookmarkEnd w:id="25"/>
    <w:bookmarkStart w:id="26" w:name="Xd0df00883d6ed6677ef8448f54c262b7db4bf0a"/>
    <w:p>
      <w:pPr>
        <w:pStyle w:val="Heading2"/>
      </w:pPr>
      <w:r>
        <w:t xml:space="preserve">4. 参考资料</w:t>
      </w:r>
    </w:p>
    <w:p>
      <w:pPr>
        <w:numPr>
          <w:ilvl w:val="0"/>
          <w:numId w:val="1001"/>
        </w:numPr>
      </w:pPr>
      <w:r>
        <w:t xml:space="preserve">weka 官方文档</w:t>
      </w:r>
    </w:p>
    <w:p>
      <w:pPr>
        <w:numPr>
          <w:ilvl w:val="0"/>
          <w:numId w:val="1001"/>
        </w:numPr>
      </w:pPr>
      <w:r>
        <w:t xml:space="preserve">《统计学习方法》. 李航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2022-10-11T13:46:44Z</dcterms:created>
  <dcterms:modified xsi:type="dcterms:W3CDTF">2022-10-11T13:46:44Z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