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A0D88">
      <w:pPr xmlns:w="http://schemas.openxmlformats.org/wordprocessingml/2006/main">
        <w:spacing w:before="960"/>
        <w:jc w:val="center"/>
      </w:pPr>
      <w:r xmlns:w="http://schemas.openxmlformats.org/wordprocessingml/2006/main">
        <w:rPr>
          <w:rFonts w:ascii="微软雅黑" w:hAnsi="微软雅黑" w:eastAsia="微软雅黑"/>
          <w:b/>
          <w:color w:val="1F4E79"/>
          <w:sz w:val="44"/>
        </w:rPr>
        <w:t xml:space="preserve">FA8 / FA10 SDK API User Guide</w:t>
      </w:r>
    </w:p>
    <w:p w14:paraId="503DF58C">
      <w:pPr xmlns:w="http://schemas.openxmlformats.org/wordprocessingml/2006/main">
        <w:jc w:val="center"/>
      </w:pPr>
      <w:r xmlns:w="http://schemas.openxmlformats.org/wordprocessingml/2006/main">
        <w:rPr>
          <w:rFonts w:ascii="微软雅黑" w:hAnsi="微软雅黑" w:eastAsia="微软雅黑"/>
          <w:b w:val="0"/>
          <w:color w:val="1F4E79"/>
          <w:sz w:val="28"/>
        </w:rPr>
        <w:t xml:space="preserve">FA8API-SUNTEK.jar · com.suntek.SUNTEK</w:t>
      </w:r>
    </w:p>
    <w:p w14:paraId="55D4DC86">
      <w:pPr xmlns:w="http://schemas.openxmlformats.org/wordprocessingml/2006/main">
        <w:spacing w:after="160" w:line="276" w:lineRule="auto"/>
      </w:pPr>
      <w:r xmlns:w="http://schemas.openxmlformats.org/wordprocessingml/2006/main">
        <w:rPr>
          <w:rFonts w:ascii="微软雅黑" w:hAnsi="微软雅黑" w:eastAsia="微软雅黑"/>
          <w:b w:val="0"/>
          <w:sz w:val="22"/>
        </w:rPr>
        <w:t xml:space="preserve">The API described in this document corresponds to the FA8/FA10 series products. You need to check the hardware specifications to confirm the actual peripherals supported by the board.</w:t>
      </w:r>
    </w:p>
    <w:p w14:paraId="73A952AE">
      <w:pPr xmlns:w="http://schemas.openxmlformats.org/wordprocessingml/2006/main">
        <w:pStyle w:val="3"/>
      </w:pPr>
      <w:r xmlns:w="http://schemas.openxmlformats.org/wordprocessingml/2006/main">
        <w:rPr>
          <w:rFonts w:ascii="微软雅黑" w:hAnsi="微软雅黑" w:eastAsia="微软雅黑"/>
          <w:b/>
          <w:color w:val="1F4E79"/>
          <w:sz w:val="32"/>
        </w:rPr>
        <w:t xml:space="preserve">0. Integrate the new JAR (changes relative to the old document)</w:t>
      </w:r>
    </w:p>
    <w:p w14:paraId="18D8F01F">
      <w:pPr xmlns:w="http://schemas.openxmlformats.org/wordprocessingml/2006/main">
        <w:spacing w:after="160" w:line="276" w:lineRule="auto"/>
      </w:pPr>
      <w:r xmlns:w="http://schemas.openxmlformats.org/wordprocessingml/2006/main">
        <w:rPr>
          <w:rFonts w:ascii="微软雅黑" w:hAnsi="微软雅黑" w:eastAsia="微软雅黑"/>
          <w:b w:val="0"/>
          <w:sz w:val="22"/>
        </w:rPr>
        <w:t xml:space="preserve">Application projects should only depend on the new package and should not include YNHAPI-20251224.jar at the same time.</w:t>
      </w:r>
    </w:p>
    <w:tbl>
      <w:tblPr>
        <w:tblStyle w:val="32"/>
        <w:tblW w:w="0" w:type="auto"/>
        <w:jc w:val="center"/>
        <w:tblLayout w:type="fixed"/>
        <w:tblCellMar>
          <w:top w:w="0" w:type="dxa"/>
          <w:left w:w="108" w:type="dxa"/>
          <w:bottom w:w="0" w:type="dxa"/>
          <w:right w:w="108" w:type="dxa"/>
        </w:tblCellMar>
      </w:tblPr>
      <w:tblGrid>
        <w:gridCol w:w="3137"/>
        <w:gridCol w:w="3137"/>
      </w:tblGrid>
      <w:tr w14:paraId="1D2EC743">
        <w:tblPrEx>
          <w:tblCellMar>
            <w:top w:w="0" w:type="dxa"/>
            <w:left w:w="108" w:type="dxa"/>
            <w:bottom w:w="0" w:type="dxa"/>
            <w:right w:w="108" w:type="dxa"/>
          </w:tblCellMar>
        </w:tblPrEx>
        <w:trPr>
          <w:jc w:val="center"/>
        </w:trPr>
        <w:tc>
          <w:tcPr>
            <w:tcW w:w="3137" w:type="dxa"/>
            <w:tcBorders>
              <w:top w:val="single" w:color="D0D7DE" w:sz="4" w:space="0"/>
              <w:left w:val="single" w:color="D0D7DE" w:sz="4" w:space="0"/>
              <w:bottom w:val="single" w:color="D0D7DE" w:sz="4" w:space="0"/>
              <w:right w:val="single" w:color="D0D7DE" w:sz="4" w:space="0"/>
            </w:tcBorders>
            <w:shd w:val="clear" w:color="auto" w:fill="1F4E79"/>
          </w:tcPr>
          <w:p w14:paraId="0FBA6526">
            <w:r xmlns:w="http://schemas.openxmlformats.org/wordprocessingml/2006/main">
              <w:rPr>
                <w:rFonts w:ascii="微软雅黑" w:hAnsi="微软雅黑" w:eastAsia="微软雅黑"/>
                <w:b/>
                <w:color w:val="FFFFFF"/>
                <w:sz w:val="20"/>
              </w:rPr>
              <w:t xml:space="preserve">project</w:t>
            </w:r>
          </w:p>
        </w:tc>
        <w:tc>
          <w:tcPr>
            <w:tcW w:w="3137" w:type="dxa"/>
            <w:tcBorders>
              <w:top w:val="single" w:color="D0D7DE" w:sz="4" w:space="0"/>
              <w:left w:val="single" w:color="D0D7DE" w:sz="4" w:space="0"/>
              <w:bottom w:val="single" w:color="D0D7DE" w:sz="4" w:space="0"/>
              <w:right w:val="single" w:color="D0D7DE" w:sz="4" w:space="0"/>
            </w:tcBorders>
            <w:shd w:val="clear" w:color="auto" w:fill="1F4E79"/>
          </w:tcPr>
          <w:p w14:paraId="2DD2D195">
            <w:r xmlns:w="http://schemas.openxmlformats.org/wordprocessingml/2006/main">
              <w:rPr>
                <w:rFonts w:ascii="微软雅黑" w:hAnsi="微软雅黑" w:eastAsia="微软雅黑"/>
                <w:b/>
                <w:color w:val="FFFFFF"/>
                <w:sz w:val="20"/>
              </w:rPr>
              <w:t xml:space="preserve">New JAR</w:t>
            </w:r>
          </w:p>
        </w:tc>
      </w:tr>
      <w:tr w14:paraId="791F10BD">
        <w:tblPrEx>
          <w:tblCellMar>
            <w:top w:w="0" w:type="dxa"/>
            <w:left w:w="108" w:type="dxa"/>
            <w:bottom w:w="0" w:type="dxa"/>
            <w:right w:w="108" w:type="dxa"/>
          </w:tblCellMar>
        </w:tblPrEx>
        <w:trPr>
          <w:jc w:val="center"/>
        </w:trPr>
        <w:tc>
          <w:tcPr>
            <w:tcW w:w="3137" w:type="dxa"/>
            <w:tcBorders>
              <w:top w:val="single" w:color="D0D7DE" w:sz="4" w:space="0"/>
              <w:left w:val="single" w:color="D0D7DE" w:sz="4" w:space="0"/>
              <w:bottom w:val="single" w:color="D0D7DE" w:sz="4" w:space="0"/>
              <w:right w:val="single" w:color="D0D7DE" w:sz="4" w:space="0"/>
            </w:tcBorders>
          </w:tcPr>
          <w:p w14:paraId="57C74396">
            <w:r xmlns:w="http://schemas.openxmlformats.org/wordprocessingml/2006/main">
              <w:rPr>
                <w:rFonts w:ascii="微软雅黑" w:hAnsi="微软雅黑" w:eastAsia="微软雅黑"/>
                <w:b w:val="0"/>
                <w:sz w:val="19"/>
              </w:rPr>
              <w:t xml:space="preserve">JAR file</w:t>
            </w:r>
          </w:p>
        </w:tc>
        <w:tc>
          <w:tcPr>
            <w:tcW w:w="3137" w:type="dxa"/>
            <w:tcBorders>
              <w:top w:val="single" w:color="D0D7DE" w:sz="4" w:space="0"/>
              <w:left w:val="single" w:color="D0D7DE" w:sz="4" w:space="0"/>
              <w:bottom w:val="single" w:color="D0D7DE" w:sz="4" w:space="0"/>
              <w:right w:val="single" w:color="D0D7DE" w:sz="4" w:space="0"/>
            </w:tcBorders>
          </w:tcPr>
          <w:p w14:paraId="448B2DCE">
            <w:r xmlns:w="http://schemas.openxmlformats.org/wordprocessingml/2006/main">
              <w:rPr>
                <w:rFonts w:ascii="微软雅黑" w:hAnsi="微软雅黑" w:eastAsia="微软雅黑"/>
                <w:b w:val="0"/>
                <w:sz w:val="19"/>
              </w:rPr>
              <w:t xml:space="preserve">FA8API-SUNTEK.jar</w:t>
            </w:r>
          </w:p>
        </w:tc>
      </w:tr>
      <w:tr w14:paraId="46C681C5">
        <w:tblPrEx>
          <w:tblCellMar>
            <w:top w:w="0" w:type="dxa"/>
            <w:left w:w="108" w:type="dxa"/>
            <w:bottom w:w="0" w:type="dxa"/>
            <w:right w:w="108" w:type="dxa"/>
          </w:tblCellMar>
        </w:tblPrEx>
        <w:trPr>
          <w:jc w:val="center"/>
        </w:trPr>
        <w:tc>
          <w:tcPr>
            <w:tcW w:w="3137" w:type="dxa"/>
            <w:tcBorders>
              <w:top w:val="single" w:color="D0D7DE" w:sz="4" w:space="0"/>
              <w:left w:val="single" w:color="D0D7DE" w:sz="4" w:space="0"/>
              <w:bottom w:val="single" w:color="D0D7DE" w:sz="4" w:space="0"/>
              <w:right w:val="single" w:color="D0D7DE" w:sz="4" w:space="0"/>
            </w:tcBorders>
            <w:shd w:val="clear" w:color="auto" w:fill="E8F0F8"/>
          </w:tcPr>
          <w:p w14:paraId="221E9F67">
            <w:r xmlns:w="http://schemas.openxmlformats.org/wordprocessingml/2006/main">
              <w:rPr>
                <w:rFonts w:ascii="微软雅黑" w:hAnsi="微软雅黑" w:eastAsia="微软雅黑"/>
                <w:b w:val="0"/>
                <w:sz w:val="19"/>
              </w:rPr>
              <w:t xml:space="preserve">Java package name</w:t>
            </w:r>
          </w:p>
        </w:tc>
        <w:tc>
          <w:tcPr>
            <w:tcW w:w="3137" w:type="dxa"/>
            <w:tcBorders>
              <w:top w:val="single" w:color="D0D7DE" w:sz="4" w:space="0"/>
              <w:left w:val="single" w:color="D0D7DE" w:sz="4" w:space="0"/>
              <w:bottom w:val="single" w:color="D0D7DE" w:sz="4" w:space="0"/>
              <w:right w:val="single" w:color="D0D7DE" w:sz="4" w:space="0"/>
            </w:tcBorders>
            <w:shd w:val="clear" w:color="auto" w:fill="E8F0F8"/>
          </w:tcPr>
          <w:p w14:paraId="2ADE2AA3">
            <w:r xmlns:w="http://schemas.openxmlformats.org/wordprocessingml/2006/main">
              <w:rPr>
                <w:rFonts w:ascii="微软雅黑" w:hAnsi="微软雅黑" w:eastAsia="微软雅黑"/>
                <w:b w:val="0"/>
                <w:sz w:val="19"/>
              </w:rPr>
              <w:t xml:space="preserve">com.suntek</w:t>
            </w:r>
          </w:p>
        </w:tc>
      </w:tr>
      <w:tr w14:paraId="4F886127">
        <w:tblPrEx>
          <w:tblCellMar>
            <w:top w:w="0" w:type="dxa"/>
            <w:left w:w="108" w:type="dxa"/>
            <w:bottom w:w="0" w:type="dxa"/>
            <w:right w:w="108" w:type="dxa"/>
          </w:tblCellMar>
        </w:tblPrEx>
        <w:trPr>
          <w:jc w:val="center"/>
        </w:trPr>
        <w:tc>
          <w:tcPr>
            <w:tcW w:w="3137" w:type="dxa"/>
            <w:tcBorders>
              <w:top w:val="single" w:color="D0D7DE" w:sz="4" w:space="0"/>
              <w:left w:val="single" w:color="D0D7DE" w:sz="4" w:space="0"/>
              <w:bottom w:val="single" w:color="D0D7DE" w:sz="4" w:space="0"/>
              <w:right w:val="single" w:color="D0D7DE" w:sz="4" w:space="0"/>
            </w:tcBorders>
          </w:tcPr>
          <w:p w14:paraId="1B2B28DF">
            <w:r xmlns:w="http://schemas.openxmlformats.org/wordprocessingml/2006/main">
              <w:rPr>
                <w:rFonts w:ascii="微软雅黑" w:hAnsi="微软雅黑" w:eastAsia="微软雅黑"/>
                <w:b w:val="0"/>
                <w:sz w:val="19"/>
              </w:rPr>
              <w:t xml:space="preserve">Entry Class</w:t>
            </w:r>
          </w:p>
        </w:tc>
        <w:tc>
          <w:tcPr>
            <w:tcW w:w="3137" w:type="dxa"/>
            <w:tcBorders>
              <w:top w:val="single" w:color="D0D7DE" w:sz="4" w:space="0"/>
              <w:left w:val="single" w:color="D0D7DE" w:sz="4" w:space="0"/>
              <w:bottom w:val="single" w:color="D0D7DE" w:sz="4" w:space="0"/>
              <w:right w:val="single" w:color="D0D7DE" w:sz="4" w:space="0"/>
            </w:tcBorders>
          </w:tcPr>
          <w:p w14:paraId="04C7A69A">
            <w:r xmlns:w="http://schemas.openxmlformats.org/wordprocessingml/2006/main">
              <w:rPr>
                <w:rFonts w:ascii="微软雅黑" w:hAnsi="微软雅黑" w:eastAsia="微软雅黑"/>
                <w:b w:val="0"/>
                <w:sz w:val="19"/>
              </w:rPr>
              <w:t xml:space="preserve">SUNTEK</w:t>
            </w:r>
          </w:p>
        </w:tc>
      </w:tr>
      <w:tr w14:paraId="4E07E839">
        <w:tblPrEx>
          <w:tblCellMar>
            <w:top w:w="0" w:type="dxa"/>
            <w:left w:w="108" w:type="dxa"/>
            <w:bottom w:w="0" w:type="dxa"/>
            <w:right w:w="108" w:type="dxa"/>
          </w:tblCellMar>
        </w:tblPrEx>
        <w:trPr>
          <w:jc w:val="center"/>
        </w:trPr>
        <w:tc>
          <w:tcPr>
            <w:tcW w:w="3137" w:type="dxa"/>
            <w:tcBorders>
              <w:top w:val="single" w:color="D0D7DE" w:sz="4" w:space="0"/>
              <w:left w:val="single" w:color="D0D7DE" w:sz="4" w:space="0"/>
              <w:bottom w:val="single" w:color="D0D7DE" w:sz="4" w:space="0"/>
              <w:right w:val="single" w:color="D0D7DE" w:sz="4" w:space="0"/>
            </w:tcBorders>
            <w:shd w:val="clear" w:color="auto" w:fill="E8F0F8"/>
          </w:tcPr>
          <w:p w14:paraId="0FC5C9A1">
            <w:r xmlns:w="http://schemas.openxmlformats.org/wordprocessingml/2006/main">
              <w:rPr>
                <w:rFonts w:ascii="微软雅黑" w:hAnsi="微软雅黑" w:eastAsia="微软雅黑"/>
                <w:b w:val="0"/>
                <w:sz w:val="19"/>
              </w:rPr>
              <w:t xml:space="preserve">Take an example</w:t>
            </w:r>
          </w:p>
        </w:tc>
        <w:tc>
          <w:tcPr>
            <w:tcW w:w="3137" w:type="dxa"/>
            <w:tcBorders>
              <w:top w:val="single" w:color="D0D7DE" w:sz="4" w:space="0"/>
              <w:left w:val="single" w:color="D0D7DE" w:sz="4" w:space="0"/>
              <w:bottom w:val="single" w:color="D0D7DE" w:sz="4" w:space="0"/>
              <w:right w:val="single" w:color="D0D7DE" w:sz="4" w:space="0"/>
            </w:tcBorders>
            <w:shd w:val="clear" w:color="auto" w:fill="E8F0F8"/>
          </w:tcPr>
          <w:p w14:paraId="0B631A06">
            <w:r xmlns:w="http://schemas.openxmlformats.org/wordprocessingml/2006/main">
              <w:rPr>
                <w:rFonts w:ascii="微软雅黑" w:hAnsi="微软雅黑" w:eastAsia="微软雅黑"/>
                <w:b w:val="0"/>
                <w:sz w:val="19"/>
              </w:rPr>
              <w:t xml:space="preserve">SUNTEK mAPI = SUNTEK.getInstance();</w:t>
            </w:r>
          </w:p>
        </w:tc>
      </w:tr>
      <w:tr w14:paraId="61BD4E4B">
        <w:tblPrEx>
          <w:tblCellMar>
            <w:top w:w="0" w:type="dxa"/>
            <w:left w:w="108" w:type="dxa"/>
            <w:bottom w:w="0" w:type="dxa"/>
            <w:right w:w="108" w:type="dxa"/>
          </w:tblCellMar>
        </w:tblPrEx>
        <w:trPr>
          <w:jc w:val="center"/>
        </w:trPr>
        <w:tc>
          <w:tcPr>
            <w:tcW w:w="3137" w:type="dxa"/>
            <w:tcBorders>
              <w:top w:val="single" w:color="D0D7DE" w:sz="4" w:space="0"/>
              <w:left w:val="single" w:color="D0D7DE" w:sz="4" w:space="0"/>
              <w:bottom w:val="single" w:color="D0D7DE" w:sz="4" w:space="0"/>
              <w:right w:val="single" w:color="D0D7DE" w:sz="4" w:space="0"/>
            </w:tcBorders>
          </w:tcPr>
          <w:p w14:paraId="23A011E5">
            <w:r xmlns:w="http://schemas.openxmlformats.org/wordprocessingml/2006/main">
              <w:rPr>
                <w:rFonts w:ascii="微软雅黑" w:hAnsi="微软雅黑" w:eastAsia="微软雅黑"/>
                <w:b w:val="0"/>
                <w:sz w:val="19"/>
              </w:rPr>
              <w:t xml:space="preserve">Internal type</w:t>
            </w:r>
          </w:p>
        </w:tc>
        <w:tc>
          <w:tcPr>
            <w:tcW w:w="3137" w:type="dxa"/>
            <w:tcBorders>
              <w:top w:val="single" w:color="D0D7DE" w:sz="4" w:space="0"/>
              <w:left w:val="single" w:color="D0D7DE" w:sz="4" w:space="0"/>
              <w:bottom w:val="single" w:color="D0D7DE" w:sz="4" w:space="0"/>
              <w:right w:val="single" w:color="D0D7DE" w:sz="4" w:space="0"/>
            </w:tcBorders>
          </w:tcPr>
          <w:p w14:paraId="1710B422">
            <w:r xmlns:w="http://schemas.openxmlformats.org/wordprocessingml/2006/main">
              <w:rPr>
                <w:rFonts w:ascii="微软雅黑" w:hAnsi="微软雅黑" w:eastAsia="微软雅黑"/>
                <w:b w:val="0"/>
                <w:sz w:val="19"/>
              </w:rPr>
              <w:t xml:space="preserve">SUNTEK.GpioState, etc.</w:t>
            </w:r>
          </w:p>
        </w:tc>
      </w:tr>
      <w:tr w14:paraId="567AD5CF">
        <w:tblPrEx>
          <w:tblCellMar>
            <w:top w:w="0" w:type="dxa"/>
            <w:left w:w="108" w:type="dxa"/>
            <w:bottom w:w="0" w:type="dxa"/>
            <w:right w:w="108" w:type="dxa"/>
          </w:tblCellMar>
        </w:tblPrEx>
        <w:trPr>
          <w:jc w:val="center"/>
        </w:trPr>
        <w:tc>
          <w:tcPr>
            <w:tcW w:w="3137" w:type="dxa"/>
            <w:tcBorders>
              <w:top w:val="single" w:color="D0D7DE" w:sz="4" w:space="0"/>
              <w:left w:val="single" w:color="D0D7DE" w:sz="4" w:space="0"/>
              <w:bottom w:val="single" w:color="D0D7DE" w:sz="4" w:space="0"/>
              <w:right w:val="single" w:color="D0D7DE" w:sz="4" w:space="0"/>
            </w:tcBorders>
            <w:shd w:val="clear" w:color="auto" w:fill="E8F0F8"/>
          </w:tcPr>
          <w:p w14:paraId="62CB8A5B">
            <w:r xmlns:w="http://schemas.openxmlformats.org/wordprocessingml/2006/main">
              <w:rPr>
                <w:rFonts w:ascii="微软雅黑" w:hAnsi="微软雅黑" w:eastAsia="微软雅黑"/>
                <w:b w:val="0"/>
                <w:sz w:val="19"/>
              </w:rPr>
              <w:t xml:space="preserve">IP Entity</w:t>
            </w:r>
          </w:p>
        </w:tc>
        <w:tc>
          <w:tcPr>
            <w:tcW w:w="3137" w:type="dxa"/>
            <w:tcBorders>
              <w:top w:val="single" w:color="D0D7DE" w:sz="4" w:space="0"/>
              <w:left w:val="single" w:color="D0D7DE" w:sz="4" w:space="0"/>
              <w:bottom w:val="single" w:color="D0D7DE" w:sz="4" w:space="0"/>
              <w:right w:val="single" w:color="D0D7DE" w:sz="4" w:space="0"/>
            </w:tcBorders>
            <w:shd w:val="clear" w:color="auto" w:fill="E8F0F8"/>
          </w:tcPr>
          <w:p w14:paraId="0382D7CA">
            <w:r xmlns:w="http://schemas.openxmlformats.org/wordprocessingml/2006/main">
              <w:rPr>
                <w:rFonts w:ascii="微软雅黑" w:hAnsi="微软雅黑" w:eastAsia="微软雅黑"/>
                <w:b w:val="0"/>
                <w:sz w:val="19"/>
              </w:rPr>
              <w:t xml:space="preserve">com.suntek.entity.IpConfig</w:t>
            </w:r>
          </w:p>
        </w:tc>
      </w:tr>
      <w:tr w14:paraId="0077FDA8">
        <w:tblPrEx>
          <w:tblCellMar>
            <w:top w:w="0" w:type="dxa"/>
            <w:left w:w="108" w:type="dxa"/>
            <w:bottom w:w="0" w:type="dxa"/>
            <w:right w:w="108" w:type="dxa"/>
          </w:tblCellMar>
        </w:tblPrEx>
        <w:trPr>
          <w:jc w:val="center"/>
        </w:trPr>
        <w:tc>
          <w:tcPr>
            <w:tcW w:w="3137" w:type="dxa"/>
            <w:tcBorders>
              <w:top w:val="single" w:color="D0D7DE" w:sz="4" w:space="0"/>
              <w:left w:val="single" w:color="D0D7DE" w:sz="4" w:space="0"/>
              <w:bottom w:val="single" w:color="D0D7DE" w:sz="4" w:space="0"/>
              <w:right w:val="single" w:color="D0D7DE" w:sz="4" w:space="0"/>
            </w:tcBorders>
          </w:tcPr>
          <w:p w14:paraId="387DB65C">
            <w:r xmlns:w="http://schemas.openxmlformats.org/wordprocessingml/2006/main">
              <w:rPr>
                <w:rFonts w:ascii="微软雅黑" w:hAnsi="微软雅黑" w:eastAsia="微软雅黑"/>
                <w:b w:val="0"/>
                <w:sz w:val="19"/>
              </w:rPr>
              <w:t xml:space="preserve">Stored information</w:t>
            </w:r>
          </w:p>
        </w:tc>
        <w:tc>
          <w:tcPr>
            <w:tcW w:w="3137" w:type="dxa"/>
            <w:tcBorders>
              <w:top w:val="single" w:color="D0D7DE" w:sz="4" w:space="0"/>
              <w:left w:val="single" w:color="D0D7DE" w:sz="4" w:space="0"/>
              <w:bottom w:val="single" w:color="D0D7DE" w:sz="4" w:space="0"/>
              <w:right w:val="single" w:color="D0D7DE" w:sz="4" w:space="0"/>
            </w:tcBorders>
          </w:tcPr>
          <w:p w14:paraId="2C02F891">
            <w:r xmlns:w="http://schemas.openxmlformats.org/wordprocessingml/2006/main">
              <w:rPr>
                <w:rFonts w:ascii="微软雅黑" w:hAnsi="微软雅黑" w:eastAsia="微软雅黑"/>
                <w:b w:val="0"/>
                <w:sz w:val="19"/>
              </w:rPr>
              <w:t xml:space="preserve">com.suntek.StorageInfo</w:t>
            </w:r>
          </w:p>
        </w:tc>
      </w:tr>
    </w:tbl>
    <w:p w14:paraId="3C5602D5"/>
    <w:p w14:paraId="1E1F3F94">
      <w:pPr xmlns:w="http://schemas.openxmlformats.org/wordprocessingml/2006/main">
        <w:pStyle w:val="4"/>
      </w:pPr>
      <w:r xmlns:w="http://schemas.openxmlformats.org/wordprocessingml/2006/main">
        <w:rPr>
          <w:rFonts w:ascii="微软雅黑" w:hAnsi="微软雅黑" w:eastAsia="微软雅黑"/>
          <w:b/>
          <w:color w:val="1F4E79"/>
          <w:sz w:val="26"/>
        </w:rPr>
        <w:t xml:space="preserve">0.1 is placed in the project.</w:t>
      </w:r>
    </w:p>
    <w:p w14:paraId="34F703F0">
      <w:pPr xmlns:w="http://schemas.openxmlformats.org/wordprocessingml/2006/main">
        <w:spacing w:after="160" w:line="276" w:lineRule="auto"/>
      </w:pPr>
      <w:r xmlns:w="http://schemas.openxmlformats.org/wordprocessingml/2006/main">
        <w:rPr>
          <w:rFonts w:ascii="微软雅黑" w:hAnsi="微软雅黑" w:eastAsia="微软雅黑"/>
          <w:b w:val="0"/>
          <w:sz w:val="22"/>
        </w:rPr>
        <w:t xml:space="preserve">Copy FA8API-SUNTEK.jar to the app/libs/ directory of your Android project, and add the following to app/build.gradle:</w:t>
      </w:r>
    </w:p>
    <w:p w14:paraId="314FBBA9">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dependencies {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implementation files('libs/FA8API-SUNTEK.jar')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w:t>
      </w:r>
    </w:p>
    <w:p w14:paraId="2F52E7C9">
      <w:pPr xmlns:w="http://schemas.openxmlformats.org/wordprocessingml/2006/main">
        <w:pStyle w:val="4"/>
      </w:pPr>
      <w:r xmlns:w="http://schemas.openxmlformats.org/wordprocessingml/2006/main">
        <w:rPr>
          <w:rFonts w:ascii="微软雅黑" w:hAnsi="微软雅黑" w:eastAsia="微软雅黑"/>
          <w:b/>
          <w:color w:val="1F4E79"/>
          <w:sz w:val="26"/>
        </w:rPr>
        <w:t xml:space="preserve">0.2 Retrieve Interface Instance</w:t>
      </w:r>
      <w:bookmarkStart xmlns:w="http://schemas.openxmlformats.org/wordprocessingml/2006/main" w:id="0" w:name="_GoBack"/>
      <w:bookmarkEnd xmlns:w="http://schemas.openxmlformats.org/wordprocessingml/2006/main" w:id="0"/>
    </w:p>
    <w:p w14:paraId="362DDA61">
      <w:pPr xmlns:w="http://schemas.openxmlformats.org/wordprocessingml/2006/main">
        <w:spacing w:after="160" w:line="276" w:lineRule="auto"/>
      </w:pPr>
      <w:r xmlns:w="http://schemas.openxmlformats.org/wordprocessingml/2006/main">
        <w:rPr>
          <w:rFonts w:ascii="微软雅黑" w:hAnsi="微软雅黑" w:eastAsia="微软雅黑"/>
          <w:b w:val="0"/>
          <w:sz w:val="22"/>
        </w:rPr>
        <w:t xml:space="preserve">All subsequent examples will use this mAPI.</w:t>
      </w:r>
    </w:p>
    <w:p w14:paraId="0CD27BF5">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import com.suntek.SUNTEK;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import com.suntek.StorageInfo;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import com.suntek.entity.IpConfig;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SUNTEK mAPI = SUNTEK.getInstance();</w:t>
      </w:r>
    </w:p>
    <w:p w14:paraId="4635A0ED">
      <w:pPr xmlns:w="http://schemas.openxmlformats.org/wordprocessingml/2006/main">
        <w:pStyle w:val="4"/>
      </w:pPr>
      <w:r xmlns:w="http://schemas.openxmlformats.org/wordprocessingml/2006/main">
        <w:rPr>
          <w:rFonts w:ascii="微软雅黑" w:hAnsi="微软雅黑" w:eastAsia="微软雅黑"/>
          <w:b/>
          <w:color w:val="1F4E79"/>
          <w:sz w:val="26"/>
        </w:rPr>
        <w:t xml:space="preserve">0.3 Real Device Self-Test Entry</w:t>
      </w:r>
    </w:p>
    <w:p w14:paraId="4826E18A">
      <w:pPr xmlns:w="http://schemas.openxmlformats.org/wordprocessingml/2006/main">
        <w:spacing w:after="160" w:line="276" w:lineRule="auto"/>
      </w:pPr>
      <w:r xmlns:w="http://schemas.openxmlformats.org/wordprocessingml/2006/main">
        <w:rPr>
          <w:rFonts w:ascii="微软雅黑" w:hAnsi="微软雅黑" w:eastAsia="微软雅黑"/>
          <w:b w:val="0"/>
          <w:sz w:val="22"/>
        </w:rPr>
        <w:t xml:space="preserve">The relevant interfaces can be verified in the device's "Settings → User Settings". The current firmware menu text may still display YNHCommonAPI, which is the name of the pre-installed application, not the JAR class name.</w:t>
      </w:r>
    </w:p>
    <w:p w14:paraId="337E3802">
      <w:pPr xmlns:w="http://schemas.openxmlformats.org/wordprocessingml/2006/main">
        <w:spacing w:after="160" w:line="276" w:lineRule="auto"/>
      </w:pPr>
      <w:r xmlns:w="http://schemas.openxmlformats.org/wordprocessingml/2006/main">
        <w:rPr>
          <w:rFonts w:ascii="微软雅黑" w:hAnsi="微软雅黑" w:eastAsia="微软雅黑"/>
          <w:b w:val="0"/>
          <w:sz w:val="22"/>
        </w:rPr>
        <w:t xml:space="preserve">The new test APK project is FA8CommonApi, and the source code package name is com.suntek.fa8.</w:t>
      </w:r>
    </w:p>
    <w:p w14:paraId="7AD20A90">
      <w:pPr xmlns:w="http://schemas.openxmlformats.org/wordprocessingml/2006/main">
        <w:pStyle w:val="3"/>
      </w:pPr>
      <w:r xmlns:w="http://schemas.openxmlformats.org/wordprocessingml/2006/main">
        <w:rPr>
          <w:rFonts w:ascii="微软雅黑" w:hAnsi="微软雅黑" w:eastAsia="微软雅黑"/>
          <w:b/>
          <w:color w:val="1F4E79"/>
          <w:sz w:val="32"/>
        </w:rPr>
        <w:t xml:space="preserve">Edit History</w:t>
      </w:r>
    </w:p>
    <w:tbl>
      <w:tblPr>
        <w:tblStyle w:val="32"/>
        <w:tblW w:w="0" w:type="auto"/>
        <w:jc w:val="center"/>
        <w:tblLayout w:type="fixed"/>
        <w:tblCellMar>
          <w:top w:w="0" w:type="dxa"/>
          <w:left w:w="108" w:type="dxa"/>
          <w:bottom w:w="0" w:type="dxa"/>
          <w:right w:w="108" w:type="dxa"/>
        </w:tblCellMar>
      </w:tblPr>
      <w:tblGrid>
        <w:gridCol w:w="4706"/>
        <w:gridCol w:w="4706"/>
      </w:tblGrid>
      <w:tr w14:paraId="2983CDA2">
        <w:tblPrEx>
          <w:tblCellMar>
            <w:top w:w="0" w:type="dxa"/>
            <w:left w:w="108" w:type="dxa"/>
            <w:bottom w:w="0" w:type="dxa"/>
            <w:right w:w="108" w:type="dxa"/>
          </w:tblCellMar>
        </w:tblPrEx>
        <w:trPr>
          <w:jc w:val="center"/>
        </w:trPr>
        <w:tc>
          <w:tcPr>
            <w:tcW w:w="1814" w:type="dxa"/>
            <w:tcBorders>
              <w:top w:val="single" w:color="D0D7DE" w:sz="4" w:space="0"/>
              <w:left w:val="single" w:color="D0D7DE" w:sz="4" w:space="0"/>
              <w:bottom w:val="single" w:color="D0D7DE" w:sz="4" w:space="0"/>
              <w:right w:val="single" w:color="D0D7DE" w:sz="4" w:space="0"/>
            </w:tcBorders>
            <w:shd w:val="clear" w:color="auto" w:fill="1F4E79"/>
          </w:tcPr>
          <w:p w14:paraId="29534A47">
            <w:r xmlns:w="http://schemas.openxmlformats.org/wordprocessingml/2006/main">
              <w:rPr>
                <w:rFonts w:ascii="微软雅黑" w:hAnsi="微软雅黑" w:eastAsia="微软雅黑"/>
                <w:b/>
                <w:color w:val="FFFFFF"/>
                <w:sz w:val="20"/>
              </w:rPr>
              <w:t xml:space="preserve">date</w:t>
            </w:r>
          </w:p>
        </w:tc>
        <w:tc>
          <w:tcPr>
            <w:tcW w:w="7710" w:type="dxa"/>
            <w:tcBorders>
              <w:top w:val="single" w:color="D0D7DE" w:sz="4" w:space="0"/>
              <w:left w:val="single" w:color="D0D7DE" w:sz="4" w:space="0"/>
              <w:bottom w:val="single" w:color="D0D7DE" w:sz="4" w:space="0"/>
              <w:right w:val="single" w:color="D0D7DE" w:sz="4" w:space="0"/>
            </w:tcBorders>
            <w:shd w:val="clear" w:color="auto" w:fill="1F4E79"/>
          </w:tcPr>
          <w:p w14:paraId="58802A9B">
            <w:r xmlns:w="http://schemas.openxmlformats.org/wordprocessingml/2006/main">
              <w:rPr>
                <w:rFonts w:ascii="微软雅黑" w:hAnsi="微软雅黑" w:eastAsia="微软雅黑"/>
                <w:b/>
                <w:color w:val="FFFFFF"/>
                <w:sz w:val="20"/>
              </w:rPr>
              <w:t xml:space="preserve">Modification points</w:t>
            </w:r>
          </w:p>
        </w:tc>
      </w:tr>
      <w:tr w14:paraId="520E33A1">
        <w:tblPrEx>
          <w:tblCellMar>
            <w:top w:w="0" w:type="dxa"/>
            <w:left w:w="108" w:type="dxa"/>
            <w:bottom w:w="0" w:type="dxa"/>
            <w:right w:w="108" w:type="dxa"/>
          </w:tblCellMar>
        </w:tblPrEx>
        <w:trPr>
          <w:jc w:val="center"/>
        </w:trPr>
        <w:tc>
          <w:tcPr>
            <w:tcW w:w="1814" w:type="dxa"/>
            <w:tcBorders>
              <w:top w:val="single" w:color="D0D7DE" w:sz="4" w:space="0"/>
              <w:left w:val="single" w:color="D0D7DE" w:sz="4" w:space="0"/>
              <w:bottom w:val="single" w:color="D0D7DE" w:sz="4" w:space="0"/>
              <w:right w:val="single" w:color="D0D7DE" w:sz="4" w:space="0"/>
            </w:tcBorders>
          </w:tcPr>
          <w:p w14:paraId="54428959">
            <w:r xmlns:w="http://schemas.openxmlformats.org/wordprocessingml/2006/main">
              <w:rPr>
                <w:rFonts w:ascii="微软雅黑" w:hAnsi="微软雅黑" w:eastAsia="微软雅黑"/>
                <w:b w:val="0"/>
                <w:sz w:val="19"/>
              </w:rPr>
              <w:t xml:space="preserve">20220531</w:t>
            </w:r>
          </w:p>
        </w:tc>
        <w:tc>
          <w:tcPr>
            <w:tcW w:w="7710" w:type="dxa"/>
            <w:tcBorders>
              <w:top w:val="single" w:color="D0D7DE" w:sz="4" w:space="0"/>
              <w:left w:val="single" w:color="D0D7DE" w:sz="4" w:space="0"/>
              <w:bottom w:val="single" w:color="D0D7DE" w:sz="4" w:space="0"/>
              <w:right w:val="single" w:color="D0D7DE" w:sz="4" w:space="0"/>
            </w:tcBorders>
          </w:tcPr>
          <w:p w14:paraId="2DB655B8">
            <w:r xmlns:w="http://schemas.openxmlformats.org/wordprocessingml/2006/main">
              <w:rPr>
                <w:rFonts w:ascii="微软雅黑" w:hAnsi="微软雅黑" w:eastAsia="微软雅黑"/>
                <w:b w:val="0"/>
                <w:sz w:val="19"/>
              </w:rPr>
              <w:t xml:space="preserve">The single parameter `installApkSilently` has been deprecated; now, it automatically launches after installation by package name/class name.</w:t>
            </w:r>
          </w:p>
        </w:tc>
      </w:tr>
      <w:tr w14:paraId="74668EDE">
        <w:tblPrEx>
          <w:tblCellMar>
            <w:top w:w="0" w:type="dxa"/>
            <w:left w:w="108" w:type="dxa"/>
            <w:bottom w:w="0" w:type="dxa"/>
            <w:right w:w="108" w:type="dxa"/>
          </w:tblCellMar>
        </w:tblPrEx>
        <w:trPr>
          <w:jc w:val="center"/>
        </w:trPr>
        <w:tc>
          <w:tcPr>
            <w:tcW w:w="1814" w:type="dxa"/>
            <w:tcBorders>
              <w:top w:val="single" w:color="D0D7DE" w:sz="4" w:space="0"/>
              <w:left w:val="single" w:color="D0D7DE" w:sz="4" w:space="0"/>
              <w:bottom w:val="single" w:color="D0D7DE" w:sz="4" w:space="0"/>
              <w:right w:val="single" w:color="D0D7DE" w:sz="4" w:space="0"/>
            </w:tcBorders>
            <w:shd w:val="clear" w:color="auto" w:fill="E8F0F8"/>
          </w:tcPr>
          <w:p w14:paraId="41A977AD">
            <w:r xmlns:w="http://schemas.openxmlformats.org/wordprocessingml/2006/main">
              <w:rPr>
                <w:rFonts w:ascii="微软雅黑" w:hAnsi="微软雅黑" w:eastAsia="微软雅黑"/>
                <w:b w:val="0"/>
                <w:sz w:val="19"/>
              </w:rPr>
              <w:t xml:space="preserve">20220625</w:t>
            </w:r>
          </w:p>
        </w:tc>
        <w:tc>
          <w:tcPr>
            <w:tcW w:w="7710" w:type="dxa"/>
            <w:tcBorders>
              <w:top w:val="single" w:color="D0D7DE" w:sz="4" w:space="0"/>
              <w:left w:val="single" w:color="D0D7DE" w:sz="4" w:space="0"/>
              <w:bottom w:val="single" w:color="D0D7DE" w:sz="4" w:space="0"/>
              <w:right w:val="single" w:color="D0D7DE" w:sz="4" w:space="0"/>
            </w:tcBorders>
            <w:shd w:val="clear" w:color="auto" w:fill="E8F0F8"/>
          </w:tcPr>
          <w:p w14:paraId="16ED6764">
            <w:r xmlns:w="http://schemas.openxmlformats.org/wordprocessingml/2006/main">
              <w:rPr>
                <w:rFonts w:ascii="微软雅黑" w:hAnsi="微软雅黑" w:eastAsia="微软雅黑"/>
                <w:b w:val="0"/>
                <w:sz w:val="19"/>
              </w:rPr>
              <w:t xml:space="preserve">Add serial number, device model, Ethernet MAC address, and IMEI.</w:t>
            </w:r>
          </w:p>
        </w:tc>
      </w:tr>
      <w:tr w14:paraId="0A2DE388">
        <w:tblPrEx>
          <w:tblCellMar>
            <w:top w:w="0" w:type="dxa"/>
            <w:left w:w="108" w:type="dxa"/>
            <w:bottom w:w="0" w:type="dxa"/>
            <w:right w:w="108" w:type="dxa"/>
          </w:tblCellMar>
        </w:tblPrEx>
        <w:trPr>
          <w:jc w:val="center"/>
        </w:trPr>
        <w:tc>
          <w:tcPr>
            <w:tcW w:w="1814" w:type="dxa"/>
            <w:tcBorders>
              <w:top w:val="single" w:color="D0D7DE" w:sz="4" w:space="0"/>
              <w:left w:val="single" w:color="D0D7DE" w:sz="4" w:space="0"/>
              <w:bottom w:val="single" w:color="D0D7DE" w:sz="4" w:space="0"/>
              <w:right w:val="single" w:color="D0D7DE" w:sz="4" w:space="0"/>
            </w:tcBorders>
          </w:tcPr>
          <w:p w14:paraId="6B52C83A">
            <w:r xmlns:w="http://schemas.openxmlformats.org/wordprocessingml/2006/main">
              <w:rPr>
                <w:rFonts w:ascii="微软雅黑" w:hAnsi="微软雅黑" w:eastAsia="微软雅黑"/>
                <w:b w:val="0"/>
                <w:sz w:val="19"/>
              </w:rPr>
              <w:t xml:space="preserve">20220630</w:t>
            </w:r>
          </w:p>
        </w:tc>
        <w:tc>
          <w:tcPr>
            <w:tcW w:w="7710" w:type="dxa"/>
            <w:tcBorders>
              <w:top w:val="single" w:color="D0D7DE" w:sz="4" w:space="0"/>
              <w:left w:val="single" w:color="D0D7DE" w:sz="4" w:space="0"/>
              <w:bottom w:val="single" w:color="D0D7DE" w:sz="4" w:space="0"/>
              <w:right w:val="single" w:color="D0D7DE" w:sz="4" w:space="0"/>
            </w:tcBorders>
          </w:tcPr>
          <w:p w14:paraId="0CED7B3D">
            <w:r xmlns:w="http://schemas.openxmlformats.org/wordprocessingml/2006/main">
              <w:rPr>
                <w:rFonts w:ascii="微软雅黑" w:hAnsi="微软雅黑" w:eastAsia="微软雅黑"/>
                <w:b w:val="0"/>
                <w:sz w:val="19"/>
              </w:rPr>
              <w:t xml:space="preserve">Add Ethernet switch and status</w:t>
            </w:r>
          </w:p>
        </w:tc>
      </w:tr>
      <w:tr w14:paraId="423D6E51">
        <w:tblPrEx>
          <w:tblCellMar>
            <w:top w:w="0" w:type="dxa"/>
            <w:left w:w="108" w:type="dxa"/>
            <w:bottom w:w="0" w:type="dxa"/>
            <w:right w:w="108" w:type="dxa"/>
          </w:tblCellMar>
        </w:tblPrEx>
        <w:trPr>
          <w:jc w:val="center"/>
        </w:trPr>
        <w:tc>
          <w:tcPr>
            <w:tcW w:w="1814" w:type="dxa"/>
            <w:tcBorders>
              <w:top w:val="single" w:color="D0D7DE" w:sz="4" w:space="0"/>
              <w:left w:val="single" w:color="D0D7DE" w:sz="4" w:space="0"/>
              <w:bottom w:val="single" w:color="D0D7DE" w:sz="4" w:space="0"/>
              <w:right w:val="single" w:color="D0D7DE" w:sz="4" w:space="0"/>
            </w:tcBorders>
            <w:shd w:val="clear" w:color="auto" w:fill="E8F0F8"/>
          </w:tcPr>
          <w:p w14:paraId="2366D454">
            <w:r xmlns:w="http://schemas.openxmlformats.org/wordprocessingml/2006/main">
              <w:rPr>
                <w:rFonts w:ascii="微软雅黑" w:hAnsi="微软雅黑" w:eastAsia="微软雅黑"/>
                <w:b w:val="0"/>
                <w:sz w:val="19"/>
              </w:rPr>
              <w:t xml:space="preserve">20220701</w:t>
            </w:r>
          </w:p>
        </w:tc>
        <w:tc>
          <w:tcPr>
            <w:tcW w:w="7710" w:type="dxa"/>
            <w:tcBorders>
              <w:top w:val="single" w:color="D0D7DE" w:sz="4" w:space="0"/>
              <w:left w:val="single" w:color="D0D7DE" w:sz="4" w:space="0"/>
              <w:bottom w:val="single" w:color="D0D7DE" w:sz="4" w:space="0"/>
              <w:right w:val="single" w:color="D0D7DE" w:sz="4" w:space="0"/>
            </w:tcBorders>
            <w:shd w:val="clear" w:color="auto" w:fill="E8F0F8"/>
          </w:tcPr>
          <w:p w14:paraId="753106C2">
            <w:r xmlns:w="http://schemas.openxmlformats.org/wordprocessingml/2006/main">
              <w:rPr>
                <w:rFonts w:ascii="微软雅黑" w:hAnsi="微软雅黑" w:eastAsia="微软雅黑"/>
                <w:b w:val="0"/>
                <w:sz w:val="19"/>
              </w:rPr>
              <w:t xml:space="preserve">Add App Protection</w:t>
            </w:r>
          </w:p>
        </w:tc>
      </w:tr>
      <w:tr w14:paraId="5282F941">
        <w:tblPrEx>
          <w:tblCellMar>
            <w:top w:w="0" w:type="dxa"/>
            <w:left w:w="108" w:type="dxa"/>
            <w:bottom w:w="0" w:type="dxa"/>
            <w:right w:w="108" w:type="dxa"/>
          </w:tblCellMar>
        </w:tblPrEx>
        <w:trPr>
          <w:jc w:val="center"/>
        </w:trPr>
        <w:tc>
          <w:tcPr>
            <w:tcW w:w="1814" w:type="dxa"/>
            <w:tcBorders>
              <w:top w:val="single" w:color="D0D7DE" w:sz="4" w:space="0"/>
              <w:left w:val="single" w:color="D0D7DE" w:sz="4" w:space="0"/>
              <w:bottom w:val="single" w:color="D0D7DE" w:sz="4" w:space="0"/>
              <w:right w:val="single" w:color="D0D7DE" w:sz="4" w:space="0"/>
            </w:tcBorders>
          </w:tcPr>
          <w:p w14:paraId="246C9E90">
            <w:r xmlns:w="http://schemas.openxmlformats.org/wordprocessingml/2006/main">
              <w:rPr>
                <w:rFonts w:ascii="微软雅黑" w:hAnsi="微软雅黑" w:eastAsia="微软雅黑"/>
                <w:b w:val="0"/>
                <w:sz w:val="19"/>
              </w:rPr>
              <w:t xml:space="preserve">20220713</w:t>
            </w:r>
          </w:p>
        </w:tc>
        <w:tc>
          <w:tcPr>
            <w:tcW w:w="7710" w:type="dxa"/>
            <w:tcBorders>
              <w:top w:val="single" w:color="D0D7DE" w:sz="4" w:space="0"/>
              <w:left w:val="single" w:color="D0D7DE" w:sz="4" w:space="0"/>
              <w:bottom w:val="single" w:color="D0D7DE" w:sz="4" w:space="0"/>
              <w:right w:val="single" w:color="D0D7DE" w:sz="4" w:space="0"/>
            </w:tcBorders>
          </w:tcPr>
          <w:p w14:paraId="3F87768F">
            <w:r xmlns:w="http://schemas.openxmlformats.org/wordprocessingml/2006/main">
              <w:rPr>
                <w:rFonts w:ascii="微软雅黑" w:hAnsi="微软雅黑" w:eastAsia="微软雅黑"/>
                <w:b w:val="0"/>
                <w:sz w:val="19"/>
              </w:rPr>
              <w:t xml:space="preserve">Add boot image/animation and drop-down status bar</w:t>
            </w:r>
          </w:p>
        </w:tc>
      </w:tr>
      <w:tr w14:paraId="65E472C6">
        <w:tblPrEx>
          <w:tblCellMar>
            <w:top w:w="0" w:type="dxa"/>
            <w:left w:w="108" w:type="dxa"/>
            <w:bottom w:w="0" w:type="dxa"/>
            <w:right w:w="108" w:type="dxa"/>
          </w:tblCellMar>
        </w:tblPrEx>
        <w:trPr>
          <w:jc w:val="center"/>
        </w:trPr>
        <w:tc>
          <w:tcPr>
            <w:tcW w:w="1814" w:type="dxa"/>
            <w:tcBorders>
              <w:top w:val="single" w:color="D0D7DE" w:sz="4" w:space="0"/>
              <w:left w:val="single" w:color="D0D7DE" w:sz="4" w:space="0"/>
              <w:bottom w:val="single" w:color="D0D7DE" w:sz="4" w:space="0"/>
              <w:right w:val="single" w:color="D0D7DE" w:sz="4" w:space="0"/>
            </w:tcBorders>
            <w:shd w:val="clear" w:color="auto" w:fill="E8F0F8"/>
          </w:tcPr>
          <w:p w14:paraId="6291D234">
            <w:r xmlns:w="http://schemas.openxmlformats.org/wordprocessingml/2006/main">
              <w:rPr>
                <w:rFonts w:ascii="微软雅黑" w:hAnsi="微软雅黑" w:eastAsia="微软雅黑"/>
                <w:b w:val="0"/>
                <w:sz w:val="19"/>
              </w:rPr>
              <w:t xml:space="preserve">20220830</w:t>
            </w:r>
          </w:p>
        </w:tc>
        <w:tc>
          <w:tcPr>
            <w:tcW w:w="7710" w:type="dxa"/>
            <w:tcBorders>
              <w:top w:val="single" w:color="D0D7DE" w:sz="4" w:space="0"/>
              <w:left w:val="single" w:color="D0D7DE" w:sz="4" w:space="0"/>
              <w:bottom w:val="single" w:color="D0D7DE" w:sz="4" w:space="0"/>
              <w:right w:val="single" w:color="D0D7DE" w:sz="4" w:space="0"/>
            </w:tcBorders>
            <w:shd w:val="clear" w:color="auto" w:fill="E8F0F8"/>
          </w:tcPr>
          <w:p w14:paraId="0660E9C7">
            <w:r xmlns:w="http://schemas.openxmlformats.org/wordprocessingml/2006/main">
              <w:rPr>
                <w:rFonts w:ascii="微软雅黑" w:hAnsi="微软雅黑" w:eastAsia="微软雅黑"/>
                <w:b w:val="0"/>
                <w:sz w:val="19"/>
              </w:rPr>
              <w:t xml:space="preserve">Get screen on/off status</w:t>
            </w:r>
          </w:p>
        </w:tc>
      </w:tr>
      <w:tr w14:paraId="389DD080">
        <w:tblPrEx>
          <w:tblCellMar>
            <w:top w:w="0" w:type="dxa"/>
            <w:left w:w="108" w:type="dxa"/>
            <w:bottom w:w="0" w:type="dxa"/>
            <w:right w:w="108" w:type="dxa"/>
          </w:tblCellMar>
        </w:tblPrEx>
        <w:trPr>
          <w:jc w:val="center"/>
        </w:trPr>
        <w:tc>
          <w:tcPr>
            <w:tcW w:w="1814" w:type="dxa"/>
            <w:tcBorders>
              <w:top w:val="single" w:color="D0D7DE" w:sz="4" w:space="0"/>
              <w:left w:val="single" w:color="D0D7DE" w:sz="4" w:space="0"/>
              <w:bottom w:val="single" w:color="D0D7DE" w:sz="4" w:space="0"/>
              <w:right w:val="single" w:color="D0D7DE" w:sz="4" w:space="0"/>
            </w:tcBorders>
          </w:tcPr>
          <w:p w14:paraId="5F8062F3">
            <w:r xmlns:w="http://schemas.openxmlformats.org/wordprocessingml/2006/main">
              <w:rPr>
                <w:rFonts w:ascii="微软雅黑" w:hAnsi="微软雅黑" w:eastAsia="微软雅黑"/>
                <w:b w:val="0"/>
                <w:sz w:val="19"/>
              </w:rPr>
              <w:t xml:space="preserve">20220922</w:t>
            </w:r>
          </w:p>
        </w:tc>
        <w:tc>
          <w:tcPr>
            <w:tcW w:w="7710" w:type="dxa"/>
            <w:tcBorders>
              <w:top w:val="single" w:color="D0D7DE" w:sz="4" w:space="0"/>
              <w:left w:val="single" w:color="D0D7DE" w:sz="4" w:space="0"/>
              <w:bottom w:val="single" w:color="D0D7DE" w:sz="4" w:space="0"/>
              <w:right w:val="single" w:color="D0D7DE" w:sz="4" w:space="0"/>
            </w:tcBorders>
          </w:tcPr>
          <w:p w14:paraId="10CB2061">
            <w:r xmlns:w="http://schemas.openxmlformats.org/wordprocessingml/2006/main">
              <w:rPr>
                <w:rFonts w:ascii="微软雅黑" w:hAnsi="微软雅黑" w:eastAsia="微软雅黑"/>
                <w:b w:val="0"/>
                <w:sz w:val="19"/>
              </w:rPr>
              <w:t xml:space="preserve">Multiple modes added to timed on/off</w:t>
            </w:r>
          </w:p>
        </w:tc>
      </w:tr>
      <w:tr w14:paraId="2C6109F0">
        <w:tblPrEx>
          <w:tblCellMar>
            <w:top w:w="0" w:type="dxa"/>
            <w:left w:w="108" w:type="dxa"/>
            <w:bottom w:w="0" w:type="dxa"/>
            <w:right w:w="108" w:type="dxa"/>
          </w:tblCellMar>
        </w:tblPrEx>
        <w:trPr>
          <w:jc w:val="center"/>
        </w:trPr>
        <w:tc>
          <w:tcPr>
            <w:tcW w:w="1814" w:type="dxa"/>
            <w:tcBorders>
              <w:top w:val="single" w:color="D0D7DE" w:sz="4" w:space="0"/>
              <w:left w:val="single" w:color="D0D7DE" w:sz="4" w:space="0"/>
              <w:bottom w:val="single" w:color="D0D7DE" w:sz="4" w:space="0"/>
              <w:right w:val="single" w:color="D0D7DE" w:sz="4" w:space="0"/>
            </w:tcBorders>
            <w:shd w:val="clear" w:color="auto" w:fill="E8F0F8"/>
          </w:tcPr>
          <w:p w14:paraId="43A934FA">
            <w:r xmlns:w="http://schemas.openxmlformats.org/wordprocessingml/2006/main">
              <w:rPr>
                <w:rFonts w:ascii="微软雅黑" w:hAnsi="微软雅黑" w:eastAsia="微软雅黑"/>
                <w:b w:val="0"/>
                <w:sz w:val="19"/>
              </w:rPr>
              <w:t xml:space="preserve">20221107</w:t>
            </w:r>
          </w:p>
        </w:tc>
        <w:tc>
          <w:tcPr>
            <w:tcW w:w="7710" w:type="dxa"/>
            <w:tcBorders>
              <w:top w:val="single" w:color="D0D7DE" w:sz="4" w:space="0"/>
              <w:left w:val="single" w:color="D0D7DE" w:sz="4" w:space="0"/>
              <w:bottom w:val="single" w:color="D0D7DE" w:sz="4" w:space="0"/>
              <w:right w:val="single" w:color="D0D7DE" w:sz="4" w:space="0"/>
            </w:tcBorders>
            <w:shd w:val="clear" w:color="auto" w:fill="E8F0F8"/>
          </w:tcPr>
          <w:p w14:paraId="5C4CCF11">
            <w:r xmlns:w="http://schemas.openxmlformats.org/wordprocessingml/2006/main">
              <w:rPr>
                <w:rFonts w:ascii="微软雅黑" w:hAnsi="微软雅黑" w:eastAsia="微软雅黑"/>
                <w:b w:val="0"/>
                <w:sz w:val="19"/>
              </w:rPr>
              <w:t xml:space="preserve">Add foreground protection to the app</w:t>
            </w:r>
          </w:p>
        </w:tc>
      </w:tr>
      <w:tr w14:paraId="10007F64">
        <w:tblPrEx>
          <w:tblCellMar>
            <w:top w:w="0" w:type="dxa"/>
            <w:left w:w="108" w:type="dxa"/>
            <w:bottom w:w="0" w:type="dxa"/>
            <w:right w:w="108" w:type="dxa"/>
          </w:tblCellMar>
        </w:tblPrEx>
        <w:trPr>
          <w:jc w:val="center"/>
        </w:trPr>
        <w:tc>
          <w:tcPr>
            <w:tcW w:w="1814" w:type="dxa"/>
            <w:tcBorders>
              <w:top w:val="single" w:color="D0D7DE" w:sz="4" w:space="0"/>
              <w:left w:val="single" w:color="D0D7DE" w:sz="4" w:space="0"/>
              <w:bottom w:val="single" w:color="D0D7DE" w:sz="4" w:space="0"/>
              <w:right w:val="single" w:color="D0D7DE" w:sz="4" w:space="0"/>
            </w:tcBorders>
          </w:tcPr>
          <w:p w14:paraId="43BD5E78">
            <w:r xmlns:w="http://schemas.openxmlformats.org/wordprocessingml/2006/main">
              <w:rPr>
                <w:rFonts w:ascii="微软雅黑" w:hAnsi="微软雅黑" w:eastAsia="微软雅黑"/>
                <w:b w:val="0"/>
                <w:sz w:val="19"/>
              </w:rPr>
              <w:t xml:space="preserve">20230413</w:t>
            </w:r>
          </w:p>
        </w:tc>
        <w:tc>
          <w:tcPr>
            <w:tcW w:w="7710" w:type="dxa"/>
            <w:tcBorders>
              <w:top w:val="single" w:color="D0D7DE" w:sz="4" w:space="0"/>
              <w:left w:val="single" w:color="D0D7DE" w:sz="4" w:space="0"/>
              <w:bottom w:val="single" w:color="D0D7DE" w:sz="4" w:space="0"/>
              <w:right w:val="single" w:color="D0D7DE" w:sz="4" w:space="0"/>
            </w:tcBorders>
          </w:tcPr>
          <w:p w14:paraId="4E9060F7">
            <w:r xmlns:w="http://schemas.openxmlformats.org/wordprocessingml/2006/main">
              <w:rPr>
                <w:rFonts w:ascii="微软雅黑" w:hAnsi="微软雅黑" w:eastAsia="微软雅黑"/>
                <w:b w:val="0"/>
                <w:sz w:val="19"/>
              </w:rPr>
              <w:t xml:space="preserve">Individual control of screen display switch</w:t>
            </w:r>
          </w:p>
        </w:tc>
      </w:tr>
      <w:tr w14:paraId="2BA19E61">
        <w:tblPrEx>
          <w:tblCellMar>
            <w:top w:w="0" w:type="dxa"/>
            <w:left w:w="108" w:type="dxa"/>
            <w:bottom w:w="0" w:type="dxa"/>
            <w:right w:w="108" w:type="dxa"/>
          </w:tblCellMar>
        </w:tblPrEx>
        <w:trPr>
          <w:jc w:val="center"/>
        </w:trPr>
        <w:tc>
          <w:tcPr>
            <w:tcW w:w="1814" w:type="dxa"/>
            <w:tcBorders>
              <w:top w:val="single" w:color="D0D7DE" w:sz="4" w:space="0"/>
              <w:left w:val="single" w:color="D0D7DE" w:sz="4" w:space="0"/>
              <w:bottom w:val="single" w:color="D0D7DE" w:sz="4" w:space="0"/>
              <w:right w:val="single" w:color="D0D7DE" w:sz="4" w:space="0"/>
            </w:tcBorders>
            <w:shd w:val="clear" w:color="auto" w:fill="E8F0F8"/>
          </w:tcPr>
          <w:p w14:paraId="2F991DD8">
            <w:r xmlns:w="http://schemas.openxmlformats.org/wordprocessingml/2006/main">
              <w:rPr>
                <w:rFonts w:ascii="微软雅黑" w:hAnsi="微软雅黑" w:eastAsia="微软雅黑"/>
                <w:b w:val="0"/>
                <w:sz w:val="19"/>
              </w:rPr>
              <w:t xml:space="preserve">20240321</w:t>
            </w:r>
          </w:p>
        </w:tc>
        <w:tc>
          <w:tcPr>
            <w:tcW w:w="7710" w:type="dxa"/>
            <w:tcBorders>
              <w:top w:val="single" w:color="D0D7DE" w:sz="4" w:space="0"/>
              <w:left w:val="single" w:color="D0D7DE" w:sz="4" w:space="0"/>
              <w:bottom w:val="single" w:color="D0D7DE" w:sz="4" w:space="0"/>
              <w:right w:val="single" w:color="D0D7DE" w:sz="4" w:space="0"/>
            </w:tcBorders>
            <w:shd w:val="clear" w:color="auto" w:fill="E8F0F8"/>
          </w:tcPr>
          <w:p w14:paraId="1245E5CD">
            <w:r xmlns:w="http://schemas.openxmlformats.org/wordprocessingml/2006/main">
              <w:rPr>
                <w:rFonts w:ascii="微软雅黑" w:hAnsi="微软雅黑" w:eastAsia="微软雅黑"/>
                <w:b w:val="0"/>
                <w:sz w:val="19"/>
              </w:rPr>
              <w:t xml:space="preserve">Modify Wiegand asynchronous read documentation</w:t>
            </w:r>
          </w:p>
        </w:tc>
      </w:tr>
      <w:tr w14:paraId="546452D7">
        <w:tblPrEx>
          <w:tblCellMar>
            <w:top w:w="0" w:type="dxa"/>
            <w:left w:w="108" w:type="dxa"/>
            <w:bottom w:w="0" w:type="dxa"/>
            <w:right w:w="108" w:type="dxa"/>
          </w:tblCellMar>
        </w:tblPrEx>
        <w:trPr>
          <w:jc w:val="center"/>
        </w:trPr>
        <w:tc>
          <w:tcPr>
            <w:tcW w:w="1814" w:type="dxa"/>
            <w:tcBorders>
              <w:top w:val="single" w:color="D0D7DE" w:sz="4" w:space="0"/>
              <w:left w:val="single" w:color="D0D7DE" w:sz="4" w:space="0"/>
              <w:bottom w:val="single" w:color="D0D7DE" w:sz="4" w:space="0"/>
              <w:right w:val="single" w:color="D0D7DE" w:sz="4" w:space="0"/>
            </w:tcBorders>
          </w:tcPr>
          <w:p w14:paraId="5694C383">
            <w:r xmlns:w="http://schemas.openxmlformats.org/wordprocessingml/2006/main">
              <w:rPr>
                <w:rFonts w:ascii="微软雅黑" w:hAnsi="微软雅黑" w:eastAsia="微软雅黑"/>
                <w:b w:val="0"/>
                <w:sz w:val="19"/>
              </w:rPr>
              <w:t xml:space="preserve">20240521</w:t>
            </w:r>
          </w:p>
        </w:tc>
        <w:tc>
          <w:tcPr>
            <w:tcW w:w="7710" w:type="dxa"/>
            <w:tcBorders>
              <w:top w:val="single" w:color="D0D7DE" w:sz="4" w:space="0"/>
              <w:left w:val="single" w:color="D0D7DE" w:sz="4" w:space="0"/>
              <w:bottom w:val="single" w:color="D0D7DE" w:sz="4" w:space="0"/>
              <w:right w:val="single" w:color="D0D7DE" w:sz="4" w:space="0"/>
            </w:tcBorders>
          </w:tcPr>
          <w:p w14:paraId="568CC976">
            <w:r xmlns:w="http://schemas.openxmlformats.org/wordprocessingml/2006/main">
              <w:rPr>
                <w:rFonts w:ascii="微软雅黑" w:hAnsi="微软雅黑" w:eastAsia="微软雅黑"/>
                <w:b w:val="0"/>
                <w:sz w:val="19"/>
              </w:rPr>
              <w:t xml:space="preserve">Add setInstallPackagePolicy to the whitelist for installation.</w:t>
            </w:r>
          </w:p>
        </w:tc>
      </w:tr>
      <w:tr w14:paraId="57D86600">
        <w:tblPrEx>
          <w:tblCellMar>
            <w:top w:w="0" w:type="dxa"/>
            <w:left w:w="108" w:type="dxa"/>
            <w:bottom w:w="0" w:type="dxa"/>
            <w:right w:w="108" w:type="dxa"/>
          </w:tblCellMar>
        </w:tblPrEx>
        <w:trPr>
          <w:jc w:val="center"/>
        </w:trPr>
        <w:tc>
          <w:tcPr>
            <w:tcW w:w="1814" w:type="dxa"/>
            <w:tcBorders>
              <w:top w:val="single" w:color="D0D7DE" w:sz="4" w:space="0"/>
              <w:left w:val="single" w:color="D0D7DE" w:sz="4" w:space="0"/>
              <w:bottom w:val="single" w:color="D0D7DE" w:sz="4" w:space="0"/>
              <w:right w:val="single" w:color="D0D7DE" w:sz="4" w:space="0"/>
            </w:tcBorders>
            <w:shd w:val="clear" w:color="auto" w:fill="E8F0F8"/>
          </w:tcPr>
          <w:p w14:paraId="51AAA858">
            <w:r xmlns:w="http://schemas.openxmlformats.org/wordprocessingml/2006/main">
              <w:rPr>
                <w:rFonts w:ascii="微软雅黑" w:hAnsi="微软雅黑" w:eastAsia="微软雅黑"/>
                <w:b w:val="0"/>
                <w:sz w:val="19"/>
              </w:rPr>
              <w:t xml:space="preserve">20250310</w:t>
            </w:r>
          </w:p>
        </w:tc>
        <w:tc>
          <w:tcPr>
            <w:tcW w:w="7710" w:type="dxa"/>
            <w:tcBorders>
              <w:top w:val="single" w:color="D0D7DE" w:sz="4" w:space="0"/>
              <w:left w:val="single" w:color="D0D7DE" w:sz="4" w:space="0"/>
              <w:bottom w:val="single" w:color="D0D7DE" w:sz="4" w:space="0"/>
              <w:right w:val="single" w:color="D0D7DE" w:sz="4" w:space="0"/>
            </w:tcBorders>
            <w:shd w:val="clear" w:color="auto" w:fill="E8F0F8"/>
          </w:tcPr>
          <w:p w14:paraId="634303E1">
            <w:r xmlns:w="http://schemas.openxmlformats.org/wordprocessingml/2006/main">
              <w:rPr>
                <w:rFonts w:ascii="微软雅黑" w:hAnsi="微软雅黑" w:eastAsia="微软雅黑"/>
                <w:b w:val="0"/>
                <w:sz w:val="19"/>
              </w:rPr>
              <w:t xml:space="preserve">Add language settings</w:t>
            </w:r>
          </w:p>
        </w:tc>
      </w:tr>
      <w:tr w14:paraId="3AA90EB5">
        <w:tblPrEx>
          <w:tblCellMar>
            <w:top w:w="0" w:type="dxa"/>
            <w:left w:w="108" w:type="dxa"/>
            <w:bottom w:w="0" w:type="dxa"/>
            <w:right w:w="108" w:type="dxa"/>
          </w:tblCellMar>
        </w:tblPrEx>
        <w:trPr>
          <w:jc w:val="center"/>
        </w:trPr>
        <w:tc>
          <w:tcPr>
            <w:tcW w:w="1814" w:type="dxa"/>
            <w:tcBorders>
              <w:top w:val="single" w:color="D0D7DE" w:sz="4" w:space="0"/>
              <w:left w:val="single" w:color="D0D7DE" w:sz="4" w:space="0"/>
              <w:bottom w:val="single" w:color="D0D7DE" w:sz="4" w:space="0"/>
              <w:right w:val="single" w:color="D0D7DE" w:sz="4" w:space="0"/>
            </w:tcBorders>
          </w:tcPr>
          <w:p w14:paraId="0DDBE41D">
            <w:r xmlns:w="http://schemas.openxmlformats.org/wordprocessingml/2006/main">
              <w:rPr>
                <w:rFonts w:ascii="微软雅黑" w:hAnsi="微软雅黑" w:eastAsia="微软雅黑"/>
                <w:b w:val="0"/>
                <w:sz w:val="19"/>
              </w:rPr>
              <w:t xml:space="preserve">20251224</w:t>
            </w:r>
          </w:p>
        </w:tc>
        <w:tc>
          <w:tcPr>
            <w:tcW w:w="7710" w:type="dxa"/>
            <w:tcBorders>
              <w:top w:val="single" w:color="D0D7DE" w:sz="4" w:space="0"/>
              <w:left w:val="single" w:color="D0D7DE" w:sz="4" w:space="0"/>
              <w:bottom w:val="single" w:color="D0D7DE" w:sz="4" w:space="0"/>
              <w:right w:val="single" w:color="D0D7DE" w:sz="4" w:space="0"/>
            </w:tcBorders>
          </w:tcPr>
          <w:p w14:paraId="126E4B7B">
            <w:r xmlns:w="http://schemas.openxmlformats.org/wordprocessingml/2006/main">
              <w:rPr>
                <w:rFonts w:ascii="微软雅黑" w:hAnsi="微软雅黑" w:eastAsia="微软雅黑"/>
                <w:b w:val="0"/>
                <w:sz w:val="19"/>
              </w:rPr>
              <w:t xml:space="preserve">Increase watchdog timeout time</w:t>
            </w:r>
          </w:p>
        </w:tc>
      </w:tr>
      <w:tr w14:paraId="79C58BFD">
        <w:tblPrEx>
          <w:tblCellMar>
            <w:top w:w="0" w:type="dxa"/>
            <w:left w:w="108" w:type="dxa"/>
            <w:bottom w:w="0" w:type="dxa"/>
            <w:right w:w="108" w:type="dxa"/>
          </w:tblCellMar>
        </w:tblPrEx>
        <w:trPr>
          <w:jc w:val="center"/>
        </w:trPr>
        <w:tc>
          <w:tcPr>
            <w:tcW w:w="1814" w:type="dxa"/>
            <w:tcBorders>
              <w:top w:val="single" w:color="D0D7DE" w:sz="4" w:space="0"/>
              <w:left w:val="single" w:color="D0D7DE" w:sz="4" w:space="0"/>
              <w:bottom w:val="single" w:color="D0D7DE" w:sz="4" w:space="0"/>
              <w:right w:val="single" w:color="D0D7DE" w:sz="4" w:space="0"/>
            </w:tcBorders>
            <w:shd w:val="clear" w:color="auto" w:fill="E8F0F8"/>
          </w:tcPr>
          <w:p w14:paraId="12439FDE">
            <w:r xmlns:w="http://schemas.openxmlformats.org/wordprocessingml/2006/main">
              <w:rPr>
                <w:rFonts w:ascii="微软雅黑" w:hAnsi="微软雅黑" w:eastAsia="微软雅黑"/>
                <w:b w:val="0"/>
                <w:sz w:val="19"/>
              </w:rPr>
              <w:t xml:space="preserve">20260813</w:t>
            </w:r>
          </w:p>
        </w:tc>
        <w:tc>
          <w:tcPr>
            <w:tcW w:w="7710" w:type="dxa"/>
            <w:tcBorders>
              <w:top w:val="single" w:color="D0D7DE" w:sz="4" w:space="0"/>
              <w:left w:val="single" w:color="D0D7DE" w:sz="4" w:space="0"/>
              <w:bottom w:val="single" w:color="D0D7DE" w:sz="4" w:space="0"/>
              <w:right w:val="single" w:color="D0D7DE" w:sz="4" w:space="0"/>
            </w:tcBorders>
            <w:shd w:val="clear" w:color="auto" w:fill="E8F0F8"/>
          </w:tcPr>
          <w:p w14:paraId="1D6A9232">
            <w:r xmlns:w="http://schemas.openxmlformats.org/wordprocessingml/2006/main">
              <w:rPr>
                <w:rFonts w:ascii="微软雅黑" w:hAnsi="微软雅黑" w:eastAsia="微软雅黑"/>
                <w:b w:val="0"/>
                <w:sz w:val="19"/>
              </w:rPr>
              <w:t xml:space="preserve">The document has been changed to Word; all examples have been switched to FA8API-SUNTEK.jar / com.suntek.SUNTEK</w:t>
            </w:r>
          </w:p>
        </w:tc>
      </w:tr>
    </w:tbl>
    <w:p w14:paraId="1F395F5F"/>
    <w:p w14:paraId="4C9B0B74">
      <w:pPr xmlns:w="http://schemas.openxmlformats.org/wordprocessingml/2006/main">
        <w:pStyle w:val="3"/>
      </w:pPr>
      <w:r xmlns:w="http://schemas.openxmlformats.org/wordprocessingml/2006/main">
        <w:rPr>
          <w:rFonts w:ascii="微软雅黑" w:hAnsi="微软雅黑" w:eastAsia="微软雅黑"/>
          <w:b/>
          <w:color w:val="1F4E79"/>
          <w:sz w:val="32"/>
        </w:rPr>
        <w:t xml:space="preserve">2. System Parameters</w:t>
      </w:r>
    </w:p>
    <w:p w14:paraId="5658A520">
      <w:pPr xmlns:w="http://schemas.openxmlformats.org/wordprocessingml/2006/main">
        <w:spacing w:after="160" w:line="276" w:lineRule="auto"/>
      </w:pPr>
      <w:r xmlns:w="http://schemas.openxmlformats.org/wordprocessingml/2006/main">
        <w:rPr>
          <w:rFonts w:ascii="微软雅黑" w:hAnsi="微软雅黑" w:eastAsia="微软雅黑"/>
          <w:b w:val="0"/>
          <w:sz w:val="22"/>
        </w:rPr>
        <w:t xml:space="preserve">Most setters require a subsequent call to mAPI.reboot() to take effect.</w:t>
      </w:r>
    </w:p>
    <w:p w14:paraId="5A711817">
      <w:pPr xmlns:w="http://schemas.openxmlformats.org/wordprocessingml/2006/main">
        <w:pStyle w:val="4"/>
      </w:pPr>
      <w:r xmlns:w="http://schemas.openxmlformats.org/wordprocessingml/2006/main">
        <w:rPr>
          <w:rFonts w:ascii="微软雅黑" w:hAnsi="微软雅黑" w:eastAsia="微软雅黑"/>
          <w:b/>
          <w:color w:val="1F4E79"/>
          <w:sz w:val="26"/>
        </w:rPr>
        <w:t xml:space="preserve">2.1 Obtain the motherboard model</w:t>
      </w:r>
    </w:p>
    <w:p w14:paraId="3102866F">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String model = mAPI.getBoardModel();</w:t>
      </w:r>
    </w:p>
    <w:p w14:paraId="70371146">
      <w:pPr xmlns:w="http://schemas.openxmlformats.org/wordprocessingml/2006/main">
        <w:pStyle w:val="4"/>
      </w:pPr>
      <w:r xmlns:w="http://schemas.openxmlformats.org/wordprocessingml/2006/main">
        <w:rPr>
          <w:rFonts w:ascii="微软雅黑" w:hAnsi="微软雅黑" w:eastAsia="微软雅黑"/>
          <w:b/>
          <w:color w:val="1F4E79"/>
          <w:sz w:val="26"/>
        </w:rPr>
        <w:t xml:space="preserve">2.2 Serial Number</w:t>
      </w:r>
    </w:p>
    <w:p w14:paraId="04F6A4D8">
      <w:pPr xmlns:w="http://schemas.openxmlformats.org/wordprocessingml/2006/main">
        <w:pStyle w:val="5"/>
      </w:pPr>
      <w:r xmlns:w="http://schemas.openxmlformats.org/wordprocessingml/2006/main">
        <w:rPr>
          <w:rFonts w:ascii="微软雅黑" w:hAnsi="微软雅黑" w:eastAsia="微软雅黑"/>
          <w:b/>
          <w:color w:val="1F4E79"/>
          <w:sz w:val="24"/>
        </w:rPr>
        <w:t xml:space="preserve">2.2.1 Obtaining</w:t>
      </w:r>
    </w:p>
    <w:p w14:paraId="0AA15FEC">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String sn = mAPI.getSerialNo(); // Consistent with Build.SERIAL</w:t>
      </w:r>
    </w:p>
    <w:p w14:paraId="7D7989B8">
      <w:pPr xmlns:w="http://schemas.openxmlformats.org/wordprocessingml/2006/main">
        <w:pStyle w:val="5"/>
      </w:pPr>
      <w:r xmlns:w="http://schemas.openxmlformats.org/wordprocessingml/2006/main">
        <w:rPr>
          <w:rFonts w:ascii="微软雅黑" w:hAnsi="微软雅黑" w:eastAsia="微软雅黑"/>
          <w:b/>
          <w:color w:val="1F4E79"/>
          <w:sz w:val="24"/>
        </w:rPr>
        <w:t xml:space="preserve">2.2.2 Settings</w:t>
      </w:r>
    </w:p>
    <w:p w14:paraId="0DDC2613">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String serialNo = "12345678";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mAPI.setSerialNo(serialNo);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mAPI.reboot();</w:t>
      </w:r>
    </w:p>
    <w:p w14:paraId="7BE855AA">
      <w:pPr xmlns:w="http://schemas.openxmlformats.org/wordprocessingml/2006/main">
        <w:pStyle w:val="4"/>
      </w:pPr>
      <w:r xmlns:w="http://schemas.openxmlformats.org/wordprocessingml/2006/main">
        <w:rPr>
          <w:rFonts w:ascii="微软雅黑" w:hAnsi="微软雅黑" w:eastAsia="微软雅黑"/>
          <w:b/>
          <w:color w:val="1F4E79"/>
          <w:sz w:val="26"/>
        </w:rPr>
        <w:t xml:space="preserve">2.3 Ethernet MAC</w:t>
      </w:r>
    </w:p>
    <w:p w14:paraId="45DE4097">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String mac = mAPI.getEthernetMAC();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mAPI.setEthernetMAC("00:E0:EC:37:2A:42");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mAPI.reboot();</w:t>
      </w:r>
    </w:p>
    <w:p w14:paraId="025CFCDC">
      <w:pPr xmlns:w="http://schemas.openxmlformats.org/wordprocessingml/2006/main">
        <w:pStyle w:val="4"/>
      </w:pPr>
      <w:r xmlns:w="http://schemas.openxmlformats.org/wordprocessingml/2006/main">
        <w:rPr>
          <w:rFonts w:ascii="微软雅黑" w:hAnsi="微软雅黑" w:eastAsia="微软雅黑"/>
          <w:b/>
          <w:color w:val="1F4E79"/>
          <w:sz w:val="26"/>
        </w:rPr>
        <w:t xml:space="preserve">2.4 4G Module IMEI</w:t>
      </w:r>
    </w:p>
    <w:p w14:paraId="56876F7F">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String imei = mAPI.getIMEI();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mAPI.setIMEI("864793030776509");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mAPI.reboot();</w:t>
      </w:r>
    </w:p>
    <w:p w14:paraId="5B235003">
      <w:pPr xmlns:w="http://schemas.openxmlformats.org/wordprocessingml/2006/main">
        <w:pStyle w:val="4"/>
      </w:pPr>
      <w:r xmlns:w="http://schemas.openxmlformats.org/wordprocessingml/2006/main">
        <w:rPr>
          <w:rFonts w:ascii="微软雅黑" w:hAnsi="微软雅黑" w:eastAsia="微软雅黑"/>
          <w:b/>
          <w:color w:val="1F4E79"/>
          <w:sz w:val="26"/>
        </w:rPr>
        <w:t xml:space="preserve">2.5 Equipment Model</w:t>
      </w:r>
    </w:p>
    <w:p w14:paraId="7AD947D0">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String model = mAPI.getProductModel(); // Consistent with Build.MODEL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mAPI.setProductModel("123456");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mAPI.reboot();</w:t>
      </w:r>
    </w:p>
    <w:p w14:paraId="1B04A635">
      <w:pPr xmlns:w="http://schemas.openxmlformats.org/wordprocessingml/2006/main">
        <w:pStyle w:val="4"/>
      </w:pPr>
      <w:r xmlns:w="http://schemas.openxmlformats.org/wordprocessingml/2006/main">
        <w:rPr>
          <w:rFonts w:ascii="微软雅黑" w:hAnsi="微软雅黑" w:eastAsia="微软雅黑"/>
          <w:b/>
          <w:color w:val="1F4E79"/>
          <w:sz w:val="26"/>
        </w:rPr>
        <w:t xml:space="preserve">2.6 Device Storage Information</w:t>
      </w:r>
    </w:p>
    <w:p w14:paraId="2EF3D279">
      <w:pPr xmlns:w="http://schemas.openxmlformats.org/wordprocessingml/2006/main">
        <w:spacing w:after="160" w:line="276" w:lineRule="auto"/>
      </w:pPr>
      <w:r xmlns:w="http://schemas.openxmlformats.org/wordprocessingml/2006/main">
        <w:rPr>
          <w:rFonts w:ascii="微软雅黑" w:hAnsi="微软雅黑" w:eastAsia="微软雅黑"/>
          <w:b w:val="0"/>
          <w:sz w:val="22"/>
        </w:rPr>
        <w:t xml:space="preserve">Returns a list of com.suntek.StorageInfo locations, including internal storage, TF/SD, and USB storage. Unit: KB.</w:t>
      </w:r>
    </w:p>
    <w:p w14:paraId="45FF8F02">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List&lt;StorageInfo&gt; list = mAPI.getStorageInfos();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for (StorageInfo info : list) {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int type = info.getType(); // TYPE_MEMORY / TYPE_LOCAL_STORAGE / TYPE_TFCARD / TYPE_USB_STORAGE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long total = info.getTotalSize();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long free = info.getFreeSize();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String path = info.getPath();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w:t>
      </w:r>
    </w:p>
    <w:p w14:paraId="732FC1FD">
      <w:pPr xmlns:w="http://schemas.openxmlformats.org/wordprocessingml/2006/main">
        <w:pStyle w:val="4"/>
      </w:pPr>
      <w:r xmlns:w="http://schemas.openxmlformats.org/wordprocessingml/2006/main">
        <w:rPr>
          <w:rFonts w:ascii="微软雅黑" w:hAnsi="微软雅黑" w:eastAsia="微软雅黑"/>
          <w:b/>
          <w:color w:val="1F4E79"/>
          <w:sz w:val="26"/>
        </w:rPr>
        <w:t xml:space="preserve">2.7 Boot Image</w:t>
      </w:r>
    </w:p>
    <w:p w14:paraId="31F63AD5">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mAPI.setBootLogo("/sdcard/boot.bmp"); // Must be an 8-bit BMP</w:t>
      </w:r>
    </w:p>
    <w:p w14:paraId="6F0408C5">
      <w:pPr xmlns:w="http://schemas.openxmlformats.org/wordprocessingml/2006/main">
        <w:pStyle w:val="4"/>
      </w:pPr>
      <w:r xmlns:w="http://schemas.openxmlformats.org/wordprocessingml/2006/main">
        <w:rPr>
          <w:rFonts w:ascii="微软雅黑" w:hAnsi="微软雅黑" w:eastAsia="微软雅黑"/>
          <w:b/>
          <w:color w:val="1F4E79"/>
          <w:sz w:val="26"/>
        </w:rPr>
        <w:t xml:space="preserve">2.8 Boot Animation</w:t>
      </w:r>
    </w:p>
    <w:p w14:paraId="3BD93D72">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mAPI.setBootAnimation("/sdcard/bootanimation.zip"); // Standard Android bootanimation</w:t>
      </w:r>
    </w:p>
    <w:p w14:paraId="7F7C9C36">
      <w:pPr xmlns:w="http://schemas.openxmlformats.org/wordprocessingml/2006/main">
        <w:pStyle w:val="4"/>
      </w:pPr>
      <w:r xmlns:w="http://schemas.openxmlformats.org/wordprocessingml/2006/main">
        <w:rPr>
          <w:rFonts w:ascii="微软雅黑" w:hAnsi="微软雅黑" w:eastAsia="微软雅黑"/>
          <w:b/>
          <w:color w:val="1F4E79"/>
          <w:sz w:val="26"/>
        </w:rPr>
        <w:t xml:space="preserve">2.9 APK Installation Strategy (Whitelist)</w:t>
      </w:r>
    </w:p>
    <w:p w14:paraId="7FFA5CA0">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SUNTEK.InstallPackagePolicy policy = mAPI.new InstallPackagePolicy();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List&lt;String&gt; allow = new ArrayList&lt;&gt;();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allow.add("com.example.app");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policy.setAllowInstallPackageList(allow);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 ALLOW_INSTALL_TYPE_NORMAL = -1 Cancel policy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 ALLOW_INSTALL_TYPE_NOT_ALLOW = 0 Whitelist only, otherwise reject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 ALLOW_INSTALL_TYPE_PASSWORD = 1 Password required for non-whitelisted users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policy.setAllowInstallType(SUNTEK.InstallPackagePolicy.ALLOW_INSTALL_TYPE_PASSWORD);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policy.setAllowInstallPassword("1234abcd");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mAPI.setInstallPackagePolicy(policy);</w:t>
      </w:r>
    </w:p>
    <w:p w14:paraId="0198FBF1">
      <w:pPr xmlns:w="http://schemas.openxmlformats.org/wordprocessingml/2006/main">
        <w:pStyle w:val="4"/>
      </w:pPr>
      <w:r xmlns:w="http://schemas.openxmlformats.org/wordprocessingml/2006/main">
        <w:rPr>
          <w:rFonts w:ascii="微软雅黑" w:hAnsi="微软雅黑" w:eastAsia="微软雅黑"/>
          <w:b/>
          <w:color w:val="1F4E79"/>
          <w:sz w:val="26"/>
        </w:rPr>
        <w:t xml:space="preserve">2.10 Setting the Language</w:t>
      </w:r>
    </w:p>
    <w:p w14:paraId="00F6ED54">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mAPI.updateLanguage("zh", "CN"); // Corresponds to values-zh-rCN</w:t>
      </w:r>
    </w:p>
    <w:p w14:paraId="37EC8E98">
      <w:pPr xmlns:w="http://schemas.openxmlformats.org/wordprocessingml/2006/main">
        <w:spacing w:after="160" w:line="276" w:lineRule="auto"/>
      </w:pPr>
      <w:r xmlns:w="http://schemas.openxmlformats.org/wordprocessingml/2006/main">
        <w:rPr>
          <w:rFonts w:ascii="微软雅黑" w:hAnsi="微软雅黑" w:eastAsia="微软雅黑"/>
          <w:b w:val="0"/>
          <w:sz w:val="22"/>
        </w:rPr>
        <w:t xml:space="preserve">Commonly used: zh/CN, zh/TW, zh/HK, en/US, en/GB, ja/JP, ko/KR, etc., consistent with Android values-xx-rYY.</w:t>
      </w:r>
    </w:p>
    <w:p w14:paraId="3A462EF2">
      <w:pPr xmlns:w="http://schemas.openxmlformats.org/wordprocessingml/2006/main">
        <w:pStyle w:val="3"/>
      </w:pPr>
      <w:r xmlns:w="http://schemas.openxmlformats.org/wordprocessingml/2006/main">
        <w:rPr>
          <w:rFonts w:ascii="微软雅黑" w:hAnsi="微软雅黑" w:eastAsia="微软雅黑"/>
          <w:b/>
          <w:color w:val="1F4E79"/>
          <w:sz w:val="32"/>
        </w:rPr>
        <w:t xml:space="preserve">3. OTA upgrade</w:t>
      </w:r>
    </w:p>
    <w:p w14:paraId="6128B0C0">
      <w:pPr xmlns:w="http://schemas.openxmlformats.org/wordprocessingml/2006/main">
        <w:spacing w:after="160" w:line="276" w:lineRule="auto"/>
      </w:pPr>
      <w:r xmlns:w="http://schemas.openxmlformats.org/wordprocessingml/2006/main">
        <w:rPr>
          <w:rFonts w:ascii="微软雅黑" w:hAnsi="微软雅黑" w:eastAsia="微软雅黑"/>
          <w:b w:val="0"/>
          <w:sz w:val="22"/>
        </w:rPr>
        <w:t xml:space="preserve">The upgrade package must be placed in the sdcard directory, and the file name should be update.zip.</w:t>
      </w:r>
    </w:p>
    <w:p w14:paraId="691360DC">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mAPI.otaUpdate("/sdcard/update.zip");</w:t>
      </w:r>
    </w:p>
    <w:p w14:paraId="0367BDE3">
      <w:pPr xmlns:w="http://schemas.openxmlformats.org/wordprocessingml/2006/main">
        <w:pStyle w:val="3"/>
      </w:pPr>
      <w:r xmlns:w="http://schemas.openxmlformats.org/wordprocessingml/2006/main">
        <w:rPr>
          <w:rFonts w:ascii="微软雅黑" w:hAnsi="微软雅黑" w:eastAsia="微软雅黑"/>
          <w:b/>
          <w:color w:val="1F4E79"/>
          <w:sz w:val="32"/>
        </w:rPr>
        <w:t xml:space="preserve">4. APK Management</w:t>
      </w:r>
    </w:p>
    <w:p w14:paraId="47A9B42F">
      <w:pPr xmlns:w="http://schemas.openxmlformats.org/wordprocessingml/2006/main">
        <w:pStyle w:val="4"/>
      </w:pPr>
      <w:r xmlns:w="http://schemas.openxmlformats.org/wordprocessingml/2006/main">
        <w:rPr>
          <w:rFonts w:ascii="微软雅黑" w:hAnsi="微软雅黑" w:eastAsia="微软雅黑"/>
          <w:b/>
          <w:color w:val="1F4E79"/>
          <w:sz w:val="26"/>
        </w:rPr>
        <w:t xml:space="preserve">4.1 Automatic startup upon system boot</w:t>
      </w:r>
    </w:p>
    <w:p w14:paraId="28CF64A4">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mAPI.setBootLaunchApk("com.example.app", true);</w:t>
      </w:r>
    </w:p>
    <w:p w14:paraId="6CBB45C4">
      <w:pPr xmlns:w="http://schemas.openxmlformats.org/wordprocessingml/2006/main">
        <w:pStyle w:val="4"/>
      </w:pPr>
      <w:r xmlns:w="http://schemas.openxmlformats.org/wordprocessingml/2006/main">
        <w:rPr>
          <w:rFonts w:ascii="微软雅黑" w:hAnsi="微软雅黑" w:eastAsia="微软雅黑"/>
          <w:b/>
          <w:color w:val="1F4E79"/>
          <w:sz w:val="26"/>
        </w:rPr>
        <w:t xml:space="preserve">4.2 Silent Installation</w:t>
      </w:r>
    </w:p>
    <w:p w14:paraId="65D4B4FD">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`mAPI.installApkSilently("/sdcard/API.apk", "com.example", "com.example.MainActivity"); ` // The last two parameters being null indicates that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`mAPI.installApkSilently("/sdcard/API.apk", null, null);` </w:t>
      </w:r>
      <w:r xmlns:w="http://schemas.openxmlformats.org/wordprocessingml/2006/main">
        <w:rPr>
          <w:rFonts w:ascii="Consolas" w:hAnsi="Consolas" w:eastAsia="Consolas"/>
          <w:b w:val="0"/>
          <w:color w:val="1A1A1A"/>
          <w:sz w:val="19"/>
        </w:rPr>
        <w:t xml:space="preserve">indicates that the application will not launch automatically after installation .</w:t>
      </w:r>
      <w:r xmlns:w="http://schemas.openxmlformats.org/wordprocessingml/2006/main">
        <w:rPr>
          <w:rFonts w:ascii="Consolas" w:hAnsi="Consolas" w:eastAsia="Consolas"/>
          <w:b w:val="0"/>
          <w:color w:val="1A1A1A"/>
          <w:sz w:val="19"/>
        </w:rPr>
        <w:br xmlns:w="http://schemas.openxmlformats.org/wordprocessingml/2006/main" w:type="textWrapping"/>
      </w:r>
    </w:p>
    <w:p w14:paraId="78E9C3D5">
      <w:pPr xmlns:w="http://schemas.openxmlformats.org/wordprocessingml/2006/main">
        <w:pStyle w:val="4"/>
      </w:pPr>
      <w:r xmlns:w="http://schemas.openxmlformats.org/wordprocessingml/2006/main">
        <w:rPr>
          <w:rFonts w:ascii="微软雅黑" w:hAnsi="微软雅黑" w:eastAsia="微软雅黑"/>
          <w:b/>
          <w:color w:val="1F4E79"/>
          <w:sz w:val="26"/>
        </w:rPr>
        <w:t xml:space="preserve">4.3 Silent Uninstallation</w:t>
      </w:r>
    </w:p>
    <w:p w14:paraId="0A15C395">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mAPI.uninstallApkSilently("com.example.app");</w:t>
      </w:r>
    </w:p>
    <w:p w14:paraId="33004150">
      <w:pPr xmlns:w="http://schemas.openxmlformats.org/wordprocessingml/2006/main">
        <w:pStyle w:val="4"/>
      </w:pPr>
      <w:r xmlns:w="http://schemas.openxmlformats.org/wordprocessingml/2006/main">
        <w:rPr>
          <w:rFonts w:ascii="微软雅黑" w:hAnsi="微软雅黑" w:eastAsia="微软雅黑"/>
          <w:b/>
          <w:color w:val="1F4E79"/>
          <w:sz w:val="26"/>
        </w:rPr>
        <w:t xml:space="preserve">4.4 Application Guardian</w:t>
      </w:r>
    </w:p>
    <w:p w14:paraId="5C1F2685">
      <w:pPr xmlns:w="http://schemas.openxmlformats.org/wordprocessingml/2006/main">
        <w:spacing w:after="160" w:line="276" w:lineRule="auto"/>
      </w:pPr>
      <w:r xmlns:w="http://schemas.openxmlformats.org/wordprocessingml/2006/main">
        <w:rPr>
          <w:rFonts w:ascii="微软雅黑" w:hAnsi="微软雅黑" w:eastAsia="微软雅黑"/>
          <w:b w:val="0"/>
          <w:sz w:val="22"/>
        </w:rPr>
        <w:t xml:space="preserve">Restarting does not retain the changes; the application needs to access them again after booting up.</w:t>
      </w:r>
    </w:p>
    <w:p w14:paraId="5DD590A6">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 Non-foreground guardian, checks every 10 seconds.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mAPI.setAppKeepLive("com.example.app", 10);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mAPI.setAppKeepLive("", 1); // Cancel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 Foreground guardian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mAPI.setForegroundAppKeepLive("com.example.app", 10);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mAPI.setForegroundAppKeepLive("", 1);</w:t>
      </w:r>
    </w:p>
    <w:p w14:paraId="480EC9FE">
      <w:pPr xmlns:w="http://schemas.openxmlformats.org/wordprocessingml/2006/main">
        <w:pStyle w:val="3"/>
      </w:pPr>
      <w:r xmlns:w="http://schemas.openxmlformats.org/wordprocessingml/2006/main">
        <w:rPr>
          <w:rFonts w:ascii="微软雅黑" w:hAnsi="微软雅黑" w:eastAsia="微软雅黑"/>
          <w:b/>
          <w:color w:val="1F4E79"/>
          <w:sz w:val="32"/>
        </w:rPr>
        <w:t xml:space="preserve">5. Display</w:t>
      </w:r>
    </w:p>
    <w:p w14:paraId="2DD80464">
      <w:pPr xmlns:w="http://schemas.openxmlformats.org/wordprocessingml/2006/main">
        <w:pStyle w:val="4"/>
      </w:pPr>
      <w:r xmlns:w="http://schemas.openxmlformats.org/wordprocessingml/2006/main">
        <w:rPr>
          <w:rFonts w:ascii="微软雅黑" w:hAnsi="微软雅黑" w:eastAsia="微软雅黑"/>
          <w:b/>
          <w:color w:val="1F4E79"/>
          <w:sz w:val="26"/>
        </w:rPr>
        <w:t xml:space="preserve">5.1 / 5.2 Screen Rotation</w:t>
      </w:r>
    </w:p>
    <w:p w14:paraId="568AFB0C">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SUNTEK.RotationDegree deg = mAPI.getScreenRotation(SUNTEK.ScreenType.MAIN);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if (deg == SUNTEK.RotationDegree.DEGREE_90) { }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mAPI.setScreenRotation(SUNTEK.ScreenType.AUX, SUNTEK.RotationDegree.DEGREE_180);</w:t>
      </w:r>
    </w:p>
    <w:p w14:paraId="65FF7CE4">
      <w:pPr xmlns:w="http://schemas.openxmlformats.org/wordprocessingml/2006/main">
        <w:pStyle w:val="4"/>
      </w:pPr>
      <w:r xmlns:w="http://schemas.openxmlformats.org/wordprocessingml/2006/main">
        <w:rPr>
          <w:rFonts w:ascii="微软雅黑" w:hAnsi="微软雅黑" w:eastAsia="微软雅黑"/>
          <w:b/>
          <w:color w:val="1F4E79"/>
          <w:sz w:val="26"/>
        </w:rPr>
        <w:t xml:space="preserve">5.3 / 5.4 screen density</w:t>
      </w:r>
    </w:p>
    <w:p w14:paraId="2F3D39A4">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SUNTEK.LcdDensity density = mAPI.getLcdDensity();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mAPI.setLcdDensity(SUNTEK.LcdDensity.DENSITY_240);</w:t>
      </w:r>
    </w:p>
    <w:p w14:paraId="0F8A08C8">
      <w:pPr xmlns:w="http://schemas.openxmlformats.org/wordprocessingml/2006/main">
        <w:pStyle w:val="4"/>
      </w:pPr>
      <w:r xmlns:w="http://schemas.openxmlformats.org/wordprocessingml/2006/main">
        <w:rPr>
          <w:rFonts w:ascii="微软雅黑" w:hAnsi="微软雅黑" w:eastAsia="微软雅黑"/>
          <w:b/>
          <w:color w:val="1F4E79"/>
          <w:sz w:val="26"/>
        </w:rPr>
        <w:t xml:space="preserve">5.5 / 5.6 Screen On/Off</w:t>
      </w:r>
    </w:p>
    <w:p w14:paraId="69AFD809">
      <w:pPr xmlns:w="http://schemas.openxmlformats.org/wordprocessingml/2006/main">
        <w:spacing w:after="160" w:line="276" w:lineRule="auto"/>
      </w:pPr>
      <w:r xmlns:w="http://schemas.openxmlformats.org/wordprocessingml/2006/main">
        <w:rPr>
          <w:rFonts w:ascii="微软雅黑" w:hAnsi="微软雅黑" w:eastAsia="微软雅黑"/>
          <w:b w:val="0"/>
          <w:sz w:val="22"/>
        </w:rPr>
        <w:t xml:space="preserve">isScreenOn() cannot be used to determine this function after sleep/wakeup; it is only applicable when the app itself calls setScreenOnOff.</w:t>
      </w:r>
    </w:p>
    <w:p w14:paraId="067094E3">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boolean on = mAPI.isScreenOn();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mAPI.setScreenOnOff(false);</w:t>
      </w:r>
    </w:p>
    <w:p w14:paraId="536A984B">
      <w:pPr xmlns:w="http://schemas.openxmlformats.org/wordprocessingml/2006/main">
        <w:pStyle w:val="3"/>
      </w:pPr>
      <w:r xmlns:w="http://schemas.openxmlformats.org/wordprocessingml/2006/main">
        <w:rPr>
          <w:rFonts w:ascii="微软雅黑" w:hAnsi="微软雅黑" w:eastAsia="微软雅黑"/>
          <w:b/>
          <w:color w:val="1F4E79"/>
          <w:sz w:val="32"/>
        </w:rPr>
        <w:t xml:space="preserve">6. Watchdog</w:t>
      </w:r>
    </w:p>
    <w:p w14:paraId="35EBEE44">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mAPI.enableWatchdog(true);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mAPI.setWatchdogTimeout(15); // seconds, may vary by 1-2 seconds depending on the platform.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mAPI.feedWatchdog(); // It is recommended to feed the watchdog approximately every 10 seconds.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mAPI.enableWatchdog(false);</w:t>
      </w:r>
    </w:p>
    <w:p w14:paraId="19DFAA2E">
      <w:pPr xmlns:w="http://schemas.openxmlformats.org/wordprocessingml/2006/main">
        <w:pStyle w:val="3"/>
      </w:pPr>
      <w:r xmlns:w="http://schemas.openxmlformats.org/wordprocessingml/2006/main">
        <w:rPr>
          <w:rFonts w:ascii="微软雅黑" w:hAnsi="微软雅黑" w:eastAsia="微软雅黑"/>
          <w:b/>
          <w:color w:val="1F4E79"/>
          <w:sz w:val="32"/>
        </w:rPr>
        <w:t xml:space="preserve">7. Shutting down and restarting</w:t>
      </w:r>
    </w:p>
    <w:p w14:paraId="78DE9134">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mAPI.shutdown();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mAPI.reboot();</w:t>
      </w:r>
    </w:p>
    <w:p w14:paraId="3CC11E47">
      <w:pPr xmlns:w="http://schemas.openxmlformats.org/wordprocessingml/2006/main">
        <w:pStyle w:val="3"/>
      </w:pPr>
      <w:r xmlns:w="http://schemas.openxmlformats.org/wordprocessingml/2006/main">
        <w:rPr>
          <w:rFonts w:ascii="微软雅黑" w:hAnsi="微软雅黑" w:eastAsia="微软雅黑"/>
          <w:b/>
          <w:color w:val="1F4E79"/>
          <w:sz w:val="32"/>
        </w:rPr>
        <w:t xml:space="preserve">8. Hibernation and Wake-up</w:t>
      </w:r>
    </w:p>
    <w:p w14:paraId="41E6820F">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PowerManager pm = (PowerManager) context.getSystemService(Context.POWER_SERVICE);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boolean isInteractive = pm.isInteractive();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mAPI.sleep();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mAPI.wakeup();</w:t>
      </w:r>
    </w:p>
    <w:p w14:paraId="24418EBD">
      <w:pPr xmlns:w="http://schemas.openxmlformats.org/wordprocessingml/2006/main">
        <w:pStyle w:val="3"/>
      </w:pPr>
      <w:r xmlns:w="http://schemas.openxmlformats.org/wordprocessingml/2006/main">
        <w:rPr>
          <w:rFonts w:ascii="微软雅黑" w:hAnsi="微软雅黑" w:eastAsia="微软雅黑"/>
          <w:b/>
          <w:color w:val="1F4E79"/>
          <w:sz w:val="32"/>
        </w:rPr>
        <w:t xml:space="preserve">9. Navigation bar and status bar</w:t>
      </w:r>
    </w:p>
    <w:p w14:paraId="5E96DD8A">
      <w:pPr xmlns:w="http://schemas.openxmlformats.org/wordprocessingml/2006/main">
        <w:spacing w:after="160" w:line="276" w:lineRule="auto"/>
      </w:pPr>
      <w:r xmlns:w="http://schemas.openxmlformats.org/wordprocessingml/2006/main">
        <w:rPr>
          <w:rFonts w:ascii="微软雅黑" w:hAnsi="微软雅黑" w:eastAsia="微软雅黑"/>
          <w:b w:val="0"/>
          <w:sz w:val="22"/>
        </w:rPr>
        <w:t xml:space="preserve">Navigation bar: VISIBLE (visible); INVISIBLE (invisible but can be swiped up); ALWAYS_INVISIBLE (invisible and cannot be swiped out).</w:t>
      </w:r>
    </w:p>
    <w:p w14:paraId="22AC572D">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mAPI.setNavigationBarVisibility(SUNTEK.NavigationBarVisibility.ALWAYS_INVISIBLE);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SUNTEK.NavigationBarVisibility v = mAPI.getNavigationBarVisibility();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if (v == SUNTEK.NavigationBarVisibility.ALWAYS_INVISIBLE) {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mAPI.setNavigationBarVisibility(SUNTEK.NavigationBarVisibility.VISIBLE);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w:t>
      </w:r>
    </w:p>
    <w:p w14:paraId="292B0247">
      <w:pPr xmlns:w="http://schemas.openxmlformats.org/wordprocessingml/2006/main">
        <w:spacing w:after="160" w:line="276" w:lineRule="auto"/>
      </w:pPr>
      <w:r xmlns:w="http://schemas.openxmlformats.org/wordprocessingml/2006/main">
        <w:rPr>
          <w:rFonts w:ascii="微软雅黑" w:hAnsi="微软雅黑" w:eastAsia="微软雅黑"/>
          <w:b w:val="0"/>
          <w:sz w:val="22"/>
        </w:rPr>
        <w:t xml:space="preserve">A restart is required for the settings in the drop-down status bar to take effect.</w:t>
      </w:r>
    </w:p>
    <w:p w14:paraId="41AFD94F">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mAPI.setExtendStatusBarVisibility(SUNTEK.ExtendStatusBarVisibility.VISIBLE);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SUNTEK.ExtendStatusBarVisibility sv = mAPI.getExtendStatusBarVisibility();</w:t>
      </w:r>
    </w:p>
    <w:p w14:paraId="3E8DA853">
      <w:pPr xmlns:w="http://schemas.openxmlformats.org/wordprocessingml/2006/main">
        <w:pStyle w:val="3"/>
      </w:pPr>
      <w:r xmlns:w="http://schemas.openxmlformats.org/wordprocessingml/2006/main">
        <w:rPr>
          <w:rFonts w:ascii="微软雅黑" w:hAnsi="微软雅黑" w:eastAsia="微软雅黑"/>
          <w:b/>
          <w:color w:val="1F4E79"/>
          <w:sz w:val="32"/>
        </w:rPr>
        <w:t xml:space="preserve">10. Root privileges</w:t>
      </w:r>
    </w:p>
    <w:p w14:paraId="1F23F66E">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if (!mAPI.isRoot()) {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if (mAPI.enableRoot(true)) {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Log.d(TAG, "Successful root");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w:t>
      </w:r>
    </w:p>
    <w:p w14:paraId="7A024304">
      <w:pPr xmlns:w="http://schemas.openxmlformats.org/wordprocessingml/2006/main">
        <w:pStyle w:val="3"/>
      </w:pPr>
      <w:r xmlns:w="http://schemas.openxmlformats.org/wordprocessingml/2006/main">
        <w:rPr>
          <w:rFonts w:ascii="微软雅黑" w:hAnsi="微软雅黑" w:eastAsia="微软雅黑"/>
          <w:b/>
          <w:color w:val="1F4E79"/>
          <w:sz w:val="32"/>
        </w:rPr>
        <w:t xml:space="preserve">11. Ethernet</w:t>
      </w:r>
    </w:p>
    <w:p w14:paraId="3F7793C0">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IpConfig ipConfig = mAPI.getIpConfig();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String ip = ipConfig.ip;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String mask = ipConfig.mask;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String gateway = ipConfig.gateway;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ArrayList&lt;String&gt; dnsList = ipConfig.dnsList;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mAPI.setStaticIp(new IpConfig("192.168.1.2", "255.255.255.0", "192.168.8.1",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Arrays.asList("192.168.8.1")));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mAPI.setDhcpIp();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SUNTEK.IpMode mode = mAPI.getIpMode(); // STATIC / DHCP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boolean open = mAPI.isEthernetOpen();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mAPI.setEthernetState(true);</w:t>
      </w:r>
    </w:p>
    <w:p w14:paraId="7EE30719">
      <w:pPr xmlns:w="http://schemas.openxmlformats.org/wordprocessingml/2006/main">
        <w:pStyle w:val="3"/>
      </w:pPr>
      <w:r xmlns:w="http://schemas.openxmlformats.org/wordprocessingml/2006/main">
        <w:rPr>
          <w:rFonts w:ascii="微软雅黑" w:hAnsi="微软雅黑" w:eastAsia="微软雅黑"/>
          <w:b/>
          <w:color w:val="1F4E79"/>
          <w:sz w:val="32"/>
        </w:rPr>
        <w:t xml:space="preserve">12. System Time</w:t>
      </w:r>
    </w:p>
    <w:p w14:paraId="2A3383A6">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Calendar calendar = Calendar.getInstance(Locale.getDefault());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calendar.set(2021, 10, 28, 6, 0, 0); // Months start from 0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mAPI.setSystemTime(calendar.getTimeInMillis());</w:t>
      </w:r>
    </w:p>
    <w:p w14:paraId="1A53977B">
      <w:pPr xmlns:w="http://schemas.openxmlformats.org/wordprocessingml/2006/main">
        <w:spacing w:after="160" w:line="276" w:lineRule="auto"/>
      </w:pPr>
      <w:r xmlns:w="http://schemas.openxmlformats.org/wordprocessingml/2006/main">
        <w:rPr>
          <w:rFonts w:ascii="微软雅黑" w:hAnsi="微软雅黑" w:eastAsia="微软雅黑"/>
          <w:b w:val="0"/>
          <w:sz w:val="22"/>
        </w:rPr>
        <w:t xml:space="preserve">Scheduled power on/off: type=1 only takes effect once; type=3 cycles weekly, requires resetting after factory reset or flashing the firmware.</w:t>
      </w:r>
    </w:p>
    <w:p w14:paraId="16751E2D">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int type = 3;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int[] weekdays = {1, 3, 4, 5}; // Monday, Wednesday, Thursday, Friday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int[] poweroff = {20, 30};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int[] poweron = {8, 35};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mAPI.setPowerOnOffAlarmCycle(type, weekdays, poweroff, poweron);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mAPI.cancelPowerOnOffAlarm();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boolean netTime = mAPI.isEnableNetworkProvidedTime();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mAPI.setEnableNetworkProvidedTime(true);</w:t>
      </w:r>
    </w:p>
    <w:p w14:paraId="18AEBA40">
      <w:pPr xmlns:w="http://schemas.openxmlformats.org/wordprocessingml/2006/main">
        <w:pStyle w:val="3"/>
      </w:pPr>
      <w:r xmlns:w="http://schemas.openxmlformats.org/wordprocessingml/2006/main">
        <w:rPr>
          <w:rFonts w:ascii="微软雅黑" w:hAnsi="微软雅黑" w:eastAsia="微软雅黑"/>
          <w:b/>
          <w:color w:val="1F4E79"/>
          <w:sz w:val="32"/>
        </w:rPr>
        <w:t xml:space="preserve">13. Hardware Module</w:t>
      </w:r>
    </w:p>
    <w:p w14:paraId="74410A87">
      <w:pPr xmlns:w="http://schemas.openxmlformats.org/wordprocessingml/2006/main">
        <w:pStyle w:val="4"/>
      </w:pPr>
      <w:r xmlns:w="http://schemas.openxmlformats.org/wordprocessingml/2006/main">
        <w:rPr>
          <w:rFonts w:ascii="微软雅黑" w:hAnsi="微软雅黑" w:eastAsia="微软雅黑"/>
          <w:b/>
          <w:color w:val="1F4E79"/>
          <w:sz w:val="26"/>
        </w:rPr>
        <w:t xml:space="preserve">13.1 GPIO</w:t>
      </w:r>
    </w:p>
    <w:p w14:paraId="38D88E08">
      <w:pPr xmlns:w="http://schemas.openxmlformats.org/wordprocessingml/2006/main">
        <w:spacing w:after="160" w:line="276" w:lineRule="auto"/>
      </w:pPr>
      <w:r xmlns:w="http://schemas.openxmlformats.org/wordprocessingml/2006/main">
        <w:rPr>
          <w:rFonts w:ascii="微软雅黑" w:hAnsi="微软雅黑" w:eastAsia="微软雅黑"/>
          <w:b w:val="0"/>
          <w:sz w:val="22"/>
        </w:rPr>
        <w:t xml:space="preserve">GPIO is used for I/O, relays, fill lights, USB power supply, cash drawer, doorbell, etc. The actual ports supported by the board are specified in the hardware datasheet. Constants are defined in SUNTEK. The listener function polls approximately once per second, making it unsuitable for detecting key presses less than one second in duration.</w:t>
      </w:r>
    </w:p>
    <w:tbl>
      <w:tblPr>
        <w:tblStyle w:val="32"/>
        <w:tblW w:w="0" w:type="auto"/>
        <w:jc w:val="center"/>
        <w:tblLayout w:type="fixed"/>
        <w:tblCellMar>
          <w:top w:w="0" w:type="dxa"/>
          <w:left w:w="108" w:type="dxa"/>
          <w:bottom w:w="0" w:type="dxa"/>
          <w:right w:w="108" w:type="dxa"/>
        </w:tblCellMar>
      </w:tblPr>
      <w:tblGrid>
        <w:gridCol w:w="3137"/>
        <w:gridCol w:w="3137"/>
        <w:gridCol w:w="3137"/>
      </w:tblGrid>
      <w:tr w14:paraId="39BB44B6">
        <w:tblPrEx>
          <w:tblCellMar>
            <w:top w:w="0" w:type="dxa"/>
            <w:left w:w="108" w:type="dxa"/>
            <w:bottom w:w="0" w:type="dxa"/>
            <w:right w:w="108" w:type="dxa"/>
          </w:tblCellMar>
        </w:tblPrEx>
        <w:trPr>
          <w:jc w:val="center"/>
        </w:trPr>
        <w:tc>
          <w:tcPr>
            <w:tcW w:w="4535" w:type="dxa"/>
            <w:tcBorders>
              <w:top w:val="single" w:color="D0D7DE" w:sz="4" w:space="0"/>
              <w:left w:val="single" w:color="D0D7DE" w:sz="4" w:space="0"/>
              <w:bottom w:val="single" w:color="D0D7DE" w:sz="4" w:space="0"/>
              <w:right w:val="single" w:color="D0D7DE" w:sz="4" w:space="0"/>
            </w:tcBorders>
            <w:shd w:val="clear" w:color="auto" w:fill="1F4E79"/>
          </w:tcPr>
          <w:p w14:paraId="3D1AF931">
            <w:r xmlns:w="http://schemas.openxmlformats.org/wordprocessingml/2006/main">
              <w:rPr>
                <w:rFonts w:ascii="微软雅黑" w:hAnsi="微软雅黑" w:eastAsia="微软雅黑"/>
                <w:b/>
                <w:color w:val="FFFFFF"/>
                <w:sz w:val="20"/>
              </w:rPr>
              <w:t xml:space="preserve">constant</w:t>
            </w:r>
          </w:p>
        </w:tc>
        <w:tc>
          <w:tcPr>
            <w:tcW w:w="1587" w:type="dxa"/>
            <w:tcBorders>
              <w:top w:val="single" w:color="D0D7DE" w:sz="4" w:space="0"/>
              <w:left w:val="single" w:color="D0D7DE" w:sz="4" w:space="0"/>
              <w:bottom w:val="single" w:color="D0D7DE" w:sz="4" w:space="0"/>
              <w:right w:val="single" w:color="D0D7DE" w:sz="4" w:space="0"/>
            </w:tcBorders>
            <w:shd w:val="clear" w:color="auto" w:fill="1F4E79"/>
          </w:tcPr>
          <w:p w14:paraId="7339A828">
            <w:r xmlns:w="http://schemas.openxmlformats.org/wordprocessingml/2006/main">
              <w:rPr>
                <w:rFonts w:ascii="微软雅黑" w:hAnsi="微软雅黑" w:eastAsia="微软雅黑"/>
                <w:b/>
                <w:color w:val="FFFFFF"/>
                <w:sz w:val="20"/>
              </w:rPr>
              <w:t xml:space="preserve">value</w:t>
            </w:r>
          </w:p>
        </w:tc>
        <w:tc>
          <w:tcPr>
            <w:tcW w:w="3402" w:type="dxa"/>
            <w:tcBorders>
              <w:top w:val="single" w:color="D0D7DE" w:sz="4" w:space="0"/>
              <w:left w:val="single" w:color="D0D7DE" w:sz="4" w:space="0"/>
              <w:bottom w:val="single" w:color="D0D7DE" w:sz="4" w:space="0"/>
              <w:right w:val="single" w:color="D0D7DE" w:sz="4" w:space="0"/>
            </w:tcBorders>
            <w:shd w:val="clear" w:color="auto" w:fill="1F4E79"/>
          </w:tcPr>
          <w:p w14:paraId="44B6FFBF">
            <w:r xmlns:w="http://schemas.openxmlformats.org/wordprocessingml/2006/main">
              <w:rPr>
                <w:rFonts w:ascii="微软雅黑" w:hAnsi="微软雅黑" w:eastAsia="微软雅黑"/>
                <w:b/>
                <w:color w:val="FFFFFF"/>
                <w:sz w:val="20"/>
              </w:rPr>
              <w:t xml:space="preserve">meaning</w:t>
            </w:r>
          </w:p>
        </w:tc>
      </w:tr>
      <w:tr w14:paraId="39DDCE27">
        <w:tblPrEx>
          <w:tblCellMar>
            <w:top w:w="0" w:type="dxa"/>
            <w:left w:w="108" w:type="dxa"/>
            <w:bottom w:w="0" w:type="dxa"/>
            <w:right w:w="108" w:type="dxa"/>
          </w:tblCellMar>
        </w:tblPrEx>
        <w:trPr>
          <w:jc w:val="center"/>
        </w:trPr>
        <w:tc>
          <w:tcPr>
            <w:tcW w:w="4535" w:type="dxa"/>
            <w:tcBorders>
              <w:top w:val="single" w:color="D0D7DE" w:sz="4" w:space="0"/>
              <w:left w:val="single" w:color="D0D7DE" w:sz="4" w:space="0"/>
              <w:bottom w:val="single" w:color="D0D7DE" w:sz="4" w:space="0"/>
              <w:right w:val="single" w:color="D0D7DE" w:sz="4" w:space="0"/>
            </w:tcBorders>
          </w:tcPr>
          <w:p w14:paraId="759B108F">
            <w:r xmlns:w="http://schemas.openxmlformats.org/wordprocessingml/2006/main">
              <w:rPr>
                <w:rFonts w:ascii="微软雅黑" w:hAnsi="微软雅黑" w:eastAsia="微软雅黑"/>
                <w:b w:val="0"/>
                <w:sz w:val="19"/>
              </w:rPr>
              <w:t xml:space="preserve">SUNTEK.GPIO_1 … GPIO_15</w:t>
            </w:r>
          </w:p>
        </w:tc>
        <w:tc>
          <w:tcPr>
            <w:tcW w:w="1587" w:type="dxa"/>
            <w:tcBorders>
              <w:top w:val="single" w:color="D0D7DE" w:sz="4" w:space="0"/>
              <w:left w:val="single" w:color="D0D7DE" w:sz="4" w:space="0"/>
              <w:bottom w:val="single" w:color="D0D7DE" w:sz="4" w:space="0"/>
              <w:right w:val="single" w:color="D0D7DE" w:sz="4" w:space="0"/>
            </w:tcBorders>
          </w:tcPr>
          <w:p w14:paraId="2D692F2A">
            <w:r xmlns:w="http://schemas.openxmlformats.org/wordprocessingml/2006/main">
              <w:rPr>
                <w:rFonts w:ascii="微软雅黑" w:hAnsi="微软雅黑" w:eastAsia="微软雅黑"/>
                <w:b w:val="0"/>
                <w:sz w:val="19"/>
              </w:rPr>
              <w:t xml:space="preserve">0～14</w:t>
            </w:r>
          </w:p>
        </w:tc>
        <w:tc>
          <w:tcPr>
            <w:tcW w:w="3402" w:type="dxa"/>
            <w:tcBorders>
              <w:top w:val="single" w:color="D0D7DE" w:sz="4" w:space="0"/>
              <w:left w:val="single" w:color="D0D7DE" w:sz="4" w:space="0"/>
              <w:bottom w:val="single" w:color="D0D7DE" w:sz="4" w:space="0"/>
              <w:right w:val="single" w:color="D0D7DE" w:sz="4" w:space="0"/>
            </w:tcBorders>
          </w:tcPr>
          <w:p w14:paraId="50BD876A">
            <w:r xmlns:w="http://schemas.openxmlformats.org/wordprocessingml/2006/main">
              <w:rPr>
                <w:rFonts w:ascii="微软雅黑" w:hAnsi="微软雅黑" w:eastAsia="微软雅黑"/>
                <w:b w:val="0"/>
                <w:sz w:val="19"/>
              </w:rPr>
              <w:t xml:space="preserve">General I/O</w:t>
            </w:r>
          </w:p>
        </w:tc>
      </w:tr>
      <w:tr w14:paraId="3351214D">
        <w:tblPrEx>
          <w:tblCellMar>
            <w:top w:w="0" w:type="dxa"/>
            <w:left w:w="108" w:type="dxa"/>
            <w:bottom w:w="0" w:type="dxa"/>
            <w:right w:w="108" w:type="dxa"/>
          </w:tblCellMar>
        </w:tblPrEx>
        <w:trPr>
          <w:jc w:val="center"/>
        </w:trPr>
        <w:tc>
          <w:tcPr>
            <w:tcW w:w="4535" w:type="dxa"/>
            <w:tcBorders>
              <w:top w:val="single" w:color="D0D7DE" w:sz="4" w:space="0"/>
              <w:left w:val="single" w:color="D0D7DE" w:sz="4" w:space="0"/>
              <w:bottom w:val="single" w:color="D0D7DE" w:sz="4" w:space="0"/>
              <w:right w:val="single" w:color="D0D7DE" w:sz="4" w:space="0"/>
            </w:tcBorders>
            <w:shd w:val="clear" w:color="auto" w:fill="E8F0F8"/>
          </w:tcPr>
          <w:p w14:paraId="41899D55">
            <w:r xmlns:w="http://schemas.openxmlformats.org/wordprocessingml/2006/main">
              <w:rPr>
                <w:rFonts w:ascii="微软雅黑" w:hAnsi="微软雅黑" w:eastAsia="微软雅黑"/>
                <w:b w:val="0"/>
                <w:sz w:val="19"/>
              </w:rPr>
              <w:t xml:space="preserve">SUNTEK.LIGHT_RED / GREEN / BLUE / WHITE</w:t>
            </w:r>
          </w:p>
        </w:tc>
        <w:tc>
          <w:tcPr>
            <w:tcW w:w="1587" w:type="dxa"/>
            <w:tcBorders>
              <w:top w:val="single" w:color="D0D7DE" w:sz="4" w:space="0"/>
              <w:left w:val="single" w:color="D0D7DE" w:sz="4" w:space="0"/>
              <w:bottom w:val="single" w:color="D0D7DE" w:sz="4" w:space="0"/>
              <w:right w:val="single" w:color="D0D7DE" w:sz="4" w:space="0"/>
            </w:tcBorders>
            <w:shd w:val="clear" w:color="auto" w:fill="E8F0F8"/>
          </w:tcPr>
          <w:p w14:paraId="2EE36EA1">
            <w:r xmlns:w="http://schemas.openxmlformats.org/wordprocessingml/2006/main">
              <w:rPr>
                <w:rFonts w:ascii="微软雅黑" w:hAnsi="微软雅黑" w:eastAsia="微软雅黑"/>
                <w:b w:val="0"/>
                <w:sz w:val="19"/>
              </w:rPr>
              <w:t xml:space="preserve">15-18</w:t>
            </w:r>
          </w:p>
        </w:tc>
        <w:tc>
          <w:tcPr>
            <w:tcW w:w="3402" w:type="dxa"/>
            <w:tcBorders>
              <w:top w:val="single" w:color="D0D7DE" w:sz="4" w:space="0"/>
              <w:left w:val="single" w:color="D0D7DE" w:sz="4" w:space="0"/>
              <w:bottom w:val="single" w:color="D0D7DE" w:sz="4" w:space="0"/>
              <w:right w:val="single" w:color="D0D7DE" w:sz="4" w:space="0"/>
            </w:tcBorders>
            <w:shd w:val="clear" w:color="auto" w:fill="E8F0F8"/>
          </w:tcPr>
          <w:p w14:paraId="18DC095C">
            <w:r xmlns:w="http://schemas.openxmlformats.org/wordprocessingml/2006/main">
              <w:rPr>
                <w:rFonts w:ascii="微软雅黑" w:hAnsi="微软雅黑" w:eastAsia="微软雅黑"/>
                <w:b w:val="0"/>
                <w:sz w:val="19"/>
              </w:rPr>
              <w:t xml:space="preserve">Fill light</w:t>
            </w:r>
          </w:p>
        </w:tc>
      </w:tr>
      <w:tr w14:paraId="72853B25">
        <w:tblPrEx>
          <w:tblCellMar>
            <w:top w:w="0" w:type="dxa"/>
            <w:left w:w="108" w:type="dxa"/>
            <w:bottom w:w="0" w:type="dxa"/>
            <w:right w:w="108" w:type="dxa"/>
          </w:tblCellMar>
        </w:tblPrEx>
        <w:trPr>
          <w:jc w:val="center"/>
        </w:trPr>
        <w:tc>
          <w:tcPr>
            <w:tcW w:w="4535" w:type="dxa"/>
            <w:tcBorders>
              <w:top w:val="single" w:color="D0D7DE" w:sz="4" w:space="0"/>
              <w:left w:val="single" w:color="D0D7DE" w:sz="4" w:space="0"/>
              <w:bottom w:val="single" w:color="D0D7DE" w:sz="4" w:space="0"/>
              <w:right w:val="single" w:color="D0D7DE" w:sz="4" w:space="0"/>
            </w:tcBorders>
          </w:tcPr>
          <w:p w14:paraId="6F65FAC6">
            <w:r xmlns:w="http://schemas.openxmlformats.org/wordprocessingml/2006/main">
              <w:rPr>
                <w:rFonts w:ascii="微软雅黑" w:hAnsi="微软雅黑" w:eastAsia="微软雅黑"/>
                <w:b w:val="0"/>
                <w:sz w:val="19"/>
              </w:rPr>
              <w:t xml:space="preserve">SUNTEK.LIGHT_INFRARED</w:t>
            </w:r>
          </w:p>
        </w:tc>
        <w:tc>
          <w:tcPr>
            <w:tcW w:w="1587" w:type="dxa"/>
            <w:tcBorders>
              <w:top w:val="single" w:color="D0D7DE" w:sz="4" w:space="0"/>
              <w:left w:val="single" w:color="D0D7DE" w:sz="4" w:space="0"/>
              <w:bottom w:val="single" w:color="D0D7DE" w:sz="4" w:space="0"/>
              <w:right w:val="single" w:color="D0D7DE" w:sz="4" w:space="0"/>
            </w:tcBorders>
          </w:tcPr>
          <w:p w14:paraId="75DF4B75">
            <w:r xmlns:w="http://schemas.openxmlformats.org/wordprocessingml/2006/main">
              <w:rPr>
                <w:rFonts w:ascii="微软雅黑" w:hAnsi="微软雅黑" w:eastAsia="微软雅黑"/>
                <w:b w:val="0"/>
                <w:sz w:val="19"/>
              </w:rPr>
              <w:t xml:space="preserve">19</w:t>
            </w:r>
          </w:p>
        </w:tc>
        <w:tc>
          <w:tcPr>
            <w:tcW w:w="3402" w:type="dxa"/>
            <w:tcBorders>
              <w:top w:val="single" w:color="D0D7DE" w:sz="4" w:space="0"/>
              <w:left w:val="single" w:color="D0D7DE" w:sz="4" w:space="0"/>
              <w:bottom w:val="single" w:color="D0D7DE" w:sz="4" w:space="0"/>
              <w:right w:val="single" w:color="D0D7DE" w:sz="4" w:space="0"/>
            </w:tcBorders>
          </w:tcPr>
          <w:p w14:paraId="3B7004F7">
            <w:r xmlns:w="http://schemas.openxmlformats.org/wordprocessingml/2006/main">
              <w:rPr>
                <w:rFonts w:ascii="微软雅黑" w:hAnsi="微软雅黑" w:eastAsia="微软雅黑"/>
                <w:b w:val="0"/>
                <w:sz w:val="19"/>
              </w:rPr>
              <w:t xml:space="preserve">USB camera infrared fill light</w:t>
            </w:r>
          </w:p>
        </w:tc>
      </w:tr>
      <w:tr w14:paraId="618936FC">
        <w:tblPrEx>
          <w:tblCellMar>
            <w:top w:w="0" w:type="dxa"/>
            <w:left w:w="108" w:type="dxa"/>
            <w:bottom w:w="0" w:type="dxa"/>
            <w:right w:w="108" w:type="dxa"/>
          </w:tblCellMar>
        </w:tblPrEx>
        <w:trPr>
          <w:jc w:val="center"/>
        </w:trPr>
        <w:tc>
          <w:tcPr>
            <w:tcW w:w="4535" w:type="dxa"/>
            <w:tcBorders>
              <w:top w:val="single" w:color="D0D7DE" w:sz="4" w:space="0"/>
              <w:left w:val="single" w:color="D0D7DE" w:sz="4" w:space="0"/>
              <w:bottom w:val="single" w:color="D0D7DE" w:sz="4" w:space="0"/>
              <w:right w:val="single" w:color="D0D7DE" w:sz="4" w:space="0"/>
            </w:tcBorders>
            <w:shd w:val="clear" w:color="auto" w:fill="E8F0F8"/>
          </w:tcPr>
          <w:p w14:paraId="00B85148">
            <w:r xmlns:w="http://schemas.openxmlformats.org/wordprocessingml/2006/main">
              <w:rPr>
                <w:rFonts w:ascii="微软雅黑" w:hAnsi="微软雅黑" w:eastAsia="微软雅黑"/>
                <w:b w:val="0"/>
                <w:sz w:val="19"/>
              </w:rPr>
              <w:t xml:space="preserve">SUNTEK.RELAY</w:t>
            </w:r>
          </w:p>
        </w:tc>
        <w:tc>
          <w:tcPr>
            <w:tcW w:w="1587" w:type="dxa"/>
            <w:tcBorders>
              <w:top w:val="single" w:color="D0D7DE" w:sz="4" w:space="0"/>
              <w:left w:val="single" w:color="D0D7DE" w:sz="4" w:space="0"/>
              <w:bottom w:val="single" w:color="D0D7DE" w:sz="4" w:space="0"/>
              <w:right w:val="single" w:color="D0D7DE" w:sz="4" w:space="0"/>
            </w:tcBorders>
            <w:shd w:val="clear" w:color="auto" w:fill="E8F0F8"/>
          </w:tcPr>
          <w:p w14:paraId="12EF9F26">
            <w:r xmlns:w="http://schemas.openxmlformats.org/wordprocessingml/2006/main">
              <w:rPr>
                <w:rFonts w:ascii="微软雅黑" w:hAnsi="微软雅黑" w:eastAsia="微软雅黑"/>
                <w:b w:val="0"/>
                <w:sz w:val="19"/>
              </w:rPr>
              <w:t xml:space="preserve">20</w:t>
            </w:r>
          </w:p>
        </w:tc>
        <w:tc>
          <w:tcPr>
            <w:tcW w:w="3402" w:type="dxa"/>
            <w:tcBorders>
              <w:top w:val="single" w:color="D0D7DE" w:sz="4" w:space="0"/>
              <w:left w:val="single" w:color="D0D7DE" w:sz="4" w:space="0"/>
              <w:bottom w:val="single" w:color="D0D7DE" w:sz="4" w:space="0"/>
              <w:right w:val="single" w:color="D0D7DE" w:sz="4" w:space="0"/>
            </w:tcBorders>
            <w:shd w:val="clear" w:color="auto" w:fill="E8F0F8"/>
          </w:tcPr>
          <w:p w14:paraId="6B2DF24A">
            <w:r xmlns:w="http://schemas.openxmlformats.org/wordprocessingml/2006/main">
              <w:rPr>
                <w:rFonts w:ascii="微软雅黑" w:hAnsi="微软雅黑" w:eastAsia="微软雅黑"/>
                <w:b w:val="0"/>
                <w:sz w:val="19"/>
              </w:rPr>
              <w:t xml:space="preserve">relay</w:t>
            </w:r>
          </w:p>
        </w:tc>
      </w:tr>
      <w:tr w14:paraId="1ED1D58D">
        <w:tblPrEx>
          <w:tblCellMar>
            <w:top w:w="0" w:type="dxa"/>
            <w:left w:w="108" w:type="dxa"/>
            <w:bottom w:w="0" w:type="dxa"/>
            <w:right w:w="108" w:type="dxa"/>
          </w:tblCellMar>
        </w:tblPrEx>
        <w:trPr>
          <w:jc w:val="center"/>
        </w:trPr>
        <w:tc>
          <w:tcPr>
            <w:tcW w:w="4535" w:type="dxa"/>
            <w:tcBorders>
              <w:top w:val="single" w:color="D0D7DE" w:sz="4" w:space="0"/>
              <w:left w:val="single" w:color="D0D7DE" w:sz="4" w:space="0"/>
              <w:bottom w:val="single" w:color="D0D7DE" w:sz="4" w:space="0"/>
              <w:right w:val="single" w:color="D0D7DE" w:sz="4" w:space="0"/>
            </w:tcBorders>
          </w:tcPr>
          <w:p w14:paraId="61E36A0F">
            <w:r xmlns:w="http://schemas.openxmlformats.org/wordprocessingml/2006/main">
              <w:rPr>
                <w:rFonts w:ascii="微软雅黑" w:hAnsi="微软雅黑" w:eastAsia="微软雅黑"/>
                <w:b w:val="0"/>
                <w:sz w:val="19"/>
              </w:rPr>
              <w:t xml:space="preserve">SUNTEK.BELL</w:t>
            </w:r>
          </w:p>
        </w:tc>
        <w:tc>
          <w:tcPr>
            <w:tcW w:w="1587" w:type="dxa"/>
            <w:tcBorders>
              <w:top w:val="single" w:color="D0D7DE" w:sz="4" w:space="0"/>
              <w:left w:val="single" w:color="D0D7DE" w:sz="4" w:space="0"/>
              <w:bottom w:val="single" w:color="D0D7DE" w:sz="4" w:space="0"/>
              <w:right w:val="single" w:color="D0D7DE" w:sz="4" w:space="0"/>
            </w:tcBorders>
          </w:tcPr>
          <w:p w14:paraId="48396EE5">
            <w:r xmlns:w="http://schemas.openxmlformats.org/wordprocessingml/2006/main">
              <w:rPr>
                <w:rFonts w:ascii="微软雅黑" w:hAnsi="微软雅黑" w:eastAsia="微软雅黑"/>
                <w:b w:val="0"/>
                <w:sz w:val="19"/>
              </w:rPr>
              <w:t xml:space="preserve">twenty one</w:t>
            </w:r>
          </w:p>
        </w:tc>
        <w:tc>
          <w:tcPr>
            <w:tcW w:w="3402" w:type="dxa"/>
            <w:tcBorders>
              <w:top w:val="single" w:color="D0D7DE" w:sz="4" w:space="0"/>
              <w:left w:val="single" w:color="D0D7DE" w:sz="4" w:space="0"/>
              <w:bottom w:val="single" w:color="D0D7DE" w:sz="4" w:space="0"/>
              <w:right w:val="single" w:color="D0D7DE" w:sz="4" w:space="0"/>
            </w:tcBorders>
          </w:tcPr>
          <w:p w14:paraId="4F3F6E3B">
            <w:r xmlns:w="http://schemas.openxmlformats.org/wordprocessingml/2006/main">
              <w:rPr>
                <w:rFonts w:ascii="微软雅黑" w:hAnsi="微软雅黑" w:eastAsia="微软雅黑"/>
                <w:b w:val="0"/>
                <w:sz w:val="19"/>
              </w:rPr>
              <w:t xml:space="preserve">doorbell</w:t>
            </w:r>
          </w:p>
        </w:tc>
      </w:tr>
      <w:tr w14:paraId="13D5B080">
        <w:tblPrEx>
          <w:tblCellMar>
            <w:top w:w="0" w:type="dxa"/>
            <w:left w:w="108" w:type="dxa"/>
            <w:bottom w:w="0" w:type="dxa"/>
            <w:right w:w="108" w:type="dxa"/>
          </w:tblCellMar>
        </w:tblPrEx>
        <w:trPr>
          <w:jc w:val="center"/>
        </w:trPr>
        <w:tc>
          <w:tcPr>
            <w:tcW w:w="4535" w:type="dxa"/>
            <w:tcBorders>
              <w:top w:val="single" w:color="D0D7DE" w:sz="4" w:space="0"/>
              <w:left w:val="single" w:color="D0D7DE" w:sz="4" w:space="0"/>
              <w:bottom w:val="single" w:color="D0D7DE" w:sz="4" w:space="0"/>
              <w:right w:val="single" w:color="D0D7DE" w:sz="4" w:space="0"/>
            </w:tcBorders>
            <w:shd w:val="clear" w:color="auto" w:fill="E8F0F8"/>
          </w:tcPr>
          <w:p w14:paraId="327AAB59">
            <w:r xmlns:w="http://schemas.openxmlformats.org/wordprocessingml/2006/main">
              <w:rPr>
                <w:rFonts w:ascii="微软雅黑" w:hAnsi="微软雅黑" w:eastAsia="微软雅黑"/>
                <w:b w:val="0"/>
                <w:sz w:val="19"/>
              </w:rPr>
              <w:t xml:space="preserve">SUNTEK.CASHBOX_0 / CASHBOX_1</w:t>
            </w:r>
          </w:p>
        </w:tc>
        <w:tc>
          <w:tcPr>
            <w:tcW w:w="1587" w:type="dxa"/>
            <w:tcBorders>
              <w:top w:val="single" w:color="D0D7DE" w:sz="4" w:space="0"/>
              <w:left w:val="single" w:color="D0D7DE" w:sz="4" w:space="0"/>
              <w:bottom w:val="single" w:color="D0D7DE" w:sz="4" w:space="0"/>
              <w:right w:val="single" w:color="D0D7DE" w:sz="4" w:space="0"/>
            </w:tcBorders>
            <w:shd w:val="clear" w:color="auto" w:fill="E8F0F8"/>
          </w:tcPr>
          <w:p w14:paraId="5EDA6467">
            <w:r xmlns:w="http://schemas.openxmlformats.org/wordprocessingml/2006/main">
              <w:rPr>
                <w:rFonts w:ascii="微软雅黑" w:hAnsi="微软雅黑" w:eastAsia="微软雅黑"/>
                <w:b w:val="0"/>
                <w:sz w:val="19"/>
              </w:rPr>
              <w:t xml:space="preserve">22 / 23</w:t>
            </w:r>
          </w:p>
        </w:tc>
        <w:tc>
          <w:tcPr>
            <w:tcW w:w="3402" w:type="dxa"/>
            <w:tcBorders>
              <w:top w:val="single" w:color="D0D7DE" w:sz="4" w:space="0"/>
              <w:left w:val="single" w:color="D0D7DE" w:sz="4" w:space="0"/>
              <w:bottom w:val="single" w:color="D0D7DE" w:sz="4" w:space="0"/>
              <w:right w:val="single" w:color="D0D7DE" w:sz="4" w:space="0"/>
            </w:tcBorders>
            <w:shd w:val="clear" w:color="auto" w:fill="E8F0F8"/>
          </w:tcPr>
          <w:p w14:paraId="4BF69F39">
            <w:r xmlns:w="http://schemas.openxmlformats.org/wordprocessingml/2006/main">
              <w:rPr>
                <w:rFonts w:ascii="微软雅黑" w:hAnsi="微软雅黑" w:eastAsia="微软雅黑"/>
                <w:b w:val="0"/>
                <w:sz w:val="19"/>
              </w:rPr>
              <w:t xml:space="preserve">Cash Box</w:t>
            </w:r>
          </w:p>
        </w:tc>
      </w:tr>
      <w:tr w14:paraId="16D548D3">
        <w:tblPrEx>
          <w:tblCellMar>
            <w:top w:w="0" w:type="dxa"/>
            <w:left w:w="108" w:type="dxa"/>
            <w:bottom w:w="0" w:type="dxa"/>
            <w:right w:w="108" w:type="dxa"/>
          </w:tblCellMar>
        </w:tblPrEx>
        <w:trPr>
          <w:jc w:val="center"/>
        </w:trPr>
        <w:tc>
          <w:tcPr>
            <w:tcW w:w="4535" w:type="dxa"/>
            <w:tcBorders>
              <w:top w:val="single" w:color="D0D7DE" w:sz="4" w:space="0"/>
              <w:left w:val="single" w:color="D0D7DE" w:sz="4" w:space="0"/>
              <w:bottom w:val="single" w:color="D0D7DE" w:sz="4" w:space="0"/>
              <w:right w:val="single" w:color="D0D7DE" w:sz="4" w:space="0"/>
            </w:tcBorders>
          </w:tcPr>
          <w:p w14:paraId="6F430FEA">
            <w:r xmlns:w="http://schemas.openxmlformats.org/wordprocessingml/2006/main">
              <w:rPr>
                <w:rFonts w:ascii="微软雅黑" w:hAnsi="微软雅黑" w:eastAsia="微软雅黑"/>
                <w:b w:val="0"/>
                <w:sz w:val="19"/>
              </w:rPr>
              <w:t xml:space="preserve">SUNTEK.LIGHT_BOARD_BLUE / RED / YELLOW</w:t>
            </w:r>
          </w:p>
        </w:tc>
        <w:tc>
          <w:tcPr>
            <w:tcW w:w="1587" w:type="dxa"/>
            <w:tcBorders>
              <w:top w:val="single" w:color="D0D7DE" w:sz="4" w:space="0"/>
              <w:left w:val="single" w:color="D0D7DE" w:sz="4" w:space="0"/>
              <w:bottom w:val="single" w:color="D0D7DE" w:sz="4" w:space="0"/>
              <w:right w:val="single" w:color="D0D7DE" w:sz="4" w:space="0"/>
            </w:tcBorders>
          </w:tcPr>
          <w:p w14:paraId="672B784A">
            <w:r xmlns:w="http://schemas.openxmlformats.org/wordprocessingml/2006/main">
              <w:rPr>
                <w:rFonts w:ascii="微软雅黑" w:hAnsi="微软雅黑" w:eastAsia="微软雅黑"/>
                <w:b w:val="0"/>
                <w:sz w:val="19"/>
              </w:rPr>
              <w:t xml:space="preserve">24 / 28 / 30</w:t>
            </w:r>
          </w:p>
        </w:tc>
        <w:tc>
          <w:tcPr>
            <w:tcW w:w="3402" w:type="dxa"/>
            <w:tcBorders>
              <w:top w:val="single" w:color="D0D7DE" w:sz="4" w:space="0"/>
              <w:left w:val="single" w:color="D0D7DE" w:sz="4" w:space="0"/>
              <w:bottom w:val="single" w:color="D0D7DE" w:sz="4" w:space="0"/>
              <w:right w:val="single" w:color="D0D7DE" w:sz="4" w:space="0"/>
            </w:tcBorders>
          </w:tcPr>
          <w:p w14:paraId="6DC11038">
            <w:r xmlns:w="http://schemas.openxmlformats.org/wordprocessingml/2006/main">
              <w:rPr>
                <w:rFonts w:ascii="微软雅黑" w:hAnsi="微软雅黑" w:eastAsia="微软雅黑"/>
                <w:b w:val="0"/>
                <w:sz w:val="19"/>
              </w:rPr>
              <w:t xml:space="preserve">Onboard indicator lights</w:t>
            </w:r>
          </w:p>
        </w:tc>
      </w:tr>
      <w:tr w14:paraId="47DFDBE8">
        <w:tblPrEx>
          <w:tblCellMar>
            <w:top w:w="0" w:type="dxa"/>
            <w:left w:w="108" w:type="dxa"/>
            <w:bottom w:w="0" w:type="dxa"/>
            <w:right w:w="108" w:type="dxa"/>
          </w:tblCellMar>
        </w:tblPrEx>
        <w:trPr>
          <w:jc w:val="center"/>
        </w:trPr>
        <w:tc>
          <w:tcPr>
            <w:tcW w:w="4535" w:type="dxa"/>
            <w:tcBorders>
              <w:top w:val="single" w:color="D0D7DE" w:sz="4" w:space="0"/>
              <w:left w:val="single" w:color="D0D7DE" w:sz="4" w:space="0"/>
              <w:bottom w:val="single" w:color="D0D7DE" w:sz="4" w:space="0"/>
              <w:right w:val="single" w:color="D0D7DE" w:sz="4" w:space="0"/>
            </w:tcBorders>
            <w:shd w:val="clear" w:color="auto" w:fill="E8F0F8"/>
          </w:tcPr>
          <w:p w14:paraId="72259A40">
            <w:r xmlns:w="http://schemas.openxmlformats.org/wordprocessingml/2006/main">
              <w:rPr>
                <w:rFonts w:ascii="微软雅黑" w:hAnsi="微软雅黑" w:eastAsia="微软雅黑"/>
                <w:b w:val="0"/>
                <w:sz w:val="19"/>
              </w:rPr>
              <w:t xml:space="preserve">SUNTEK.USB_1 / USB_2 / USB_3</w:t>
            </w:r>
          </w:p>
        </w:tc>
        <w:tc>
          <w:tcPr>
            <w:tcW w:w="1587" w:type="dxa"/>
            <w:tcBorders>
              <w:top w:val="single" w:color="D0D7DE" w:sz="4" w:space="0"/>
              <w:left w:val="single" w:color="D0D7DE" w:sz="4" w:space="0"/>
              <w:bottom w:val="single" w:color="D0D7DE" w:sz="4" w:space="0"/>
              <w:right w:val="single" w:color="D0D7DE" w:sz="4" w:space="0"/>
            </w:tcBorders>
            <w:shd w:val="clear" w:color="auto" w:fill="E8F0F8"/>
          </w:tcPr>
          <w:p w14:paraId="05B18033">
            <w:r xmlns:w="http://schemas.openxmlformats.org/wordprocessingml/2006/main">
              <w:rPr>
                <w:rFonts w:ascii="微软雅黑" w:hAnsi="微软雅黑" w:eastAsia="微软雅黑"/>
                <w:b w:val="0"/>
                <w:sz w:val="19"/>
              </w:rPr>
              <w:t xml:space="preserve">25 / 26 / 27</w:t>
            </w:r>
          </w:p>
        </w:tc>
        <w:tc>
          <w:tcPr>
            <w:tcW w:w="3402" w:type="dxa"/>
            <w:tcBorders>
              <w:top w:val="single" w:color="D0D7DE" w:sz="4" w:space="0"/>
              <w:left w:val="single" w:color="D0D7DE" w:sz="4" w:space="0"/>
              <w:bottom w:val="single" w:color="D0D7DE" w:sz="4" w:space="0"/>
              <w:right w:val="single" w:color="D0D7DE" w:sz="4" w:space="0"/>
            </w:tcBorders>
            <w:shd w:val="clear" w:color="auto" w:fill="E8F0F8"/>
          </w:tcPr>
          <w:p w14:paraId="66F077B4">
            <w:r xmlns:w="http://schemas.openxmlformats.org/wordprocessingml/2006/main">
              <w:rPr>
                <w:rFonts w:ascii="微软雅黑" w:hAnsi="微软雅黑" w:eastAsia="微软雅黑"/>
                <w:b w:val="0"/>
                <w:sz w:val="19"/>
              </w:rPr>
              <w:t xml:space="preserve">USB powered</w:t>
            </w:r>
          </w:p>
        </w:tc>
      </w:tr>
      <w:tr w14:paraId="0D8FD058">
        <w:tblPrEx>
          <w:tblCellMar>
            <w:top w:w="0" w:type="dxa"/>
            <w:left w:w="108" w:type="dxa"/>
            <w:bottom w:w="0" w:type="dxa"/>
            <w:right w:w="108" w:type="dxa"/>
          </w:tblCellMar>
        </w:tblPrEx>
        <w:trPr>
          <w:jc w:val="center"/>
        </w:trPr>
        <w:tc>
          <w:tcPr>
            <w:tcW w:w="4535" w:type="dxa"/>
            <w:tcBorders>
              <w:top w:val="single" w:color="D0D7DE" w:sz="4" w:space="0"/>
              <w:left w:val="single" w:color="D0D7DE" w:sz="4" w:space="0"/>
              <w:bottom w:val="single" w:color="D0D7DE" w:sz="4" w:space="0"/>
              <w:right w:val="single" w:color="D0D7DE" w:sz="4" w:space="0"/>
            </w:tcBorders>
          </w:tcPr>
          <w:p w14:paraId="173B5C01">
            <w:r xmlns:w="http://schemas.openxmlformats.org/wordprocessingml/2006/main">
              <w:rPr>
                <w:rFonts w:ascii="微软雅黑" w:hAnsi="微软雅黑" w:eastAsia="微软雅黑"/>
                <w:b w:val="0"/>
                <w:sz w:val="19"/>
              </w:rPr>
              <w:t xml:space="preserve">SUNTEK.LIGHT_CAMERA_EXTERNAL_INFRARED</w:t>
            </w:r>
          </w:p>
        </w:tc>
        <w:tc>
          <w:tcPr>
            <w:tcW w:w="1587" w:type="dxa"/>
            <w:tcBorders>
              <w:top w:val="single" w:color="D0D7DE" w:sz="4" w:space="0"/>
              <w:left w:val="single" w:color="D0D7DE" w:sz="4" w:space="0"/>
              <w:bottom w:val="single" w:color="D0D7DE" w:sz="4" w:space="0"/>
              <w:right w:val="single" w:color="D0D7DE" w:sz="4" w:space="0"/>
            </w:tcBorders>
          </w:tcPr>
          <w:p w14:paraId="0E297C5F">
            <w:r xmlns:w="http://schemas.openxmlformats.org/wordprocessingml/2006/main">
              <w:rPr>
                <w:rFonts w:ascii="微软雅黑" w:hAnsi="微软雅黑" w:eastAsia="微软雅黑"/>
                <w:b w:val="0"/>
                <w:sz w:val="19"/>
              </w:rPr>
              <w:t xml:space="preserve">29</w:t>
            </w:r>
          </w:p>
        </w:tc>
        <w:tc>
          <w:tcPr>
            <w:tcW w:w="3402" w:type="dxa"/>
            <w:tcBorders>
              <w:top w:val="single" w:color="D0D7DE" w:sz="4" w:space="0"/>
              <w:left w:val="single" w:color="D0D7DE" w:sz="4" w:space="0"/>
              <w:bottom w:val="single" w:color="D0D7DE" w:sz="4" w:space="0"/>
              <w:right w:val="single" w:color="D0D7DE" w:sz="4" w:space="0"/>
            </w:tcBorders>
          </w:tcPr>
          <w:p w14:paraId="68FC1538">
            <w:r xmlns:w="http://schemas.openxmlformats.org/wordprocessingml/2006/main">
              <w:rPr>
                <w:rFonts w:ascii="微软雅黑" w:hAnsi="微软雅黑" w:eastAsia="微软雅黑"/>
                <w:b w:val="0"/>
                <w:sz w:val="19"/>
              </w:rPr>
              <w:t xml:space="preserve">MIPI camera infrared fill light</w:t>
            </w:r>
          </w:p>
        </w:tc>
      </w:tr>
    </w:tbl>
    <w:p w14:paraId="396EA431"/>
    <w:p w14:paraId="3BCE5720">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if (mAPI.getGpioState(SUNTEK.GPIO_1) == SUNTEK.GpioState.HIGH) { }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mAPI.setGpioState(SUNTEK.GPIO_1, SUNTEK.GpioState.HIGH);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SUNTEK.GpioMode mode = mAPI.getGpioMode(SUNTEK.GPIO_1);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mAPI.setGpioMode(SUNTEK.GPIO_1, SUNTEK.GpioMode.INPUT);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SUNTEK.GpioListenerCallback cb = new SUNTEK.GpioListenerCallback() {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public void onChanged(int index, int oldValue, int newValue) { }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mAPI.listenGpio(SUNTEK.GPIO_1, cb);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mAPI.unlistenGpio(SUNTEK.GPIO_1, cb);</w:t>
      </w:r>
    </w:p>
    <w:p w14:paraId="1D4E3103">
      <w:pPr xmlns:w="http://schemas.openxmlformats.org/wordprocessingml/2006/main">
        <w:pStyle w:val="4"/>
      </w:pPr>
      <w:r xmlns:w="http://schemas.openxmlformats.org/wordprocessingml/2006/main">
        <w:rPr>
          <w:rFonts w:ascii="微软雅黑" w:hAnsi="微软雅黑" w:eastAsia="微软雅黑"/>
          <w:b/>
          <w:color w:val="1F4E79"/>
          <w:sz w:val="26"/>
        </w:rPr>
        <w:t xml:space="preserve">13.2 LED brightness</w:t>
      </w:r>
    </w:p>
    <w:p w14:paraId="742F2270">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mAPI.setLightBrightness(SUNTEK.LIGHT_RED, 204); // 0～255, 204 ≈ 80%</w:t>
      </w:r>
    </w:p>
    <w:p w14:paraId="6584119F">
      <w:pPr xmlns:w="http://schemas.openxmlformats.org/wordprocessingml/2006/main">
        <w:pStyle w:val="4"/>
      </w:pPr>
      <w:r xmlns:w="http://schemas.openxmlformats.org/wordprocessingml/2006/main">
        <w:rPr>
          <w:rFonts w:ascii="微软雅黑" w:hAnsi="微软雅黑" w:eastAsia="微软雅黑"/>
          <w:b/>
          <w:color w:val="1F4E79"/>
          <w:sz w:val="26"/>
        </w:rPr>
        <w:t xml:space="preserve">13.3 Wiegand</w:t>
      </w:r>
    </w:p>
    <w:p w14:paraId="57E19365">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SUNTEK.WiegandMode wm = mAPI.readWiegandMode();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mAPI.writeWiegandMode(SUNTEK.WiegandMode.INPUT);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 Synchronous blocking read, please put it in a background thread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long code = mAPI.readWiegand(); // Asynchronous read: For continuous reads, you must register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SUNTEK.WiegandCallback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again in onSuccess / onFailure wcb = new SUNTEK.WiegandCallback() {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public void onSuccess(long code) { mAPI.readWiegandAsyn(this); }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public void onFailure() { mAPI.readWiegandAsyn(this); }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mAPI.readWiegandAsyn(wcb); // Callback in worker thread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mAPI.writeWiegand(SUNTEK.WiegandFormat.FORMAT_26, 12345678);</w:t>
      </w:r>
    </w:p>
    <w:p w14:paraId="1A3F3EE6">
      <w:pPr xmlns:w="http://schemas.openxmlformats.org/wordprocessingml/2006/main">
        <w:pStyle w:val="3"/>
      </w:pPr>
      <w:r xmlns:w="http://schemas.openxmlformats.org/wordprocessingml/2006/main">
        <w:rPr>
          <w:rFonts w:ascii="微软雅黑" w:hAnsi="微软雅黑" w:eastAsia="微软雅黑"/>
          <w:b/>
          <w:color w:val="1F4E79"/>
          <w:sz w:val="32"/>
        </w:rPr>
        <w:t xml:space="preserve">14. Reference Code</w:t>
      </w:r>
    </w:p>
    <w:p w14:paraId="7376428B">
      <w:pPr xmlns:w="http://schemas.openxmlformats.org/wordprocessingml/2006/main">
        <w:pStyle w:val="4"/>
      </w:pPr>
      <w:r xmlns:w="http://schemas.openxmlformats.org/wordprocessingml/2006/main">
        <w:rPr>
          <w:rFonts w:ascii="微软雅黑" w:hAnsi="微软雅黑" w:eastAsia="微软雅黑"/>
          <w:b/>
          <w:color w:val="1F4E79"/>
          <w:sz w:val="26"/>
        </w:rPr>
        <w:t xml:space="preserve">14.1 Cash Box</w:t>
      </w:r>
    </w:p>
    <w:p w14:paraId="5F5E2898">
      <w:pPr xmlns:w="http://schemas.openxmlformats.org/wordprocessingml/2006/main">
        <w:spacing w:after="160" w:line="276" w:lineRule="auto"/>
      </w:pPr>
      <w:r xmlns:w="http://schemas.openxmlformats.org/wordprocessingml/2006/main">
        <w:rPr>
          <w:rFonts w:ascii="微软雅黑" w:hAnsi="微软雅黑" w:eastAsia="微软雅黑"/>
          <w:b w:val="0"/>
          <w:sz w:val="22"/>
        </w:rPr>
        <w:t xml:space="preserve">First lower it by 500ms, then raise it.</w:t>
      </w:r>
    </w:p>
    <w:p w14:paraId="764DA0D0">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CompletableFuture.runAsync(() -&gt; {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mAPI.setGpioState(SUNTEK.CASHBOX_0, SUNTEK.GpioState.LOW);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try { TimeUnit.MILLISECONDS.sleep(500); } catch (InterruptedException e) { }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}).thenAccept(u -&gt; {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mAPI.setGpioState(SUNTEK.CASHBOX_0, SUNTEK.GpioState.HIGH);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w:t>
      </w:r>
    </w:p>
    <w:p w14:paraId="02C05BC3">
      <w:pPr xmlns:w="http://schemas.openxmlformats.org/wordprocessingml/2006/main">
        <w:pStyle w:val="4"/>
      </w:pPr>
      <w:r xmlns:w="http://schemas.openxmlformats.org/wordprocessingml/2006/main">
        <w:rPr>
          <w:rFonts w:ascii="微软雅黑" w:hAnsi="微软雅黑" w:eastAsia="微软雅黑"/>
          <w:b/>
          <w:color w:val="1F4E79"/>
          <w:sz w:val="26"/>
        </w:rPr>
        <w:t xml:space="preserve">14.2 Executing the root command</w:t>
      </w:r>
    </w:p>
    <w:p w14:paraId="61152AB7">
      <w:pPr xmlns:w="http://schemas.openxmlformats.org/wordprocessingml/2006/main">
        <w:shd w:val="clear" w:fill="F4F6F8"/>
        <w:spacing w:before="80" w:after="200"/>
        <w:ind w:left="170"/>
      </w:pPr>
      <w:r xmlns:w="http://schemas.openxmlformats.org/wordprocessingml/2006/main">
        <w:rPr>
          <w:rFonts w:ascii="Consolas" w:hAnsi="Consolas" w:eastAsia="Consolas"/>
          <w:b w:val="0"/>
          <w:color w:val="1A1A1A"/>
          <w:sz w:val="19"/>
        </w:rPr>
        <w:t xml:space="preserve">boolean executeCmd(String content) throws IOException, InterruptedException {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Process p = Runtime.getRuntime().exec("su");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PrintWriter pw = new PrintWriter(p.getOutputStream(), true);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pw.println(content);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pw.println("exit");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return p.waitFor() == 0; </w:t>
      </w:r>
      <w:r xmlns:w="http://schemas.openxmlformats.org/wordprocessingml/2006/main">
        <w:rPr>
          <w:rFonts w:ascii="Consolas" w:hAnsi="Consolas" w:eastAsia="Consolas"/>
          <w:b w:val="0"/>
          <w:color w:val="1A1A1A"/>
          <w:sz w:val="19"/>
        </w:rPr>
        <w:br xmlns:w="http://schemas.openxmlformats.org/wordprocessingml/2006/main" w:type="textWrapping"/>
      </w:r>
      <w:r xmlns:w="http://schemas.openxmlformats.org/wordprocessingml/2006/main">
        <w:rPr>
          <w:rFonts w:ascii="Consolas" w:hAnsi="Consolas" w:eastAsia="Consolas"/>
          <w:b w:val="0"/>
          <w:color w:val="1A1A1A"/>
          <w:sz w:val="19"/>
        </w:rPr>
        <w:t xml:space="preserve">}</w:t>
      </w:r>
    </w:p>
    <w:p w14:paraId="7431FA05">
      <w:pPr xmlns:w="http://schemas.openxmlformats.org/wordprocessingml/2006/main">
        <w:pStyle w:val="3"/>
      </w:pPr>
      <w:r xmlns:w="http://schemas.openxmlformats.org/wordprocessingml/2006/main">
        <w:rPr>
          <w:rFonts w:ascii="微软雅黑" w:hAnsi="微软雅黑" w:eastAsia="微软雅黑"/>
          <w:b/>
          <w:color w:val="1F4E79"/>
          <w:sz w:val="32"/>
        </w:rPr>
        <w:t xml:space="preserve">Appendix. Explanation</w:t>
      </w:r>
    </w:p>
    <w:p w14:paraId="5C51F11A">
      <w:pPr>
        <w:spacing w:after="160" w:line="276" w:lineRule="auto"/>
      </w:pPr>
    </w:p>
    <w:sectPr>
      <w:headerReference r:id="rId5" w:type="default"/>
      <w:footerReference r:id="rId6" w:type="default"/>
      <w:pgSz w:w="11906" w:h="16838"/>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方正小标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仓耳渔阳体 W03"/>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仓耳渔阳体 W03">
    <w:panose1 w:val="02020400000000000000"/>
    <w:charset w:val="80"/>
    <w:family w:val="auto"/>
    <w:pitch w:val="default"/>
    <w:sig w:usb0="80000023" w:usb1="08C10458"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1912D">
    <w:pPr xmlns:w="http://schemas.openxmlformats.org/wordprocessingml/2006/main">
      <w:pStyle w:val="24"/>
      <w:jc w:val="right"/>
    </w:pPr>
    <w:r xmlns:w="http://schemas.openxmlformats.org/wordprocessingml/2006/main">
      <w:rPr>
        <w:rFonts w:ascii="微软雅黑" w:hAnsi="微软雅黑" w:eastAsia="微软雅黑"/>
        <w:b w:val="0"/>
        <w:color w:val="666666"/>
        <w:sz w:val="18"/>
      </w:rPr>
      <w:t xml:space="preserve">Based on API-ZH_20251224, the new JAR usage has been replaced on </w:t>
    </w:r>
    <w:r xmlns:w="http://schemas.openxmlformats.org/wordprocessingml/2006/main">
      <w:rPr>
        <w:rFonts w:ascii="微软雅黑" w:hAnsi="微软雅黑" w:eastAsia="微软雅黑"/>
        <w:b w:val="0"/>
        <w:color w:val="666666"/>
        <w:sz w:val="18"/>
      </w:rPr>
      <w:fldChar xmlns:w="http://schemas.openxmlformats.org/wordprocessingml/2006/main" w:fldCharType="begin"/>
    </w:r>
    <w:r xmlns:w="http://schemas.openxmlformats.org/wordprocessingml/2006/main">
      <w:rPr>
        <w:rFonts w:ascii="微软雅黑" w:hAnsi="微软雅黑" w:eastAsia="微软雅黑"/>
        <w:b w:val="0"/>
        <w:color w:val="666666"/>
        <w:sz w:val="18"/>
      </w:rPr>
      <w:instrText xmlns:w="http://schemas.openxmlformats.org/wordprocessingml/2006/main" xml:space="preserve"> PAGE </w:instrText>
    </w:r>
    <w:r xmlns:w="http://schemas.openxmlformats.org/wordprocessingml/2006/main">
      <w:rPr>
        <w:rFonts w:ascii="微软雅黑" w:hAnsi="微软雅黑" w:eastAsia="微软雅黑"/>
        <w:b w:val="0"/>
        <w:color w:val="666666"/>
        <w:sz w:val="18"/>
      </w:rPr>
      <w:fldChar xmlns:w="http://schemas.openxmlformats.org/wordprocessingml/2006/main" w:fldCharType="end"/>
    </w:r>
    <w:r xmlns:w="http://schemas.openxmlformats.org/wordprocessingml/2006/main">
      <w:rPr>
        <w:rFonts w:ascii="微软雅黑" w:hAnsi="微软雅黑" w:eastAsia="微软雅黑"/>
        <w:b w:val="0"/>
        <w:color w:val="666666"/>
        <w:sz w:val="18"/>
      </w:rPr>
      <w:t xml:space="preserve">page [page number missing].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844BC">
    <w:pPr xmlns:w="http://schemas.openxmlformats.org/wordprocessingml/2006/main">
      <w:pStyle w:val="25"/>
      <w:pBdr>
        <w:bottom w:val="single" w:color="1F4E79" w:sz="12" w:space="4"/>
      </w:pBdr>
      <w:jc w:val="left"/>
    </w:pPr>
    <w:r xmlns:w="http://schemas.openxmlformats.org/wordprocessingml/2006/main">
      <w:rPr>
        <w:rFonts w:ascii="微软雅黑" w:hAnsi="微软雅黑" w:eastAsia="微软雅黑"/>
        <w:b w:val="0"/>
        <w:color w:val="1F4E79"/>
        <w:sz w:val="18"/>
      </w:rPr>
      <w:t xml:space="preserve">FA8 / FA10 SDK API User Guide | FA8API-SUNTEK.jar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A3120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 w:eastAsia="en-US" w:bidi="ar-SA"/>
    </w:rPr>
  </w:style>
  <w:style w:type="paragraph" w:styleId="3">
    <w:name w:val="heading 1"/>
    <w:basedOn w:val="1"/>
    <w:next w:val="1"/>
    <w:link w:val="13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3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6">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37">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38">
    <w:name w:val="Header Char"/>
    <w:basedOn w:val="132"/>
    <w:link w:val="25"/>
    <w:uiPriority w:val="99"/>
  </w:style>
  <w:style w:type="character" w:customStyle="1" w:styleId="139">
    <w:name w:val="Footer Char"/>
    <w:basedOn w:val="132"/>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 w:eastAsia="en-US" w:bidi="ar-SA"/>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1742</Words>
  <Characters>7652</Characters>
  <Lines>0</Lines>
  <Paragraphs>0</Paragraphs>
  <TotalTime>13</TotalTime>
  <ScaleCrop>false</ScaleCrop>
  <LinksUpToDate>false</LinksUpToDate>
  <CharactersWithSpaces>8322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猎人18</cp:lastModifiedBy>
  <dcterms:modified xsi:type="dcterms:W3CDTF">2026-08-13T09:08:27Z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eyJoZGlkIjoiMzFhYWVhYmNmZjBkZDc2MjU5NmYzNDAwODQ1YjY2ODMiLCJ1c2VySWQiOiI0MDUyOTAyMTAifQ==</vt:lpwstr>
  </property>
  <property fmtid="{D5CDD505-2E9C-101B-9397-08002B2CF9AE}" pid="3" name="KSOProductBuildVer">
    <vt:lpwstr>2052-12.1.0.28043</vt:lpwstr>
  </property>
  <property fmtid="{D5CDD505-2E9C-101B-9397-08002B2CF9AE}" pid="4" name="ICV">
    <vt:lpwstr>EF468D11450F464B95F245298524674C_12</vt:lpwstr>
  </property>
</Properties>
</file>