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2226" w14:textId="698EDD3B" w:rsidR="007957B9" w:rsidRPr="007957B9" w:rsidRDefault="007957B9" w:rsidP="007957B9">
      <w:pPr>
        <w:pStyle w:val="ListParagraph"/>
        <w:numPr>
          <w:ilvl w:val="0"/>
          <w:numId w:val="1"/>
        </w:numPr>
      </w:pPr>
      <w:r w:rsidRPr="007957B9">
        <w:rPr>
          <w:rFonts w:ascii="Trebuchet MS" w:hAnsi="Trebuchet MS"/>
          <w:b/>
          <w:bCs/>
          <w:sz w:val="32"/>
          <w:szCs w:val="32"/>
        </w:rPr>
        <w:t>What is the meaning of culturalism and the process of Sinification?</w:t>
      </w:r>
    </w:p>
    <w:p w14:paraId="53DEF14B" w14:textId="77777777" w:rsidR="007957B9" w:rsidRPr="009F2C8C" w:rsidRDefault="007957B9" w:rsidP="007957B9">
      <w:pPr>
        <w:rPr>
          <w:rFonts w:ascii="Trebuchet MS" w:eastAsia="SimSun" w:hAnsi="Trebuchet MS" w:cs="Segoe UI"/>
          <w:b/>
          <w:bCs/>
          <w:color w:val="EE0000"/>
          <w:kern w:val="0"/>
          <w:sz w:val="28"/>
          <w:szCs w:val="28"/>
        </w:rPr>
      </w:pPr>
      <w:r w:rsidRPr="009F2C8C">
        <w:rPr>
          <w:rFonts w:ascii="Trebuchet MS" w:eastAsia="SimSun" w:hAnsi="Trebuchet MS" w:cs="Segoe UI"/>
          <w:b/>
          <w:bCs/>
          <w:color w:val="EE0000"/>
          <w:kern w:val="0"/>
          <w:sz w:val="28"/>
          <w:szCs w:val="28"/>
        </w:rPr>
        <w:t>Logic</w:t>
      </w:r>
      <w:r w:rsidRPr="009F2C8C">
        <w:rPr>
          <w:rFonts w:ascii="Trebuchet MS" w:eastAsia="SimSun" w:hAnsi="Trebuchet MS" w:cs="Segoe UI" w:hint="eastAsia"/>
          <w:b/>
          <w:bCs/>
          <w:color w:val="EE0000"/>
          <w:kern w:val="0"/>
          <w:sz w:val="28"/>
          <w:szCs w:val="28"/>
        </w:rPr>
        <w:t xml:space="preserve">: </w:t>
      </w:r>
    </w:p>
    <w:p w14:paraId="5FDEF6A3" w14:textId="449962E7" w:rsidR="007957B9" w:rsidRPr="003B6503" w:rsidRDefault="007957B9" w:rsidP="003B6503">
      <w:pPr>
        <w:pStyle w:val="ListParagraph"/>
        <w:numPr>
          <w:ilvl w:val="0"/>
          <w:numId w:val="2"/>
        </w:numPr>
        <w:rPr>
          <w:rFonts w:ascii="Trebuchet MS" w:eastAsia="SimSun" w:hAnsi="Trebuchet MS" w:cs="Segoe UI" w:hint="eastAsia"/>
          <w:color w:val="0F1115"/>
          <w:kern w:val="0"/>
          <w:sz w:val="28"/>
          <w:szCs w:val="28"/>
        </w:rPr>
      </w:pPr>
      <w:r w:rsidRPr="007957B9">
        <w:rPr>
          <w:rFonts w:ascii="Trebuchet MS" w:eastAsia="SimSun" w:hAnsi="Trebuchet MS" w:cs="Segoe UI"/>
          <w:color w:val="0F1115"/>
          <w:kern w:val="0"/>
          <w:sz w:val="28"/>
          <w:szCs w:val="28"/>
        </w:rPr>
        <w:t>Define culturalism and its core features</w:t>
      </w:r>
      <w:r w:rsidRPr="007957B9">
        <w:rPr>
          <w:rFonts w:ascii="Trebuchet MS" w:eastAsia="SimSun" w:hAnsi="Trebuchet MS" w:cs="Segoe UI" w:hint="eastAsia"/>
          <w:color w:val="0F1115"/>
          <w:kern w:val="0"/>
          <w:sz w:val="28"/>
          <w:szCs w:val="28"/>
        </w:rPr>
        <w:t xml:space="preserve"> (</w:t>
      </w:r>
      <w:r w:rsidR="006072FE" w:rsidRPr="006072FE">
        <w:rPr>
          <w:rFonts w:ascii="Trebuchet MS" w:eastAsia="SimSun" w:hAnsi="Trebuchet MS" w:cs="Segoe UI"/>
          <w:color w:val="0F1115"/>
          <w:kern w:val="0"/>
          <w:sz w:val="28"/>
          <w:szCs w:val="28"/>
        </w:rPr>
        <w:t>culture-based community; education and imitation; four barbarians; Han self-identification</w:t>
      </w:r>
      <w:r w:rsidRPr="007957B9">
        <w:rPr>
          <w:rFonts w:ascii="Trebuchet MS" w:eastAsia="SimSun" w:hAnsi="Trebuchet MS" w:cs="Segoe UI" w:hint="eastAsia"/>
          <w:color w:val="0F1115"/>
          <w:kern w:val="0"/>
          <w:sz w:val="28"/>
          <w:szCs w:val="28"/>
        </w:rPr>
        <w:t>)</w:t>
      </w:r>
    </w:p>
    <w:p w14:paraId="6E8E3C33" w14:textId="35DE9561" w:rsidR="007957B9" w:rsidRPr="003B6503" w:rsidRDefault="007957B9" w:rsidP="003B6503">
      <w:pPr>
        <w:pStyle w:val="ListParagraph"/>
        <w:numPr>
          <w:ilvl w:val="0"/>
          <w:numId w:val="2"/>
        </w:numPr>
        <w:rPr>
          <w:rFonts w:ascii="Trebuchet MS" w:eastAsia="SimSun" w:hAnsi="Trebuchet MS" w:cs="Segoe UI" w:hint="eastAsia"/>
          <w:color w:val="0F1115"/>
          <w:kern w:val="0"/>
          <w:sz w:val="28"/>
          <w:szCs w:val="28"/>
        </w:rPr>
      </w:pPr>
      <w:r w:rsidRPr="007957B9">
        <w:rPr>
          <w:rFonts w:ascii="Trebuchet MS" w:eastAsia="SimSun" w:hAnsi="Trebuchet MS" w:cs="Segoe UI"/>
          <w:color w:val="0F1115"/>
          <w:kern w:val="0"/>
          <w:sz w:val="28"/>
          <w:szCs w:val="28"/>
        </w:rPr>
        <w:t>Explain the process of Sinification, mechanisms, and examples</w:t>
      </w:r>
      <w:r>
        <w:rPr>
          <w:rFonts w:ascii="Trebuchet MS" w:eastAsia="SimSun" w:hAnsi="Trebuchet MS" w:cs="Segoe UI" w:hint="eastAsia"/>
          <w:color w:val="0F1115"/>
          <w:kern w:val="0"/>
          <w:sz w:val="28"/>
          <w:szCs w:val="28"/>
        </w:rPr>
        <w:t xml:space="preserve"> (</w:t>
      </w:r>
      <w:r w:rsidR="006072FE" w:rsidRPr="006072FE">
        <w:rPr>
          <w:rFonts w:ascii="Trebuchet MS" w:eastAsia="SimSun" w:hAnsi="Trebuchet MS" w:cs="Segoe UI"/>
          <w:color w:val="0F1115"/>
          <w:kern w:val="0"/>
          <w:sz w:val="28"/>
          <w:szCs w:val="28"/>
        </w:rPr>
        <w:t>military conquest</w:t>
      </w:r>
      <w:r w:rsidR="00433570">
        <w:rPr>
          <w:rFonts w:ascii="Trebuchet MS" w:eastAsia="SimSun" w:hAnsi="Trebuchet MS" w:cs="Segoe UI" w:hint="eastAsia"/>
          <w:color w:val="0F1115"/>
          <w:kern w:val="0"/>
          <w:sz w:val="28"/>
          <w:szCs w:val="28"/>
        </w:rPr>
        <w:t>占领</w:t>
      </w:r>
      <w:r w:rsidR="006072FE" w:rsidRPr="006072FE">
        <w:rPr>
          <w:rFonts w:ascii="Trebuchet MS" w:eastAsia="SimSun" w:hAnsi="Trebuchet MS" w:cs="Segoe UI"/>
          <w:color w:val="0F1115"/>
          <w:kern w:val="0"/>
          <w:sz w:val="28"/>
          <w:szCs w:val="28"/>
        </w:rPr>
        <w:t xml:space="preserve"> &amp; cultural influence; southward vs northward; non-Han dynasties; Tusi system; cooked vs raw; Gaitu guiliu</w:t>
      </w:r>
      <w:r w:rsidR="006072FE" w:rsidRPr="007957B9">
        <w:rPr>
          <w:rFonts w:ascii="Trebuchet MS" w:hAnsi="Trebuchet MS"/>
          <w:sz w:val="28"/>
          <w:szCs w:val="28"/>
        </w:rPr>
        <w:t>改土歸流</w:t>
      </w:r>
      <w:r w:rsidR="006072FE" w:rsidRPr="006072FE">
        <w:rPr>
          <w:rFonts w:ascii="Trebuchet MS" w:eastAsia="SimSun" w:hAnsi="Trebuchet MS" w:cs="Segoe UI"/>
          <w:color w:val="0F1115"/>
          <w:kern w:val="0"/>
          <w:sz w:val="28"/>
          <w:szCs w:val="28"/>
        </w:rPr>
        <w:t>; Nanzhao/Dal</w:t>
      </w:r>
      <w:r>
        <w:rPr>
          <w:rFonts w:ascii="Trebuchet MS" w:eastAsia="SimSun" w:hAnsi="Trebuchet MS" w:cs="Segoe UI" w:hint="eastAsia"/>
          <w:color w:val="0F1115"/>
          <w:kern w:val="0"/>
          <w:sz w:val="28"/>
          <w:szCs w:val="28"/>
        </w:rPr>
        <w:t>)</w:t>
      </w:r>
    </w:p>
    <w:p w14:paraId="34814F17" w14:textId="6BB07B58" w:rsidR="007957B9" w:rsidRPr="003B6503" w:rsidRDefault="007957B9" w:rsidP="003B6503">
      <w:pPr>
        <w:pStyle w:val="ListParagraph"/>
        <w:numPr>
          <w:ilvl w:val="0"/>
          <w:numId w:val="2"/>
        </w:numPr>
        <w:rPr>
          <w:rFonts w:ascii="Trebuchet MS" w:hAnsi="Trebuchet MS"/>
          <w:sz w:val="28"/>
          <w:szCs w:val="28"/>
        </w:rPr>
      </w:pPr>
      <w:r w:rsidRPr="003B6503">
        <w:rPr>
          <w:rFonts w:ascii="Trebuchet MS" w:eastAsia="SimSun" w:hAnsi="Trebuchet MS" w:cs="Segoe UI"/>
          <w:color w:val="0F1115"/>
          <w:kern w:val="0"/>
          <w:sz w:val="28"/>
          <w:szCs w:val="28"/>
        </w:rPr>
        <w:t>Connect culturalism and Sinification; highlight theoretical significance and modern relevance</w:t>
      </w:r>
      <w:r w:rsidRPr="003B6503">
        <w:rPr>
          <w:rFonts w:ascii="Trebuchet MS" w:eastAsia="SimSun" w:hAnsi="Trebuchet MS" w:cs="Segoe UI" w:hint="eastAsia"/>
          <w:color w:val="0F1115"/>
          <w:kern w:val="0"/>
          <w:sz w:val="28"/>
          <w:szCs w:val="28"/>
        </w:rPr>
        <w:t xml:space="preserve"> (</w:t>
      </w:r>
      <w:r w:rsidR="00600F33" w:rsidRPr="003B6503">
        <w:rPr>
          <w:rFonts w:ascii="Trebuchet MS" w:eastAsia="SimSun" w:hAnsi="Trebuchet MS" w:cs="Segoe UI"/>
          <w:color w:val="0F1115"/>
          <w:kern w:val="0"/>
          <w:sz w:val="28"/>
          <w:szCs w:val="28"/>
        </w:rPr>
        <w:t>ideological framework vs practical process; demarcation</w:t>
      </w:r>
      <w:r w:rsidR="00FC59EA" w:rsidRPr="003B6503">
        <w:rPr>
          <w:rFonts w:ascii="Trebuchet MS" w:eastAsia="SimSun" w:hAnsi="Trebuchet MS" w:cs="Segoe UI" w:hint="eastAsia"/>
          <w:color w:val="0F1115"/>
          <w:kern w:val="0"/>
          <w:sz w:val="28"/>
          <w:szCs w:val="28"/>
        </w:rPr>
        <w:t>划分界定</w:t>
      </w:r>
      <w:r w:rsidR="00600F33" w:rsidRPr="003B6503">
        <w:rPr>
          <w:rFonts w:ascii="Trebuchet MS" w:eastAsia="SimSun" w:hAnsi="Trebuchet MS" w:cs="Segoe UI"/>
          <w:color w:val="0F1115"/>
          <w:kern w:val="0"/>
          <w:sz w:val="28"/>
          <w:szCs w:val="28"/>
        </w:rPr>
        <w:t>; majorities are made, not born; cultural legitimacy theory (bonus)</w:t>
      </w:r>
      <w:r w:rsidRPr="003B6503">
        <w:rPr>
          <w:rFonts w:ascii="Trebuchet MS" w:eastAsia="SimSun" w:hAnsi="Trebuchet MS" w:cs="Segoe UI" w:hint="eastAsia"/>
          <w:color w:val="0F1115"/>
          <w:kern w:val="0"/>
          <w:sz w:val="28"/>
          <w:szCs w:val="28"/>
        </w:rPr>
        <w:t>)</w:t>
      </w:r>
    </w:p>
    <w:p w14:paraId="7007B997" w14:textId="77777777" w:rsidR="007957B9" w:rsidRDefault="007957B9" w:rsidP="007957B9">
      <w:pPr>
        <w:rPr>
          <w:rFonts w:ascii="Trebuchet MS" w:hAnsi="Trebuchet MS"/>
          <w:sz w:val="28"/>
          <w:szCs w:val="28"/>
        </w:rPr>
      </w:pPr>
    </w:p>
    <w:p w14:paraId="322D9A46" w14:textId="1933D89E" w:rsidR="00B738EC" w:rsidRPr="00B738EC" w:rsidRDefault="00B738EC" w:rsidP="007957B9">
      <w:pPr>
        <w:rPr>
          <w:rFonts w:ascii="Trebuchet MS" w:hAnsi="Trebuchet MS"/>
          <w:b/>
          <w:bCs/>
          <w:i/>
          <w:iCs/>
          <w:sz w:val="28"/>
          <w:szCs w:val="28"/>
        </w:rPr>
      </w:pPr>
      <w:r w:rsidRPr="00B738EC">
        <w:rPr>
          <w:rFonts w:ascii="Trebuchet MS" w:hAnsi="Trebuchet MS"/>
          <w:b/>
          <w:bCs/>
          <w:i/>
          <w:iCs/>
          <w:sz w:val="28"/>
          <w:szCs w:val="28"/>
        </w:rPr>
        <w:t>分段：</w:t>
      </w:r>
    </w:p>
    <w:p w14:paraId="301DBEA0" w14:textId="77777777" w:rsidR="007957B9" w:rsidRPr="007957B9" w:rsidRDefault="007957B9" w:rsidP="007957B9">
      <w:pPr>
        <w:rPr>
          <w:rFonts w:ascii="Trebuchet MS" w:hAnsi="Trebuchet MS"/>
          <w:b/>
          <w:bCs/>
          <w:sz w:val="28"/>
          <w:szCs w:val="28"/>
        </w:rPr>
      </w:pPr>
      <w:r w:rsidRPr="007957B9">
        <w:rPr>
          <w:rFonts w:ascii="Trebuchet MS" w:hAnsi="Trebuchet MS"/>
          <w:b/>
          <w:bCs/>
          <w:sz w:val="28"/>
          <w:szCs w:val="28"/>
        </w:rPr>
        <w:t>Paragraph 1: Defining Culturalism</w:t>
      </w:r>
    </w:p>
    <w:p w14:paraId="0026DA45" w14:textId="77777777" w:rsidR="007957B9" w:rsidRPr="007957B9" w:rsidRDefault="007957B9" w:rsidP="007957B9">
      <w:pPr>
        <w:rPr>
          <w:rFonts w:ascii="Trebuchet MS" w:hAnsi="Trebuchet MS"/>
          <w:sz w:val="28"/>
          <w:szCs w:val="28"/>
        </w:rPr>
      </w:pPr>
      <w:r w:rsidRPr="007957B9">
        <w:rPr>
          <w:rFonts w:ascii="Trebuchet MS" w:hAnsi="Trebuchet MS"/>
          <w:b/>
          <w:bCs/>
          <w:sz w:val="28"/>
          <w:szCs w:val="28"/>
        </w:rPr>
        <w:t>Must-have Points</w:t>
      </w:r>
    </w:p>
    <w:p w14:paraId="6D9029E2" w14:textId="77777777" w:rsidR="007957B9" w:rsidRPr="007957B9" w:rsidRDefault="007957B9" w:rsidP="007957B9">
      <w:pPr>
        <w:numPr>
          <w:ilvl w:val="0"/>
          <w:numId w:val="3"/>
        </w:numPr>
        <w:rPr>
          <w:rFonts w:ascii="Trebuchet MS" w:hAnsi="Trebuchet MS"/>
          <w:sz w:val="28"/>
          <w:szCs w:val="28"/>
        </w:rPr>
      </w:pPr>
      <w:r w:rsidRPr="007957B9">
        <w:rPr>
          <w:rFonts w:ascii="Trebuchet MS" w:hAnsi="Trebuchet MS"/>
          <w:sz w:val="28"/>
          <w:szCs w:val="28"/>
        </w:rPr>
        <w:t>Culturalism was a political community model in imperial China based on </w:t>
      </w:r>
      <w:r w:rsidRPr="007957B9">
        <w:rPr>
          <w:rFonts w:ascii="Trebuchet MS" w:hAnsi="Trebuchet MS"/>
          <w:b/>
          <w:bCs/>
          <w:sz w:val="28"/>
          <w:szCs w:val="28"/>
        </w:rPr>
        <w:t>shared cultural values and Confucian doctrines</w:t>
      </w:r>
      <w:r w:rsidRPr="007957B9">
        <w:rPr>
          <w:rFonts w:ascii="Trebuchet MS" w:hAnsi="Trebuchet MS"/>
          <w:sz w:val="28"/>
          <w:szCs w:val="28"/>
        </w:rPr>
        <w:t>, not ethnicity or race. (Source: HUMA2635_5.pdf, p.3)</w:t>
      </w:r>
    </w:p>
    <w:p w14:paraId="4EA3B25F" w14:textId="77777777" w:rsidR="007957B9" w:rsidRPr="007957B9" w:rsidRDefault="007957B9" w:rsidP="007957B9">
      <w:pPr>
        <w:numPr>
          <w:ilvl w:val="0"/>
          <w:numId w:val="3"/>
        </w:numPr>
        <w:rPr>
          <w:rFonts w:ascii="Trebuchet MS" w:hAnsi="Trebuchet MS"/>
          <w:sz w:val="28"/>
          <w:szCs w:val="28"/>
        </w:rPr>
      </w:pPr>
      <w:r w:rsidRPr="007957B9">
        <w:rPr>
          <w:rFonts w:ascii="Trebuchet MS" w:hAnsi="Trebuchet MS"/>
          <w:sz w:val="28"/>
          <w:szCs w:val="28"/>
        </w:rPr>
        <w:lastRenderedPageBreak/>
        <w:t>Through </w:t>
      </w:r>
      <w:r w:rsidRPr="007957B9">
        <w:rPr>
          <w:rFonts w:ascii="Trebuchet MS" w:hAnsi="Trebuchet MS"/>
          <w:b/>
          <w:bCs/>
          <w:sz w:val="28"/>
          <w:szCs w:val="28"/>
        </w:rPr>
        <w:t>education and imitation</w:t>
      </w:r>
      <w:r w:rsidRPr="007957B9">
        <w:rPr>
          <w:rFonts w:ascii="Trebuchet MS" w:hAnsi="Trebuchet MS"/>
          <w:sz w:val="28"/>
          <w:szCs w:val="28"/>
        </w:rPr>
        <w:t>, "barbarians" could become part of this community, distinguishing themselves from those who did not share these values. (Source: HUMA2635_5.pdf, p.3)</w:t>
      </w:r>
    </w:p>
    <w:p w14:paraId="78FEC4B2" w14:textId="77777777" w:rsidR="007957B9" w:rsidRPr="007957B9" w:rsidRDefault="007957B9" w:rsidP="007957B9">
      <w:pPr>
        <w:numPr>
          <w:ilvl w:val="0"/>
          <w:numId w:val="3"/>
        </w:numPr>
        <w:rPr>
          <w:rFonts w:ascii="Trebuchet MS" w:hAnsi="Trebuchet MS"/>
          <w:sz w:val="28"/>
          <w:szCs w:val="28"/>
        </w:rPr>
      </w:pPr>
      <w:r w:rsidRPr="007957B9">
        <w:rPr>
          <w:rFonts w:ascii="Trebuchet MS" w:hAnsi="Trebuchet MS"/>
          <w:sz w:val="28"/>
          <w:szCs w:val="28"/>
        </w:rPr>
        <w:t xml:space="preserve">The </w:t>
      </w:r>
      <w:proofErr w:type="spellStart"/>
      <w:r w:rsidRPr="007957B9">
        <w:rPr>
          <w:rFonts w:ascii="Trebuchet MS" w:hAnsi="Trebuchet MS"/>
          <w:sz w:val="28"/>
          <w:szCs w:val="28"/>
        </w:rPr>
        <w:t>Huaxia</w:t>
      </w:r>
      <w:proofErr w:type="spellEnd"/>
      <w:r w:rsidRPr="007957B9">
        <w:rPr>
          <w:rFonts w:ascii="Trebuchet MS" w:hAnsi="Trebuchet MS"/>
          <w:sz w:val="28"/>
          <w:szCs w:val="28"/>
        </w:rPr>
        <w:t xml:space="preserve"> group categorized surrounding non-</w:t>
      </w:r>
      <w:proofErr w:type="spellStart"/>
      <w:r w:rsidRPr="007957B9">
        <w:rPr>
          <w:rFonts w:ascii="Trebuchet MS" w:hAnsi="Trebuchet MS"/>
          <w:sz w:val="28"/>
          <w:szCs w:val="28"/>
        </w:rPr>
        <w:t>Huaxia</w:t>
      </w:r>
      <w:proofErr w:type="spellEnd"/>
      <w:r w:rsidRPr="007957B9">
        <w:rPr>
          <w:rFonts w:ascii="Trebuchet MS" w:hAnsi="Trebuchet MS"/>
          <w:sz w:val="28"/>
          <w:szCs w:val="28"/>
        </w:rPr>
        <w:t xml:space="preserve"> peoples as the </w:t>
      </w:r>
      <w:r w:rsidRPr="007957B9">
        <w:rPr>
          <w:rFonts w:ascii="Trebuchet MS" w:hAnsi="Trebuchet MS"/>
          <w:b/>
          <w:bCs/>
          <w:sz w:val="28"/>
          <w:szCs w:val="28"/>
        </w:rPr>
        <w:t>four barbarians</w:t>
      </w:r>
      <w:r w:rsidRPr="007957B9">
        <w:rPr>
          <w:rFonts w:ascii="Trebuchet MS" w:hAnsi="Trebuchet MS"/>
          <w:sz w:val="28"/>
          <w:szCs w:val="28"/>
        </w:rPr>
        <w:t>: eastern Yi, western Rong, northern Di, southern Man (</w:t>
      </w:r>
      <w:r w:rsidRPr="007957B9">
        <w:rPr>
          <w:rFonts w:ascii="Trebuchet MS" w:hAnsi="Trebuchet MS"/>
          <w:sz w:val="28"/>
          <w:szCs w:val="28"/>
        </w:rPr>
        <w:t>東夷</w:t>
      </w:r>
      <w:r w:rsidRPr="007957B9">
        <w:rPr>
          <w:rFonts w:ascii="Trebuchet MS" w:hAnsi="Trebuchet MS"/>
          <w:sz w:val="28"/>
          <w:szCs w:val="28"/>
        </w:rPr>
        <w:t xml:space="preserve">, </w:t>
      </w:r>
      <w:r w:rsidRPr="007957B9">
        <w:rPr>
          <w:rFonts w:ascii="Trebuchet MS" w:hAnsi="Trebuchet MS"/>
          <w:sz w:val="28"/>
          <w:szCs w:val="28"/>
        </w:rPr>
        <w:t>西戎</w:t>
      </w:r>
      <w:r w:rsidRPr="007957B9">
        <w:rPr>
          <w:rFonts w:ascii="Trebuchet MS" w:hAnsi="Trebuchet MS"/>
          <w:sz w:val="28"/>
          <w:szCs w:val="28"/>
        </w:rPr>
        <w:t xml:space="preserve">, </w:t>
      </w:r>
      <w:r w:rsidRPr="007957B9">
        <w:rPr>
          <w:rFonts w:ascii="Trebuchet MS" w:hAnsi="Trebuchet MS"/>
          <w:sz w:val="28"/>
          <w:szCs w:val="28"/>
        </w:rPr>
        <w:t>北</w:t>
      </w:r>
      <w:proofErr w:type="gramStart"/>
      <w:r w:rsidRPr="007957B9">
        <w:rPr>
          <w:rFonts w:ascii="Trebuchet MS" w:hAnsi="Trebuchet MS"/>
          <w:sz w:val="28"/>
          <w:szCs w:val="28"/>
        </w:rPr>
        <w:t>狄</w:t>
      </w:r>
      <w:proofErr w:type="gramEnd"/>
      <w:r w:rsidRPr="007957B9">
        <w:rPr>
          <w:rFonts w:ascii="Trebuchet MS" w:hAnsi="Trebuchet MS"/>
          <w:sz w:val="28"/>
          <w:szCs w:val="28"/>
        </w:rPr>
        <w:t xml:space="preserve">, </w:t>
      </w:r>
      <w:r w:rsidRPr="007957B9">
        <w:rPr>
          <w:rFonts w:ascii="Trebuchet MS" w:hAnsi="Trebuchet MS"/>
          <w:sz w:val="28"/>
          <w:szCs w:val="28"/>
        </w:rPr>
        <w:t>南蛮</w:t>
      </w:r>
      <w:r w:rsidRPr="007957B9">
        <w:rPr>
          <w:rFonts w:ascii="Trebuchet MS" w:hAnsi="Trebuchet MS"/>
          <w:sz w:val="28"/>
          <w:szCs w:val="28"/>
        </w:rPr>
        <w:t>). (Source: HUMA2635_2.pdf, p.3)</w:t>
      </w:r>
    </w:p>
    <w:p w14:paraId="60CCC6DD" w14:textId="77777777" w:rsidR="007957B9" w:rsidRPr="007957B9" w:rsidRDefault="007957B9" w:rsidP="007957B9">
      <w:pPr>
        <w:numPr>
          <w:ilvl w:val="0"/>
          <w:numId w:val="3"/>
        </w:numPr>
        <w:rPr>
          <w:rFonts w:ascii="Trebuchet MS" w:hAnsi="Trebuchet MS"/>
          <w:sz w:val="28"/>
          <w:szCs w:val="28"/>
        </w:rPr>
      </w:pPr>
      <w:r w:rsidRPr="007957B9">
        <w:rPr>
          <w:rFonts w:ascii="Trebuchet MS" w:hAnsi="Trebuchet MS"/>
          <w:sz w:val="28"/>
          <w:szCs w:val="28"/>
        </w:rPr>
        <w:t>Culturalism contrasts with an ethnic-based identity founded on a self-description of a people as Han. (Source: HUMA2635_5.pdf, p.3)</w:t>
      </w:r>
    </w:p>
    <w:p w14:paraId="2AF60333" w14:textId="77777777" w:rsidR="007957B9" w:rsidRPr="007957B9" w:rsidRDefault="007957B9" w:rsidP="007957B9">
      <w:pPr>
        <w:rPr>
          <w:rFonts w:ascii="Trebuchet MS" w:hAnsi="Trebuchet MS"/>
          <w:sz w:val="28"/>
          <w:szCs w:val="28"/>
        </w:rPr>
      </w:pPr>
      <w:r w:rsidRPr="007957B9">
        <w:rPr>
          <w:rFonts w:ascii="Trebuchet MS" w:hAnsi="Trebuchet MS"/>
          <w:b/>
          <w:bCs/>
          <w:sz w:val="28"/>
          <w:szCs w:val="28"/>
        </w:rPr>
        <w:t>Bonus Points</w:t>
      </w:r>
    </w:p>
    <w:p w14:paraId="3AE5791E" w14:textId="77777777" w:rsidR="007957B9" w:rsidRPr="007957B9" w:rsidRDefault="007957B9" w:rsidP="007957B9">
      <w:pPr>
        <w:numPr>
          <w:ilvl w:val="0"/>
          <w:numId w:val="4"/>
        </w:numPr>
        <w:rPr>
          <w:rFonts w:ascii="Trebuchet MS" w:hAnsi="Trebuchet MS"/>
          <w:sz w:val="28"/>
          <w:szCs w:val="28"/>
        </w:rPr>
      </w:pPr>
      <w:r w:rsidRPr="007957B9">
        <w:rPr>
          <w:rFonts w:ascii="Trebuchet MS" w:hAnsi="Trebuchet MS"/>
          <w:sz w:val="28"/>
          <w:szCs w:val="28"/>
        </w:rPr>
        <w:t>Culturalism was premised on the belief that China was the cultural center of the world ( </w:t>
      </w:r>
      <w:r w:rsidRPr="007957B9">
        <w:rPr>
          <w:rFonts w:ascii="Trebuchet MS" w:hAnsi="Trebuchet MS"/>
          <w:b/>
          <w:bCs/>
          <w:sz w:val="28"/>
          <w:szCs w:val="28"/>
        </w:rPr>
        <w:t>"All under Heaven"</w:t>
      </w:r>
      <w:r w:rsidRPr="007957B9">
        <w:rPr>
          <w:rFonts w:ascii="Trebuchet MS" w:hAnsi="Trebuchet MS"/>
          <w:sz w:val="28"/>
          <w:szCs w:val="28"/>
        </w:rPr>
        <w:t> </w:t>
      </w:r>
      <w:r w:rsidRPr="007957B9">
        <w:rPr>
          <w:rFonts w:ascii="Trebuchet MS" w:hAnsi="Trebuchet MS"/>
          <w:sz w:val="28"/>
          <w:szCs w:val="28"/>
        </w:rPr>
        <w:t>天下</w:t>
      </w:r>
      <w:r w:rsidRPr="007957B9">
        <w:rPr>
          <w:rFonts w:ascii="Trebuchet MS" w:hAnsi="Trebuchet MS"/>
          <w:sz w:val="28"/>
          <w:szCs w:val="28"/>
        </w:rPr>
        <w:t>). Foreign rulers were expected to recognize Chinese superiority through the </w:t>
      </w:r>
      <w:proofErr w:type="spellStart"/>
      <w:r w:rsidRPr="007957B9">
        <w:rPr>
          <w:rFonts w:ascii="Trebuchet MS" w:hAnsi="Trebuchet MS"/>
          <w:b/>
          <w:bCs/>
          <w:sz w:val="28"/>
          <w:szCs w:val="28"/>
        </w:rPr>
        <w:t>ke-tou</w:t>
      </w:r>
      <w:proofErr w:type="spellEnd"/>
      <w:r w:rsidRPr="007957B9">
        <w:rPr>
          <w:rFonts w:ascii="Trebuchet MS" w:hAnsi="Trebuchet MS"/>
          <w:sz w:val="28"/>
          <w:szCs w:val="28"/>
        </w:rPr>
        <w:t> ritual. (Source: HUMA2635_3.pdf, p.4)</w:t>
      </w:r>
    </w:p>
    <w:p w14:paraId="74CD48E5" w14:textId="25D6DEA8" w:rsidR="007957B9" w:rsidRPr="003327DC" w:rsidRDefault="007957B9" w:rsidP="007957B9">
      <w:pPr>
        <w:numPr>
          <w:ilvl w:val="0"/>
          <w:numId w:val="4"/>
        </w:numPr>
        <w:rPr>
          <w:rFonts w:ascii="Trebuchet MS" w:hAnsi="Trebuchet MS"/>
          <w:sz w:val="28"/>
          <w:szCs w:val="28"/>
        </w:rPr>
      </w:pPr>
      <w:r w:rsidRPr="007957B9">
        <w:rPr>
          <w:rFonts w:ascii="Trebuchet MS" w:hAnsi="Trebuchet MS"/>
          <w:sz w:val="28"/>
          <w:szCs w:val="28"/>
        </w:rPr>
        <w:t>Culturalism saw people as subjects of an absolute authority, while modern nationalism regards them as citizens with equal rights; the shift involves a transformation from </w:t>
      </w:r>
      <w:r w:rsidRPr="007957B9">
        <w:rPr>
          <w:rFonts w:ascii="Trebuchet MS" w:hAnsi="Trebuchet MS"/>
          <w:b/>
          <w:bCs/>
          <w:sz w:val="28"/>
          <w:szCs w:val="28"/>
        </w:rPr>
        <w:t>soft boundaries</w:t>
      </w:r>
      <w:r w:rsidRPr="007957B9">
        <w:rPr>
          <w:rFonts w:ascii="Trebuchet MS" w:hAnsi="Trebuchet MS"/>
          <w:sz w:val="28"/>
          <w:szCs w:val="28"/>
        </w:rPr>
        <w:t> to </w:t>
      </w:r>
      <w:r w:rsidRPr="007957B9">
        <w:rPr>
          <w:rFonts w:ascii="Trebuchet MS" w:hAnsi="Trebuchet MS"/>
          <w:b/>
          <w:bCs/>
          <w:sz w:val="28"/>
          <w:szCs w:val="28"/>
        </w:rPr>
        <w:t>hard boundaries</w:t>
      </w:r>
      <w:r w:rsidRPr="007957B9">
        <w:rPr>
          <w:rFonts w:ascii="Trebuchet MS" w:hAnsi="Trebuchet MS"/>
          <w:sz w:val="28"/>
          <w:szCs w:val="28"/>
        </w:rPr>
        <w:t>. (Source: HUMA2635_3.pdf, p.3)</w:t>
      </w:r>
    </w:p>
    <w:p w14:paraId="027279FF" w14:textId="77777777" w:rsidR="007957B9" w:rsidRPr="007957B9" w:rsidRDefault="007957B9" w:rsidP="007957B9">
      <w:pPr>
        <w:rPr>
          <w:rFonts w:ascii="Trebuchet MS" w:hAnsi="Trebuchet MS"/>
          <w:b/>
          <w:bCs/>
          <w:sz w:val="28"/>
          <w:szCs w:val="28"/>
        </w:rPr>
      </w:pPr>
      <w:r w:rsidRPr="007957B9">
        <w:rPr>
          <w:rFonts w:ascii="Trebuchet MS" w:hAnsi="Trebuchet MS"/>
          <w:b/>
          <w:bCs/>
          <w:sz w:val="28"/>
          <w:szCs w:val="28"/>
        </w:rPr>
        <w:lastRenderedPageBreak/>
        <w:t>Paragraph 2: The Process of Sinification</w:t>
      </w:r>
    </w:p>
    <w:p w14:paraId="7CBEE866" w14:textId="77777777" w:rsidR="007957B9" w:rsidRPr="007957B9" w:rsidRDefault="007957B9" w:rsidP="007957B9">
      <w:pPr>
        <w:rPr>
          <w:rFonts w:ascii="Trebuchet MS" w:hAnsi="Trebuchet MS"/>
          <w:sz w:val="28"/>
          <w:szCs w:val="28"/>
        </w:rPr>
      </w:pPr>
      <w:r w:rsidRPr="007957B9">
        <w:rPr>
          <w:rFonts w:ascii="Trebuchet MS" w:hAnsi="Trebuchet MS"/>
          <w:b/>
          <w:bCs/>
          <w:sz w:val="28"/>
          <w:szCs w:val="28"/>
        </w:rPr>
        <w:t>Must-have Points</w:t>
      </w:r>
    </w:p>
    <w:p w14:paraId="42E69D2C" w14:textId="6704C9A1" w:rsidR="007957B9" w:rsidRPr="007957B9" w:rsidRDefault="007957B9" w:rsidP="007957B9">
      <w:pPr>
        <w:numPr>
          <w:ilvl w:val="0"/>
          <w:numId w:val="5"/>
        </w:numPr>
        <w:rPr>
          <w:rFonts w:ascii="Trebuchet MS" w:hAnsi="Trebuchet MS"/>
          <w:sz w:val="28"/>
          <w:szCs w:val="28"/>
        </w:rPr>
      </w:pPr>
      <w:r w:rsidRPr="007957B9">
        <w:rPr>
          <w:rFonts w:ascii="Trebuchet MS" w:hAnsi="Trebuchet MS"/>
          <w:sz w:val="28"/>
          <w:szCs w:val="28"/>
        </w:rPr>
        <w:t>Sinification (</w:t>
      </w:r>
      <w:r w:rsidRPr="007957B9">
        <w:rPr>
          <w:rFonts w:ascii="Trebuchet MS" w:hAnsi="Trebuchet MS"/>
          <w:sz w:val="28"/>
          <w:szCs w:val="28"/>
        </w:rPr>
        <w:t>漢化</w:t>
      </w:r>
      <w:r w:rsidRPr="007957B9">
        <w:rPr>
          <w:rFonts w:ascii="Trebuchet MS" w:hAnsi="Trebuchet MS"/>
          <w:sz w:val="28"/>
          <w:szCs w:val="28"/>
        </w:rPr>
        <w:t>) is the assimilation</w:t>
      </w:r>
      <w:r w:rsidR="0099310F">
        <w:rPr>
          <w:rFonts w:ascii="Trebuchet MS" w:hAnsi="Trebuchet MS" w:hint="eastAsia"/>
          <w:sz w:val="28"/>
          <w:szCs w:val="28"/>
        </w:rPr>
        <w:t xml:space="preserve"> (</w:t>
      </w:r>
      <w:r w:rsidR="0099310F">
        <w:rPr>
          <w:rFonts w:ascii="Trebuchet MS" w:hAnsi="Trebuchet MS" w:hint="eastAsia"/>
          <w:sz w:val="28"/>
          <w:szCs w:val="28"/>
        </w:rPr>
        <w:t>同化</w:t>
      </w:r>
      <w:r w:rsidR="0099310F">
        <w:rPr>
          <w:rFonts w:ascii="Trebuchet MS" w:hAnsi="Trebuchet MS" w:hint="eastAsia"/>
          <w:sz w:val="28"/>
          <w:szCs w:val="28"/>
        </w:rPr>
        <w:t>)</w:t>
      </w:r>
      <w:r w:rsidRPr="007957B9">
        <w:rPr>
          <w:rFonts w:ascii="Trebuchet MS" w:hAnsi="Trebuchet MS"/>
          <w:sz w:val="28"/>
          <w:szCs w:val="28"/>
        </w:rPr>
        <w:t xml:space="preserve"> of non-Han people into Han identity through </w:t>
      </w:r>
      <w:r w:rsidRPr="007957B9">
        <w:rPr>
          <w:rFonts w:ascii="Trebuchet MS" w:hAnsi="Trebuchet MS"/>
          <w:b/>
          <w:bCs/>
          <w:sz w:val="28"/>
          <w:szCs w:val="28"/>
        </w:rPr>
        <w:t>military conquest</w:t>
      </w:r>
      <w:r w:rsidRPr="007957B9">
        <w:rPr>
          <w:rFonts w:ascii="Trebuchet MS" w:hAnsi="Trebuchet MS"/>
          <w:sz w:val="28"/>
          <w:szCs w:val="28"/>
        </w:rPr>
        <w:t> and </w:t>
      </w:r>
      <w:r w:rsidRPr="007957B9">
        <w:rPr>
          <w:rFonts w:ascii="Trebuchet MS" w:hAnsi="Trebuchet MS"/>
          <w:b/>
          <w:bCs/>
          <w:sz w:val="28"/>
          <w:szCs w:val="28"/>
        </w:rPr>
        <w:t>cultural influence</w:t>
      </w:r>
      <w:r w:rsidRPr="007957B9">
        <w:rPr>
          <w:rFonts w:ascii="Trebuchet MS" w:hAnsi="Trebuchet MS"/>
          <w:sz w:val="28"/>
          <w:szCs w:val="28"/>
        </w:rPr>
        <w:t>; expansion southward was generally easier than northward because northern areas were populated by nomadic tribes on inhospitable terrain. (Source: HUMA2635_2.pdf, pp.11,13)</w:t>
      </w:r>
    </w:p>
    <w:p w14:paraId="2428852A" w14:textId="77777777" w:rsidR="007957B9" w:rsidRPr="007957B9" w:rsidRDefault="007957B9" w:rsidP="007957B9">
      <w:pPr>
        <w:numPr>
          <w:ilvl w:val="0"/>
          <w:numId w:val="5"/>
        </w:numPr>
        <w:rPr>
          <w:rFonts w:ascii="Trebuchet MS" w:hAnsi="Trebuchet MS"/>
          <w:sz w:val="28"/>
          <w:szCs w:val="28"/>
        </w:rPr>
      </w:pPr>
      <w:r w:rsidRPr="007957B9">
        <w:rPr>
          <w:rFonts w:ascii="Trebuchet MS" w:hAnsi="Trebuchet MS"/>
          <w:sz w:val="28"/>
          <w:szCs w:val="28"/>
        </w:rPr>
        <w:t>Non-Han dynasties that ruled over Han Chinese include the Northern Wei (Topa), Liao (</w:t>
      </w:r>
      <w:proofErr w:type="spellStart"/>
      <w:r w:rsidRPr="007957B9">
        <w:rPr>
          <w:rFonts w:ascii="Trebuchet MS" w:hAnsi="Trebuchet MS"/>
          <w:sz w:val="28"/>
          <w:szCs w:val="28"/>
        </w:rPr>
        <w:t>Khitan</w:t>
      </w:r>
      <w:proofErr w:type="spellEnd"/>
      <w:r w:rsidRPr="007957B9">
        <w:rPr>
          <w:rFonts w:ascii="Trebuchet MS" w:hAnsi="Trebuchet MS"/>
          <w:sz w:val="28"/>
          <w:szCs w:val="28"/>
        </w:rPr>
        <w:t>), Jin (Jurchen), Yuan (Mongol), and Qing (Manchu). (Source: HUMA2635_2.pdf, p.13)</w:t>
      </w:r>
    </w:p>
    <w:p w14:paraId="4189707A" w14:textId="77777777" w:rsidR="007957B9" w:rsidRPr="007957B9" w:rsidRDefault="007957B9" w:rsidP="007957B9">
      <w:pPr>
        <w:numPr>
          <w:ilvl w:val="0"/>
          <w:numId w:val="5"/>
        </w:numPr>
        <w:rPr>
          <w:rFonts w:ascii="Trebuchet MS" w:hAnsi="Trebuchet MS"/>
          <w:sz w:val="28"/>
          <w:szCs w:val="28"/>
        </w:rPr>
      </w:pPr>
      <w:r w:rsidRPr="007957B9">
        <w:rPr>
          <w:rFonts w:ascii="Trebuchet MS" w:hAnsi="Trebuchet MS"/>
          <w:sz w:val="28"/>
          <w:szCs w:val="28"/>
        </w:rPr>
        <w:t>Institutional mechanisms:</w:t>
      </w:r>
    </w:p>
    <w:p w14:paraId="50ACD874" w14:textId="04284324" w:rsidR="007957B9" w:rsidRPr="007957B9" w:rsidRDefault="007957B9" w:rsidP="007957B9">
      <w:pPr>
        <w:numPr>
          <w:ilvl w:val="1"/>
          <w:numId w:val="5"/>
        </w:numPr>
        <w:rPr>
          <w:rFonts w:ascii="Trebuchet MS" w:hAnsi="Trebuchet MS"/>
          <w:sz w:val="28"/>
          <w:szCs w:val="28"/>
        </w:rPr>
      </w:pPr>
      <w:r w:rsidRPr="007957B9">
        <w:rPr>
          <w:rFonts w:ascii="Trebuchet MS" w:hAnsi="Trebuchet MS"/>
          <w:sz w:val="28"/>
          <w:szCs w:val="28"/>
        </w:rPr>
        <w:t>The </w:t>
      </w:r>
      <w:r w:rsidRPr="007957B9">
        <w:rPr>
          <w:rFonts w:ascii="Trebuchet MS" w:hAnsi="Trebuchet MS"/>
          <w:b/>
          <w:bCs/>
          <w:sz w:val="28"/>
          <w:szCs w:val="28"/>
        </w:rPr>
        <w:t>Tusi system</w:t>
      </w:r>
      <w:r w:rsidRPr="007957B9">
        <w:rPr>
          <w:rFonts w:ascii="Trebuchet MS" w:hAnsi="Trebuchet MS"/>
          <w:sz w:val="28"/>
          <w:szCs w:val="28"/>
        </w:rPr>
        <w:t> (</w:t>
      </w:r>
      <w:r w:rsidRPr="007957B9">
        <w:rPr>
          <w:rFonts w:ascii="Trebuchet MS" w:hAnsi="Trebuchet MS"/>
          <w:sz w:val="28"/>
          <w:szCs w:val="28"/>
        </w:rPr>
        <w:t>土司制度</w:t>
      </w:r>
      <w:r w:rsidRPr="007957B9">
        <w:rPr>
          <w:rFonts w:ascii="Trebuchet MS" w:hAnsi="Trebuchet MS"/>
          <w:sz w:val="28"/>
          <w:szCs w:val="28"/>
        </w:rPr>
        <w:t>) since the Yuan dynasty: native chieftains were absorbed into the government hierarchy, and ethnic groups were classified as </w:t>
      </w:r>
      <w:r w:rsidRPr="007957B9">
        <w:rPr>
          <w:rFonts w:ascii="Trebuchet MS" w:hAnsi="Trebuchet MS"/>
          <w:b/>
          <w:bCs/>
          <w:sz w:val="28"/>
          <w:szCs w:val="28"/>
        </w:rPr>
        <w:t>"cooked" (</w:t>
      </w:r>
      <w:proofErr w:type="spellStart"/>
      <w:r w:rsidRPr="007957B9">
        <w:rPr>
          <w:rFonts w:ascii="Trebuchet MS" w:hAnsi="Trebuchet MS"/>
          <w:b/>
          <w:bCs/>
          <w:sz w:val="28"/>
          <w:szCs w:val="28"/>
        </w:rPr>
        <w:t>shu</w:t>
      </w:r>
      <w:proofErr w:type="spellEnd"/>
      <w:r w:rsidRPr="007957B9">
        <w:rPr>
          <w:rFonts w:ascii="Trebuchet MS" w:hAnsi="Trebuchet MS"/>
          <w:b/>
          <w:bCs/>
          <w:sz w:val="28"/>
          <w:szCs w:val="28"/>
        </w:rPr>
        <w:t>, ripe</w:t>
      </w:r>
      <w:r w:rsidR="009F2C8C">
        <w:rPr>
          <w:rFonts w:ascii="Trebuchet MS" w:hAnsi="Trebuchet MS" w:hint="eastAsia"/>
          <w:b/>
          <w:bCs/>
          <w:sz w:val="28"/>
          <w:szCs w:val="28"/>
        </w:rPr>
        <w:t>熟</w:t>
      </w:r>
      <w:r w:rsidRPr="007957B9">
        <w:rPr>
          <w:rFonts w:ascii="Trebuchet MS" w:hAnsi="Trebuchet MS"/>
          <w:b/>
          <w:bCs/>
          <w:sz w:val="28"/>
          <w:szCs w:val="28"/>
        </w:rPr>
        <w:t>)</w:t>
      </w:r>
      <w:r w:rsidRPr="007957B9">
        <w:rPr>
          <w:rFonts w:ascii="Trebuchet MS" w:hAnsi="Trebuchet MS"/>
          <w:sz w:val="28"/>
          <w:szCs w:val="28"/>
        </w:rPr>
        <w:t> if incorporated, or </w:t>
      </w:r>
      <w:r w:rsidRPr="007957B9">
        <w:rPr>
          <w:rFonts w:ascii="Trebuchet MS" w:hAnsi="Trebuchet MS"/>
          <w:b/>
          <w:bCs/>
          <w:sz w:val="28"/>
          <w:szCs w:val="28"/>
        </w:rPr>
        <w:t>"raw" (sheng</w:t>
      </w:r>
      <w:r w:rsidR="009F2C8C">
        <w:rPr>
          <w:rFonts w:ascii="Trebuchet MS" w:hAnsi="Trebuchet MS" w:hint="eastAsia"/>
          <w:b/>
          <w:bCs/>
          <w:sz w:val="28"/>
          <w:szCs w:val="28"/>
        </w:rPr>
        <w:t>生</w:t>
      </w:r>
      <w:r w:rsidRPr="007957B9">
        <w:rPr>
          <w:rFonts w:ascii="Trebuchet MS" w:hAnsi="Trebuchet MS"/>
          <w:b/>
          <w:bCs/>
          <w:sz w:val="28"/>
          <w:szCs w:val="28"/>
        </w:rPr>
        <w:t>)</w:t>
      </w:r>
      <w:r w:rsidRPr="007957B9">
        <w:rPr>
          <w:rFonts w:ascii="Trebuchet MS" w:hAnsi="Trebuchet MS"/>
          <w:sz w:val="28"/>
          <w:szCs w:val="28"/>
        </w:rPr>
        <w:t> if outside. (Source: HUMA2635_2.pdf, p.23)</w:t>
      </w:r>
    </w:p>
    <w:p w14:paraId="11F8B5B5" w14:textId="77777777" w:rsidR="007957B9" w:rsidRPr="007957B9" w:rsidRDefault="007957B9" w:rsidP="007957B9">
      <w:pPr>
        <w:numPr>
          <w:ilvl w:val="1"/>
          <w:numId w:val="5"/>
        </w:numPr>
        <w:rPr>
          <w:rFonts w:ascii="Trebuchet MS" w:hAnsi="Trebuchet MS"/>
          <w:sz w:val="28"/>
          <w:szCs w:val="28"/>
        </w:rPr>
      </w:pPr>
      <w:r w:rsidRPr="007957B9">
        <w:rPr>
          <w:rFonts w:ascii="Trebuchet MS" w:hAnsi="Trebuchet MS"/>
          <w:b/>
          <w:bCs/>
          <w:sz w:val="28"/>
          <w:szCs w:val="28"/>
        </w:rPr>
        <w:t>Gaitu guiliu</w:t>
      </w:r>
      <w:r w:rsidRPr="007957B9">
        <w:rPr>
          <w:rFonts w:ascii="Trebuchet MS" w:hAnsi="Trebuchet MS"/>
          <w:sz w:val="28"/>
          <w:szCs w:val="28"/>
        </w:rPr>
        <w:t> (</w:t>
      </w:r>
      <w:r w:rsidRPr="007957B9">
        <w:rPr>
          <w:rFonts w:ascii="Trebuchet MS" w:hAnsi="Trebuchet MS"/>
          <w:sz w:val="28"/>
          <w:szCs w:val="28"/>
        </w:rPr>
        <w:t>改土歸流</w:t>
      </w:r>
      <w:r w:rsidRPr="007957B9">
        <w:rPr>
          <w:rFonts w:ascii="Trebuchet MS" w:hAnsi="Trebuchet MS"/>
          <w:sz w:val="28"/>
          <w:szCs w:val="28"/>
        </w:rPr>
        <w:t>): under Ming and Qing, native offices were replaced by regular administration where sinification had progressed. (Source: HUMA2635_2.pdf, p.24)</w:t>
      </w:r>
    </w:p>
    <w:p w14:paraId="0D5F92E2" w14:textId="77777777" w:rsidR="007957B9" w:rsidRPr="007957B9" w:rsidRDefault="007957B9" w:rsidP="007957B9">
      <w:pPr>
        <w:numPr>
          <w:ilvl w:val="0"/>
          <w:numId w:val="5"/>
        </w:numPr>
        <w:rPr>
          <w:rFonts w:ascii="Trebuchet MS" w:hAnsi="Trebuchet MS"/>
          <w:sz w:val="28"/>
          <w:szCs w:val="28"/>
        </w:rPr>
      </w:pPr>
      <w:r w:rsidRPr="007957B9">
        <w:rPr>
          <w:rFonts w:ascii="Trebuchet MS" w:hAnsi="Trebuchet MS"/>
          <w:sz w:val="28"/>
          <w:szCs w:val="28"/>
        </w:rPr>
        <w:lastRenderedPageBreak/>
        <w:t>Concrete example: the </w:t>
      </w:r>
      <w:r w:rsidRPr="007957B9">
        <w:rPr>
          <w:rFonts w:ascii="Trebuchet MS" w:hAnsi="Trebuchet MS"/>
          <w:b/>
          <w:bCs/>
          <w:sz w:val="28"/>
          <w:szCs w:val="28"/>
        </w:rPr>
        <w:t>Nanzhao kingdom</w:t>
      </w:r>
      <w:r w:rsidRPr="007957B9">
        <w:rPr>
          <w:rFonts w:ascii="Trebuchet MS" w:hAnsi="Trebuchet MS"/>
          <w:sz w:val="28"/>
          <w:szCs w:val="28"/>
        </w:rPr>
        <w:t> requested Tang imperial education for its princes, captured Chengdu artisans and scholars, and 10 of the 22 Dali kings became Buddhist monks. (Source: HUMA2635_2.pdf, pp.14,21)</w:t>
      </w:r>
    </w:p>
    <w:p w14:paraId="2692AF6F" w14:textId="77777777" w:rsidR="007957B9" w:rsidRPr="007957B9" w:rsidRDefault="007957B9" w:rsidP="007957B9">
      <w:pPr>
        <w:rPr>
          <w:rFonts w:ascii="Trebuchet MS" w:hAnsi="Trebuchet MS"/>
          <w:sz w:val="28"/>
          <w:szCs w:val="28"/>
        </w:rPr>
      </w:pPr>
      <w:r w:rsidRPr="007957B9">
        <w:rPr>
          <w:rFonts w:ascii="Trebuchet MS" w:hAnsi="Trebuchet MS"/>
          <w:b/>
          <w:bCs/>
          <w:sz w:val="28"/>
          <w:szCs w:val="28"/>
        </w:rPr>
        <w:t>Bonus Points</w:t>
      </w:r>
    </w:p>
    <w:p w14:paraId="64610C2A" w14:textId="77777777" w:rsidR="007957B9" w:rsidRPr="007957B9" w:rsidRDefault="007957B9" w:rsidP="007957B9">
      <w:pPr>
        <w:numPr>
          <w:ilvl w:val="0"/>
          <w:numId w:val="6"/>
        </w:numPr>
        <w:rPr>
          <w:rFonts w:ascii="Trebuchet MS" w:hAnsi="Trebuchet MS"/>
          <w:sz w:val="28"/>
          <w:szCs w:val="28"/>
        </w:rPr>
      </w:pPr>
      <w:r w:rsidRPr="007957B9">
        <w:rPr>
          <w:rFonts w:ascii="Trebuchet MS" w:hAnsi="Trebuchet MS"/>
          <w:sz w:val="28"/>
          <w:szCs w:val="28"/>
        </w:rPr>
        <w:t>The process was </w:t>
      </w:r>
      <w:r w:rsidRPr="007957B9">
        <w:rPr>
          <w:rFonts w:ascii="Trebuchet MS" w:hAnsi="Trebuchet MS"/>
          <w:b/>
          <w:bCs/>
          <w:sz w:val="28"/>
          <w:szCs w:val="28"/>
        </w:rPr>
        <w:t>not one-way</w:t>
      </w:r>
      <w:r w:rsidRPr="007957B9">
        <w:rPr>
          <w:rFonts w:ascii="Trebuchet MS" w:hAnsi="Trebuchet MS"/>
          <w:sz w:val="28"/>
          <w:szCs w:val="28"/>
        </w:rPr>
        <w:t>: both "we" (Han/min) and "they" (</w:t>
      </w:r>
      <w:proofErr w:type="spellStart"/>
      <w:r w:rsidRPr="007957B9">
        <w:rPr>
          <w:rFonts w:ascii="Trebuchet MS" w:hAnsi="Trebuchet MS"/>
          <w:sz w:val="28"/>
          <w:szCs w:val="28"/>
        </w:rPr>
        <w:t>yi</w:t>
      </w:r>
      <w:proofErr w:type="spellEnd"/>
      <w:r w:rsidRPr="007957B9">
        <w:rPr>
          <w:rFonts w:ascii="Trebuchet MS" w:hAnsi="Trebuchet MS"/>
          <w:sz w:val="28"/>
          <w:szCs w:val="28"/>
        </w:rPr>
        <w:t>/man) evolved; the standards of sinification—Chinese script, household registration, civil examinations, ancestral sacrifice—themselves changed over time. This is </w:t>
      </w:r>
      <w:r w:rsidRPr="007957B9">
        <w:rPr>
          <w:rFonts w:ascii="Trebuchet MS" w:hAnsi="Trebuchet MS"/>
          <w:b/>
          <w:bCs/>
          <w:sz w:val="28"/>
          <w:szCs w:val="28"/>
        </w:rPr>
        <w:t>David Faure's cultural legitimacy theory</w:t>
      </w:r>
      <w:r w:rsidRPr="007957B9">
        <w:rPr>
          <w:rFonts w:ascii="Trebuchet MS" w:hAnsi="Trebuchet MS"/>
          <w:sz w:val="28"/>
          <w:szCs w:val="28"/>
        </w:rPr>
        <w:t>. (Source: HUMA2635_4.pdf, p.12)</w:t>
      </w:r>
    </w:p>
    <w:p w14:paraId="3590EB3A" w14:textId="3806DAA0" w:rsidR="007957B9" w:rsidRPr="009F2C8C" w:rsidRDefault="007957B9" w:rsidP="007957B9">
      <w:pPr>
        <w:numPr>
          <w:ilvl w:val="0"/>
          <w:numId w:val="6"/>
        </w:numPr>
        <w:rPr>
          <w:rFonts w:ascii="Trebuchet MS" w:hAnsi="Trebuchet MS"/>
          <w:sz w:val="28"/>
          <w:szCs w:val="28"/>
        </w:rPr>
      </w:pPr>
      <w:r w:rsidRPr="007957B9">
        <w:rPr>
          <w:rFonts w:ascii="Trebuchet MS" w:hAnsi="Trebuchet MS"/>
          <w:b/>
          <w:bCs/>
          <w:sz w:val="28"/>
          <w:szCs w:val="28"/>
        </w:rPr>
        <w:t>State nationalism</w:t>
      </w:r>
      <w:r w:rsidRPr="007957B9">
        <w:rPr>
          <w:rFonts w:ascii="Trebuchet MS" w:hAnsi="Trebuchet MS"/>
          <w:sz w:val="28"/>
          <w:szCs w:val="28"/>
        </w:rPr>
        <w:t> after 1911 demanded "nation-building" that rejected the idea that Chinese history and culture were purely a Han affair. (Source: HUMA2635_3.pdf, p.7)</w:t>
      </w:r>
    </w:p>
    <w:p w14:paraId="139CCF63" w14:textId="77777777" w:rsidR="007957B9" w:rsidRPr="007957B9" w:rsidRDefault="007957B9" w:rsidP="007957B9">
      <w:pPr>
        <w:rPr>
          <w:rFonts w:ascii="Trebuchet MS" w:hAnsi="Trebuchet MS"/>
          <w:b/>
          <w:bCs/>
          <w:sz w:val="28"/>
          <w:szCs w:val="28"/>
        </w:rPr>
      </w:pPr>
      <w:r w:rsidRPr="007957B9">
        <w:rPr>
          <w:rFonts w:ascii="Trebuchet MS" w:hAnsi="Trebuchet MS"/>
          <w:b/>
          <w:bCs/>
          <w:sz w:val="28"/>
          <w:szCs w:val="28"/>
        </w:rPr>
        <w:t>Paragraph 3: Conclusion &amp; Synthesis</w:t>
      </w:r>
    </w:p>
    <w:p w14:paraId="01CCCF1A" w14:textId="77777777" w:rsidR="007957B9" w:rsidRPr="007957B9" w:rsidRDefault="007957B9" w:rsidP="007957B9">
      <w:pPr>
        <w:numPr>
          <w:ilvl w:val="0"/>
          <w:numId w:val="7"/>
        </w:numPr>
        <w:rPr>
          <w:rFonts w:ascii="Trebuchet MS" w:hAnsi="Trebuchet MS"/>
          <w:sz w:val="28"/>
          <w:szCs w:val="28"/>
        </w:rPr>
      </w:pPr>
      <w:r w:rsidRPr="007957B9">
        <w:rPr>
          <w:rFonts w:ascii="Trebuchet MS" w:hAnsi="Trebuchet MS"/>
          <w:sz w:val="28"/>
          <w:szCs w:val="28"/>
        </w:rPr>
        <w:t>Culturalism provided the ideological framework of a culture-based hierarchy; Sinification was the dynamic political and institutional process that expanded this order. (Synthesis of above)</w:t>
      </w:r>
    </w:p>
    <w:p w14:paraId="2931CC86" w14:textId="77777777" w:rsidR="007957B9" w:rsidRPr="007957B9" w:rsidRDefault="007957B9" w:rsidP="007957B9">
      <w:pPr>
        <w:numPr>
          <w:ilvl w:val="0"/>
          <w:numId w:val="7"/>
        </w:numPr>
        <w:rPr>
          <w:rFonts w:ascii="Trebuchet MS" w:hAnsi="Trebuchet MS"/>
          <w:sz w:val="28"/>
          <w:szCs w:val="28"/>
        </w:rPr>
      </w:pPr>
      <w:r w:rsidRPr="007957B9">
        <w:rPr>
          <w:rFonts w:ascii="Trebuchet MS" w:hAnsi="Trebuchet MS"/>
          <w:sz w:val="28"/>
          <w:szCs w:val="28"/>
        </w:rPr>
        <w:t>The practice of </w:t>
      </w:r>
      <w:r w:rsidRPr="007957B9">
        <w:rPr>
          <w:rFonts w:ascii="Trebuchet MS" w:hAnsi="Trebuchet MS"/>
          <w:b/>
          <w:bCs/>
          <w:sz w:val="28"/>
          <w:szCs w:val="28"/>
        </w:rPr>
        <w:t>demarcation</w:t>
      </w:r>
      <w:r w:rsidRPr="007957B9">
        <w:rPr>
          <w:rFonts w:ascii="Trebuchet MS" w:hAnsi="Trebuchet MS"/>
          <w:sz w:val="28"/>
          <w:szCs w:val="28"/>
        </w:rPr>
        <w:t xml:space="preserve"> between Han and non-Han continued from Ming-Qing to the present; its mechanisms have been remarkably consistent. (Source: HUMA2635_2.pdf, </w:t>
      </w:r>
      <w:r w:rsidRPr="007957B9">
        <w:rPr>
          <w:rFonts w:ascii="Trebuchet MS" w:hAnsi="Trebuchet MS"/>
          <w:sz w:val="28"/>
          <w:szCs w:val="28"/>
        </w:rPr>
        <w:lastRenderedPageBreak/>
        <w:t>p.30)</w:t>
      </w:r>
    </w:p>
    <w:p w14:paraId="767FED5F" w14:textId="77777777" w:rsidR="007957B9" w:rsidRPr="007957B9" w:rsidRDefault="007957B9" w:rsidP="007957B9">
      <w:pPr>
        <w:numPr>
          <w:ilvl w:val="0"/>
          <w:numId w:val="7"/>
        </w:numPr>
        <w:rPr>
          <w:rFonts w:ascii="Trebuchet MS" w:hAnsi="Trebuchet MS"/>
          <w:sz w:val="28"/>
          <w:szCs w:val="28"/>
        </w:rPr>
      </w:pPr>
      <w:r w:rsidRPr="007957B9">
        <w:rPr>
          <w:rFonts w:ascii="Trebuchet MS" w:hAnsi="Trebuchet MS"/>
          <w:b/>
          <w:bCs/>
          <w:sz w:val="28"/>
          <w:szCs w:val="28"/>
        </w:rPr>
        <w:t>"Majorities are made, not born"</w:t>
      </w:r>
      <w:r w:rsidRPr="007957B9">
        <w:rPr>
          <w:rFonts w:ascii="Trebuchet MS" w:hAnsi="Trebuchet MS"/>
          <w:sz w:val="28"/>
          <w:szCs w:val="28"/>
        </w:rPr>
        <w:t>: ethnic identities are constructed through marking differences, and the idea of a majority presupposes homogeneity. (Source: HUMA2635_2.pdf, p.29)</w:t>
      </w:r>
    </w:p>
    <w:p w14:paraId="24C24B4D" w14:textId="77777777" w:rsidR="007957B9" w:rsidRDefault="007957B9" w:rsidP="007957B9">
      <w:pPr>
        <w:numPr>
          <w:ilvl w:val="0"/>
          <w:numId w:val="7"/>
        </w:numPr>
        <w:rPr>
          <w:rFonts w:ascii="Trebuchet MS" w:hAnsi="Trebuchet MS"/>
          <w:sz w:val="28"/>
          <w:szCs w:val="28"/>
        </w:rPr>
      </w:pPr>
      <w:r w:rsidRPr="007957B9">
        <w:rPr>
          <w:rFonts w:ascii="Trebuchet MS" w:hAnsi="Trebuchet MS"/>
          <w:b/>
          <w:bCs/>
          <w:sz w:val="28"/>
          <w:szCs w:val="28"/>
        </w:rPr>
        <w:t>Bonus</w:t>
      </w:r>
      <w:r w:rsidRPr="007957B9">
        <w:rPr>
          <w:rFonts w:ascii="Trebuchet MS" w:hAnsi="Trebuchet MS"/>
          <w:sz w:val="28"/>
          <w:szCs w:val="28"/>
        </w:rPr>
        <w:t>: The early 20th-century affirmation of "five major nationalities" and the PRC's later classification of 55 minorities are essentially continuations of imperial demarcation exercises. (Source: HUMA2635_2.pdf, p.31)</w:t>
      </w:r>
    </w:p>
    <w:p w14:paraId="1633C02F" w14:textId="77777777" w:rsidR="009F2C8C" w:rsidRPr="007957B9" w:rsidRDefault="009F2C8C" w:rsidP="009F2C8C">
      <w:pPr>
        <w:rPr>
          <w:rFonts w:ascii="Trebuchet MS" w:hAnsi="Trebuchet MS"/>
          <w:sz w:val="28"/>
          <w:szCs w:val="28"/>
        </w:rPr>
      </w:pPr>
    </w:p>
    <w:p w14:paraId="3BEA56E5" w14:textId="14EC7D6B" w:rsidR="007957B9" w:rsidRDefault="009F2C8C" w:rsidP="007957B9">
      <w:pPr>
        <w:rPr>
          <w:rFonts w:ascii="Trebuchet MS" w:hAnsi="Trebuchet MS"/>
          <w:b/>
          <w:bCs/>
          <w:sz w:val="28"/>
          <w:szCs w:val="28"/>
        </w:rPr>
      </w:pPr>
      <w:r w:rsidRPr="009F2C8C">
        <w:rPr>
          <w:rFonts w:ascii="Trebuchet MS" w:hAnsi="Trebuchet MS" w:hint="eastAsia"/>
          <w:b/>
          <w:bCs/>
          <w:sz w:val="28"/>
          <w:szCs w:val="28"/>
        </w:rPr>
        <w:t>EXAMPLE</w:t>
      </w:r>
      <w:r>
        <w:rPr>
          <w:rFonts w:ascii="Trebuchet MS" w:hAnsi="Trebuchet MS" w:hint="eastAsia"/>
          <w:b/>
          <w:bCs/>
          <w:sz w:val="28"/>
          <w:szCs w:val="28"/>
        </w:rPr>
        <w:t>:</w:t>
      </w:r>
    </w:p>
    <w:p w14:paraId="12491FE9" w14:textId="77777777" w:rsidR="009F2C8C" w:rsidRPr="009F2C8C" w:rsidRDefault="009F2C8C" w:rsidP="009F2C8C">
      <w:pPr>
        <w:rPr>
          <w:rFonts w:ascii="Trebuchet MS" w:hAnsi="Trebuchet MS"/>
          <w:sz w:val="28"/>
          <w:szCs w:val="28"/>
        </w:rPr>
      </w:pPr>
      <w:r w:rsidRPr="009F2C8C">
        <w:rPr>
          <w:rFonts w:ascii="Trebuchet MS" w:hAnsi="Trebuchet MS"/>
          <w:sz w:val="28"/>
          <w:szCs w:val="28"/>
        </w:rPr>
        <w:t xml:space="preserve">Culturalism, as presented in the course, refers to the dominant political community model in imperial China. It was based not on race or ethnicity but on shared cultural values and Confucian doctrines. According to the lecture slides, through education and imitation, even "barbarians" could become members of this community, thereby distinguishing themselves from others who did not share those values (HUMA2635_5, p.3). The </w:t>
      </w:r>
      <w:proofErr w:type="spellStart"/>
      <w:r w:rsidRPr="009F2C8C">
        <w:rPr>
          <w:rFonts w:ascii="Trebuchet MS" w:hAnsi="Trebuchet MS"/>
          <w:sz w:val="28"/>
          <w:szCs w:val="28"/>
        </w:rPr>
        <w:t>Huaxia</w:t>
      </w:r>
      <w:proofErr w:type="spellEnd"/>
      <w:r w:rsidRPr="009F2C8C">
        <w:rPr>
          <w:rFonts w:ascii="Trebuchet MS" w:hAnsi="Trebuchet MS"/>
          <w:sz w:val="28"/>
          <w:szCs w:val="28"/>
        </w:rPr>
        <w:t xml:space="preserve"> people classified surrounding non-</w:t>
      </w:r>
      <w:proofErr w:type="spellStart"/>
      <w:r w:rsidRPr="009F2C8C">
        <w:rPr>
          <w:rFonts w:ascii="Trebuchet MS" w:hAnsi="Trebuchet MS"/>
          <w:sz w:val="28"/>
          <w:szCs w:val="28"/>
        </w:rPr>
        <w:t>Huaxia</w:t>
      </w:r>
      <w:proofErr w:type="spellEnd"/>
      <w:r w:rsidRPr="009F2C8C">
        <w:rPr>
          <w:rFonts w:ascii="Trebuchet MS" w:hAnsi="Trebuchet MS"/>
          <w:sz w:val="28"/>
          <w:szCs w:val="28"/>
        </w:rPr>
        <w:t xml:space="preserve"> groups as the four barbarians: eastern Yi, western Rong, northern Di, and southern Man (HUMA2635_2, p.3). This culture-based identity contrasted sharply with an exclusive ethnic identity defined by Han self-description.</w:t>
      </w:r>
    </w:p>
    <w:p w14:paraId="1A59D68F" w14:textId="6AF70A25" w:rsidR="009F2C8C" w:rsidRPr="009F2C8C" w:rsidRDefault="009F2C8C" w:rsidP="009F2C8C">
      <w:pPr>
        <w:rPr>
          <w:rFonts w:ascii="Trebuchet MS" w:hAnsi="Trebuchet MS"/>
          <w:sz w:val="28"/>
          <w:szCs w:val="28"/>
        </w:rPr>
      </w:pPr>
      <w:r w:rsidRPr="009F2C8C">
        <w:rPr>
          <w:rFonts w:ascii="Trebuchet MS" w:hAnsi="Trebuchet MS"/>
          <w:sz w:val="28"/>
          <w:szCs w:val="28"/>
        </w:rPr>
        <w:lastRenderedPageBreak/>
        <w:t>Sinification (</w:t>
      </w:r>
      <w:r w:rsidRPr="009F2C8C">
        <w:rPr>
          <w:rFonts w:ascii="Trebuchet MS" w:hAnsi="Trebuchet MS"/>
          <w:sz w:val="28"/>
          <w:szCs w:val="28"/>
        </w:rPr>
        <w:t>漢化</w:t>
      </w:r>
      <w:r w:rsidRPr="009F2C8C">
        <w:rPr>
          <w:rFonts w:ascii="Trebuchet MS" w:hAnsi="Trebuchet MS"/>
          <w:sz w:val="28"/>
          <w:szCs w:val="28"/>
        </w:rPr>
        <w:t>) is the historical process through which non-Han peoples were assimilated into this cultural and political order. It proceeded both by military conquest and cultural influence, with southward expansion generally being easier than northward expansion due to the nomadic, inhospitable terrain of the north (HUMA2635_2, pp.11,13). Several non-Han dynasties, such as the Yuan and Qing</w:t>
      </w:r>
      <w:r w:rsidR="0034652F" w:rsidRPr="009F2C8C">
        <w:rPr>
          <w:rFonts w:ascii="Trebuchet MS" w:hAnsi="Trebuchet MS"/>
          <w:sz w:val="28"/>
          <w:szCs w:val="28"/>
        </w:rPr>
        <w:t>,</w:t>
      </w:r>
      <w:r w:rsidRPr="009F2C8C">
        <w:rPr>
          <w:rFonts w:ascii="Trebuchet MS" w:hAnsi="Trebuchet MS"/>
          <w:sz w:val="28"/>
          <w:szCs w:val="28"/>
        </w:rPr>
        <w:t xml:space="preserve"> ruled over Han populations. Institutionally, the Tusi (native chieftain) system, established since the Yuan dynasty, incorporated local leaders into the imperial hierarchy and categorized groups as "cooked" (ripe) if integrated, or "raw" if they remained outside (HUMA2635_2, p.23). Where sinification had advanced sufficiently, the Ming and Qing governments implemented Gaitu guiliu, replacing native chieftains with regular bureaucratic administration (HUMA2635_2, p.24). The Nanzhao and Dali kingdoms illustrate cultural sinification: Nanzhao princes studied in Tang </w:t>
      </w:r>
      <w:proofErr w:type="spellStart"/>
      <w:r w:rsidRPr="009F2C8C">
        <w:rPr>
          <w:rFonts w:ascii="Trebuchet MS" w:hAnsi="Trebuchet MS"/>
          <w:sz w:val="28"/>
          <w:szCs w:val="28"/>
        </w:rPr>
        <w:t>Chang’an</w:t>
      </w:r>
      <w:proofErr w:type="spellEnd"/>
      <w:r w:rsidRPr="009F2C8C">
        <w:rPr>
          <w:rFonts w:ascii="Trebuchet MS" w:hAnsi="Trebuchet MS"/>
          <w:sz w:val="28"/>
          <w:szCs w:val="28"/>
        </w:rPr>
        <w:t>, and captured artisans were brought to the capital, while ten of the twenty-two Dali kings abdicated to become Buddhist monks.</w:t>
      </w:r>
    </w:p>
    <w:p w14:paraId="0388E62C" w14:textId="55025D2E" w:rsidR="009F2C8C" w:rsidRPr="009F2C8C" w:rsidRDefault="009F2C8C" w:rsidP="009F2C8C">
      <w:pPr>
        <w:rPr>
          <w:rFonts w:ascii="Trebuchet MS" w:hAnsi="Trebuchet MS"/>
          <w:sz w:val="28"/>
          <w:szCs w:val="28"/>
        </w:rPr>
      </w:pPr>
      <w:r w:rsidRPr="009F2C8C">
        <w:rPr>
          <w:rFonts w:ascii="Trebuchet MS" w:hAnsi="Trebuchet MS"/>
          <w:sz w:val="28"/>
          <w:szCs w:val="28"/>
        </w:rPr>
        <w:t xml:space="preserve">Culturalism supplied the ideology of cultural hierarchy; Sinification was its practical implementation. Importantly, this process was not simply one-directional. The slides note that identities of both "Han" and "non-Han" evolved through negotiation, </w:t>
      </w:r>
      <w:r w:rsidRPr="009F2C8C">
        <w:rPr>
          <w:rFonts w:ascii="Trebuchet MS" w:hAnsi="Trebuchet MS"/>
          <w:sz w:val="28"/>
          <w:szCs w:val="28"/>
        </w:rPr>
        <w:lastRenderedPageBreak/>
        <w:t xml:space="preserve">as the very criteria of sinification changed over time (HUMA2635_4, p.12). Furthermore, "majorities </w:t>
      </w:r>
      <w:proofErr w:type="spellStart"/>
      <w:r w:rsidRPr="009F2C8C">
        <w:rPr>
          <w:rFonts w:ascii="Trebuchet MS" w:hAnsi="Trebuchet MS"/>
          <w:sz w:val="28"/>
          <w:szCs w:val="28"/>
        </w:rPr>
        <w:t>are</w:t>
      </w:r>
      <w:r w:rsidR="009F76D0" w:rsidRPr="009F2C8C">
        <w:rPr>
          <w:rFonts w:ascii="Trebuchet MS" w:hAnsi="Trebuchet MS"/>
          <w:sz w:val="28"/>
          <w:szCs w:val="28"/>
        </w:rPr>
        <w:t>minorities</w:t>
      </w:r>
      <w:r w:rsidRPr="009F2C8C">
        <w:rPr>
          <w:rFonts w:ascii="Trebuchet MS" w:hAnsi="Trebuchet MS"/>
          <w:sz w:val="28"/>
          <w:szCs w:val="28"/>
        </w:rPr>
        <w:t>ot</w:t>
      </w:r>
      <w:proofErr w:type="spellEnd"/>
      <w:r w:rsidRPr="009F2C8C">
        <w:rPr>
          <w:rFonts w:ascii="Trebuchet MS" w:hAnsi="Trebuchet MS"/>
          <w:sz w:val="28"/>
          <w:szCs w:val="28"/>
        </w:rPr>
        <w:t xml:space="preserve"> </w:t>
      </w:r>
      <w:r w:rsidR="0034652F" w:rsidRPr="009F2C8C">
        <w:rPr>
          <w:rFonts w:ascii="Trebuchet MS" w:hAnsi="Trebuchet MS"/>
          <w:sz w:val="28"/>
          <w:szCs w:val="28"/>
        </w:rPr>
        <w:t>born”</w:t>
      </w:r>
      <w:r w:rsidRPr="009F2C8C">
        <w:rPr>
          <w:rFonts w:ascii="Trebuchet MS" w:hAnsi="Trebuchet MS"/>
          <w:sz w:val="28"/>
          <w:szCs w:val="28"/>
        </w:rPr>
        <w:t xml:space="preserve"> the demarcation between Han and minority has been a continuous act of boundary-making from imperial times to the present (HUMA2635_2, p.29). Thus, culturalism and sinification together shaped the dynamic, multi-layered process of identity formation that underlies China's long-term cultural and political integration.</w:t>
      </w:r>
    </w:p>
    <w:p w14:paraId="04801571" w14:textId="77777777" w:rsidR="009F2C8C" w:rsidRDefault="009F2C8C" w:rsidP="007957B9">
      <w:pPr>
        <w:rPr>
          <w:rFonts w:ascii="Trebuchet MS" w:hAnsi="Trebuchet MS"/>
          <w:sz w:val="28"/>
          <w:szCs w:val="28"/>
        </w:rPr>
      </w:pPr>
    </w:p>
    <w:p w14:paraId="53863945" w14:textId="77777777" w:rsidR="006072FE" w:rsidRDefault="006072FE" w:rsidP="007957B9">
      <w:pPr>
        <w:rPr>
          <w:rFonts w:ascii="Trebuchet MS" w:hAnsi="Trebuchet MS"/>
          <w:sz w:val="28"/>
          <w:szCs w:val="28"/>
        </w:rPr>
      </w:pPr>
    </w:p>
    <w:p w14:paraId="1D97E7A5" w14:textId="77777777" w:rsidR="00665EAA" w:rsidRPr="00665EAA" w:rsidRDefault="00665EAA" w:rsidP="00665EAA">
      <w:pPr>
        <w:pStyle w:val="ListParagraph"/>
        <w:numPr>
          <w:ilvl w:val="0"/>
          <w:numId w:val="1"/>
        </w:numPr>
        <w:rPr>
          <w:rFonts w:ascii="Trebuchet MS" w:hAnsi="Trebuchet MS"/>
          <w:b/>
          <w:bCs/>
          <w:sz w:val="32"/>
          <w:szCs w:val="32"/>
        </w:rPr>
      </w:pPr>
      <w:r w:rsidRPr="00665EAA">
        <w:rPr>
          <w:rFonts w:ascii="Trebuchet MS" w:hAnsi="Trebuchet MS"/>
          <w:b/>
          <w:bCs/>
          <w:sz w:val="32"/>
          <w:szCs w:val="32"/>
        </w:rPr>
        <w:t>What is Gaitu Guiliu policy in Chinese history?</w:t>
      </w:r>
    </w:p>
    <w:p w14:paraId="17AF6165" w14:textId="2CC45046" w:rsidR="006072FE" w:rsidRDefault="00665EAA" w:rsidP="00665EAA">
      <w:pPr>
        <w:rPr>
          <w:rFonts w:ascii="Trebuchet MS" w:hAnsi="Trebuchet MS"/>
          <w:b/>
          <w:bCs/>
          <w:color w:val="EE0000"/>
          <w:sz w:val="28"/>
          <w:szCs w:val="28"/>
        </w:rPr>
      </w:pPr>
      <w:r w:rsidRPr="00665EAA">
        <w:rPr>
          <w:rFonts w:ascii="Trebuchet MS" w:hAnsi="Trebuchet MS" w:hint="eastAsia"/>
          <w:b/>
          <w:bCs/>
          <w:color w:val="EE0000"/>
          <w:sz w:val="28"/>
          <w:szCs w:val="28"/>
        </w:rPr>
        <w:t>Logic:</w:t>
      </w:r>
    </w:p>
    <w:p w14:paraId="715C7736" w14:textId="6D48798D" w:rsidR="00D30D5A" w:rsidRDefault="00D30D5A" w:rsidP="00D30D5A">
      <w:pPr>
        <w:pStyle w:val="ListParagraph"/>
        <w:numPr>
          <w:ilvl w:val="0"/>
          <w:numId w:val="8"/>
        </w:numPr>
        <w:rPr>
          <w:rFonts w:ascii="Trebuchet MS" w:hAnsi="Trebuchet MS"/>
          <w:sz w:val="28"/>
          <w:szCs w:val="28"/>
        </w:rPr>
      </w:pPr>
      <w:r w:rsidRPr="00D30D5A">
        <w:rPr>
          <w:rFonts w:ascii="Trebuchet MS" w:hAnsi="Trebuchet MS"/>
          <w:sz w:val="28"/>
          <w:szCs w:val="28"/>
        </w:rPr>
        <w:t>Define Gaitu guiliu and state its historical purpose</w:t>
      </w:r>
      <w:r>
        <w:rPr>
          <w:rFonts w:ascii="Trebuchet MS" w:hAnsi="Trebuchet MS" w:hint="eastAsia"/>
          <w:sz w:val="28"/>
          <w:szCs w:val="28"/>
        </w:rPr>
        <w:t xml:space="preserve"> (</w:t>
      </w:r>
      <w:r w:rsidRPr="00D30D5A">
        <w:rPr>
          <w:rFonts w:ascii="Trebuchet MS" w:hAnsi="Trebuchet MS"/>
          <w:sz w:val="28"/>
          <w:szCs w:val="28"/>
        </w:rPr>
        <w:t>replacement of native administration; regular bureaucratic</w:t>
      </w:r>
      <w:r>
        <w:rPr>
          <w:rFonts w:ascii="Trebuchet MS" w:hAnsi="Trebuchet MS" w:hint="eastAsia"/>
          <w:sz w:val="28"/>
          <w:szCs w:val="28"/>
        </w:rPr>
        <w:t>官僚化</w:t>
      </w:r>
      <w:r w:rsidRPr="00D30D5A">
        <w:rPr>
          <w:rFonts w:ascii="Trebuchet MS" w:hAnsi="Trebuchet MS"/>
          <w:sz w:val="28"/>
          <w:szCs w:val="28"/>
        </w:rPr>
        <w:t xml:space="preserve"> governance</w:t>
      </w:r>
      <w:r>
        <w:rPr>
          <w:rFonts w:ascii="Trebuchet MS" w:hAnsi="Trebuchet MS" w:hint="eastAsia"/>
          <w:sz w:val="28"/>
          <w:szCs w:val="28"/>
        </w:rPr>
        <w:t>)</w:t>
      </w:r>
    </w:p>
    <w:p w14:paraId="1F74F427" w14:textId="432E554D" w:rsidR="003B6503" w:rsidRDefault="00E2334B" w:rsidP="00D30D5A">
      <w:pPr>
        <w:pStyle w:val="ListParagraph"/>
        <w:numPr>
          <w:ilvl w:val="0"/>
          <w:numId w:val="8"/>
        </w:numPr>
        <w:rPr>
          <w:rFonts w:ascii="Trebuchet MS" w:hAnsi="Trebuchet MS"/>
          <w:sz w:val="28"/>
          <w:szCs w:val="28"/>
        </w:rPr>
      </w:pPr>
      <w:r w:rsidRPr="00E2334B">
        <w:rPr>
          <w:rFonts w:ascii="Trebuchet MS" w:hAnsi="Trebuchet MS"/>
          <w:sz w:val="28"/>
          <w:szCs w:val="28"/>
        </w:rPr>
        <w:t>Explain the preceding system (Tusi) and why reform was needed</w:t>
      </w:r>
      <w:r>
        <w:rPr>
          <w:rFonts w:ascii="Trebuchet MS" w:hAnsi="Trebuchet MS" w:hint="eastAsia"/>
          <w:sz w:val="28"/>
          <w:szCs w:val="28"/>
        </w:rPr>
        <w:t xml:space="preserve"> (</w:t>
      </w:r>
      <w:r w:rsidRPr="00E2334B">
        <w:rPr>
          <w:rFonts w:ascii="Trebuchet MS" w:hAnsi="Trebuchet MS"/>
          <w:sz w:val="28"/>
          <w:szCs w:val="28"/>
        </w:rPr>
        <w:t>Tusi system; native chieftains; hereditary</w:t>
      </w:r>
      <w:r>
        <w:rPr>
          <w:rFonts w:ascii="Trebuchet MS" w:hAnsi="Trebuchet MS" w:hint="eastAsia"/>
          <w:sz w:val="28"/>
          <w:szCs w:val="28"/>
        </w:rPr>
        <w:t xml:space="preserve"> </w:t>
      </w:r>
      <w:r>
        <w:rPr>
          <w:rFonts w:ascii="Trebuchet MS" w:hAnsi="Trebuchet MS" w:hint="eastAsia"/>
          <w:sz w:val="28"/>
          <w:szCs w:val="28"/>
        </w:rPr>
        <w:t>世袭</w:t>
      </w:r>
      <w:r w:rsidRPr="00E2334B">
        <w:rPr>
          <w:rFonts w:ascii="Trebuchet MS" w:hAnsi="Trebuchet MS"/>
          <w:sz w:val="28"/>
          <w:szCs w:val="28"/>
        </w:rPr>
        <w:t xml:space="preserve"> titles; "cooked" vs "raw"; </w:t>
      </w:r>
      <w:r w:rsidR="00DE6567">
        <w:rPr>
          <w:rFonts w:ascii="Trebuchet MS" w:hAnsi="Trebuchet MS" w:hint="eastAsia"/>
          <w:sz w:val="28"/>
          <w:szCs w:val="28"/>
        </w:rPr>
        <w:t xml:space="preserve">encouraged </w:t>
      </w:r>
      <w:r w:rsidR="00DE6567">
        <w:rPr>
          <w:rFonts w:ascii="Trebuchet MS" w:hAnsi="Trebuchet MS"/>
          <w:sz w:val="28"/>
          <w:szCs w:val="28"/>
        </w:rPr>
        <w:t>immigration</w:t>
      </w:r>
      <w:r w:rsidR="00DE6567">
        <w:rPr>
          <w:rFonts w:ascii="Trebuchet MS" w:hAnsi="Trebuchet MS" w:hint="eastAsia"/>
          <w:sz w:val="28"/>
          <w:szCs w:val="28"/>
        </w:rPr>
        <w:t xml:space="preserve">; </w:t>
      </w:r>
      <w:r w:rsidRPr="00E2334B">
        <w:rPr>
          <w:rFonts w:ascii="Trebuchet MS" w:hAnsi="Trebuchet MS"/>
          <w:sz w:val="28"/>
          <w:szCs w:val="28"/>
        </w:rPr>
        <w:t>progressive</w:t>
      </w:r>
      <w:r>
        <w:rPr>
          <w:rFonts w:ascii="Trebuchet MS" w:hAnsi="Trebuchet MS" w:hint="eastAsia"/>
          <w:sz w:val="28"/>
          <w:szCs w:val="28"/>
        </w:rPr>
        <w:t xml:space="preserve"> </w:t>
      </w:r>
      <w:r>
        <w:rPr>
          <w:rFonts w:ascii="Trebuchet MS" w:hAnsi="Trebuchet MS" w:hint="eastAsia"/>
          <w:sz w:val="28"/>
          <w:szCs w:val="28"/>
        </w:rPr>
        <w:t>渐进</w:t>
      </w:r>
      <w:r w:rsidRPr="00E2334B">
        <w:rPr>
          <w:rFonts w:ascii="Trebuchet MS" w:hAnsi="Trebuchet MS"/>
          <w:sz w:val="28"/>
          <w:szCs w:val="28"/>
        </w:rPr>
        <w:t xml:space="preserve"> sinification</w:t>
      </w:r>
      <w:r>
        <w:rPr>
          <w:rFonts w:ascii="Trebuchet MS" w:hAnsi="Trebuchet MS" w:hint="eastAsia"/>
          <w:sz w:val="28"/>
          <w:szCs w:val="28"/>
        </w:rPr>
        <w:t>)</w:t>
      </w:r>
    </w:p>
    <w:p w14:paraId="43E4C380" w14:textId="34F47552" w:rsidR="00F25852" w:rsidRDefault="00F25852" w:rsidP="00D30D5A">
      <w:pPr>
        <w:pStyle w:val="ListParagraph"/>
        <w:numPr>
          <w:ilvl w:val="0"/>
          <w:numId w:val="8"/>
        </w:numPr>
        <w:rPr>
          <w:rFonts w:ascii="Trebuchet MS" w:hAnsi="Trebuchet MS"/>
          <w:sz w:val="28"/>
          <w:szCs w:val="28"/>
        </w:rPr>
      </w:pPr>
      <w:r w:rsidRPr="00F25852">
        <w:rPr>
          <w:rFonts w:ascii="Trebuchet MS" w:hAnsi="Trebuchet MS"/>
          <w:sz w:val="28"/>
          <w:szCs w:val="28"/>
        </w:rPr>
        <w:t>Describe the implementation and consequences of Gaitu guiliu</w:t>
      </w:r>
      <w:r>
        <w:rPr>
          <w:rFonts w:ascii="Trebuchet MS" w:hAnsi="Trebuchet MS" w:hint="eastAsia"/>
          <w:sz w:val="28"/>
          <w:szCs w:val="28"/>
        </w:rPr>
        <w:t xml:space="preserve"> (</w:t>
      </w:r>
      <w:r w:rsidRPr="00F25852">
        <w:rPr>
          <w:rFonts w:ascii="Trebuchet MS" w:hAnsi="Trebuchet MS"/>
          <w:sz w:val="28"/>
          <w:szCs w:val="28"/>
        </w:rPr>
        <w:t>Ming and Qing dynasties; weakening native power; increasing numbers; integration into imperial system</w:t>
      </w:r>
      <w:r>
        <w:rPr>
          <w:rFonts w:ascii="Trebuchet MS" w:hAnsi="Trebuchet MS" w:hint="eastAsia"/>
          <w:sz w:val="28"/>
          <w:szCs w:val="28"/>
        </w:rPr>
        <w:t>)</w:t>
      </w:r>
    </w:p>
    <w:p w14:paraId="7FA47D86" w14:textId="77777777" w:rsidR="00B738EC" w:rsidRDefault="00B738EC" w:rsidP="00B738EC">
      <w:pPr>
        <w:rPr>
          <w:rFonts w:ascii="Trebuchet MS" w:hAnsi="Trebuchet MS"/>
          <w:sz w:val="28"/>
          <w:szCs w:val="28"/>
        </w:rPr>
      </w:pPr>
    </w:p>
    <w:p w14:paraId="0D688B0C" w14:textId="0274D89B" w:rsidR="001E58CE" w:rsidRPr="001E58CE" w:rsidRDefault="001E58CE" w:rsidP="00B738EC">
      <w:pPr>
        <w:rPr>
          <w:rFonts w:ascii="Trebuchet MS" w:hAnsi="Trebuchet MS" w:hint="eastAsia"/>
          <w:b/>
          <w:bCs/>
          <w:i/>
          <w:iCs/>
          <w:sz w:val="28"/>
          <w:szCs w:val="28"/>
        </w:rPr>
      </w:pPr>
      <w:r w:rsidRPr="00B738EC">
        <w:rPr>
          <w:rFonts w:ascii="Trebuchet MS" w:hAnsi="Trebuchet MS"/>
          <w:b/>
          <w:bCs/>
          <w:i/>
          <w:iCs/>
          <w:sz w:val="28"/>
          <w:szCs w:val="28"/>
        </w:rPr>
        <w:lastRenderedPageBreak/>
        <w:t>分段：</w:t>
      </w:r>
    </w:p>
    <w:p w14:paraId="5C2EDB5D" w14:textId="77777777" w:rsidR="00B738EC" w:rsidRPr="00B738EC" w:rsidRDefault="00B738EC" w:rsidP="00B738EC">
      <w:pPr>
        <w:rPr>
          <w:rFonts w:ascii="Trebuchet MS" w:hAnsi="Trebuchet MS"/>
          <w:b/>
          <w:bCs/>
          <w:sz w:val="28"/>
          <w:szCs w:val="28"/>
        </w:rPr>
      </w:pPr>
      <w:r w:rsidRPr="00B738EC">
        <w:rPr>
          <w:rFonts w:ascii="Trebuchet MS" w:hAnsi="Trebuchet MS"/>
          <w:b/>
          <w:bCs/>
          <w:sz w:val="28"/>
          <w:szCs w:val="28"/>
        </w:rPr>
        <w:t>Paragraph 1: Defining Gaitu Guiliu</w:t>
      </w:r>
    </w:p>
    <w:p w14:paraId="0CA25927" w14:textId="77777777" w:rsidR="00B738EC" w:rsidRPr="00B738EC" w:rsidRDefault="00B738EC" w:rsidP="00B738EC">
      <w:pPr>
        <w:rPr>
          <w:rFonts w:ascii="Trebuchet MS" w:hAnsi="Trebuchet MS"/>
          <w:sz w:val="28"/>
          <w:szCs w:val="28"/>
        </w:rPr>
      </w:pPr>
      <w:r w:rsidRPr="00B738EC">
        <w:rPr>
          <w:rFonts w:ascii="Trebuchet MS" w:hAnsi="Trebuchet MS"/>
          <w:b/>
          <w:bCs/>
          <w:sz w:val="28"/>
          <w:szCs w:val="28"/>
        </w:rPr>
        <w:t>Must-have Points</w:t>
      </w:r>
    </w:p>
    <w:p w14:paraId="4B42E2E4" w14:textId="77777777" w:rsidR="00B738EC" w:rsidRPr="00B738EC" w:rsidRDefault="00B738EC" w:rsidP="00B738EC">
      <w:pPr>
        <w:numPr>
          <w:ilvl w:val="0"/>
          <w:numId w:val="9"/>
        </w:numPr>
        <w:rPr>
          <w:rFonts w:ascii="Trebuchet MS" w:hAnsi="Trebuchet MS"/>
          <w:sz w:val="28"/>
          <w:szCs w:val="28"/>
        </w:rPr>
      </w:pPr>
      <w:r w:rsidRPr="00B738EC">
        <w:rPr>
          <w:rFonts w:ascii="Trebuchet MS" w:hAnsi="Trebuchet MS"/>
          <w:sz w:val="28"/>
          <w:szCs w:val="28"/>
        </w:rPr>
        <w:t>Gaitu guiliu (</w:t>
      </w:r>
      <w:r w:rsidRPr="00B738EC">
        <w:rPr>
          <w:rFonts w:ascii="Trebuchet MS" w:hAnsi="Trebuchet MS"/>
          <w:sz w:val="28"/>
          <w:szCs w:val="28"/>
        </w:rPr>
        <w:t>改土歸流</w:t>
      </w:r>
      <w:r w:rsidRPr="00B738EC">
        <w:rPr>
          <w:rFonts w:ascii="Trebuchet MS" w:hAnsi="Trebuchet MS"/>
          <w:sz w:val="28"/>
          <w:szCs w:val="28"/>
        </w:rPr>
        <w:t>) refers to the policy of </w:t>
      </w:r>
      <w:r w:rsidRPr="00B738EC">
        <w:rPr>
          <w:rFonts w:ascii="Trebuchet MS" w:hAnsi="Trebuchet MS"/>
          <w:b/>
          <w:bCs/>
          <w:sz w:val="28"/>
          <w:szCs w:val="28"/>
        </w:rPr>
        <w:t>replacing native chieftains with regular government officials</w:t>
      </w:r>
      <w:r w:rsidRPr="00B738EC">
        <w:rPr>
          <w:rFonts w:ascii="Trebuchet MS" w:hAnsi="Trebuchet MS"/>
          <w:sz w:val="28"/>
          <w:szCs w:val="28"/>
        </w:rPr>
        <w:t> appointed by the imperial state. (Source: HUMA2635_2.pdf, p.24)</w:t>
      </w:r>
    </w:p>
    <w:p w14:paraId="600727BB" w14:textId="6EA8955C" w:rsidR="00B738EC" w:rsidRPr="00B738EC" w:rsidRDefault="00B738EC" w:rsidP="00B738EC">
      <w:pPr>
        <w:numPr>
          <w:ilvl w:val="0"/>
          <w:numId w:val="9"/>
        </w:numPr>
        <w:rPr>
          <w:rFonts w:ascii="Trebuchet MS" w:hAnsi="Trebuchet MS"/>
          <w:sz w:val="28"/>
          <w:szCs w:val="28"/>
        </w:rPr>
      </w:pPr>
      <w:r w:rsidRPr="00B738EC">
        <w:rPr>
          <w:rFonts w:ascii="Trebuchet MS" w:hAnsi="Trebuchet MS"/>
          <w:sz w:val="28"/>
          <w:szCs w:val="28"/>
        </w:rPr>
        <w:t>The term literally means </w:t>
      </w:r>
      <w:r w:rsidRPr="00B738EC">
        <w:rPr>
          <w:rFonts w:ascii="Trebuchet MS" w:hAnsi="Trebuchet MS"/>
          <w:b/>
          <w:bCs/>
          <w:sz w:val="28"/>
          <w:szCs w:val="28"/>
        </w:rPr>
        <w:t>"replacing native with regular"</w:t>
      </w:r>
      <w:r w:rsidRPr="00B738EC">
        <w:rPr>
          <w:rFonts w:ascii="Trebuchet MS" w:hAnsi="Trebuchet MS"/>
          <w:sz w:val="28"/>
          <w:szCs w:val="28"/>
        </w:rPr>
        <w:t> — abolishing the hereditary </w:t>
      </w:r>
      <w:proofErr w:type="spellStart"/>
      <w:r w:rsidRPr="00B738EC">
        <w:rPr>
          <w:rFonts w:ascii="Trebuchet MS" w:hAnsi="Trebuchet MS"/>
          <w:i/>
          <w:iCs/>
          <w:sz w:val="28"/>
          <w:szCs w:val="28"/>
        </w:rPr>
        <w:t>tusi</w:t>
      </w:r>
      <w:proofErr w:type="spellEnd"/>
      <w:r w:rsidRPr="00B738EC">
        <w:rPr>
          <w:rFonts w:ascii="Trebuchet MS" w:hAnsi="Trebuchet MS"/>
          <w:sz w:val="28"/>
          <w:szCs w:val="28"/>
        </w:rPr>
        <w:t> (</w:t>
      </w:r>
      <w:r w:rsidR="001E58CE">
        <w:rPr>
          <w:rFonts w:ascii="Trebuchet MS" w:hAnsi="Trebuchet MS" w:hint="eastAsia"/>
          <w:sz w:val="28"/>
          <w:szCs w:val="28"/>
        </w:rPr>
        <w:t>世袭</w:t>
      </w:r>
      <w:r w:rsidRPr="00B738EC">
        <w:rPr>
          <w:rFonts w:ascii="Trebuchet MS" w:hAnsi="Trebuchet MS"/>
          <w:sz w:val="28"/>
          <w:szCs w:val="28"/>
        </w:rPr>
        <w:t>土司</w:t>
      </w:r>
      <w:r w:rsidRPr="00B738EC">
        <w:rPr>
          <w:rFonts w:ascii="Trebuchet MS" w:hAnsi="Trebuchet MS"/>
          <w:sz w:val="28"/>
          <w:szCs w:val="28"/>
        </w:rPr>
        <w:t>) system and integrating minority territories into the standard provincial administration.</w:t>
      </w:r>
    </w:p>
    <w:p w14:paraId="0D8C2826" w14:textId="77777777" w:rsidR="00B738EC" w:rsidRPr="00B738EC" w:rsidRDefault="00B738EC" w:rsidP="00B738EC">
      <w:pPr>
        <w:numPr>
          <w:ilvl w:val="0"/>
          <w:numId w:val="9"/>
        </w:numPr>
        <w:rPr>
          <w:rFonts w:ascii="Trebuchet MS" w:hAnsi="Trebuchet MS"/>
          <w:sz w:val="28"/>
          <w:szCs w:val="28"/>
        </w:rPr>
      </w:pPr>
      <w:r w:rsidRPr="00B738EC">
        <w:rPr>
          <w:rFonts w:ascii="Trebuchet MS" w:hAnsi="Trebuchet MS"/>
          <w:sz w:val="28"/>
          <w:szCs w:val="28"/>
        </w:rPr>
        <w:t>This policy was implemented primarily during the </w:t>
      </w:r>
      <w:r w:rsidRPr="00B738EC">
        <w:rPr>
          <w:rFonts w:ascii="Trebuchet MS" w:hAnsi="Trebuchet MS"/>
          <w:b/>
          <w:bCs/>
          <w:sz w:val="28"/>
          <w:szCs w:val="28"/>
        </w:rPr>
        <w:t>Ming and Qing dynasties</w:t>
      </w:r>
      <w:r w:rsidRPr="00B738EC">
        <w:rPr>
          <w:rFonts w:ascii="Trebuchet MS" w:hAnsi="Trebuchet MS"/>
          <w:sz w:val="28"/>
          <w:szCs w:val="28"/>
        </w:rPr>
        <w:t>, aiming to consolidate state control over frontier regions.</w:t>
      </w:r>
    </w:p>
    <w:p w14:paraId="54ECECE8" w14:textId="77777777" w:rsidR="00B738EC" w:rsidRPr="00B738EC" w:rsidRDefault="00B738EC" w:rsidP="00B738EC">
      <w:pPr>
        <w:rPr>
          <w:rFonts w:ascii="Trebuchet MS" w:hAnsi="Trebuchet MS"/>
          <w:sz w:val="28"/>
          <w:szCs w:val="28"/>
        </w:rPr>
      </w:pPr>
      <w:r w:rsidRPr="00B738EC">
        <w:rPr>
          <w:rFonts w:ascii="Trebuchet MS" w:hAnsi="Trebuchet MS"/>
          <w:b/>
          <w:bCs/>
          <w:sz w:val="28"/>
          <w:szCs w:val="28"/>
        </w:rPr>
        <w:t>Bonus Points</w:t>
      </w:r>
    </w:p>
    <w:p w14:paraId="2049557A" w14:textId="77777777" w:rsidR="00B738EC" w:rsidRPr="00B738EC" w:rsidRDefault="00B738EC" w:rsidP="00B738EC">
      <w:pPr>
        <w:numPr>
          <w:ilvl w:val="0"/>
          <w:numId w:val="10"/>
        </w:numPr>
        <w:rPr>
          <w:rFonts w:ascii="Trebuchet MS" w:hAnsi="Trebuchet MS"/>
          <w:sz w:val="28"/>
          <w:szCs w:val="28"/>
        </w:rPr>
      </w:pPr>
      <w:r w:rsidRPr="00B738EC">
        <w:rPr>
          <w:rFonts w:ascii="Trebuchet MS" w:hAnsi="Trebuchet MS"/>
          <w:sz w:val="28"/>
          <w:szCs w:val="28"/>
        </w:rPr>
        <w:t>The policy was not applied uniformly; it was enacted </w:t>
      </w:r>
      <w:r w:rsidRPr="00B738EC">
        <w:rPr>
          <w:rFonts w:ascii="Trebuchet MS" w:hAnsi="Trebuchet MS"/>
          <w:b/>
          <w:bCs/>
          <w:sz w:val="28"/>
          <w:szCs w:val="28"/>
        </w:rPr>
        <w:t>selectively</w:t>
      </w:r>
      <w:r w:rsidRPr="00B738EC">
        <w:rPr>
          <w:rFonts w:ascii="Trebuchet MS" w:hAnsi="Trebuchet MS"/>
          <w:sz w:val="28"/>
          <w:szCs w:val="28"/>
        </w:rPr>
        <w:t> in areas where the sinification of minority peoples had progressed sufficiently to make native officials unnecessary. (Source: HUMA2635_2.pdf, p.24)</w:t>
      </w:r>
    </w:p>
    <w:p w14:paraId="3860F0F4" w14:textId="77777777" w:rsidR="00B738EC" w:rsidRPr="00B738EC" w:rsidRDefault="00B738EC" w:rsidP="00B738EC">
      <w:pPr>
        <w:numPr>
          <w:ilvl w:val="0"/>
          <w:numId w:val="10"/>
        </w:numPr>
        <w:rPr>
          <w:rFonts w:ascii="Trebuchet MS" w:hAnsi="Trebuchet MS"/>
          <w:sz w:val="28"/>
          <w:szCs w:val="28"/>
        </w:rPr>
      </w:pPr>
      <w:r w:rsidRPr="00B738EC">
        <w:rPr>
          <w:rFonts w:ascii="Trebuchet MS" w:hAnsi="Trebuchet MS"/>
          <w:sz w:val="28"/>
          <w:szCs w:val="28"/>
        </w:rPr>
        <w:t>Gaitu guiliu reflects the long-term imperial strategy of </w:t>
      </w:r>
      <w:r w:rsidRPr="00B738EC">
        <w:rPr>
          <w:rFonts w:ascii="Trebuchet MS" w:hAnsi="Trebuchet MS"/>
          <w:b/>
          <w:bCs/>
          <w:sz w:val="28"/>
          <w:szCs w:val="28"/>
        </w:rPr>
        <w:t>administrative absorption</w:t>
      </w:r>
      <w:r w:rsidRPr="00B738EC">
        <w:rPr>
          <w:rFonts w:ascii="Trebuchet MS" w:hAnsi="Trebuchet MS"/>
          <w:sz w:val="28"/>
          <w:szCs w:val="28"/>
        </w:rPr>
        <w:t> rather than purely military conquest. (Synthesis idea)</w:t>
      </w:r>
    </w:p>
    <w:p w14:paraId="7A088CFD" w14:textId="5476CA1B" w:rsidR="00B738EC" w:rsidRPr="00B738EC" w:rsidRDefault="00B738EC" w:rsidP="00B738EC">
      <w:pPr>
        <w:rPr>
          <w:rFonts w:ascii="Trebuchet MS" w:hAnsi="Trebuchet MS"/>
          <w:sz w:val="28"/>
          <w:szCs w:val="28"/>
        </w:rPr>
      </w:pPr>
    </w:p>
    <w:p w14:paraId="3515C9A3" w14:textId="77777777" w:rsidR="00B738EC" w:rsidRPr="00B738EC" w:rsidRDefault="00B738EC" w:rsidP="00B738EC">
      <w:pPr>
        <w:rPr>
          <w:rFonts w:ascii="Trebuchet MS" w:hAnsi="Trebuchet MS"/>
          <w:b/>
          <w:bCs/>
          <w:sz w:val="28"/>
          <w:szCs w:val="28"/>
        </w:rPr>
      </w:pPr>
      <w:r w:rsidRPr="00B738EC">
        <w:rPr>
          <w:rFonts w:ascii="Trebuchet MS" w:hAnsi="Trebuchet MS"/>
          <w:b/>
          <w:bCs/>
          <w:sz w:val="28"/>
          <w:szCs w:val="28"/>
        </w:rPr>
        <w:t>Paragraph 2: The Tusi System as Predecessor</w:t>
      </w:r>
    </w:p>
    <w:p w14:paraId="1FE53248" w14:textId="77777777" w:rsidR="00B738EC" w:rsidRPr="00B738EC" w:rsidRDefault="00B738EC" w:rsidP="00B738EC">
      <w:pPr>
        <w:rPr>
          <w:rFonts w:ascii="Trebuchet MS" w:hAnsi="Trebuchet MS"/>
          <w:sz w:val="28"/>
          <w:szCs w:val="28"/>
        </w:rPr>
      </w:pPr>
      <w:r w:rsidRPr="00B738EC">
        <w:rPr>
          <w:rFonts w:ascii="Trebuchet MS" w:hAnsi="Trebuchet MS"/>
          <w:b/>
          <w:bCs/>
          <w:sz w:val="28"/>
          <w:szCs w:val="28"/>
        </w:rPr>
        <w:t>Must-have Points</w:t>
      </w:r>
    </w:p>
    <w:p w14:paraId="36C6B33F" w14:textId="77777777" w:rsidR="00B738EC" w:rsidRPr="00B738EC" w:rsidRDefault="00B738EC" w:rsidP="00B738EC">
      <w:pPr>
        <w:numPr>
          <w:ilvl w:val="0"/>
          <w:numId w:val="11"/>
        </w:numPr>
        <w:rPr>
          <w:rFonts w:ascii="Trebuchet MS" w:hAnsi="Trebuchet MS"/>
          <w:sz w:val="28"/>
          <w:szCs w:val="28"/>
        </w:rPr>
      </w:pPr>
      <w:r w:rsidRPr="00B738EC">
        <w:rPr>
          <w:rFonts w:ascii="Trebuchet MS" w:hAnsi="Trebuchet MS"/>
          <w:sz w:val="28"/>
          <w:szCs w:val="28"/>
        </w:rPr>
        <w:t>Since the </w:t>
      </w:r>
      <w:r w:rsidRPr="00B738EC">
        <w:rPr>
          <w:rFonts w:ascii="Trebuchet MS" w:hAnsi="Trebuchet MS"/>
          <w:b/>
          <w:bCs/>
          <w:sz w:val="28"/>
          <w:szCs w:val="28"/>
        </w:rPr>
        <w:t>Yuan dynasty</w:t>
      </w:r>
      <w:r w:rsidRPr="00B738EC">
        <w:rPr>
          <w:rFonts w:ascii="Trebuchet MS" w:hAnsi="Trebuchet MS"/>
          <w:sz w:val="28"/>
          <w:szCs w:val="28"/>
        </w:rPr>
        <w:t>, the imperial government had set up the </w:t>
      </w:r>
      <w:r w:rsidRPr="00B738EC">
        <w:rPr>
          <w:rFonts w:ascii="Trebuchet MS" w:hAnsi="Trebuchet MS"/>
          <w:b/>
          <w:bCs/>
          <w:sz w:val="28"/>
          <w:szCs w:val="28"/>
        </w:rPr>
        <w:t>Tusi system (</w:t>
      </w:r>
      <w:r w:rsidRPr="00B738EC">
        <w:rPr>
          <w:rFonts w:ascii="Trebuchet MS" w:hAnsi="Trebuchet MS"/>
          <w:b/>
          <w:bCs/>
          <w:sz w:val="28"/>
          <w:szCs w:val="28"/>
        </w:rPr>
        <w:t>土司制度</w:t>
      </w:r>
      <w:r w:rsidRPr="00B738EC">
        <w:rPr>
          <w:rFonts w:ascii="Trebuchet MS" w:hAnsi="Trebuchet MS"/>
          <w:b/>
          <w:bCs/>
          <w:sz w:val="28"/>
          <w:szCs w:val="28"/>
        </w:rPr>
        <w:t>)</w:t>
      </w:r>
      <w:r w:rsidRPr="00B738EC">
        <w:rPr>
          <w:rFonts w:ascii="Trebuchet MS" w:hAnsi="Trebuchet MS"/>
          <w:sz w:val="28"/>
          <w:szCs w:val="28"/>
        </w:rPr>
        <w:t> , absorbing native non-Han leaders into the lower levels of the government hierarchy. (Source: HUMA2635_2.pdf, p.23)</w:t>
      </w:r>
    </w:p>
    <w:p w14:paraId="7FD74F79" w14:textId="403AB922" w:rsidR="00B738EC" w:rsidRPr="00B738EC" w:rsidRDefault="00B738EC" w:rsidP="00B738EC">
      <w:pPr>
        <w:numPr>
          <w:ilvl w:val="0"/>
          <w:numId w:val="11"/>
        </w:numPr>
        <w:rPr>
          <w:rFonts w:ascii="Trebuchet MS" w:hAnsi="Trebuchet MS"/>
          <w:sz w:val="28"/>
          <w:szCs w:val="28"/>
        </w:rPr>
      </w:pPr>
      <w:r w:rsidRPr="00B738EC">
        <w:rPr>
          <w:rFonts w:ascii="Trebuchet MS" w:hAnsi="Trebuchet MS"/>
          <w:sz w:val="28"/>
          <w:szCs w:val="28"/>
        </w:rPr>
        <w:t>Native chieftains received official titles prefixed</w:t>
      </w:r>
      <w:r w:rsidR="001E58CE">
        <w:rPr>
          <w:rFonts w:ascii="Trebuchet MS" w:hAnsi="Trebuchet MS" w:hint="eastAsia"/>
          <w:sz w:val="28"/>
          <w:szCs w:val="28"/>
        </w:rPr>
        <w:t xml:space="preserve"> (</w:t>
      </w:r>
      <w:r w:rsidR="001E58CE">
        <w:rPr>
          <w:rFonts w:ascii="Trebuchet MS" w:hAnsi="Trebuchet MS" w:hint="eastAsia"/>
          <w:sz w:val="28"/>
          <w:szCs w:val="28"/>
        </w:rPr>
        <w:t>前缀</w:t>
      </w:r>
      <w:r w:rsidR="001E58CE">
        <w:rPr>
          <w:rFonts w:ascii="Trebuchet MS" w:hAnsi="Trebuchet MS" w:hint="eastAsia"/>
          <w:sz w:val="28"/>
          <w:szCs w:val="28"/>
        </w:rPr>
        <w:t>)</w:t>
      </w:r>
      <w:r w:rsidRPr="00B738EC">
        <w:rPr>
          <w:rFonts w:ascii="Trebuchet MS" w:hAnsi="Trebuchet MS"/>
          <w:sz w:val="28"/>
          <w:szCs w:val="28"/>
        </w:rPr>
        <w:t xml:space="preserve"> with the character </w:t>
      </w:r>
      <w:r w:rsidRPr="00B738EC">
        <w:rPr>
          <w:rFonts w:ascii="Trebuchet MS" w:hAnsi="Trebuchet MS"/>
          <w:b/>
          <w:bCs/>
          <w:sz w:val="28"/>
          <w:szCs w:val="28"/>
        </w:rPr>
        <w:t>Tu (</w:t>
      </w:r>
      <w:r w:rsidRPr="00B738EC">
        <w:rPr>
          <w:rFonts w:ascii="Trebuchet MS" w:hAnsi="Trebuchet MS"/>
          <w:b/>
          <w:bCs/>
          <w:sz w:val="28"/>
          <w:szCs w:val="28"/>
        </w:rPr>
        <w:t>土</w:t>
      </w:r>
      <w:r w:rsidRPr="00B738EC">
        <w:rPr>
          <w:rFonts w:ascii="Trebuchet MS" w:hAnsi="Trebuchet MS"/>
          <w:b/>
          <w:bCs/>
          <w:sz w:val="28"/>
          <w:szCs w:val="28"/>
        </w:rPr>
        <w:t>)</w:t>
      </w:r>
      <w:r w:rsidRPr="00B738EC">
        <w:rPr>
          <w:rFonts w:ascii="Trebuchet MS" w:hAnsi="Trebuchet MS"/>
          <w:sz w:val="28"/>
          <w:szCs w:val="28"/>
        </w:rPr>
        <w:t>, meaning "native," and these positions were </w:t>
      </w:r>
      <w:r w:rsidRPr="00B738EC">
        <w:rPr>
          <w:rFonts w:ascii="Trebuchet MS" w:hAnsi="Trebuchet MS"/>
          <w:b/>
          <w:bCs/>
          <w:sz w:val="28"/>
          <w:szCs w:val="28"/>
        </w:rPr>
        <w:t>hereditary</w:t>
      </w:r>
      <w:r w:rsidRPr="00B738EC">
        <w:rPr>
          <w:rFonts w:ascii="Trebuchet MS" w:hAnsi="Trebuchet MS"/>
          <w:sz w:val="28"/>
          <w:szCs w:val="28"/>
        </w:rPr>
        <w:t>.</w:t>
      </w:r>
    </w:p>
    <w:p w14:paraId="0210E220" w14:textId="77777777" w:rsidR="00B738EC" w:rsidRPr="00B738EC" w:rsidRDefault="00B738EC" w:rsidP="00B738EC">
      <w:pPr>
        <w:numPr>
          <w:ilvl w:val="0"/>
          <w:numId w:val="11"/>
        </w:numPr>
        <w:rPr>
          <w:rFonts w:ascii="Trebuchet MS" w:hAnsi="Trebuchet MS"/>
          <w:sz w:val="28"/>
          <w:szCs w:val="28"/>
        </w:rPr>
      </w:pPr>
      <w:r w:rsidRPr="00B738EC">
        <w:rPr>
          <w:rFonts w:ascii="Trebuchet MS" w:hAnsi="Trebuchet MS"/>
          <w:sz w:val="28"/>
          <w:szCs w:val="28"/>
        </w:rPr>
        <w:t>Ethnic groups brought under the Tusi system were classified as </w:t>
      </w:r>
      <w:r w:rsidRPr="00B738EC">
        <w:rPr>
          <w:rFonts w:ascii="Trebuchet MS" w:hAnsi="Trebuchet MS"/>
          <w:b/>
          <w:bCs/>
          <w:sz w:val="28"/>
          <w:szCs w:val="28"/>
        </w:rPr>
        <w:t>"cooked" (</w:t>
      </w:r>
      <w:proofErr w:type="spellStart"/>
      <w:r w:rsidRPr="00B738EC">
        <w:rPr>
          <w:rFonts w:ascii="Trebuchet MS" w:hAnsi="Trebuchet MS"/>
          <w:b/>
          <w:bCs/>
          <w:sz w:val="28"/>
          <w:szCs w:val="28"/>
        </w:rPr>
        <w:t>shu</w:t>
      </w:r>
      <w:proofErr w:type="spellEnd"/>
      <w:r w:rsidRPr="00B738EC">
        <w:rPr>
          <w:rFonts w:ascii="Trebuchet MS" w:hAnsi="Trebuchet MS"/>
          <w:b/>
          <w:bCs/>
          <w:sz w:val="28"/>
          <w:szCs w:val="28"/>
        </w:rPr>
        <w:t>, ripe)</w:t>
      </w:r>
      <w:r w:rsidRPr="00B738EC">
        <w:rPr>
          <w:rFonts w:ascii="Trebuchet MS" w:hAnsi="Trebuchet MS"/>
          <w:sz w:val="28"/>
          <w:szCs w:val="28"/>
        </w:rPr>
        <w:t>, while those remaining outside were termed </w:t>
      </w:r>
      <w:r w:rsidRPr="00B738EC">
        <w:rPr>
          <w:rFonts w:ascii="Trebuchet MS" w:hAnsi="Trebuchet MS"/>
          <w:b/>
          <w:bCs/>
          <w:sz w:val="28"/>
          <w:szCs w:val="28"/>
        </w:rPr>
        <w:t>"raw" (sheng)</w:t>
      </w:r>
      <w:r w:rsidRPr="00B738EC">
        <w:rPr>
          <w:rFonts w:ascii="Trebuchet MS" w:hAnsi="Trebuchet MS"/>
          <w:sz w:val="28"/>
          <w:szCs w:val="28"/>
        </w:rPr>
        <w:t>. (Source: HUMA2635_2.pdf, p.23)</w:t>
      </w:r>
    </w:p>
    <w:p w14:paraId="5CBFA131" w14:textId="77777777" w:rsidR="00B738EC" w:rsidRPr="00B738EC" w:rsidRDefault="00B738EC" w:rsidP="00B738EC">
      <w:pPr>
        <w:numPr>
          <w:ilvl w:val="0"/>
          <w:numId w:val="11"/>
        </w:numPr>
        <w:rPr>
          <w:rFonts w:ascii="Trebuchet MS" w:hAnsi="Trebuchet MS"/>
          <w:sz w:val="28"/>
          <w:szCs w:val="28"/>
        </w:rPr>
      </w:pPr>
      <w:r w:rsidRPr="00B738EC">
        <w:rPr>
          <w:rFonts w:ascii="Trebuchet MS" w:hAnsi="Trebuchet MS"/>
          <w:sz w:val="28"/>
          <w:szCs w:val="28"/>
        </w:rPr>
        <w:t>The Han Chinese were encouraged to migrate into these areas, accelerating cultural integration and preparing the ground for administrative reform. (Source: HUMA2635_2.pdf, p.23)</w:t>
      </w:r>
    </w:p>
    <w:p w14:paraId="3E97BE27" w14:textId="77777777" w:rsidR="00B738EC" w:rsidRPr="00B738EC" w:rsidRDefault="00B738EC" w:rsidP="00B738EC">
      <w:pPr>
        <w:rPr>
          <w:rFonts w:ascii="Trebuchet MS" w:hAnsi="Trebuchet MS"/>
          <w:sz w:val="28"/>
          <w:szCs w:val="28"/>
        </w:rPr>
      </w:pPr>
      <w:r w:rsidRPr="00B738EC">
        <w:rPr>
          <w:rFonts w:ascii="Trebuchet MS" w:hAnsi="Trebuchet MS"/>
          <w:b/>
          <w:bCs/>
          <w:sz w:val="28"/>
          <w:szCs w:val="28"/>
        </w:rPr>
        <w:t>Bonus Points</w:t>
      </w:r>
    </w:p>
    <w:p w14:paraId="5E66B77B" w14:textId="77777777" w:rsidR="00B738EC" w:rsidRPr="00B738EC" w:rsidRDefault="00B738EC" w:rsidP="00B738EC">
      <w:pPr>
        <w:numPr>
          <w:ilvl w:val="0"/>
          <w:numId w:val="12"/>
        </w:numPr>
        <w:rPr>
          <w:rFonts w:ascii="Trebuchet MS" w:hAnsi="Trebuchet MS"/>
          <w:sz w:val="28"/>
          <w:szCs w:val="28"/>
        </w:rPr>
      </w:pPr>
      <w:r w:rsidRPr="00B738EC">
        <w:rPr>
          <w:rFonts w:ascii="Trebuchet MS" w:hAnsi="Trebuchet MS"/>
          <w:sz w:val="28"/>
          <w:szCs w:val="28"/>
        </w:rPr>
        <w:t>In some regions, efforts were made to </w:t>
      </w:r>
      <w:r w:rsidRPr="00B738EC">
        <w:rPr>
          <w:rFonts w:ascii="Trebuchet MS" w:hAnsi="Trebuchet MS"/>
          <w:b/>
          <w:bCs/>
          <w:sz w:val="28"/>
          <w:szCs w:val="28"/>
        </w:rPr>
        <w:t>weaken individual native officials</w:t>
      </w:r>
      <w:r w:rsidRPr="00B738EC">
        <w:rPr>
          <w:rFonts w:ascii="Trebuchet MS" w:hAnsi="Trebuchet MS"/>
          <w:sz w:val="28"/>
          <w:szCs w:val="28"/>
        </w:rPr>
        <w:t> by increasing their numbers, thereby reducing the size of the territory each controlled. (Source: HUMA2635_2.pdf, p.24)</w:t>
      </w:r>
    </w:p>
    <w:p w14:paraId="2599D74E" w14:textId="2C160F27" w:rsidR="00B738EC" w:rsidRPr="00B738EC" w:rsidRDefault="00B738EC" w:rsidP="00B738EC">
      <w:pPr>
        <w:numPr>
          <w:ilvl w:val="0"/>
          <w:numId w:val="12"/>
        </w:numPr>
        <w:rPr>
          <w:rFonts w:ascii="Trebuchet MS" w:hAnsi="Trebuchet MS"/>
          <w:sz w:val="28"/>
          <w:szCs w:val="28"/>
        </w:rPr>
      </w:pPr>
      <w:r w:rsidRPr="00B738EC">
        <w:rPr>
          <w:rFonts w:ascii="Trebuchet MS" w:hAnsi="Trebuchet MS"/>
          <w:sz w:val="28"/>
          <w:szCs w:val="28"/>
        </w:rPr>
        <w:lastRenderedPageBreak/>
        <w:t>This fragmentation strategy was a precursor</w:t>
      </w:r>
      <w:r w:rsidR="00B675E8">
        <w:rPr>
          <w:rFonts w:ascii="Trebuchet MS" w:hAnsi="Trebuchet MS" w:hint="eastAsia"/>
          <w:sz w:val="28"/>
          <w:szCs w:val="28"/>
        </w:rPr>
        <w:t>前奏</w:t>
      </w:r>
      <w:r w:rsidR="00B675E8">
        <w:rPr>
          <w:rFonts w:ascii="Trebuchet MS" w:hAnsi="Trebuchet MS" w:hint="eastAsia"/>
          <w:sz w:val="28"/>
          <w:szCs w:val="28"/>
        </w:rPr>
        <w:t>/</w:t>
      </w:r>
      <w:r w:rsidR="00B675E8">
        <w:rPr>
          <w:rFonts w:ascii="Trebuchet MS" w:hAnsi="Trebuchet MS" w:hint="eastAsia"/>
          <w:sz w:val="28"/>
          <w:szCs w:val="28"/>
        </w:rPr>
        <w:t>预演</w:t>
      </w:r>
      <w:r w:rsidRPr="00B738EC">
        <w:rPr>
          <w:rFonts w:ascii="Trebuchet MS" w:hAnsi="Trebuchet MS"/>
          <w:sz w:val="28"/>
          <w:szCs w:val="28"/>
        </w:rPr>
        <w:t xml:space="preserve"> to later Gaitu guiliu, making it easier for the state to eventually dismantle native power structures.</w:t>
      </w:r>
    </w:p>
    <w:p w14:paraId="19E59B36" w14:textId="71B1D1F3" w:rsidR="00B738EC" w:rsidRPr="00B738EC" w:rsidRDefault="00B738EC" w:rsidP="00B738EC">
      <w:pPr>
        <w:rPr>
          <w:rFonts w:ascii="Trebuchet MS" w:hAnsi="Trebuchet MS"/>
          <w:sz w:val="28"/>
          <w:szCs w:val="28"/>
        </w:rPr>
      </w:pPr>
    </w:p>
    <w:p w14:paraId="18803239" w14:textId="77777777" w:rsidR="00B738EC" w:rsidRPr="00B738EC" w:rsidRDefault="00B738EC" w:rsidP="00B738EC">
      <w:pPr>
        <w:rPr>
          <w:rFonts w:ascii="Trebuchet MS" w:hAnsi="Trebuchet MS"/>
          <w:b/>
          <w:bCs/>
          <w:sz w:val="28"/>
          <w:szCs w:val="28"/>
        </w:rPr>
      </w:pPr>
      <w:r w:rsidRPr="00B738EC">
        <w:rPr>
          <w:rFonts w:ascii="Trebuchet MS" w:hAnsi="Trebuchet MS"/>
          <w:b/>
          <w:bCs/>
          <w:sz w:val="28"/>
          <w:szCs w:val="28"/>
        </w:rPr>
        <w:t>Paragraph 3: Implementation and Significance</w:t>
      </w:r>
    </w:p>
    <w:p w14:paraId="091372C0" w14:textId="77777777" w:rsidR="00B738EC" w:rsidRPr="00B738EC" w:rsidRDefault="00B738EC" w:rsidP="00B738EC">
      <w:pPr>
        <w:rPr>
          <w:rFonts w:ascii="Trebuchet MS" w:hAnsi="Trebuchet MS"/>
          <w:sz w:val="28"/>
          <w:szCs w:val="28"/>
        </w:rPr>
      </w:pPr>
      <w:r w:rsidRPr="00B738EC">
        <w:rPr>
          <w:rFonts w:ascii="Trebuchet MS" w:hAnsi="Trebuchet MS"/>
          <w:b/>
          <w:bCs/>
          <w:sz w:val="28"/>
          <w:szCs w:val="28"/>
        </w:rPr>
        <w:t>Must-have Points</w:t>
      </w:r>
    </w:p>
    <w:p w14:paraId="4A25F283" w14:textId="77777777" w:rsidR="00B738EC" w:rsidRPr="00B738EC" w:rsidRDefault="00B738EC" w:rsidP="00B738EC">
      <w:pPr>
        <w:numPr>
          <w:ilvl w:val="0"/>
          <w:numId w:val="13"/>
        </w:numPr>
        <w:rPr>
          <w:rFonts w:ascii="Trebuchet MS" w:hAnsi="Trebuchet MS"/>
          <w:sz w:val="28"/>
          <w:szCs w:val="28"/>
        </w:rPr>
      </w:pPr>
      <w:r w:rsidRPr="00B738EC">
        <w:rPr>
          <w:rFonts w:ascii="Trebuchet MS" w:hAnsi="Trebuchet MS"/>
          <w:sz w:val="28"/>
          <w:szCs w:val="28"/>
        </w:rPr>
        <w:t>Based on the </w:t>
      </w:r>
      <w:r w:rsidRPr="00B738EC">
        <w:rPr>
          <w:rFonts w:ascii="Trebuchet MS" w:hAnsi="Trebuchet MS"/>
          <w:b/>
          <w:bCs/>
          <w:sz w:val="28"/>
          <w:szCs w:val="28"/>
        </w:rPr>
        <w:t>progress of sinification</w:t>
      </w:r>
      <w:r w:rsidRPr="00B738EC">
        <w:rPr>
          <w:rFonts w:ascii="Trebuchet MS" w:hAnsi="Trebuchet MS"/>
          <w:sz w:val="28"/>
          <w:szCs w:val="28"/>
        </w:rPr>
        <w:t>, the Ming and Qing governments initiated the change from native to regular administration, formally called Gaitu guiliu. (Source: HUMA2635_2.pdf, p.24)</w:t>
      </w:r>
    </w:p>
    <w:p w14:paraId="2CD55F5C" w14:textId="4DD05023" w:rsidR="00B738EC" w:rsidRPr="00B738EC" w:rsidRDefault="00B738EC" w:rsidP="00B738EC">
      <w:pPr>
        <w:numPr>
          <w:ilvl w:val="0"/>
          <w:numId w:val="13"/>
        </w:numPr>
        <w:rPr>
          <w:rFonts w:ascii="Trebuchet MS" w:hAnsi="Trebuchet MS"/>
          <w:sz w:val="28"/>
          <w:szCs w:val="28"/>
        </w:rPr>
      </w:pPr>
      <w:r w:rsidRPr="00B738EC">
        <w:rPr>
          <w:rFonts w:ascii="Trebuchet MS" w:hAnsi="Trebuchet MS"/>
          <w:sz w:val="28"/>
          <w:szCs w:val="28"/>
        </w:rPr>
        <w:t>The policy served to </w:t>
      </w:r>
      <w:r w:rsidRPr="00B738EC">
        <w:rPr>
          <w:rFonts w:ascii="Trebuchet MS" w:hAnsi="Trebuchet MS"/>
          <w:b/>
          <w:bCs/>
          <w:sz w:val="28"/>
          <w:szCs w:val="28"/>
        </w:rPr>
        <w:t>centralize imperial authority</w:t>
      </w:r>
      <w:r w:rsidRPr="00B738EC">
        <w:rPr>
          <w:rFonts w:ascii="Trebuchet MS" w:hAnsi="Trebuchet MS"/>
          <w:sz w:val="28"/>
          <w:szCs w:val="28"/>
        </w:rPr>
        <w:t>, eliminate hereditary power bases that could challenge the state, and bring frontier populations into the standard tax system.</w:t>
      </w:r>
    </w:p>
    <w:p w14:paraId="10B8291D" w14:textId="77777777" w:rsidR="00B738EC" w:rsidRPr="00B738EC" w:rsidRDefault="00B738EC" w:rsidP="00B738EC">
      <w:pPr>
        <w:numPr>
          <w:ilvl w:val="0"/>
          <w:numId w:val="13"/>
        </w:numPr>
        <w:rPr>
          <w:rFonts w:ascii="Trebuchet MS" w:hAnsi="Trebuchet MS"/>
          <w:sz w:val="28"/>
          <w:szCs w:val="28"/>
        </w:rPr>
      </w:pPr>
      <w:r w:rsidRPr="00B738EC">
        <w:rPr>
          <w:rFonts w:ascii="Trebuchet MS" w:hAnsi="Trebuchet MS"/>
          <w:sz w:val="28"/>
          <w:szCs w:val="28"/>
        </w:rPr>
        <w:t>Gaitu guiliu was a crucial mechanism in the </w:t>
      </w:r>
      <w:r w:rsidRPr="00B738EC">
        <w:rPr>
          <w:rFonts w:ascii="Trebuchet MS" w:hAnsi="Trebuchet MS"/>
          <w:b/>
          <w:bCs/>
          <w:sz w:val="28"/>
          <w:szCs w:val="28"/>
        </w:rPr>
        <w:t>territorial and administrative integration</w:t>
      </w:r>
      <w:r w:rsidRPr="00B738EC">
        <w:rPr>
          <w:rFonts w:ascii="Trebuchet MS" w:hAnsi="Trebuchet MS"/>
          <w:sz w:val="28"/>
          <w:szCs w:val="28"/>
        </w:rPr>
        <w:t> of what is now southwestern China into the Chinese state.</w:t>
      </w:r>
    </w:p>
    <w:p w14:paraId="040DE51A" w14:textId="77777777" w:rsidR="00B738EC" w:rsidRPr="00B738EC" w:rsidRDefault="00B738EC" w:rsidP="00B738EC">
      <w:pPr>
        <w:rPr>
          <w:rFonts w:ascii="Trebuchet MS" w:hAnsi="Trebuchet MS"/>
          <w:sz w:val="28"/>
          <w:szCs w:val="28"/>
        </w:rPr>
      </w:pPr>
      <w:r w:rsidRPr="00B738EC">
        <w:rPr>
          <w:rFonts w:ascii="Trebuchet MS" w:hAnsi="Trebuchet MS"/>
          <w:b/>
          <w:bCs/>
          <w:sz w:val="28"/>
          <w:szCs w:val="28"/>
        </w:rPr>
        <w:t>Bonus Points</w:t>
      </w:r>
    </w:p>
    <w:p w14:paraId="241AC654" w14:textId="0C46FB29" w:rsidR="00B738EC" w:rsidRPr="00B738EC" w:rsidRDefault="00B738EC" w:rsidP="00B738EC">
      <w:pPr>
        <w:numPr>
          <w:ilvl w:val="0"/>
          <w:numId w:val="14"/>
        </w:numPr>
        <w:rPr>
          <w:rFonts w:ascii="Trebuchet MS" w:hAnsi="Trebuchet MS"/>
          <w:sz w:val="28"/>
          <w:szCs w:val="28"/>
        </w:rPr>
      </w:pPr>
      <w:r w:rsidRPr="00B738EC">
        <w:rPr>
          <w:rFonts w:ascii="Trebuchet MS" w:hAnsi="Trebuchet MS"/>
          <w:sz w:val="28"/>
          <w:szCs w:val="28"/>
        </w:rPr>
        <w:t>The policy can be understood within the broader framework of the </w:t>
      </w:r>
      <w:r w:rsidRPr="00B738EC">
        <w:rPr>
          <w:rFonts w:ascii="Trebuchet MS" w:hAnsi="Trebuchet MS"/>
          <w:b/>
          <w:bCs/>
          <w:sz w:val="28"/>
          <w:szCs w:val="28"/>
        </w:rPr>
        <w:t>culturalism-to-nationalism transformation</w:t>
      </w:r>
      <w:r w:rsidRPr="00B738EC">
        <w:rPr>
          <w:rFonts w:ascii="Trebuchet MS" w:hAnsi="Trebuchet MS"/>
          <w:sz w:val="28"/>
          <w:szCs w:val="28"/>
        </w:rPr>
        <w:t xml:space="preserve">: imperial absorption of </w:t>
      </w:r>
      <w:r w:rsidR="0076515C">
        <w:rPr>
          <w:rFonts w:ascii="Trebuchet MS" w:hAnsi="Trebuchet MS" w:hint="eastAsia"/>
          <w:sz w:val="28"/>
          <w:szCs w:val="28"/>
        </w:rPr>
        <w:t xml:space="preserve">frontiers </w:t>
      </w:r>
      <w:r w:rsidRPr="00B738EC">
        <w:rPr>
          <w:rFonts w:ascii="Trebuchet MS" w:hAnsi="Trebuchet MS"/>
          <w:sz w:val="28"/>
          <w:szCs w:val="28"/>
        </w:rPr>
        <w:t xml:space="preserve">later became the territorial basis for modern nation-state claims. (Source: HUMA2635_3.pdf, </w:t>
      </w:r>
      <w:r w:rsidRPr="00B738EC">
        <w:rPr>
          <w:rFonts w:ascii="Trebuchet MS" w:hAnsi="Trebuchet MS"/>
          <w:sz w:val="28"/>
          <w:szCs w:val="28"/>
        </w:rPr>
        <w:lastRenderedPageBreak/>
        <w:t>pp.3-4; synthesis idea)</w:t>
      </w:r>
    </w:p>
    <w:p w14:paraId="32373A9D" w14:textId="208D01B5" w:rsidR="00B738EC" w:rsidRPr="00B738EC" w:rsidRDefault="00B738EC" w:rsidP="00B738EC">
      <w:pPr>
        <w:numPr>
          <w:ilvl w:val="0"/>
          <w:numId w:val="14"/>
        </w:numPr>
        <w:rPr>
          <w:rFonts w:ascii="Trebuchet MS" w:hAnsi="Trebuchet MS"/>
          <w:sz w:val="28"/>
          <w:szCs w:val="28"/>
        </w:rPr>
      </w:pPr>
      <w:r w:rsidRPr="00B738EC">
        <w:rPr>
          <w:rFonts w:ascii="Trebuchet MS" w:hAnsi="Trebuchet MS"/>
          <w:sz w:val="28"/>
          <w:szCs w:val="28"/>
        </w:rPr>
        <w:t>Along with the Tusi system, Gaitu guiliu illustrates how the imperial state's approach to minorities was </w:t>
      </w:r>
      <w:r w:rsidRPr="00B738EC">
        <w:rPr>
          <w:rFonts w:ascii="Trebuchet MS" w:hAnsi="Trebuchet MS"/>
          <w:b/>
          <w:bCs/>
          <w:sz w:val="28"/>
          <w:szCs w:val="28"/>
        </w:rPr>
        <w:t>pluralistic</w:t>
      </w:r>
      <w:r w:rsidR="005511FE">
        <w:rPr>
          <w:rFonts w:ascii="Trebuchet MS" w:hAnsi="Trebuchet MS" w:hint="eastAsia"/>
          <w:b/>
          <w:bCs/>
          <w:sz w:val="28"/>
          <w:szCs w:val="28"/>
        </w:rPr>
        <w:t>多元化</w:t>
      </w:r>
      <w:r w:rsidRPr="00B738EC">
        <w:rPr>
          <w:rFonts w:ascii="Trebuchet MS" w:hAnsi="Trebuchet MS"/>
          <w:b/>
          <w:bCs/>
          <w:sz w:val="28"/>
          <w:szCs w:val="28"/>
        </w:rPr>
        <w:t xml:space="preserve"> but ultimately centralizing</w:t>
      </w:r>
      <w:r w:rsidRPr="00B738EC">
        <w:rPr>
          <w:rFonts w:ascii="Trebuchet MS" w:hAnsi="Trebuchet MS"/>
          <w:sz w:val="28"/>
          <w:szCs w:val="28"/>
        </w:rPr>
        <w:t>, aiming at control rather than deep cultural assimilation in the short term. (Source: HUMA2635_2.pdf, p.26)</w:t>
      </w:r>
    </w:p>
    <w:p w14:paraId="70274BE0" w14:textId="77777777" w:rsidR="00B738EC" w:rsidRDefault="00B738EC" w:rsidP="00B738EC">
      <w:pPr>
        <w:rPr>
          <w:rFonts w:ascii="Trebuchet MS" w:hAnsi="Trebuchet MS"/>
          <w:sz w:val="28"/>
          <w:szCs w:val="28"/>
        </w:rPr>
      </w:pPr>
    </w:p>
    <w:p w14:paraId="6A4D4585" w14:textId="77777777" w:rsidR="005B496A" w:rsidRPr="005B496A" w:rsidRDefault="005B496A" w:rsidP="005B496A">
      <w:pPr>
        <w:pStyle w:val="ListParagraph"/>
        <w:numPr>
          <w:ilvl w:val="0"/>
          <w:numId w:val="1"/>
        </w:numPr>
        <w:rPr>
          <w:rFonts w:ascii="Trebuchet MS" w:hAnsi="Trebuchet MS"/>
          <w:b/>
          <w:bCs/>
          <w:sz w:val="32"/>
          <w:szCs w:val="32"/>
        </w:rPr>
      </w:pPr>
      <w:r w:rsidRPr="005B496A">
        <w:rPr>
          <w:rFonts w:ascii="Trebuchet MS" w:hAnsi="Trebuchet MS"/>
          <w:b/>
          <w:bCs/>
          <w:sz w:val="32"/>
          <w:szCs w:val="32"/>
        </w:rPr>
        <w:t>What are the main arguments of the debates about New Qing History and cultural legitimacy theory?</w:t>
      </w:r>
    </w:p>
    <w:p w14:paraId="55A39B5C" w14:textId="592DD636" w:rsidR="005B496A" w:rsidRDefault="005B496A" w:rsidP="005B496A">
      <w:pPr>
        <w:pStyle w:val="ListParagraph"/>
        <w:ind w:left="360"/>
        <w:rPr>
          <w:rFonts w:ascii="Trebuchet MS" w:hAnsi="Trebuchet MS"/>
          <w:b/>
          <w:bCs/>
          <w:color w:val="EE0000"/>
          <w:sz w:val="28"/>
          <w:szCs w:val="28"/>
        </w:rPr>
      </w:pPr>
      <w:r w:rsidRPr="005B496A">
        <w:rPr>
          <w:rFonts w:ascii="Trebuchet MS" w:hAnsi="Trebuchet MS" w:hint="eastAsia"/>
          <w:b/>
          <w:bCs/>
          <w:color w:val="EE0000"/>
          <w:sz w:val="28"/>
          <w:szCs w:val="28"/>
        </w:rPr>
        <w:t>Logic</w:t>
      </w:r>
      <w:r>
        <w:rPr>
          <w:rFonts w:ascii="Trebuchet MS" w:hAnsi="Trebuchet MS" w:hint="eastAsia"/>
          <w:b/>
          <w:bCs/>
          <w:color w:val="EE0000"/>
          <w:sz w:val="28"/>
          <w:szCs w:val="28"/>
        </w:rPr>
        <w:t xml:space="preserve">: </w:t>
      </w:r>
    </w:p>
    <w:p w14:paraId="14F93BFA" w14:textId="267D45BA" w:rsidR="005B496A" w:rsidRDefault="005B496A" w:rsidP="005B496A">
      <w:pPr>
        <w:pStyle w:val="ListParagraph"/>
        <w:numPr>
          <w:ilvl w:val="1"/>
          <w:numId w:val="14"/>
        </w:numPr>
        <w:jc w:val="left"/>
        <w:rPr>
          <w:rFonts w:ascii="Trebuchet MS" w:hAnsi="Trebuchet MS"/>
          <w:sz w:val="28"/>
          <w:szCs w:val="28"/>
        </w:rPr>
      </w:pPr>
      <w:r w:rsidRPr="005B496A">
        <w:rPr>
          <w:rFonts w:ascii="Trebuchet MS" w:hAnsi="Trebuchet MS" w:hint="eastAsia"/>
          <w:sz w:val="28"/>
          <w:szCs w:val="28"/>
        </w:rPr>
        <w:t xml:space="preserve"> </w:t>
      </w:r>
      <w:r w:rsidRPr="005B496A">
        <w:rPr>
          <w:rFonts w:ascii="Trebuchet MS" w:hAnsi="Trebuchet MS"/>
          <w:sz w:val="28"/>
          <w:szCs w:val="28"/>
        </w:rPr>
        <w:t>Introducing</w:t>
      </w:r>
      <w:r w:rsidRPr="005B496A">
        <w:rPr>
          <w:rFonts w:ascii="Trebuchet MS" w:hAnsi="Trebuchet MS"/>
          <w:sz w:val="28"/>
          <w:szCs w:val="28"/>
        </w:rPr>
        <w:t xml:space="preserve"> the Sinicization</w:t>
      </w:r>
      <w:r>
        <w:rPr>
          <w:rFonts w:ascii="Trebuchet MS" w:hAnsi="Trebuchet MS" w:hint="eastAsia"/>
          <w:sz w:val="28"/>
          <w:szCs w:val="28"/>
        </w:rPr>
        <w:t xml:space="preserve"> (Sinification)</w:t>
      </w:r>
      <w:r w:rsidRPr="005B496A">
        <w:rPr>
          <w:rFonts w:ascii="Trebuchet MS" w:hAnsi="Trebuchet MS"/>
          <w:sz w:val="28"/>
          <w:szCs w:val="28"/>
        </w:rPr>
        <w:t xml:space="preserve"> thesis and its core claim</w:t>
      </w:r>
      <w:r>
        <w:rPr>
          <w:rFonts w:ascii="Trebuchet MS" w:hAnsi="Trebuchet MS" w:hint="eastAsia"/>
          <w:sz w:val="28"/>
          <w:szCs w:val="28"/>
        </w:rPr>
        <w:t xml:space="preserve"> (</w:t>
      </w:r>
      <w:r w:rsidRPr="005B496A">
        <w:rPr>
          <w:rFonts w:ascii="Trebuchet MS" w:hAnsi="Trebuchet MS"/>
          <w:sz w:val="28"/>
          <w:szCs w:val="28"/>
        </w:rPr>
        <w:t>dynastic replacement; cultural assimilation; Confucian education; Han cultural center</w:t>
      </w:r>
      <w:r>
        <w:rPr>
          <w:rFonts w:ascii="Trebuchet MS" w:hAnsi="Trebuchet MS" w:hint="eastAsia"/>
          <w:sz w:val="28"/>
          <w:szCs w:val="28"/>
        </w:rPr>
        <w:t>)</w:t>
      </w:r>
    </w:p>
    <w:p w14:paraId="2D1A62AA" w14:textId="5D74A417" w:rsidR="005B496A" w:rsidRDefault="005B496A" w:rsidP="005B496A">
      <w:pPr>
        <w:pStyle w:val="ListParagraph"/>
        <w:numPr>
          <w:ilvl w:val="1"/>
          <w:numId w:val="14"/>
        </w:numPr>
        <w:jc w:val="left"/>
        <w:rPr>
          <w:rFonts w:ascii="Trebuchet MS" w:hAnsi="Trebuchet MS"/>
          <w:sz w:val="28"/>
          <w:szCs w:val="28"/>
        </w:rPr>
      </w:pPr>
      <w:r w:rsidRPr="005B496A">
        <w:rPr>
          <w:rFonts w:ascii="Trebuchet MS" w:hAnsi="Trebuchet MS"/>
          <w:sz w:val="28"/>
          <w:szCs w:val="28"/>
        </w:rPr>
        <w:t xml:space="preserve">Present New Qing History's </w:t>
      </w:r>
      <w:r w:rsidRPr="005B496A">
        <w:rPr>
          <w:rFonts w:ascii="Trebuchet MS" w:hAnsi="Trebuchet MS"/>
          <w:sz w:val="28"/>
          <w:szCs w:val="28"/>
        </w:rPr>
        <w:t>counter</w:t>
      </w:r>
      <w:r>
        <w:rPr>
          <w:rFonts w:ascii="Trebuchet MS" w:hAnsi="Trebuchet MS" w:hint="eastAsia"/>
          <w:sz w:val="28"/>
          <w:szCs w:val="28"/>
        </w:rPr>
        <w:t xml:space="preserve"> </w:t>
      </w:r>
      <w:r w:rsidRPr="005B496A">
        <w:rPr>
          <w:rFonts w:ascii="Trebuchet MS" w:hAnsi="Trebuchet MS"/>
          <w:sz w:val="28"/>
          <w:szCs w:val="28"/>
        </w:rPr>
        <w:t>arguments</w:t>
      </w:r>
      <w:r>
        <w:rPr>
          <w:rFonts w:ascii="Trebuchet MS" w:hAnsi="Trebuchet MS" w:hint="eastAsia"/>
          <w:sz w:val="28"/>
          <w:szCs w:val="28"/>
        </w:rPr>
        <w:t xml:space="preserve"> (</w:t>
      </w:r>
      <w:r w:rsidRPr="005B496A">
        <w:rPr>
          <w:rFonts w:ascii="Trebuchet MS" w:hAnsi="Trebuchet MS"/>
          <w:sz w:val="28"/>
          <w:szCs w:val="28"/>
        </w:rPr>
        <w:t>Manchu ethnic identity</w:t>
      </w:r>
      <w:r w:rsidR="00676D19">
        <w:rPr>
          <w:rFonts w:ascii="Trebuchet MS" w:hAnsi="Trebuchet MS" w:hint="eastAsia"/>
          <w:sz w:val="28"/>
          <w:szCs w:val="28"/>
        </w:rPr>
        <w:t xml:space="preserve"> (</w:t>
      </w:r>
      <w:r w:rsidR="00676D19">
        <w:rPr>
          <w:rFonts w:ascii="Trebuchet MS" w:hAnsi="Trebuchet MS" w:hint="eastAsia"/>
          <w:sz w:val="28"/>
          <w:szCs w:val="28"/>
        </w:rPr>
        <w:t>八旗制度</w:t>
      </w:r>
      <w:r w:rsidR="00676D19">
        <w:rPr>
          <w:rFonts w:ascii="Trebuchet MS" w:hAnsi="Trebuchet MS"/>
          <w:sz w:val="28"/>
          <w:szCs w:val="28"/>
        </w:rPr>
        <w:t>…</w:t>
      </w:r>
      <w:r w:rsidR="00676D19">
        <w:rPr>
          <w:rFonts w:ascii="Trebuchet MS" w:hAnsi="Trebuchet MS" w:hint="eastAsia"/>
          <w:sz w:val="28"/>
          <w:szCs w:val="28"/>
        </w:rPr>
        <w:t>)</w:t>
      </w:r>
      <w:r w:rsidRPr="005B496A">
        <w:rPr>
          <w:rFonts w:ascii="Trebuchet MS" w:hAnsi="Trebuchet MS"/>
          <w:sz w:val="28"/>
          <w:szCs w:val="28"/>
        </w:rPr>
        <w:t xml:space="preserve">; </w:t>
      </w:r>
      <w:r w:rsidR="004E746F">
        <w:rPr>
          <w:rFonts w:ascii="Trebuchet MS" w:hAnsi="Trebuchet MS" w:hint="eastAsia"/>
          <w:sz w:val="28"/>
          <w:szCs w:val="28"/>
        </w:rPr>
        <w:t>different</w:t>
      </w:r>
      <w:r w:rsidRPr="005B496A">
        <w:rPr>
          <w:rFonts w:ascii="Trebuchet MS" w:hAnsi="Trebuchet MS"/>
          <w:sz w:val="28"/>
          <w:szCs w:val="28"/>
        </w:rPr>
        <w:t xml:space="preserve"> governance models</w:t>
      </w:r>
      <w:r w:rsidR="004E746F">
        <w:rPr>
          <w:rFonts w:ascii="Trebuchet MS" w:hAnsi="Trebuchet MS" w:hint="eastAsia"/>
          <w:sz w:val="28"/>
          <w:szCs w:val="28"/>
        </w:rPr>
        <w:t xml:space="preserve"> not Sinification</w:t>
      </w:r>
      <w:r w:rsidR="00676D19">
        <w:rPr>
          <w:rFonts w:ascii="Trebuchet MS" w:hAnsi="Trebuchet MS" w:hint="eastAsia"/>
          <w:sz w:val="28"/>
          <w:szCs w:val="28"/>
        </w:rPr>
        <w:t xml:space="preserve"> (Qing </w:t>
      </w:r>
      <w:r w:rsidR="00676D19">
        <w:rPr>
          <w:rFonts w:ascii="Trebuchet MS" w:hAnsi="Trebuchet MS"/>
          <w:sz w:val="28"/>
          <w:szCs w:val="28"/>
        </w:rPr>
        <w:t>vs.</w:t>
      </w:r>
      <w:r w:rsidR="00676D19">
        <w:rPr>
          <w:rFonts w:ascii="Trebuchet MS" w:hAnsi="Trebuchet MS" w:hint="eastAsia"/>
          <w:sz w:val="28"/>
          <w:szCs w:val="28"/>
        </w:rPr>
        <w:t xml:space="preserve"> Other dynasties)</w:t>
      </w:r>
      <w:r w:rsidRPr="005B496A">
        <w:rPr>
          <w:rFonts w:ascii="Trebuchet MS" w:hAnsi="Trebuchet MS"/>
          <w:sz w:val="28"/>
          <w:szCs w:val="28"/>
        </w:rPr>
        <w:t xml:space="preserve">; Inner Asia </w:t>
      </w:r>
      <w:r w:rsidR="002E6D9E">
        <w:rPr>
          <w:rFonts w:ascii="Trebuchet MS" w:hAnsi="Trebuchet MS" w:hint="eastAsia"/>
          <w:sz w:val="28"/>
          <w:szCs w:val="28"/>
        </w:rPr>
        <w:t>not only</w:t>
      </w:r>
      <w:r w:rsidRPr="005B496A">
        <w:rPr>
          <w:rFonts w:ascii="Trebuchet MS" w:hAnsi="Trebuchet MS"/>
          <w:sz w:val="28"/>
          <w:szCs w:val="28"/>
        </w:rPr>
        <w:t xml:space="preserve"> China </w:t>
      </w:r>
      <w:r w:rsidR="002E6D9E">
        <w:rPr>
          <w:rFonts w:ascii="Trebuchet MS" w:hAnsi="Trebuchet MS" w:hint="eastAsia"/>
          <w:sz w:val="28"/>
          <w:szCs w:val="28"/>
        </w:rPr>
        <w:t>frontier</w:t>
      </w:r>
      <w:r w:rsidRPr="005B496A">
        <w:rPr>
          <w:rFonts w:ascii="Trebuchet MS" w:hAnsi="Trebuchet MS"/>
          <w:sz w:val="28"/>
          <w:szCs w:val="28"/>
        </w:rPr>
        <w:t>; Five Nations Under Heaven</w:t>
      </w:r>
      <w:r w:rsidR="00807921">
        <w:rPr>
          <w:rFonts w:ascii="Trebuchet MS" w:hAnsi="Trebuchet MS" w:hint="eastAsia"/>
          <w:sz w:val="28"/>
          <w:szCs w:val="28"/>
        </w:rPr>
        <w:t>天下五族</w:t>
      </w:r>
      <w:r w:rsidR="00807921">
        <w:rPr>
          <w:rFonts w:ascii="Trebuchet MS" w:hAnsi="Trebuchet MS" w:hint="eastAsia"/>
          <w:sz w:val="28"/>
          <w:szCs w:val="28"/>
        </w:rPr>
        <w:t xml:space="preserve"> </w:t>
      </w:r>
      <w:r w:rsidR="00807921">
        <w:rPr>
          <w:rFonts w:ascii="Trebuchet MS" w:hAnsi="Trebuchet MS" w:hint="eastAsia"/>
          <w:sz w:val="28"/>
          <w:szCs w:val="28"/>
        </w:rPr>
        <w:t>‘汉满蒙回藏’</w:t>
      </w:r>
      <w:r>
        <w:rPr>
          <w:rFonts w:ascii="Trebuchet MS" w:hAnsi="Trebuchet MS" w:hint="eastAsia"/>
          <w:sz w:val="28"/>
          <w:szCs w:val="28"/>
        </w:rPr>
        <w:t>)</w:t>
      </w:r>
    </w:p>
    <w:p w14:paraId="5A781876" w14:textId="1DC2C89E" w:rsidR="005B496A" w:rsidRDefault="005B496A" w:rsidP="005B496A">
      <w:pPr>
        <w:pStyle w:val="ListParagraph"/>
        <w:numPr>
          <w:ilvl w:val="1"/>
          <w:numId w:val="14"/>
        </w:numPr>
        <w:jc w:val="left"/>
        <w:rPr>
          <w:rFonts w:ascii="Trebuchet MS" w:hAnsi="Trebuchet MS"/>
          <w:sz w:val="28"/>
          <w:szCs w:val="28"/>
        </w:rPr>
      </w:pPr>
      <w:r w:rsidRPr="005B496A">
        <w:rPr>
          <w:rFonts w:ascii="Trebuchet MS" w:hAnsi="Trebuchet MS"/>
          <w:sz w:val="28"/>
          <w:szCs w:val="28"/>
        </w:rPr>
        <w:t>Explain cultural legitimacy theory as a resolution</w:t>
      </w:r>
      <w:r>
        <w:rPr>
          <w:rFonts w:ascii="Trebuchet MS" w:hAnsi="Trebuchet MS" w:hint="eastAsia"/>
          <w:sz w:val="28"/>
          <w:szCs w:val="28"/>
        </w:rPr>
        <w:t xml:space="preserve"> (</w:t>
      </w:r>
      <w:r w:rsidRPr="005B496A">
        <w:rPr>
          <w:rFonts w:ascii="Trebuchet MS" w:hAnsi="Trebuchet MS"/>
          <w:sz w:val="28"/>
          <w:szCs w:val="28"/>
        </w:rPr>
        <w:t>multiply layered state penetration</w:t>
      </w:r>
      <w:r>
        <w:rPr>
          <w:rFonts w:ascii="Trebuchet MS" w:hAnsi="Trebuchet MS" w:hint="eastAsia"/>
          <w:sz w:val="28"/>
          <w:szCs w:val="28"/>
        </w:rPr>
        <w:t>渗透</w:t>
      </w:r>
      <w:r w:rsidRPr="005B496A">
        <w:rPr>
          <w:rFonts w:ascii="Trebuchet MS" w:hAnsi="Trebuchet MS"/>
          <w:sz w:val="28"/>
          <w:szCs w:val="28"/>
        </w:rPr>
        <w:t>; local agency and negotiation; ritual markers; cultural legitimacy</w:t>
      </w:r>
      <w:r>
        <w:rPr>
          <w:rFonts w:ascii="Trebuchet MS" w:hAnsi="Trebuchet MS" w:hint="eastAsia"/>
          <w:sz w:val="28"/>
          <w:szCs w:val="28"/>
        </w:rPr>
        <w:t>)</w:t>
      </w:r>
    </w:p>
    <w:p w14:paraId="3DCF112D" w14:textId="02C73602" w:rsidR="00DF31E9" w:rsidRPr="00DC46C4" w:rsidRDefault="00DC46C4" w:rsidP="00DC46C4">
      <w:pPr>
        <w:rPr>
          <w:rFonts w:ascii="Trebuchet MS" w:hAnsi="Trebuchet MS" w:hint="eastAsia"/>
          <w:b/>
          <w:bCs/>
          <w:i/>
          <w:iCs/>
          <w:sz w:val="28"/>
          <w:szCs w:val="28"/>
        </w:rPr>
      </w:pPr>
      <w:r w:rsidRPr="00DC46C4">
        <w:rPr>
          <w:rFonts w:ascii="Trebuchet MS" w:hAnsi="Trebuchet MS"/>
          <w:b/>
          <w:bCs/>
          <w:i/>
          <w:iCs/>
          <w:sz w:val="28"/>
          <w:szCs w:val="28"/>
        </w:rPr>
        <w:lastRenderedPageBreak/>
        <w:t>分段：</w:t>
      </w:r>
    </w:p>
    <w:p w14:paraId="0006F745" w14:textId="77777777" w:rsidR="00DF31E9" w:rsidRPr="00DF31E9" w:rsidRDefault="00DF31E9" w:rsidP="00DF31E9">
      <w:pPr>
        <w:jc w:val="left"/>
        <w:rPr>
          <w:rFonts w:ascii="Trebuchet MS" w:hAnsi="Trebuchet MS"/>
          <w:b/>
          <w:bCs/>
          <w:sz w:val="28"/>
          <w:szCs w:val="28"/>
        </w:rPr>
      </w:pPr>
      <w:r w:rsidRPr="00DF31E9">
        <w:rPr>
          <w:rFonts w:ascii="Trebuchet MS" w:hAnsi="Trebuchet MS"/>
          <w:b/>
          <w:bCs/>
          <w:sz w:val="28"/>
          <w:szCs w:val="28"/>
        </w:rPr>
        <w:t>Paragraph 1: The Sinicization Thesis (Traditional View)</w:t>
      </w:r>
    </w:p>
    <w:p w14:paraId="2648D1C2" w14:textId="77777777" w:rsidR="00DF31E9" w:rsidRPr="00DF31E9" w:rsidRDefault="00DF31E9" w:rsidP="00DF31E9">
      <w:pPr>
        <w:jc w:val="left"/>
        <w:rPr>
          <w:rFonts w:ascii="Trebuchet MS" w:hAnsi="Trebuchet MS"/>
          <w:sz w:val="28"/>
          <w:szCs w:val="28"/>
        </w:rPr>
      </w:pPr>
      <w:r w:rsidRPr="00DF31E9">
        <w:rPr>
          <w:rFonts w:ascii="Trebuchet MS" w:hAnsi="Trebuchet MS"/>
          <w:b/>
          <w:bCs/>
          <w:sz w:val="28"/>
          <w:szCs w:val="28"/>
        </w:rPr>
        <w:t>Must-have Points</w:t>
      </w:r>
    </w:p>
    <w:p w14:paraId="52A3C217" w14:textId="77777777" w:rsidR="00DF31E9" w:rsidRPr="00DF31E9" w:rsidRDefault="00DF31E9" w:rsidP="00DF31E9">
      <w:pPr>
        <w:numPr>
          <w:ilvl w:val="0"/>
          <w:numId w:val="15"/>
        </w:numPr>
        <w:jc w:val="left"/>
        <w:rPr>
          <w:rFonts w:ascii="Trebuchet MS" w:hAnsi="Trebuchet MS"/>
          <w:sz w:val="28"/>
          <w:szCs w:val="28"/>
        </w:rPr>
      </w:pPr>
      <w:r w:rsidRPr="00DF31E9">
        <w:rPr>
          <w:rFonts w:ascii="Trebuchet MS" w:hAnsi="Trebuchet MS"/>
          <w:sz w:val="28"/>
          <w:szCs w:val="28"/>
        </w:rPr>
        <w:t>According to the Sinicization thesis, Chinese history is interpreted as a narrative of </w:t>
      </w:r>
      <w:r w:rsidRPr="00DF31E9">
        <w:rPr>
          <w:rFonts w:ascii="Trebuchet MS" w:hAnsi="Trebuchet MS"/>
          <w:b/>
          <w:bCs/>
          <w:sz w:val="28"/>
          <w:szCs w:val="28"/>
        </w:rPr>
        <w:t>continuing dynastic replacement</w:t>
      </w:r>
      <w:r w:rsidRPr="00DF31E9">
        <w:rPr>
          <w:rFonts w:ascii="Trebuchet MS" w:hAnsi="Trebuchet MS"/>
          <w:sz w:val="28"/>
          <w:szCs w:val="28"/>
        </w:rPr>
        <w:t> from Han to Tang, Song, Yuan, and Qing. Non-Han groups who invaded the central plain gained governance legitimacy only </w:t>
      </w:r>
      <w:r w:rsidRPr="00DF31E9">
        <w:rPr>
          <w:rFonts w:ascii="Trebuchet MS" w:hAnsi="Trebuchet MS"/>
          <w:b/>
          <w:bCs/>
          <w:sz w:val="28"/>
          <w:szCs w:val="28"/>
        </w:rPr>
        <w:t>after being educated by Confucianism</w:t>
      </w:r>
      <w:r w:rsidRPr="00DF31E9">
        <w:rPr>
          <w:rFonts w:ascii="Trebuchet MS" w:hAnsi="Trebuchet MS"/>
          <w:sz w:val="28"/>
          <w:szCs w:val="28"/>
        </w:rPr>
        <w:t> and becoming culturally Han. (Source: HUMA2635_4.pdf, p.2)</w:t>
      </w:r>
    </w:p>
    <w:p w14:paraId="6F59BFD3" w14:textId="07A8985B" w:rsidR="00DF31E9" w:rsidRPr="00DF31E9" w:rsidRDefault="00DF31E9" w:rsidP="00DF31E9">
      <w:pPr>
        <w:numPr>
          <w:ilvl w:val="0"/>
          <w:numId w:val="15"/>
        </w:numPr>
        <w:jc w:val="left"/>
        <w:rPr>
          <w:rFonts w:ascii="Trebuchet MS" w:hAnsi="Trebuchet MS"/>
          <w:sz w:val="28"/>
          <w:szCs w:val="28"/>
        </w:rPr>
      </w:pPr>
      <w:r w:rsidRPr="00DF31E9">
        <w:rPr>
          <w:rFonts w:ascii="Trebuchet MS" w:hAnsi="Trebuchet MS"/>
          <w:sz w:val="28"/>
          <w:szCs w:val="28"/>
        </w:rPr>
        <w:t>This view holds that the Han Chinese were advanced not because of territorial scale but because of their </w:t>
      </w:r>
      <w:r w:rsidRPr="00DF31E9">
        <w:rPr>
          <w:rFonts w:ascii="Trebuchet MS" w:hAnsi="Trebuchet MS"/>
          <w:b/>
          <w:bCs/>
          <w:sz w:val="28"/>
          <w:szCs w:val="28"/>
        </w:rPr>
        <w:t>cultural power to assimilate</w:t>
      </w:r>
      <w:r w:rsidRPr="00DF31E9">
        <w:rPr>
          <w:rFonts w:ascii="Trebuchet MS" w:hAnsi="Trebuchet MS"/>
          <w:sz w:val="28"/>
          <w:szCs w:val="28"/>
        </w:rPr>
        <w:t> other groups. This process of civilizing — Sinicization — is presented as the central thread</w:t>
      </w:r>
      <w:r>
        <w:rPr>
          <w:rFonts w:ascii="Trebuchet MS" w:hAnsi="Trebuchet MS" w:hint="eastAsia"/>
          <w:sz w:val="28"/>
          <w:szCs w:val="28"/>
        </w:rPr>
        <w:t>线索</w:t>
      </w:r>
      <w:r w:rsidRPr="00DF31E9">
        <w:rPr>
          <w:rFonts w:ascii="Trebuchet MS" w:hAnsi="Trebuchet MS"/>
          <w:sz w:val="28"/>
          <w:szCs w:val="28"/>
        </w:rPr>
        <w:t xml:space="preserve"> of Chinese history, including during the Qing dynasty. (Source: HUMA2635_4.pdf, p.2)</w:t>
      </w:r>
    </w:p>
    <w:p w14:paraId="6120E8D4" w14:textId="77777777" w:rsidR="00DF31E9" w:rsidRPr="00DF31E9" w:rsidRDefault="00DF31E9" w:rsidP="00DF31E9">
      <w:pPr>
        <w:jc w:val="left"/>
        <w:rPr>
          <w:rFonts w:ascii="Trebuchet MS" w:hAnsi="Trebuchet MS"/>
          <w:sz w:val="28"/>
          <w:szCs w:val="28"/>
        </w:rPr>
      </w:pPr>
      <w:r w:rsidRPr="00DF31E9">
        <w:rPr>
          <w:rFonts w:ascii="Trebuchet MS" w:hAnsi="Trebuchet MS"/>
          <w:b/>
          <w:bCs/>
          <w:sz w:val="28"/>
          <w:szCs w:val="28"/>
        </w:rPr>
        <w:t>Bonus Points</w:t>
      </w:r>
    </w:p>
    <w:p w14:paraId="4690EB80" w14:textId="77777777" w:rsidR="00DF31E9" w:rsidRPr="00DF31E9" w:rsidRDefault="00DF31E9" w:rsidP="00DF31E9">
      <w:pPr>
        <w:numPr>
          <w:ilvl w:val="0"/>
          <w:numId w:val="16"/>
        </w:numPr>
        <w:jc w:val="left"/>
        <w:rPr>
          <w:rFonts w:ascii="Trebuchet MS" w:hAnsi="Trebuchet MS"/>
          <w:sz w:val="28"/>
          <w:szCs w:val="28"/>
        </w:rPr>
      </w:pPr>
      <w:r w:rsidRPr="00DF31E9">
        <w:rPr>
          <w:rFonts w:ascii="Trebuchet MS" w:hAnsi="Trebuchet MS"/>
          <w:sz w:val="28"/>
          <w:szCs w:val="28"/>
        </w:rPr>
        <w:t>The Sinicization narrative historically operated on a geographic axis centered on the </w:t>
      </w:r>
      <w:r w:rsidRPr="00DF31E9">
        <w:rPr>
          <w:rFonts w:ascii="Trebuchet MS" w:hAnsi="Trebuchet MS"/>
          <w:b/>
          <w:bCs/>
          <w:sz w:val="28"/>
          <w:szCs w:val="28"/>
        </w:rPr>
        <w:t>Yellow River plain and the Yangtze River delta</w:t>
      </w:r>
      <w:r w:rsidRPr="00DF31E9">
        <w:rPr>
          <w:rFonts w:ascii="Trebuchet MS" w:hAnsi="Trebuchet MS"/>
          <w:sz w:val="28"/>
          <w:szCs w:val="28"/>
        </w:rPr>
        <w:t>, treating Inner Asia as remote frontiers. (Source: HUMA2635_4.pdf, p.4)</w:t>
      </w:r>
    </w:p>
    <w:p w14:paraId="40A76936" w14:textId="77777777" w:rsidR="00DF31E9" w:rsidRPr="00DF31E9" w:rsidRDefault="00DF31E9" w:rsidP="00DF31E9">
      <w:pPr>
        <w:numPr>
          <w:ilvl w:val="0"/>
          <w:numId w:val="16"/>
        </w:numPr>
        <w:jc w:val="left"/>
        <w:rPr>
          <w:rFonts w:ascii="Trebuchet MS" w:hAnsi="Trebuchet MS"/>
          <w:sz w:val="28"/>
          <w:szCs w:val="28"/>
        </w:rPr>
      </w:pPr>
      <w:r w:rsidRPr="00DF31E9">
        <w:rPr>
          <w:rFonts w:ascii="Trebuchet MS" w:hAnsi="Trebuchet MS"/>
          <w:sz w:val="28"/>
          <w:szCs w:val="28"/>
        </w:rPr>
        <w:t>This framework was classically articulated by </w:t>
      </w:r>
      <w:r w:rsidRPr="00DF31E9">
        <w:rPr>
          <w:rFonts w:ascii="Trebuchet MS" w:hAnsi="Trebuchet MS"/>
          <w:b/>
          <w:bCs/>
          <w:sz w:val="28"/>
          <w:szCs w:val="28"/>
        </w:rPr>
        <w:t>Ping-</w:t>
      </w:r>
      <w:proofErr w:type="spellStart"/>
      <w:r w:rsidRPr="00DF31E9">
        <w:rPr>
          <w:rFonts w:ascii="Trebuchet MS" w:hAnsi="Trebuchet MS"/>
          <w:b/>
          <w:bCs/>
          <w:sz w:val="28"/>
          <w:szCs w:val="28"/>
        </w:rPr>
        <w:t>ti</w:t>
      </w:r>
      <w:proofErr w:type="spellEnd"/>
      <w:r w:rsidRPr="00DF31E9">
        <w:rPr>
          <w:rFonts w:ascii="Trebuchet MS" w:hAnsi="Trebuchet MS"/>
          <w:b/>
          <w:bCs/>
          <w:sz w:val="28"/>
          <w:szCs w:val="28"/>
        </w:rPr>
        <w:t xml:space="preserve"> </w:t>
      </w:r>
      <w:r w:rsidRPr="00DF31E9">
        <w:rPr>
          <w:rFonts w:ascii="Trebuchet MS" w:hAnsi="Trebuchet MS"/>
          <w:b/>
          <w:bCs/>
          <w:sz w:val="28"/>
          <w:szCs w:val="28"/>
        </w:rPr>
        <w:lastRenderedPageBreak/>
        <w:t>Ho</w:t>
      </w:r>
      <w:r w:rsidRPr="00DF31E9">
        <w:rPr>
          <w:rFonts w:ascii="Trebuchet MS" w:hAnsi="Trebuchet MS"/>
          <w:sz w:val="28"/>
          <w:szCs w:val="28"/>
        </w:rPr>
        <w:t> (1968), who argued the Manchus were effectively Sinicized into the Chinese cultural world. (Source: HUMA2635_4.pdf, p.2)</w:t>
      </w:r>
    </w:p>
    <w:p w14:paraId="717C230B" w14:textId="7EE0194D" w:rsidR="00DF31E9" w:rsidRPr="00DF31E9" w:rsidRDefault="00DF31E9" w:rsidP="00DF31E9">
      <w:pPr>
        <w:jc w:val="left"/>
        <w:rPr>
          <w:rFonts w:ascii="Trebuchet MS" w:hAnsi="Trebuchet MS"/>
          <w:sz w:val="28"/>
          <w:szCs w:val="28"/>
        </w:rPr>
      </w:pPr>
    </w:p>
    <w:p w14:paraId="42594273" w14:textId="4CAEEC71" w:rsidR="00DF31E9" w:rsidRPr="00DF31E9" w:rsidRDefault="00DF31E9" w:rsidP="00DF31E9">
      <w:pPr>
        <w:jc w:val="left"/>
        <w:rPr>
          <w:rFonts w:ascii="Trebuchet MS" w:hAnsi="Trebuchet MS"/>
          <w:b/>
          <w:bCs/>
          <w:sz w:val="28"/>
          <w:szCs w:val="28"/>
        </w:rPr>
      </w:pPr>
      <w:r w:rsidRPr="00DF31E9">
        <w:rPr>
          <w:rFonts w:ascii="Trebuchet MS" w:hAnsi="Trebuchet MS"/>
          <w:b/>
          <w:bCs/>
          <w:sz w:val="28"/>
          <w:szCs w:val="28"/>
        </w:rPr>
        <w:t>Paragraph 2: New Qing History's Counter</w:t>
      </w:r>
      <w:r w:rsidR="0024504A">
        <w:rPr>
          <w:rFonts w:ascii="Trebuchet MS" w:hAnsi="Trebuchet MS" w:hint="eastAsia"/>
          <w:b/>
          <w:bCs/>
          <w:sz w:val="28"/>
          <w:szCs w:val="28"/>
        </w:rPr>
        <w:t xml:space="preserve"> </w:t>
      </w:r>
      <w:r w:rsidRPr="00DF31E9">
        <w:rPr>
          <w:rFonts w:ascii="Trebuchet MS" w:hAnsi="Trebuchet MS"/>
          <w:b/>
          <w:bCs/>
          <w:sz w:val="28"/>
          <w:szCs w:val="28"/>
        </w:rPr>
        <w:t>Arguments</w:t>
      </w:r>
    </w:p>
    <w:p w14:paraId="75570D84" w14:textId="77777777" w:rsidR="00DF31E9" w:rsidRPr="00DF31E9" w:rsidRDefault="00DF31E9" w:rsidP="00DF31E9">
      <w:pPr>
        <w:jc w:val="left"/>
        <w:rPr>
          <w:rFonts w:ascii="Trebuchet MS" w:hAnsi="Trebuchet MS"/>
          <w:sz w:val="28"/>
          <w:szCs w:val="28"/>
        </w:rPr>
      </w:pPr>
      <w:r w:rsidRPr="00DF31E9">
        <w:rPr>
          <w:rFonts w:ascii="Trebuchet MS" w:hAnsi="Trebuchet MS"/>
          <w:b/>
          <w:bCs/>
          <w:sz w:val="28"/>
          <w:szCs w:val="28"/>
        </w:rPr>
        <w:t>Must-have Points</w:t>
      </w:r>
    </w:p>
    <w:p w14:paraId="27AE75B1" w14:textId="358C7589" w:rsidR="00DF31E9" w:rsidRPr="00DF31E9" w:rsidRDefault="00DF31E9" w:rsidP="00DF31E9">
      <w:pPr>
        <w:numPr>
          <w:ilvl w:val="0"/>
          <w:numId w:val="17"/>
        </w:numPr>
        <w:jc w:val="left"/>
        <w:rPr>
          <w:rFonts w:ascii="Trebuchet MS" w:hAnsi="Trebuchet MS"/>
          <w:sz w:val="28"/>
          <w:szCs w:val="28"/>
        </w:rPr>
      </w:pPr>
      <w:r w:rsidRPr="00DF31E9">
        <w:rPr>
          <w:rFonts w:ascii="Trebuchet MS" w:hAnsi="Trebuchet MS"/>
          <w:sz w:val="28"/>
          <w:szCs w:val="28"/>
        </w:rPr>
        <w:t>New Qing historians </w:t>
      </w:r>
      <w:r w:rsidRPr="00DF31E9">
        <w:rPr>
          <w:rFonts w:ascii="Trebuchet MS" w:hAnsi="Trebuchet MS"/>
          <w:b/>
          <w:bCs/>
          <w:sz w:val="28"/>
          <w:szCs w:val="28"/>
        </w:rPr>
        <w:t>separate the concept of the Qing empire from China</w:t>
      </w:r>
      <w:r w:rsidRPr="00DF31E9">
        <w:rPr>
          <w:rFonts w:ascii="Trebuchet MS" w:hAnsi="Trebuchet MS"/>
          <w:sz w:val="28"/>
          <w:szCs w:val="28"/>
        </w:rPr>
        <w:t>. They argue the Manchu success lay in using </w:t>
      </w:r>
      <w:r w:rsidRPr="00DF31E9">
        <w:rPr>
          <w:rFonts w:ascii="Trebuchet MS" w:hAnsi="Trebuchet MS"/>
          <w:b/>
          <w:bCs/>
          <w:sz w:val="28"/>
          <w:szCs w:val="28"/>
        </w:rPr>
        <w:t>different governance models</w:t>
      </w:r>
      <w:r w:rsidRPr="00DF31E9">
        <w:rPr>
          <w:rFonts w:ascii="Trebuchet MS" w:hAnsi="Trebuchet MS"/>
          <w:sz w:val="28"/>
          <w:szCs w:val="28"/>
        </w:rPr>
        <w:t> for different peoples in different regions, not in Sinicization. (Source: HUMA2635_4.pdf, p.3)</w:t>
      </w:r>
    </w:p>
    <w:p w14:paraId="6AE5E123" w14:textId="77777777" w:rsidR="00DF31E9" w:rsidRPr="00DF31E9" w:rsidRDefault="00DF31E9" w:rsidP="00DF31E9">
      <w:pPr>
        <w:numPr>
          <w:ilvl w:val="0"/>
          <w:numId w:val="17"/>
        </w:numPr>
        <w:jc w:val="left"/>
        <w:rPr>
          <w:rFonts w:ascii="Trebuchet MS" w:hAnsi="Trebuchet MS"/>
          <w:sz w:val="28"/>
          <w:szCs w:val="28"/>
        </w:rPr>
      </w:pPr>
      <w:r w:rsidRPr="00DF31E9">
        <w:rPr>
          <w:rFonts w:ascii="Trebuchet MS" w:hAnsi="Trebuchet MS"/>
          <w:sz w:val="28"/>
          <w:szCs w:val="28"/>
        </w:rPr>
        <w:t>The Manchu rulers maintained their distinct ethnic identity through the </w:t>
      </w:r>
      <w:r w:rsidRPr="00DF31E9">
        <w:rPr>
          <w:rFonts w:ascii="Trebuchet MS" w:hAnsi="Trebuchet MS"/>
          <w:b/>
          <w:bCs/>
          <w:sz w:val="28"/>
          <w:szCs w:val="28"/>
        </w:rPr>
        <w:t>Eight Banner system</w:t>
      </w:r>
      <w:r w:rsidRPr="00DF31E9">
        <w:rPr>
          <w:rFonts w:ascii="Trebuchet MS" w:hAnsi="Trebuchet MS"/>
          <w:sz w:val="28"/>
          <w:szCs w:val="28"/>
        </w:rPr>
        <w:t>, the Manchu language, and traditions of hunting and riding. The Qing court also adopted </w:t>
      </w:r>
      <w:r w:rsidRPr="00DF31E9">
        <w:rPr>
          <w:rFonts w:ascii="Trebuchet MS" w:hAnsi="Trebuchet MS"/>
          <w:b/>
          <w:bCs/>
          <w:sz w:val="28"/>
          <w:szCs w:val="28"/>
        </w:rPr>
        <w:t>Tibetan Buddhism and Shamanism</w:t>
      </w:r>
      <w:r w:rsidRPr="00DF31E9">
        <w:rPr>
          <w:rFonts w:ascii="Trebuchet MS" w:hAnsi="Trebuchet MS"/>
          <w:sz w:val="28"/>
          <w:szCs w:val="28"/>
        </w:rPr>
        <w:t> for its rituals. (Source: HUMA2635_4.pdf, p.3)</w:t>
      </w:r>
    </w:p>
    <w:p w14:paraId="0FFAF3C1" w14:textId="138DD18B" w:rsidR="00DF31E9" w:rsidRPr="00DF31E9" w:rsidRDefault="00DF31E9" w:rsidP="00DF31E9">
      <w:pPr>
        <w:numPr>
          <w:ilvl w:val="0"/>
          <w:numId w:val="17"/>
        </w:numPr>
        <w:jc w:val="left"/>
        <w:rPr>
          <w:rFonts w:ascii="Trebuchet MS" w:hAnsi="Trebuchet MS"/>
          <w:sz w:val="28"/>
          <w:szCs w:val="28"/>
        </w:rPr>
      </w:pPr>
      <w:r w:rsidRPr="00DF31E9">
        <w:rPr>
          <w:rFonts w:ascii="Trebuchet MS" w:hAnsi="Trebuchet MS"/>
          <w:sz w:val="28"/>
          <w:szCs w:val="28"/>
        </w:rPr>
        <w:t>The Qing emperors performed </w:t>
      </w:r>
      <w:r w:rsidRPr="00DF31E9">
        <w:rPr>
          <w:rFonts w:ascii="Trebuchet MS" w:hAnsi="Trebuchet MS"/>
          <w:b/>
          <w:bCs/>
          <w:sz w:val="28"/>
          <w:szCs w:val="28"/>
        </w:rPr>
        <w:t>multiple roles simultaneously</w:t>
      </w:r>
      <w:r w:rsidRPr="00DF31E9">
        <w:rPr>
          <w:rFonts w:ascii="Trebuchet MS" w:hAnsi="Trebuchet MS"/>
          <w:sz w:val="28"/>
          <w:szCs w:val="28"/>
        </w:rPr>
        <w:t xml:space="preserve">: Confucian emperors for the Han, Khans for the Mongols, and Reincarnated Buddhas for the Tibetans. </w:t>
      </w:r>
      <w:r w:rsidR="002E6D9E" w:rsidRPr="00DF31E9">
        <w:rPr>
          <w:rFonts w:ascii="Trebuchet MS" w:hAnsi="Trebuchet MS"/>
          <w:sz w:val="28"/>
          <w:szCs w:val="28"/>
        </w:rPr>
        <w:t>Thus,</w:t>
      </w:r>
      <w:r w:rsidRPr="00DF31E9">
        <w:rPr>
          <w:rFonts w:ascii="Trebuchet MS" w:hAnsi="Trebuchet MS"/>
          <w:sz w:val="28"/>
          <w:szCs w:val="28"/>
        </w:rPr>
        <w:t xml:space="preserve"> Inner Asia (Mongolia, Tibet, Xinjiang) were </w:t>
      </w:r>
      <w:r w:rsidRPr="00DF31E9">
        <w:rPr>
          <w:rFonts w:ascii="Trebuchet MS" w:hAnsi="Trebuchet MS"/>
          <w:b/>
          <w:bCs/>
          <w:sz w:val="28"/>
          <w:szCs w:val="28"/>
        </w:rPr>
        <w:t>different components of the Qing empire</w:t>
      </w:r>
      <w:r w:rsidRPr="00DF31E9">
        <w:rPr>
          <w:rFonts w:ascii="Trebuchet MS" w:hAnsi="Trebuchet MS"/>
          <w:sz w:val="28"/>
          <w:szCs w:val="28"/>
        </w:rPr>
        <w:t>, not merely peripheral frontiers of "China." (Source: HUMA2635_4.pdf, p.4)</w:t>
      </w:r>
    </w:p>
    <w:p w14:paraId="2965E64A" w14:textId="77777777" w:rsidR="00DF31E9" w:rsidRPr="00DF31E9" w:rsidRDefault="00DF31E9" w:rsidP="00DF31E9">
      <w:pPr>
        <w:jc w:val="left"/>
        <w:rPr>
          <w:rFonts w:ascii="Trebuchet MS" w:hAnsi="Trebuchet MS"/>
          <w:sz w:val="28"/>
          <w:szCs w:val="28"/>
        </w:rPr>
      </w:pPr>
      <w:r w:rsidRPr="00DF31E9">
        <w:rPr>
          <w:rFonts w:ascii="Trebuchet MS" w:hAnsi="Trebuchet MS"/>
          <w:b/>
          <w:bCs/>
          <w:sz w:val="28"/>
          <w:szCs w:val="28"/>
        </w:rPr>
        <w:lastRenderedPageBreak/>
        <w:t>Bonus Points</w:t>
      </w:r>
    </w:p>
    <w:p w14:paraId="4540810B" w14:textId="6309EF9F" w:rsidR="00DF31E9" w:rsidRPr="00DF31E9" w:rsidRDefault="00C84535" w:rsidP="00DF31E9">
      <w:pPr>
        <w:numPr>
          <w:ilvl w:val="0"/>
          <w:numId w:val="18"/>
        </w:numPr>
        <w:jc w:val="left"/>
        <w:rPr>
          <w:rFonts w:ascii="Trebuchet MS" w:hAnsi="Trebuchet MS"/>
          <w:sz w:val="28"/>
          <w:szCs w:val="28"/>
        </w:rPr>
      </w:pPr>
      <w:r>
        <w:rPr>
          <w:rFonts w:ascii="Trebuchet MS" w:hAnsi="Trebuchet MS" w:hint="eastAsia"/>
          <w:sz w:val="28"/>
          <w:szCs w:val="28"/>
        </w:rPr>
        <w:t>New Qing historians(</w:t>
      </w:r>
      <w:r w:rsidR="00DF31E9" w:rsidRPr="00DF31E9">
        <w:rPr>
          <w:rFonts w:ascii="Trebuchet MS" w:hAnsi="Trebuchet MS"/>
          <w:sz w:val="28"/>
          <w:szCs w:val="28"/>
        </w:rPr>
        <w:t xml:space="preserve">James </w:t>
      </w:r>
      <w:proofErr w:type="spellStart"/>
      <w:r w:rsidR="00DF31E9" w:rsidRPr="00DF31E9">
        <w:rPr>
          <w:rFonts w:ascii="Trebuchet MS" w:hAnsi="Trebuchet MS"/>
          <w:sz w:val="28"/>
          <w:szCs w:val="28"/>
        </w:rPr>
        <w:t>Millward</w:t>
      </w:r>
      <w:proofErr w:type="spellEnd"/>
      <w:r>
        <w:rPr>
          <w:rFonts w:ascii="Trebuchet MS" w:hAnsi="Trebuchet MS" w:hint="eastAsia"/>
          <w:sz w:val="28"/>
          <w:szCs w:val="28"/>
        </w:rPr>
        <w:t>)</w:t>
      </w:r>
      <w:r w:rsidR="00DF31E9" w:rsidRPr="00DF31E9">
        <w:rPr>
          <w:rFonts w:ascii="Trebuchet MS" w:hAnsi="Trebuchet MS"/>
          <w:sz w:val="28"/>
          <w:szCs w:val="28"/>
        </w:rPr>
        <w:t xml:space="preserve"> proposed the model of </w:t>
      </w:r>
      <w:r w:rsidR="00DF31E9" w:rsidRPr="00DF31E9">
        <w:rPr>
          <w:rFonts w:ascii="Trebuchet MS" w:hAnsi="Trebuchet MS"/>
          <w:b/>
          <w:bCs/>
          <w:sz w:val="28"/>
          <w:szCs w:val="28"/>
        </w:rPr>
        <w:t>"Five Nations Under Heaven"</w:t>
      </w:r>
      <w:r w:rsidR="00DF31E9" w:rsidRPr="00DF31E9">
        <w:rPr>
          <w:rFonts w:ascii="Trebuchet MS" w:hAnsi="Trebuchet MS"/>
          <w:sz w:val="28"/>
          <w:szCs w:val="28"/>
        </w:rPr>
        <w:t> (</w:t>
      </w:r>
      <w:r w:rsidR="00DF31E9" w:rsidRPr="00DF31E9">
        <w:rPr>
          <w:rFonts w:ascii="Trebuchet MS" w:hAnsi="Trebuchet MS"/>
          <w:sz w:val="28"/>
          <w:szCs w:val="28"/>
        </w:rPr>
        <w:t>天下五族</w:t>
      </w:r>
      <w:r w:rsidR="00DF31E9" w:rsidRPr="00DF31E9">
        <w:rPr>
          <w:rFonts w:ascii="Trebuchet MS" w:hAnsi="Trebuchet MS"/>
          <w:sz w:val="28"/>
          <w:szCs w:val="28"/>
        </w:rPr>
        <w:t>), in which Han, Manchu, Tibetan, Mongol, and Muslim occupy </w:t>
      </w:r>
      <w:r w:rsidR="00DF31E9" w:rsidRPr="00DF31E9">
        <w:rPr>
          <w:rFonts w:ascii="Trebuchet MS" w:hAnsi="Trebuchet MS"/>
          <w:b/>
          <w:bCs/>
          <w:sz w:val="28"/>
          <w:szCs w:val="28"/>
        </w:rPr>
        <w:t>parallel positions</w:t>
      </w:r>
      <w:r w:rsidR="00DF31E9" w:rsidRPr="00DF31E9">
        <w:rPr>
          <w:rFonts w:ascii="Trebuchet MS" w:hAnsi="Trebuchet MS"/>
          <w:sz w:val="28"/>
          <w:szCs w:val="28"/>
        </w:rPr>
        <w:t> in relation to the Qing imperial house. (Source: HUMA2635_4.pdf, p.11)</w:t>
      </w:r>
    </w:p>
    <w:p w14:paraId="56A36CDE" w14:textId="77777777" w:rsidR="00DF31E9" w:rsidRPr="00DF31E9" w:rsidRDefault="00DF31E9" w:rsidP="00DF31E9">
      <w:pPr>
        <w:numPr>
          <w:ilvl w:val="0"/>
          <w:numId w:val="18"/>
        </w:numPr>
        <w:jc w:val="left"/>
        <w:rPr>
          <w:rFonts w:ascii="Trebuchet MS" w:hAnsi="Trebuchet MS"/>
          <w:sz w:val="28"/>
          <w:szCs w:val="28"/>
        </w:rPr>
      </w:pPr>
      <w:r w:rsidRPr="00DF31E9">
        <w:rPr>
          <w:rFonts w:ascii="Trebuchet MS" w:hAnsi="Trebuchet MS"/>
          <w:sz w:val="28"/>
          <w:szCs w:val="28"/>
        </w:rPr>
        <w:t>This argument has political implications: if the Qing was an empire distinct from "China," then Xinjiang, Tibet, and Mongolia were not inherently part of a Chinese territorial inheritance. (Source: HUMA2635_4.pdf, p.14)</w:t>
      </w:r>
    </w:p>
    <w:p w14:paraId="569473BD" w14:textId="77777777" w:rsidR="00DF31E9" w:rsidRPr="00DF31E9" w:rsidRDefault="00DF31E9" w:rsidP="00DF31E9">
      <w:pPr>
        <w:numPr>
          <w:ilvl w:val="0"/>
          <w:numId w:val="18"/>
        </w:numPr>
        <w:jc w:val="left"/>
        <w:rPr>
          <w:rFonts w:ascii="Trebuchet MS" w:hAnsi="Trebuchet MS"/>
          <w:sz w:val="28"/>
          <w:szCs w:val="28"/>
        </w:rPr>
      </w:pPr>
      <w:r w:rsidRPr="00DF31E9">
        <w:rPr>
          <w:rFonts w:ascii="Trebuchet MS" w:hAnsi="Trebuchet MS"/>
          <w:sz w:val="28"/>
          <w:szCs w:val="28"/>
        </w:rPr>
        <w:t>The Qing summer capital at </w:t>
      </w:r>
      <w:r w:rsidRPr="00DF31E9">
        <w:rPr>
          <w:rFonts w:ascii="Trebuchet MS" w:hAnsi="Trebuchet MS"/>
          <w:b/>
          <w:bCs/>
          <w:sz w:val="28"/>
          <w:szCs w:val="28"/>
        </w:rPr>
        <w:t xml:space="preserve">Chengde (Bishu </w:t>
      </w:r>
      <w:proofErr w:type="spellStart"/>
      <w:r w:rsidRPr="00DF31E9">
        <w:rPr>
          <w:rFonts w:ascii="Trebuchet MS" w:hAnsi="Trebuchet MS"/>
          <w:b/>
          <w:bCs/>
          <w:sz w:val="28"/>
          <w:szCs w:val="28"/>
        </w:rPr>
        <w:t>Shanzhuang</w:t>
      </w:r>
      <w:proofErr w:type="spellEnd"/>
      <w:r w:rsidRPr="00DF31E9">
        <w:rPr>
          <w:rFonts w:ascii="Trebuchet MS" w:hAnsi="Trebuchet MS"/>
          <w:b/>
          <w:bCs/>
          <w:sz w:val="28"/>
          <w:szCs w:val="28"/>
        </w:rPr>
        <w:t>)</w:t>
      </w:r>
      <w:r w:rsidRPr="00DF31E9">
        <w:rPr>
          <w:rFonts w:ascii="Trebuchet MS" w:hAnsi="Trebuchet MS"/>
          <w:sz w:val="28"/>
          <w:szCs w:val="28"/>
        </w:rPr>
        <w:t> served as a new political center replicating key cultural monuments of China, Tibet, and Central Asia, symbolizing the empire's multi-ethnic integration. (Source: HUMA2635_4.pdf, pp.9-10)</w:t>
      </w:r>
    </w:p>
    <w:p w14:paraId="1828F380" w14:textId="351F3A91" w:rsidR="00DF31E9" w:rsidRPr="00DF31E9" w:rsidRDefault="00DF31E9" w:rsidP="00DF31E9">
      <w:pPr>
        <w:jc w:val="left"/>
        <w:rPr>
          <w:rFonts w:ascii="Trebuchet MS" w:hAnsi="Trebuchet MS"/>
          <w:sz w:val="28"/>
          <w:szCs w:val="28"/>
        </w:rPr>
      </w:pPr>
    </w:p>
    <w:p w14:paraId="7612472B" w14:textId="77777777" w:rsidR="00DF31E9" w:rsidRPr="00DF31E9" w:rsidRDefault="00DF31E9" w:rsidP="00DF31E9">
      <w:pPr>
        <w:jc w:val="left"/>
        <w:rPr>
          <w:rFonts w:ascii="Trebuchet MS" w:hAnsi="Trebuchet MS"/>
          <w:b/>
          <w:bCs/>
          <w:sz w:val="28"/>
          <w:szCs w:val="28"/>
        </w:rPr>
      </w:pPr>
      <w:r w:rsidRPr="00DF31E9">
        <w:rPr>
          <w:rFonts w:ascii="Trebuchet MS" w:hAnsi="Trebuchet MS"/>
          <w:b/>
          <w:bCs/>
          <w:sz w:val="28"/>
          <w:szCs w:val="28"/>
        </w:rPr>
        <w:t>Paragraph 3: Cultural Legitimacy Theory as Resolution</w:t>
      </w:r>
    </w:p>
    <w:p w14:paraId="36413C60" w14:textId="77777777" w:rsidR="00DF31E9" w:rsidRPr="00DF31E9" w:rsidRDefault="00DF31E9" w:rsidP="00DF31E9">
      <w:pPr>
        <w:jc w:val="left"/>
        <w:rPr>
          <w:rFonts w:ascii="Trebuchet MS" w:hAnsi="Trebuchet MS"/>
          <w:sz w:val="28"/>
          <w:szCs w:val="28"/>
        </w:rPr>
      </w:pPr>
      <w:r w:rsidRPr="00DF31E9">
        <w:rPr>
          <w:rFonts w:ascii="Trebuchet MS" w:hAnsi="Trebuchet MS"/>
          <w:b/>
          <w:bCs/>
          <w:sz w:val="28"/>
          <w:szCs w:val="28"/>
        </w:rPr>
        <w:t>Must-have Points</w:t>
      </w:r>
    </w:p>
    <w:p w14:paraId="7FB5FD2C" w14:textId="3BB12B86" w:rsidR="00DF31E9" w:rsidRPr="00DF31E9" w:rsidRDefault="00DF31E9" w:rsidP="00DF31E9">
      <w:pPr>
        <w:numPr>
          <w:ilvl w:val="0"/>
          <w:numId w:val="19"/>
        </w:numPr>
        <w:jc w:val="left"/>
        <w:rPr>
          <w:rFonts w:ascii="Trebuchet MS" w:hAnsi="Trebuchet MS"/>
          <w:sz w:val="28"/>
          <w:szCs w:val="28"/>
        </w:rPr>
      </w:pPr>
      <w:r w:rsidRPr="00DF31E9">
        <w:rPr>
          <w:rFonts w:ascii="Trebuchet MS" w:hAnsi="Trebuchet MS"/>
          <w:sz w:val="28"/>
          <w:szCs w:val="28"/>
        </w:rPr>
        <w:t> </w:t>
      </w:r>
      <w:r w:rsidR="00E55B10">
        <w:rPr>
          <w:rFonts w:ascii="Trebuchet MS" w:hAnsi="Trebuchet MS" w:hint="eastAsia"/>
          <w:sz w:val="28"/>
          <w:szCs w:val="28"/>
        </w:rPr>
        <w:t>C</w:t>
      </w:r>
      <w:r w:rsidR="00E55B10" w:rsidRPr="00DF31E9">
        <w:rPr>
          <w:rFonts w:ascii="Trebuchet MS" w:hAnsi="Trebuchet MS"/>
          <w:sz w:val="28"/>
          <w:szCs w:val="28"/>
        </w:rPr>
        <w:t>ultural legitimacy theory</w:t>
      </w:r>
      <w:r w:rsidR="00E55B10" w:rsidRPr="00DF31E9">
        <w:rPr>
          <w:rFonts w:ascii="Trebuchet MS" w:hAnsi="Trebuchet MS"/>
          <w:sz w:val="28"/>
          <w:szCs w:val="28"/>
        </w:rPr>
        <w:t xml:space="preserve"> </w:t>
      </w:r>
      <w:r w:rsidR="00E55B10">
        <w:rPr>
          <w:rFonts w:ascii="Trebuchet MS" w:hAnsi="Trebuchet MS" w:hint="eastAsia"/>
          <w:sz w:val="28"/>
          <w:szCs w:val="28"/>
        </w:rPr>
        <w:t xml:space="preserve">was </w:t>
      </w:r>
      <w:r w:rsidRPr="00DF31E9">
        <w:rPr>
          <w:rFonts w:ascii="Trebuchet MS" w:hAnsi="Trebuchet MS"/>
          <w:sz w:val="28"/>
          <w:szCs w:val="28"/>
        </w:rPr>
        <w:t>propose</w:t>
      </w:r>
      <w:r w:rsidR="00E55B10">
        <w:rPr>
          <w:rFonts w:ascii="Trebuchet MS" w:hAnsi="Trebuchet MS" w:hint="eastAsia"/>
          <w:sz w:val="28"/>
          <w:szCs w:val="28"/>
        </w:rPr>
        <w:t>d</w:t>
      </w:r>
      <w:r w:rsidRPr="00DF31E9">
        <w:rPr>
          <w:rFonts w:ascii="Trebuchet MS" w:hAnsi="Trebuchet MS"/>
          <w:sz w:val="28"/>
          <w:szCs w:val="28"/>
        </w:rPr>
        <w:t xml:space="preserve"> as a response to this debate. </w:t>
      </w:r>
      <w:r w:rsidR="00E55B10">
        <w:rPr>
          <w:rFonts w:ascii="Trebuchet MS" w:hAnsi="Trebuchet MS" w:hint="eastAsia"/>
          <w:sz w:val="28"/>
          <w:szCs w:val="28"/>
        </w:rPr>
        <w:t>It</w:t>
      </w:r>
      <w:r w:rsidRPr="00DF31E9">
        <w:rPr>
          <w:rFonts w:ascii="Trebuchet MS" w:hAnsi="Trebuchet MS"/>
          <w:sz w:val="28"/>
          <w:szCs w:val="28"/>
        </w:rPr>
        <w:t xml:space="preserve"> argues that even if "Han" may be taken as an ethnic term, </w:t>
      </w:r>
      <w:r w:rsidRPr="00DF31E9">
        <w:rPr>
          <w:rFonts w:ascii="Trebuchet MS" w:hAnsi="Trebuchet MS"/>
          <w:b/>
          <w:bCs/>
          <w:sz w:val="28"/>
          <w:szCs w:val="28"/>
        </w:rPr>
        <w:t>"min" (</w:t>
      </w:r>
      <w:r w:rsidRPr="00DF31E9">
        <w:rPr>
          <w:rFonts w:ascii="Trebuchet MS" w:hAnsi="Trebuchet MS"/>
          <w:b/>
          <w:bCs/>
          <w:sz w:val="28"/>
          <w:szCs w:val="28"/>
        </w:rPr>
        <w:t>民</w:t>
      </w:r>
      <w:r w:rsidRPr="00DF31E9">
        <w:rPr>
          <w:rFonts w:ascii="Trebuchet MS" w:hAnsi="Trebuchet MS"/>
          <w:b/>
          <w:bCs/>
          <w:sz w:val="28"/>
          <w:szCs w:val="28"/>
        </w:rPr>
        <w:t>) was a legal status</w:t>
      </w:r>
      <w:r w:rsidRPr="00DF31E9">
        <w:rPr>
          <w:rFonts w:ascii="Trebuchet MS" w:hAnsi="Trebuchet MS"/>
          <w:sz w:val="28"/>
          <w:szCs w:val="28"/>
        </w:rPr>
        <w:t>. The process of sinification was </w:t>
      </w:r>
      <w:r w:rsidRPr="00DF31E9">
        <w:rPr>
          <w:rFonts w:ascii="Trebuchet MS" w:hAnsi="Trebuchet MS"/>
          <w:b/>
          <w:bCs/>
          <w:sz w:val="28"/>
          <w:szCs w:val="28"/>
        </w:rPr>
        <w:t>not one-way</w:t>
      </w:r>
      <w:r w:rsidRPr="00DF31E9">
        <w:rPr>
          <w:rFonts w:ascii="Trebuchet MS" w:hAnsi="Trebuchet MS"/>
          <w:sz w:val="28"/>
          <w:szCs w:val="28"/>
        </w:rPr>
        <w:t xml:space="preserve">: the standards of being </w:t>
      </w:r>
      <w:r w:rsidRPr="00DF31E9">
        <w:rPr>
          <w:rFonts w:ascii="Trebuchet MS" w:hAnsi="Trebuchet MS"/>
          <w:sz w:val="28"/>
          <w:szCs w:val="28"/>
        </w:rPr>
        <w:lastRenderedPageBreak/>
        <w:t>"Chinese" — Chinese script</w:t>
      </w:r>
      <w:r w:rsidR="00926D88">
        <w:rPr>
          <w:rFonts w:ascii="Trebuchet MS" w:hAnsi="Trebuchet MS" w:hint="eastAsia"/>
          <w:sz w:val="28"/>
          <w:szCs w:val="28"/>
        </w:rPr>
        <w:t>汉字</w:t>
      </w:r>
      <w:r w:rsidRPr="00DF31E9">
        <w:rPr>
          <w:rFonts w:ascii="Trebuchet MS" w:hAnsi="Trebuchet MS"/>
          <w:sz w:val="28"/>
          <w:szCs w:val="28"/>
        </w:rPr>
        <w:t>, household registration</w:t>
      </w:r>
      <w:r w:rsidR="00926D88">
        <w:rPr>
          <w:rFonts w:ascii="Trebuchet MS" w:hAnsi="Trebuchet MS" w:hint="eastAsia"/>
          <w:sz w:val="28"/>
          <w:szCs w:val="28"/>
        </w:rPr>
        <w:t>户籍</w:t>
      </w:r>
      <w:r w:rsidRPr="00DF31E9">
        <w:rPr>
          <w:rFonts w:ascii="Trebuchet MS" w:hAnsi="Trebuchet MS"/>
          <w:sz w:val="28"/>
          <w:szCs w:val="28"/>
        </w:rPr>
        <w:t>, civil examinations</w:t>
      </w:r>
      <w:r w:rsidR="00926D88">
        <w:rPr>
          <w:rFonts w:ascii="Trebuchet MS" w:hAnsi="Trebuchet MS" w:hint="eastAsia"/>
          <w:sz w:val="28"/>
          <w:szCs w:val="28"/>
        </w:rPr>
        <w:t>科举</w:t>
      </w:r>
      <w:r w:rsidRPr="00DF31E9">
        <w:rPr>
          <w:rFonts w:ascii="Trebuchet MS" w:hAnsi="Trebuchet MS"/>
          <w:sz w:val="28"/>
          <w:szCs w:val="28"/>
        </w:rPr>
        <w:t>, ancestral sacrifice</w:t>
      </w:r>
      <w:r w:rsidR="00926D88">
        <w:rPr>
          <w:rFonts w:ascii="Trebuchet MS" w:hAnsi="Trebuchet MS" w:hint="eastAsia"/>
          <w:sz w:val="28"/>
          <w:szCs w:val="28"/>
        </w:rPr>
        <w:t>祭祖</w:t>
      </w:r>
      <w:r w:rsidRPr="00DF31E9">
        <w:rPr>
          <w:rFonts w:ascii="Trebuchet MS" w:hAnsi="Trebuchet MS"/>
          <w:sz w:val="28"/>
          <w:szCs w:val="28"/>
        </w:rPr>
        <w:t xml:space="preserve"> — were themselves evolving among both "we" and "they" from the 15th to the 20th centuries. (Source: HUMA2635_4.pdf, p.12)</w:t>
      </w:r>
    </w:p>
    <w:p w14:paraId="03BE7A13" w14:textId="77777777" w:rsidR="00DF31E9" w:rsidRPr="00DF31E9" w:rsidRDefault="00DF31E9" w:rsidP="00DF31E9">
      <w:pPr>
        <w:numPr>
          <w:ilvl w:val="0"/>
          <w:numId w:val="19"/>
        </w:numPr>
        <w:jc w:val="left"/>
        <w:rPr>
          <w:rFonts w:ascii="Trebuchet MS" w:hAnsi="Trebuchet MS"/>
          <w:sz w:val="28"/>
          <w:szCs w:val="28"/>
        </w:rPr>
      </w:pPr>
      <w:r w:rsidRPr="00DF31E9">
        <w:rPr>
          <w:rFonts w:ascii="Trebuchet MS" w:hAnsi="Trebuchet MS"/>
          <w:sz w:val="28"/>
          <w:szCs w:val="28"/>
        </w:rPr>
        <w:t>Local society did not accept imperial imposition </w:t>
      </w:r>
      <w:r w:rsidRPr="00DF31E9">
        <w:rPr>
          <w:rFonts w:ascii="Trebuchet MS" w:hAnsi="Trebuchet MS"/>
          <w:b/>
          <w:bCs/>
          <w:sz w:val="28"/>
          <w:szCs w:val="28"/>
        </w:rPr>
        <w:t>without negotiation</w:t>
      </w:r>
      <w:r w:rsidRPr="00DF31E9">
        <w:rPr>
          <w:rFonts w:ascii="Trebuchet MS" w:hAnsi="Trebuchet MS"/>
          <w:sz w:val="28"/>
          <w:szCs w:val="28"/>
        </w:rPr>
        <w:t>. The Chinese imperial state was built on a </w:t>
      </w:r>
      <w:r w:rsidRPr="00DF31E9">
        <w:rPr>
          <w:rFonts w:ascii="Trebuchet MS" w:hAnsi="Trebuchet MS"/>
          <w:b/>
          <w:bCs/>
          <w:sz w:val="28"/>
          <w:szCs w:val="28"/>
        </w:rPr>
        <w:t>loose structure</w:t>
      </w:r>
      <w:r w:rsidRPr="00DF31E9">
        <w:rPr>
          <w:rFonts w:ascii="Trebuchet MS" w:hAnsi="Trebuchet MS"/>
          <w:sz w:val="28"/>
          <w:szCs w:val="28"/>
        </w:rPr>
        <w:t xml:space="preserve"> that presumed much greater political unity than its institutions could </w:t>
      </w:r>
      <w:proofErr w:type="gramStart"/>
      <w:r w:rsidRPr="00DF31E9">
        <w:rPr>
          <w:rFonts w:ascii="Trebuchet MS" w:hAnsi="Trebuchet MS"/>
          <w:sz w:val="28"/>
          <w:szCs w:val="28"/>
        </w:rPr>
        <w:t>actually deliver</w:t>
      </w:r>
      <w:proofErr w:type="gramEnd"/>
      <w:r w:rsidRPr="00DF31E9">
        <w:rPr>
          <w:rFonts w:ascii="Trebuchet MS" w:hAnsi="Trebuchet MS"/>
          <w:sz w:val="28"/>
          <w:szCs w:val="28"/>
        </w:rPr>
        <w:t>. (Source: HUMA2635_4.pdf, p.15)</w:t>
      </w:r>
    </w:p>
    <w:p w14:paraId="3D5DCC65" w14:textId="7A5F8517" w:rsidR="00DF31E9" w:rsidRPr="00DF31E9" w:rsidRDefault="00DF31E9" w:rsidP="00DF31E9">
      <w:pPr>
        <w:numPr>
          <w:ilvl w:val="0"/>
          <w:numId w:val="19"/>
        </w:numPr>
        <w:jc w:val="left"/>
        <w:rPr>
          <w:rFonts w:ascii="Trebuchet MS" w:hAnsi="Trebuchet MS"/>
          <w:sz w:val="28"/>
          <w:szCs w:val="28"/>
        </w:rPr>
      </w:pPr>
      <w:r w:rsidRPr="00DF31E9">
        <w:rPr>
          <w:rFonts w:ascii="Trebuchet MS" w:hAnsi="Trebuchet MS"/>
          <w:sz w:val="28"/>
          <w:szCs w:val="28"/>
        </w:rPr>
        <w:t>Whether or not local rituals were standardized, they could be </w:t>
      </w:r>
      <w:r w:rsidRPr="00DF31E9">
        <w:rPr>
          <w:rFonts w:ascii="Trebuchet MS" w:hAnsi="Trebuchet MS"/>
          <w:b/>
          <w:bCs/>
          <w:sz w:val="28"/>
          <w:szCs w:val="28"/>
        </w:rPr>
        <w:t>legitimized through real or imagined master-disciple transmission</w:t>
      </w:r>
      <w:r w:rsidR="005549C1">
        <w:rPr>
          <w:rFonts w:ascii="Trebuchet MS" w:hAnsi="Trebuchet MS" w:hint="eastAsia"/>
          <w:b/>
          <w:bCs/>
          <w:sz w:val="28"/>
          <w:szCs w:val="28"/>
        </w:rPr>
        <w:t xml:space="preserve"> </w:t>
      </w:r>
      <w:r w:rsidR="005549C1">
        <w:rPr>
          <w:rFonts w:ascii="Trebuchet MS" w:hAnsi="Trebuchet MS" w:hint="eastAsia"/>
          <w:b/>
          <w:bCs/>
          <w:sz w:val="28"/>
          <w:szCs w:val="28"/>
        </w:rPr>
        <w:t>师徒传承</w:t>
      </w:r>
      <w:r w:rsidRPr="00DF31E9">
        <w:rPr>
          <w:rFonts w:ascii="Trebuchet MS" w:hAnsi="Trebuchet MS"/>
          <w:sz w:val="28"/>
          <w:szCs w:val="28"/>
        </w:rPr>
        <w:t>, through the power of writing and state authority. This long process produced </w:t>
      </w:r>
      <w:r w:rsidRPr="00DF31E9">
        <w:rPr>
          <w:rFonts w:ascii="Trebuchet MS" w:hAnsi="Trebuchet MS"/>
          <w:b/>
          <w:bCs/>
          <w:sz w:val="28"/>
          <w:szCs w:val="28"/>
        </w:rPr>
        <w:t>overlapping but not identical bodies of legitimizing symbols</w:t>
      </w:r>
      <w:r w:rsidRPr="00DF31E9">
        <w:rPr>
          <w:rFonts w:ascii="Trebuchet MS" w:hAnsi="Trebuchet MS"/>
          <w:sz w:val="28"/>
          <w:szCs w:val="28"/>
        </w:rPr>
        <w:t> across different regions. (Source: HUMA2635_4.pdf, p.12)</w:t>
      </w:r>
    </w:p>
    <w:p w14:paraId="52771FF3" w14:textId="77777777" w:rsidR="00DF31E9" w:rsidRPr="00DF31E9" w:rsidRDefault="00DF31E9" w:rsidP="00DF31E9">
      <w:pPr>
        <w:jc w:val="left"/>
        <w:rPr>
          <w:rFonts w:ascii="Trebuchet MS" w:hAnsi="Trebuchet MS"/>
          <w:sz w:val="28"/>
          <w:szCs w:val="28"/>
        </w:rPr>
      </w:pPr>
      <w:r w:rsidRPr="00DF31E9">
        <w:rPr>
          <w:rFonts w:ascii="Trebuchet MS" w:hAnsi="Trebuchet MS"/>
          <w:b/>
          <w:bCs/>
          <w:sz w:val="28"/>
          <w:szCs w:val="28"/>
        </w:rPr>
        <w:t>Bonus Points</w:t>
      </w:r>
    </w:p>
    <w:p w14:paraId="3F117E46" w14:textId="52BD702D" w:rsidR="00DF31E9" w:rsidRPr="00DF31E9" w:rsidRDefault="005549C1" w:rsidP="00DF31E9">
      <w:pPr>
        <w:numPr>
          <w:ilvl w:val="0"/>
          <w:numId w:val="20"/>
        </w:numPr>
        <w:jc w:val="left"/>
        <w:rPr>
          <w:rFonts w:ascii="Trebuchet MS" w:hAnsi="Trebuchet MS"/>
          <w:sz w:val="28"/>
          <w:szCs w:val="28"/>
        </w:rPr>
      </w:pPr>
      <w:r>
        <w:rPr>
          <w:rFonts w:ascii="Trebuchet MS" w:hAnsi="Trebuchet MS" w:hint="eastAsia"/>
          <w:sz w:val="28"/>
          <w:szCs w:val="28"/>
        </w:rPr>
        <w:t>T</w:t>
      </w:r>
      <w:r w:rsidR="00DF31E9" w:rsidRPr="00DF31E9">
        <w:rPr>
          <w:rFonts w:ascii="Trebuchet MS" w:hAnsi="Trebuchet MS"/>
          <w:sz w:val="28"/>
          <w:szCs w:val="28"/>
        </w:rPr>
        <w:t>he study of </w:t>
      </w:r>
      <w:r w:rsidR="00DF31E9" w:rsidRPr="00DF31E9">
        <w:rPr>
          <w:rFonts w:ascii="Trebuchet MS" w:hAnsi="Trebuchet MS"/>
          <w:b/>
          <w:bCs/>
          <w:sz w:val="28"/>
          <w:szCs w:val="28"/>
        </w:rPr>
        <w:t>religious markers</w:t>
      </w:r>
      <w:r>
        <w:rPr>
          <w:rFonts w:ascii="Trebuchet MS" w:hAnsi="Trebuchet MS" w:hint="eastAsia"/>
          <w:sz w:val="28"/>
          <w:szCs w:val="28"/>
        </w:rPr>
        <w:t xml:space="preserve"> may be</w:t>
      </w:r>
      <w:r w:rsidR="00DF31E9" w:rsidRPr="00DF31E9">
        <w:rPr>
          <w:rFonts w:ascii="Trebuchet MS" w:hAnsi="Trebuchet MS"/>
          <w:sz w:val="28"/>
          <w:szCs w:val="28"/>
        </w:rPr>
        <w:t xml:space="preserve"> a way to explain Chinese political and cultural unification through the perspective of a legitimizing process over varied geographic regions. (Source: HUMA2635_4.pdf, p.15)</w:t>
      </w:r>
    </w:p>
    <w:p w14:paraId="1D262AD5" w14:textId="30452110" w:rsidR="00DF31E9" w:rsidRPr="00DF31E9" w:rsidRDefault="00DF31E9" w:rsidP="00DF31E9">
      <w:pPr>
        <w:numPr>
          <w:ilvl w:val="0"/>
          <w:numId w:val="20"/>
        </w:numPr>
        <w:jc w:val="left"/>
        <w:rPr>
          <w:rFonts w:ascii="Trebuchet MS" w:hAnsi="Trebuchet MS"/>
          <w:sz w:val="28"/>
          <w:szCs w:val="28"/>
        </w:rPr>
      </w:pPr>
      <w:r w:rsidRPr="00DF31E9">
        <w:rPr>
          <w:rFonts w:ascii="Trebuchet MS" w:hAnsi="Trebuchet MS"/>
          <w:sz w:val="28"/>
          <w:szCs w:val="28"/>
        </w:rPr>
        <w:t>This theory bridges the debate by showing how </w:t>
      </w:r>
      <w:r w:rsidRPr="00DF31E9">
        <w:rPr>
          <w:rFonts w:ascii="Trebuchet MS" w:hAnsi="Trebuchet MS"/>
          <w:b/>
          <w:bCs/>
          <w:sz w:val="28"/>
          <w:szCs w:val="28"/>
        </w:rPr>
        <w:t>both center and periphery</w:t>
      </w:r>
      <w:r w:rsidR="005549C1">
        <w:rPr>
          <w:rFonts w:ascii="Trebuchet MS" w:hAnsi="Trebuchet MS" w:hint="eastAsia"/>
          <w:b/>
          <w:bCs/>
          <w:sz w:val="28"/>
          <w:szCs w:val="28"/>
        </w:rPr>
        <w:t>边缘</w:t>
      </w:r>
      <w:r w:rsidRPr="00DF31E9">
        <w:rPr>
          <w:rFonts w:ascii="Trebuchet MS" w:hAnsi="Trebuchet MS"/>
          <w:sz w:val="28"/>
          <w:szCs w:val="28"/>
        </w:rPr>
        <w:t xml:space="preserve"> participated in negotiating cultural </w:t>
      </w:r>
      <w:r w:rsidRPr="00DF31E9">
        <w:rPr>
          <w:rFonts w:ascii="Trebuchet MS" w:hAnsi="Trebuchet MS"/>
          <w:sz w:val="28"/>
          <w:szCs w:val="28"/>
        </w:rPr>
        <w:lastRenderedPageBreak/>
        <w:t>identity, rather than one simply absorbing the other. The history of China and the history of the parts are equally important as the history of the whole. (Source: HUMA2635_4.pdf, p.15)</w:t>
      </w:r>
    </w:p>
    <w:p w14:paraId="1DA35C90" w14:textId="77777777" w:rsidR="00DF31E9" w:rsidRDefault="00DF31E9" w:rsidP="00DF31E9">
      <w:pPr>
        <w:jc w:val="left"/>
        <w:rPr>
          <w:rFonts w:ascii="Trebuchet MS" w:hAnsi="Trebuchet MS"/>
          <w:sz w:val="28"/>
          <w:szCs w:val="28"/>
        </w:rPr>
      </w:pPr>
    </w:p>
    <w:p w14:paraId="6391E7B6" w14:textId="0DFC23B8" w:rsidR="007B2A30" w:rsidRPr="00CB641B" w:rsidRDefault="007B2A30" w:rsidP="00DF31E9">
      <w:pPr>
        <w:jc w:val="left"/>
        <w:rPr>
          <w:rFonts w:ascii="Trebuchet MS" w:hAnsi="Trebuchet MS"/>
          <w:b/>
          <w:bCs/>
          <w:sz w:val="28"/>
          <w:szCs w:val="28"/>
        </w:rPr>
      </w:pPr>
      <w:r w:rsidRPr="00CB641B">
        <w:rPr>
          <w:rFonts w:ascii="Trebuchet MS" w:hAnsi="Trebuchet MS" w:hint="eastAsia"/>
          <w:b/>
          <w:bCs/>
          <w:sz w:val="28"/>
          <w:szCs w:val="28"/>
        </w:rPr>
        <w:t xml:space="preserve">EXAMPLE: </w:t>
      </w:r>
    </w:p>
    <w:p w14:paraId="697AC8B9" w14:textId="77777777" w:rsidR="007B2A30" w:rsidRPr="007B2A30" w:rsidRDefault="007B2A30" w:rsidP="007B2A30">
      <w:pPr>
        <w:jc w:val="left"/>
        <w:rPr>
          <w:rFonts w:ascii="Trebuchet MS" w:hAnsi="Trebuchet MS"/>
          <w:sz w:val="28"/>
          <w:szCs w:val="28"/>
        </w:rPr>
      </w:pPr>
      <w:r w:rsidRPr="007B2A30">
        <w:rPr>
          <w:rFonts w:ascii="Trebuchet MS" w:hAnsi="Trebuchet MS"/>
          <w:sz w:val="28"/>
          <w:szCs w:val="28"/>
        </w:rPr>
        <w:t>The debate over late imperial Chinese history centers on two competing frameworks: Sinicization and New Qing History. The Sinicization thesis interprets Chinese history as a continuous narrative of dynastic replacement, arguing that non-Han conquerors gained legitimacy by being educated in Confucianism and assimilating into Han culture (HUMA2635_4, p.2). From this perspective, the Qing dynasty's success stemmed from its adoption of Chinese cultural and political norms.</w:t>
      </w:r>
    </w:p>
    <w:p w14:paraId="26734158" w14:textId="77777777" w:rsidR="007B2A30" w:rsidRPr="007B2A30" w:rsidRDefault="007B2A30" w:rsidP="007B2A30">
      <w:pPr>
        <w:jc w:val="left"/>
        <w:rPr>
          <w:rFonts w:ascii="Trebuchet MS" w:hAnsi="Trebuchet MS"/>
          <w:sz w:val="28"/>
          <w:szCs w:val="28"/>
        </w:rPr>
      </w:pPr>
      <w:r w:rsidRPr="007B2A30">
        <w:rPr>
          <w:rFonts w:ascii="Trebuchet MS" w:hAnsi="Trebuchet MS"/>
          <w:sz w:val="28"/>
          <w:szCs w:val="28"/>
        </w:rPr>
        <w:t xml:space="preserve">New Qing historians fundamentally challenge this view. Scholars such as Evelyn Rawski, Mark Elliott, and James </w:t>
      </w:r>
      <w:proofErr w:type="spellStart"/>
      <w:r w:rsidRPr="007B2A30">
        <w:rPr>
          <w:rFonts w:ascii="Trebuchet MS" w:hAnsi="Trebuchet MS"/>
          <w:sz w:val="28"/>
          <w:szCs w:val="28"/>
        </w:rPr>
        <w:t>Millward</w:t>
      </w:r>
      <w:proofErr w:type="spellEnd"/>
      <w:r w:rsidRPr="007B2A30">
        <w:rPr>
          <w:rFonts w:ascii="Trebuchet MS" w:hAnsi="Trebuchet MS"/>
          <w:sz w:val="28"/>
          <w:szCs w:val="28"/>
        </w:rPr>
        <w:t xml:space="preserve"> separate the concept of the Qing empire from "China" proper. They argue that Manchu rulers deliberately maintained their ethnic identity through the Eight Banner system, Manchu language, and distinct religious practices including Tibetan Buddhism and Shamanism (HUMA2635_4, p.3). Crucially, the Qing emperors performed multiple roles: Confucian monarchs for Han subjects, Khans for </w:t>
      </w:r>
      <w:r w:rsidRPr="007B2A30">
        <w:rPr>
          <w:rFonts w:ascii="Trebuchet MS" w:hAnsi="Trebuchet MS"/>
          <w:sz w:val="28"/>
          <w:szCs w:val="28"/>
        </w:rPr>
        <w:lastRenderedPageBreak/>
        <w:t xml:space="preserve">Mongols, and Reincarnated Buddhas for Tibetans. According to </w:t>
      </w:r>
      <w:proofErr w:type="spellStart"/>
      <w:r w:rsidRPr="007B2A30">
        <w:rPr>
          <w:rFonts w:ascii="Trebuchet MS" w:hAnsi="Trebuchet MS"/>
          <w:sz w:val="28"/>
          <w:szCs w:val="28"/>
        </w:rPr>
        <w:t>Millward's</w:t>
      </w:r>
      <w:proofErr w:type="spellEnd"/>
      <w:r w:rsidRPr="007B2A30">
        <w:rPr>
          <w:rFonts w:ascii="Trebuchet MS" w:hAnsi="Trebuchet MS"/>
          <w:sz w:val="28"/>
          <w:szCs w:val="28"/>
        </w:rPr>
        <w:t xml:space="preserve"> "Five Nations Under Heaven" model, Han, Manchu, Tibetan, Mongol, and Muslim peoples occupied parallel positions under Qing imperial rule, with the Chengde summer capital symbolizing this multi-ethnic integration (HUMA2635_4, pp.9-11). Thus, Inner Asia was not a peripheral frontier but a distinct component of a larger empire. This argument carries modern political implications: if the Qing was an empire distinct from China, territories like Xinjiang, Tibet, and Mongolia were not necessarily Chinese by inheritance (HUMA2635_4, p.14).</w:t>
      </w:r>
    </w:p>
    <w:p w14:paraId="2E9E822B" w14:textId="77777777" w:rsidR="007B2A30" w:rsidRPr="007B2A30" w:rsidRDefault="007B2A30" w:rsidP="007B2A30">
      <w:pPr>
        <w:jc w:val="left"/>
        <w:rPr>
          <w:rFonts w:ascii="Trebuchet MS" w:hAnsi="Trebuchet MS"/>
          <w:sz w:val="28"/>
          <w:szCs w:val="28"/>
        </w:rPr>
      </w:pPr>
      <w:r w:rsidRPr="007B2A30">
        <w:rPr>
          <w:rFonts w:ascii="Trebuchet MS" w:hAnsi="Trebuchet MS"/>
          <w:sz w:val="28"/>
          <w:szCs w:val="28"/>
        </w:rPr>
        <w:t xml:space="preserve">As a potential resolution, David Faure offers the theory of cultural legitimacy. He argues that "min" was a legal status, and the markers of being "Chinese" — written script, household registration, civil examinations, ancestral sacrifice — were themselves evolving among both Han and non-Han populations from the fifteenth to the twentieth centuries (HUMA2635_4, p.12). The imperial state presumed greater unity than its institutions could </w:t>
      </w:r>
      <w:proofErr w:type="gramStart"/>
      <w:r w:rsidRPr="007B2A30">
        <w:rPr>
          <w:rFonts w:ascii="Trebuchet MS" w:hAnsi="Trebuchet MS"/>
          <w:sz w:val="28"/>
          <w:szCs w:val="28"/>
        </w:rPr>
        <w:t>actually deliver</w:t>
      </w:r>
      <w:proofErr w:type="gramEnd"/>
      <w:r w:rsidRPr="007B2A30">
        <w:rPr>
          <w:rFonts w:ascii="Trebuchet MS" w:hAnsi="Trebuchet MS"/>
          <w:sz w:val="28"/>
          <w:szCs w:val="28"/>
        </w:rPr>
        <w:t xml:space="preserve">, and local societies did not accept imposition without negotiation. Instead, cultural symbols were legitimized through master-disciple transmission, the authority of writing, and state recognition, producing overlapping but locally varied forms of identity across China's vast territories </w:t>
      </w:r>
      <w:r w:rsidRPr="007B2A30">
        <w:rPr>
          <w:rFonts w:ascii="Trebuchet MS" w:hAnsi="Trebuchet MS"/>
          <w:sz w:val="28"/>
          <w:szCs w:val="28"/>
        </w:rPr>
        <w:lastRenderedPageBreak/>
        <w:t>(HUMA2635_4, pp.12,15). This theory thus reframes the debate: rather than asking whether the Qing were "Sinicized" or "Manchu," it examines how both center and periphery continuously negotiated cultural identity within a shared but flexible symbolic framework.</w:t>
      </w:r>
    </w:p>
    <w:p w14:paraId="2FB3B28F" w14:textId="77777777" w:rsidR="007B2A30" w:rsidRDefault="007B2A30" w:rsidP="00DF31E9">
      <w:pPr>
        <w:jc w:val="left"/>
        <w:rPr>
          <w:rFonts w:ascii="Trebuchet MS" w:hAnsi="Trebuchet MS"/>
          <w:sz w:val="28"/>
          <w:szCs w:val="28"/>
        </w:rPr>
      </w:pPr>
    </w:p>
    <w:p w14:paraId="537E5946" w14:textId="77777777" w:rsidR="00C72A50" w:rsidRPr="00C72A50" w:rsidRDefault="00C72A50" w:rsidP="00C72A50">
      <w:pPr>
        <w:pStyle w:val="ListParagraph"/>
        <w:numPr>
          <w:ilvl w:val="0"/>
          <w:numId w:val="1"/>
        </w:numPr>
        <w:rPr>
          <w:rFonts w:ascii="Trebuchet MS" w:hAnsi="Trebuchet MS"/>
          <w:b/>
          <w:bCs/>
          <w:sz w:val="32"/>
          <w:szCs w:val="32"/>
        </w:rPr>
      </w:pPr>
      <w:r w:rsidRPr="00C72A50">
        <w:rPr>
          <w:rFonts w:ascii="Trebuchet MS" w:hAnsi="Trebuchet MS"/>
          <w:b/>
          <w:bCs/>
          <w:sz w:val="32"/>
          <w:szCs w:val="32"/>
        </w:rPr>
        <w:t xml:space="preserve">What are "the three metaphors" and their relationship with the </w:t>
      </w:r>
      <w:proofErr w:type="gramStart"/>
      <w:r w:rsidRPr="00C72A50">
        <w:rPr>
          <w:rFonts w:ascii="Trebuchet MS" w:hAnsi="Trebuchet MS"/>
          <w:b/>
          <w:bCs/>
          <w:sz w:val="32"/>
          <w:szCs w:val="32"/>
        </w:rPr>
        <w:t>civilizing</w:t>
      </w:r>
      <w:proofErr w:type="gramEnd"/>
      <w:r w:rsidRPr="00C72A50">
        <w:rPr>
          <w:rFonts w:ascii="Trebuchet MS" w:hAnsi="Trebuchet MS"/>
          <w:b/>
          <w:bCs/>
          <w:sz w:val="32"/>
          <w:szCs w:val="32"/>
        </w:rPr>
        <w:t xml:space="preserve"> centers?</w:t>
      </w:r>
    </w:p>
    <w:p w14:paraId="285ACA69" w14:textId="6C44F92B" w:rsidR="00C72A50" w:rsidRDefault="00763749" w:rsidP="00C72A50">
      <w:pPr>
        <w:pStyle w:val="ListParagraph"/>
        <w:ind w:left="360"/>
        <w:jc w:val="left"/>
        <w:rPr>
          <w:rFonts w:ascii="Trebuchet MS" w:hAnsi="Trebuchet MS"/>
          <w:b/>
          <w:bCs/>
          <w:color w:val="EE0000"/>
          <w:sz w:val="28"/>
          <w:szCs w:val="28"/>
        </w:rPr>
      </w:pPr>
      <w:r w:rsidRPr="00763749">
        <w:rPr>
          <w:rFonts w:ascii="Trebuchet MS" w:hAnsi="Trebuchet MS" w:hint="eastAsia"/>
          <w:b/>
          <w:bCs/>
          <w:color w:val="EE0000"/>
          <w:sz w:val="28"/>
          <w:szCs w:val="28"/>
        </w:rPr>
        <w:t>Logic:</w:t>
      </w:r>
    </w:p>
    <w:p w14:paraId="4FBB3787" w14:textId="7A68C09F" w:rsidR="00763749" w:rsidRDefault="00763749" w:rsidP="00763749">
      <w:pPr>
        <w:pStyle w:val="ListParagraph"/>
        <w:numPr>
          <w:ilvl w:val="1"/>
          <w:numId w:val="19"/>
        </w:numPr>
        <w:jc w:val="left"/>
        <w:rPr>
          <w:rFonts w:ascii="Trebuchet MS" w:hAnsi="Trebuchet MS"/>
          <w:sz w:val="28"/>
          <w:szCs w:val="28"/>
        </w:rPr>
      </w:pPr>
      <w:r w:rsidRPr="00763749">
        <w:rPr>
          <w:rFonts w:ascii="Trebuchet MS" w:hAnsi="Trebuchet MS"/>
          <w:sz w:val="28"/>
          <w:szCs w:val="28"/>
        </w:rPr>
        <w:t>Introduce the concept of civilizing projects and state the three metaphors</w:t>
      </w:r>
      <w:r>
        <w:rPr>
          <w:rFonts w:ascii="Trebuchet MS" w:hAnsi="Trebuchet MS" w:hint="eastAsia"/>
          <w:sz w:val="28"/>
          <w:szCs w:val="28"/>
        </w:rPr>
        <w:t xml:space="preserve"> (</w:t>
      </w:r>
      <w:r w:rsidR="00D24849">
        <w:rPr>
          <w:rFonts w:ascii="Trebuchet MS" w:hAnsi="Trebuchet MS" w:hint="eastAsia"/>
          <w:sz w:val="28"/>
          <w:szCs w:val="28"/>
        </w:rPr>
        <w:t xml:space="preserve">inequal interaction with center; </w:t>
      </w:r>
      <w:r w:rsidR="00E0624E">
        <w:rPr>
          <w:rFonts w:ascii="Trebuchet MS" w:hAnsi="Trebuchet MS" w:hint="eastAsia"/>
          <w:sz w:val="28"/>
          <w:szCs w:val="28"/>
        </w:rPr>
        <w:t>t</w:t>
      </w:r>
      <w:r w:rsidR="00E0624E" w:rsidRPr="00E0624E">
        <w:rPr>
          <w:rFonts w:ascii="Trebuchet MS" w:hAnsi="Trebuchet MS"/>
          <w:sz w:val="28"/>
          <w:szCs w:val="28"/>
        </w:rPr>
        <w:t>hree major civilizing centers</w:t>
      </w:r>
      <w:r w:rsidR="00E0624E">
        <w:rPr>
          <w:rFonts w:ascii="Trebuchet MS" w:hAnsi="Trebuchet MS" w:hint="eastAsia"/>
          <w:sz w:val="28"/>
          <w:szCs w:val="28"/>
        </w:rPr>
        <w:t xml:space="preserve"> in China history</w:t>
      </w:r>
      <w:r w:rsidR="00D24849">
        <w:rPr>
          <w:rFonts w:ascii="Trebuchet MS" w:hAnsi="Trebuchet MS" w:hint="eastAsia"/>
          <w:sz w:val="28"/>
          <w:szCs w:val="28"/>
        </w:rPr>
        <w:t>儒家，传教士，共产主义</w:t>
      </w:r>
      <w:r w:rsidRPr="00763749">
        <w:rPr>
          <w:rFonts w:ascii="Trebuchet MS" w:hAnsi="Trebuchet MS"/>
          <w:sz w:val="28"/>
          <w:szCs w:val="28"/>
        </w:rPr>
        <w:t>; center vs periphery</w:t>
      </w:r>
      <w:r>
        <w:rPr>
          <w:rFonts w:ascii="Trebuchet MS" w:hAnsi="Trebuchet MS" w:hint="eastAsia"/>
          <w:sz w:val="28"/>
          <w:szCs w:val="28"/>
        </w:rPr>
        <w:t>边缘</w:t>
      </w:r>
      <w:r w:rsidRPr="00763749">
        <w:rPr>
          <w:rFonts w:ascii="Trebuchet MS" w:hAnsi="Trebuchet MS"/>
          <w:sz w:val="28"/>
          <w:szCs w:val="28"/>
        </w:rPr>
        <w:t>; three metaphors</w:t>
      </w:r>
      <w:r>
        <w:rPr>
          <w:rFonts w:ascii="Trebuchet MS" w:hAnsi="Trebuchet MS" w:hint="eastAsia"/>
          <w:sz w:val="28"/>
          <w:szCs w:val="28"/>
        </w:rPr>
        <w:t>三个隐喻</w:t>
      </w:r>
      <w:r>
        <w:rPr>
          <w:rFonts w:ascii="Trebuchet MS" w:hAnsi="Trebuchet MS" w:hint="eastAsia"/>
          <w:sz w:val="28"/>
          <w:szCs w:val="28"/>
        </w:rPr>
        <w:t xml:space="preserve">: </w:t>
      </w:r>
      <w:r>
        <w:rPr>
          <w:rFonts w:ascii="Trebuchet MS" w:hAnsi="Trebuchet MS" w:hint="eastAsia"/>
          <w:sz w:val="28"/>
          <w:szCs w:val="28"/>
        </w:rPr>
        <w:t>女性，小孩，先祖</w:t>
      </w:r>
      <w:r>
        <w:rPr>
          <w:rFonts w:ascii="Trebuchet MS" w:hAnsi="Trebuchet MS" w:hint="eastAsia"/>
          <w:sz w:val="28"/>
          <w:szCs w:val="28"/>
        </w:rPr>
        <w:t>/</w:t>
      </w:r>
      <w:r>
        <w:rPr>
          <w:rFonts w:ascii="Trebuchet MS" w:hAnsi="Trebuchet MS" w:hint="eastAsia"/>
          <w:sz w:val="28"/>
          <w:szCs w:val="28"/>
        </w:rPr>
        <w:t>历史</w:t>
      </w:r>
      <w:r>
        <w:rPr>
          <w:rFonts w:ascii="Trebuchet MS" w:hAnsi="Trebuchet MS" w:hint="eastAsia"/>
          <w:sz w:val="28"/>
          <w:szCs w:val="28"/>
        </w:rPr>
        <w:t>)</w:t>
      </w:r>
    </w:p>
    <w:p w14:paraId="6CA7C989" w14:textId="6CCA133D" w:rsidR="00E0624E" w:rsidRPr="00E0624E" w:rsidRDefault="00E0624E" w:rsidP="00763749">
      <w:pPr>
        <w:pStyle w:val="ListParagraph"/>
        <w:numPr>
          <w:ilvl w:val="1"/>
          <w:numId w:val="19"/>
        </w:numPr>
        <w:jc w:val="left"/>
        <w:rPr>
          <w:rFonts w:ascii="Trebuchet MS" w:hAnsi="Trebuchet MS"/>
          <w:sz w:val="24"/>
          <w:szCs w:val="24"/>
        </w:rPr>
      </w:pPr>
      <w:r w:rsidRPr="00E0624E">
        <w:rPr>
          <w:rFonts w:ascii="Trebuchet MS" w:hAnsi="Trebuchet MS"/>
          <w:sz w:val="28"/>
          <w:szCs w:val="28"/>
        </w:rPr>
        <w:t>Explain the first metaphor (ethnic minorities as women) and its implications</w:t>
      </w:r>
      <w:r>
        <w:rPr>
          <w:rFonts w:ascii="Trebuchet MS" w:hAnsi="Trebuchet MS" w:hint="eastAsia"/>
          <w:sz w:val="28"/>
          <w:szCs w:val="28"/>
        </w:rPr>
        <w:t xml:space="preserve"> (</w:t>
      </w:r>
      <w:r w:rsidRPr="00E0624E">
        <w:rPr>
          <w:rFonts w:ascii="Trebuchet MS" w:hAnsi="Trebuchet MS"/>
          <w:sz w:val="28"/>
          <w:szCs w:val="28"/>
        </w:rPr>
        <w:t>erotic and promiscuous</w:t>
      </w:r>
      <w:r>
        <w:rPr>
          <w:rFonts w:ascii="Trebuchet MS" w:hAnsi="Trebuchet MS" w:hint="eastAsia"/>
          <w:sz w:val="28"/>
          <w:szCs w:val="28"/>
        </w:rPr>
        <w:t>情色与放荡</w:t>
      </w:r>
      <w:r w:rsidRPr="00E0624E">
        <w:rPr>
          <w:rFonts w:ascii="Trebuchet MS" w:hAnsi="Trebuchet MS"/>
          <w:sz w:val="28"/>
          <w:szCs w:val="28"/>
        </w:rPr>
        <w:t>; lower level of culture; subordinate</w:t>
      </w:r>
      <w:r>
        <w:rPr>
          <w:rFonts w:ascii="Trebuchet MS" w:hAnsi="Trebuchet MS" w:hint="eastAsia"/>
          <w:sz w:val="28"/>
          <w:szCs w:val="28"/>
        </w:rPr>
        <w:t>从属</w:t>
      </w:r>
      <w:r w:rsidRPr="00E0624E">
        <w:rPr>
          <w:rFonts w:ascii="Trebuchet MS" w:hAnsi="Trebuchet MS"/>
          <w:sz w:val="28"/>
          <w:szCs w:val="28"/>
        </w:rPr>
        <w:t xml:space="preserve"> category; male vs female</w:t>
      </w:r>
      <w:r>
        <w:rPr>
          <w:rFonts w:ascii="Trebuchet MS" w:hAnsi="Trebuchet MS" w:hint="eastAsia"/>
          <w:sz w:val="28"/>
          <w:szCs w:val="28"/>
        </w:rPr>
        <w:t>)</w:t>
      </w:r>
      <w:r w:rsidRPr="00E0624E">
        <w:rPr>
          <w:rFonts w:ascii="Trebuchet MS" w:hAnsi="Trebuchet MS" w:hint="eastAsia"/>
          <w:sz w:val="20"/>
          <w:szCs w:val="20"/>
        </w:rPr>
        <w:t>为了</w:t>
      </w:r>
      <w:r w:rsidRPr="00E0624E">
        <w:rPr>
          <w:rFonts w:ascii="Trebuchet MS" w:hAnsi="Trebuchet MS" w:hint="eastAsia"/>
          <w:sz w:val="20"/>
          <w:szCs w:val="20"/>
        </w:rPr>
        <w:t>final</w:t>
      </w:r>
      <w:r w:rsidRPr="00E0624E">
        <w:rPr>
          <w:rFonts w:ascii="Trebuchet MS" w:hAnsi="Trebuchet MS" w:hint="eastAsia"/>
          <w:sz w:val="20"/>
          <w:szCs w:val="20"/>
        </w:rPr>
        <w:t>看看就行不用较真捏</w:t>
      </w:r>
    </w:p>
    <w:p w14:paraId="3AA82ECC" w14:textId="409CF8B3" w:rsidR="00E0624E" w:rsidRDefault="00E0624E" w:rsidP="00763749">
      <w:pPr>
        <w:pStyle w:val="ListParagraph"/>
        <w:numPr>
          <w:ilvl w:val="1"/>
          <w:numId w:val="19"/>
        </w:numPr>
        <w:jc w:val="left"/>
        <w:rPr>
          <w:rFonts w:ascii="Trebuchet MS" w:hAnsi="Trebuchet MS"/>
          <w:sz w:val="28"/>
          <w:szCs w:val="28"/>
        </w:rPr>
      </w:pPr>
      <w:r w:rsidRPr="00E0624E">
        <w:rPr>
          <w:rFonts w:ascii="Trebuchet MS" w:hAnsi="Trebuchet MS"/>
          <w:sz w:val="28"/>
          <w:szCs w:val="28"/>
        </w:rPr>
        <w:t>Explain the second metaphor (ethnic minorities as children) and its implications</w:t>
      </w:r>
      <w:r>
        <w:rPr>
          <w:rFonts w:ascii="Trebuchet MS" w:hAnsi="Trebuchet MS" w:hint="eastAsia"/>
          <w:sz w:val="28"/>
          <w:szCs w:val="28"/>
        </w:rPr>
        <w:t xml:space="preserve"> (</w:t>
      </w:r>
      <w:r w:rsidRPr="00E0624E">
        <w:rPr>
          <w:rFonts w:ascii="Trebuchet MS" w:hAnsi="Trebuchet MS"/>
          <w:sz w:val="28"/>
          <w:szCs w:val="28"/>
        </w:rPr>
        <w:t>inferior</w:t>
      </w:r>
      <w:r>
        <w:rPr>
          <w:rFonts w:ascii="Trebuchet MS" w:hAnsi="Trebuchet MS" w:hint="eastAsia"/>
          <w:sz w:val="28"/>
          <w:szCs w:val="28"/>
        </w:rPr>
        <w:t>低等</w:t>
      </w:r>
      <w:r w:rsidRPr="00E0624E">
        <w:rPr>
          <w:rFonts w:ascii="Trebuchet MS" w:hAnsi="Trebuchet MS"/>
          <w:sz w:val="28"/>
          <w:szCs w:val="28"/>
        </w:rPr>
        <w:t xml:space="preserve"> and educable; </w:t>
      </w:r>
      <w:proofErr w:type="spellStart"/>
      <w:r w:rsidRPr="00E0624E">
        <w:rPr>
          <w:rFonts w:ascii="Trebuchet MS" w:hAnsi="Trebuchet MS"/>
          <w:sz w:val="28"/>
          <w:szCs w:val="28"/>
        </w:rPr>
        <w:t>xiongdi</w:t>
      </w:r>
      <w:proofErr w:type="spellEnd"/>
      <w:r w:rsidRPr="00E0624E">
        <w:rPr>
          <w:rFonts w:ascii="Trebuchet MS" w:hAnsi="Trebuchet MS"/>
          <w:sz w:val="28"/>
          <w:szCs w:val="28"/>
        </w:rPr>
        <w:t xml:space="preserve"> </w:t>
      </w:r>
      <w:proofErr w:type="spellStart"/>
      <w:r w:rsidRPr="00E0624E">
        <w:rPr>
          <w:rFonts w:ascii="Trebuchet MS" w:hAnsi="Trebuchet MS"/>
          <w:sz w:val="28"/>
          <w:szCs w:val="28"/>
        </w:rPr>
        <w:t>minzu</w:t>
      </w:r>
      <w:proofErr w:type="spellEnd"/>
      <w:r w:rsidRPr="00E0624E">
        <w:rPr>
          <w:rFonts w:ascii="Trebuchet MS" w:hAnsi="Trebuchet MS"/>
          <w:sz w:val="28"/>
          <w:szCs w:val="28"/>
        </w:rPr>
        <w:t>; big-brother/little-brother; civilizable</w:t>
      </w:r>
      <w:r>
        <w:rPr>
          <w:rFonts w:ascii="Trebuchet MS" w:hAnsi="Trebuchet MS" w:hint="eastAsia"/>
          <w:sz w:val="28"/>
          <w:szCs w:val="28"/>
        </w:rPr>
        <w:t>)</w:t>
      </w:r>
    </w:p>
    <w:p w14:paraId="038FFDA6" w14:textId="541B4BB8" w:rsidR="00E0624E" w:rsidRDefault="00E0624E" w:rsidP="00763749">
      <w:pPr>
        <w:pStyle w:val="ListParagraph"/>
        <w:numPr>
          <w:ilvl w:val="1"/>
          <w:numId w:val="19"/>
        </w:numPr>
        <w:jc w:val="left"/>
        <w:rPr>
          <w:rFonts w:ascii="Trebuchet MS" w:hAnsi="Trebuchet MS"/>
          <w:sz w:val="28"/>
          <w:szCs w:val="28"/>
        </w:rPr>
      </w:pPr>
      <w:r w:rsidRPr="00E0624E">
        <w:rPr>
          <w:rFonts w:ascii="Trebuchet MS" w:hAnsi="Trebuchet MS"/>
          <w:sz w:val="28"/>
          <w:szCs w:val="28"/>
        </w:rPr>
        <w:lastRenderedPageBreak/>
        <w:t>Explain the third metaphor (ethnic minorities as ancient) and synthesize the relationship with civilizing centers</w:t>
      </w:r>
      <w:r>
        <w:rPr>
          <w:rFonts w:ascii="Trebuchet MS" w:hAnsi="Trebuchet MS" w:hint="eastAsia"/>
          <w:sz w:val="28"/>
          <w:szCs w:val="28"/>
        </w:rPr>
        <w:t xml:space="preserve"> (</w:t>
      </w:r>
      <w:r w:rsidRPr="00E0624E">
        <w:rPr>
          <w:rFonts w:ascii="Trebuchet MS" w:hAnsi="Trebuchet MS"/>
          <w:sz w:val="28"/>
          <w:szCs w:val="28"/>
        </w:rPr>
        <w:t xml:space="preserve">ancient and unchanged; historical gap; evolutionary stage; legitimation of civilizing </w:t>
      </w:r>
      <w:r w:rsidRPr="00E0624E">
        <w:rPr>
          <w:rFonts w:ascii="Trebuchet MS" w:hAnsi="Trebuchet MS"/>
          <w:sz w:val="28"/>
          <w:szCs w:val="28"/>
        </w:rPr>
        <w:t>tasks</w:t>
      </w:r>
      <w:r>
        <w:rPr>
          <w:rFonts w:ascii="Trebuchet MS" w:hAnsi="Trebuchet MS" w:hint="eastAsia"/>
          <w:sz w:val="28"/>
          <w:szCs w:val="28"/>
        </w:rPr>
        <w:t>)</w:t>
      </w:r>
    </w:p>
    <w:p w14:paraId="1E7A20F0" w14:textId="1E91CCF7" w:rsidR="00E0624E" w:rsidRPr="00DC46C4" w:rsidRDefault="00DC46C4" w:rsidP="00DC46C4">
      <w:pPr>
        <w:rPr>
          <w:rFonts w:ascii="Trebuchet MS" w:hAnsi="Trebuchet MS" w:hint="eastAsia"/>
          <w:b/>
          <w:bCs/>
          <w:i/>
          <w:iCs/>
          <w:sz w:val="28"/>
          <w:szCs w:val="28"/>
        </w:rPr>
      </w:pPr>
      <w:r w:rsidRPr="00DC46C4">
        <w:rPr>
          <w:rFonts w:ascii="Trebuchet MS" w:hAnsi="Trebuchet MS"/>
          <w:b/>
          <w:bCs/>
          <w:i/>
          <w:iCs/>
          <w:sz w:val="28"/>
          <w:szCs w:val="28"/>
        </w:rPr>
        <w:t>分段：</w:t>
      </w:r>
    </w:p>
    <w:p w14:paraId="2697CD25" w14:textId="77777777" w:rsidR="00E0624E" w:rsidRPr="00E0624E" w:rsidRDefault="00E0624E" w:rsidP="00E0624E">
      <w:pPr>
        <w:jc w:val="left"/>
        <w:rPr>
          <w:rFonts w:ascii="Trebuchet MS" w:hAnsi="Trebuchet MS"/>
          <w:b/>
          <w:bCs/>
          <w:sz w:val="28"/>
          <w:szCs w:val="28"/>
        </w:rPr>
      </w:pPr>
      <w:r w:rsidRPr="00E0624E">
        <w:rPr>
          <w:rFonts w:ascii="Trebuchet MS" w:hAnsi="Trebuchet MS"/>
          <w:b/>
          <w:bCs/>
          <w:sz w:val="28"/>
          <w:szCs w:val="28"/>
        </w:rPr>
        <w:t>Paragraph 1: Introducing Civilizing Projects and the Three Metaphors</w:t>
      </w:r>
    </w:p>
    <w:p w14:paraId="28A5C255" w14:textId="77777777" w:rsidR="00E0624E" w:rsidRPr="00E0624E" w:rsidRDefault="00E0624E" w:rsidP="00E0624E">
      <w:pPr>
        <w:jc w:val="left"/>
        <w:rPr>
          <w:rFonts w:ascii="Trebuchet MS" w:hAnsi="Trebuchet MS"/>
          <w:sz w:val="28"/>
          <w:szCs w:val="28"/>
        </w:rPr>
      </w:pPr>
      <w:r w:rsidRPr="00E0624E">
        <w:rPr>
          <w:rFonts w:ascii="Trebuchet MS" w:hAnsi="Trebuchet MS"/>
          <w:b/>
          <w:bCs/>
          <w:sz w:val="28"/>
          <w:szCs w:val="28"/>
        </w:rPr>
        <w:t>Must-have Points</w:t>
      </w:r>
    </w:p>
    <w:p w14:paraId="7A1D1210" w14:textId="441B1F9E" w:rsidR="00E0624E" w:rsidRPr="00E0624E" w:rsidRDefault="00E0624E" w:rsidP="00E0624E">
      <w:pPr>
        <w:numPr>
          <w:ilvl w:val="0"/>
          <w:numId w:val="21"/>
        </w:numPr>
        <w:jc w:val="left"/>
        <w:rPr>
          <w:rFonts w:ascii="Trebuchet MS" w:hAnsi="Trebuchet MS"/>
          <w:sz w:val="28"/>
          <w:szCs w:val="28"/>
        </w:rPr>
      </w:pPr>
      <w:r w:rsidRPr="00E0624E">
        <w:rPr>
          <w:rFonts w:ascii="Trebuchet MS" w:hAnsi="Trebuchet MS"/>
          <w:sz w:val="28"/>
          <w:szCs w:val="28"/>
        </w:rPr>
        <w:t>Over the last few centuries, </w:t>
      </w:r>
      <w:r w:rsidRPr="00E0624E">
        <w:rPr>
          <w:rFonts w:ascii="Trebuchet MS" w:hAnsi="Trebuchet MS"/>
          <w:b/>
          <w:bCs/>
          <w:sz w:val="28"/>
          <w:szCs w:val="28"/>
        </w:rPr>
        <w:t xml:space="preserve">"minorities" have </w:t>
      </w:r>
      <w:r w:rsidR="00D24849" w:rsidRPr="00E0624E">
        <w:rPr>
          <w:rFonts w:ascii="Trebuchet MS" w:hAnsi="Trebuchet MS"/>
          <w:b/>
          <w:bCs/>
          <w:sz w:val="28"/>
          <w:szCs w:val="28"/>
        </w:rPr>
        <w:t>suffered</w:t>
      </w:r>
      <w:r w:rsidRPr="00E0624E">
        <w:rPr>
          <w:rFonts w:ascii="Trebuchet MS" w:hAnsi="Trebuchet MS"/>
          <w:b/>
          <w:bCs/>
          <w:sz w:val="28"/>
          <w:szCs w:val="28"/>
        </w:rPr>
        <w:t xml:space="preserve"> to a series of attempts by dominant powers</w:t>
      </w:r>
      <w:r w:rsidRPr="00E0624E">
        <w:rPr>
          <w:rFonts w:ascii="Trebuchet MS" w:hAnsi="Trebuchet MS"/>
          <w:sz w:val="28"/>
          <w:szCs w:val="28"/>
        </w:rPr>
        <w:t> to transform them, to make them more like the transformers, or to "civilize" them. (Source: HUMA2635_11.pdf, p.2)</w:t>
      </w:r>
    </w:p>
    <w:p w14:paraId="484AF230" w14:textId="77777777" w:rsidR="00E0624E" w:rsidRPr="00E0624E" w:rsidRDefault="00E0624E" w:rsidP="00E0624E">
      <w:pPr>
        <w:numPr>
          <w:ilvl w:val="0"/>
          <w:numId w:val="21"/>
        </w:numPr>
        <w:jc w:val="left"/>
        <w:rPr>
          <w:rFonts w:ascii="Trebuchet MS" w:hAnsi="Trebuchet MS"/>
          <w:sz w:val="28"/>
          <w:szCs w:val="28"/>
        </w:rPr>
      </w:pPr>
      <w:r w:rsidRPr="00E0624E">
        <w:rPr>
          <w:rFonts w:ascii="Trebuchet MS" w:hAnsi="Trebuchet MS"/>
          <w:sz w:val="28"/>
          <w:szCs w:val="28"/>
        </w:rPr>
        <w:t>This is a kind of interaction in which the </w:t>
      </w:r>
      <w:r w:rsidRPr="00E0624E">
        <w:rPr>
          <w:rFonts w:ascii="Trebuchet MS" w:hAnsi="Trebuchet MS"/>
          <w:b/>
          <w:bCs/>
          <w:sz w:val="28"/>
          <w:szCs w:val="28"/>
        </w:rPr>
        <w:t>civilizing center</w:t>
      </w:r>
      <w:r w:rsidRPr="00E0624E">
        <w:rPr>
          <w:rFonts w:ascii="Trebuchet MS" w:hAnsi="Trebuchet MS"/>
          <w:sz w:val="28"/>
          <w:szCs w:val="28"/>
        </w:rPr>
        <w:t xml:space="preserve"> interacts with peripheral </w:t>
      </w:r>
      <w:proofErr w:type="gramStart"/>
      <w:r w:rsidRPr="00E0624E">
        <w:rPr>
          <w:rFonts w:ascii="Trebuchet MS" w:hAnsi="Trebuchet MS"/>
          <w:sz w:val="28"/>
          <w:szCs w:val="28"/>
        </w:rPr>
        <w:t>peoples</w:t>
      </w:r>
      <w:proofErr w:type="gramEnd"/>
      <w:r w:rsidRPr="00E0624E">
        <w:rPr>
          <w:rFonts w:ascii="Trebuchet MS" w:hAnsi="Trebuchet MS"/>
          <w:sz w:val="28"/>
          <w:szCs w:val="28"/>
        </w:rPr>
        <w:t xml:space="preserve"> in terms of a particular kind of </w:t>
      </w:r>
      <w:r w:rsidRPr="00E0624E">
        <w:rPr>
          <w:rFonts w:ascii="Trebuchet MS" w:hAnsi="Trebuchet MS"/>
          <w:b/>
          <w:bCs/>
          <w:sz w:val="28"/>
          <w:szCs w:val="28"/>
        </w:rPr>
        <w:t>inequality</w:t>
      </w:r>
      <w:r w:rsidRPr="00E0624E">
        <w:rPr>
          <w:rFonts w:ascii="Trebuchet MS" w:hAnsi="Trebuchet MS"/>
          <w:sz w:val="28"/>
          <w:szCs w:val="28"/>
        </w:rPr>
        <w:t>. (Source: HUMA2635_11.pdf, p.2)</w:t>
      </w:r>
    </w:p>
    <w:p w14:paraId="7E39F75F" w14:textId="7F23D14B" w:rsidR="00E0624E" w:rsidRPr="00E0624E" w:rsidRDefault="00E0624E" w:rsidP="00E0624E">
      <w:pPr>
        <w:numPr>
          <w:ilvl w:val="0"/>
          <w:numId w:val="21"/>
        </w:numPr>
        <w:jc w:val="left"/>
        <w:rPr>
          <w:rFonts w:ascii="Trebuchet MS" w:hAnsi="Trebuchet MS"/>
          <w:sz w:val="28"/>
          <w:szCs w:val="28"/>
        </w:rPr>
      </w:pPr>
      <w:r w:rsidRPr="00E0624E">
        <w:rPr>
          <w:rFonts w:ascii="Trebuchet MS" w:hAnsi="Trebuchet MS"/>
          <w:sz w:val="28"/>
          <w:szCs w:val="28"/>
        </w:rPr>
        <w:t>Three major civilizing centers have operated in Chinese history: the </w:t>
      </w:r>
      <w:r w:rsidRPr="00E0624E">
        <w:rPr>
          <w:rFonts w:ascii="Trebuchet MS" w:hAnsi="Trebuchet MS"/>
          <w:b/>
          <w:bCs/>
          <w:sz w:val="28"/>
          <w:szCs w:val="28"/>
        </w:rPr>
        <w:t>Confucians</w:t>
      </w:r>
      <w:r w:rsidRPr="00E0624E">
        <w:rPr>
          <w:rFonts w:ascii="Trebuchet MS" w:hAnsi="Trebuchet MS"/>
          <w:sz w:val="28"/>
          <w:szCs w:val="28"/>
        </w:rPr>
        <w:t>, the </w:t>
      </w:r>
      <w:r w:rsidRPr="00E0624E">
        <w:rPr>
          <w:rFonts w:ascii="Trebuchet MS" w:hAnsi="Trebuchet MS"/>
          <w:b/>
          <w:bCs/>
          <w:sz w:val="28"/>
          <w:szCs w:val="28"/>
        </w:rPr>
        <w:t>Western missionaries</w:t>
      </w:r>
      <w:r w:rsidR="003260DB">
        <w:rPr>
          <w:rFonts w:ascii="Trebuchet MS" w:hAnsi="Trebuchet MS" w:hint="eastAsia"/>
          <w:b/>
          <w:bCs/>
          <w:sz w:val="28"/>
          <w:szCs w:val="28"/>
        </w:rPr>
        <w:t>传教士</w:t>
      </w:r>
      <w:r w:rsidRPr="00E0624E">
        <w:rPr>
          <w:rFonts w:ascii="Trebuchet MS" w:hAnsi="Trebuchet MS"/>
          <w:sz w:val="28"/>
          <w:szCs w:val="28"/>
        </w:rPr>
        <w:t>, and the </w:t>
      </w:r>
      <w:r w:rsidRPr="00E0624E">
        <w:rPr>
          <w:rFonts w:ascii="Trebuchet MS" w:hAnsi="Trebuchet MS"/>
          <w:b/>
          <w:bCs/>
          <w:sz w:val="28"/>
          <w:szCs w:val="28"/>
        </w:rPr>
        <w:t>Communists</w:t>
      </w:r>
      <w:r w:rsidRPr="00E0624E">
        <w:rPr>
          <w:rFonts w:ascii="Trebuchet MS" w:hAnsi="Trebuchet MS"/>
          <w:sz w:val="28"/>
          <w:szCs w:val="28"/>
        </w:rPr>
        <w:t>. (Source: HUMA2635_11.pdf, p.4)</w:t>
      </w:r>
    </w:p>
    <w:p w14:paraId="10D3F2D9" w14:textId="77777777" w:rsidR="00E0624E" w:rsidRPr="00E0624E" w:rsidRDefault="00E0624E" w:rsidP="00E0624E">
      <w:pPr>
        <w:numPr>
          <w:ilvl w:val="0"/>
          <w:numId w:val="21"/>
        </w:numPr>
        <w:jc w:val="left"/>
        <w:rPr>
          <w:rFonts w:ascii="Trebuchet MS" w:hAnsi="Trebuchet MS"/>
          <w:sz w:val="28"/>
          <w:szCs w:val="28"/>
        </w:rPr>
      </w:pPr>
      <w:r w:rsidRPr="00E0624E">
        <w:rPr>
          <w:rFonts w:ascii="Trebuchet MS" w:hAnsi="Trebuchet MS"/>
          <w:sz w:val="28"/>
          <w:szCs w:val="28"/>
        </w:rPr>
        <w:t>The civilizers portray peripheral peoples through </w:t>
      </w:r>
      <w:r w:rsidRPr="00E0624E">
        <w:rPr>
          <w:rFonts w:ascii="Trebuchet MS" w:hAnsi="Trebuchet MS"/>
          <w:b/>
          <w:bCs/>
          <w:sz w:val="28"/>
          <w:szCs w:val="28"/>
        </w:rPr>
        <w:t>three metaphors</w:t>
      </w:r>
      <w:r w:rsidRPr="00E0624E">
        <w:rPr>
          <w:rFonts w:ascii="Trebuchet MS" w:hAnsi="Trebuchet MS"/>
          <w:sz w:val="28"/>
          <w:szCs w:val="28"/>
        </w:rPr>
        <w:t>: as </w:t>
      </w:r>
      <w:r w:rsidRPr="00E0624E">
        <w:rPr>
          <w:rFonts w:ascii="Trebuchet MS" w:hAnsi="Trebuchet MS"/>
          <w:b/>
          <w:bCs/>
          <w:sz w:val="28"/>
          <w:szCs w:val="28"/>
        </w:rPr>
        <w:t>women</w:t>
      </w:r>
      <w:r w:rsidRPr="00E0624E">
        <w:rPr>
          <w:rFonts w:ascii="Trebuchet MS" w:hAnsi="Trebuchet MS"/>
          <w:sz w:val="28"/>
          <w:szCs w:val="28"/>
        </w:rPr>
        <w:t>, as </w:t>
      </w:r>
      <w:r w:rsidRPr="00E0624E">
        <w:rPr>
          <w:rFonts w:ascii="Trebuchet MS" w:hAnsi="Trebuchet MS"/>
          <w:b/>
          <w:bCs/>
          <w:sz w:val="28"/>
          <w:szCs w:val="28"/>
        </w:rPr>
        <w:t>children</w:t>
      </w:r>
      <w:r w:rsidRPr="00E0624E">
        <w:rPr>
          <w:rFonts w:ascii="Trebuchet MS" w:hAnsi="Trebuchet MS"/>
          <w:sz w:val="28"/>
          <w:szCs w:val="28"/>
        </w:rPr>
        <w:t>, and as </w:t>
      </w:r>
      <w:r w:rsidRPr="00E0624E">
        <w:rPr>
          <w:rFonts w:ascii="Trebuchet MS" w:hAnsi="Trebuchet MS"/>
          <w:b/>
          <w:bCs/>
          <w:sz w:val="28"/>
          <w:szCs w:val="28"/>
        </w:rPr>
        <w:t>ancient/historical</w:t>
      </w:r>
      <w:r w:rsidRPr="00E0624E">
        <w:rPr>
          <w:rFonts w:ascii="Trebuchet MS" w:hAnsi="Trebuchet MS"/>
          <w:sz w:val="28"/>
          <w:szCs w:val="28"/>
        </w:rPr>
        <w:t xml:space="preserve">. (Source: HUMA2635_11.pdf, </w:t>
      </w:r>
      <w:r w:rsidRPr="00E0624E">
        <w:rPr>
          <w:rFonts w:ascii="Trebuchet MS" w:hAnsi="Trebuchet MS"/>
          <w:sz w:val="28"/>
          <w:szCs w:val="28"/>
        </w:rPr>
        <w:lastRenderedPageBreak/>
        <w:t>pp.9,18,20)</w:t>
      </w:r>
    </w:p>
    <w:p w14:paraId="2E1821B6" w14:textId="77777777" w:rsidR="00E0624E" w:rsidRPr="00E0624E" w:rsidRDefault="00E0624E" w:rsidP="00E0624E">
      <w:pPr>
        <w:jc w:val="left"/>
        <w:rPr>
          <w:rFonts w:ascii="Trebuchet MS" w:hAnsi="Trebuchet MS"/>
          <w:sz w:val="28"/>
          <w:szCs w:val="28"/>
        </w:rPr>
      </w:pPr>
      <w:r w:rsidRPr="00E0624E">
        <w:rPr>
          <w:rFonts w:ascii="Trebuchet MS" w:hAnsi="Trebuchet MS"/>
          <w:b/>
          <w:bCs/>
          <w:sz w:val="28"/>
          <w:szCs w:val="28"/>
        </w:rPr>
        <w:t>Bonus Points</w:t>
      </w:r>
    </w:p>
    <w:p w14:paraId="6ED20367" w14:textId="77777777" w:rsidR="00E0624E" w:rsidRPr="00E0624E" w:rsidRDefault="00E0624E" w:rsidP="00E0624E">
      <w:pPr>
        <w:numPr>
          <w:ilvl w:val="0"/>
          <w:numId w:val="22"/>
        </w:numPr>
        <w:jc w:val="left"/>
        <w:rPr>
          <w:rFonts w:ascii="Trebuchet MS" w:hAnsi="Trebuchet MS"/>
          <w:sz w:val="28"/>
          <w:szCs w:val="28"/>
        </w:rPr>
      </w:pPr>
      <w:r w:rsidRPr="00E0624E">
        <w:rPr>
          <w:rFonts w:ascii="Trebuchet MS" w:hAnsi="Trebuchet MS"/>
          <w:sz w:val="28"/>
          <w:szCs w:val="28"/>
        </w:rPr>
        <w:t>Each civilizing center began with a different assumption of hierarchy: the Confucians based on </w:t>
      </w:r>
      <w:r w:rsidRPr="00E0624E">
        <w:rPr>
          <w:rFonts w:ascii="Trebuchet MS" w:hAnsi="Trebuchet MS"/>
          <w:b/>
          <w:bCs/>
          <w:sz w:val="28"/>
          <w:szCs w:val="28"/>
        </w:rPr>
        <w:t>moral values</w:t>
      </w:r>
      <w:r w:rsidRPr="00E0624E">
        <w:rPr>
          <w:rFonts w:ascii="Trebuchet MS" w:hAnsi="Trebuchet MS"/>
          <w:sz w:val="28"/>
          <w:szCs w:val="28"/>
        </w:rPr>
        <w:t>, the missionaries on the </w:t>
      </w:r>
      <w:r w:rsidRPr="00E0624E">
        <w:rPr>
          <w:rFonts w:ascii="Trebuchet MS" w:hAnsi="Trebuchet MS"/>
          <w:b/>
          <w:bCs/>
          <w:sz w:val="28"/>
          <w:szCs w:val="28"/>
        </w:rPr>
        <w:t>revealed truth of Christianity</w:t>
      </w:r>
      <w:r w:rsidRPr="00E0624E">
        <w:rPr>
          <w:rFonts w:ascii="Trebuchet MS" w:hAnsi="Trebuchet MS"/>
          <w:sz w:val="28"/>
          <w:szCs w:val="28"/>
        </w:rPr>
        <w:t>, and the Communists on a </w:t>
      </w:r>
      <w:r w:rsidRPr="00E0624E">
        <w:rPr>
          <w:rFonts w:ascii="Trebuchet MS" w:hAnsi="Trebuchet MS"/>
          <w:b/>
          <w:bCs/>
          <w:sz w:val="28"/>
          <w:szCs w:val="28"/>
        </w:rPr>
        <w:t>scientific scale of material stages</w:t>
      </w:r>
      <w:r w:rsidRPr="00E0624E">
        <w:rPr>
          <w:rFonts w:ascii="Trebuchet MS" w:hAnsi="Trebuchet MS"/>
          <w:sz w:val="28"/>
          <w:szCs w:val="28"/>
        </w:rPr>
        <w:t> of social process. (Source: HUMA2635_11.pdf, p.4)</w:t>
      </w:r>
    </w:p>
    <w:p w14:paraId="09D980C8" w14:textId="7F6443EA" w:rsidR="00E0624E" w:rsidRPr="00E0624E" w:rsidRDefault="00E0624E" w:rsidP="00E0624E">
      <w:pPr>
        <w:jc w:val="left"/>
        <w:rPr>
          <w:rFonts w:ascii="Trebuchet MS" w:hAnsi="Trebuchet MS"/>
          <w:sz w:val="28"/>
          <w:szCs w:val="28"/>
        </w:rPr>
      </w:pPr>
    </w:p>
    <w:p w14:paraId="782E1D98" w14:textId="77777777" w:rsidR="00E0624E" w:rsidRPr="00E0624E" w:rsidRDefault="00E0624E" w:rsidP="00E0624E">
      <w:pPr>
        <w:jc w:val="left"/>
        <w:rPr>
          <w:rFonts w:ascii="Trebuchet MS" w:hAnsi="Trebuchet MS"/>
          <w:b/>
          <w:bCs/>
          <w:sz w:val="28"/>
          <w:szCs w:val="28"/>
        </w:rPr>
      </w:pPr>
      <w:r w:rsidRPr="00E0624E">
        <w:rPr>
          <w:rFonts w:ascii="Trebuchet MS" w:hAnsi="Trebuchet MS"/>
          <w:b/>
          <w:bCs/>
          <w:sz w:val="28"/>
          <w:szCs w:val="28"/>
        </w:rPr>
        <w:t>Paragraph 2: First Metaphor — Ethnic Minorities as Women</w:t>
      </w:r>
    </w:p>
    <w:p w14:paraId="1C323F1D" w14:textId="733F2BC3" w:rsidR="00E0624E" w:rsidRPr="00E0624E" w:rsidRDefault="00E0624E" w:rsidP="00E0624E">
      <w:pPr>
        <w:jc w:val="left"/>
        <w:rPr>
          <w:rFonts w:ascii="Trebuchet MS" w:hAnsi="Trebuchet MS"/>
          <w:sz w:val="28"/>
          <w:szCs w:val="28"/>
        </w:rPr>
      </w:pPr>
      <w:r w:rsidRPr="00E0624E">
        <w:rPr>
          <w:rFonts w:ascii="Trebuchet MS" w:hAnsi="Trebuchet MS"/>
          <w:b/>
          <w:bCs/>
          <w:sz w:val="28"/>
          <w:szCs w:val="28"/>
        </w:rPr>
        <w:t>Must-have Points</w:t>
      </w:r>
      <w:r w:rsidR="004E2187" w:rsidRPr="00E0624E">
        <w:rPr>
          <w:rFonts w:ascii="Trebuchet MS" w:hAnsi="Trebuchet MS" w:hint="eastAsia"/>
          <w:sz w:val="20"/>
          <w:szCs w:val="20"/>
        </w:rPr>
        <w:t>不用较真捏</w:t>
      </w:r>
    </w:p>
    <w:p w14:paraId="4EAC0EC8" w14:textId="4BCB108D" w:rsidR="00E0624E" w:rsidRPr="00E0624E" w:rsidRDefault="00E0624E" w:rsidP="00E0624E">
      <w:pPr>
        <w:numPr>
          <w:ilvl w:val="0"/>
          <w:numId w:val="23"/>
        </w:numPr>
        <w:jc w:val="left"/>
        <w:rPr>
          <w:rFonts w:ascii="Trebuchet MS" w:hAnsi="Trebuchet MS"/>
          <w:sz w:val="28"/>
          <w:szCs w:val="28"/>
        </w:rPr>
      </w:pPr>
      <w:r w:rsidRPr="00E0624E">
        <w:rPr>
          <w:rFonts w:ascii="Trebuchet MS" w:hAnsi="Trebuchet MS"/>
          <w:sz w:val="28"/>
          <w:szCs w:val="28"/>
        </w:rPr>
        <w:t>The civilizers have seen peripheral peoples</w:t>
      </w:r>
      <w:r w:rsidR="00825910">
        <w:rPr>
          <w:rFonts w:ascii="Trebuchet MS" w:hAnsi="Trebuchet MS" w:hint="eastAsia"/>
          <w:sz w:val="28"/>
          <w:szCs w:val="28"/>
        </w:rPr>
        <w:t xml:space="preserve"> (minorities)</w:t>
      </w:r>
      <w:r w:rsidRPr="00E0624E">
        <w:rPr>
          <w:rFonts w:ascii="Trebuchet MS" w:hAnsi="Trebuchet MS"/>
          <w:sz w:val="28"/>
          <w:szCs w:val="28"/>
        </w:rPr>
        <w:t xml:space="preserve"> as both </w:t>
      </w:r>
      <w:r w:rsidRPr="00E0624E">
        <w:rPr>
          <w:rFonts w:ascii="Trebuchet MS" w:hAnsi="Trebuchet MS"/>
          <w:b/>
          <w:bCs/>
          <w:sz w:val="28"/>
          <w:szCs w:val="28"/>
        </w:rPr>
        <w:t>erotic and promiscuous</w:t>
      </w:r>
      <w:r w:rsidRPr="00E0624E">
        <w:rPr>
          <w:rFonts w:ascii="Trebuchet MS" w:hAnsi="Trebuchet MS"/>
          <w:sz w:val="28"/>
          <w:szCs w:val="28"/>
        </w:rPr>
        <w:t> in their behavior, as being at a lower level of culture where they have not yet learned proper civilized morals of </w:t>
      </w:r>
      <w:r w:rsidRPr="00E0624E">
        <w:rPr>
          <w:rFonts w:ascii="Trebuchet MS" w:hAnsi="Trebuchet MS"/>
          <w:b/>
          <w:bCs/>
          <w:sz w:val="28"/>
          <w:szCs w:val="28"/>
        </w:rPr>
        <w:t>sexual repression and/or hypocrisy</w:t>
      </w:r>
      <w:r w:rsidR="00EE1389">
        <w:rPr>
          <w:rFonts w:ascii="Trebuchet MS" w:hAnsi="Trebuchet MS" w:hint="eastAsia"/>
          <w:b/>
          <w:bCs/>
          <w:sz w:val="28"/>
          <w:szCs w:val="28"/>
        </w:rPr>
        <w:t xml:space="preserve"> </w:t>
      </w:r>
      <w:r w:rsidR="00EE1389">
        <w:rPr>
          <w:rFonts w:ascii="Trebuchet MS" w:hAnsi="Trebuchet MS" w:hint="eastAsia"/>
          <w:b/>
          <w:bCs/>
          <w:sz w:val="28"/>
          <w:szCs w:val="28"/>
        </w:rPr>
        <w:t>性压抑</w:t>
      </w:r>
      <w:r w:rsidR="00EE1389">
        <w:rPr>
          <w:rFonts w:ascii="Trebuchet MS" w:hAnsi="Trebuchet MS" w:hint="eastAsia"/>
          <w:b/>
          <w:bCs/>
          <w:sz w:val="28"/>
          <w:szCs w:val="28"/>
        </w:rPr>
        <w:t>/</w:t>
      </w:r>
      <w:r w:rsidR="00EE1389">
        <w:rPr>
          <w:rFonts w:ascii="Trebuchet MS" w:hAnsi="Trebuchet MS" w:hint="eastAsia"/>
          <w:b/>
          <w:bCs/>
          <w:sz w:val="28"/>
          <w:szCs w:val="28"/>
        </w:rPr>
        <w:t>虚伪</w:t>
      </w:r>
      <w:r w:rsidRPr="00E0624E">
        <w:rPr>
          <w:rFonts w:ascii="Trebuchet MS" w:hAnsi="Trebuchet MS"/>
          <w:sz w:val="28"/>
          <w:szCs w:val="28"/>
        </w:rPr>
        <w:t>. (Source: HUMA2635_11.pdf, p.9)</w:t>
      </w:r>
    </w:p>
    <w:p w14:paraId="39BFE0EE" w14:textId="57A4C539" w:rsidR="00E0624E" w:rsidRPr="00E0624E" w:rsidRDefault="00E0624E" w:rsidP="00E0624E">
      <w:pPr>
        <w:numPr>
          <w:ilvl w:val="0"/>
          <w:numId w:val="23"/>
        </w:numPr>
        <w:jc w:val="left"/>
        <w:rPr>
          <w:rFonts w:ascii="Trebuchet MS" w:hAnsi="Trebuchet MS"/>
          <w:sz w:val="28"/>
          <w:szCs w:val="28"/>
        </w:rPr>
      </w:pPr>
      <w:r w:rsidRPr="00E0624E">
        <w:rPr>
          <w:rFonts w:ascii="Trebuchet MS" w:hAnsi="Trebuchet MS"/>
          <w:sz w:val="28"/>
          <w:szCs w:val="28"/>
        </w:rPr>
        <w:t>An </w:t>
      </w:r>
      <w:r w:rsidRPr="00E0624E">
        <w:rPr>
          <w:rFonts w:ascii="Trebuchet MS" w:hAnsi="Trebuchet MS"/>
          <w:b/>
          <w:bCs/>
          <w:sz w:val="28"/>
          <w:szCs w:val="28"/>
        </w:rPr>
        <w:t>objectification</w:t>
      </w:r>
      <w:r w:rsidR="0045677F">
        <w:rPr>
          <w:rFonts w:ascii="Trebuchet MS" w:hAnsi="Trebuchet MS" w:hint="eastAsia"/>
          <w:b/>
          <w:bCs/>
          <w:sz w:val="28"/>
          <w:szCs w:val="28"/>
        </w:rPr>
        <w:t>物化</w:t>
      </w:r>
      <w:r w:rsidRPr="00E0624E">
        <w:rPr>
          <w:rFonts w:ascii="Trebuchet MS" w:hAnsi="Trebuchet MS"/>
          <w:sz w:val="28"/>
          <w:szCs w:val="28"/>
        </w:rPr>
        <w:t> of the category of civilizers and peripheral peoples occurs: the </w:t>
      </w:r>
      <w:r w:rsidRPr="00E0624E">
        <w:rPr>
          <w:rFonts w:ascii="Trebuchet MS" w:hAnsi="Trebuchet MS"/>
          <w:b/>
          <w:bCs/>
          <w:sz w:val="28"/>
          <w:szCs w:val="28"/>
        </w:rPr>
        <w:t>Han majority and non-Han minorities</w:t>
      </w:r>
      <w:r w:rsidRPr="00E0624E">
        <w:rPr>
          <w:rFonts w:ascii="Trebuchet MS" w:hAnsi="Trebuchet MS"/>
          <w:sz w:val="28"/>
          <w:szCs w:val="28"/>
        </w:rPr>
        <w:t xml:space="preserve"> is </w:t>
      </w:r>
      <w:proofErr w:type="gramStart"/>
      <w:r w:rsidRPr="00E0624E">
        <w:rPr>
          <w:rFonts w:ascii="Trebuchet MS" w:hAnsi="Trebuchet MS"/>
          <w:sz w:val="28"/>
          <w:szCs w:val="28"/>
        </w:rPr>
        <w:t>similar to</w:t>
      </w:r>
      <w:proofErr w:type="gramEnd"/>
      <w:r w:rsidRPr="00E0624E">
        <w:rPr>
          <w:rFonts w:ascii="Trebuchet MS" w:hAnsi="Trebuchet MS"/>
          <w:sz w:val="28"/>
          <w:szCs w:val="28"/>
        </w:rPr>
        <w:t xml:space="preserve"> the relationship between </w:t>
      </w:r>
      <w:r w:rsidRPr="00E0624E">
        <w:rPr>
          <w:rFonts w:ascii="Trebuchet MS" w:hAnsi="Trebuchet MS"/>
          <w:b/>
          <w:bCs/>
          <w:sz w:val="28"/>
          <w:szCs w:val="28"/>
        </w:rPr>
        <w:t>male and female</w:t>
      </w:r>
      <w:r w:rsidRPr="00E0624E">
        <w:rPr>
          <w:rFonts w:ascii="Trebuchet MS" w:hAnsi="Trebuchet MS"/>
          <w:sz w:val="28"/>
          <w:szCs w:val="28"/>
        </w:rPr>
        <w:t>. (Source: HUMA2635_11.pdf, p.13)</w:t>
      </w:r>
    </w:p>
    <w:p w14:paraId="1124CEE0" w14:textId="77777777" w:rsidR="00E0624E" w:rsidRPr="00E0624E" w:rsidRDefault="00E0624E" w:rsidP="00E0624E">
      <w:pPr>
        <w:numPr>
          <w:ilvl w:val="0"/>
          <w:numId w:val="23"/>
        </w:numPr>
        <w:jc w:val="left"/>
        <w:rPr>
          <w:rFonts w:ascii="Trebuchet MS" w:hAnsi="Trebuchet MS"/>
          <w:sz w:val="28"/>
          <w:szCs w:val="28"/>
        </w:rPr>
      </w:pPr>
      <w:r w:rsidRPr="00E0624E">
        <w:rPr>
          <w:rFonts w:ascii="Trebuchet MS" w:hAnsi="Trebuchet MS"/>
          <w:sz w:val="28"/>
          <w:szCs w:val="28"/>
        </w:rPr>
        <w:t>Both minorities and women are </w:t>
      </w:r>
      <w:r w:rsidRPr="00E0624E">
        <w:rPr>
          <w:rFonts w:ascii="Trebuchet MS" w:hAnsi="Trebuchet MS"/>
          <w:b/>
          <w:bCs/>
          <w:sz w:val="28"/>
          <w:szCs w:val="28"/>
        </w:rPr>
        <w:t>subordinate categories</w:t>
      </w:r>
      <w:r w:rsidRPr="00E0624E">
        <w:rPr>
          <w:rFonts w:ascii="Trebuchet MS" w:hAnsi="Trebuchet MS"/>
          <w:sz w:val="28"/>
          <w:szCs w:val="28"/>
        </w:rPr>
        <w:t> under the </w:t>
      </w:r>
      <w:r w:rsidRPr="00E0624E">
        <w:rPr>
          <w:rFonts w:ascii="Trebuchet MS" w:hAnsi="Trebuchet MS"/>
          <w:b/>
          <w:bCs/>
          <w:sz w:val="28"/>
          <w:szCs w:val="28"/>
        </w:rPr>
        <w:t>tutelage of the state's civilizing project</w:t>
      </w:r>
      <w:r w:rsidRPr="00E0624E">
        <w:rPr>
          <w:rFonts w:ascii="Trebuchet MS" w:hAnsi="Trebuchet MS"/>
          <w:sz w:val="28"/>
          <w:szCs w:val="28"/>
        </w:rPr>
        <w:t>. (Source: HUMA2635_11.pdf, p.13)</w:t>
      </w:r>
    </w:p>
    <w:p w14:paraId="4C2114A2" w14:textId="77777777" w:rsidR="00E0624E" w:rsidRPr="00E0624E" w:rsidRDefault="00E0624E" w:rsidP="00E0624E">
      <w:pPr>
        <w:numPr>
          <w:ilvl w:val="0"/>
          <w:numId w:val="23"/>
        </w:numPr>
        <w:jc w:val="left"/>
        <w:rPr>
          <w:rFonts w:ascii="Trebuchet MS" w:hAnsi="Trebuchet MS"/>
          <w:sz w:val="28"/>
          <w:szCs w:val="28"/>
        </w:rPr>
      </w:pPr>
      <w:r w:rsidRPr="00E0624E">
        <w:rPr>
          <w:rFonts w:ascii="Trebuchet MS" w:hAnsi="Trebuchet MS"/>
          <w:sz w:val="28"/>
          <w:szCs w:val="28"/>
        </w:rPr>
        <w:lastRenderedPageBreak/>
        <w:t>The logic is circular: </w:t>
      </w:r>
      <w:r w:rsidRPr="00E0624E">
        <w:rPr>
          <w:rFonts w:ascii="Trebuchet MS" w:hAnsi="Trebuchet MS"/>
          <w:b/>
          <w:bCs/>
          <w:sz w:val="28"/>
          <w:szCs w:val="28"/>
        </w:rPr>
        <w:t>minorities are like women, so women represent minorities</w:t>
      </w:r>
      <w:r w:rsidRPr="00E0624E">
        <w:rPr>
          <w:rFonts w:ascii="Trebuchet MS" w:hAnsi="Trebuchet MS"/>
          <w:sz w:val="28"/>
          <w:szCs w:val="28"/>
        </w:rPr>
        <w:t>. (Source: HUMA2635_11.pdf, p.13)</w:t>
      </w:r>
    </w:p>
    <w:p w14:paraId="2C21599A" w14:textId="77777777" w:rsidR="00E0624E" w:rsidRPr="00E0624E" w:rsidRDefault="00E0624E" w:rsidP="00E0624E">
      <w:pPr>
        <w:jc w:val="left"/>
        <w:rPr>
          <w:rFonts w:ascii="Trebuchet MS" w:hAnsi="Trebuchet MS"/>
          <w:sz w:val="28"/>
          <w:szCs w:val="28"/>
        </w:rPr>
      </w:pPr>
      <w:r w:rsidRPr="00E0624E">
        <w:rPr>
          <w:rFonts w:ascii="Trebuchet MS" w:hAnsi="Trebuchet MS"/>
          <w:b/>
          <w:bCs/>
          <w:sz w:val="28"/>
          <w:szCs w:val="28"/>
        </w:rPr>
        <w:t>Bonus Points</w:t>
      </w:r>
    </w:p>
    <w:p w14:paraId="16773F1E" w14:textId="77777777" w:rsidR="00E0624E" w:rsidRPr="00E0624E" w:rsidRDefault="00E0624E" w:rsidP="00E0624E">
      <w:pPr>
        <w:numPr>
          <w:ilvl w:val="0"/>
          <w:numId w:val="24"/>
        </w:numPr>
        <w:jc w:val="left"/>
        <w:rPr>
          <w:rFonts w:ascii="Trebuchet MS" w:hAnsi="Trebuchet MS"/>
          <w:sz w:val="28"/>
          <w:szCs w:val="28"/>
        </w:rPr>
      </w:pPr>
      <w:r w:rsidRPr="00E0624E">
        <w:rPr>
          <w:rFonts w:ascii="Trebuchet MS" w:hAnsi="Trebuchet MS"/>
          <w:sz w:val="28"/>
          <w:szCs w:val="28"/>
        </w:rPr>
        <w:t>This metaphor positions the Han (or European) center as implicitly </w:t>
      </w:r>
      <w:r w:rsidRPr="00E0624E">
        <w:rPr>
          <w:rFonts w:ascii="Trebuchet MS" w:hAnsi="Trebuchet MS"/>
          <w:b/>
          <w:bCs/>
          <w:sz w:val="28"/>
          <w:szCs w:val="28"/>
        </w:rPr>
        <w:t>male</w:t>
      </w:r>
      <w:r w:rsidRPr="00E0624E">
        <w:rPr>
          <w:rFonts w:ascii="Trebuchet MS" w:hAnsi="Trebuchet MS"/>
          <w:sz w:val="28"/>
          <w:szCs w:val="28"/>
        </w:rPr>
        <w:t>, which by contrast legitimately assumes the task of civilizing and the </w:t>
      </w:r>
      <w:r w:rsidRPr="00E0624E">
        <w:rPr>
          <w:rFonts w:ascii="Trebuchet MS" w:hAnsi="Trebuchet MS"/>
          <w:b/>
          <w:bCs/>
          <w:sz w:val="28"/>
          <w:szCs w:val="28"/>
        </w:rPr>
        <w:t>superior political and moral position</w:t>
      </w:r>
      <w:r w:rsidRPr="00E0624E">
        <w:rPr>
          <w:rFonts w:ascii="Trebuchet MS" w:hAnsi="Trebuchet MS"/>
          <w:sz w:val="28"/>
          <w:szCs w:val="28"/>
        </w:rPr>
        <w:t> from which the project can be carried out. (Source: HUMA2635_11.pdf, p.25)</w:t>
      </w:r>
    </w:p>
    <w:p w14:paraId="77BD1106" w14:textId="672F0953" w:rsidR="00E0624E" w:rsidRPr="00E0624E" w:rsidRDefault="00E0624E" w:rsidP="00E0624E">
      <w:pPr>
        <w:jc w:val="left"/>
        <w:rPr>
          <w:rFonts w:ascii="Trebuchet MS" w:hAnsi="Trebuchet MS"/>
          <w:sz w:val="28"/>
          <w:szCs w:val="28"/>
        </w:rPr>
      </w:pPr>
    </w:p>
    <w:p w14:paraId="2B431D0D" w14:textId="77777777" w:rsidR="00E0624E" w:rsidRPr="00E0624E" w:rsidRDefault="00E0624E" w:rsidP="00E0624E">
      <w:pPr>
        <w:jc w:val="left"/>
        <w:rPr>
          <w:rFonts w:ascii="Trebuchet MS" w:hAnsi="Trebuchet MS"/>
          <w:b/>
          <w:bCs/>
          <w:sz w:val="28"/>
          <w:szCs w:val="28"/>
        </w:rPr>
      </w:pPr>
      <w:r w:rsidRPr="00E0624E">
        <w:rPr>
          <w:rFonts w:ascii="Trebuchet MS" w:hAnsi="Trebuchet MS"/>
          <w:b/>
          <w:bCs/>
          <w:sz w:val="28"/>
          <w:szCs w:val="28"/>
        </w:rPr>
        <w:t>Paragraph 3: Second Metaphor — Ethnic Minorities as Children</w:t>
      </w:r>
    </w:p>
    <w:p w14:paraId="48BE3797" w14:textId="77777777" w:rsidR="00E0624E" w:rsidRPr="00E0624E" w:rsidRDefault="00E0624E" w:rsidP="00E0624E">
      <w:pPr>
        <w:jc w:val="left"/>
        <w:rPr>
          <w:rFonts w:ascii="Trebuchet MS" w:hAnsi="Trebuchet MS"/>
          <w:sz w:val="28"/>
          <w:szCs w:val="28"/>
        </w:rPr>
      </w:pPr>
      <w:r w:rsidRPr="00E0624E">
        <w:rPr>
          <w:rFonts w:ascii="Trebuchet MS" w:hAnsi="Trebuchet MS"/>
          <w:b/>
          <w:bCs/>
          <w:sz w:val="28"/>
          <w:szCs w:val="28"/>
        </w:rPr>
        <w:t>Must-have Points</w:t>
      </w:r>
    </w:p>
    <w:p w14:paraId="44677AB7" w14:textId="77777777" w:rsidR="00E0624E" w:rsidRPr="00E0624E" w:rsidRDefault="00E0624E" w:rsidP="00E0624E">
      <w:pPr>
        <w:numPr>
          <w:ilvl w:val="0"/>
          <w:numId w:val="25"/>
        </w:numPr>
        <w:jc w:val="left"/>
        <w:rPr>
          <w:rFonts w:ascii="Trebuchet MS" w:hAnsi="Trebuchet MS"/>
          <w:sz w:val="28"/>
          <w:szCs w:val="28"/>
        </w:rPr>
      </w:pPr>
      <w:r w:rsidRPr="00E0624E">
        <w:rPr>
          <w:rFonts w:ascii="Trebuchet MS" w:hAnsi="Trebuchet MS"/>
          <w:sz w:val="28"/>
          <w:szCs w:val="28"/>
        </w:rPr>
        <w:t xml:space="preserve">Seeing peripheral </w:t>
      </w:r>
      <w:proofErr w:type="gramStart"/>
      <w:r w:rsidRPr="00E0624E">
        <w:rPr>
          <w:rFonts w:ascii="Trebuchet MS" w:hAnsi="Trebuchet MS"/>
          <w:sz w:val="28"/>
          <w:szCs w:val="28"/>
        </w:rPr>
        <w:t>peoples</w:t>
      </w:r>
      <w:proofErr w:type="gramEnd"/>
      <w:r w:rsidRPr="00E0624E">
        <w:rPr>
          <w:rFonts w:ascii="Trebuchet MS" w:hAnsi="Trebuchet MS"/>
          <w:sz w:val="28"/>
          <w:szCs w:val="28"/>
        </w:rPr>
        <w:t xml:space="preserve"> as </w:t>
      </w:r>
      <w:r w:rsidRPr="00E0624E">
        <w:rPr>
          <w:rFonts w:ascii="Trebuchet MS" w:hAnsi="Trebuchet MS"/>
          <w:b/>
          <w:bCs/>
          <w:sz w:val="28"/>
          <w:szCs w:val="28"/>
        </w:rPr>
        <w:t>children</w:t>
      </w:r>
      <w:r w:rsidRPr="00E0624E">
        <w:rPr>
          <w:rFonts w:ascii="Trebuchet MS" w:hAnsi="Trebuchet MS"/>
          <w:sz w:val="28"/>
          <w:szCs w:val="28"/>
        </w:rPr>
        <w:t> represents them as both </w:t>
      </w:r>
      <w:r w:rsidRPr="00E0624E">
        <w:rPr>
          <w:rFonts w:ascii="Trebuchet MS" w:hAnsi="Trebuchet MS"/>
          <w:b/>
          <w:bCs/>
          <w:sz w:val="28"/>
          <w:szCs w:val="28"/>
        </w:rPr>
        <w:t>inferior and educable</w:t>
      </w:r>
      <w:r w:rsidRPr="00E0624E">
        <w:rPr>
          <w:rFonts w:ascii="Trebuchet MS" w:hAnsi="Trebuchet MS"/>
          <w:sz w:val="28"/>
          <w:szCs w:val="28"/>
        </w:rPr>
        <w:t>. (Source: HUMA2635_11.pdf, p.18)</w:t>
      </w:r>
    </w:p>
    <w:p w14:paraId="50DB96AC" w14:textId="77777777" w:rsidR="00E0624E" w:rsidRPr="00E0624E" w:rsidRDefault="00E0624E" w:rsidP="00E0624E">
      <w:pPr>
        <w:numPr>
          <w:ilvl w:val="0"/>
          <w:numId w:val="25"/>
        </w:numPr>
        <w:jc w:val="left"/>
        <w:rPr>
          <w:rFonts w:ascii="Trebuchet MS" w:hAnsi="Trebuchet MS"/>
          <w:sz w:val="28"/>
          <w:szCs w:val="28"/>
        </w:rPr>
      </w:pPr>
      <w:r w:rsidRPr="00E0624E">
        <w:rPr>
          <w:rFonts w:ascii="Trebuchet MS" w:hAnsi="Trebuchet MS"/>
          <w:sz w:val="28"/>
          <w:szCs w:val="28"/>
        </w:rPr>
        <w:t xml:space="preserve">The task of the </w:t>
      </w:r>
      <w:proofErr w:type="gramStart"/>
      <w:r w:rsidRPr="00E0624E">
        <w:rPr>
          <w:rFonts w:ascii="Trebuchet MS" w:hAnsi="Trebuchet MS"/>
          <w:sz w:val="28"/>
          <w:szCs w:val="28"/>
        </w:rPr>
        <w:t>civilizing</w:t>
      </w:r>
      <w:proofErr w:type="gramEnd"/>
      <w:r w:rsidRPr="00E0624E">
        <w:rPr>
          <w:rFonts w:ascii="Trebuchet MS" w:hAnsi="Trebuchet MS"/>
          <w:sz w:val="28"/>
          <w:szCs w:val="28"/>
        </w:rPr>
        <w:t xml:space="preserve"> center is to </w:t>
      </w:r>
      <w:r w:rsidRPr="00E0624E">
        <w:rPr>
          <w:rFonts w:ascii="Trebuchet MS" w:hAnsi="Trebuchet MS"/>
          <w:b/>
          <w:bCs/>
          <w:sz w:val="28"/>
          <w:szCs w:val="28"/>
        </w:rPr>
        <w:t>civilize them</w:t>
      </w:r>
      <w:r w:rsidRPr="00E0624E">
        <w:rPr>
          <w:rFonts w:ascii="Trebuchet MS" w:hAnsi="Trebuchet MS"/>
          <w:sz w:val="28"/>
          <w:szCs w:val="28"/>
        </w:rPr>
        <w:t>, because children can be taught and raised to maturity. (Source: HUMA2635_11.pdf, p.18)</w:t>
      </w:r>
    </w:p>
    <w:p w14:paraId="1330164F" w14:textId="77777777" w:rsidR="00E0624E" w:rsidRPr="00E0624E" w:rsidRDefault="00E0624E" w:rsidP="00E0624E">
      <w:pPr>
        <w:numPr>
          <w:ilvl w:val="0"/>
          <w:numId w:val="25"/>
        </w:numPr>
        <w:jc w:val="left"/>
        <w:rPr>
          <w:rFonts w:ascii="Trebuchet MS" w:hAnsi="Trebuchet MS"/>
          <w:sz w:val="28"/>
          <w:szCs w:val="28"/>
        </w:rPr>
      </w:pPr>
      <w:r w:rsidRPr="00E0624E">
        <w:rPr>
          <w:rFonts w:ascii="Trebuchet MS" w:hAnsi="Trebuchet MS"/>
          <w:sz w:val="28"/>
          <w:szCs w:val="28"/>
        </w:rPr>
        <w:t>In official discourse, the Han and minorities are described as </w:t>
      </w:r>
      <w:proofErr w:type="spellStart"/>
      <w:r w:rsidRPr="00E0624E">
        <w:rPr>
          <w:rFonts w:ascii="Trebuchet MS" w:hAnsi="Trebuchet MS"/>
          <w:b/>
          <w:bCs/>
          <w:sz w:val="28"/>
          <w:szCs w:val="28"/>
        </w:rPr>
        <w:t>xiongdi</w:t>
      </w:r>
      <w:proofErr w:type="spellEnd"/>
      <w:r w:rsidRPr="00E0624E">
        <w:rPr>
          <w:rFonts w:ascii="Trebuchet MS" w:hAnsi="Trebuchet MS"/>
          <w:b/>
          <w:bCs/>
          <w:sz w:val="28"/>
          <w:szCs w:val="28"/>
        </w:rPr>
        <w:t xml:space="preserve"> </w:t>
      </w:r>
      <w:proofErr w:type="spellStart"/>
      <w:r w:rsidRPr="00E0624E">
        <w:rPr>
          <w:rFonts w:ascii="Trebuchet MS" w:hAnsi="Trebuchet MS"/>
          <w:b/>
          <w:bCs/>
          <w:sz w:val="28"/>
          <w:szCs w:val="28"/>
        </w:rPr>
        <w:t>minzu</w:t>
      </w:r>
      <w:proofErr w:type="spellEnd"/>
      <w:r w:rsidRPr="00E0624E">
        <w:rPr>
          <w:rFonts w:ascii="Trebuchet MS" w:hAnsi="Trebuchet MS"/>
          <w:b/>
          <w:bCs/>
          <w:sz w:val="28"/>
          <w:szCs w:val="28"/>
        </w:rPr>
        <w:t xml:space="preserve"> (</w:t>
      </w:r>
      <w:r w:rsidRPr="00E0624E">
        <w:rPr>
          <w:rFonts w:ascii="Trebuchet MS" w:hAnsi="Trebuchet MS"/>
          <w:b/>
          <w:bCs/>
          <w:sz w:val="28"/>
          <w:szCs w:val="28"/>
        </w:rPr>
        <w:t>兄弟民族</w:t>
      </w:r>
      <w:r w:rsidRPr="00E0624E">
        <w:rPr>
          <w:rFonts w:ascii="Trebuchet MS" w:hAnsi="Trebuchet MS"/>
          <w:b/>
          <w:bCs/>
          <w:sz w:val="28"/>
          <w:szCs w:val="28"/>
        </w:rPr>
        <w:t>)</w:t>
      </w:r>
      <w:r w:rsidRPr="00E0624E">
        <w:rPr>
          <w:rFonts w:ascii="Trebuchet MS" w:hAnsi="Trebuchet MS"/>
          <w:sz w:val="28"/>
          <w:szCs w:val="28"/>
        </w:rPr>
        <w:t> , or </w:t>
      </w:r>
      <w:r w:rsidRPr="00E0624E">
        <w:rPr>
          <w:rFonts w:ascii="Trebuchet MS" w:hAnsi="Trebuchet MS"/>
          <w:b/>
          <w:bCs/>
          <w:sz w:val="28"/>
          <w:szCs w:val="28"/>
        </w:rPr>
        <w:t xml:space="preserve">big-brother / little-brother </w:t>
      </w:r>
      <w:proofErr w:type="spellStart"/>
      <w:r w:rsidRPr="00E0624E">
        <w:rPr>
          <w:rFonts w:ascii="Trebuchet MS" w:hAnsi="Trebuchet MS"/>
          <w:b/>
          <w:bCs/>
          <w:sz w:val="28"/>
          <w:szCs w:val="28"/>
        </w:rPr>
        <w:t>minzu</w:t>
      </w:r>
      <w:proofErr w:type="spellEnd"/>
      <w:r w:rsidRPr="00E0624E">
        <w:rPr>
          <w:rFonts w:ascii="Trebuchet MS" w:hAnsi="Trebuchet MS"/>
          <w:b/>
          <w:bCs/>
          <w:sz w:val="28"/>
          <w:szCs w:val="28"/>
        </w:rPr>
        <w:t xml:space="preserve"> (</w:t>
      </w:r>
      <w:r w:rsidRPr="00E0624E">
        <w:rPr>
          <w:rFonts w:ascii="Trebuchet MS" w:hAnsi="Trebuchet MS"/>
          <w:b/>
          <w:bCs/>
          <w:sz w:val="28"/>
          <w:szCs w:val="28"/>
        </w:rPr>
        <w:t>老大哥</w:t>
      </w:r>
      <w:r w:rsidRPr="00E0624E">
        <w:rPr>
          <w:rFonts w:ascii="Trebuchet MS" w:hAnsi="Trebuchet MS"/>
          <w:b/>
          <w:bCs/>
          <w:sz w:val="28"/>
          <w:szCs w:val="28"/>
        </w:rPr>
        <w:t>/</w:t>
      </w:r>
      <w:r w:rsidRPr="00E0624E">
        <w:rPr>
          <w:rFonts w:ascii="Trebuchet MS" w:hAnsi="Trebuchet MS"/>
          <w:b/>
          <w:bCs/>
          <w:sz w:val="28"/>
          <w:szCs w:val="28"/>
        </w:rPr>
        <w:t>小兄弟</w:t>
      </w:r>
      <w:r w:rsidRPr="00E0624E">
        <w:rPr>
          <w:rFonts w:ascii="Trebuchet MS" w:hAnsi="Trebuchet MS"/>
          <w:b/>
          <w:bCs/>
          <w:sz w:val="28"/>
          <w:szCs w:val="28"/>
        </w:rPr>
        <w:t>)</w:t>
      </w:r>
      <w:r w:rsidRPr="00E0624E">
        <w:rPr>
          <w:rFonts w:ascii="Trebuchet MS" w:hAnsi="Trebuchet MS"/>
          <w:sz w:val="28"/>
          <w:szCs w:val="28"/>
        </w:rPr>
        <w:t> , with the Han occupying the elder sibling role. (Source: HUMA2635_11.pdf, p.18)</w:t>
      </w:r>
    </w:p>
    <w:p w14:paraId="36D495AA" w14:textId="77777777" w:rsidR="00E0624E" w:rsidRPr="00E0624E" w:rsidRDefault="00E0624E" w:rsidP="00E0624E">
      <w:pPr>
        <w:jc w:val="left"/>
        <w:rPr>
          <w:rFonts w:ascii="Trebuchet MS" w:hAnsi="Trebuchet MS"/>
          <w:sz w:val="28"/>
          <w:szCs w:val="28"/>
        </w:rPr>
      </w:pPr>
      <w:r w:rsidRPr="00E0624E">
        <w:rPr>
          <w:rFonts w:ascii="Trebuchet MS" w:hAnsi="Trebuchet MS"/>
          <w:b/>
          <w:bCs/>
          <w:sz w:val="28"/>
          <w:szCs w:val="28"/>
        </w:rPr>
        <w:t>Bonus Points</w:t>
      </w:r>
    </w:p>
    <w:p w14:paraId="147E60BE" w14:textId="4C63C322" w:rsidR="00E0624E" w:rsidRPr="00E0624E" w:rsidRDefault="00E0624E" w:rsidP="00E0624E">
      <w:pPr>
        <w:numPr>
          <w:ilvl w:val="0"/>
          <w:numId w:val="26"/>
        </w:numPr>
        <w:jc w:val="left"/>
        <w:rPr>
          <w:rFonts w:ascii="Trebuchet MS" w:hAnsi="Trebuchet MS"/>
          <w:sz w:val="28"/>
          <w:szCs w:val="28"/>
        </w:rPr>
      </w:pPr>
      <w:r w:rsidRPr="00E0624E">
        <w:rPr>
          <w:rFonts w:ascii="Trebuchet MS" w:hAnsi="Trebuchet MS"/>
          <w:sz w:val="28"/>
          <w:szCs w:val="28"/>
        </w:rPr>
        <w:lastRenderedPageBreak/>
        <w:t>The child metaphor reinforces the temporal dimension</w:t>
      </w:r>
      <w:r w:rsidR="0045677F">
        <w:rPr>
          <w:rFonts w:ascii="Trebuchet MS" w:hAnsi="Trebuchet MS" w:hint="eastAsia"/>
          <w:sz w:val="28"/>
          <w:szCs w:val="28"/>
        </w:rPr>
        <w:t>时间维度</w:t>
      </w:r>
      <w:r w:rsidRPr="00E0624E">
        <w:rPr>
          <w:rFonts w:ascii="Trebuchet MS" w:hAnsi="Trebuchet MS"/>
          <w:sz w:val="28"/>
          <w:szCs w:val="28"/>
        </w:rPr>
        <w:t xml:space="preserve">: </w:t>
      </w:r>
      <w:proofErr w:type="gramStart"/>
      <w:r w:rsidRPr="00E0624E">
        <w:rPr>
          <w:rFonts w:ascii="Trebuchet MS" w:hAnsi="Trebuchet MS"/>
          <w:sz w:val="28"/>
          <w:szCs w:val="28"/>
        </w:rPr>
        <w:t>just</w:t>
      </w:r>
      <w:proofErr w:type="gramEnd"/>
      <w:r w:rsidRPr="00E0624E">
        <w:rPr>
          <w:rFonts w:ascii="Trebuchet MS" w:hAnsi="Trebuchet MS"/>
          <w:sz w:val="28"/>
          <w:szCs w:val="28"/>
        </w:rPr>
        <w:t xml:space="preserve"> as children grow into adults, peripheral </w:t>
      </w:r>
      <w:proofErr w:type="gramStart"/>
      <w:r w:rsidRPr="00E0624E">
        <w:rPr>
          <w:rFonts w:ascii="Trebuchet MS" w:hAnsi="Trebuchet MS"/>
          <w:sz w:val="28"/>
          <w:szCs w:val="28"/>
        </w:rPr>
        <w:t>peoples</w:t>
      </w:r>
      <w:proofErr w:type="gramEnd"/>
      <w:r w:rsidRPr="00E0624E">
        <w:rPr>
          <w:rFonts w:ascii="Trebuchet MS" w:hAnsi="Trebuchet MS"/>
          <w:sz w:val="28"/>
          <w:szCs w:val="28"/>
        </w:rPr>
        <w:t xml:space="preserve"> can, in theory, develop into full participants in the civilizing center's modernity. This makes the inequality </w:t>
      </w:r>
      <w:r w:rsidRPr="0045677F">
        <w:rPr>
          <w:rFonts w:ascii="Trebuchet MS" w:hAnsi="Trebuchet MS"/>
          <w:b/>
          <w:bCs/>
          <w:sz w:val="28"/>
          <w:szCs w:val="28"/>
        </w:rPr>
        <w:t>appear temporary and benevolent</w:t>
      </w:r>
      <w:r w:rsidR="0045677F">
        <w:rPr>
          <w:rFonts w:ascii="Trebuchet MS" w:hAnsi="Trebuchet MS" w:hint="eastAsia"/>
          <w:b/>
          <w:bCs/>
          <w:sz w:val="28"/>
          <w:szCs w:val="28"/>
        </w:rPr>
        <w:t>看起来暂时、仁慈</w:t>
      </w:r>
      <w:r w:rsidRPr="00E0624E">
        <w:rPr>
          <w:rFonts w:ascii="Trebuchet MS" w:hAnsi="Trebuchet MS"/>
          <w:sz w:val="28"/>
          <w:szCs w:val="28"/>
        </w:rPr>
        <w:t xml:space="preserve"> rather than permanent and oppressive. (Synthesis point)</w:t>
      </w:r>
    </w:p>
    <w:p w14:paraId="4F522586" w14:textId="601A286C" w:rsidR="00E0624E" w:rsidRPr="00E0624E" w:rsidRDefault="00E0624E" w:rsidP="00E0624E">
      <w:pPr>
        <w:jc w:val="left"/>
        <w:rPr>
          <w:rFonts w:ascii="Trebuchet MS" w:hAnsi="Trebuchet MS"/>
          <w:sz w:val="28"/>
          <w:szCs w:val="28"/>
        </w:rPr>
      </w:pPr>
    </w:p>
    <w:p w14:paraId="1D7670FB" w14:textId="77777777" w:rsidR="00E0624E" w:rsidRPr="00E0624E" w:rsidRDefault="00E0624E" w:rsidP="00E0624E">
      <w:pPr>
        <w:jc w:val="left"/>
        <w:rPr>
          <w:rFonts w:ascii="Trebuchet MS" w:hAnsi="Trebuchet MS"/>
          <w:b/>
          <w:bCs/>
          <w:sz w:val="28"/>
          <w:szCs w:val="28"/>
        </w:rPr>
      </w:pPr>
      <w:r w:rsidRPr="00E0624E">
        <w:rPr>
          <w:rFonts w:ascii="Trebuchet MS" w:hAnsi="Trebuchet MS"/>
          <w:b/>
          <w:bCs/>
          <w:sz w:val="28"/>
          <w:szCs w:val="28"/>
        </w:rPr>
        <w:t>Paragraph 4: Third Metaphor — Ethnic Minorities as Ancient, and Synthesis</w:t>
      </w:r>
    </w:p>
    <w:p w14:paraId="63D904DA" w14:textId="77777777" w:rsidR="00E0624E" w:rsidRPr="00E0624E" w:rsidRDefault="00E0624E" w:rsidP="00E0624E">
      <w:pPr>
        <w:jc w:val="left"/>
        <w:rPr>
          <w:rFonts w:ascii="Trebuchet MS" w:hAnsi="Trebuchet MS"/>
          <w:sz w:val="28"/>
          <w:szCs w:val="28"/>
        </w:rPr>
      </w:pPr>
      <w:r w:rsidRPr="00E0624E">
        <w:rPr>
          <w:rFonts w:ascii="Trebuchet MS" w:hAnsi="Trebuchet MS"/>
          <w:b/>
          <w:bCs/>
          <w:sz w:val="28"/>
          <w:szCs w:val="28"/>
        </w:rPr>
        <w:t>Must-have Points</w:t>
      </w:r>
    </w:p>
    <w:p w14:paraId="179C1DD4" w14:textId="77777777" w:rsidR="00E0624E" w:rsidRPr="00E0624E" w:rsidRDefault="00E0624E" w:rsidP="00E0624E">
      <w:pPr>
        <w:numPr>
          <w:ilvl w:val="0"/>
          <w:numId w:val="27"/>
        </w:numPr>
        <w:jc w:val="left"/>
        <w:rPr>
          <w:rFonts w:ascii="Trebuchet MS" w:hAnsi="Trebuchet MS"/>
          <w:sz w:val="28"/>
          <w:szCs w:val="28"/>
        </w:rPr>
      </w:pPr>
      <w:r w:rsidRPr="00E0624E">
        <w:rPr>
          <w:rFonts w:ascii="Trebuchet MS" w:hAnsi="Trebuchet MS"/>
          <w:sz w:val="28"/>
          <w:szCs w:val="28"/>
        </w:rPr>
        <w:t>Peripheral peoples are portrayed as </w:t>
      </w:r>
      <w:r w:rsidRPr="00E0624E">
        <w:rPr>
          <w:rFonts w:ascii="Trebuchet MS" w:hAnsi="Trebuchet MS"/>
          <w:b/>
          <w:bCs/>
          <w:sz w:val="28"/>
          <w:szCs w:val="28"/>
        </w:rPr>
        <w:t>ancient, unchanged</w:t>
      </w:r>
      <w:r w:rsidRPr="00E0624E">
        <w:rPr>
          <w:rFonts w:ascii="Trebuchet MS" w:hAnsi="Trebuchet MS"/>
          <w:sz w:val="28"/>
          <w:szCs w:val="28"/>
        </w:rPr>
        <w:t>, not so far along on the same scale as the people of the civilizer center. (Source: HUMA2635_11.pdf, p.20)</w:t>
      </w:r>
    </w:p>
    <w:p w14:paraId="5B310071" w14:textId="77777777" w:rsidR="00E0624E" w:rsidRPr="00E0624E" w:rsidRDefault="00E0624E" w:rsidP="00E0624E">
      <w:pPr>
        <w:numPr>
          <w:ilvl w:val="0"/>
          <w:numId w:val="27"/>
        </w:numPr>
        <w:jc w:val="left"/>
        <w:rPr>
          <w:rFonts w:ascii="Trebuchet MS" w:hAnsi="Trebuchet MS"/>
          <w:sz w:val="28"/>
          <w:szCs w:val="28"/>
        </w:rPr>
      </w:pPr>
      <w:r w:rsidRPr="00E0624E">
        <w:rPr>
          <w:rFonts w:ascii="Trebuchet MS" w:hAnsi="Trebuchet MS"/>
          <w:sz w:val="28"/>
          <w:szCs w:val="28"/>
        </w:rPr>
        <w:t>If the ancestors of the center were once as primitive as the periphery is now, then the project of trying to civilize them has </w:t>
      </w:r>
      <w:r w:rsidRPr="00E0624E">
        <w:rPr>
          <w:rFonts w:ascii="Trebuchet MS" w:hAnsi="Trebuchet MS"/>
          <w:b/>
          <w:bCs/>
          <w:sz w:val="28"/>
          <w:szCs w:val="28"/>
        </w:rPr>
        <w:t>some chance of success</w:t>
      </w:r>
      <w:r w:rsidRPr="00E0624E">
        <w:rPr>
          <w:rFonts w:ascii="Trebuchet MS" w:hAnsi="Trebuchet MS"/>
          <w:sz w:val="28"/>
          <w:szCs w:val="28"/>
        </w:rPr>
        <w:t>. (Source: HUMA2635_11.pdf, p.20)</w:t>
      </w:r>
    </w:p>
    <w:p w14:paraId="01EAD243" w14:textId="77777777" w:rsidR="00E0624E" w:rsidRPr="00E0624E" w:rsidRDefault="00E0624E" w:rsidP="00E0624E">
      <w:pPr>
        <w:numPr>
          <w:ilvl w:val="0"/>
          <w:numId w:val="27"/>
        </w:numPr>
        <w:jc w:val="left"/>
        <w:rPr>
          <w:rFonts w:ascii="Trebuchet MS" w:hAnsi="Trebuchet MS"/>
          <w:sz w:val="28"/>
          <w:szCs w:val="28"/>
        </w:rPr>
      </w:pPr>
      <w:r w:rsidRPr="00E0624E">
        <w:rPr>
          <w:rFonts w:ascii="Trebuchet MS" w:hAnsi="Trebuchet MS"/>
          <w:sz w:val="28"/>
          <w:szCs w:val="28"/>
        </w:rPr>
        <w:t>Almost any difference between center and periphery can be translated into a </w:t>
      </w:r>
      <w:r w:rsidRPr="00E0624E">
        <w:rPr>
          <w:rFonts w:ascii="Trebuchet MS" w:hAnsi="Trebuchet MS"/>
          <w:b/>
          <w:bCs/>
          <w:sz w:val="28"/>
          <w:szCs w:val="28"/>
        </w:rPr>
        <w:t>historical gap</w:t>
      </w:r>
      <w:r w:rsidRPr="00E0624E">
        <w:rPr>
          <w:rFonts w:ascii="Trebuchet MS" w:hAnsi="Trebuchet MS"/>
          <w:sz w:val="28"/>
          <w:szCs w:val="28"/>
        </w:rPr>
        <w:t> between the way things are done now and the way they were done at the </w:t>
      </w:r>
      <w:r w:rsidRPr="00E0624E">
        <w:rPr>
          <w:rFonts w:ascii="Trebuchet MS" w:hAnsi="Trebuchet MS"/>
          <w:b/>
          <w:bCs/>
          <w:sz w:val="28"/>
          <w:szCs w:val="28"/>
        </w:rPr>
        <w:t>evolutionary stage</w:t>
      </w:r>
      <w:r w:rsidRPr="00E0624E">
        <w:rPr>
          <w:rFonts w:ascii="Trebuchet MS" w:hAnsi="Trebuchet MS"/>
          <w:sz w:val="28"/>
          <w:szCs w:val="28"/>
        </w:rPr>
        <w:t> represented by the peripheral peoples. (Source: HUMA2635_11.pdf, p.22)</w:t>
      </w:r>
    </w:p>
    <w:p w14:paraId="2890F456" w14:textId="42711033" w:rsidR="00E0624E" w:rsidRPr="00E0624E" w:rsidRDefault="00E0624E" w:rsidP="00E0624E">
      <w:pPr>
        <w:numPr>
          <w:ilvl w:val="0"/>
          <w:numId w:val="27"/>
        </w:numPr>
        <w:jc w:val="left"/>
        <w:rPr>
          <w:rFonts w:ascii="Trebuchet MS" w:hAnsi="Trebuchet MS"/>
          <w:sz w:val="28"/>
          <w:szCs w:val="28"/>
        </w:rPr>
      </w:pPr>
      <w:r w:rsidRPr="00E0624E">
        <w:rPr>
          <w:rFonts w:ascii="Trebuchet MS" w:hAnsi="Trebuchet MS"/>
          <w:sz w:val="28"/>
          <w:szCs w:val="28"/>
        </w:rPr>
        <w:lastRenderedPageBreak/>
        <w:t>By portraying peripheral peoples as </w:t>
      </w:r>
      <w:r w:rsidRPr="00E0624E">
        <w:rPr>
          <w:rFonts w:ascii="Trebuchet MS" w:hAnsi="Trebuchet MS"/>
          <w:b/>
          <w:bCs/>
          <w:sz w:val="28"/>
          <w:szCs w:val="28"/>
        </w:rPr>
        <w:t>female, childlike, and historical</w:t>
      </w:r>
      <w:r w:rsidRPr="00E0624E">
        <w:rPr>
          <w:rFonts w:ascii="Trebuchet MS" w:hAnsi="Trebuchet MS"/>
          <w:sz w:val="28"/>
          <w:szCs w:val="28"/>
        </w:rPr>
        <w:t>, the Han (or European) center — which is by implicit contrast </w:t>
      </w:r>
      <w:r w:rsidRPr="00E0624E">
        <w:rPr>
          <w:rFonts w:ascii="Trebuchet MS" w:hAnsi="Trebuchet MS"/>
          <w:b/>
          <w:bCs/>
          <w:sz w:val="28"/>
          <w:szCs w:val="28"/>
        </w:rPr>
        <w:t>male, adult, and modern</w:t>
      </w:r>
      <w:r w:rsidRPr="00E0624E">
        <w:rPr>
          <w:rFonts w:ascii="Trebuchet MS" w:hAnsi="Trebuchet MS"/>
          <w:sz w:val="28"/>
          <w:szCs w:val="28"/>
        </w:rPr>
        <w:t> — legitimately assumes the task of civilizing, and with it the </w:t>
      </w:r>
      <w:r w:rsidRPr="00E0624E">
        <w:rPr>
          <w:rFonts w:ascii="Trebuchet MS" w:hAnsi="Trebuchet MS"/>
          <w:b/>
          <w:bCs/>
          <w:sz w:val="28"/>
          <w:szCs w:val="28"/>
        </w:rPr>
        <w:t>superior political and moral position</w:t>
      </w:r>
      <w:r w:rsidRPr="00E0624E">
        <w:rPr>
          <w:rFonts w:ascii="Trebuchet MS" w:hAnsi="Trebuchet MS"/>
          <w:sz w:val="28"/>
          <w:szCs w:val="28"/>
        </w:rPr>
        <w:t> from which the civilizing project can be carried out. (Source: HUMA2635_11.pdf, p.25)</w:t>
      </w:r>
      <w:r w:rsidR="009D4A91">
        <w:rPr>
          <w:rFonts w:ascii="Trebuchet MS" w:hAnsi="Trebuchet MS" w:hint="eastAsia"/>
          <w:sz w:val="28"/>
          <w:szCs w:val="28"/>
        </w:rPr>
        <w:t>重点捏</w:t>
      </w:r>
      <w:r w:rsidR="009D4A91">
        <w:rPr>
          <w:rFonts w:ascii="Trebuchet MS" w:hAnsi="Trebuchet MS" w:hint="eastAsia"/>
          <w:sz w:val="28"/>
          <w:szCs w:val="28"/>
        </w:rPr>
        <w:t>-o-</w:t>
      </w:r>
    </w:p>
    <w:p w14:paraId="5BFA5039" w14:textId="77777777" w:rsidR="00E0624E" w:rsidRPr="00E0624E" w:rsidRDefault="00E0624E" w:rsidP="00E0624E">
      <w:pPr>
        <w:jc w:val="left"/>
        <w:rPr>
          <w:rFonts w:ascii="Trebuchet MS" w:hAnsi="Trebuchet MS"/>
          <w:sz w:val="28"/>
          <w:szCs w:val="28"/>
        </w:rPr>
      </w:pPr>
      <w:r w:rsidRPr="00E0624E">
        <w:rPr>
          <w:rFonts w:ascii="Trebuchet MS" w:hAnsi="Trebuchet MS"/>
          <w:b/>
          <w:bCs/>
          <w:sz w:val="28"/>
          <w:szCs w:val="28"/>
        </w:rPr>
        <w:t>Bonus Points</w:t>
      </w:r>
    </w:p>
    <w:p w14:paraId="2CE48867" w14:textId="77777777" w:rsidR="00E0624E" w:rsidRPr="00E0624E" w:rsidRDefault="00E0624E" w:rsidP="00E0624E">
      <w:pPr>
        <w:numPr>
          <w:ilvl w:val="0"/>
          <w:numId w:val="28"/>
        </w:numPr>
        <w:jc w:val="left"/>
        <w:rPr>
          <w:rFonts w:ascii="Trebuchet MS" w:hAnsi="Trebuchet MS"/>
          <w:sz w:val="28"/>
          <w:szCs w:val="28"/>
        </w:rPr>
      </w:pPr>
      <w:r w:rsidRPr="00E0624E">
        <w:rPr>
          <w:rFonts w:ascii="Trebuchet MS" w:hAnsi="Trebuchet MS"/>
          <w:sz w:val="28"/>
          <w:szCs w:val="28"/>
        </w:rPr>
        <w:t>A concrete example is the </w:t>
      </w:r>
      <w:r w:rsidRPr="00E0624E">
        <w:rPr>
          <w:rFonts w:ascii="Trebuchet MS" w:hAnsi="Trebuchet MS"/>
          <w:b/>
          <w:bCs/>
          <w:sz w:val="28"/>
          <w:szCs w:val="28"/>
        </w:rPr>
        <w:t>Mosuo</w:t>
      </w:r>
      <w:r w:rsidRPr="00E0624E">
        <w:rPr>
          <w:rFonts w:ascii="Trebuchet MS" w:hAnsi="Trebuchet MS"/>
          <w:sz w:val="28"/>
          <w:szCs w:val="28"/>
        </w:rPr>
        <w:t xml:space="preserve">, who are treated as a "historical </w:t>
      </w:r>
      <w:proofErr w:type="gramStart"/>
      <w:r w:rsidRPr="00E0624E">
        <w:rPr>
          <w:rFonts w:ascii="Trebuchet MS" w:hAnsi="Trebuchet MS"/>
          <w:sz w:val="28"/>
          <w:szCs w:val="28"/>
        </w:rPr>
        <w:t>remainder" —</w:t>
      </w:r>
      <w:proofErr w:type="gramEnd"/>
      <w:r w:rsidRPr="00E0624E">
        <w:rPr>
          <w:rFonts w:ascii="Trebuchet MS" w:hAnsi="Trebuchet MS"/>
          <w:sz w:val="28"/>
          <w:szCs w:val="28"/>
        </w:rPr>
        <w:t xml:space="preserve"> </w:t>
      </w:r>
      <w:proofErr w:type="gramStart"/>
      <w:r w:rsidRPr="00E0624E">
        <w:rPr>
          <w:rFonts w:ascii="Trebuchet MS" w:hAnsi="Trebuchet MS"/>
          <w:sz w:val="28"/>
          <w:szCs w:val="28"/>
        </w:rPr>
        <w:t>their</w:t>
      </w:r>
      <w:proofErr w:type="gramEnd"/>
      <w:r w:rsidRPr="00E0624E">
        <w:rPr>
          <w:rFonts w:ascii="Trebuchet MS" w:hAnsi="Trebuchet MS"/>
          <w:sz w:val="28"/>
          <w:szCs w:val="28"/>
        </w:rPr>
        <w:t xml:space="preserve"> matrilineal system places them at an earlier evolutionary stage according to historical materialism. (Source: HUMA2635_11.pdf, p.21; connection to HUMA2635_6.pdf, p.8)</w:t>
      </w:r>
    </w:p>
    <w:p w14:paraId="5651AE42" w14:textId="77777777" w:rsidR="00E0624E" w:rsidRPr="00E0624E" w:rsidRDefault="00E0624E" w:rsidP="00E0624E">
      <w:pPr>
        <w:numPr>
          <w:ilvl w:val="0"/>
          <w:numId w:val="28"/>
        </w:numPr>
        <w:jc w:val="left"/>
        <w:rPr>
          <w:rFonts w:ascii="Trebuchet MS" w:hAnsi="Trebuchet MS"/>
          <w:sz w:val="28"/>
          <w:szCs w:val="28"/>
        </w:rPr>
      </w:pPr>
      <w:r w:rsidRPr="00E0624E">
        <w:rPr>
          <w:rFonts w:ascii="Trebuchet MS" w:hAnsi="Trebuchet MS"/>
          <w:sz w:val="28"/>
          <w:szCs w:val="28"/>
        </w:rPr>
        <w:t>After 1999, </w:t>
      </w:r>
      <w:r w:rsidRPr="00E0624E">
        <w:rPr>
          <w:rFonts w:ascii="Trebuchet MS" w:hAnsi="Trebuchet MS"/>
          <w:b/>
          <w:bCs/>
          <w:sz w:val="28"/>
          <w:szCs w:val="28"/>
        </w:rPr>
        <w:t>tourism and mass media</w:t>
      </w:r>
      <w:r w:rsidRPr="00E0624E">
        <w:rPr>
          <w:rFonts w:ascii="Trebuchet MS" w:hAnsi="Trebuchet MS"/>
          <w:sz w:val="28"/>
          <w:szCs w:val="28"/>
        </w:rPr>
        <w:t xml:space="preserve"> have added </w:t>
      </w:r>
      <w:r w:rsidRPr="00E04653">
        <w:rPr>
          <w:rFonts w:ascii="Trebuchet MS" w:hAnsi="Trebuchet MS"/>
          <w:b/>
          <w:bCs/>
          <w:sz w:val="28"/>
          <w:szCs w:val="28"/>
        </w:rPr>
        <w:t>new dimensions</w:t>
      </w:r>
      <w:r w:rsidRPr="00E0624E">
        <w:rPr>
          <w:rFonts w:ascii="Trebuchet MS" w:hAnsi="Trebuchet MS"/>
          <w:sz w:val="28"/>
          <w:szCs w:val="28"/>
        </w:rPr>
        <w:t xml:space="preserve"> beyond the three metaphors, with more </w:t>
      </w:r>
      <w:r w:rsidRPr="00E0624E">
        <w:rPr>
          <w:rFonts w:ascii="Trebuchet MS" w:hAnsi="Trebuchet MS"/>
          <w:b/>
          <w:bCs/>
          <w:sz w:val="28"/>
          <w:szCs w:val="28"/>
        </w:rPr>
        <w:t>imaginary elements and performances</w:t>
      </w:r>
      <w:r w:rsidRPr="00E0624E">
        <w:rPr>
          <w:rFonts w:ascii="Trebuchet MS" w:hAnsi="Trebuchet MS"/>
          <w:sz w:val="28"/>
          <w:szCs w:val="28"/>
        </w:rPr>
        <w:t> of local culture being represented for tourist consumption. (Source: HUMA2635_11.pdf, pp.31-32)</w:t>
      </w:r>
    </w:p>
    <w:p w14:paraId="0A63672B" w14:textId="77777777" w:rsidR="00E0624E" w:rsidRDefault="00E0624E" w:rsidP="00E0624E">
      <w:pPr>
        <w:jc w:val="left"/>
        <w:rPr>
          <w:rFonts w:ascii="Trebuchet MS" w:hAnsi="Trebuchet MS"/>
          <w:sz w:val="28"/>
          <w:szCs w:val="28"/>
        </w:rPr>
      </w:pPr>
    </w:p>
    <w:p w14:paraId="55DFD860" w14:textId="3F117AFB" w:rsidR="00E04653" w:rsidRDefault="00E04653" w:rsidP="00E0624E">
      <w:pPr>
        <w:jc w:val="left"/>
        <w:rPr>
          <w:rFonts w:ascii="Trebuchet MS" w:hAnsi="Trebuchet MS"/>
          <w:b/>
          <w:bCs/>
          <w:sz w:val="28"/>
          <w:szCs w:val="28"/>
        </w:rPr>
      </w:pPr>
      <w:r w:rsidRPr="00E04653">
        <w:rPr>
          <w:rFonts w:ascii="Trebuchet MS" w:hAnsi="Trebuchet MS" w:hint="eastAsia"/>
          <w:b/>
          <w:bCs/>
          <w:sz w:val="28"/>
          <w:szCs w:val="28"/>
        </w:rPr>
        <w:t xml:space="preserve">EXAMPLE: </w:t>
      </w:r>
    </w:p>
    <w:p w14:paraId="39918302" w14:textId="77777777" w:rsidR="00E04653" w:rsidRPr="00E04653" w:rsidRDefault="00E04653" w:rsidP="00E04653">
      <w:pPr>
        <w:jc w:val="left"/>
        <w:rPr>
          <w:rFonts w:ascii="Trebuchet MS" w:hAnsi="Trebuchet MS"/>
          <w:sz w:val="28"/>
          <w:szCs w:val="28"/>
        </w:rPr>
      </w:pPr>
      <w:r w:rsidRPr="00E04653">
        <w:rPr>
          <w:rFonts w:ascii="Trebuchet MS" w:hAnsi="Trebuchet MS"/>
          <w:sz w:val="28"/>
          <w:szCs w:val="28"/>
        </w:rPr>
        <w:t xml:space="preserve">According to the course materials, over the last few centuries China's ethnic minorities have been subjected to a series of </w:t>
      </w:r>
      <w:r w:rsidRPr="00E04653">
        <w:rPr>
          <w:rFonts w:ascii="Trebuchet MS" w:hAnsi="Trebuchet MS"/>
          <w:sz w:val="28"/>
          <w:szCs w:val="28"/>
        </w:rPr>
        <w:lastRenderedPageBreak/>
        <w:t>civilizing projects by dominant powers seeking to transform them. Three major civilizing centers — the Confucians, Western missionaries, and Communists — have operated with different assumptions of hierarchy based respectively on moral values, revealed religious truth, and a scientific scale of material stages (HUMA2635_11, pp.2,4). In representing peripheral peoples to themselves and others, these civilizing centers have relied on three recurring metaphors: minorities as women, as children, and as ancient peoples.</w:t>
      </w:r>
    </w:p>
    <w:p w14:paraId="1E5BAD9C" w14:textId="77777777" w:rsidR="00E04653" w:rsidRPr="00E04653" w:rsidRDefault="00E04653" w:rsidP="00E04653">
      <w:pPr>
        <w:jc w:val="left"/>
        <w:rPr>
          <w:rFonts w:ascii="Trebuchet MS" w:hAnsi="Trebuchet MS"/>
          <w:sz w:val="28"/>
          <w:szCs w:val="28"/>
        </w:rPr>
      </w:pPr>
      <w:r w:rsidRPr="00E04653">
        <w:rPr>
          <w:rFonts w:ascii="Trebuchet MS" w:hAnsi="Trebuchet MS"/>
          <w:sz w:val="28"/>
          <w:szCs w:val="28"/>
        </w:rPr>
        <w:t xml:space="preserve">The first metaphor portrays ethnic minorities as women. The civilizers have seen peripheral </w:t>
      </w:r>
      <w:proofErr w:type="gramStart"/>
      <w:r w:rsidRPr="00E04653">
        <w:rPr>
          <w:rFonts w:ascii="Trebuchet MS" w:hAnsi="Trebuchet MS"/>
          <w:sz w:val="28"/>
          <w:szCs w:val="28"/>
        </w:rPr>
        <w:t>peoples</w:t>
      </w:r>
      <w:proofErr w:type="gramEnd"/>
      <w:r w:rsidRPr="00E04653">
        <w:rPr>
          <w:rFonts w:ascii="Trebuchet MS" w:hAnsi="Trebuchet MS"/>
          <w:sz w:val="28"/>
          <w:szCs w:val="28"/>
        </w:rPr>
        <w:t xml:space="preserve"> as erotic and promiscuous, at a lower level of culture where they have not yet learned the "proper civilized morals of sexual repression and/or hypocrisy" (HUMA2635_11, p.9). This objectification creates an analogy whereby the Han majority and non-Han minorities are positioned like male and female — both minorities and women are subordinate categories under the tutelage of the state's civilizing project (HUMA2635_11, p.13).</w:t>
      </w:r>
    </w:p>
    <w:p w14:paraId="3E1FF0E5" w14:textId="77777777" w:rsidR="00E04653" w:rsidRPr="00E04653" w:rsidRDefault="00E04653" w:rsidP="00E04653">
      <w:pPr>
        <w:jc w:val="left"/>
        <w:rPr>
          <w:rFonts w:ascii="Trebuchet MS" w:hAnsi="Trebuchet MS"/>
          <w:sz w:val="28"/>
          <w:szCs w:val="28"/>
        </w:rPr>
      </w:pPr>
      <w:r w:rsidRPr="00E04653">
        <w:rPr>
          <w:rFonts w:ascii="Trebuchet MS" w:hAnsi="Trebuchet MS"/>
          <w:sz w:val="28"/>
          <w:szCs w:val="28"/>
        </w:rPr>
        <w:t xml:space="preserve">The second metaphor depicts minorities as children. Seeing peripheral </w:t>
      </w:r>
      <w:proofErr w:type="gramStart"/>
      <w:r w:rsidRPr="00E04653">
        <w:rPr>
          <w:rFonts w:ascii="Trebuchet MS" w:hAnsi="Trebuchet MS"/>
          <w:sz w:val="28"/>
          <w:szCs w:val="28"/>
        </w:rPr>
        <w:t>peoples</w:t>
      </w:r>
      <w:proofErr w:type="gramEnd"/>
      <w:r w:rsidRPr="00E04653">
        <w:rPr>
          <w:rFonts w:ascii="Trebuchet MS" w:hAnsi="Trebuchet MS"/>
          <w:sz w:val="28"/>
          <w:szCs w:val="28"/>
        </w:rPr>
        <w:t xml:space="preserve"> as childlike presents them as both inferior and educable, making the task of the center one of benevolent tutelage (HUMA2635_11, p.18). This is reflected in official </w:t>
      </w:r>
      <w:r w:rsidRPr="00E04653">
        <w:rPr>
          <w:rFonts w:ascii="Trebuchet MS" w:hAnsi="Trebuchet MS"/>
          <w:sz w:val="28"/>
          <w:szCs w:val="28"/>
        </w:rPr>
        <w:lastRenderedPageBreak/>
        <w:t xml:space="preserve">discourse where Han and minorities are termed </w:t>
      </w:r>
      <w:proofErr w:type="spellStart"/>
      <w:r w:rsidRPr="00E04653">
        <w:rPr>
          <w:rFonts w:ascii="Trebuchet MS" w:hAnsi="Trebuchet MS"/>
          <w:sz w:val="28"/>
          <w:szCs w:val="28"/>
        </w:rPr>
        <w:t>xiongdi</w:t>
      </w:r>
      <w:proofErr w:type="spellEnd"/>
      <w:r w:rsidRPr="00E04653">
        <w:rPr>
          <w:rFonts w:ascii="Trebuchet MS" w:hAnsi="Trebuchet MS"/>
          <w:sz w:val="28"/>
          <w:szCs w:val="28"/>
        </w:rPr>
        <w:t xml:space="preserve"> </w:t>
      </w:r>
      <w:proofErr w:type="spellStart"/>
      <w:r w:rsidRPr="00E04653">
        <w:rPr>
          <w:rFonts w:ascii="Trebuchet MS" w:hAnsi="Trebuchet MS"/>
          <w:sz w:val="28"/>
          <w:szCs w:val="28"/>
        </w:rPr>
        <w:t>minzu</w:t>
      </w:r>
      <w:proofErr w:type="spellEnd"/>
      <w:r w:rsidRPr="00E04653">
        <w:rPr>
          <w:rFonts w:ascii="Trebuchet MS" w:hAnsi="Trebuchet MS"/>
          <w:sz w:val="28"/>
          <w:szCs w:val="28"/>
        </w:rPr>
        <w:t xml:space="preserve"> (brother nationalities), with the Han implicitly occupying the role of elder brother (HUMA2635_11, p.18).</w:t>
      </w:r>
    </w:p>
    <w:p w14:paraId="6A695602" w14:textId="77777777" w:rsidR="00E04653" w:rsidRPr="00E04653" w:rsidRDefault="00E04653" w:rsidP="00E04653">
      <w:pPr>
        <w:jc w:val="left"/>
        <w:rPr>
          <w:rFonts w:ascii="Trebuchet MS" w:hAnsi="Trebuchet MS"/>
          <w:sz w:val="28"/>
          <w:szCs w:val="28"/>
        </w:rPr>
      </w:pPr>
      <w:r w:rsidRPr="00E04653">
        <w:rPr>
          <w:rFonts w:ascii="Trebuchet MS" w:hAnsi="Trebuchet MS"/>
          <w:sz w:val="28"/>
          <w:szCs w:val="28"/>
        </w:rPr>
        <w:t>The third metaphor frames minorities as ancient and unchanged — not so far along on the same historical scale as the civilizer center. If the ancestors of the center were once as primitive as the periphery is now, then the project of civilizing them has some chance of success (HUMA2635_11, p.20). Almost any cultural difference can be translated into a historical gap representing different evolutionary stages (HUMA2635_11, p.22).</w:t>
      </w:r>
    </w:p>
    <w:p w14:paraId="66157C3E" w14:textId="77777777" w:rsidR="00E04653" w:rsidRPr="00E04653" w:rsidRDefault="00E04653" w:rsidP="00E04653">
      <w:pPr>
        <w:jc w:val="left"/>
        <w:rPr>
          <w:rFonts w:ascii="Trebuchet MS" w:hAnsi="Trebuchet MS"/>
          <w:sz w:val="28"/>
          <w:szCs w:val="28"/>
        </w:rPr>
      </w:pPr>
      <w:r w:rsidRPr="00E04653">
        <w:rPr>
          <w:rFonts w:ascii="Trebuchet MS" w:hAnsi="Trebuchet MS"/>
          <w:sz w:val="28"/>
          <w:szCs w:val="28"/>
        </w:rPr>
        <w:t>Together, these three metaphors function as a legitimizing framework. By portraying peripheral peoples as female, childlike, and historical, the Han center — which is by implicit contrast male, adult, and modern — legitimately assumes the task of civilizing and with it a superior political and moral position (HUMA2635_11, p.25). This framework transforms what is fundamentally a relationship of political and economic inequality into one that appears natural, benevolent, and provisional. The assumption of cultural superiority thus becomes an integral aspect of hegemonic rule over China's peripheral peoples.</w:t>
      </w:r>
    </w:p>
    <w:p w14:paraId="6A6AAD46" w14:textId="77777777" w:rsidR="00E04653" w:rsidRDefault="00E04653" w:rsidP="00E0624E">
      <w:pPr>
        <w:jc w:val="left"/>
        <w:rPr>
          <w:rFonts w:ascii="Trebuchet MS" w:hAnsi="Trebuchet MS"/>
          <w:b/>
          <w:bCs/>
          <w:sz w:val="28"/>
          <w:szCs w:val="28"/>
        </w:rPr>
      </w:pPr>
    </w:p>
    <w:p w14:paraId="04266A55" w14:textId="15E85FE0" w:rsidR="00DC46C4" w:rsidRPr="00DC46C4" w:rsidRDefault="00DC46C4" w:rsidP="00DC46C4">
      <w:pPr>
        <w:pStyle w:val="ListParagraph"/>
        <w:numPr>
          <w:ilvl w:val="0"/>
          <w:numId w:val="1"/>
        </w:numPr>
        <w:rPr>
          <w:rFonts w:ascii="Trebuchet MS" w:hAnsi="Trebuchet MS"/>
          <w:b/>
          <w:bCs/>
          <w:sz w:val="32"/>
          <w:szCs w:val="32"/>
        </w:rPr>
      </w:pPr>
      <w:r w:rsidRPr="00DC46C4">
        <w:rPr>
          <w:rFonts w:ascii="Trebuchet MS" w:hAnsi="Trebuchet MS"/>
          <w:b/>
          <w:bCs/>
          <w:sz w:val="32"/>
          <w:szCs w:val="32"/>
        </w:rPr>
        <w:t xml:space="preserve">Please compare two minority autonomous regions </w:t>
      </w:r>
      <w:r w:rsidRPr="00DC46C4">
        <w:rPr>
          <w:rFonts w:ascii="Trebuchet MS" w:hAnsi="Trebuchet MS"/>
          <w:b/>
          <w:bCs/>
          <w:sz w:val="32"/>
          <w:szCs w:val="32"/>
        </w:rPr>
        <w:lastRenderedPageBreak/>
        <w:t>Xinjiang and Tibet in terms of</w:t>
      </w:r>
      <w:r w:rsidRPr="00DC46C4">
        <w:rPr>
          <w:rFonts w:ascii="Trebuchet MS" w:hAnsi="Trebuchet MS" w:hint="eastAsia"/>
          <w:b/>
          <w:bCs/>
          <w:sz w:val="32"/>
          <w:szCs w:val="32"/>
        </w:rPr>
        <w:t xml:space="preserve"> </w:t>
      </w:r>
      <w:r w:rsidRPr="00DC46C4">
        <w:rPr>
          <w:rFonts w:ascii="Trebuchet MS" w:hAnsi="Trebuchet MS"/>
          <w:b/>
          <w:bCs/>
          <w:sz w:val="32"/>
          <w:szCs w:val="32"/>
        </w:rPr>
        <w:t>geography, cultural difference and their relationship with the Han majority.</w:t>
      </w:r>
      <w:r w:rsidR="00810901">
        <w:rPr>
          <w:rFonts w:ascii="Trebuchet MS" w:hAnsi="Trebuchet MS" w:hint="eastAsia"/>
          <w:b/>
          <w:bCs/>
          <w:sz w:val="32"/>
          <w:szCs w:val="32"/>
        </w:rPr>
        <w:t xml:space="preserve"> </w:t>
      </w:r>
      <w:r w:rsidR="00810901">
        <w:rPr>
          <w:rFonts w:ascii="Trebuchet MS" w:hAnsi="Trebuchet MS" w:hint="eastAsia"/>
          <w:b/>
          <w:bCs/>
          <w:sz w:val="32"/>
          <w:szCs w:val="32"/>
        </w:rPr>
        <w:t>这个点</w:t>
      </w:r>
      <w:r w:rsidR="00810901">
        <w:rPr>
          <w:rFonts w:ascii="Trebuchet MS" w:hAnsi="Trebuchet MS" w:hint="eastAsia"/>
          <w:b/>
          <w:bCs/>
          <w:sz w:val="28"/>
          <w:szCs w:val="28"/>
        </w:rPr>
        <w:t>需要检查，</w:t>
      </w:r>
      <w:r w:rsidR="003E0A07">
        <w:rPr>
          <w:rFonts w:ascii="Trebuchet MS" w:hAnsi="Trebuchet MS" w:hint="eastAsia"/>
          <w:b/>
          <w:bCs/>
          <w:sz w:val="28"/>
          <w:szCs w:val="28"/>
        </w:rPr>
        <w:t>被</w:t>
      </w:r>
      <w:proofErr w:type="spellStart"/>
      <w:r w:rsidR="003E0A07">
        <w:rPr>
          <w:rFonts w:ascii="Trebuchet MS" w:hAnsi="Trebuchet MS" w:hint="eastAsia"/>
          <w:b/>
          <w:bCs/>
          <w:sz w:val="28"/>
          <w:szCs w:val="28"/>
        </w:rPr>
        <w:t>deepseek</w:t>
      </w:r>
      <w:proofErr w:type="spellEnd"/>
      <w:r w:rsidR="003E0A07">
        <w:rPr>
          <w:rFonts w:ascii="Trebuchet MS" w:hAnsi="Trebuchet MS" w:hint="eastAsia"/>
          <w:b/>
          <w:bCs/>
          <w:sz w:val="28"/>
          <w:szCs w:val="28"/>
        </w:rPr>
        <w:t>的敏感</w:t>
      </w:r>
      <w:proofErr w:type="gramStart"/>
      <w:r w:rsidR="003E0A07">
        <w:rPr>
          <w:rFonts w:ascii="Trebuchet MS" w:hAnsi="Trebuchet MS" w:hint="eastAsia"/>
          <w:b/>
          <w:bCs/>
          <w:sz w:val="28"/>
          <w:szCs w:val="28"/>
        </w:rPr>
        <w:t>词限制</w:t>
      </w:r>
      <w:proofErr w:type="gramEnd"/>
      <w:r w:rsidR="003E0A07">
        <w:rPr>
          <w:rFonts w:ascii="Trebuchet MS" w:hAnsi="Trebuchet MS" w:hint="eastAsia"/>
          <w:b/>
          <w:bCs/>
          <w:sz w:val="28"/>
          <w:szCs w:val="28"/>
        </w:rPr>
        <w:t>了</w:t>
      </w:r>
      <w:r w:rsidR="003E0A07">
        <w:rPr>
          <w:rFonts w:ascii="Trebuchet MS" w:hAnsi="Trebuchet MS" w:hint="eastAsia"/>
          <w:b/>
          <w:bCs/>
          <w:sz w:val="28"/>
          <w:szCs w:val="28"/>
        </w:rPr>
        <w:t>:(</w:t>
      </w:r>
    </w:p>
    <w:p w14:paraId="2408FD45" w14:textId="0EAE46C6" w:rsidR="00DC46C4" w:rsidRDefault="00DC46C4" w:rsidP="00DC46C4">
      <w:pPr>
        <w:pStyle w:val="ListParagraph"/>
        <w:ind w:left="360"/>
        <w:jc w:val="left"/>
        <w:rPr>
          <w:rFonts w:ascii="Trebuchet MS" w:hAnsi="Trebuchet MS"/>
          <w:b/>
          <w:bCs/>
          <w:color w:val="EE0000"/>
          <w:sz w:val="28"/>
          <w:szCs w:val="28"/>
        </w:rPr>
      </w:pPr>
      <w:r w:rsidRPr="00DC46C4">
        <w:rPr>
          <w:rFonts w:ascii="Trebuchet MS" w:hAnsi="Trebuchet MS" w:hint="eastAsia"/>
          <w:b/>
          <w:bCs/>
          <w:color w:val="EE0000"/>
          <w:sz w:val="28"/>
          <w:szCs w:val="28"/>
        </w:rPr>
        <w:t>Logic:</w:t>
      </w:r>
      <w:r>
        <w:rPr>
          <w:rFonts w:ascii="Trebuchet MS" w:hAnsi="Trebuchet MS" w:hint="eastAsia"/>
          <w:b/>
          <w:bCs/>
          <w:color w:val="EE0000"/>
          <w:sz w:val="28"/>
          <w:szCs w:val="28"/>
        </w:rPr>
        <w:t xml:space="preserve"> </w:t>
      </w:r>
    </w:p>
    <w:p w14:paraId="08614C8C" w14:textId="630F18A6" w:rsidR="00DC46C4" w:rsidRDefault="00DC46C4" w:rsidP="00DC46C4">
      <w:pPr>
        <w:pStyle w:val="ListParagraph"/>
        <w:numPr>
          <w:ilvl w:val="1"/>
          <w:numId w:val="27"/>
        </w:numPr>
        <w:jc w:val="left"/>
        <w:rPr>
          <w:rFonts w:ascii="Trebuchet MS" w:hAnsi="Trebuchet MS"/>
          <w:sz w:val="28"/>
          <w:szCs w:val="28"/>
        </w:rPr>
      </w:pPr>
      <w:r w:rsidRPr="00DC46C4">
        <w:rPr>
          <w:rFonts w:ascii="Trebuchet MS" w:hAnsi="Trebuchet MS"/>
          <w:sz w:val="28"/>
          <w:szCs w:val="28"/>
        </w:rPr>
        <w:t>Compare the geographical features of Xinjiang and Tibet</w:t>
      </w:r>
      <w:r>
        <w:rPr>
          <w:rFonts w:ascii="Trebuchet MS" w:hAnsi="Trebuchet MS" w:hint="eastAsia"/>
          <w:sz w:val="28"/>
          <w:szCs w:val="28"/>
        </w:rPr>
        <w:t xml:space="preserve"> (</w:t>
      </w:r>
      <w:r w:rsidRPr="00DC46C4">
        <w:rPr>
          <w:rFonts w:ascii="Trebuchet MS" w:hAnsi="Trebuchet MS"/>
          <w:sz w:val="28"/>
          <w:szCs w:val="28"/>
        </w:rPr>
        <w:t>oases; great distances; marginal lands; high altitude; inland tea</w:t>
      </w:r>
      <w:r>
        <w:rPr>
          <w:rFonts w:ascii="Trebuchet MS" w:hAnsi="Trebuchet MS" w:hint="eastAsia"/>
          <w:sz w:val="28"/>
          <w:szCs w:val="28"/>
        </w:rPr>
        <w:t>)</w:t>
      </w:r>
    </w:p>
    <w:p w14:paraId="04036310" w14:textId="6DD7AD8C" w:rsidR="00DC46C4" w:rsidRDefault="00DC46C4" w:rsidP="00DC46C4">
      <w:pPr>
        <w:pStyle w:val="ListParagraph"/>
        <w:numPr>
          <w:ilvl w:val="1"/>
          <w:numId w:val="27"/>
        </w:numPr>
        <w:jc w:val="left"/>
        <w:rPr>
          <w:rFonts w:ascii="Trebuchet MS" w:hAnsi="Trebuchet MS"/>
          <w:sz w:val="28"/>
          <w:szCs w:val="28"/>
        </w:rPr>
      </w:pPr>
      <w:r w:rsidRPr="00DC46C4">
        <w:rPr>
          <w:rFonts w:ascii="Trebuchet MS" w:hAnsi="Trebuchet MS"/>
          <w:sz w:val="28"/>
          <w:szCs w:val="28"/>
        </w:rPr>
        <w:t>Contrast their distinct religious and cultural identities</w:t>
      </w:r>
      <w:r>
        <w:rPr>
          <w:rFonts w:ascii="Trebuchet MS" w:hAnsi="Trebuchet MS" w:hint="eastAsia"/>
          <w:sz w:val="28"/>
          <w:szCs w:val="28"/>
        </w:rPr>
        <w:t xml:space="preserve"> (</w:t>
      </w:r>
      <w:r w:rsidRPr="00DC46C4">
        <w:rPr>
          <w:rFonts w:ascii="Trebuchet MS" w:hAnsi="Trebuchet MS"/>
          <w:sz w:val="28"/>
          <w:szCs w:val="28"/>
        </w:rPr>
        <w:t xml:space="preserve">Islam; 10 Muslim nationalities; </w:t>
      </w:r>
      <w:proofErr w:type="spellStart"/>
      <w:r w:rsidRPr="00DC46C4">
        <w:rPr>
          <w:rFonts w:ascii="Trebuchet MS" w:hAnsi="Trebuchet MS"/>
          <w:sz w:val="28"/>
          <w:szCs w:val="28"/>
        </w:rPr>
        <w:t>Lamaist</w:t>
      </w:r>
      <w:proofErr w:type="spellEnd"/>
      <w:r w:rsidRPr="00DC46C4">
        <w:rPr>
          <w:rFonts w:ascii="Trebuchet MS" w:hAnsi="Trebuchet MS"/>
          <w:sz w:val="28"/>
          <w:szCs w:val="28"/>
        </w:rPr>
        <w:t xml:space="preserve"> Buddhism; Living Buddha; oasis culture vs. scattered distribution</w:t>
      </w:r>
      <w:r>
        <w:rPr>
          <w:rFonts w:ascii="Trebuchet MS" w:hAnsi="Trebuchet MS" w:hint="eastAsia"/>
          <w:sz w:val="28"/>
          <w:szCs w:val="28"/>
        </w:rPr>
        <w:t>)</w:t>
      </w:r>
    </w:p>
    <w:p w14:paraId="0E4BD50B" w14:textId="1274EB21" w:rsidR="00DC46C4" w:rsidRPr="00DC46C4" w:rsidRDefault="00DC46C4" w:rsidP="00DC46C4">
      <w:pPr>
        <w:pStyle w:val="ListParagraph"/>
        <w:numPr>
          <w:ilvl w:val="1"/>
          <w:numId w:val="27"/>
        </w:numPr>
        <w:jc w:val="left"/>
        <w:rPr>
          <w:rFonts w:ascii="Trebuchet MS" w:hAnsi="Trebuchet MS" w:hint="eastAsia"/>
          <w:sz w:val="28"/>
          <w:szCs w:val="28"/>
        </w:rPr>
      </w:pPr>
      <w:r w:rsidRPr="00DC46C4">
        <w:rPr>
          <w:rFonts w:ascii="Trebuchet MS" w:hAnsi="Trebuchet MS"/>
          <w:sz w:val="28"/>
          <w:szCs w:val="28"/>
        </w:rPr>
        <w:t>Compare their relationship with the Han majority (migration and integration; tea and horse trade; intermarriage vs. demographic shift)</w:t>
      </w:r>
      <w:r>
        <w:rPr>
          <w:rFonts w:ascii="Trebuchet MS" w:hAnsi="Trebuchet MS" w:hint="eastAsia"/>
          <w:sz w:val="28"/>
          <w:szCs w:val="28"/>
        </w:rPr>
        <w:t xml:space="preserve"> </w:t>
      </w:r>
    </w:p>
    <w:p w14:paraId="3023492D" w14:textId="070520BF" w:rsidR="00DC46C4" w:rsidRDefault="00DC46C4" w:rsidP="00DC46C4">
      <w:pPr>
        <w:jc w:val="left"/>
        <w:rPr>
          <w:rFonts w:ascii="Trebuchet MS" w:hAnsi="Trebuchet MS"/>
          <w:b/>
          <w:bCs/>
          <w:sz w:val="28"/>
          <w:szCs w:val="28"/>
        </w:rPr>
      </w:pPr>
    </w:p>
    <w:p w14:paraId="5733F9B7" w14:textId="77777777" w:rsidR="00DC46C4" w:rsidRPr="001E58CE" w:rsidRDefault="00DC46C4" w:rsidP="00DC46C4">
      <w:pPr>
        <w:rPr>
          <w:rFonts w:ascii="Trebuchet MS" w:hAnsi="Trebuchet MS" w:hint="eastAsia"/>
          <w:b/>
          <w:bCs/>
          <w:i/>
          <w:iCs/>
          <w:sz w:val="28"/>
          <w:szCs w:val="28"/>
        </w:rPr>
      </w:pPr>
      <w:r w:rsidRPr="00B738EC">
        <w:rPr>
          <w:rFonts w:ascii="Trebuchet MS" w:hAnsi="Trebuchet MS"/>
          <w:b/>
          <w:bCs/>
          <w:i/>
          <w:iCs/>
          <w:sz w:val="28"/>
          <w:szCs w:val="28"/>
        </w:rPr>
        <w:t>分段：</w:t>
      </w:r>
    </w:p>
    <w:p w14:paraId="781B8590" w14:textId="77777777" w:rsidR="00DC46C4" w:rsidRPr="00DC46C4" w:rsidRDefault="00DC46C4" w:rsidP="00DC46C4">
      <w:pPr>
        <w:jc w:val="left"/>
        <w:rPr>
          <w:rFonts w:ascii="Trebuchet MS" w:hAnsi="Trebuchet MS"/>
          <w:b/>
          <w:bCs/>
          <w:sz w:val="28"/>
          <w:szCs w:val="28"/>
        </w:rPr>
      </w:pPr>
      <w:r w:rsidRPr="00DC46C4">
        <w:rPr>
          <w:rFonts w:ascii="Trebuchet MS" w:hAnsi="Trebuchet MS"/>
          <w:b/>
          <w:bCs/>
          <w:sz w:val="28"/>
          <w:szCs w:val="28"/>
        </w:rPr>
        <w:t xml:space="preserve">Paragraph 1: Geography </w:t>
      </w:r>
      <w:r w:rsidRPr="00DC46C4">
        <w:rPr>
          <w:rFonts w:ascii="Trebuchet MS" w:hAnsi="Trebuchet MS"/>
          <w:b/>
          <w:bCs/>
          <w:i/>
          <w:iCs/>
          <w:sz w:val="28"/>
          <w:szCs w:val="28"/>
        </w:rPr>
        <w:t>Must-have Points</w:t>
      </w:r>
    </w:p>
    <w:p w14:paraId="52DFDF98" w14:textId="77777777" w:rsidR="00DC46C4" w:rsidRPr="00DC46C4" w:rsidRDefault="00DC46C4" w:rsidP="00DC46C4">
      <w:pPr>
        <w:numPr>
          <w:ilvl w:val="0"/>
          <w:numId w:val="29"/>
        </w:numPr>
        <w:jc w:val="left"/>
        <w:rPr>
          <w:rFonts w:ascii="Trebuchet MS" w:hAnsi="Trebuchet MS"/>
          <w:sz w:val="28"/>
          <w:szCs w:val="28"/>
        </w:rPr>
      </w:pPr>
      <w:r w:rsidRPr="00DC46C4">
        <w:rPr>
          <w:rFonts w:ascii="Trebuchet MS" w:hAnsi="Trebuchet MS"/>
          <w:sz w:val="28"/>
          <w:szCs w:val="28"/>
        </w:rPr>
        <w:t xml:space="preserve">Xinjiang's geography is characterized by </w:t>
      </w:r>
      <w:r w:rsidRPr="00DC46C4">
        <w:rPr>
          <w:rFonts w:ascii="Trebuchet MS" w:hAnsi="Trebuchet MS"/>
          <w:b/>
          <w:bCs/>
          <w:sz w:val="28"/>
          <w:szCs w:val="28"/>
        </w:rPr>
        <w:t>oases separated</w:t>
      </w:r>
      <w:r w:rsidRPr="00DC46C4">
        <w:rPr>
          <w:rFonts w:ascii="Trebuchet MS" w:hAnsi="Trebuchet MS"/>
          <w:sz w:val="28"/>
          <w:szCs w:val="28"/>
        </w:rPr>
        <w:t xml:space="preserve"> by great distances, which fostered social and cultural </w:t>
      </w:r>
      <w:r w:rsidRPr="00DC46C4">
        <w:rPr>
          <w:rFonts w:ascii="Trebuchet MS" w:hAnsi="Trebuchet MS"/>
          <w:b/>
          <w:bCs/>
          <w:sz w:val="28"/>
          <w:szCs w:val="28"/>
        </w:rPr>
        <w:t>diversity</w:t>
      </w:r>
      <w:r w:rsidRPr="00DC46C4">
        <w:rPr>
          <w:rFonts w:ascii="Trebuchet MS" w:hAnsi="Trebuchet MS"/>
          <w:sz w:val="28"/>
          <w:szCs w:val="28"/>
        </w:rPr>
        <w:t>. (Source: HUMA2635_8.pdf, p.37)</w:t>
      </w:r>
    </w:p>
    <w:p w14:paraId="7191B4D7" w14:textId="77777777" w:rsidR="00DC46C4" w:rsidRPr="00DC46C4" w:rsidRDefault="00DC46C4" w:rsidP="00DC46C4">
      <w:pPr>
        <w:numPr>
          <w:ilvl w:val="0"/>
          <w:numId w:val="29"/>
        </w:numPr>
        <w:jc w:val="left"/>
        <w:rPr>
          <w:rFonts w:ascii="Trebuchet MS" w:hAnsi="Trebuchet MS"/>
          <w:sz w:val="28"/>
          <w:szCs w:val="28"/>
        </w:rPr>
      </w:pPr>
      <w:r w:rsidRPr="00DC46C4">
        <w:rPr>
          <w:rFonts w:ascii="Trebuchet MS" w:hAnsi="Trebuchet MS"/>
          <w:sz w:val="28"/>
          <w:szCs w:val="28"/>
        </w:rPr>
        <w:t xml:space="preserve">Tibet is defined by </w:t>
      </w:r>
      <w:r w:rsidRPr="00DC46C4">
        <w:rPr>
          <w:rFonts w:ascii="Trebuchet MS" w:hAnsi="Trebuchet MS"/>
          <w:b/>
          <w:bCs/>
          <w:sz w:val="28"/>
          <w:szCs w:val="28"/>
        </w:rPr>
        <w:t>high altitude and marginal lands</w:t>
      </w:r>
      <w:r w:rsidRPr="00DC46C4">
        <w:rPr>
          <w:rFonts w:ascii="Trebuchet MS" w:hAnsi="Trebuchet MS"/>
          <w:sz w:val="28"/>
          <w:szCs w:val="28"/>
        </w:rPr>
        <w:t xml:space="preserve">, where indigenous peoples relied on cold-resistant crops and </w:t>
      </w:r>
      <w:r w:rsidRPr="00DC46C4">
        <w:rPr>
          <w:rFonts w:ascii="Trebuchet MS" w:hAnsi="Trebuchet MS"/>
          <w:sz w:val="28"/>
          <w:szCs w:val="28"/>
        </w:rPr>
        <w:lastRenderedPageBreak/>
        <w:t>inland tea. (Source: HUMA2635_10.pdf, p.8)</w:t>
      </w:r>
    </w:p>
    <w:p w14:paraId="36A484DF" w14:textId="77777777" w:rsidR="00DC46C4" w:rsidRDefault="00DC46C4" w:rsidP="00DC46C4">
      <w:pPr>
        <w:jc w:val="left"/>
        <w:rPr>
          <w:rFonts w:ascii="Trebuchet MS" w:hAnsi="Trebuchet MS"/>
          <w:b/>
          <w:bCs/>
          <w:sz w:val="28"/>
          <w:szCs w:val="28"/>
        </w:rPr>
      </w:pPr>
      <w:r w:rsidRPr="00DC46C4">
        <w:rPr>
          <w:rFonts w:ascii="Trebuchet MS" w:hAnsi="Trebuchet MS"/>
          <w:b/>
          <w:bCs/>
          <w:sz w:val="28"/>
          <w:szCs w:val="28"/>
        </w:rPr>
        <w:t xml:space="preserve">Paragraph 2: Cultural Differences </w:t>
      </w:r>
    </w:p>
    <w:p w14:paraId="7DD38826" w14:textId="2B960E04" w:rsidR="00DC46C4" w:rsidRPr="00DC46C4" w:rsidRDefault="00DC46C4" w:rsidP="00DC46C4">
      <w:pPr>
        <w:jc w:val="left"/>
        <w:rPr>
          <w:rFonts w:ascii="Trebuchet MS" w:hAnsi="Trebuchet MS"/>
          <w:b/>
          <w:bCs/>
          <w:sz w:val="28"/>
          <w:szCs w:val="28"/>
        </w:rPr>
      </w:pPr>
      <w:r w:rsidRPr="00DC46C4">
        <w:rPr>
          <w:rFonts w:ascii="Trebuchet MS" w:hAnsi="Trebuchet MS"/>
          <w:b/>
          <w:bCs/>
          <w:i/>
          <w:iCs/>
          <w:sz w:val="28"/>
          <w:szCs w:val="28"/>
        </w:rPr>
        <w:t>Must-have Points</w:t>
      </w:r>
    </w:p>
    <w:p w14:paraId="371B174F" w14:textId="59494D4C" w:rsidR="00DC46C4" w:rsidRPr="00DC46C4" w:rsidRDefault="00DC46C4" w:rsidP="00DC46C4">
      <w:pPr>
        <w:numPr>
          <w:ilvl w:val="0"/>
          <w:numId w:val="30"/>
        </w:numPr>
        <w:jc w:val="left"/>
        <w:rPr>
          <w:rFonts w:ascii="Trebuchet MS" w:hAnsi="Trebuchet MS"/>
          <w:sz w:val="28"/>
          <w:szCs w:val="28"/>
        </w:rPr>
      </w:pPr>
      <w:r w:rsidRPr="00DC46C4">
        <w:rPr>
          <w:rFonts w:ascii="Trebuchet MS" w:hAnsi="Trebuchet MS"/>
          <w:sz w:val="28"/>
          <w:szCs w:val="28"/>
        </w:rPr>
        <w:t xml:space="preserve">In Xinjiang, </w:t>
      </w:r>
      <w:r w:rsidRPr="00DC46C4">
        <w:rPr>
          <w:rFonts w:ascii="Trebuchet MS" w:hAnsi="Trebuchet MS"/>
          <w:b/>
          <w:bCs/>
          <w:sz w:val="28"/>
          <w:szCs w:val="28"/>
        </w:rPr>
        <w:t>identity is tied to Islam</w:t>
      </w:r>
      <w:r w:rsidRPr="00DC46C4">
        <w:rPr>
          <w:rFonts w:ascii="Trebuchet MS" w:hAnsi="Trebuchet MS"/>
          <w:sz w:val="28"/>
          <w:szCs w:val="28"/>
        </w:rPr>
        <w:t>,</w:t>
      </w:r>
      <w:r w:rsidR="00EA3D80">
        <w:rPr>
          <w:rFonts w:ascii="Trebuchet MS" w:hAnsi="Trebuchet MS" w:hint="eastAsia"/>
          <w:sz w:val="28"/>
          <w:szCs w:val="28"/>
        </w:rPr>
        <w:t xml:space="preserve"> </w:t>
      </w:r>
      <w:r w:rsidR="00EA3D80" w:rsidRPr="00DC46C4">
        <w:rPr>
          <w:rFonts w:ascii="Trebuchet MS" w:hAnsi="Trebuchet MS"/>
          <w:sz w:val="28"/>
          <w:szCs w:val="28"/>
        </w:rPr>
        <w:t>being one of the 10 Muslim nationalities in China</w:t>
      </w:r>
      <w:r w:rsidRPr="00DC46C4">
        <w:rPr>
          <w:rFonts w:ascii="Trebuchet MS" w:hAnsi="Trebuchet MS"/>
          <w:sz w:val="28"/>
          <w:szCs w:val="28"/>
        </w:rPr>
        <w:t xml:space="preserve"> </w:t>
      </w:r>
      <w:r w:rsidR="00EA3D80" w:rsidRPr="00EA3D80">
        <w:rPr>
          <w:rFonts w:ascii="Trebuchet MS" w:hAnsi="Trebuchet MS"/>
          <w:sz w:val="28"/>
          <w:szCs w:val="28"/>
        </w:rPr>
        <w:t>with Kashgar as the conservative Islamic heartland and Turpan as a less conservative historic center.</w:t>
      </w:r>
      <w:r w:rsidRPr="00DC46C4">
        <w:rPr>
          <w:rFonts w:ascii="Trebuchet MS" w:hAnsi="Trebuchet MS"/>
          <w:sz w:val="28"/>
          <w:szCs w:val="28"/>
        </w:rPr>
        <w:t xml:space="preserve"> Unlike the "scattered" (</w:t>
      </w:r>
      <w:r w:rsidRPr="00DC46C4">
        <w:rPr>
          <w:rFonts w:ascii="Trebuchet MS" w:hAnsi="Trebuchet MS"/>
          <w:sz w:val="28"/>
          <w:szCs w:val="28"/>
        </w:rPr>
        <w:t>散居</w:t>
      </w:r>
      <w:r w:rsidRPr="00DC46C4">
        <w:rPr>
          <w:rFonts w:ascii="Trebuchet MS" w:hAnsi="Trebuchet MS"/>
          <w:sz w:val="28"/>
          <w:szCs w:val="28"/>
        </w:rPr>
        <w:t>) distribution of the Hui, Xinjiang's Muslims are more concentrated in oases. (Source: HUMA2635_7.pdf, p.3; HUMA2635_8.pdf, p.37</w:t>
      </w:r>
      <w:r w:rsidR="000C4290">
        <w:rPr>
          <w:rFonts w:ascii="Trebuchet MS" w:hAnsi="Trebuchet MS" w:hint="eastAsia"/>
          <w:sz w:val="28"/>
          <w:szCs w:val="28"/>
        </w:rPr>
        <w:t>, 39</w:t>
      </w:r>
      <w:r w:rsidRPr="00DC46C4">
        <w:rPr>
          <w:rFonts w:ascii="Trebuchet MS" w:hAnsi="Trebuchet MS"/>
          <w:sz w:val="28"/>
          <w:szCs w:val="28"/>
        </w:rPr>
        <w:t>)</w:t>
      </w:r>
    </w:p>
    <w:p w14:paraId="255A1522" w14:textId="77777777" w:rsidR="00DC46C4" w:rsidRPr="00DC46C4" w:rsidRDefault="00DC46C4" w:rsidP="00DC46C4">
      <w:pPr>
        <w:numPr>
          <w:ilvl w:val="0"/>
          <w:numId w:val="30"/>
        </w:numPr>
        <w:jc w:val="left"/>
        <w:rPr>
          <w:rFonts w:ascii="Trebuchet MS" w:hAnsi="Trebuchet MS"/>
          <w:sz w:val="28"/>
          <w:szCs w:val="28"/>
        </w:rPr>
      </w:pPr>
      <w:r w:rsidRPr="00DC46C4">
        <w:rPr>
          <w:rFonts w:ascii="Trebuchet MS" w:hAnsi="Trebuchet MS"/>
          <w:sz w:val="28"/>
          <w:szCs w:val="28"/>
        </w:rPr>
        <w:t xml:space="preserve">In Tibet, society centers on </w:t>
      </w:r>
      <w:proofErr w:type="spellStart"/>
      <w:r w:rsidRPr="00DC46C4">
        <w:rPr>
          <w:rFonts w:ascii="Trebuchet MS" w:hAnsi="Trebuchet MS"/>
          <w:sz w:val="28"/>
          <w:szCs w:val="28"/>
        </w:rPr>
        <w:t>Lamaist</w:t>
      </w:r>
      <w:proofErr w:type="spellEnd"/>
      <w:r w:rsidRPr="00DC46C4">
        <w:rPr>
          <w:rFonts w:ascii="Trebuchet MS" w:hAnsi="Trebuchet MS"/>
          <w:sz w:val="28"/>
          <w:szCs w:val="28"/>
        </w:rPr>
        <w:t xml:space="preserve"> Buddhism, where the </w:t>
      </w:r>
      <w:r w:rsidRPr="00687917">
        <w:rPr>
          <w:rFonts w:ascii="Trebuchet MS" w:hAnsi="Trebuchet MS"/>
          <w:b/>
          <w:bCs/>
          <w:sz w:val="28"/>
          <w:szCs w:val="28"/>
        </w:rPr>
        <w:t>Dalai Lama</w:t>
      </w:r>
      <w:r w:rsidRPr="00DC46C4">
        <w:rPr>
          <w:rFonts w:ascii="Trebuchet MS" w:hAnsi="Trebuchet MS"/>
          <w:sz w:val="28"/>
          <w:szCs w:val="28"/>
        </w:rPr>
        <w:t xml:space="preserve"> holds temporal and spiritual rule as a Living Buddha. (Source: HUMA2635_10.pdf, p.6)</w:t>
      </w:r>
    </w:p>
    <w:p w14:paraId="0BE96E41" w14:textId="77777777" w:rsidR="00DC46C4" w:rsidRPr="00687917" w:rsidRDefault="00DC46C4" w:rsidP="00DC46C4">
      <w:pPr>
        <w:jc w:val="left"/>
        <w:rPr>
          <w:rFonts w:ascii="Trebuchet MS" w:hAnsi="Trebuchet MS"/>
          <w:b/>
          <w:bCs/>
          <w:sz w:val="28"/>
          <w:szCs w:val="28"/>
        </w:rPr>
      </w:pPr>
      <w:r w:rsidRPr="00687917">
        <w:rPr>
          <w:rFonts w:ascii="Trebuchet MS" w:hAnsi="Trebuchet MS"/>
          <w:b/>
          <w:bCs/>
          <w:i/>
          <w:iCs/>
          <w:sz w:val="28"/>
          <w:szCs w:val="28"/>
        </w:rPr>
        <w:t>Bonus Points</w:t>
      </w:r>
    </w:p>
    <w:p w14:paraId="1537703C" w14:textId="35B5425E" w:rsidR="00DC46C4" w:rsidRPr="00DC46C4" w:rsidRDefault="00DC46C4" w:rsidP="00DC46C4">
      <w:pPr>
        <w:numPr>
          <w:ilvl w:val="0"/>
          <w:numId w:val="31"/>
        </w:numPr>
        <w:jc w:val="left"/>
        <w:rPr>
          <w:rFonts w:ascii="Trebuchet MS" w:hAnsi="Trebuchet MS"/>
          <w:sz w:val="28"/>
          <w:szCs w:val="28"/>
        </w:rPr>
      </w:pPr>
      <w:r w:rsidRPr="00DC46C4">
        <w:rPr>
          <w:rFonts w:ascii="Trebuchet MS" w:hAnsi="Trebuchet MS"/>
          <w:sz w:val="28"/>
          <w:szCs w:val="28"/>
        </w:rPr>
        <w:t>While groups like the Hui used traditional Chinese ideologies to interpret Islamic traditions, Xinjiang's Uyghur culture</w:t>
      </w:r>
      <w:r w:rsidRPr="00687917">
        <w:rPr>
          <w:rFonts w:ascii="Trebuchet MS" w:hAnsi="Trebuchet MS"/>
          <w:b/>
          <w:bCs/>
          <w:sz w:val="28"/>
          <w:szCs w:val="28"/>
        </w:rPr>
        <w:t xml:space="preserve"> remains more distinct</w:t>
      </w:r>
      <w:r w:rsidRPr="00DC46C4">
        <w:rPr>
          <w:rFonts w:ascii="Trebuchet MS" w:hAnsi="Trebuchet MS"/>
          <w:sz w:val="28"/>
          <w:szCs w:val="28"/>
        </w:rPr>
        <w:t xml:space="preserve">, centered around oases </w:t>
      </w:r>
      <w:r w:rsidRPr="00687917">
        <w:rPr>
          <w:rFonts w:ascii="Trebuchet MS" w:hAnsi="Trebuchet MS"/>
          <w:b/>
          <w:bCs/>
          <w:sz w:val="28"/>
          <w:szCs w:val="28"/>
        </w:rPr>
        <w:t>like Kashgar</w:t>
      </w:r>
      <w:r w:rsidRPr="00DC46C4">
        <w:rPr>
          <w:rFonts w:ascii="Trebuchet MS" w:hAnsi="Trebuchet MS"/>
          <w:sz w:val="28"/>
          <w:szCs w:val="28"/>
        </w:rPr>
        <w:t>. (Source: HUMA2635_7.pdf, p.56; HUMA2635_8.pdf, p.52)</w:t>
      </w:r>
    </w:p>
    <w:p w14:paraId="0AD95F41" w14:textId="723619ED" w:rsidR="00DC46C4" w:rsidRDefault="00DC46C4" w:rsidP="00DC46C4">
      <w:pPr>
        <w:numPr>
          <w:ilvl w:val="0"/>
          <w:numId w:val="31"/>
        </w:numPr>
        <w:jc w:val="left"/>
        <w:rPr>
          <w:rFonts w:ascii="Trebuchet MS" w:hAnsi="Trebuchet MS"/>
          <w:sz w:val="28"/>
          <w:szCs w:val="28"/>
        </w:rPr>
      </w:pPr>
      <w:r w:rsidRPr="00DC46C4">
        <w:rPr>
          <w:rFonts w:ascii="Trebuchet MS" w:hAnsi="Trebuchet MS"/>
          <w:sz w:val="28"/>
          <w:szCs w:val="28"/>
        </w:rPr>
        <w:t xml:space="preserve">The avoidance of pork serves as a vital social </w:t>
      </w:r>
      <w:r w:rsidR="00687917">
        <w:rPr>
          <w:rFonts w:ascii="Trebuchet MS" w:hAnsi="Trebuchet MS" w:hint="eastAsia"/>
          <w:sz w:val="28"/>
          <w:szCs w:val="28"/>
        </w:rPr>
        <w:t>fo</w:t>
      </w:r>
      <w:r w:rsidR="00D863FF">
        <w:rPr>
          <w:rFonts w:ascii="Trebuchet MS" w:hAnsi="Trebuchet MS" w:hint="eastAsia"/>
          <w:sz w:val="28"/>
          <w:szCs w:val="28"/>
        </w:rPr>
        <w:t>r</w:t>
      </w:r>
      <w:r w:rsidR="00687917">
        <w:rPr>
          <w:rFonts w:ascii="Trebuchet MS" w:hAnsi="Trebuchet MS" w:hint="eastAsia"/>
          <w:sz w:val="28"/>
          <w:szCs w:val="28"/>
        </w:rPr>
        <w:t>bidden</w:t>
      </w:r>
      <w:r w:rsidRPr="00DC46C4">
        <w:rPr>
          <w:rFonts w:ascii="Trebuchet MS" w:hAnsi="Trebuchet MS"/>
          <w:sz w:val="28"/>
          <w:szCs w:val="28"/>
        </w:rPr>
        <w:t xml:space="preserve"> for identity formation among Xinjiang's Muslim groups. (Source: HUMA2635_7.pdf, p.56)</w:t>
      </w:r>
    </w:p>
    <w:p w14:paraId="3F501F09" w14:textId="757A7BCE" w:rsidR="00687917" w:rsidRPr="00DC46C4" w:rsidRDefault="00687917" w:rsidP="00DC46C4">
      <w:pPr>
        <w:numPr>
          <w:ilvl w:val="0"/>
          <w:numId w:val="31"/>
        </w:numPr>
        <w:jc w:val="left"/>
        <w:rPr>
          <w:rFonts w:ascii="Trebuchet MS" w:hAnsi="Trebuchet MS"/>
          <w:sz w:val="28"/>
          <w:szCs w:val="28"/>
        </w:rPr>
      </w:pPr>
      <w:r w:rsidRPr="00687917">
        <w:rPr>
          <w:rFonts w:ascii="Trebuchet MS" w:hAnsi="Trebuchet MS"/>
          <w:sz w:val="28"/>
          <w:szCs w:val="28"/>
        </w:rPr>
        <w:lastRenderedPageBreak/>
        <w:t xml:space="preserve">The Qing government reformed Tibetan administration by requiring the Dalai Lama to be </w:t>
      </w:r>
      <w:r w:rsidRPr="00687917">
        <w:rPr>
          <w:rFonts w:ascii="Trebuchet MS" w:hAnsi="Trebuchet MS"/>
          <w:b/>
          <w:bCs/>
          <w:sz w:val="28"/>
          <w:szCs w:val="28"/>
        </w:rPr>
        <w:t>reincarnated</w:t>
      </w:r>
      <w:r w:rsidRPr="00687917">
        <w:rPr>
          <w:rFonts w:ascii="Trebuchet MS" w:hAnsi="Trebuchet MS"/>
          <w:sz w:val="28"/>
          <w:szCs w:val="28"/>
        </w:rPr>
        <w:t xml:space="preserve"> in a commoner's family and supervised by a </w:t>
      </w:r>
      <w:r w:rsidRPr="00687917">
        <w:rPr>
          <w:rFonts w:ascii="Trebuchet MS" w:hAnsi="Trebuchet MS"/>
          <w:b/>
          <w:bCs/>
          <w:sz w:val="28"/>
          <w:szCs w:val="28"/>
        </w:rPr>
        <w:t>resident amban</w:t>
      </w:r>
      <w:r w:rsidRPr="00687917">
        <w:rPr>
          <w:rFonts w:ascii="Trebuchet MS" w:hAnsi="Trebuchet MS"/>
          <w:sz w:val="28"/>
          <w:szCs w:val="28"/>
        </w:rPr>
        <w:t>. (Source: HUMA2635_10.pdf, p.7)</w:t>
      </w:r>
    </w:p>
    <w:p w14:paraId="05F7D51E" w14:textId="77777777" w:rsidR="00220A76" w:rsidRDefault="00DC46C4" w:rsidP="00DC46C4">
      <w:pPr>
        <w:jc w:val="left"/>
        <w:rPr>
          <w:rFonts w:ascii="Trebuchet MS" w:hAnsi="Trebuchet MS"/>
          <w:b/>
          <w:bCs/>
          <w:sz w:val="28"/>
          <w:szCs w:val="28"/>
        </w:rPr>
      </w:pPr>
      <w:r w:rsidRPr="00DC46C4">
        <w:rPr>
          <w:rFonts w:ascii="Trebuchet MS" w:hAnsi="Trebuchet MS"/>
          <w:b/>
          <w:bCs/>
          <w:sz w:val="28"/>
          <w:szCs w:val="28"/>
        </w:rPr>
        <w:t xml:space="preserve">Paragraph 3: Relationship with the Han Majority </w:t>
      </w:r>
    </w:p>
    <w:p w14:paraId="5027EF98" w14:textId="0413C84D" w:rsidR="00DC46C4" w:rsidRPr="00DC46C4" w:rsidRDefault="00DC46C4" w:rsidP="00DC46C4">
      <w:pPr>
        <w:jc w:val="left"/>
        <w:rPr>
          <w:rFonts w:ascii="Trebuchet MS" w:hAnsi="Trebuchet MS"/>
          <w:b/>
          <w:bCs/>
          <w:sz w:val="28"/>
          <w:szCs w:val="28"/>
        </w:rPr>
      </w:pPr>
      <w:r w:rsidRPr="00DC46C4">
        <w:rPr>
          <w:rFonts w:ascii="Trebuchet MS" w:hAnsi="Trebuchet MS"/>
          <w:b/>
          <w:bCs/>
          <w:i/>
          <w:iCs/>
          <w:sz w:val="28"/>
          <w:szCs w:val="28"/>
        </w:rPr>
        <w:t>Must-have Points</w:t>
      </w:r>
    </w:p>
    <w:p w14:paraId="271F6FCA" w14:textId="77777777" w:rsidR="00DC46C4" w:rsidRPr="00220A76" w:rsidRDefault="00DC46C4" w:rsidP="00DC46C4">
      <w:pPr>
        <w:numPr>
          <w:ilvl w:val="0"/>
          <w:numId w:val="32"/>
        </w:numPr>
        <w:jc w:val="left"/>
        <w:rPr>
          <w:rFonts w:ascii="Trebuchet MS" w:hAnsi="Trebuchet MS"/>
          <w:sz w:val="28"/>
          <w:szCs w:val="28"/>
        </w:rPr>
      </w:pPr>
      <w:r w:rsidRPr="00220A76">
        <w:rPr>
          <w:rFonts w:ascii="Trebuchet MS" w:hAnsi="Trebuchet MS"/>
          <w:sz w:val="28"/>
          <w:szCs w:val="28"/>
        </w:rPr>
        <w:t xml:space="preserve">In Xinjiang, the relationship is defined by </w:t>
      </w:r>
      <w:r w:rsidRPr="00220A76">
        <w:rPr>
          <w:rFonts w:ascii="Trebuchet MS" w:hAnsi="Trebuchet MS"/>
          <w:b/>
          <w:bCs/>
          <w:sz w:val="28"/>
          <w:szCs w:val="28"/>
        </w:rPr>
        <w:t>massive Han immigration</w:t>
      </w:r>
      <w:r w:rsidRPr="00220A76">
        <w:rPr>
          <w:rFonts w:ascii="Trebuchet MS" w:hAnsi="Trebuchet MS"/>
          <w:sz w:val="28"/>
          <w:szCs w:val="28"/>
        </w:rPr>
        <w:t>, with the Han population rising from 10% (1949) to approximately 40% recently. (Source: HUMA2635_8.pdf, p.9)</w:t>
      </w:r>
    </w:p>
    <w:p w14:paraId="7C105C7D" w14:textId="77777777" w:rsidR="00DC46C4" w:rsidRPr="00220A76" w:rsidRDefault="00DC46C4" w:rsidP="00DC46C4">
      <w:pPr>
        <w:numPr>
          <w:ilvl w:val="0"/>
          <w:numId w:val="32"/>
        </w:numPr>
        <w:jc w:val="left"/>
        <w:rPr>
          <w:rFonts w:ascii="Trebuchet MS" w:hAnsi="Trebuchet MS"/>
          <w:sz w:val="28"/>
          <w:szCs w:val="28"/>
        </w:rPr>
      </w:pPr>
      <w:r w:rsidRPr="00220A76">
        <w:rPr>
          <w:rFonts w:ascii="Trebuchet MS" w:hAnsi="Trebuchet MS"/>
          <w:sz w:val="28"/>
          <w:szCs w:val="28"/>
        </w:rPr>
        <w:t xml:space="preserve">In Tibet, the </w:t>
      </w:r>
      <w:r w:rsidRPr="0043146F">
        <w:rPr>
          <w:rFonts w:ascii="Trebuchet MS" w:hAnsi="Trebuchet MS"/>
          <w:b/>
          <w:bCs/>
          <w:sz w:val="28"/>
          <w:szCs w:val="28"/>
        </w:rPr>
        <w:t>Han population remains small</w:t>
      </w:r>
      <w:r w:rsidRPr="00220A76">
        <w:rPr>
          <w:rFonts w:ascii="Trebuchet MS" w:hAnsi="Trebuchet MS"/>
          <w:sz w:val="28"/>
          <w:szCs w:val="28"/>
        </w:rPr>
        <w:t xml:space="preserve"> (around 8%), and the relationship was historically maintained through the tea and horse trade. (Source: HUMA2635_10.pdf, p.8, p.19)</w:t>
      </w:r>
    </w:p>
    <w:p w14:paraId="1AB92BE3" w14:textId="77777777" w:rsidR="00DC46C4" w:rsidRPr="00DC46C4" w:rsidRDefault="00DC46C4" w:rsidP="00DC46C4">
      <w:pPr>
        <w:jc w:val="left"/>
        <w:rPr>
          <w:rFonts w:ascii="Trebuchet MS" w:hAnsi="Trebuchet MS"/>
          <w:b/>
          <w:bCs/>
          <w:sz w:val="28"/>
          <w:szCs w:val="28"/>
        </w:rPr>
      </w:pPr>
      <w:r w:rsidRPr="00DC46C4">
        <w:rPr>
          <w:rFonts w:ascii="Trebuchet MS" w:hAnsi="Trebuchet MS"/>
          <w:b/>
          <w:bCs/>
          <w:i/>
          <w:iCs/>
          <w:sz w:val="28"/>
          <w:szCs w:val="28"/>
        </w:rPr>
        <w:t>Bonus Points</w:t>
      </w:r>
    </w:p>
    <w:p w14:paraId="4CD55C56" w14:textId="0FB79AA5" w:rsidR="00DC46C4" w:rsidRDefault="00DC46C4" w:rsidP="00DC46C4">
      <w:pPr>
        <w:numPr>
          <w:ilvl w:val="0"/>
          <w:numId w:val="33"/>
        </w:numPr>
        <w:jc w:val="left"/>
        <w:rPr>
          <w:rFonts w:ascii="Trebuchet MS" w:hAnsi="Trebuchet MS"/>
          <w:sz w:val="28"/>
          <w:szCs w:val="28"/>
        </w:rPr>
      </w:pPr>
      <w:r w:rsidRPr="00220A76">
        <w:rPr>
          <w:rFonts w:ascii="Trebuchet MS" w:hAnsi="Trebuchet MS"/>
          <w:sz w:val="28"/>
          <w:szCs w:val="28"/>
        </w:rPr>
        <w:t xml:space="preserve">Unlike the Hui, who expanded through migration and intermarriage with Han (often adopting Han children), Xinjiang and Tibet exhibit less demographic blending and </w:t>
      </w:r>
      <w:r w:rsidRPr="00F37564">
        <w:rPr>
          <w:rFonts w:ascii="Trebuchet MS" w:hAnsi="Trebuchet MS"/>
          <w:b/>
          <w:bCs/>
          <w:sz w:val="28"/>
          <w:szCs w:val="28"/>
        </w:rPr>
        <w:t>more distinct ethnic boundaries</w:t>
      </w:r>
      <w:r w:rsidRPr="00220A76">
        <w:rPr>
          <w:rFonts w:ascii="Trebuchet MS" w:hAnsi="Trebuchet MS"/>
          <w:sz w:val="28"/>
          <w:szCs w:val="28"/>
        </w:rPr>
        <w:t>. (Source: HUMA2635_7.pdf, p.55)</w:t>
      </w:r>
    </w:p>
    <w:p w14:paraId="5F9D20F5" w14:textId="1C5C5F79" w:rsidR="00F37564" w:rsidRDefault="00F37564" w:rsidP="00DC46C4">
      <w:pPr>
        <w:numPr>
          <w:ilvl w:val="0"/>
          <w:numId w:val="33"/>
        </w:numPr>
        <w:jc w:val="left"/>
        <w:rPr>
          <w:rFonts w:ascii="Trebuchet MS" w:hAnsi="Trebuchet MS"/>
          <w:sz w:val="28"/>
          <w:szCs w:val="28"/>
        </w:rPr>
      </w:pPr>
      <w:r w:rsidRPr="00F37564">
        <w:rPr>
          <w:rFonts w:ascii="Trebuchet MS" w:hAnsi="Trebuchet MS"/>
          <w:sz w:val="28"/>
          <w:szCs w:val="28"/>
        </w:rPr>
        <w:t xml:space="preserve">Historically, Tibetans and the Han interacted economically through the </w:t>
      </w:r>
      <w:r w:rsidRPr="00F37564">
        <w:rPr>
          <w:rFonts w:ascii="Trebuchet MS" w:hAnsi="Trebuchet MS"/>
          <w:b/>
          <w:bCs/>
          <w:sz w:val="28"/>
          <w:szCs w:val="28"/>
        </w:rPr>
        <w:t>tea and horse trade</w:t>
      </w:r>
      <w:r w:rsidRPr="00F37564">
        <w:rPr>
          <w:rFonts w:ascii="Trebuchet MS" w:hAnsi="Trebuchet MS"/>
          <w:sz w:val="28"/>
          <w:szCs w:val="28"/>
        </w:rPr>
        <w:t xml:space="preserve">, a barter system </w:t>
      </w:r>
      <w:r w:rsidRPr="00F37564">
        <w:rPr>
          <w:rFonts w:ascii="Trebuchet MS" w:hAnsi="Trebuchet MS"/>
          <w:sz w:val="28"/>
          <w:szCs w:val="28"/>
        </w:rPr>
        <w:lastRenderedPageBreak/>
        <w:t>exchanging interior agricultural goods like tea for nomad horses. (Source: HUMA2635_10.pdf, p.19)</w:t>
      </w:r>
    </w:p>
    <w:p w14:paraId="2F510A5A" w14:textId="77777777" w:rsidR="00F37564" w:rsidRPr="00F37564" w:rsidRDefault="00F37564" w:rsidP="00F37564">
      <w:pPr>
        <w:jc w:val="left"/>
        <w:rPr>
          <w:rFonts w:ascii="Trebuchet MS" w:hAnsi="Trebuchet MS"/>
          <w:b/>
          <w:bCs/>
          <w:sz w:val="28"/>
          <w:szCs w:val="28"/>
        </w:rPr>
      </w:pPr>
    </w:p>
    <w:p w14:paraId="4D00B6DF" w14:textId="07FDC5D4" w:rsidR="00F37564" w:rsidRPr="00F37564" w:rsidRDefault="00F37564" w:rsidP="00F37564">
      <w:pPr>
        <w:jc w:val="left"/>
        <w:rPr>
          <w:rFonts w:ascii="Trebuchet MS" w:hAnsi="Trebuchet MS" w:hint="eastAsia"/>
          <w:b/>
          <w:bCs/>
          <w:sz w:val="28"/>
          <w:szCs w:val="28"/>
        </w:rPr>
      </w:pPr>
      <w:r w:rsidRPr="00F37564">
        <w:rPr>
          <w:rFonts w:ascii="Trebuchet MS" w:hAnsi="Trebuchet MS" w:hint="eastAsia"/>
          <w:b/>
          <w:bCs/>
          <w:sz w:val="28"/>
          <w:szCs w:val="28"/>
        </w:rPr>
        <w:t xml:space="preserve">EXAMPLE: </w:t>
      </w:r>
    </w:p>
    <w:p w14:paraId="040AAB88" w14:textId="77777777" w:rsidR="00F37564" w:rsidRPr="00F37564" w:rsidRDefault="00F37564" w:rsidP="00F37564">
      <w:pPr>
        <w:jc w:val="left"/>
        <w:rPr>
          <w:rFonts w:ascii="Trebuchet MS" w:hAnsi="Trebuchet MS"/>
          <w:sz w:val="28"/>
          <w:szCs w:val="28"/>
        </w:rPr>
      </w:pPr>
      <w:r w:rsidRPr="00F37564">
        <w:rPr>
          <w:rFonts w:ascii="Trebuchet MS" w:hAnsi="Trebuchet MS"/>
          <w:sz w:val="28"/>
          <w:szCs w:val="28"/>
        </w:rPr>
        <w:t>Xinjiang and Tibet, two major minority autonomous regions in China, present stark geographical contrasts. Xinjiang's landscape is defined by vast deserts and isolated settlements, where oases separated by great distances have historically fostered social and cultural diversity (HUMA2635_8.pdf, p. 37). The oases identities and economic structures set the basic features for Xinjiang society (HUMA2635_8.pdf, p. 53). Conversely, Tibet is characterized by its high altitude and marginal lands. The indigenous peoples of these harsh environments relied heavily on cold-resistant crops like barley, mountain animals, and inland tea to survive (HUMA2635_10.pdf, p. 8; HUMA2635_10.pdf, p. 16).</w:t>
      </w:r>
    </w:p>
    <w:p w14:paraId="286322A6" w14:textId="58B1376D" w:rsidR="00F37564" w:rsidRPr="00F37564" w:rsidRDefault="00F37564" w:rsidP="00F37564">
      <w:pPr>
        <w:jc w:val="left"/>
        <w:rPr>
          <w:rFonts w:ascii="Trebuchet MS" w:hAnsi="Trebuchet MS"/>
          <w:sz w:val="28"/>
          <w:szCs w:val="28"/>
        </w:rPr>
      </w:pPr>
      <w:r w:rsidRPr="00F37564">
        <w:rPr>
          <w:rFonts w:ascii="Trebuchet MS" w:hAnsi="Trebuchet MS"/>
          <w:sz w:val="28"/>
          <w:szCs w:val="28"/>
        </w:rPr>
        <w:t xml:space="preserve">Culturally, the two regions belong to entirely different religious spheres. In Xinjiang, the Uyghur ethnic identity became closely tied to Islam (HUMA2635_8.pdf, p. 22). Islamic practices vary regionally; for instance, Kashgar remains the conservative Islamic heartland, while Turpan, the historic center of Uyghur culture, is relatively less conservative (HUMA2635_8.pdf, p. 39; HUMA2635_8.pdf, p. 50). In contrast, Tibetan culture is deeply </w:t>
      </w:r>
      <w:r w:rsidRPr="00F37564">
        <w:rPr>
          <w:rFonts w:ascii="Trebuchet MS" w:hAnsi="Trebuchet MS"/>
          <w:sz w:val="28"/>
          <w:szCs w:val="28"/>
        </w:rPr>
        <w:lastRenderedPageBreak/>
        <w:t xml:space="preserve">centered around </w:t>
      </w:r>
      <w:proofErr w:type="spellStart"/>
      <w:r w:rsidRPr="00F37564">
        <w:rPr>
          <w:rFonts w:ascii="Trebuchet MS" w:hAnsi="Trebuchet MS"/>
          <w:sz w:val="28"/>
          <w:szCs w:val="28"/>
        </w:rPr>
        <w:t>Lamaist</w:t>
      </w:r>
      <w:proofErr w:type="spellEnd"/>
      <w:r w:rsidRPr="00F37564">
        <w:rPr>
          <w:rFonts w:ascii="Trebuchet MS" w:hAnsi="Trebuchet MS"/>
          <w:sz w:val="28"/>
          <w:szCs w:val="28"/>
        </w:rPr>
        <w:t xml:space="preserve"> Buddhism. The Dalai Lama was recognized as holding both temporal and spiritual rule, acting not merely as an official but as the reincarnation of a Living Buddha (HUMA2635_10.pdf, p. 6; HUMA2635_10.pdf, p. 8).</w:t>
      </w:r>
    </w:p>
    <w:p w14:paraId="7E351484" w14:textId="21A83F6B" w:rsidR="00F37564" w:rsidRPr="00F37564" w:rsidRDefault="00F37564" w:rsidP="00F37564">
      <w:pPr>
        <w:jc w:val="left"/>
        <w:rPr>
          <w:rFonts w:ascii="Trebuchet MS" w:hAnsi="Trebuchet MS"/>
          <w:sz w:val="28"/>
          <w:szCs w:val="28"/>
        </w:rPr>
      </w:pPr>
      <w:r w:rsidRPr="00F37564">
        <w:rPr>
          <w:rFonts w:ascii="Trebuchet MS" w:hAnsi="Trebuchet MS"/>
          <w:sz w:val="28"/>
          <w:szCs w:val="28"/>
        </w:rPr>
        <w:t>The historical and demographic relationships between these regions and the Han majority also differ significantly. In Xinjiang, Han immigration has massively transformed the demographic landscape. The Han population grew from merely 10% in 1949 to around 40% in recent censuses, supported by institutions like the Xinjiang Production and Construction Corps (HUMA2635_8.pdf, p. 9). Conversely, Han immigration into Tibetan areas was not heavy prior to 1949, and the Han proportion in the Tibet Autonomous Region remained very low, reaching only about 8.17% in 2010 (HUMA2635_10.pdf, p. 8; HUMA2635_8.pdf, p. 9). Despite the lack of large-scale settlement, Tibet maintained strong historical ties with the Han majority through the tea and horse trade, an institutionalized barter economy between inland agriculturists and Tibetan nomads (HUMA2635_10.pdf, p. 19).</w:t>
      </w:r>
    </w:p>
    <w:p w14:paraId="2DC56F99" w14:textId="77777777" w:rsidR="00F37564" w:rsidRDefault="00F37564" w:rsidP="00DC46C4">
      <w:pPr>
        <w:jc w:val="left"/>
        <w:rPr>
          <w:rFonts w:ascii="Trebuchet MS" w:hAnsi="Trebuchet MS" w:hint="eastAsia"/>
          <w:b/>
          <w:bCs/>
          <w:sz w:val="28"/>
          <w:szCs w:val="28"/>
        </w:rPr>
      </w:pPr>
    </w:p>
    <w:p w14:paraId="46DD4382" w14:textId="77777777" w:rsidR="00DC46C4" w:rsidRPr="00DC46C4" w:rsidRDefault="00DC46C4" w:rsidP="00DC46C4">
      <w:pPr>
        <w:pStyle w:val="ListParagraph"/>
        <w:numPr>
          <w:ilvl w:val="0"/>
          <w:numId w:val="1"/>
        </w:numPr>
        <w:rPr>
          <w:rFonts w:ascii="Trebuchet MS" w:hAnsi="Trebuchet MS"/>
          <w:b/>
          <w:bCs/>
          <w:sz w:val="32"/>
          <w:szCs w:val="32"/>
        </w:rPr>
      </w:pPr>
      <w:r w:rsidRPr="00DC46C4">
        <w:rPr>
          <w:rFonts w:ascii="Trebuchet MS" w:hAnsi="Trebuchet MS"/>
          <w:b/>
          <w:bCs/>
          <w:sz w:val="32"/>
          <w:szCs w:val="32"/>
        </w:rPr>
        <w:t>Please describe social changes and Buddhism development in Tibet.</w:t>
      </w:r>
    </w:p>
    <w:p w14:paraId="254CCF8A" w14:textId="6A3B8C9F" w:rsidR="00DC46C4" w:rsidRDefault="00AF30CF" w:rsidP="00AF30CF">
      <w:pPr>
        <w:tabs>
          <w:tab w:val="left" w:pos="3044"/>
        </w:tabs>
        <w:jc w:val="left"/>
        <w:rPr>
          <w:rFonts w:ascii="Trebuchet MS" w:hAnsi="Trebuchet MS"/>
          <w:b/>
          <w:bCs/>
          <w:color w:val="EE0000"/>
          <w:sz w:val="28"/>
          <w:szCs w:val="28"/>
        </w:rPr>
      </w:pPr>
      <w:r w:rsidRPr="00AF30CF">
        <w:rPr>
          <w:rFonts w:ascii="Trebuchet MS" w:hAnsi="Trebuchet MS" w:hint="eastAsia"/>
          <w:b/>
          <w:bCs/>
          <w:color w:val="EE0000"/>
          <w:sz w:val="28"/>
          <w:szCs w:val="28"/>
        </w:rPr>
        <w:t>Logic:</w:t>
      </w:r>
    </w:p>
    <w:p w14:paraId="76B71F3D" w14:textId="3DD0319A" w:rsidR="00AF30CF" w:rsidRDefault="00AF30CF" w:rsidP="00AF30CF">
      <w:pPr>
        <w:pStyle w:val="ListParagraph"/>
        <w:numPr>
          <w:ilvl w:val="0"/>
          <w:numId w:val="34"/>
        </w:numPr>
        <w:tabs>
          <w:tab w:val="left" w:pos="3044"/>
        </w:tabs>
        <w:jc w:val="left"/>
        <w:rPr>
          <w:rFonts w:ascii="Trebuchet MS" w:hAnsi="Trebuchet MS"/>
          <w:color w:val="212121"/>
          <w:sz w:val="28"/>
          <w:szCs w:val="28"/>
        </w:rPr>
      </w:pPr>
      <w:r w:rsidRPr="00AF30CF">
        <w:rPr>
          <w:rFonts w:ascii="Trebuchet MS" w:hAnsi="Trebuchet MS"/>
          <w:color w:val="212121"/>
          <w:sz w:val="28"/>
          <w:szCs w:val="28"/>
        </w:rPr>
        <w:lastRenderedPageBreak/>
        <w:t>Introduce Tibet's traditional theocratic society and the central role of Buddhism</w:t>
      </w:r>
      <w:r>
        <w:rPr>
          <w:rFonts w:ascii="Trebuchet MS" w:hAnsi="Trebuchet MS" w:hint="eastAsia"/>
          <w:color w:val="212121"/>
          <w:sz w:val="28"/>
          <w:szCs w:val="28"/>
        </w:rPr>
        <w:t xml:space="preserve"> (</w:t>
      </w:r>
      <w:r w:rsidRPr="00AF30CF">
        <w:rPr>
          <w:rFonts w:ascii="Trebuchet MS" w:hAnsi="Trebuchet MS"/>
          <w:color w:val="212121"/>
          <w:sz w:val="28"/>
          <w:szCs w:val="28"/>
        </w:rPr>
        <w:t>Dalai Lama temporal and spiritual rule; reincarnation system; Panchen Lama;</w:t>
      </w:r>
      <w:r>
        <w:rPr>
          <w:rFonts w:ascii="Trebuchet MS" w:hAnsi="Trebuchet MS" w:hint="eastAsia"/>
          <w:color w:val="212121"/>
          <w:sz w:val="28"/>
          <w:szCs w:val="28"/>
        </w:rPr>
        <w:t xml:space="preserve"> </w:t>
      </w:r>
      <w:r w:rsidRPr="00AF30CF">
        <w:rPr>
          <w:rFonts w:ascii="Trebuchet MS" w:hAnsi="Trebuchet MS"/>
          <w:color w:val="212121"/>
          <w:sz w:val="28"/>
          <w:szCs w:val="28"/>
        </w:rPr>
        <w:t>Avalokitesvara</w:t>
      </w:r>
      <w:r>
        <w:rPr>
          <w:rFonts w:ascii="Trebuchet MS" w:hAnsi="Trebuchet MS" w:hint="eastAsia"/>
          <w:color w:val="212121"/>
          <w:sz w:val="28"/>
          <w:szCs w:val="28"/>
        </w:rPr>
        <w:t>观音</w:t>
      </w:r>
      <w:r w:rsidRPr="00AF30CF">
        <w:rPr>
          <w:rFonts w:ascii="Trebuchet MS" w:hAnsi="Trebuchet MS"/>
          <w:color w:val="212121"/>
          <w:sz w:val="28"/>
          <w:szCs w:val="28"/>
        </w:rPr>
        <w:t>/Amitabha</w:t>
      </w:r>
      <w:r>
        <w:rPr>
          <w:rFonts w:ascii="Trebuchet MS" w:hAnsi="Trebuchet MS" w:hint="eastAsia"/>
          <w:color w:val="212121"/>
          <w:sz w:val="28"/>
          <w:szCs w:val="28"/>
        </w:rPr>
        <w:t>阿弥陀佛</w:t>
      </w:r>
      <w:r>
        <w:rPr>
          <w:rFonts w:ascii="Trebuchet MS" w:hAnsi="Trebuchet MS" w:hint="eastAsia"/>
          <w:color w:val="212121"/>
          <w:sz w:val="28"/>
          <w:szCs w:val="28"/>
        </w:rPr>
        <w:t>)</w:t>
      </w:r>
    </w:p>
    <w:p w14:paraId="77C4867B" w14:textId="2AF70B0A" w:rsidR="00AF30CF" w:rsidRDefault="00AF30CF" w:rsidP="00AF30CF">
      <w:pPr>
        <w:pStyle w:val="ListParagraph"/>
        <w:numPr>
          <w:ilvl w:val="0"/>
          <w:numId w:val="34"/>
        </w:numPr>
        <w:tabs>
          <w:tab w:val="left" w:pos="3044"/>
        </w:tabs>
        <w:jc w:val="left"/>
        <w:rPr>
          <w:rFonts w:ascii="Trebuchet MS" w:hAnsi="Trebuchet MS"/>
          <w:color w:val="212121"/>
          <w:sz w:val="28"/>
          <w:szCs w:val="28"/>
        </w:rPr>
      </w:pPr>
      <w:r w:rsidRPr="00AF30CF">
        <w:rPr>
          <w:rFonts w:ascii="Trebuchet MS" w:hAnsi="Trebuchet MS"/>
          <w:color w:val="212121"/>
          <w:sz w:val="28"/>
          <w:szCs w:val="28"/>
        </w:rPr>
        <w:t>Describe major social changes from the early 20th century through the 1951 Seventeen Point Agreement and after</w:t>
      </w:r>
      <w:r w:rsidR="00810901">
        <w:rPr>
          <w:rFonts w:ascii="Trebuchet MS" w:hAnsi="Trebuchet MS" w:hint="eastAsia"/>
          <w:color w:val="212121"/>
          <w:sz w:val="28"/>
          <w:szCs w:val="28"/>
        </w:rPr>
        <w:t xml:space="preserve"> (</w:t>
      </w:r>
      <w:r w:rsidR="00810901" w:rsidRPr="00810901">
        <w:rPr>
          <w:rFonts w:ascii="Trebuchet MS" w:hAnsi="Trebuchet MS"/>
          <w:color w:val="212121"/>
          <w:sz w:val="28"/>
          <w:szCs w:val="28"/>
        </w:rPr>
        <w:t>1911 expulsion of Qing troops; Simla Conference; PLA entry 1950; Seventeen Point Agreement; democratic reform; regional autonomy</w:t>
      </w:r>
      <w:r w:rsidR="00810901">
        <w:rPr>
          <w:rFonts w:ascii="Trebuchet MS" w:hAnsi="Trebuchet MS" w:hint="eastAsia"/>
          <w:color w:val="212121"/>
          <w:sz w:val="28"/>
          <w:szCs w:val="28"/>
        </w:rPr>
        <w:t>)</w:t>
      </w:r>
    </w:p>
    <w:p w14:paraId="338C2E6E" w14:textId="210B9EDD" w:rsidR="00AF30CF" w:rsidRDefault="00AF30CF" w:rsidP="00AF30CF">
      <w:pPr>
        <w:pStyle w:val="ListParagraph"/>
        <w:numPr>
          <w:ilvl w:val="0"/>
          <w:numId w:val="34"/>
        </w:numPr>
        <w:tabs>
          <w:tab w:val="left" w:pos="3044"/>
        </w:tabs>
        <w:jc w:val="left"/>
        <w:rPr>
          <w:rFonts w:ascii="Trebuchet MS" w:hAnsi="Trebuchet MS"/>
          <w:color w:val="212121"/>
          <w:sz w:val="28"/>
          <w:szCs w:val="28"/>
        </w:rPr>
      </w:pPr>
      <w:r w:rsidRPr="00AF30CF">
        <w:rPr>
          <w:rFonts w:ascii="Trebuchet MS" w:hAnsi="Trebuchet MS"/>
          <w:color w:val="212121"/>
          <w:sz w:val="28"/>
          <w:szCs w:val="28"/>
        </w:rPr>
        <w:t>Explain developments in Tibetan Buddhism under changing political regimes and the tension between continuity and transformation</w:t>
      </w:r>
      <w:r w:rsidR="00810901">
        <w:rPr>
          <w:rFonts w:ascii="Trebuchet MS" w:hAnsi="Trebuchet MS" w:hint="eastAsia"/>
          <w:color w:val="212121"/>
          <w:sz w:val="28"/>
          <w:szCs w:val="28"/>
        </w:rPr>
        <w:t xml:space="preserve"> (</w:t>
      </w:r>
      <w:r w:rsidR="00810901" w:rsidRPr="00810901">
        <w:rPr>
          <w:rFonts w:ascii="Trebuchet MS" w:hAnsi="Trebuchet MS"/>
          <w:color w:val="212121"/>
          <w:sz w:val="28"/>
          <w:szCs w:val="28"/>
        </w:rPr>
        <w:t>Qing reforms (commoner reincarnation, amban); 13th Dalai Lama–Britain alliance; Panchen Lama–China alliance; socialist-era religious policy</w:t>
      </w:r>
      <w:r w:rsidR="00810901">
        <w:rPr>
          <w:rFonts w:ascii="Trebuchet MS" w:hAnsi="Trebuchet MS" w:hint="eastAsia"/>
          <w:color w:val="212121"/>
          <w:sz w:val="28"/>
          <w:szCs w:val="28"/>
        </w:rPr>
        <w:t>)</w:t>
      </w:r>
    </w:p>
    <w:p w14:paraId="0948BFF8" w14:textId="77777777" w:rsidR="00810901" w:rsidRDefault="00810901" w:rsidP="00810901">
      <w:pPr>
        <w:tabs>
          <w:tab w:val="left" w:pos="3044"/>
        </w:tabs>
        <w:jc w:val="left"/>
        <w:rPr>
          <w:rFonts w:ascii="Trebuchet MS" w:hAnsi="Trebuchet MS"/>
          <w:color w:val="212121"/>
          <w:sz w:val="28"/>
          <w:szCs w:val="28"/>
        </w:rPr>
      </w:pPr>
    </w:p>
    <w:p w14:paraId="5804A772" w14:textId="77777777" w:rsidR="00810901" w:rsidRPr="001E58CE" w:rsidRDefault="00810901" w:rsidP="00810901">
      <w:pPr>
        <w:rPr>
          <w:rFonts w:ascii="Trebuchet MS" w:hAnsi="Trebuchet MS" w:hint="eastAsia"/>
          <w:b/>
          <w:bCs/>
          <w:i/>
          <w:iCs/>
          <w:sz w:val="28"/>
          <w:szCs w:val="28"/>
        </w:rPr>
      </w:pPr>
      <w:r w:rsidRPr="00B738EC">
        <w:rPr>
          <w:rFonts w:ascii="Trebuchet MS" w:hAnsi="Trebuchet MS"/>
          <w:b/>
          <w:bCs/>
          <w:i/>
          <w:iCs/>
          <w:sz w:val="28"/>
          <w:szCs w:val="28"/>
        </w:rPr>
        <w:t>分段：</w:t>
      </w:r>
    </w:p>
    <w:p w14:paraId="34AF9283" w14:textId="77777777" w:rsidR="00810901" w:rsidRPr="00810901" w:rsidRDefault="00810901" w:rsidP="00810901">
      <w:pPr>
        <w:tabs>
          <w:tab w:val="left" w:pos="3044"/>
        </w:tabs>
        <w:jc w:val="left"/>
        <w:rPr>
          <w:rFonts w:ascii="Trebuchet MS" w:hAnsi="Trebuchet MS"/>
          <w:b/>
          <w:bCs/>
          <w:color w:val="212121"/>
          <w:sz w:val="28"/>
          <w:szCs w:val="28"/>
        </w:rPr>
      </w:pPr>
      <w:r w:rsidRPr="00810901">
        <w:rPr>
          <w:rFonts w:ascii="Trebuchet MS" w:hAnsi="Trebuchet MS"/>
          <w:b/>
          <w:bCs/>
          <w:color w:val="212121"/>
          <w:sz w:val="28"/>
          <w:szCs w:val="28"/>
        </w:rPr>
        <w:t>Paragraph 1: Traditional Theocratic Society and Centrality of Buddhism</w:t>
      </w:r>
    </w:p>
    <w:p w14:paraId="4E948BB9" w14:textId="77777777" w:rsidR="00810901" w:rsidRPr="00810901" w:rsidRDefault="00810901" w:rsidP="00810901">
      <w:pPr>
        <w:tabs>
          <w:tab w:val="left" w:pos="3044"/>
        </w:tabs>
        <w:jc w:val="left"/>
        <w:rPr>
          <w:rFonts w:ascii="Trebuchet MS" w:hAnsi="Trebuchet MS"/>
          <w:color w:val="212121"/>
          <w:sz w:val="28"/>
          <w:szCs w:val="28"/>
        </w:rPr>
      </w:pPr>
      <w:r w:rsidRPr="00810901">
        <w:rPr>
          <w:rFonts w:ascii="Trebuchet MS" w:hAnsi="Trebuchet MS"/>
          <w:b/>
          <w:bCs/>
          <w:color w:val="212121"/>
          <w:sz w:val="28"/>
          <w:szCs w:val="28"/>
        </w:rPr>
        <w:t>Must-have Points</w:t>
      </w:r>
    </w:p>
    <w:p w14:paraId="33C113C5" w14:textId="77777777" w:rsidR="00810901" w:rsidRPr="00810901" w:rsidRDefault="00810901" w:rsidP="00810901">
      <w:pPr>
        <w:numPr>
          <w:ilvl w:val="0"/>
          <w:numId w:val="35"/>
        </w:numPr>
        <w:tabs>
          <w:tab w:val="left" w:pos="3044"/>
        </w:tabs>
        <w:jc w:val="left"/>
        <w:rPr>
          <w:rFonts w:ascii="Trebuchet MS" w:hAnsi="Trebuchet MS"/>
          <w:color w:val="212121"/>
          <w:sz w:val="28"/>
          <w:szCs w:val="28"/>
        </w:rPr>
      </w:pPr>
      <w:r w:rsidRPr="00810901">
        <w:rPr>
          <w:rFonts w:ascii="Trebuchet MS" w:hAnsi="Trebuchet MS"/>
          <w:color w:val="212121"/>
          <w:sz w:val="28"/>
          <w:szCs w:val="28"/>
        </w:rPr>
        <w:t>In Tibet, the </w:t>
      </w:r>
      <w:r w:rsidRPr="00810901">
        <w:rPr>
          <w:rFonts w:ascii="Trebuchet MS" w:hAnsi="Trebuchet MS"/>
          <w:b/>
          <w:bCs/>
          <w:color w:val="212121"/>
          <w:sz w:val="28"/>
          <w:szCs w:val="28"/>
        </w:rPr>
        <w:t>temporal as well as the spiritual rule of the Dalai Lama was recognized</w:t>
      </w:r>
      <w:r w:rsidRPr="00810901">
        <w:rPr>
          <w:rFonts w:ascii="Trebuchet MS" w:hAnsi="Trebuchet MS"/>
          <w:color w:val="212121"/>
          <w:sz w:val="28"/>
          <w:szCs w:val="28"/>
        </w:rPr>
        <w:t>; the system of reincarnation was set up in </w:t>
      </w:r>
      <w:r w:rsidRPr="00810901">
        <w:rPr>
          <w:rFonts w:ascii="Trebuchet MS" w:hAnsi="Trebuchet MS"/>
          <w:b/>
          <w:bCs/>
          <w:color w:val="212121"/>
          <w:sz w:val="28"/>
          <w:szCs w:val="28"/>
        </w:rPr>
        <w:t>1447 during the Ming dynasty</w:t>
      </w:r>
      <w:r w:rsidRPr="00810901">
        <w:rPr>
          <w:rFonts w:ascii="Trebuchet MS" w:hAnsi="Trebuchet MS"/>
          <w:color w:val="212121"/>
          <w:sz w:val="28"/>
          <w:szCs w:val="28"/>
        </w:rPr>
        <w:t xml:space="preserve">. </w:t>
      </w:r>
      <w:r w:rsidRPr="00810901">
        <w:rPr>
          <w:rFonts w:ascii="Trebuchet MS" w:hAnsi="Trebuchet MS"/>
          <w:color w:val="212121"/>
          <w:sz w:val="28"/>
          <w:szCs w:val="28"/>
        </w:rPr>
        <w:lastRenderedPageBreak/>
        <w:t>(Source: HUMA2635_10.pdf, p.6)</w:t>
      </w:r>
    </w:p>
    <w:p w14:paraId="1120450F" w14:textId="77777777" w:rsidR="00810901" w:rsidRPr="00810901" w:rsidRDefault="00810901" w:rsidP="00810901">
      <w:pPr>
        <w:numPr>
          <w:ilvl w:val="0"/>
          <w:numId w:val="35"/>
        </w:numPr>
        <w:tabs>
          <w:tab w:val="left" w:pos="3044"/>
        </w:tabs>
        <w:jc w:val="left"/>
        <w:rPr>
          <w:rFonts w:ascii="Trebuchet MS" w:hAnsi="Trebuchet MS"/>
          <w:color w:val="212121"/>
          <w:sz w:val="28"/>
          <w:szCs w:val="28"/>
        </w:rPr>
      </w:pPr>
      <w:r w:rsidRPr="00810901">
        <w:rPr>
          <w:rFonts w:ascii="Trebuchet MS" w:hAnsi="Trebuchet MS"/>
          <w:color w:val="212121"/>
          <w:sz w:val="28"/>
          <w:szCs w:val="28"/>
        </w:rPr>
        <w:t>This </w:t>
      </w:r>
      <w:proofErr w:type="spellStart"/>
      <w:r w:rsidRPr="00810901">
        <w:rPr>
          <w:rFonts w:ascii="Trebuchet MS" w:hAnsi="Trebuchet MS"/>
          <w:b/>
          <w:bCs/>
          <w:color w:val="212121"/>
          <w:sz w:val="28"/>
          <w:szCs w:val="28"/>
        </w:rPr>
        <w:t>Lamaist</w:t>
      </w:r>
      <w:proofErr w:type="spellEnd"/>
      <w:r w:rsidRPr="00810901">
        <w:rPr>
          <w:rFonts w:ascii="Trebuchet MS" w:hAnsi="Trebuchet MS"/>
          <w:b/>
          <w:bCs/>
          <w:color w:val="212121"/>
          <w:sz w:val="28"/>
          <w:szCs w:val="28"/>
        </w:rPr>
        <w:t xml:space="preserve"> hierarchy</w:t>
      </w:r>
      <w:r w:rsidRPr="00810901">
        <w:rPr>
          <w:rFonts w:ascii="Trebuchet MS" w:hAnsi="Trebuchet MS"/>
          <w:color w:val="212121"/>
          <w:sz w:val="28"/>
          <w:szCs w:val="28"/>
        </w:rPr>
        <w:t> was also supported by the Qing government, applying to both Mongolia and Tibet. The </w:t>
      </w:r>
      <w:r w:rsidRPr="00810901">
        <w:rPr>
          <w:rFonts w:ascii="Trebuchet MS" w:hAnsi="Trebuchet MS"/>
          <w:b/>
          <w:bCs/>
          <w:color w:val="212121"/>
          <w:sz w:val="28"/>
          <w:szCs w:val="28"/>
        </w:rPr>
        <w:t>Court of Colonial Affairs (</w:t>
      </w:r>
      <w:r w:rsidRPr="00810901">
        <w:rPr>
          <w:rFonts w:ascii="Trebuchet MS" w:hAnsi="Trebuchet MS"/>
          <w:b/>
          <w:bCs/>
          <w:color w:val="212121"/>
          <w:sz w:val="28"/>
          <w:szCs w:val="28"/>
        </w:rPr>
        <w:t>理藩院</w:t>
      </w:r>
      <w:r w:rsidRPr="00810901">
        <w:rPr>
          <w:rFonts w:ascii="Trebuchet MS" w:hAnsi="Trebuchet MS"/>
          <w:b/>
          <w:bCs/>
          <w:color w:val="212121"/>
          <w:sz w:val="28"/>
          <w:szCs w:val="28"/>
        </w:rPr>
        <w:t>)</w:t>
      </w:r>
      <w:r w:rsidRPr="00810901">
        <w:rPr>
          <w:rFonts w:ascii="Trebuchet MS" w:hAnsi="Trebuchet MS"/>
          <w:color w:val="212121"/>
          <w:sz w:val="28"/>
          <w:szCs w:val="28"/>
        </w:rPr>
        <w:t> handled relations. (Source: HUMA2635_10.pdf, p.6)</w:t>
      </w:r>
    </w:p>
    <w:p w14:paraId="1E0617C9" w14:textId="1ACBA285" w:rsidR="00810901" w:rsidRPr="00810901" w:rsidRDefault="00810901" w:rsidP="00810901">
      <w:pPr>
        <w:numPr>
          <w:ilvl w:val="0"/>
          <w:numId w:val="35"/>
        </w:numPr>
        <w:tabs>
          <w:tab w:val="left" w:pos="3044"/>
        </w:tabs>
        <w:jc w:val="left"/>
        <w:rPr>
          <w:rFonts w:ascii="Trebuchet MS" w:hAnsi="Trebuchet MS"/>
          <w:color w:val="212121"/>
          <w:sz w:val="28"/>
          <w:szCs w:val="28"/>
        </w:rPr>
      </w:pPr>
      <w:r w:rsidRPr="00810901">
        <w:rPr>
          <w:rFonts w:ascii="Trebuchet MS" w:hAnsi="Trebuchet MS"/>
          <w:color w:val="212121"/>
          <w:sz w:val="28"/>
          <w:szCs w:val="28"/>
        </w:rPr>
        <w:t>The Dalai Lama is the reincarnation of </w:t>
      </w:r>
      <w:r w:rsidRPr="00810901">
        <w:rPr>
          <w:rFonts w:ascii="Trebuchet MS" w:hAnsi="Trebuchet MS"/>
          <w:b/>
          <w:bCs/>
          <w:color w:val="212121"/>
          <w:sz w:val="28"/>
          <w:szCs w:val="28"/>
        </w:rPr>
        <w:t>Avalokitesvara</w:t>
      </w:r>
      <w:r w:rsidRPr="00810901">
        <w:rPr>
          <w:rFonts w:ascii="Trebuchet MS" w:hAnsi="Trebuchet MS"/>
          <w:color w:val="212121"/>
          <w:sz w:val="28"/>
          <w:szCs w:val="28"/>
        </w:rPr>
        <w:t>; the Fifth Dalai Lama proclaimed the Panchen Lama the reincarnation of </w:t>
      </w:r>
      <w:r w:rsidRPr="00810901">
        <w:rPr>
          <w:rFonts w:ascii="Trebuchet MS" w:hAnsi="Trebuchet MS"/>
          <w:b/>
          <w:bCs/>
          <w:color w:val="212121"/>
          <w:sz w:val="28"/>
          <w:szCs w:val="28"/>
        </w:rPr>
        <w:t>Amitabha</w:t>
      </w:r>
      <w:r w:rsidRPr="00810901">
        <w:rPr>
          <w:rFonts w:ascii="Trebuchet MS" w:hAnsi="Trebuchet MS"/>
          <w:color w:val="212121"/>
          <w:sz w:val="28"/>
          <w:szCs w:val="28"/>
        </w:rPr>
        <w:t xml:space="preserve">, the teacher of Avalokitesvara. Although Amitabha is higher in the Buddhist </w:t>
      </w:r>
      <w:r w:rsidR="003E0A07">
        <w:rPr>
          <w:rFonts w:ascii="Trebuchet MS" w:hAnsi="Trebuchet MS" w:hint="eastAsia"/>
          <w:color w:val="212121"/>
          <w:sz w:val="28"/>
          <w:szCs w:val="28"/>
        </w:rPr>
        <w:t>view</w:t>
      </w:r>
      <w:r w:rsidRPr="00810901">
        <w:rPr>
          <w:rFonts w:ascii="Trebuchet MS" w:hAnsi="Trebuchet MS"/>
          <w:color w:val="212121"/>
          <w:sz w:val="28"/>
          <w:szCs w:val="28"/>
        </w:rPr>
        <w:t>, the Panchen Lama's </w:t>
      </w:r>
      <w:r w:rsidRPr="00810901">
        <w:rPr>
          <w:rFonts w:ascii="Trebuchet MS" w:hAnsi="Trebuchet MS"/>
          <w:b/>
          <w:bCs/>
          <w:color w:val="212121"/>
          <w:sz w:val="28"/>
          <w:szCs w:val="28"/>
        </w:rPr>
        <w:t>temporal powers were minimal</w:t>
      </w:r>
      <w:r w:rsidRPr="00810901">
        <w:rPr>
          <w:rFonts w:ascii="Trebuchet MS" w:hAnsi="Trebuchet MS"/>
          <w:color w:val="212121"/>
          <w:sz w:val="28"/>
          <w:szCs w:val="28"/>
        </w:rPr>
        <w:t>, while the Dalai Lama's were </w:t>
      </w:r>
      <w:r w:rsidRPr="00810901">
        <w:rPr>
          <w:rFonts w:ascii="Trebuchet MS" w:hAnsi="Trebuchet MS"/>
          <w:b/>
          <w:bCs/>
          <w:color w:val="212121"/>
          <w:sz w:val="28"/>
          <w:szCs w:val="28"/>
        </w:rPr>
        <w:t>supreme</w:t>
      </w:r>
      <w:r w:rsidRPr="00810901">
        <w:rPr>
          <w:rFonts w:ascii="Trebuchet MS" w:hAnsi="Trebuchet MS"/>
          <w:color w:val="212121"/>
          <w:sz w:val="28"/>
          <w:szCs w:val="28"/>
        </w:rPr>
        <w:t>. (Source: HUMA2635_10.pdf, p.9)</w:t>
      </w:r>
    </w:p>
    <w:p w14:paraId="6ACB2A7F" w14:textId="77777777" w:rsidR="00810901" w:rsidRPr="00810901" w:rsidRDefault="00810901" w:rsidP="00810901">
      <w:pPr>
        <w:tabs>
          <w:tab w:val="left" w:pos="3044"/>
        </w:tabs>
        <w:jc w:val="left"/>
        <w:rPr>
          <w:rFonts w:ascii="Trebuchet MS" w:hAnsi="Trebuchet MS"/>
          <w:color w:val="212121"/>
          <w:sz w:val="28"/>
          <w:szCs w:val="28"/>
        </w:rPr>
      </w:pPr>
      <w:r w:rsidRPr="00810901">
        <w:rPr>
          <w:rFonts w:ascii="Trebuchet MS" w:hAnsi="Trebuchet MS"/>
          <w:b/>
          <w:bCs/>
          <w:color w:val="212121"/>
          <w:sz w:val="28"/>
          <w:szCs w:val="28"/>
        </w:rPr>
        <w:t>Bonus Points</w:t>
      </w:r>
    </w:p>
    <w:p w14:paraId="0F2A37FC" w14:textId="0521C6D9" w:rsidR="00810901" w:rsidRPr="00810901" w:rsidRDefault="00810901" w:rsidP="00810901">
      <w:pPr>
        <w:numPr>
          <w:ilvl w:val="0"/>
          <w:numId w:val="36"/>
        </w:numPr>
        <w:tabs>
          <w:tab w:val="left" w:pos="3044"/>
        </w:tabs>
        <w:jc w:val="left"/>
        <w:rPr>
          <w:rFonts w:ascii="Trebuchet MS" w:hAnsi="Trebuchet MS"/>
          <w:color w:val="212121"/>
          <w:sz w:val="28"/>
          <w:szCs w:val="28"/>
        </w:rPr>
      </w:pPr>
      <w:r w:rsidRPr="00810901">
        <w:rPr>
          <w:rFonts w:ascii="Trebuchet MS" w:hAnsi="Trebuchet MS"/>
          <w:color w:val="212121"/>
          <w:sz w:val="28"/>
          <w:szCs w:val="28"/>
        </w:rPr>
        <w:t>Tibetan Buddhism was not a monolithic entity: the </w:t>
      </w:r>
      <w:proofErr w:type="spellStart"/>
      <w:r w:rsidRPr="00810901">
        <w:rPr>
          <w:rFonts w:ascii="Trebuchet MS" w:hAnsi="Trebuchet MS"/>
          <w:b/>
          <w:bCs/>
          <w:color w:val="212121"/>
          <w:sz w:val="28"/>
          <w:szCs w:val="28"/>
        </w:rPr>
        <w:t>Kangba</w:t>
      </w:r>
      <w:proofErr w:type="spellEnd"/>
      <w:r w:rsidRPr="00810901">
        <w:rPr>
          <w:rFonts w:ascii="Trebuchet MS" w:hAnsi="Trebuchet MS"/>
          <w:b/>
          <w:bCs/>
          <w:color w:val="212121"/>
          <w:sz w:val="28"/>
          <w:szCs w:val="28"/>
        </w:rPr>
        <w:t xml:space="preserve"> (</w:t>
      </w:r>
      <w:r w:rsidRPr="00810901">
        <w:rPr>
          <w:rFonts w:ascii="Trebuchet MS" w:hAnsi="Trebuchet MS"/>
          <w:b/>
          <w:bCs/>
          <w:color w:val="212121"/>
          <w:sz w:val="28"/>
          <w:szCs w:val="28"/>
        </w:rPr>
        <w:t>康巴</w:t>
      </w:r>
      <w:r w:rsidRPr="00810901">
        <w:rPr>
          <w:rFonts w:ascii="Trebuchet MS" w:hAnsi="Trebuchet MS"/>
          <w:b/>
          <w:bCs/>
          <w:color w:val="212121"/>
          <w:sz w:val="28"/>
          <w:szCs w:val="28"/>
        </w:rPr>
        <w:t>)</w:t>
      </w:r>
      <w:r w:rsidRPr="00810901">
        <w:rPr>
          <w:rFonts w:ascii="Trebuchet MS" w:hAnsi="Trebuchet MS"/>
          <w:color w:val="212121"/>
          <w:sz w:val="28"/>
          <w:szCs w:val="28"/>
        </w:rPr>
        <w:t> people spoke different dialects</w:t>
      </w:r>
      <w:r w:rsidR="0001370A">
        <w:rPr>
          <w:rFonts w:ascii="Trebuchet MS" w:hAnsi="Trebuchet MS" w:hint="eastAsia"/>
          <w:color w:val="212121"/>
          <w:sz w:val="28"/>
          <w:szCs w:val="28"/>
        </w:rPr>
        <w:t>方言</w:t>
      </w:r>
      <w:r w:rsidRPr="00810901">
        <w:rPr>
          <w:rFonts w:ascii="Trebuchet MS" w:hAnsi="Trebuchet MS"/>
          <w:color w:val="212121"/>
          <w:sz w:val="28"/>
          <w:szCs w:val="28"/>
        </w:rPr>
        <w:t xml:space="preserve"> and had customs distinct from Lhasa, and indigenous populations were </w:t>
      </w:r>
      <w:r w:rsidRPr="00810901">
        <w:rPr>
          <w:rFonts w:ascii="Trebuchet MS" w:hAnsi="Trebuchet MS"/>
          <w:b/>
          <w:bCs/>
          <w:color w:val="212121"/>
          <w:sz w:val="28"/>
          <w:szCs w:val="28"/>
        </w:rPr>
        <w:t>fiercely independent</w:t>
      </w:r>
      <w:r w:rsidRPr="00810901">
        <w:rPr>
          <w:rFonts w:ascii="Trebuchet MS" w:hAnsi="Trebuchet MS"/>
          <w:color w:val="212121"/>
          <w:sz w:val="28"/>
          <w:szCs w:val="28"/>
        </w:rPr>
        <w:t>. (Source: HUMA2635_10.pdf, p.8)</w:t>
      </w:r>
    </w:p>
    <w:p w14:paraId="61B27D1C" w14:textId="77777777" w:rsidR="00810901" w:rsidRPr="00810901" w:rsidRDefault="00810901" w:rsidP="00810901">
      <w:pPr>
        <w:numPr>
          <w:ilvl w:val="0"/>
          <w:numId w:val="36"/>
        </w:numPr>
        <w:tabs>
          <w:tab w:val="left" w:pos="3044"/>
        </w:tabs>
        <w:jc w:val="left"/>
        <w:rPr>
          <w:rFonts w:ascii="Trebuchet MS" w:hAnsi="Trebuchet MS"/>
          <w:color w:val="212121"/>
          <w:sz w:val="28"/>
          <w:szCs w:val="28"/>
        </w:rPr>
      </w:pPr>
      <w:r w:rsidRPr="00810901">
        <w:rPr>
          <w:rFonts w:ascii="Trebuchet MS" w:hAnsi="Trebuchet MS"/>
          <w:b/>
          <w:bCs/>
          <w:color w:val="212121"/>
          <w:sz w:val="28"/>
          <w:szCs w:val="28"/>
        </w:rPr>
        <w:t>Tea and butter</w:t>
      </w:r>
      <w:r w:rsidRPr="00810901">
        <w:rPr>
          <w:rFonts w:ascii="Trebuchet MS" w:hAnsi="Trebuchet MS"/>
          <w:color w:val="212121"/>
          <w:sz w:val="28"/>
          <w:szCs w:val="28"/>
        </w:rPr>
        <w:t xml:space="preserve"> were staples linked to Buddhist culture; tea compressed into bricks came from inland China, and buttered tea was believed to warm the body, fight hunger, and aid digestion — a cultural tie between Tibet and the </w:t>
      </w:r>
      <w:r w:rsidRPr="00810901">
        <w:rPr>
          <w:rFonts w:ascii="Trebuchet MS" w:hAnsi="Trebuchet MS"/>
          <w:color w:val="212121"/>
          <w:sz w:val="28"/>
          <w:szCs w:val="28"/>
        </w:rPr>
        <w:lastRenderedPageBreak/>
        <w:t>rest of China since the 7th century. (Source: HUMA2635_10.pdf, p.16)</w:t>
      </w:r>
    </w:p>
    <w:p w14:paraId="17768EB7" w14:textId="65524B96" w:rsidR="00810901" w:rsidRPr="00810901" w:rsidRDefault="00810901" w:rsidP="00810901">
      <w:pPr>
        <w:tabs>
          <w:tab w:val="left" w:pos="3044"/>
        </w:tabs>
        <w:jc w:val="left"/>
        <w:rPr>
          <w:rFonts w:ascii="Trebuchet MS" w:hAnsi="Trebuchet MS"/>
          <w:color w:val="212121"/>
          <w:sz w:val="28"/>
          <w:szCs w:val="28"/>
        </w:rPr>
      </w:pPr>
    </w:p>
    <w:p w14:paraId="3A4DB967" w14:textId="77777777" w:rsidR="00810901" w:rsidRPr="00810901" w:rsidRDefault="00810901" w:rsidP="00810901">
      <w:pPr>
        <w:tabs>
          <w:tab w:val="left" w:pos="3044"/>
        </w:tabs>
        <w:jc w:val="left"/>
        <w:rPr>
          <w:rFonts w:ascii="Trebuchet MS" w:hAnsi="Trebuchet MS"/>
          <w:b/>
          <w:bCs/>
          <w:color w:val="212121"/>
          <w:sz w:val="28"/>
          <w:szCs w:val="28"/>
        </w:rPr>
      </w:pPr>
      <w:r w:rsidRPr="00810901">
        <w:rPr>
          <w:rFonts w:ascii="Trebuchet MS" w:hAnsi="Trebuchet MS"/>
          <w:b/>
          <w:bCs/>
          <w:color w:val="212121"/>
          <w:sz w:val="28"/>
          <w:szCs w:val="28"/>
        </w:rPr>
        <w:t>Paragraph 2: Social Changes from 1911 to the 1950s and Beyond</w:t>
      </w:r>
    </w:p>
    <w:p w14:paraId="52CE83BA" w14:textId="77777777" w:rsidR="00810901" w:rsidRPr="00810901" w:rsidRDefault="00810901" w:rsidP="00810901">
      <w:pPr>
        <w:tabs>
          <w:tab w:val="left" w:pos="3044"/>
        </w:tabs>
        <w:jc w:val="left"/>
        <w:rPr>
          <w:rFonts w:ascii="Trebuchet MS" w:hAnsi="Trebuchet MS"/>
          <w:color w:val="212121"/>
          <w:sz w:val="28"/>
          <w:szCs w:val="28"/>
        </w:rPr>
      </w:pPr>
      <w:r w:rsidRPr="00810901">
        <w:rPr>
          <w:rFonts w:ascii="Trebuchet MS" w:hAnsi="Trebuchet MS"/>
          <w:b/>
          <w:bCs/>
          <w:color w:val="212121"/>
          <w:sz w:val="28"/>
          <w:szCs w:val="28"/>
        </w:rPr>
        <w:t>Must-have Points</w:t>
      </w:r>
    </w:p>
    <w:p w14:paraId="57A05235" w14:textId="77777777" w:rsidR="00810901" w:rsidRPr="00810901" w:rsidRDefault="00810901" w:rsidP="00810901">
      <w:pPr>
        <w:numPr>
          <w:ilvl w:val="0"/>
          <w:numId w:val="37"/>
        </w:numPr>
        <w:tabs>
          <w:tab w:val="left" w:pos="3044"/>
        </w:tabs>
        <w:jc w:val="left"/>
        <w:rPr>
          <w:rFonts w:ascii="Trebuchet MS" w:hAnsi="Trebuchet MS"/>
          <w:color w:val="212121"/>
          <w:sz w:val="28"/>
          <w:szCs w:val="28"/>
        </w:rPr>
      </w:pPr>
      <w:r w:rsidRPr="00810901">
        <w:rPr>
          <w:rFonts w:ascii="Trebuchet MS" w:hAnsi="Trebuchet MS"/>
          <w:color w:val="212121"/>
          <w:sz w:val="28"/>
          <w:szCs w:val="28"/>
        </w:rPr>
        <w:t>The </w:t>
      </w:r>
      <w:r w:rsidRPr="00810901">
        <w:rPr>
          <w:rFonts w:ascii="Trebuchet MS" w:hAnsi="Trebuchet MS"/>
          <w:b/>
          <w:bCs/>
          <w:color w:val="212121"/>
          <w:sz w:val="28"/>
          <w:szCs w:val="28"/>
        </w:rPr>
        <w:t>1911 revolution enabled Tibetans to free themselves of Qing troops</w:t>
      </w:r>
      <w:r w:rsidRPr="00810901">
        <w:rPr>
          <w:rFonts w:ascii="Trebuchet MS" w:hAnsi="Trebuchet MS"/>
          <w:color w:val="212121"/>
          <w:sz w:val="28"/>
          <w:szCs w:val="28"/>
        </w:rPr>
        <w:t>. In </w:t>
      </w:r>
      <w:r w:rsidRPr="00810901">
        <w:rPr>
          <w:rFonts w:ascii="Trebuchet MS" w:hAnsi="Trebuchet MS"/>
          <w:b/>
          <w:bCs/>
          <w:color w:val="212121"/>
          <w:sz w:val="28"/>
          <w:szCs w:val="28"/>
        </w:rPr>
        <w:t>1914</w:t>
      </w:r>
      <w:r w:rsidRPr="00810901">
        <w:rPr>
          <w:rFonts w:ascii="Trebuchet MS" w:hAnsi="Trebuchet MS"/>
          <w:color w:val="212121"/>
          <w:sz w:val="28"/>
          <w:szCs w:val="28"/>
        </w:rPr>
        <w:t>, Britain called the </w:t>
      </w:r>
      <w:r w:rsidRPr="00810901">
        <w:rPr>
          <w:rFonts w:ascii="Trebuchet MS" w:hAnsi="Trebuchet MS"/>
          <w:b/>
          <w:bCs/>
          <w:color w:val="212121"/>
          <w:sz w:val="28"/>
          <w:szCs w:val="28"/>
        </w:rPr>
        <w:t>Simla Conference</w:t>
      </w:r>
      <w:r w:rsidRPr="00810901">
        <w:rPr>
          <w:rFonts w:ascii="Trebuchet MS" w:hAnsi="Trebuchet MS"/>
          <w:color w:val="212121"/>
          <w:sz w:val="28"/>
          <w:szCs w:val="28"/>
        </w:rPr>
        <w:t> proposing that an </w:t>
      </w:r>
      <w:r w:rsidRPr="00810901">
        <w:rPr>
          <w:rFonts w:ascii="Trebuchet MS" w:hAnsi="Trebuchet MS"/>
          <w:i/>
          <w:iCs/>
          <w:color w:val="212121"/>
          <w:sz w:val="28"/>
          <w:szCs w:val="28"/>
        </w:rPr>
        <w:t>amban</w:t>
      </w:r>
      <w:r w:rsidRPr="00810901">
        <w:rPr>
          <w:rFonts w:ascii="Trebuchet MS" w:hAnsi="Trebuchet MS"/>
          <w:color w:val="212121"/>
          <w:sz w:val="28"/>
          <w:szCs w:val="28"/>
        </w:rPr>
        <w:t> with only 300 soldiers reside in Lhasa and no other Chinese troops be sent, but the republican government </w:t>
      </w:r>
      <w:r w:rsidRPr="00810901">
        <w:rPr>
          <w:rFonts w:ascii="Trebuchet MS" w:hAnsi="Trebuchet MS"/>
          <w:b/>
          <w:bCs/>
          <w:color w:val="212121"/>
          <w:sz w:val="28"/>
          <w:szCs w:val="28"/>
        </w:rPr>
        <w:t>refused to acknowledge</w:t>
      </w:r>
      <w:r w:rsidRPr="00810901">
        <w:rPr>
          <w:rFonts w:ascii="Trebuchet MS" w:hAnsi="Trebuchet MS"/>
          <w:color w:val="212121"/>
          <w:sz w:val="28"/>
          <w:szCs w:val="28"/>
        </w:rPr>
        <w:t> the convention. (Source: HUMA2635_5.pdf, p.48)</w:t>
      </w:r>
    </w:p>
    <w:p w14:paraId="3C7E9AB7" w14:textId="075CAAF2" w:rsidR="00810901" w:rsidRPr="00810901" w:rsidRDefault="00810901" w:rsidP="00810901">
      <w:pPr>
        <w:numPr>
          <w:ilvl w:val="0"/>
          <w:numId w:val="37"/>
        </w:numPr>
        <w:tabs>
          <w:tab w:val="left" w:pos="3044"/>
        </w:tabs>
        <w:jc w:val="left"/>
        <w:rPr>
          <w:rFonts w:ascii="Trebuchet MS" w:hAnsi="Trebuchet MS"/>
          <w:color w:val="212121"/>
          <w:sz w:val="28"/>
          <w:szCs w:val="28"/>
        </w:rPr>
      </w:pPr>
      <w:r w:rsidRPr="00810901">
        <w:rPr>
          <w:rFonts w:ascii="Trebuchet MS" w:hAnsi="Trebuchet MS"/>
          <w:color w:val="212121"/>
          <w:sz w:val="28"/>
          <w:szCs w:val="28"/>
        </w:rPr>
        <w:t>The Kuomintang government created the province of </w:t>
      </w:r>
      <w:proofErr w:type="spellStart"/>
      <w:r w:rsidRPr="00810901">
        <w:rPr>
          <w:rFonts w:ascii="Trebuchet MS" w:hAnsi="Trebuchet MS"/>
          <w:b/>
          <w:bCs/>
          <w:color w:val="212121"/>
          <w:sz w:val="28"/>
          <w:szCs w:val="28"/>
        </w:rPr>
        <w:t>Xikang</w:t>
      </w:r>
      <w:proofErr w:type="spellEnd"/>
      <w:r w:rsidRPr="00810901">
        <w:rPr>
          <w:rFonts w:ascii="Trebuchet MS" w:hAnsi="Trebuchet MS"/>
          <w:b/>
          <w:bCs/>
          <w:color w:val="212121"/>
          <w:sz w:val="28"/>
          <w:szCs w:val="28"/>
        </w:rPr>
        <w:t xml:space="preserve"> (</w:t>
      </w:r>
      <w:r w:rsidRPr="00810901">
        <w:rPr>
          <w:rFonts w:ascii="Trebuchet MS" w:hAnsi="Trebuchet MS"/>
          <w:b/>
          <w:bCs/>
          <w:color w:val="212121"/>
          <w:sz w:val="28"/>
          <w:szCs w:val="28"/>
        </w:rPr>
        <w:t>西康</w:t>
      </w:r>
      <w:r w:rsidRPr="00810901">
        <w:rPr>
          <w:rFonts w:ascii="Trebuchet MS" w:hAnsi="Trebuchet MS"/>
          <w:b/>
          <w:bCs/>
          <w:color w:val="212121"/>
          <w:sz w:val="28"/>
          <w:szCs w:val="28"/>
        </w:rPr>
        <w:t>)</w:t>
      </w:r>
      <w:r w:rsidRPr="00810901">
        <w:rPr>
          <w:rFonts w:ascii="Trebuchet MS" w:hAnsi="Trebuchet MS"/>
          <w:color w:val="212121"/>
          <w:sz w:val="28"/>
          <w:szCs w:val="28"/>
        </w:rPr>
        <w:t> in 1939, ruled by Liu Wenhui, extending its boundary far west of the Jinsha River. In </w:t>
      </w:r>
      <w:r w:rsidRPr="00810901">
        <w:rPr>
          <w:rFonts w:ascii="Trebuchet MS" w:hAnsi="Trebuchet MS"/>
          <w:b/>
          <w:bCs/>
          <w:color w:val="212121"/>
          <w:sz w:val="28"/>
          <w:szCs w:val="28"/>
        </w:rPr>
        <w:t>1940, the 14th Dalai Lama was inaugurated</w:t>
      </w:r>
      <w:r w:rsidR="0088732A">
        <w:rPr>
          <w:rFonts w:ascii="Trebuchet MS" w:hAnsi="Trebuchet MS" w:hint="eastAsia"/>
          <w:b/>
          <w:bCs/>
          <w:color w:val="212121"/>
          <w:sz w:val="28"/>
          <w:szCs w:val="28"/>
        </w:rPr>
        <w:t>宣誓就职</w:t>
      </w:r>
      <w:r w:rsidRPr="00810901">
        <w:rPr>
          <w:rFonts w:ascii="Trebuchet MS" w:hAnsi="Trebuchet MS"/>
          <w:color w:val="212121"/>
          <w:sz w:val="28"/>
          <w:szCs w:val="28"/>
        </w:rPr>
        <w:t>, while the Nationalist government continued to treat the </w:t>
      </w:r>
      <w:r w:rsidRPr="00810901">
        <w:rPr>
          <w:rFonts w:ascii="Trebuchet MS" w:hAnsi="Trebuchet MS"/>
          <w:b/>
          <w:bCs/>
          <w:color w:val="212121"/>
          <w:sz w:val="28"/>
          <w:szCs w:val="28"/>
        </w:rPr>
        <w:t>Panchen Lama with great care</w:t>
      </w:r>
      <w:r w:rsidRPr="00810901">
        <w:rPr>
          <w:rFonts w:ascii="Trebuchet MS" w:hAnsi="Trebuchet MS"/>
          <w:color w:val="212121"/>
          <w:sz w:val="28"/>
          <w:szCs w:val="28"/>
        </w:rPr>
        <w:t>. (Source: HUMA2635_5.pdf, p.48)</w:t>
      </w:r>
    </w:p>
    <w:p w14:paraId="600221B1" w14:textId="77777777" w:rsidR="00810901" w:rsidRPr="00810901" w:rsidRDefault="00810901" w:rsidP="00810901">
      <w:pPr>
        <w:numPr>
          <w:ilvl w:val="0"/>
          <w:numId w:val="37"/>
        </w:numPr>
        <w:tabs>
          <w:tab w:val="left" w:pos="3044"/>
        </w:tabs>
        <w:jc w:val="left"/>
        <w:rPr>
          <w:rFonts w:ascii="Trebuchet MS" w:hAnsi="Trebuchet MS"/>
          <w:color w:val="212121"/>
          <w:sz w:val="28"/>
          <w:szCs w:val="28"/>
        </w:rPr>
      </w:pPr>
      <w:r w:rsidRPr="00810901">
        <w:rPr>
          <w:rFonts w:ascii="Trebuchet MS" w:hAnsi="Trebuchet MS"/>
          <w:color w:val="212121"/>
          <w:sz w:val="28"/>
          <w:szCs w:val="28"/>
        </w:rPr>
        <w:t>After 1949, a system of </w:t>
      </w:r>
      <w:r w:rsidRPr="00810901">
        <w:rPr>
          <w:rFonts w:ascii="Trebuchet MS" w:hAnsi="Trebuchet MS"/>
          <w:b/>
          <w:bCs/>
          <w:color w:val="212121"/>
          <w:sz w:val="28"/>
          <w:szCs w:val="28"/>
        </w:rPr>
        <w:t>regional autonomy</w:t>
      </w:r>
      <w:r w:rsidRPr="00810901">
        <w:rPr>
          <w:rFonts w:ascii="Trebuchet MS" w:hAnsi="Trebuchet MS"/>
          <w:color w:val="212121"/>
          <w:sz w:val="28"/>
          <w:szCs w:val="28"/>
        </w:rPr>
        <w:t> was provided for minority-concentrated areas. In </w:t>
      </w:r>
      <w:r w:rsidRPr="00810901">
        <w:rPr>
          <w:rFonts w:ascii="Trebuchet MS" w:hAnsi="Trebuchet MS"/>
          <w:b/>
          <w:bCs/>
          <w:color w:val="212121"/>
          <w:sz w:val="28"/>
          <w:szCs w:val="28"/>
        </w:rPr>
        <w:t>1950, the PLA crossed the Jinsha River</w:t>
      </w:r>
      <w:r w:rsidRPr="00810901">
        <w:rPr>
          <w:rFonts w:ascii="Trebuchet MS" w:hAnsi="Trebuchet MS"/>
          <w:color w:val="212121"/>
          <w:sz w:val="28"/>
          <w:szCs w:val="28"/>
        </w:rPr>
        <w:t xml:space="preserve"> and marched to </w:t>
      </w:r>
      <w:proofErr w:type="spellStart"/>
      <w:r w:rsidRPr="00810901">
        <w:rPr>
          <w:rFonts w:ascii="Trebuchet MS" w:hAnsi="Trebuchet MS"/>
          <w:color w:val="212121"/>
          <w:sz w:val="28"/>
          <w:szCs w:val="28"/>
        </w:rPr>
        <w:t>Changdu</w:t>
      </w:r>
      <w:proofErr w:type="spellEnd"/>
      <w:r w:rsidRPr="00810901">
        <w:rPr>
          <w:rFonts w:ascii="Trebuchet MS" w:hAnsi="Trebuchet MS"/>
          <w:color w:val="212121"/>
          <w:sz w:val="28"/>
          <w:szCs w:val="28"/>
        </w:rPr>
        <w:t>. In </w:t>
      </w:r>
      <w:r w:rsidRPr="00810901">
        <w:rPr>
          <w:rFonts w:ascii="Trebuchet MS" w:hAnsi="Trebuchet MS"/>
          <w:b/>
          <w:bCs/>
          <w:color w:val="212121"/>
          <w:sz w:val="28"/>
          <w:szCs w:val="28"/>
        </w:rPr>
        <w:t>1951, the Seventeen Point Agreement</w:t>
      </w:r>
      <w:r w:rsidRPr="00810901">
        <w:rPr>
          <w:rFonts w:ascii="Trebuchet MS" w:hAnsi="Trebuchet MS"/>
          <w:color w:val="212121"/>
          <w:sz w:val="28"/>
          <w:szCs w:val="28"/>
        </w:rPr>
        <w:t xml:space="preserve"> was signed: the PLA would </w:t>
      </w:r>
      <w:r w:rsidRPr="00810901">
        <w:rPr>
          <w:rFonts w:ascii="Trebuchet MS" w:hAnsi="Trebuchet MS"/>
          <w:color w:val="212121"/>
          <w:sz w:val="28"/>
          <w:szCs w:val="28"/>
        </w:rPr>
        <w:lastRenderedPageBreak/>
        <w:t>enter Tibet to consolidate national defense, and the Tibetan army would be integrated into the PLA. (Source: HUMA2635_6.pdf, p.19)</w:t>
      </w:r>
    </w:p>
    <w:p w14:paraId="4CD35A84" w14:textId="77777777" w:rsidR="00810901" w:rsidRPr="00810901" w:rsidRDefault="00810901" w:rsidP="00810901">
      <w:pPr>
        <w:numPr>
          <w:ilvl w:val="0"/>
          <w:numId w:val="37"/>
        </w:numPr>
        <w:tabs>
          <w:tab w:val="left" w:pos="3044"/>
        </w:tabs>
        <w:jc w:val="left"/>
        <w:rPr>
          <w:rFonts w:ascii="Trebuchet MS" w:hAnsi="Trebuchet MS"/>
          <w:color w:val="212121"/>
          <w:sz w:val="28"/>
          <w:szCs w:val="28"/>
        </w:rPr>
      </w:pPr>
      <w:r w:rsidRPr="00810901">
        <w:rPr>
          <w:rFonts w:ascii="Trebuchet MS" w:hAnsi="Trebuchet MS"/>
          <w:b/>
          <w:bCs/>
          <w:color w:val="212121"/>
          <w:sz w:val="28"/>
          <w:szCs w:val="28"/>
        </w:rPr>
        <w:t>Democratic reforms</w:t>
      </w:r>
      <w:r w:rsidRPr="00810901">
        <w:rPr>
          <w:rFonts w:ascii="Trebuchet MS" w:hAnsi="Trebuchet MS"/>
          <w:color w:val="212121"/>
          <w:sz w:val="28"/>
          <w:szCs w:val="28"/>
        </w:rPr>
        <w:t> were gradually introduced; party structures were created and People's governments replaced traditional structures. (Source: HUMA2635_6.pdf, p.27)</w:t>
      </w:r>
    </w:p>
    <w:p w14:paraId="63446446" w14:textId="77777777" w:rsidR="00810901" w:rsidRPr="00810901" w:rsidRDefault="00810901" w:rsidP="00810901">
      <w:pPr>
        <w:tabs>
          <w:tab w:val="left" w:pos="3044"/>
        </w:tabs>
        <w:jc w:val="left"/>
        <w:rPr>
          <w:rFonts w:ascii="Trebuchet MS" w:hAnsi="Trebuchet MS"/>
          <w:color w:val="212121"/>
          <w:sz w:val="28"/>
          <w:szCs w:val="28"/>
        </w:rPr>
      </w:pPr>
      <w:r w:rsidRPr="00810901">
        <w:rPr>
          <w:rFonts w:ascii="Trebuchet MS" w:hAnsi="Trebuchet MS"/>
          <w:b/>
          <w:bCs/>
          <w:color w:val="212121"/>
          <w:sz w:val="28"/>
          <w:szCs w:val="28"/>
        </w:rPr>
        <w:t>Bonus Points</w:t>
      </w:r>
    </w:p>
    <w:p w14:paraId="51C7C7F7" w14:textId="77777777" w:rsidR="00810901" w:rsidRPr="00810901" w:rsidRDefault="00810901" w:rsidP="00810901">
      <w:pPr>
        <w:numPr>
          <w:ilvl w:val="0"/>
          <w:numId w:val="38"/>
        </w:numPr>
        <w:tabs>
          <w:tab w:val="left" w:pos="3044"/>
        </w:tabs>
        <w:jc w:val="left"/>
        <w:rPr>
          <w:rFonts w:ascii="Trebuchet MS" w:hAnsi="Trebuchet MS"/>
          <w:color w:val="212121"/>
          <w:sz w:val="28"/>
          <w:szCs w:val="28"/>
        </w:rPr>
      </w:pPr>
      <w:r w:rsidRPr="00810901">
        <w:rPr>
          <w:rFonts w:ascii="Trebuchet MS" w:hAnsi="Trebuchet MS"/>
          <w:color w:val="212121"/>
          <w:sz w:val="28"/>
          <w:szCs w:val="28"/>
        </w:rPr>
        <w:t>The Yan'an period's minorities policy served as a </w:t>
      </w:r>
      <w:r w:rsidRPr="00810901">
        <w:rPr>
          <w:rFonts w:ascii="Trebuchet MS" w:hAnsi="Trebuchet MS"/>
          <w:b/>
          <w:bCs/>
          <w:color w:val="212121"/>
          <w:sz w:val="28"/>
          <w:szCs w:val="28"/>
        </w:rPr>
        <w:t>working model for future enlargement</w:t>
      </w:r>
      <w:r w:rsidRPr="00810901">
        <w:rPr>
          <w:rFonts w:ascii="Trebuchet MS" w:hAnsi="Trebuchet MS"/>
          <w:color w:val="212121"/>
          <w:sz w:val="28"/>
          <w:szCs w:val="28"/>
        </w:rPr>
        <w:t>; the Inner Mongolia Autonomous Region (1947) provided a precedent for Tibet's later autonomous status. (Source: HUMA2635_6.pdf, p.18)</w:t>
      </w:r>
    </w:p>
    <w:p w14:paraId="784F3634" w14:textId="77777777" w:rsidR="00810901" w:rsidRPr="00810901" w:rsidRDefault="00810901" w:rsidP="00810901">
      <w:pPr>
        <w:numPr>
          <w:ilvl w:val="0"/>
          <w:numId w:val="38"/>
        </w:numPr>
        <w:tabs>
          <w:tab w:val="left" w:pos="3044"/>
        </w:tabs>
        <w:jc w:val="left"/>
        <w:rPr>
          <w:rFonts w:ascii="Trebuchet MS" w:hAnsi="Trebuchet MS"/>
          <w:color w:val="212121"/>
          <w:sz w:val="28"/>
          <w:szCs w:val="28"/>
        </w:rPr>
      </w:pPr>
      <w:r w:rsidRPr="00810901">
        <w:rPr>
          <w:rFonts w:ascii="Trebuchet MS" w:hAnsi="Trebuchet MS"/>
          <w:color w:val="212121"/>
          <w:sz w:val="28"/>
          <w:szCs w:val="28"/>
        </w:rPr>
        <w:t>Social transformation was justified by </w:t>
      </w:r>
      <w:r w:rsidRPr="00810901">
        <w:rPr>
          <w:rFonts w:ascii="Trebuchet MS" w:hAnsi="Trebuchet MS"/>
          <w:b/>
          <w:bCs/>
          <w:color w:val="212121"/>
          <w:sz w:val="28"/>
          <w:szCs w:val="28"/>
        </w:rPr>
        <w:t>historical materialism</w:t>
      </w:r>
      <w:r w:rsidRPr="00810901">
        <w:rPr>
          <w:rFonts w:ascii="Trebuchet MS" w:hAnsi="Trebuchet MS"/>
          <w:color w:val="212121"/>
          <w:sz w:val="28"/>
          <w:szCs w:val="28"/>
        </w:rPr>
        <w:t>: Tibet's traditional feudal-theocratic system was placed at a particular stage that needed to progress through democratic reform toward socialism. (Source: HUMA2635_6.pdf, pp.7-8, 27)</w:t>
      </w:r>
    </w:p>
    <w:p w14:paraId="11DF632D" w14:textId="29E6FD71" w:rsidR="00810901" w:rsidRPr="00810901" w:rsidRDefault="00810901" w:rsidP="00810901">
      <w:pPr>
        <w:tabs>
          <w:tab w:val="left" w:pos="3044"/>
        </w:tabs>
        <w:jc w:val="left"/>
        <w:rPr>
          <w:rFonts w:ascii="Trebuchet MS" w:hAnsi="Trebuchet MS"/>
          <w:color w:val="212121"/>
          <w:sz w:val="28"/>
          <w:szCs w:val="28"/>
        </w:rPr>
      </w:pPr>
    </w:p>
    <w:p w14:paraId="41EC799C" w14:textId="77777777" w:rsidR="00810901" w:rsidRPr="00810901" w:rsidRDefault="00810901" w:rsidP="00810901">
      <w:pPr>
        <w:tabs>
          <w:tab w:val="left" w:pos="3044"/>
        </w:tabs>
        <w:jc w:val="left"/>
        <w:rPr>
          <w:rFonts w:ascii="Trebuchet MS" w:hAnsi="Trebuchet MS"/>
          <w:b/>
          <w:bCs/>
          <w:color w:val="212121"/>
          <w:sz w:val="28"/>
          <w:szCs w:val="28"/>
        </w:rPr>
      </w:pPr>
      <w:r w:rsidRPr="00810901">
        <w:rPr>
          <w:rFonts w:ascii="Trebuchet MS" w:hAnsi="Trebuchet MS"/>
          <w:b/>
          <w:bCs/>
          <w:color w:val="212121"/>
          <w:sz w:val="28"/>
          <w:szCs w:val="28"/>
        </w:rPr>
        <w:t>Paragraph 3: Developments in Tibetan Buddhism under Changing Regimes</w:t>
      </w:r>
    </w:p>
    <w:p w14:paraId="28021B5B" w14:textId="77777777" w:rsidR="00810901" w:rsidRPr="00810901" w:rsidRDefault="00810901" w:rsidP="00810901">
      <w:pPr>
        <w:tabs>
          <w:tab w:val="left" w:pos="3044"/>
        </w:tabs>
        <w:jc w:val="left"/>
        <w:rPr>
          <w:rFonts w:ascii="Trebuchet MS" w:hAnsi="Trebuchet MS"/>
          <w:color w:val="212121"/>
          <w:sz w:val="28"/>
          <w:szCs w:val="28"/>
        </w:rPr>
      </w:pPr>
      <w:r w:rsidRPr="00810901">
        <w:rPr>
          <w:rFonts w:ascii="Trebuchet MS" w:hAnsi="Trebuchet MS"/>
          <w:b/>
          <w:bCs/>
          <w:color w:val="212121"/>
          <w:sz w:val="28"/>
          <w:szCs w:val="28"/>
        </w:rPr>
        <w:t>Must-have Points</w:t>
      </w:r>
    </w:p>
    <w:p w14:paraId="73E0490C" w14:textId="77777777" w:rsidR="00810901" w:rsidRPr="00810901" w:rsidRDefault="00810901" w:rsidP="00810901">
      <w:pPr>
        <w:numPr>
          <w:ilvl w:val="0"/>
          <w:numId w:val="39"/>
        </w:numPr>
        <w:tabs>
          <w:tab w:val="left" w:pos="3044"/>
        </w:tabs>
        <w:jc w:val="left"/>
        <w:rPr>
          <w:rFonts w:ascii="Trebuchet MS" w:hAnsi="Trebuchet MS"/>
          <w:color w:val="212121"/>
          <w:sz w:val="28"/>
          <w:szCs w:val="28"/>
        </w:rPr>
      </w:pPr>
      <w:r w:rsidRPr="00810901">
        <w:rPr>
          <w:rFonts w:ascii="Trebuchet MS" w:hAnsi="Trebuchet MS"/>
          <w:color w:val="212121"/>
          <w:sz w:val="28"/>
          <w:szCs w:val="28"/>
        </w:rPr>
        <w:t xml:space="preserve">Reincarnation politics were often manipulated by powerful families. Qing reforms required the Dalai Lama to be </w:t>
      </w:r>
      <w:r w:rsidRPr="00810901">
        <w:rPr>
          <w:rFonts w:ascii="Trebuchet MS" w:hAnsi="Trebuchet MS"/>
          <w:color w:val="212121"/>
          <w:sz w:val="28"/>
          <w:szCs w:val="28"/>
        </w:rPr>
        <w:lastRenderedPageBreak/>
        <w:t>reincarnated in a </w:t>
      </w:r>
      <w:r w:rsidRPr="00810901">
        <w:rPr>
          <w:rFonts w:ascii="Trebuchet MS" w:hAnsi="Trebuchet MS"/>
          <w:b/>
          <w:bCs/>
          <w:color w:val="212121"/>
          <w:sz w:val="28"/>
          <w:szCs w:val="28"/>
        </w:rPr>
        <w:t>commoner's family</w:t>
      </w:r>
      <w:r w:rsidRPr="00810901">
        <w:rPr>
          <w:rFonts w:ascii="Trebuchet MS" w:hAnsi="Trebuchet MS"/>
          <w:color w:val="212121"/>
          <w:sz w:val="28"/>
          <w:szCs w:val="28"/>
        </w:rPr>
        <w:t>, and the resident </w:t>
      </w:r>
      <w:r w:rsidRPr="00810901">
        <w:rPr>
          <w:rFonts w:ascii="Trebuchet MS" w:hAnsi="Trebuchet MS"/>
          <w:b/>
          <w:bCs/>
          <w:color w:val="212121"/>
          <w:sz w:val="28"/>
          <w:szCs w:val="28"/>
        </w:rPr>
        <w:t>amban (</w:t>
      </w:r>
      <w:r w:rsidRPr="00810901">
        <w:rPr>
          <w:rFonts w:ascii="Trebuchet MS" w:hAnsi="Trebuchet MS"/>
          <w:b/>
          <w:bCs/>
          <w:color w:val="212121"/>
          <w:sz w:val="28"/>
          <w:szCs w:val="28"/>
        </w:rPr>
        <w:t>驻藏大臣</w:t>
      </w:r>
      <w:r w:rsidRPr="00810901">
        <w:rPr>
          <w:rFonts w:ascii="Trebuchet MS" w:hAnsi="Trebuchet MS"/>
          <w:b/>
          <w:bCs/>
          <w:color w:val="212121"/>
          <w:sz w:val="28"/>
          <w:szCs w:val="28"/>
        </w:rPr>
        <w:t>)</w:t>
      </w:r>
      <w:r w:rsidRPr="00810901">
        <w:rPr>
          <w:rFonts w:ascii="Trebuchet MS" w:hAnsi="Trebuchet MS"/>
          <w:color w:val="212121"/>
          <w:sz w:val="28"/>
          <w:szCs w:val="28"/>
        </w:rPr>
        <w:t> supervised these regulations, leading to a </w:t>
      </w:r>
      <w:r w:rsidRPr="00810901">
        <w:rPr>
          <w:rFonts w:ascii="Trebuchet MS" w:hAnsi="Trebuchet MS"/>
          <w:b/>
          <w:bCs/>
          <w:color w:val="212121"/>
          <w:sz w:val="28"/>
          <w:szCs w:val="28"/>
        </w:rPr>
        <w:t>bureaucratization of Tibetan administration</w:t>
      </w:r>
      <w:r w:rsidRPr="00810901">
        <w:rPr>
          <w:rFonts w:ascii="Trebuchet MS" w:hAnsi="Trebuchet MS"/>
          <w:color w:val="212121"/>
          <w:sz w:val="28"/>
          <w:szCs w:val="28"/>
        </w:rPr>
        <w:t> and an increase in the Dalai Lama's power vis-à-vis noble families. (Source: HUMA2635_10.pdf, p.7)</w:t>
      </w:r>
    </w:p>
    <w:p w14:paraId="7E5F4D23" w14:textId="77777777" w:rsidR="00810901" w:rsidRPr="00810901" w:rsidRDefault="00810901" w:rsidP="00810901">
      <w:pPr>
        <w:numPr>
          <w:ilvl w:val="0"/>
          <w:numId w:val="39"/>
        </w:numPr>
        <w:tabs>
          <w:tab w:val="left" w:pos="3044"/>
        </w:tabs>
        <w:jc w:val="left"/>
        <w:rPr>
          <w:rFonts w:ascii="Trebuchet MS" w:hAnsi="Trebuchet MS"/>
          <w:color w:val="212121"/>
          <w:sz w:val="28"/>
          <w:szCs w:val="28"/>
        </w:rPr>
      </w:pPr>
      <w:r w:rsidRPr="00810901">
        <w:rPr>
          <w:rFonts w:ascii="Trebuchet MS" w:hAnsi="Trebuchet MS"/>
          <w:color w:val="212121"/>
          <w:sz w:val="28"/>
          <w:szCs w:val="28"/>
        </w:rPr>
        <w:t>The </w:t>
      </w:r>
      <w:r w:rsidRPr="00810901">
        <w:rPr>
          <w:rFonts w:ascii="Trebuchet MS" w:hAnsi="Trebuchet MS"/>
          <w:b/>
          <w:bCs/>
          <w:color w:val="212121"/>
          <w:sz w:val="28"/>
          <w:szCs w:val="28"/>
        </w:rPr>
        <w:t>13th Dalai Lama</w:t>
      </w:r>
      <w:r w:rsidRPr="00810901">
        <w:rPr>
          <w:rFonts w:ascii="Trebuchet MS" w:hAnsi="Trebuchet MS"/>
          <w:color w:val="212121"/>
          <w:sz w:val="28"/>
          <w:szCs w:val="28"/>
        </w:rPr>
        <w:t> used an </w:t>
      </w:r>
      <w:r w:rsidRPr="00810901">
        <w:rPr>
          <w:rFonts w:ascii="Trebuchet MS" w:hAnsi="Trebuchet MS"/>
          <w:b/>
          <w:bCs/>
          <w:color w:val="212121"/>
          <w:sz w:val="28"/>
          <w:szCs w:val="28"/>
        </w:rPr>
        <w:t>alliance with Britain</w:t>
      </w:r>
      <w:r w:rsidRPr="00810901">
        <w:rPr>
          <w:rFonts w:ascii="Trebuchet MS" w:hAnsi="Trebuchet MS"/>
          <w:color w:val="212121"/>
          <w:sz w:val="28"/>
          <w:szCs w:val="28"/>
        </w:rPr>
        <w:t> to strengthen his government's control over semi-feudal components, including areas of the </w:t>
      </w:r>
      <w:r w:rsidRPr="00810901">
        <w:rPr>
          <w:rFonts w:ascii="Trebuchet MS" w:hAnsi="Trebuchet MS"/>
          <w:b/>
          <w:bCs/>
          <w:color w:val="212121"/>
          <w:sz w:val="28"/>
          <w:szCs w:val="28"/>
        </w:rPr>
        <w:t>9th Panchen Lama</w:t>
      </w:r>
      <w:r w:rsidRPr="00810901">
        <w:rPr>
          <w:rFonts w:ascii="Trebuchet MS" w:hAnsi="Trebuchet MS"/>
          <w:color w:val="212121"/>
          <w:sz w:val="28"/>
          <w:szCs w:val="28"/>
        </w:rPr>
        <w:t>. This prompted the Panchen Lama to turn to the </w:t>
      </w:r>
      <w:r w:rsidRPr="00810901">
        <w:rPr>
          <w:rFonts w:ascii="Trebuchet MS" w:hAnsi="Trebuchet MS"/>
          <w:b/>
          <w:bCs/>
          <w:color w:val="212121"/>
          <w:sz w:val="28"/>
          <w:szCs w:val="28"/>
        </w:rPr>
        <w:t>Chinese central government</w:t>
      </w:r>
      <w:r w:rsidRPr="00810901">
        <w:rPr>
          <w:rFonts w:ascii="Trebuchet MS" w:hAnsi="Trebuchet MS"/>
          <w:color w:val="212121"/>
          <w:sz w:val="28"/>
          <w:szCs w:val="28"/>
        </w:rPr>
        <w:t> for aid against their common enemies — the Dalai Lama and Britain. (Source: HUMA2635_10.pdf, p.9)</w:t>
      </w:r>
    </w:p>
    <w:p w14:paraId="291F3A9E" w14:textId="77777777" w:rsidR="00810901" w:rsidRPr="00810901" w:rsidRDefault="00810901" w:rsidP="00810901">
      <w:pPr>
        <w:numPr>
          <w:ilvl w:val="0"/>
          <w:numId w:val="39"/>
        </w:numPr>
        <w:tabs>
          <w:tab w:val="left" w:pos="3044"/>
        </w:tabs>
        <w:jc w:val="left"/>
        <w:rPr>
          <w:rFonts w:ascii="Trebuchet MS" w:hAnsi="Trebuchet MS"/>
          <w:color w:val="212121"/>
          <w:sz w:val="28"/>
          <w:szCs w:val="28"/>
        </w:rPr>
      </w:pPr>
      <w:r w:rsidRPr="00810901">
        <w:rPr>
          <w:rFonts w:ascii="Trebuchet MS" w:hAnsi="Trebuchet MS"/>
          <w:color w:val="212121"/>
          <w:sz w:val="28"/>
          <w:szCs w:val="28"/>
        </w:rPr>
        <w:t>After 1951, the CCP's policy toward religion in minority areas emphasized </w:t>
      </w:r>
      <w:r w:rsidRPr="00810901">
        <w:rPr>
          <w:rFonts w:ascii="Trebuchet MS" w:hAnsi="Trebuchet MS"/>
          <w:b/>
          <w:bCs/>
          <w:color w:val="212121"/>
          <w:sz w:val="28"/>
          <w:szCs w:val="28"/>
        </w:rPr>
        <w:t>freedom of religion</w:t>
      </w:r>
      <w:r w:rsidRPr="00810901">
        <w:rPr>
          <w:rFonts w:ascii="Trebuchet MS" w:hAnsi="Trebuchet MS"/>
          <w:color w:val="212121"/>
          <w:sz w:val="28"/>
          <w:szCs w:val="28"/>
        </w:rPr>
        <w:t> and respect for customs, while also incorporating "patriotic upper strata" into governmental hierarchy and promoting the party line against both </w:t>
      </w:r>
      <w:r w:rsidRPr="00810901">
        <w:rPr>
          <w:rFonts w:ascii="Trebuchet MS" w:hAnsi="Trebuchet MS"/>
          <w:b/>
          <w:bCs/>
          <w:color w:val="212121"/>
          <w:sz w:val="28"/>
          <w:szCs w:val="28"/>
        </w:rPr>
        <w:t>Great Han chauvinism and local nationalism</w:t>
      </w:r>
      <w:r w:rsidRPr="00810901">
        <w:rPr>
          <w:rFonts w:ascii="Trebuchet MS" w:hAnsi="Trebuchet MS"/>
          <w:color w:val="212121"/>
          <w:sz w:val="28"/>
          <w:szCs w:val="28"/>
        </w:rPr>
        <w:t>. (Source: HUMA2635_6.pdf, pp.16,22)</w:t>
      </w:r>
    </w:p>
    <w:p w14:paraId="2E187F77" w14:textId="77777777" w:rsidR="00810901" w:rsidRPr="00810901" w:rsidRDefault="00810901" w:rsidP="00810901">
      <w:pPr>
        <w:tabs>
          <w:tab w:val="left" w:pos="3044"/>
        </w:tabs>
        <w:jc w:val="left"/>
        <w:rPr>
          <w:rFonts w:ascii="Trebuchet MS" w:hAnsi="Trebuchet MS"/>
          <w:color w:val="212121"/>
          <w:sz w:val="28"/>
          <w:szCs w:val="28"/>
        </w:rPr>
      </w:pPr>
      <w:r w:rsidRPr="00810901">
        <w:rPr>
          <w:rFonts w:ascii="Trebuchet MS" w:hAnsi="Trebuchet MS"/>
          <w:b/>
          <w:bCs/>
          <w:color w:val="212121"/>
          <w:sz w:val="28"/>
          <w:szCs w:val="28"/>
        </w:rPr>
        <w:t>Bonus Points</w:t>
      </w:r>
    </w:p>
    <w:p w14:paraId="7CDEB751" w14:textId="77777777" w:rsidR="00810901" w:rsidRPr="00810901" w:rsidRDefault="00810901" w:rsidP="00810901">
      <w:pPr>
        <w:numPr>
          <w:ilvl w:val="0"/>
          <w:numId w:val="40"/>
        </w:numPr>
        <w:tabs>
          <w:tab w:val="left" w:pos="3044"/>
        </w:tabs>
        <w:jc w:val="left"/>
        <w:rPr>
          <w:rFonts w:ascii="Trebuchet MS" w:hAnsi="Trebuchet MS"/>
          <w:color w:val="212121"/>
          <w:sz w:val="28"/>
          <w:szCs w:val="28"/>
        </w:rPr>
      </w:pPr>
      <w:r w:rsidRPr="00810901">
        <w:rPr>
          <w:rFonts w:ascii="Trebuchet MS" w:hAnsi="Trebuchet MS"/>
          <w:color w:val="212121"/>
          <w:sz w:val="28"/>
          <w:szCs w:val="28"/>
        </w:rPr>
        <w:t>The CCP's early strategy included </w:t>
      </w:r>
      <w:r w:rsidRPr="00810901">
        <w:rPr>
          <w:rFonts w:ascii="Trebuchet MS" w:hAnsi="Trebuchet MS"/>
          <w:b/>
          <w:bCs/>
          <w:color w:val="212121"/>
          <w:sz w:val="28"/>
          <w:szCs w:val="28"/>
        </w:rPr>
        <w:t>"doing good and making friends"</w:t>
      </w:r>
      <w:r w:rsidRPr="00810901">
        <w:rPr>
          <w:rFonts w:ascii="Trebuchet MS" w:hAnsi="Trebuchet MS"/>
          <w:color w:val="212121"/>
          <w:sz w:val="28"/>
          <w:szCs w:val="28"/>
        </w:rPr>
        <w:t xml:space="preserve">: small PLA work teams won trust by dispensing seeds, tools, and learning local languages, while </w:t>
      </w:r>
      <w:r w:rsidRPr="00810901">
        <w:rPr>
          <w:rFonts w:ascii="Trebuchet MS" w:hAnsi="Trebuchet MS"/>
          <w:color w:val="212121"/>
          <w:sz w:val="28"/>
          <w:szCs w:val="28"/>
        </w:rPr>
        <w:lastRenderedPageBreak/>
        <w:t>propagandizing party doctrine and nationalities policy — a soft approach that gradually transformed the religious-political landscape. (Source: HUMA2635_6.pdf, p.24)</w:t>
      </w:r>
    </w:p>
    <w:p w14:paraId="072B9C62" w14:textId="77777777" w:rsidR="00810901" w:rsidRPr="00810901" w:rsidRDefault="00810901" w:rsidP="00810901">
      <w:pPr>
        <w:numPr>
          <w:ilvl w:val="0"/>
          <w:numId w:val="40"/>
        </w:numPr>
        <w:tabs>
          <w:tab w:val="left" w:pos="3044"/>
        </w:tabs>
        <w:jc w:val="left"/>
        <w:rPr>
          <w:rFonts w:ascii="Trebuchet MS" w:hAnsi="Trebuchet MS"/>
          <w:color w:val="212121"/>
          <w:sz w:val="28"/>
          <w:szCs w:val="28"/>
        </w:rPr>
      </w:pPr>
      <w:r w:rsidRPr="00810901">
        <w:rPr>
          <w:rFonts w:ascii="Trebuchet MS" w:hAnsi="Trebuchet MS"/>
          <w:color w:val="212121"/>
          <w:sz w:val="28"/>
          <w:szCs w:val="28"/>
        </w:rPr>
        <w:t>Tensions between the </w:t>
      </w:r>
      <w:r w:rsidRPr="00810901">
        <w:rPr>
          <w:rFonts w:ascii="Trebuchet MS" w:hAnsi="Trebuchet MS"/>
          <w:b/>
          <w:bCs/>
          <w:color w:val="212121"/>
          <w:sz w:val="28"/>
          <w:szCs w:val="28"/>
        </w:rPr>
        <w:t>Dalai Lama's government-in-exile</w:t>
      </w:r>
      <w:r w:rsidRPr="00810901">
        <w:rPr>
          <w:rFonts w:ascii="Trebuchet MS" w:hAnsi="Trebuchet MS"/>
          <w:color w:val="212121"/>
          <w:sz w:val="28"/>
          <w:szCs w:val="28"/>
        </w:rPr>
        <w:t> and the Chinese state after 1959 are not explicitly detailed in the course slides but are implicit in the earlier history of Dalai–Panchen rivalry and foreign alliances. (Synthesis point, based on patterns in HUMA2635_10.pdf pp.9-10)</w:t>
      </w:r>
    </w:p>
    <w:p w14:paraId="4AF94624" w14:textId="77777777" w:rsidR="00810901" w:rsidRDefault="00810901" w:rsidP="00810901">
      <w:pPr>
        <w:tabs>
          <w:tab w:val="left" w:pos="3044"/>
        </w:tabs>
        <w:jc w:val="left"/>
        <w:rPr>
          <w:rFonts w:ascii="Trebuchet MS" w:hAnsi="Trebuchet MS"/>
          <w:color w:val="212121"/>
          <w:sz w:val="28"/>
          <w:szCs w:val="28"/>
        </w:rPr>
      </w:pPr>
    </w:p>
    <w:p w14:paraId="0F5E1177" w14:textId="614A3E74" w:rsidR="00FF4715" w:rsidRDefault="00FF4715" w:rsidP="00810901">
      <w:pPr>
        <w:tabs>
          <w:tab w:val="left" w:pos="3044"/>
        </w:tabs>
        <w:jc w:val="left"/>
        <w:rPr>
          <w:rFonts w:ascii="Trebuchet MS" w:hAnsi="Trebuchet MS"/>
          <w:b/>
          <w:bCs/>
          <w:color w:val="212121"/>
          <w:sz w:val="28"/>
          <w:szCs w:val="28"/>
        </w:rPr>
      </w:pPr>
      <w:r w:rsidRPr="00FF4715">
        <w:rPr>
          <w:rFonts w:ascii="Trebuchet MS" w:hAnsi="Trebuchet MS" w:hint="eastAsia"/>
          <w:b/>
          <w:bCs/>
          <w:color w:val="212121"/>
          <w:sz w:val="28"/>
          <w:szCs w:val="28"/>
        </w:rPr>
        <w:t xml:space="preserve">EXAMPLE: </w:t>
      </w:r>
    </w:p>
    <w:p w14:paraId="231284AC" w14:textId="77777777" w:rsidR="00FF4715" w:rsidRPr="00FF4715" w:rsidRDefault="00FF4715" w:rsidP="00FF4715">
      <w:pPr>
        <w:tabs>
          <w:tab w:val="left" w:pos="3044"/>
        </w:tabs>
        <w:jc w:val="left"/>
        <w:rPr>
          <w:rFonts w:ascii="Trebuchet MS" w:hAnsi="Trebuchet MS"/>
          <w:color w:val="212121"/>
          <w:sz w:val="28"/>
          <w:szCs w:val="28"/>
        </w:rPr>
      </w:pPr>
      <w:r w:rsidRPr="00FF4715">
        <w:rPr>
          <w:rFonts w:ascii="Trebuchet MS" w:hAnsi="Trebuchet MS"/>
          <w:color w:val="212121"/>
          <w:sz w:val="28"/>
          <w:szCs w:val="28"/>
        </w:rPr>
        <w:t xml:space="preserve">Tibet's traditional society was a theocracy in which the Dalai Lama held both temporal and spiritual authority. The reincarnation system, established in 1447 during the Ming dynasty, was supported by the Qing court through the Court of Colonial Affairs and supervised by the resident amban (HUMA2635_10, p.6). The Dalai Lama was revered as the reincarnation of Avalokitesvara, while the Panchen Lama was proclaimed the reincarnation of Amitabha. Although Amitabha ranked higher spiritually, the Panchen Lama's temporal powers were minimal compared to the Dalai Lama's (HUMA2635_10, p.9). This dual religious leadership coexisted with a semi-feudal social </w:t>
      </w:r>
      <w:r w:rsidRPr="00FF4715">
        <w:rPr>
          <w:rFonts w:ascii="Trebuchet MS" w:hAnsi="Trebuchet MS"/>
          <w:color w:val="212121"/>
          <w:sz w:val="28"/>
          <w:szCs w:val="28"/>
        </w:rPr>
        <w:lastRenderedPageBreak/>
        <w:t>structure dominated by noble families and monasteries.</w:t>
      </w:r>
    </w:p>
    <w:p w14:paraId="18788D35" w14:textId="77777777" w:rsidR="00FF4715" w:rsidRPr="00FF4715" w:rsidRDefault="00FF4715" w:rsidP="00FF4715">
      <w:pPr>
        <w:tabs>
          <w:tab w:val="left" w:pos="3044"/>
        </w:tabs>
        <w:jc w:val="left"/>
        <w:rPr>
          <w:rFonts w:ascii="Trebuchet MS" w:hAnsi="Trebuchet MS"/>
          <w:color w:val="212121"/>
          <w:sz w:val="28"/>
          <w:szCs w:val="28"/>
        </w:rPr>
      </w:pPr>
      <w:r w:rsidRPr="00FF4715">
        <w:rPr>
          <w:rFonts w:ascii="Trebuchet MS" w:hAnsi="Trebuchet MS"/>
          <w:color w:val="212121"/>
          <w:sz w:val="28"/>
          <w:szCs w:val="28"/>
        </w:rPr>
        <w:t xml:space="preserve">Major social changes began in the early twentieth century. The 1911 revolution allowed Tibetans to expel Qing troops, and the 1914 Simla Conference attempted to redefine Tibet's status, though republican China refused to ratify the agreement (HUMA2635_5, p.48). The Kuomintang established </w:t>
      </w:r>
      <w:proofErr w:type="spellStart"/>
      <w:r w:rsidRPr="00FF4715">
        <w:rPr>
          <w:rFonts w:ascii="Trebuchet MS" w:hAnsi="Trebuchet MS"/>
          <w:color w:val="212121"/>
          <w:sz w:val="28"/>
          <w:szCs w:val="28"/>
        </w:rPr>
        <w:t>Xikang</w:t>
      </w:r>
      <w:proofErr w:type="spellEnd"/>
      <w:r w:rsidRPr="00FF4715">
        <w:rPr>
          <w:rFonts w:ascii="Trebuchet MS" w:hAnsi="Trebuchet MS"/>
          <w:color w:val="212121"/>
          <w:sz w:val="28"/>
          <w:szCs w:val="28"/>
        </w:rPr>
        <w:t xml:space="preserve"> Province in 1939, and the 14th Dalai Lama was inaugurated in 1940. The decisive transformation came after 1949: in 1951, the Seventeen Point Agreement brought Tibet under the new socialist state, with the PLA entering to consolidate national defense and the Tibetan army integrated into the PLA (HUMA2635_6, p.19). Democratic reforms dismantled the old feudal-theocratic order, party structures replaced traditional authorities, and a regional autonomy framework was gradually implemented.</w:t>
      </w:r>
    </w:p>
    <w:p w14:paraId="63CDF21C" w14:textId="77777777" w:rsidR="00FF4715" w:rsidRPr="00FF4715" w:rsidRDefault="00FF4715" w:rsidP="00FF4715">
      <w:pPr>
        <w:tabs>
          <w:tab w:val="left" w:pos="3044"/>
        </w:tabs>
        <w:jc w:val="left"/>
        <w:rPr>
          <w:rFonts w:ascii="Trebuchet MS" w:hAnsi="Trebuchet MS"/>
          <w:color w:val="212121"/>
          <w:sz w:val="28"/>
          <w:szCs w:val="28"/>
        </w:rPr>
      </w:pPr>
      <w:r w:rsidRPr="00FF4715">
        <w:rPr>
          <w:rFonts w:ascii="Trebuchet MS" w:hAnsi="Trebuchet MS"/>
          <w:color w:val="212121"/>
          <w:sz w:val="28"/>
          <w:szCs w:val="28"/>
        </w:rPr>
        <w:t xml:space="preserve">Buddhism itself evolved amid these political shifts. Qing reforms had already required the Dalai Lama to be reincarnated in a commoner’s family, bureaucratizing Tibetan administration and strengthening the Dalai Lama’s position against the nobility (HUMA2635_10, p.7). The 13th Dalai Lama forged an alliance with Britain, prompting the 9th Panchen Lama to seek Chinese central government support, illustrating how religious authority became entangled with geopolitical rivalries (HUMA2635_10, p.9). Under </w:t>
      </w:r>
      <w:r w:rsidRPr="00FF4715">
        <w:rPr>
          <w:rFonts w:ascii="Trebuchet MS" w:hAnsi="Trebuchet MS"/>
          <w:color w:val="212121"/>
          <w:sz w:val="28"/>
          <w:szCs w:val="28"/>
        </w:rPr>
        <w:lastRenderedPageBreak/>
        <w:t>the People’s Republic, the party line guaranteed freedom of religion and respect for customs, while “patriotic upper strata” were co-opted and both Han chauvinism and local nationalism were officially opposed (HUMA2635_6, pp.16,22). Thus, Tibetan Buddhism moved from being the ideological foundation of a theocracy to a religion operating within a socialist state that promised autonomy but demanded political loyalty — a tension that continues to define Tibet’s social and spiritual life.</w:t>
      </w:r>
    </w:p>
    <w:p w14:paraId="68D7F6A5" w14:textId="77777777" w:rsidR="00FF4715" w:rsidRPr="00FF4715" w:rsidRDefault="00FF4715" w:rsidP="00810901">
      <w:pPr>
        <w:tabs>
          <w:tab w:val="left" w:pos="3044"/>
        </w:tabs>
        <w:jc w:val="left"/>
        <w:rPr>
          <w:rFonts w:ascii="Trebuchet MS" w:hAnsi="Trebuchet MS" w:hint="eastAsia"/>
          <w:b/>
          <w:bCs/>
          <w:color w:val="212121"/>
          <w:sz w:val="28"/>
          <w:szCs w:val="28"/>
        </w:rPr>
      </w:pPr>
    </w:p>
    <w:sectPr w:rsidR="00FF4715" w:rsidRPr="00FF47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E7E02" w14:textId="77777777" w:rsidR="00B3320A" w:rsidRDefault="00B3320A" w:rsidP="007957B9">
      <w:r>
        <w:separator/>
      </w:r>
    </w:p>
  </w:endnote>
  <w:endnote w:type="continuationSeparator" w:id="0">
    <w:p w14:paraId="7CD34F96" w14:textId="77777777" w:rsidR="00B3320A" w:rsidRDefault="00B3320A" w:rsidP="00795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8E16B" w14:textId="77777777" w:rsidR="00B3320A" w:rsidRDefault="00B3320A" w:rsidP="007957B9">
      <w:r>
        <w:separator/>
      </w:r>
    </w:p>
  </w:footnote>
  <w:footnote w:type="continuationSeparator" w:id="0">
    <w:p w14:paraId="73BE7854" w14:textId="77777777" w:rsidR="00B3320A" w:rsidRDefault="00B3320A" w:rsidP="00795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997"/>
    <w:multiLevelType w:val="multilevel"/>
    <w:tmpl w:val="8624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219AF"/>
    <w:multiLevelType w:val="multilevel"/>
    <w:tmpl w:val="6898184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60730"/>
    <w:multiLevelType w:val="multilevel"/>
    <w:tmpl w:val="D09A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91966"/>
    <w:multiLevelType w:val="multilevel"/>
    <w:tmpl w:val="257A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C4210"/>
    <w:multiLevelType w:val="multilevel"/>
    <w:tmpl w:val="4AE4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E370D"/>
    <w:multiLevelType w:val="multilevel"/>
    <w:tmpl w:val="37F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81A93"/>
    <w:multiLevelType w:val="multilevel"/>
    <w:tmpl w:val="643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73D55"/>
    <w:multiLevelType w:val="hybridMultilevel"/>
    <w:tmpl w:val="8B442BAC"/>
    <w:lvl w:ilvl="0" w:tplc="D526CE1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DAA2EE9"/>
    <w:multiLevelType w:val="multilevel"/>
    <w:tmpl w:val="AD04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798"/>
    <w:multiLevelType w:val="multilevel"/>
    <w:tmpl w:val="AF0046E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E3443"/>
    <w:multiLevelType w:val="multilevel"/>
    <w:tmpl w:val="4D74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71409"/>
    <w:multiLevelType w:val="multilevel"/>
    <w:tmpl w:val="C690F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92996"/>
    <w:multiLevelType w:val="multilevel"/>
    <w:tmpl w:val="253E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D6B36"/>
    <w:multiLevelType w:val="multilevel"/>
    <w:tmpl w:val="6F98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448E4"/>
    <w:multiLevelType w:val="multilevel"/>
    <w:tmpl w:val="4BF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B5FA3"/>
    <w:multiLevelType w:val="multilevel"/>
    <w:tmpl w:val="6990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B1C1B"/>
    <w:multiLevelType w:val="multilevel"/>
    <w:tmpl w:val="D9B0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A7892"/>
    <w:multiLevelType w:val="multilevel"/>
    <w:tmpl w:val="B1D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C57D4"/>
    <w:multiLevelType w:val="multilevel"/>
    <w:tmpl w:val="5D7E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A1C75"/>
    <w:multiLevelType w:val="multilevel"/>
    <w:tmpl w:val="FA9C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A6700"/>
    <w:multiLevelType w:val="multilevel"/>
    <w:tmpl w:val="4A7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E246B"/>
    <w:multiLevelType w:val="multilevel"/>
    <w:tmpl w:val="9C4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A0CD6"/>
    <w:multiLevelType w:val="multilevel"/>
    <w:tmpl w:val="61DE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C772E"/>
    <w:multiLevelType w:val="multilevel"/>
    <w:tmpl w:val="ECE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00EB8"/>
    <w:multiLevelType w:val="hybridMultilevel"/>
    <w:tmpl w:val="97A8A9AC"/>
    <w:lvl w:ilvl="0" w:tplc="036CA0F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AA90269"/>
    <w:multiLevelType w:val="multilevel"/>
    <w:tmpl w:val="39F4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2518B"/>
    <w:multiLevelType w:val="hybridMultilevel"/>
    <w:tmpl w:val="937ED7FE"/>
    <w:lvl w:ilvl="0" w:tplc="CD20E37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F2B5B1D"/>
    <w:multiLevelType w:val="multilevel"/>
    <w:tmpl w:val="84D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F19B5"/>
    <w:multiLevelType w:val="multilevel"/>
    <w:tmpl w:val="CEEE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6B14C2"/>
    <w:multiLevelType w:val="multilevel"/>
    <w:tmpl w:val="FCFE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E71FE"/>
    <w:multiLevelType w:val="multilevel"/>
    <w:tmpl w:val="E3AC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77966"/>
    <w:multiLevelType w:val="multilevel"/>
    <w:tmpl w:val="15D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D1B2F"/>
    <w:multiLevelType w:val="multilevel"/>
    <w:tmpl w:val="0FE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44D11"/>
    <w:multiLevelType w:val="multilevel"/>
    <w:tmpl w:val="85C8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95353"/>
    <w:multiLevelType w:val="multilevel"/>
    <w:tmpl w:val="C25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60370"/>
    <w:multiLevelType w:val="multilevel"/>
    <w:tmpl w:val="1FC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559DE"/>
    <w:multiLevelType w:val="hybridMultilevel"/>
    <w:tmpl w:val="F6F83388"/>
    <w:lvl w:ilvl="0" w:tplc="9A4AA8AA">
      <w:start w:val="1"/>
      <w:numFmt w:val="decimal"/>
      <w:lvlText w:val="%1."/>
      <w:lvlJc w:val="left"/>
      <w:pPr>
        <w:ind w:left="360" w:hanging="360"/>
      </w:pPr>
      <w:rPr>
        <w:rFonts w:ascii="Trebuchet MS" w:hAnsi="Trebuchet MS" w:hint="default"/>
        <w:b/>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F9D1F90"/>
    <w:multiLevelType w:val="multilevel"/>
    <w:tmpl w:val="53601E4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256E2"/>
    <w:multiLevelType w:val="multilevel"/>
    <w:tmpl w:val="BE32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E92607"/>
    <w:multiLevelType w:val="multilevel"/>
    <w:tmpl w:val="27D2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833999">
    <w:abstractNumId w:val="36"/>
  </w:num>
  <w:num w:numId="2" w16cid:durableId="93408003">
    <w:abstractNumId w:val="24"/>
  </w:num>
  <w:num w:numId="3" w16cid:durableId="756249646">
    <w:abstractNumId w:val="17"/>
  </w:num>
  <w:num w:numId="4" w16cid:durableId="591356388">
    <w:abstractNumId w:val="35"/>
  </w:num>
  <w:num w:numId="5" w16cid:durableId="1943759969">
    <w:abstractNumId w:val="11"/>
  </w:num>
  <w:num w:numId="6" w16cid:durableId="1264923442">
    <w:abstractNumId w:val="3"/>
  </w:num>
  <w:num w:numId="7" w16cid:durableId="1645817838">
    <w:abstractNumId w:val="27"/>
  </w:num>
  <w:num w:numId="8" w16cid:durableId="1671834098">
    <w:abstractNumId w:val="7"/>
  </w:num>
  <w:num w:numId="9" w16cid:durableId="857163717">
    <w:abstractNumId w:val="20"/>
  </w:num>
  <w:num w:numId="10" w16cid:durableId="1844273603">
    <w:abstractNumId w:val="6"/>
  </w:num>
  <w:num w:numId="11" w16cid:durableId="940139149">
    <w:abstractNumId w:val="16"/>
  </w:num>
  <w:num w:numId="12" w16cid:durableId="1301035260">
    <w:abstractNumId w:val="2"/>
  </w:num>
  <w:num w:numId="13" w16cid:durableId="1387528591">
    <w:abstractNumId w:val="29"/>
  </w:num>
  <w:num w:numId="14" w16cid:durableId="1991979134">
    <w:abstractNumId w:val="37"/>
  </w:num>
  <w:num w:numId="15" w16cid:durableId="1472360825">
    <w:abstractNumId w:val="23"/>
  </w:num>
  <w:num w:numId="16" w16cid:durableId="210768223">
    <w:abstractNumId w:val="38"/>
  </w:num>
  <w:num w:numId="17" w16cid:durableId="681736397">
    <w:abstractNumId w:val="4"/>
  </w:num>
  <w:num w:numId="18" w16cid:durableId="747002075">
    <w:abstractNumId w:val="14"/>
  </w:num>
  <w:num w:numId="19" w16cid:durableId="1249197495">
    <w:abstractNumId w:val="9"/>
  </w:num>
  <w:num w:numId="20" w16cid:durableId="808084818">
    <w:abstractNumId w:val="25"/>
  </w:num>
  <w:num w:numId="21" w16cid:durableId="1945382176">
    <w:abstractNumId w:val="12"/>
  </w:num>
  <w:num w:numId="22" w16cid:durableId="767115507">
    <w:abstractNumId w:val="28"/>
  </w:num>
  <w:num w:numId="23" w16cid:durableId="1506431743">
    <w:abstractNumId w:val="39"/>
  </w:num>
  <w:num w:numId="24" w16cid:durableId="1436096808">
    <w:abstractNumId w:val="19"/>
  </w:num>
  <w:num w:numId="25" w16cid:durableId="1801914888">
    <w:abstractNumId w:val="30"/>
  </w:num>
  <w:num w:numId="26" w16cid:durableId="1802267371">
    <w:abstractNumId w:val="5"/>
  </w:num>
  <w:num w:numId="27" w16cid:durableId="2096777316">
    <w:abstractNumId w:val="1"/>
  </w:num>
  <w:num w:numId="28" w16cid:durableId="1572497478">
    <w:abstractNumId w:val="34"/>
  </w:num>
  <w:num w:numId="29" w16cid:durableId="1354645705">
    <w:abstractNumId w:val="21"/>
  </w:num>
  <w:num w:numId="30" w16cid:durableId="1146553118">
    <w:abstractNumId w:val="8"/>
  </w:num>
  <w:num w:numId="31" w16cid:durableId="458762173">
    <w:abstractNumId w:val="22"/>
  </w:num>
  <w:num w:numId="32" w16cid:durableId="1431970322">
    <w:abstractNumId w:val="13"/>
  </w:num>
  <w:num w:numId="33" w16cid:durableId="791092741">
    <w:abstractNumId w:val="18"/>
  </w:num>
  <w:num w:numId="34" w16cid:durableId="1101797416">
    <w:abstractNumId w:val="26"/>
  </w:num>
  <w:num w:numId="35" w16cid:durableId="674308852">
    <w:abstractNumId w:val="31"/>
  </w:num>
  <w:num w:numId="36" w16cid:durableId="1397507574">
    <w:abstractNumId w:val="10"/>
  </w:num>
  <w:num w:numId="37" w16cid:durableId="1522354657">
    <w:abstractNumId w:val="15"/>
  </w:num>
  <w:num w:numId="38" w16cid:durableId="1858495053">
    <w:abstractNumId w:val="0"/>
  </w:num>
  <w:num w:numId="39" w16cid:durableId="1856454021">
    <w:abstractNumId w:val="32"/>
  </w:num>
  <w:num w:numId="40" w16cid:durableId="38499008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F6E"/>
    <w:rsid w:val="0001370A"/>
    <w:rsid w:val="000C4290"/>
    <w:rsid w:val="001D30C6"/>
    <w:rsid w:val="001E58CE"/>
    <w:rsid w:val="00220A76"/>
    <w:rsid w:val="0024504A"/>
    <w:rsid w:val="002E6D9E"/>
    <w:rsid w:val="00313F6E"/>
    <w:rsid w:val="003260DB"/>
    <w:rsid w:val="003327DC"/>
    <w:rsid w:val="00341871"/>
    <w:rsid w:val="0034652F"/>
    <w:rsid w:val="003B6503"/>
    <w:rsid w:val="003E0A07"/>
    <w:rsid w:val="0043146F"/>
    <w:rsid w:val="00433570"/>
    <w:rsid w:val="0045677F"/>
    <w:rsid w:val="0048078F"/>
    <w:rsid w:val="004E2187"/>
    <w:rsid w:val="004E746F"/>
    <w:rsid w:val="005511FE"/>
    <w:rsid w:val="005549C1"/>
    <w:rsid w:val="005B496A"/>
    <w:rsid w:val="00600F33"/>
    <w:rsid w:val="006072FE"/>
    <w:rsid w:val="00621D5A"/>
    <w:rsid w:val="00630318"/>
    <w:rsid w:val="006367BF"/>
    <w:rsid w:val="00665EAA"/>
    <w:rsid w:val="00676D19"/>
    <w:rsid w:val="00687917"/>
    <w:rsid w:val="00763749"/>
    <w:rsid w:val="0076515C"/>
    <w:rsid w:val="007957B9"/>
    <w:rsid w:val="007B2A30"/>
    <w:rsid w:val="00807921"/>
    <w:rsid w:val="00810901"/>
    <w:rsid w:val="00825910"/>
    <w:rsid w:val="0088732A"/>
    <w:rsid w:val="00926D88"/>
    <w:rsid w:val="0099310F"/>
    <w:rsid w:val="009D4A91"/>
    <w:rsid w:val="009F2C8C"/>
    <w:rsid w:val="009F76D0"/>
    <w:rsid w:val="00A622E7"/>
    <w:rsid w:val="00AF30CF"/>
    <w:rsid w:val="00B3320A"/>
    <w:rsid w:val="00B675E8"/>
    <w:rsid w:val="00B738EC"/>
    <w:rsid w:val="00C366D3"/>
    <w:rsid w:val="00C5672F"/>
    <w:rsid w:val="00C72A50"/>
    <w:rsid w:val="00C84535"/>
    <w:rsid w:val="00CB641B"/>
    <w:rsid w:val="00D24849"/>
    <w:rsid w:val="00D30D5A"/>
    <w:rsid w:val="00D863FF"/>
    <w:rsid w:val="00DC46C4"/>
    <w:rsid w:val="00DE6567"/>
    <w:rsid w:val="00DF31E9"/>
    <w:rsid w:val="00E04653"/>
    <w:rsid w:val="00E0624E"/>
    <w:rsid w:val="00E2334B"/>
    <w:rsid w:val="00E55B10"/>
    <w:rsid w:val="00EA3D80"/>
    <w:rsid w:val="00EE1389"/>
    <w:rsid w:val="00F25852"/>
    <w:rsid w:val="00F37564"/>
    <w:rsid w:val="00FC59EA"/>
    <w:rsid w:val="00FF4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E346"/>
  <w15:chartTrackingRefBased/>
  <w15:docId w15:val="{3D79F5E1-AC80-4F5E-8693-EC72E76A4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313F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313F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313F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13F6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13F6E"/>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313F6E"/>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13F6E"/>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13F6E"/>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13F6E"/>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F6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313F6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313F6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13F6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13F6E"/>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313F6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13F6E"/>
    <w:rPr>
      <w:rFonts w:cstheme="majorBidi"/>
      <w:b/>
      <w:bCs/>
      <w:color w:val="595959" w:themeColor="text1" w:themeTint="A6"/>
    </w:rPr>
  </w:style>
  <w:style w:type="character" w:customStyle="1" w:styleId="Heading8Char">
    <w:name w:val="Heading 8 Char"/>
    <w:basedOn w:val="DefaultParagraphFont"/>
    <w:link w:val="Heading8"/>
    <w:uiPriority w:val="9"/>
    <w:semiHidden/>
    <w:rsid w:val="00313F6E"/>
    <w:rPr>
      <w:rFonts w:cstheme="majorBidi"/>
      <w:color w:val="595959" w:themeColor="text1" w:themeTint="A6"/>
    </w:rPr>
  </w:style>
  <w:style w:type="character" w:customStyle="1" w:styleId="Heading9Char">
    <w:name w:val="Heading 9 Char"/>
    <w:basedOn w:val="DefaultParagraphFont"/>
    <w:link w:val="Heading9"/>
    <w:uiPriority w:val="9"/>
    <w:semiHidden/>
    <w:rsid w:val="00313F6E"/>
    <w:rPr>
      <w:rFonts w:eastAsiaTheme="majorEastAsia" w:cstheme="majorBidi"/>
      <w:color w:val="595959" w:themeColor="text1" w:themeTint="A6"/>
    </w:rPr>
  </w:style>
  <w:style w:type="paragraph" w:styleId="Title">
    <w:name w:val="Title"/>
    <w:basedOn w:val="Normal"/>
    <w:next w:val="Normal"/>
    <w:link w:val="TitleChar"/>
    <w:uiPriority w:val="10"/>
    <w:qFormat/>
    <w:rsid w:val="00313F6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F6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F6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13F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3F6E"/>
    <w:rPr>
      <w:i/>
      <w:iCs/>
      <w:color w:val="404040" w:themeColor="text1" w:themeTint="BF"/>
    </w:rPr>
  </w:style>
  <w:style w:type="paragraph" w:styleId="ListParagraph">
    <w:name w:val="List Paragraph"/>
    <w:basedOn w:val="Normal"/>
    <w:uiPriority w:val="34"/>
    <w:qFormat/>
    <w:rsid w:val="00313F6E"/>
    <w:pPr>
      <w:ind w:left="720"/>
      <w:contextualSpacing/>
    </w:pPr>
  </w:style>
  <w:style w:type="character" w:styleId="IntenseEmphasis">
    <w:name w:val="Intense Emphasis"/>
    <w:basedOn w:val="DefaultParagraphFont"/>
    <w:uiPriority w:val="21"/>
    <w:qFormat/>
    <w:rsid w:val="00313F6E"/>
    <w:rPr>
      <w:i/>
      <w:iCs/>
      <w:color w:val="0F4761" w:themeColor="accent1" w:themeShade="BF"/>
    </w:rPr>
  </w:style>
  <w:style w:type="paragraph" w:styleId="IntenseQuote">
    <w:name w:val="Intense Quote"/>
    <w:basedOn w:val="Normal"/>
    <w:next w:val="Normal"/>
    <w:link w:val="IntenseQuoteChar"/>
    <w:uiPriority w:val="30"/>
    <w:qFormat/>
    <w:rsid w:val="00313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F6E"/>
    <w:rPr>
      <w:i/>
      <w:iCs/>
      <w:color w:val="0F4761" w:themeColor="accent1" w:themeShade="BF"/>
    </w:rPr>
  </w:style>
  <w:style w:type="character" w:styleId="IntenseReference">
    <w:name w:val="Intense Reference"/>
    <w:basedOn w:val="DefaultParagraphFont"/>
    <w:uiPriority w:val="32"/>
    <w:qFormat/>
    <w:rsid w:val="00313F6E"/>
    <w:rPr>
      <w:b/>
      <w:bCs/>
      <w:smallCaps/>
      <w:color w:val="0F4761" w:themeColor="accent1" w:themeShade="BF"/>
      <w:spacing w:val="5"/>
    </w:rPr>
  </w:style>
  <w:style w:type="paragraph" w:styleId="Header">
    <w:name w:val="header"/>
    <w:basedOn w:val="Normal"/>
    <w:link w:val="HeaderChar"/>
    <w:uiPriority w:val="99"/>
    <w:unhideWhenUsed/>
    <w:rsid w:val="007957B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957B9"/>
    <w:rPr>
      <w:sz w:val="18"/>
      <w:szCs w:val="18"/>
    </w:rPr>
  </w:style>
  <w:style w:type="paragraph" w:styleId="Footer">
    <w:name w:val="footer"/>
    <w:basedOn w:val="Normal"/>
    <w:link w:val="FooterChar"/>
    <w:uiPriority w:val="99"/>
    <w:unhideWhenUsed/>
    <w:rsid w:val="007957B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957B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70DBD-C2C7-44B1-B9DA-F0339C103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38</Pages>
  <Words>5883</Words>
  <Characters>33536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Yikun</dc:creator>
  <cp:keywords/>
  <dc:description/>
  <cp:lastModifiedBy>WU Yikun</cp:lastModifiedBy>
  <cp:revision>60</cp:revision>
  <dcterms:created xsi:type="dcterms:W3CDTF">2026-05-13T13:00:00Z</dcterms:created>
  <dcterms:modified xsi:type="dcterms:W3CDTF">2026-05-13T15:05:00Z</dcterms:modified>
</cp:coreProperties>
</file>