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D82EFC">
        <w:rPr>
          <w:i/>
        </w:rPr>
        <w:t>0404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D82EFC">
        <w:rPr>
          <w:i/>
          <w:sz w:val="22"/>
        </w:rPr>
        <w:t xml:space="preserve">04, </w:t>
      </w:r>
      <w:proofErr w:type="spellStart"/>
      <w:r w:rsidR="00D82EFC">
        <w:rPr>
          <w:i/>
          <w:sz w:val="22"/>
        </w:rPr>
        <w:t>tháng</w:t>
      </w:r>
      <w:proofErr w:type="spellEnd"/>
      <w:r w:rsidR="00D82EFC">
        <w:rPr>
          <w:i/>
          <w:sz w:val="22"/>
        </w:rPr>
        <w:t xml:space="preserve"> 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D82EFC" w:rsidTr="00D900C9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Mô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tả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sản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Chiều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dài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D82EFC" w:rsidTr="00D900C9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7039A1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7039A1" w:rsidP="007039A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đúc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không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A312-TP304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7039A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Nhật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r w:rsidR="00817520">
              <w:rPr>
                <w:color w:val="000000"/>
                <w:sz w:val="20"/>
                <w:szCs w:val="22"/>
                <w:lang w:val="en-SG" w:eastAsia="en-SG"/>
              </w:rPr>
              <w:t>mill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NSSC)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7039A1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21.34mmOD </w:t>
            </w:r>
            <w:r w:rsidR="00D82EFC"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x 2.77mmT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AB2ACB" w:rsidP="00AB2ACB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  <w:r w:rsidR="007039A1" w:rsidRPr="00D82EFC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</w:t>
            </w:r>
            <w:r w:rsidR="007039A1" w:rsidRPr="00D82EFC">
              <w:rPr>
                <w:color w:val="000000"/>
                <w:sz w:val="20"/>
                <w:szCs w:val="22"/>
                <w:lang w:val="en-SG" w:eastAsia="en-SG"/>
              </w:rPr>
              <w:t>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586013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D82EFC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,8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93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520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.00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D82EFC" w:rsidRDefault="00D82EFC" w:rsidP="00D82EF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,8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93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520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.00</w:t>
            </w:r>
          </w:p>
        </w:tc>
      </w:tr>
      <w:tr w:rsidR="00D900C9" w:rsidRPr="00D82EFC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D900C9" w:rsidP="006307EE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D82EFC" w:rsidRDefault="00D82EFC" w:rsidP="00286328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89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,3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52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.0</w:t>
            </w:r>
            <w:r w:rsidRPr="00D82EFC">
              <w:rPr>
                <w:color w:val="000000"/>
                <w:sz w:val="20"/>
                <w:szCs w:val="22"/>
                <w:lang w:val="en-SG" w:eastAsia="en-SG"/>
              </w:rPr>
              <w:t>0</w:t>
            </w:r>
          </w:p>
        </w:tc>
      </w:tr>
      <w:tr w:rsidR="00D900C9" w:rsidRPr="00D82EFC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D900C9" w:rsidP="007039A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D82EFC" w:rsidP="00AB2ACB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3,182,872.00</w:t>
            </w:r>
          </w:p>
        </w:tc>
      </w:tr>
      <w:tr w:rsidR="00D900C9" w:rsidRPr="00D82EFC" w:rsidTr="007039A1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D82EFC" w:rsidRDefault="00286328" w:rsidP="00286328">
            <w:pPr>
              <w:tabs>
                <w:tab w:val="left" w:pos="5040"/>
              </w:tabs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đã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bao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gồm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chi </w:t>
            </w:r>
            <w:proofErr w:type="spellStart"/>
            <w:r w:rsidRPr="00D82EFC">
              <w:rPr>
                <w:i/>
                <w:sz w:val="20"/>
                <w:lang w:val="fr-FR"/>
              </w:rPr>
              <w:t>phí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vận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chuyển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,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nhập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khẩu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CD247B">
        <w:rPr>
          <w:rFonts w:ascii="Times New Roman" w:hAnsi="Times New Roman" w:cs="Times New Roman"/>
          <w:szCs w:val="24"/>
          <w:lang w:val="fr-FR"/>
        </w:rPr>
        <w:t>5</w:t>
      </w:r>
      <w:bookmarkStart w:id="0" w:name="_GoBack"/>
      <w:bookmarkEnd w:id="0"/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D82EFC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Mill Test Report.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D82EF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 w:rsidRPr="00D82EFC">
        <w:rPr>
          <w:rFonts w:ascii="Times New Roman" w:hAnsi="Times New Roman" w:cs="Times New Roman"/>
          <w:lang w:val="fr-FR"/>
        </w:rPr>
        <w:t xml:space="preserve">01 </w:t>
      </w:r>
      <w:proofErr w:type="spellStart"/>
      <w:r w:rsidRPr="00D82EFC">
        <w:rPr>
          <w:rFonts w:ascii="Times New Roman" w:hAnsi="Times New Roman" w:cs="Times New Roman"/>
          <w:lang w:val="fr-FR"/>
        </w:rPr>
        <w:t>tuần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ngày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báo</w:t>
      </w:r>
      <w:proofErr w:type="spellEnd"/>
      <w:r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82EFC">
        <w:rPr>
          <w:rFonts w:ascii="Times New Roman" w:hAnsi="Times New Roman" w:cs="Times New Roman"/>
          <w:lang w:val="fr-FR"/>
        </w:rPr>
        <w:t>giá</w:t>
      </w:r>
      <w:proofErr w:type="spellEnd"/>
      <w:r w:rsidRPr="00D82EFC">
        <w:rPr>
          <w:rFonts w:ascii="Times New Roman" w:hAnsi="Times New Roman" w:cs="Times New Roman"/>
          <w:lang w:val="fr-FR"/>
        </w:rPr>
        <w:t>,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CD247B" w:rsidP="00B77359">
            <w:pPr>
              <w:rPr>
                <w:b/>
                <w:sz w:val="22"/>
                <w:lang w:val="fr-FR"/>
              </w:rPr>
            </w:pPr>
            <w:r>
              <w:rPr>
                <w:noProof/>
                <w:sz w:val="22"/>
                <w:lang w:val="en-SG" w:eastAsia="en-SG"/>
              </w:rPr>
              <w:drawing>
                <wp:anchor distT="0" distB="0" distL="114300" distR="114300" simplePos="0" relativeHeight="251659264" behindDoc="1" locked="0" layoutInCell="1" allowOverlap="1" wp14:anchorId="7185D99B" wp14:editId="36F9FAAF">
                  <wp:simplePos x="0" y="0"/>
                  <wp:positionH relativeFrom="column">
                    <wp:posOffset>646430</wp:posOffset>
                  </wp:positionH>
                  <wp:positionV relativeFrom="paragraph">
                    <wp:posOffset>219075</wp:posOffset>
                  </wp:positionV>
                  <wp:extent cx="1814195" cy="1436370"/>
                  <wp:effectExtent l="0" t="0" r="0" b="0"/>
                  <wp:wrapThrough wrapText="bothSides">
                    <wp:wrapPolygon edited="0">
                      <wp:start x="0" y="0"/>
                      <wp:lineTo x="0" y="21199"/>
                      <wp:lineTo x="21320" y="21199"/>
                      <wp:lineTo x="21320" y="0"/>
                      <wp:lineTo x="0" y="0"/>
                    </wp:wrapPolygon>
                  </wp:wrapThrough>
                  <wp:docPr id="2" name="Picture 2" descr="F:\3. Super Materials Company Limited\5. Document\Company Establishment\Documents\Sign &amp; Sta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3. Super Materials Company Limited\5. Document\Company Establishment\Documents\Sign &amp; Stam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03" t="35614" r="8307" b="11220"/>
                          <a:stretch/>
                        </pic:blipFill>
                        <pic:spPr bwMode="auto">
                          <a:xfrm>
                            <a:off x="0" y="0"/>
                            <a:ext cx="181419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623A"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1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D247B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CC433-CB62-4FBC-A4E2-7AB09A8D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14</cp:revision>
  <cp:lastPrinted>2019-04-04T03:27:00Z</cp:lastPrinted>
  <dcterms:created xsi:type="dcterms:W3CDTF">2019-03-21T05:01:00Z</dcterms:created>
  <dcterms:modified xsi:type="dcterms:W3CDTF">2019-04-08T09:26:00Z</dcterms:modified>
</cp:coreProperties>
</file>