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5352E1">
        <w:rPr>
          <w:i/>
        </w:rPr>
        <w:t>17</w:t>
      </w:r>
      <w:r w:rsidR="00E01A2C">
        <w:rPr>
          <w:i/>
        </w:rPr>
        <w:t>05</w:t>
      </w:r>
      <w:r>
        <w:rPr>
          <w:i/>
        </w:rPr>
        <w:t>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5352E1">
        <w:rPr>
          <w:i/>
          <w:sz w:val="22"/>
        </w:rPr>
        <w:t>1</w:t>
      </w:r>
      <w:r w:rsidR="00EF14AF">
        <w:rPr>
          <w:i/>
          <w:sz w:val="22"/>
        </w:rPr>
        <w:t>7</w:t>
      </w:r>
      <w:r w:rsidR="00E01A2C">
        <w:rPr>
          <w:i/>
          <w:sz w:val="22"/>
        </w:rPr>
        <w:t xml:space="preserve">, </w:t>
      </w:r>
      <w:proofErr w:type="spellStart"/>
      <w:r w:rsidR="00E01A2C">
        <w:rPr>
          <w:i/>
          <w:sz w:val="22"/>
        </w:rPr>
        <w:t>tháng</w:t>
      </w:r>
      <w:proofErr w:type="spellEnd"/>
      <w:r w:rsidR="00E01A2C">
        <w:rPr>
          <w:i/>
          <w:sz w:val="22"/>
        </w:rPr>
        <w:t xml:space="preserve"> 05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Một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Thành</w:t>
      </w:r>
      <w:proofErr w:type="spellEnd"/>
      <w:r w:rsidR="00355AD3">
        <w:rPr>
          <w:rFonts w:eastAsia="Calibri"/>
          <w:color w:val="000000"/>
          <w:sz w:val="22"/>
        </w:rPr>
        <w:t xml:space="preserve"> Viên</w:t>
      </w:r>
      <w:bookmarkStart w:id="0" w:name="_GoBack"/>
      <w:bookmarkEnd w:id="0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850"/>
        <w:gridCol w:w="2553"/>
        <w:gridCol w:w="1275"/>
        <w:gridCol w:w="1417"/>
        <w:gridCol w:w="1383"/>
      </w:tblGrid>
      <w:tr w:rsidR="00E52A53" w:rsidRPr="00D82EFC" w:rsidTr="00E52A53">
        <w:trPr>
          <w:trHeight w:val="90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52A53" w:rsidRPr="00D82EFC" w:rsidRDefault="00E52A53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E52A53" w:rsidRPr="00D82EFC" w:rsidRDefault="00E52A53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E52A53" w:rsidRPr="00D82EFC" w:rsidTr="00E52A53">
        <w:trPr>
          <w:trHeight w:val="543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Pr="00D82EFC" w:rsidRDefault="00E52A53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5352E1">
              <w:rPr>
                <w:color w:val="000000"/>
                <w:sz w:val="20"/>
                <w:szCs w:val="22"/>
                <w:lang w:val="en-SG" w:eastAsia="en-SG"/>
              </w:rPr>
              <w:t>Welded Pipe SUS316L TP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A53" w:rsidRPr="00D82EFC" w:rsidRDefault="00E52A53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Korea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A53" w:rsidRDefault="00E52A53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5352E1">
              <w:rPr>
                <w:color w:val="000000"/>
                <w:sz w:val="20"/>
                <w:szCs w:val="22"/>
                <w:lang w:val="en-SG" w:eastAsia="en-SG"/>
              </w:rPr>
              <w:t>89.1 x 3.0 x 6000.0</w:t>
            </w:r>
          </w:p>
          <w:p w:rsidR="00E52A53" w:rsidRPr="00D82EFC" w:rsidRDefault="00E52A53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(DN 80 x </w:t>
            </w:r>
            <w:r w:rsidRPr="005352E1">
              <w:rPr>
                <w:color w:val="000000"/>
                <w:sz w:val="20"/>
                <w:szCs w:val="22"/>
                <w:lang w:val="en-SG" w:eastAsia="en-SG"/>
              </w:rPr>
              <w:t>SCH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10S)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Default="00E52A53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6,577,990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A53" w:rsidRPr="00D82EFC" w:rsidRDefault="00E52A53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26,311,960</w:t>
            </w:r>
          </w:p>
        </w:tc>
      </w:tr>
      <w:tr w:rsidR="00E52A53" w:rsidRPr="00D82EFC" w:rsidTr="00E52A53">
        <w:trPr>
          <w:trHeight w:val="551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Default="00E52A53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5352E1">
              <w:rPr>
                <w:color w:val="000000"/>
                <w:sz w:val="20"/>
                <w:szCs w:val="22"/>
                <w:lang w:val="en-SG" w:eastAsia="en-SG"/>
              </w:rPr>
              <w:t>Welded Pipe SUS316L TP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Default="00E52A53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Korea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Default="00E52A53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5352E1">
              <w:rPr>
                <w:color w:val="000000"/>
                <w:sz w:val="20"/>
                <w:szCs w:val="22"/>
                <w:lang w:val="en-SG" w:eastAsia="en-SG"/>
              </w:rPr>
              <w:t>139.8 x 3.5 x 6000.0</w:t>
            </w:r>
          </w:p>
          <w:p w:rsidR="00E52A53" w:rsidRDefault="00E52A53" w:rsidP="005352E1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(DN 125 x </w:t>
            </w:r>
            <w:r w:rsidRPr="005352E1">
              <w:rPr>
                <w:color w:val="000000"/>
                <w:sz w:val="20"/>
                <w:szCs w:val="22"/>
                <w:lang w:val="en-SG" w:eastAsia="en-SG"/>
              </w:rPr>
              <w:t>SCH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10S)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Pr="00D82EFC" w:rsidRDefault="00E52A53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Default="00E52A53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12,141,380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A53" w:rsidRDefault="00E52A53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12,141,380</w:t>
            </w:r>
          </w:p>
        </w:tc>
      </w:tr>
      <w:tr w:rsidR="005352E1" w:rsidRPr="00D82EFC" w:rsidTr="005352E1">
        <w:trPr>
          <w:trHeight w:val="300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2E1" w:rsidRDefault="005352E1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2E1" w:rsidRPr="00D82EFC" w:rsidRDefault="005352E1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38,453,340</w:t>
            </w:r>
          </w:p>
        </w:tc>
      </w:tr>
      <w:tr w:rsidR="005352E1" w:rsidRPr="00D82EFC" w:rsidTr="005352E1">
        <w:trPr>
          <w:trHeight w:val="300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2E1" w:rsidRDefault="005352E1" w:rsidP="001C507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2E1" w:rsidRPr="00D82EFC" w:rsidRDefault="005352E1" w:rsidP="001C507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3,845,334</w:t>
            </w:r>
          </w:p>
        </w:tc>
      </w:tr>
      <w:tr w:rsidR="005352E1" w:rsidRPr="00D82EFC" w:rsidTr="005352E1">
        <w:trPr>
          <w:trHeight w:val="300"/>
        </w:trPr>
        <w:tc>
          <w:tcPr>
            <w:tcW w:w="431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2E1" w:rsidRDefault="005352E1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2E1" w:rsidRPr="00D82EFC" w:rsidRDefault="005352E1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42,298,674</w:t>
            </w:r>
          </w:p>
        </w:tc>
      </w:tr>
      <w:tr w:rsidR="00F02548" w:rsidRPr="00D82EFC" w:rsidTr="00E52A53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2548" w:rsidRPr="00D82EFC" w:rsidRDefault="00F02548" w:rsidP="00E52A53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E52A53">
        <w:rPr>
          <w:rFonts w:ascii="Times New Roman" w:hAnsi="Times New Roman" w:cs="Times New Roman"/>
          <w:szCs w:val="24"/>
          <w:lang w:val="fr-FR"/>
        </w:rPr>
        <w:t>10-15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D82EFC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Mill Test Report.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05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F929A-83BF-45BC-A0E6-59B2C26F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7</cp:revision>
  <cp:lastPrinted>2019-05-17T07:07:00Z</cp:lastPrinted>
  <dcterms:created xsi:type="dcterms:W3CDTF">2019-05-07T09:23:00Z</dcterms:created>
  <dcterms:modified xsi:type="dcterms:W3CDTF">2019-05-19T04:38:00Z</dcterms:modified>
</cp:coreProperties>
</file>