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181" w:type="pct"/>
        <w:jc w:val="center"/>
        <w:tblInd w:w="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1"/>
        <w:gridCol w:w="5467"/>
      </w:tblGrid>
      <w:tr w:rsidR="00412968" w:rsidRPr="00412968" w:rsidTr="00B05CFB">
        <w:trPr>
          <w:trHeight w:val="800"/>
          <w:jc w:val="center"/>
        </w:trPr>
        <w:tc>
          <w:tcPr>
            <w:tcW w:w="2227" w:type="pct"/>
          </w:tcPr>
          <w:p w:rsidR="00412968" w:rsidRPr="00412968" w:rsidRDefault="00412968" w:rsidP="00412968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CÔNG TY TNHH </w:t>
            </w:r>
            <w:r w:rsidR="00714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MỘT THÀNH VIÊN </w:t>
            </w:r>
            <w:r w:rsidRPr="00412968">
              <w:rPr>
                <w:rFonts w:ascii="Times New Roman" w:hAnsi="Times New Roman" w:cs="Times New Roman"/>
                <w:b/>
                <w:sz w:val="24"/>
                <w:szCs w:val="24"/>
              </w:rPr>
              <w:t>SIÊU VẬT LIỆU</w:t>
            </w:r>
          </w:p>
        </w:tc>
        <w:tc>
          <w:tcPr>
            <w:tcW w:w="2773" w:type="pct"/>
          </w:tcPr>
          <w:p w:rsidR="00412968" w:rsidRPr="00412968" w:rsidRDefault="00412968" w:rsidP="0041296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/>
                <w:sz w:val="24"/>
                <w:szCs w:val="24"/>
              </w:rPr>
              <w:t>CỘNG HOÀ XÃ HỘI CHỦ NGHĨA VIỆT NAM</w:t>
            </w:r>
          </w:p>
          <w:p w:rsidR="00412968" w:rsidRPr="00412968" w:rsidRDefault="00412968" w:rsidP="00412968">
            <w:pPr>
              <w:ind w:left="-108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Độc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lập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-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Tự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do -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Hạnh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phúc</w:t>
            </w:r>
            <w:proofErr w:type="spellEnd"/>
          </w:p>
        </w:tc>
      </w:tr>
      <w:tr w:rsidR="00412968" w:rsidRPr="00412968" w:rsidTr="00B05CFB">
        <w:trPr>
          <w:trHeight w:val="440"/>
          <w:jc w:val="center"/>
        </w:trPr>
        <w:tc>
          <w:tcPr>
            <w:tcW w:w="2227" w:type="pct"/>
          </w:tcPr>
          <w:p w:rsidR="00412968" w:rsidRPr="002F163E" w:rsidRDefault="007143B9" w:rsidP="00074604">
            <w:pPr>
              <w:spacing w:after="100" w:afterAutospacing="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3C73CA" wp14:editId="7B32B91D">
                      <wp:simplePos x="0" y="0"/>
                      <wp:positionH relativeFrom="column">
                        <wp:posOffset>525409</wp:posOffset>
                      </wp:positionH>
                      <wp:positionV relativeFrom="paragraph">
                        <wp:posOffset>62230</wp:posOffset>
                      </wp:positionV>
                      <wp:extent cx="149542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54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5pt,4.9pt" to="159.1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br/>
            </w:r>
            <w:proofErr w:type="spellStart"/>
            <w:r w:rsidR="00412968" w:rsidRPr="002F163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Số</w:t>
            </w:r>
            <w:proofErr w:type="spellEnd"/>
            <w:r w:rsidR="0007460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: </w:t>
            </w:r>
            <w:r w:rsidR="00074604">
              <w:rPr>
                <w:rFonts w:ascii="Times New Roman" w:hAnsi="Times New Roman" w:cs="Times New Roman"/>
                <w:i/>
                <w:sz w:val="24"/>
                <w:szCs w:val="24"/>
              </w:rPr>
              <w:t>2405</w:t>
            </w:r>
            <w:r w:rsidR="00074604"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>19</w:t>
            </w:r>
            <w:r w:rsidR="00074604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SVL-PTSCQN</w:t>
            </w:r>
          </w:p>
        </w:tc>
        <w:tc>
          <w:tcPr>
            <w:tcW w:w="2773" w:type="pct"/>
          </w:tcPr>
          <w:p w:rsidR="00412968" w:rsidRPr="00412968" w:rsidRDefault="00412968" w:rsidP="004E5ABE">
            <w:pPr>
              <w:tabs>
                <w:tab w:val="left" w:pos="5267"/>
              </w:tabs>
              <w:spacing w:before="2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63F4783B" wp14:editId="34B56273">
                      <wp:simplePos x="0" y="0"/>
                      <wp:positionH relativeFrom="column">
                        <wp:posOffset>717286</wp:posOffset>
                      </wp:positionH>
                      <wp:positionV relativeFrom="paragraph">
                        <wp:posOffset>55245</wp:posOffset>
                      </wp:positionV>
                      <wp:extent cx="1705874" cy="0"/>
                      <wp:effectExtent l="0" t="0" r="27940" b="19050"/>
                      <wp:wrapNone/>
                      <wp:docPr id="1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058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56.5pt,4.35pt" to="190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" strokecolor="black [3040]">
                      <o:lock v:ext="edit" shapetype="f"/>
                    </v:line>
                  </w:pict>
                </mc:Fallback>
              </mc:AlternateContent>
            </w:r>
          </w:p>
        </w:tc>
      </w:tr>
      <w:tr w:rsidR="00412968" w:rsidRPr="00412968" w:rsidTr="00B05CFB">
        <w:trPr>
          <w:trHeight w:val="333"/>
          <w:jc w:val="center"/>
        </w:trPr>
        <w:tc>
          <w:tcPr>
            <w:tcW w:w="2227" w:type="pct"/>
          </w:tcPr>
          <w:p w:rsidR="00412968" w:rsidRPr="00412968" w:rsidRDefault="00412968" w:rsidP="004E5AB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73" w:type="pct"/>
          </w:tcPr>
          <w:p w:rsidR="00412968" w:rsidRDefault="007143B9" w:rsidP="004E5ABE">
            <w:pPr>
              <w:ind w:left="-108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Minh</w:t>
            </w:r>
            <w:r w:rsidR="00FC2C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7C6521">
              <w:rPr>
                <w:rFonts w:ascii="Times New Roman" w:hAnsi="Times New Roman" w:cs="Times New Roman"/>
                <w:i/>
                <w:sz w:val="24"/>
                <w:szCs w:val="24"/>
              </w:rPr>
              <w:t>ngày</w:t>
            </w:r>
            <w:proofErr w:type="spellEnd"/>
            <w:r w:rsidR="007C65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…</w:t>
            </w:r>
            <w:r w:rsidR="00CD1B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FC2CCA"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>tháng</w:t>
            </w:r>
            <w:proofErr w:type="spellEnd"/>
            <w:r w:rsidR="007C65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…</w:t>
            </w:r>
            <w:r w:rsidR="00412968"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412968"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>năm</w:t>
            </w:r>
            <w:proofErr w:type="spellEnd"/>
            <w:r w:rsidR="00412968"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2019</w:t>
            </w:r>
          </w:p>
          <w:p w:rsidR="00412968" w:rsidRPr="00412968" w:rsidRDefault="00412968" w:rsidP="004E5ABE">
            <w:pPr>
              <w:ind w:left="-108"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</w:p>
        </w:tc>
      </w:tr>
    </w:tbl>
    <w:p w:rsidR="00412968" w:rsidRPr="00412968" w:rsidRDefault="00412968" w:rsidP="0041296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12968">
        <w:rPr>
          <w:rFonts w:ascii="Times New Roman" w:hAnsi="Times New Roman" w:cs="Times New Roman"/>
          <w:b/>
          <w:sz w:val="36"/>
          <w:szCs w:val="24"/>
        </w:rPr>
        <w:t>THÔNG BÁO GIAO HÀNG</w:t>
      </w:r>
    </w:p>
    <w:p w:rsidR="00412968" w:rsidRPr="00412968" w:rsidRDefault="00412968" w:rsidP="00412968">
      <w:pPr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i/>
          <w:sz w:val="24"/>
          <w:szCs w:val="24"/>
          <w:u w:val="single"/>
        </w:rPr>
        <w:t>Kính</w:t>
      </w:r>
      <w:proofErr w:type="spellEnd"/>
      <w:r w:rsidRPr="00412968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412968">
        <w:rPr>
          <w:rFonts w:ascii="Times New Roman" w:hAnsi="Times New Roman" w:cs="Times New Roman"/>
          <w:i/>
          <w:sz w:val="24"/>
          <w:szCs w:val="24"/>
          <w:u w:val="single"/>
        </w:rPr>
        <w:t>gửi</w:t>
      </w:r>
      <w:proofErr w:type="spellEnd"/>
      <w:r w:rsidRPr="00412968">
        <w:rPr>
          <w:rFonts w:ascii="Times New Roman" w:hAnsi="Times New Roman" w:cs="Times New Roman"/>
          <w:i/>
          <w:sz w:val="24"/>
          <w:szCs w:val="24"/>
        </w:rPr>
        <w:t>:</w:t>
      </w:r>
      <w:r w:rsidRPr="00412968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="007143B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7143B9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="007143B9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>
        <w:rPr>
          <w:rFonts w:ascii="Times New Roman" w:hAnsi="Times New Roman" w:cs="Times New Roman"/>
          <w:sz w:val="24"/>
          <w:szCs w:val="24"/>
        </w:rPr>
        <w:t>Dầu</w:t>
      </w:r>
      <w:proofErr w:type="spellEnd"/>
      <w:r w:rsid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>
        <w:rPr>
          <w:rFonts w:ascii="Times New Roman" w:hAnsi="Times New Roman" w:cs="Times New Roman"/>
          <w:sz w:val="24"/>
          <w:szCs w:val="24"/>
        </w:rPr>
        <w:t>Ngãi</w:t>
      </w:r>
      <w:proofErr w:type="spellEnd"/>
      <w:r w:rsidR="007143B9">
        <w:rPr>
          <w:rFonts w:ascii="Times New Roman" w:hAnsi="Times New Roman" w:cs="Times New Roman"/>
          <w:sz w:val="24"/>
          <w:szCs w:val="24"/>
        </w:rPr>
        <w:t xml:space="preserve"> PTSC</w:t>
      </w:r>
      <w:proofErr w:type="gramStart"/>
      <w:r w:rsidR="007143B9"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41296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143B9" w:rsidRPr="007143B9">
        <w:rPr>
          <w:rFonts w:ascii="Times New Roman" w:hAnsi="Times New Roman" w:cs="Times New Roman"/>
          <w:sz w:val="24"/>
          <w:szCs w:val="24"/>
        </w:rPr>
        <w:t>Xưởng</w:t>
      </w:r>
      <w:proofErr w:type="spellEnd"/>
      <w:r w:rsidR="007143B9"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 w:rsidRPr="007143B9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7143B9"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 w:rsidRPr="007143B9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7143B9" w:rsidRPr="007143B9">
        <w:rPr>
          <w:rFonts w:ascii="Times New Roman" w:hAnsi="Times New Roman" w:cs="Times New Roman"/>
          <w:sz w:val="24"/>
          <w:szCs w:val="24"/>
        </w:rPr>
        <w:t xml:space="preserve"> PTSC </w:t>
      </w:r>
      <w:proofErr w:type="spellStart"/>
      <w:r w:rsidR="007143B9" w:rsidRPr="007143B9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="007143B9"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 w:rsidRPr="007143B9">
        <w:rPr>
          <w:rFonts w:ascii="Times New Roman" w:hAnsi="Times New Roman" w:cs="Times New Roman"/>
          <w:sz w:val="24"/>
          <w:szCs w:val="24"/>
        </w:rPr>
        <w:t>Ngãi</w:t>
      </w:r>
      <w:proofErr w:type="spellEnd"/>
      <w:r w:rsidR="007143B9">
        <w:rPr>
          <w:rFonts w:ascii="Times New Roman" w:hAnsi="Times New Roman" w:cs="Times New Roman"/>
          <w:sz w:val="24"/>
          <w:szCs w:val="24"/>
        </w:rPr>
        <w:t>.</w:t>
      </w:r>
    </w:p>
    <w:p w:rsid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="005F7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E1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5F7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EC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DD4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EC5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DD4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EC5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="00DD4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EC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DD4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EC5"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43B9" w:rsidRPr="007143B9">
        <w:rPr>
          <w:rFonts w:ascii="Times New Roman" w:hAnsi="Times New Roman" w:cs="Times New Roman"/>
          <w:b/>
          <w:sz w:val="24"/>
          <w:szCs w:val="24"/>
        </w:rPr>
        <w:t>172-2019/PTSC-QN/MHH</w:t>
      </w:r>
      <w:r w:rsid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43B9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="007143B9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7143B9">
        <w:rPr>
          <w:rFonts w:ascii="Times New Roman" w:hAnsi="Times New Roman" w:cs="Times New Roman"/>
          <w:sz w:val="24"/>
          <w:szCs w:val="24"/>
        </w:rPr>
        <w:t xml:space="preserve"> 05 </w:t>
      </w:r>
      <w:proofErr w:type="spellStart"/>
      <w:r w:rsidR="007143B9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7143B9">
        <w:rPr>
          <w:rFonts w:ascii="Times New Roman" w:hAnsi="Times New Roman" w:cs="Times New Roman"/>
          <w:sz w:val="24"/>
          <w:szCs w:val="24"/>
        </w:rPr>
        <w:t xml:space="preserve"> </w:t>
      </w:r>
      <w:r w:rsidRPr="00414C54">
        <w:rPr>
          <w:rFonts w:ascii="Times New Roman" w:hAnsi="Times New Roman" w:cs="Times New Roman"/>
          <w:sz w:val="24"/>
          <w:szCs w:val="24"/>
        </w:rPr>
        <w:t>2019</w:t>
      </w:r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 w:rsidRPr="007143B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7143B9" w:rsidRPr="007143B9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="007143B9" w:rsidRPr="007143B9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="007143B9"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 w:rsidRPr="007143B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7143B9"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 w:rsidRPr="007143B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7143B9"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 w:rsidRPr="007143B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7143B9"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 w:rsidRPr="007143B9">
        <w:rPr>
          <w:rFonts w:ascii="Times New Roman" w:hAnsi="Times New Roman" w:cs="Times New Roman"/>
          <w:sz w:val="24"/>
          <w:szCs w:val="24"/>
        </w:rPr>
        <w:t>Dầu</w:t>
      </w:r>
      <w:proofErr w:type="spellEnd"/>
      <w:r w:rsidR="007143B9"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 w:rsidRPr="007143B9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7143B9"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 w:rsidRPr="007143B9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="007143B9"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 w:rsidRPr="007143B9">
        <w:rPr>
          <w:rFonts w:ascii="Times New Roman" w:hAnsi="Times New Roman" w:cs="Times New Roman"/>
          <w:sz w:val="24"/>
          <w:szCs w:val="24"/>
        </w:rPr>
        <w:t>Ngãi</w:t>
      </w:r>
      <w:proofErr w:type="spellEnd"/>
      <w:r w:rsidR="007143B9" w:rsidRPr="007143B9">
        <w:rPr>
          <w:rFonts w:ascii="Times New Roman" w:hAnsi="Times New Roman" w:cs="Times New Roman"/>
          <w:sz w:val="24"/>
          <w:szCs w:val="24"/>
        </w:rPr>
        <w:t xml:space="preserve"> PTSC</w:t>
      </w:r>
      <w:r w:rsidRPr="00412968">
        <w:rPr>
          <w:rFonts w:ascii="Times New Roman" w:hAnsi="Times New Roman" w:cs="Times New Roman"/>
          <w:sz w:val="24"/>
          <w:szCs w:val="24"/>
        </w:rPr>
        <w:t>.</w:t>
      </w:r>
      <w:r w:rsidR="00F43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7143B9">
        <w:rPr>
          <w:rFonts w:ascii="Times New Roman" w:hAnsi="Times New Roman" w:cs="Times New Roman"/>
          <w:sz w:val="24"/>
          <w:szCs w:val="24"/>
        </w:rPr>
        <w:t xml:space="preserve"> ty TNHH </w:t>
      </w:r>
      <w:proofErr w:type="spellStart"/>
      <w:r w:rsidR="007143B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3B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AF1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="0091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AF1">
        <w:rPr>
          <w:rFonts w:ascii="Times New Roman" w:hAnsi="Times New Roman" w:cs="Times New Roman"/>
          <w:sz w:val="24"/>
          <w:szCs w:val="24"/>
        </w:rPr>
        <w:t>C</w:t>
      </w:r>
      <w:r w:rsidR="003937CF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="003937CF">
        <w:rPr>
          <w:rFonts w:ascii="Times New Roman" w:hAnsi="Times New Roman" w:cs="Times New Roman"/>
          <w:sz w:val="24"/>
          <w:szCs w:val="24"/>
        </w:rPr>
        <w:t xml:space="preserve"> ty</w:t>
      </w:r>
      <w:r w:rsidR="007143B9"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4943" w:type="pct"/>
        <w:tblInd w:w="108" w:type="dxa"/>
        <w:tblLook w:val="04A0" w:firstRow="1" w:lastRow="0" w:firstColumn="1" w:lastColumn="0" w:noHBand="0" w:noVBand="1"/>
      </w:tblPr>
      <w:tblGrid>
        <w:gridCol w:w="838"/>
        <w:gridCol w:w="5647"/>
        <w:gridCol w:w="1140"/>
        <w:gridCol w:w="1781"/>
      </w:tblGrid>
      <w:tr w:rsidR="007143B9" w:rsidRPr="007143B9" w:rsidTr="00B05CFB">
        <w:trPr>
          <w:trHeight w:val="570"/>
        </w:trPr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714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STT</w:t>
            </w:r>
          </w:p>
        </w:tc>
        <w:tc>
          <w:tcPr>
            <w:tcW w:w="3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14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Mô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tả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sản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phẩm</w:t>
            </w:r>
            <w:proofErr w:type="spellEnd"/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14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Số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lượng</w:t>
            </w:r>
            <w:proofErr w:type="spellEnd"/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14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Tổng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khối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lượng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 xml:space="preserve"> (kg)</w:t>
            </w:r>
          </w:p>
        </w:tc>
      </w:tr>
      <w:tr w:rsidR="007143B9" w:rsidRPr="007143B9" w:rsidTr="00B05CFB">
        <w:trPr>
          <w:trHeight w:val="615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3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Thép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tấm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SA387 Gr. 22 CL 2,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xuất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xứ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Nhật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.</w:t>
            </w:r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br/>
            </w:r>
            <w:r w:rsidRPr="00714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10</w:t>
            </w:r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mm x 2000mm x 6000mm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2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tấm</w:t>
            </w:r>
            <w:proofErr w:type="spellEnd"/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1,884.0</w:t>
            </w:r>
          </w:p>
        </w:tc>
      </w:tr>
      <w:tr w:rsidR="007143B9" w:rsidRPr="007143B9" w:rsidTr="00B05CFB">
        <w:trPr>
          <w:trHeight w:val="645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2</w:t>
            </w:r>
          </w:p>
        </w:tc>
        <w:tc>
          <w:tcPr>
            <w:tcW w:w="3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Thép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tấm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SA387 Gr. 22 CL 2,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xuất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xứ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Nhật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.</w:t>
            </w:r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br/>
            </w:r>
            <w:r w:rsidRPr="00714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25</w:t>
            </w:r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mm x 2000mm x 6000mm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2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tấm</w:t>
            </w:r>
            <w:proofErr w:type="spellEnd"/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4,710.0</w:t>
            </w:r>
          </w:p>
        </w:tc>
      </w:tr>
      <w:tr w:rsidR="007143B9" w:rsidRPr="007143B9" w:rsidTr="00B05CFB">
        <w:trPr>
          <w:trHeight w:val="300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3</w:t>
            </w:r>
          </w:p>
        </w:tc>
        <w:tc>
          <w:tcPr>
            <w:tcW w:w="3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Hóa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đơn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Giá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Trị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Gia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Tăng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số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0000004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1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bộ</w:t>
            </w:r>
            <w:proofErr w:type="spellEnd"/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-</w:t>
            </w:r>
          </w:p>
        </w:tc>
      </w:tr>
      <w:tr w:rsidR="007143B9" w:rsidRPr="007143B9" w:rsidTr="00B05CFB">
        <w:trPr>
          <w:trHeight w:val="301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4</w:t>
            </w:r>
          </w:p>
        </w:tc>
        <w:tc>
          <w:tcPr>
            <w:tcW w:w="3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Chứng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chỉ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xuất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xứ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(CO),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chứng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chỉ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chất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lượng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(CQ)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1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bộ</w:t>
            </w:r>
            <w:proofErr w:type="spellEnd"/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714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-</w:t>
            </w:r>
          </w:p>
        </w:tc>
      </w:tr>
      <w:tr w:rsidR="007143B9" w:rsidRPr="007143B9" w:rsidTr="00B05CFB">
        <w:trPr>
          <w:trHeight w:val="300"/>
        </w:trPr>
        <w:tc>
          <w:tcPr>
            <w:tcW w:w="40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7143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SG"/>
              </w:rPr>
              <w:t>Tổng</w:t>
            </w:r>
            <w:proofErr w:type="spellEnd"/>
            <w:r w:rsidRPr="007143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7143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SG"/>
              </w:rPr>
              <w:t>cộng</w:t>
            </w:r>
            <w:proofErr w:type="spellEnd"/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B9" w:rsidRPr="007143B9" w:rsidRDefault="007143B9" w:rsidP="0071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SG"/>
              </w:rPr>
            </w:pPr>
            <w:r w:rsidRPr="007143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SG"/>
              </w:rPr>
              <w:t>6,594.0</w:t>
            </w:r>
          </w:p>
        </w:tc>
      </w:tr>
    </w:tbl>
    <w:p w:rsidR="007C6521" w:rsidRDefault="007C6521" w:rsidP="001F4F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2968" w:rsidRPr="00412968" w:rsidRDefault="007143B9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43B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143B9">
        <w:rPr>
          <w:rFonts w:ascii="Times New Roman" w:hAnsi="Times New Roman" w:cs="Times New Roman"/>
          <w:sz w:val="24"/>
          <w:szCs w:val="24"/>
        </w:rPr>
        <w:t xml:space="preserve"> ty TNHH </w:t>
      </w:r>
      <w:proofErr w:type="spellStart"/>
      <w:r w:rsidRPr="007143B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B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B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B9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B9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B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B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143B9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7143B9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B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B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B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B9">
        <w:rPr>
          <w:rFonts w:ascii="Times New Roman" w:hAnsi="Times New Roman" w:cs="Times New Roman"/>
          <w:sz w:val="24"/>
          <w:szCs w:val="24"/>
        </w:rPr>
        <w:t>Dầu</w:t>
      </w:r>
      <w:proofErr w:type="spellEnd"/>
      <w:r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B9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B9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714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3B9">
        <w:rPr>
          <w:rFonts w:ascii="Times New Roman" w:hAnsi="Times New Roman" w:cs="Times New Roman"/>
          <w:sz w:val="24"/>
          <w:szCs w:val="24"/>
        </w:rPr>
        <w:t>Ngãi</w:t>
      </w:r>
      <w:proofErr w:type="spellEnd"/>
      <w:r w:rsidRPr="007143B9">
        <w:rPr>
          <w:rFonts w:ascii="Times New Roman" w:hAnsi="Times New Roman" w:cs="Times New Roman"/>
          <w:sz w:val="24"/>
          <w:szCs w:val="24"/>
        </w:rPr>
        <w:t xml:space="preserve"> PTSC</w:t>
      </w:r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vui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r w:rsidR="007C6521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="007C6521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7C6521">
        <w:rPr>
          <w:rFonts w:ascii="Times New Roman" w:hAnsi="Times New Roman" w:cs="Times New Roman"/>
          <w:sz w:val="24"/>
          <w:szCs w:val="24"/>
        </w:rPr>
        <w:t xml:space="preserve"> …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PTSC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AB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A9A">
        <w:rPr>
          <w:rFonts w:ascii="Times New Roman" w:hAnsi="Times New Roman" w:cs="Times New Roman"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0A9A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="00AB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A9A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AB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A9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AB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0A9A">
        <w:rPr>
          <w:rFonts w:ascii="Times New Roman" w:hAnsi="Times New Roman" w:cs="Times New Roman"/>
          <w:sz w:val="24"/>
          <w:szCs w:val="24"/>
        </w:rPr>
        <w:t>Huyện</w:t>
      </w:r>
      <w:proofErr w:type="spellEnd"/>
      <w:r w:rsidR="00AB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A9A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AB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A9A">
        <w:rPr>
          <w:rFonts w:ascii="Times New Roman" w:hAnsi="Times New Roman" w:cs="Times New Roman"/>
          <w:sz w:val="24"/>
          <w:szCs w:val="24"/>
        </w:rPr>
        <w:t>Sơn</w:t>
      </w:r>
      <w:proofErr w:type="spellEnd"/>
      <w:r w:rsidR="00AB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0A9A">
        <w:rPr>
          <w:rFonts w:ascii="Times New Roman" w:hAnsi="Times New Roman" w:cs="Times New Roman"/>
          <w:sz w:val="24"/>
          <w:szCs w:val="24"/>
        </w:rPr>
        <w:t>Tỉnh</w:t>
      </w:r>
      <w:proofErr w:type="spellEnd"/>
      <w:r w:rsidR="00AB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A9A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="00AB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A9A">
        <w:rPr>
          <w:rFonts w:ascii="Times New Roman" w:hAnsi="Times New Roman" w:cs="Times New Roman"/>
          <w:sz w:val="24"/>
          <w:szCs w:val="24"/>
        </w:rPr>
        <w:t>Ngãi</w:t>
      </w:r>
      <w:proofErr w:type="spellEnd"/>
      <w:r w:rsidR="00AB0A9A">
        <w:rPr>
          <w:rFonts w:ascii="Times New Roman" w:hAnsi="Times New Roman" w:cs="Times New Roman"/>
          <w:sz w:val="24"/>
          <w:szCs w:val="24"/>
        </w:rPr>
        <w:t>.</w:t>
      </w:r>
    </w:p>
    <w:p w:rsid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2968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trân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ơn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mong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269E8" w:rsidTr="003269E8">
        <w:tc>
          <w:tcPr>
            <w:tcW w:w="4621" w:type="dxa"/>
          </w:tcPr>
          <w:p w:rsidR="003269E8" w:rsidRPr="003269E8" w:rsidRDefault="003269E8" w:rsidP="003269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12968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412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sz w:val="24"/>
                <w:szCs w:val="24"/>
              </w:rPr>
              <w:t>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B0A9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proofErr w:type="spellStart"/>
            <w:r w:rsidR="00AB0A9A">
              <w:rPr>
                <w:rFonts w:ascii="Times New Roman" w:hAnsi="Times New Roman" w:cs="Times New Roman"/>
                <w:i/>
                <w:sz w:val="24"/>
                <w:szCs w:val="24"/>
              </w:rPr>
              <w:t>Như</w:t>
            </w:r>
            <w:proofErr w:type="spellEnd"/>
            <w:r w:rsidR="00AB0A9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B0A9A">
              <w:rPr>
                <w:rFonts w:ascii="Times New Roman" w:hAnsi="Times New Roman" w:cs="Times New Roman"/>
                <w:i/>
                <w:sz w:val="24"/>
                <w:szCs w:val="24"/>
              </w:rPr>
              <w:t>trên</w:t>
            </w:r>
            <w:proofErr w:type="spellEnd"/>
            <w:r w:rsidR="00AB0A9A">
              <w:rPr>
                <w:rFonts w:ascii="Times New Roman" w:hAnsi="Times New Roman" w:cs="Times New Roman"/>
                <w:i/>
                <w:sz w:val="24"/>
                <w:szCs w:val="24"/>
              </w:rPr>
              <w:t>;</w:t>
            </w:r>
            <w:r w:rsidR="00AB0A9A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 xml:space="preserve">- </w:t>
            </w:r>
            <w:proofErr w:type="spellStart"/>
            <w:r w:rsidR="00AB0A9A">
              <w:rPr>
                <w:rFonts w:ascii="Times New Roman" w:hAnsi="Times New Roman" w:cs="Times New Roman"/>
                <w:i/>
                <w:sz w:val="24"/>
                <w:szCs w:val="24"/>
              </w:rPr>
              <w:t>Lưu</w:t>
            </w:r>
            <w:proofErr w:type="spellEnd"/>
            <w:r w:rsidR="00AB0A9A">
              <w:rPr>
                <w:rFonts w:ascii="Times New Roman" w:hAnsi="Times New Roman" w:cs="Times New Roman"/>
                <w:i/>
                <w:sz w:val="24"/>
                <w:szCs w:val="24"/>
              </w:rPr>
              <w:t>: SVL</w:t>
            </w:r>
          </w:p>
        </w:tc>
        <w:tc>
          <w:tcPr>
            <w:tcW w:w="4621" w:type="dxa"/>
          </w:tcPr>
          <w:p w:rsidR="003269E8" w:rsidRDefault="003269E8" w:rsidP="0032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269E8" w:rsidRPr="003269E8" w:rsidRDefault="003269E8" w:rsidP="0032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9E8">
              <w:rPr>
                <w:rFonts w:ascii="Times New Roman" w:hAnsi="Times New Roman" w:cs="Times New Roman"/>
                <w:b/>
                <w:sz w:val="24"/>
                <w:szCs w:val="24"/>
              </w:rPr>
              <w:t>CÔNG TY TNHH</w:t>
            </w:r>
            <w:r w:rsidR="00AB0A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MỘT THÀNH VIÊN</w:t>
            </w:r>
            <w:r w:rsidRPr="00326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SIÊU VẬT LIỆU</w:t>
            </w:r>
          </w:p>
        </w:tc>
      </w:tr>
    </w:tbl>
    <w:p w:rsidR="003269E8" w:rsidRPr="00412968" w:rsidRDefault="003269E8" w:rsidP="001F4F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9E8" w:rsidRPr="00412968" w:rsidRDefault="003269E8">
      <w:pPr>
        <w:rPr>
          <w:rFonts w:ascii="Times New Roman" w:hAnsi="Times New Roman" w:cs="Times New Roman"/>
          <w:sz w:val="24"/>
          <w:szCs w:val="24"/>
        </w:rPr>
      </w:pPr>
    </w:p>
    <w:sectPr w:rsidR="003269E8" w:rsidRPr="00412968" w:rsidSect="00B05CFB">
      <w:pgSz w:w="11906" w:h="16838" w:code="9"/>
      <w:pgMar w:top="851" w:right="1304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6EC9"/>
    <w:multiLevelType w:val="hybridMultilevel"/>
    <w:tmpl w:val="BADC41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968"/>
    <w:rsid w:val="00074604"/>
    <w:rsid w:val="001F4F21"/>
    <w:rsid w:val="00216AC1"/>
    <w:rsid w:val="00292BB9"/>
    <w:rsid w:val="002F163E"/>
    <w:rsid w:val="003269E8"/>
    <w:rsid w:val="003937CF"/>
    <w:rsid w:val="00411F44"/>
    <w:rsid w:val="00412968"/>
    <w:rsid w:val="00414C54"/>
    <w:rsid w:val="00466D16"/>
    <w:rsid w:val="004B4320"/>
    <w:rsid w:val="005F7E1D"/>
    <w:rsid w:val="00610DB3"/>
    <w:rsid w:val="00644B55"/>
    <w:rsid w:val="00705A64"/>
    <w:rsid w:val="007143B9"/>
    <w:rsid w:val="007C6521"/>
    <w:rsid w:val="00915AF1"/>
    <w:rsid w:val="00AB0A9A"/>
    <w:rsid w:val="00B05CFB"/>
    <w:rsid w:val="00B079CA"/>
    <w:rsid w:val="00B465C2"/>
    <w:rsid w:val="00BA638A"/>
    <w:rsid w:val="00CD1B8A"/>
    <w:rsid w:val="00DD4EC5"/>
    <w:rsid w:val="00E74BE5"/>
    <w:rsid w:val="00F33C20"/>
    <w:rsid w:val="00F43161"/>
    <w:rsid w:val="00FC2CCA"/>
    <w:rsid w:val="00F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9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9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Phu Nguyen</cp:lastModifiedBy>
  <cp:revision>30</cp:revision>
  <cp:lastPrinted>2019-05-24T08:03:00Z</cp:lastPrinted>
  <dcterms:created xsi:type="dcterms:W3CDTF">2019-04-08T09:44:00Z</dcterms:created>
  <dcterms:modified xsi:type="dcterms:W3CDTF">2019-05-30T11:46:00Z</dcterms:modified>
</cp:coreProperties>
</file>