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Georgia" w:hAnsi="Georgia" w:cs="Georgia"/>
          <w:sz w:val="46"/>
          <w:sz-cs w:val="46"/>
          <w:b/>
          <w:spacing w:val="0"/>
          <w:color w:val="181818"/>
        </w:rPr>
        <w:t xml:space="preserve">Sponsor / Mentor Project Rating and Sign-off</w:t>
      </w:r>
    </w:p>
    <w:p>
      <w:pPr>
        <w:spacing w:after="200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Student-prepared draft for Sponsor review.</w:t>
      </w: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 This is not an official NUS-ISS form. The Sponsor should correct any inaccurate statement before rating and signing. It does not replace feedback that NUS-ISS may request directly from the registered Sponsor.</w:t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1. Pre-filled Project Information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Project title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Modern Recommendation Feed Demo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Student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Xu Ziyi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Student ID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Internship company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Project period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23 March 2026 to 14 August 2026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Sponsor / Mentor name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Sponsor / Mentor job title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Company email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2. Student-prepared Delivery Summary</w:t>
      </w:r>
    </w:p>
    <w:p>
      <w:pPr>
        <w:spacing w:after="21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The student reports completion of the following agreed project work for Sponsor review: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An Android news-feed application implemented with Kotlin, Jetpack Compose, MVVM, Retrofit, and Room.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Multi-channel feeds, explainable recommendation reasons, pull-to-refresh, pagination, offline cache fallback, article detail, and basic video playback.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A Go and PostgreSQL REST backend with deterministic data, recommendation ranking, validation, health checks, and media delivery.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Docker Compose deployment, automated Android and Go tests, integration and load testing, CodeQL and Semgrep SAST, Trivy scanning, and OWASP ZAP DAST.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Technical documentation covering requirements, architecture, design, testing, DevSecOps, security, project management, and added value.</w:t>
      </w:r>
    </w:p>
    <w:p>
      <w:pPr>
        <w:ind w:left="720" w:first-line="-720"/>
      </w:pPr>
      <w:r>
        <w:rPr>
          <w:rFonts w:ascii="Georgia" w:hAnsi="Georgia" w:cs="Georgia"/>
          <w:sz w:val="21"/>
          <w:sz-cs w:val="21"/>
          <w:color w:val="181818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Internal company deployment as reported by the student. Production URLs, infrastructure identifiers, internal screenshots, traffic, customer information, and user data are excluded.</w:t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3. Sponsor / Mentor Rating</w:t>
      </w:r>
    </w:p>
    <w:p>
      <w:pPr>
        <w:spacing w:after="21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Tick one rating in each row. </w:t>
      </w:r>
      <w:r>
        <w:rPr>
          <w:rFonts w:ascii="Georgia" w:hAnsi="Georgia" w:cs="Georgia"/>
          <w:sz w:val="21"/>
          <w:sz-cs w:val="21"/>
          <w:b/>
          <w:spacing w:val="0"/>
          <w:color w:val="181818"/>
        </w:rPr>
        <w:t xml:space="preserve">1 = Unsatisfactory, 2 = Needs Improvement, 3 = Satisfactory, 4 = Good, 5 = Excellent.</w:t>
      </w: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/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Assessment area</w:t>
      </w:r>
    </w:p>
    <w:p>
      <w:pPr>
        <w:jc w:val="center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1</w:t>
      </w:r>
    </w:p>
    <w:p>
      <w:pPr>
        <w:jc w:val="center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2</w:t>
      </w:r>
    </w:p>
    <w:p>
      <w:pPr>
        <w:jc w:val="center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3</w:t>
      </w:r>
    </w:p>
    <w:p>
      <w:pPr>
        <w:jc w:val="center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4</w:t>
      </w:r>
    </w:p>
    <w:p>
      <w:pPr>
        <w:jc w:val="center"/>
      </w:pPr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5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Completion of the agreed project scope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Technical quality and engineering approach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Testing, security, and delivery discipline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Professionalism and communication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Business or user value of the delivered work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Overall project performance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jc w:val="center"/>
      </w:pPr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☐</w:t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4. Acceptance and Deployment Confirmation</w:t>
      </w:r>
    </w:p>
    <w:p>
      <w:pPr>
        <w:spacing w:after="120"/>
      </w:pPr>
      <w:r>
        <w:rPr>
          <w:rFonts w:ascii="Georgia" w:hAnsi="Georgia" w:cs="Georgia"/>
          <w:sz w:val="26"/>
          <w:sz-cs w:val="26"/>
          <w:b/>
          <w:spacing w:val="0"/>
          <w:color w:val="181818"/>
        </w:rPr>
        <w:t xml:space="preserve">Project acceptance</w:t>
      </w:r>
    </w:p>
    <w:p>
      <w:pPr>
        <w:spacing w:after="8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☐ Accepted     ☐ Accepted with minor follow-up items     ☐ Not yet accepted</w:t>
      </w:r>
    </w:p>
    <w:p>
      <w:pPr>
        <w:spacing w:after="120"/>
      </w:pPr>
      <w:r>
        <w:rPr>
          <w:rFonts w:ascii="Georgia" w:hAnsi="Georgia" w:cs="Georgia"/>
          <w:sz w:val="26"/>
          <w:sz-cs w:val="26"/>
          <w:b/>
          <w:spacing w:val="0"/>
          <w:color w:val="181818"/>
        </w:rPr>
        <w:t xml:space="preserve">Deployment status</w:t>
      </w:r>
    </w:p>
    <w:p>
      <w:pPr>
        <w:spacing w:after="8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☐ Deployed in an internal company environment    ☐ Ready for internal deployment or trial</w:t>
      </w:r>
    </w:p>
    <w:p>
      <w:pPr>
        <w:spacing w:after="8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☐ Demonstrated but not deployed    ☐ Not confirmed</w:t>
      </w:r>
    </w:p>
    <w:p>
      <w:pPr>
        <w:spacing w:after="120"/>
      </w:pPr>
      <w:r>
        <w:rPr>
          <w:rFonts w:ascii="Georgia" w:hAnsi="Georgia" w:cs="Georgia"/>
          <w:sz w:val="26"/>
          <w:sz-cs w:val="26"/>
          <w:b/>
          <w:spacing w:val="0"/>
          <w:color w:val="181818"/>
        </w:rPr>
        <w:t xml:space="preserve">Confidentiality boundary</w:t>
      </w:r>
    </w:p>
    <w:p>
      <w:pPr>
        <w:spacing w:after="8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☐ Company confidentiality, cybersecurity, or data-compliance requirements restrict disclosure of production URLs, infrastructure details, internal screenshots, traffic, customer information, or user data.</w:t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5. Optional Comment</w:t>
      </w:r>
    </w:p>
    <w:p>
      <w:pPr/>
      <w:r>
        <w:rPr>
          <w:rFonts w:ascii="Georgia" w:hAnsi="Georgia" w:cs="Georgia"/>
          <w:sz w:val="24"/>
          <w:sz-cs w:val="24"/>
          <w:spacing w:val="0"/>
          <w:color w:val="181818"/>
        </w:rPr>
        <w:t xml:space="preserve"/>
      </w:r>
    </w:p>
    <w:p>
      <w:pPr/>
      <w:r>
        <w:rPr>
          <w:rFonts w:ascii="Georgia" w:hAnsi="Georgia" w:cs="Georgia"/>
          <w:sz w:val="24"/>
          <w:sz-cs w:val="24"/>
          <w:spacing w:val="0"/>
          <w:color w:val="181818"/>
        </w:rPr>
        <w:t xml:space="preserve"/>
      </w:r>
    </w:p>
    <w:p>
      <w:pPr>
        <w:spacing w:after="265"/>
      </w:pPr>
      <w:r>
        <w:rPr>
          <w:rFonts w:ascii="Georgia" w:hAnsi="Georgia" w:cs="Georgia"/>
          <w:sz w:val="32"/>
          <w:sz-cs w:val="32"/>
          <w:b/>
          <w:spacing w:val="0"/>
          <w:color w:val="181818"/>
        </w:rPr>
        <w:t xml:space="preserve">6. Sponsor / Mentor Sign-off</w:t>
      </w:r>
    </w:p>
    <w:p>
      <w:pPr>
        <w:spacing w:after="210"/>
      </w:pPr>
      <w:r>
        <w:rPr>
          <w:rFonts w:ascii="Georgia" w:hAnsi="Georgia" w:cs="Georgia"/>
          <w:sz w:val="21"/>
          <w:sz-cs w:val="21"/>
          <w:spacing w:val="0"/>
          <w:color w:val="181818"/>
        </w:rPr>
        <w:t xml:space="preserve">I have reviewed the pre-filled project summary and corrected it where necessary. I confirm that the selected ratings, acceptance status, and deployment status reflect my assessment of the student's internship project.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Sponsor / Mentor name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Signature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/>
      <w:r>
        <w:rPr>
          <w:rFonts w:ascii="Georgia" w:hAnsi="Georgia" w:cs="Georgia"/>
          <w:sz w:val="20"/>
          <w:sz-cs w:val="20"/>
          <w:b/>
          <w:spacing w:val="0"/>
          <w:color w:val="181818"/>
        </w:rPr>
        <w:t xml:space="preserve">Date</w:t>
      </w:r>
    </w:p>
    <w:p>
      <w:pPr/>
      <w:r>
        <w:rPr>
          <w:rFonts w:ascii="Georgia" w:hAnsi="Georgia" w:cs="Georgia"/>
          <w:sz w:val="20"/>
          <w:sz-cs w:val="20"/>
          <w:spacing w:val="0"/>
          <w:color w:val="181818"/>
        </w:rPr>
        <w:t xml:space="preserve">________________________________</w:t>
      </w:r>
    </w:p>
    <w:p>
      <w:pPr>
        <w:spacing w:after="180"/>
      </w:pPr>
      <w:r>
        <w:rPr>
          <w:rFonts w:ascii="Georgia" w:hAnsi="Georgia" w:cs="Georgia"/>
          <w:sz w:val="18"/>
          <w:sz-cs w:val="18"/>
          <w:spacing w:val="0"/>
          <w:color w:val="343434"/>
        </w:rPr>
        <w:t xml:space="preserve">The signed form may be shown as sanitized supporting evidence in the student's NUS-ISS presentation. NUS-ISS may independently contact the registered Sponsor for formal project and individual feedback.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