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83E2" w14:textId="5D269C45" w:rsidR="006D7C69" w:rsidRDefault="006D7C69">
      <w:r>
        <w:t xml:space="preserve">Milestone-2   </w:t>
      </w:r>
    </w:p>
    <w:p w14:paraId="00538C48" w14:textId="6691FD60" w:rsidR="006D7C69" w:rsidRDefault="006D7C69">
      <w:r>
        <w:t>Focused on: SQL</w:t>
      </w:r>
    </w:p>
    <w:p w14:paraId="17B5F199" w14:textId="1DC17491" w:rsidR="006D7C69" w:rsidRDefault="006D7C69">
      <w:r>
        <w:t>MCQS: HTML,CSS,JS,SQL</w:t>
      </w:r>
    </w:p>
    <w:sectPr w:rsidR="006D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69"/>
    <w:rsid w:val="006D7C69"/>
    <w:rsid w:val="0081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0FD1"/>
  <w15:chartTrackingRefBased/>
  <w15:docId w15:val="{2D9B80C0-AFC5-4F95-B6E0-35716AA9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2026-01-29T12:12:00Z</dcterms:created>
  <dcterms:modified xsi:type="dcterms:W3CDTF">2026-01-29T12:13:00Z</dcterms:modified>
</cp:coreProperties>
</file>