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49237" w14:textId="055A14F0" w:rsidR="00432810" w:rsidRDefault="00432810"/>
    <w:p w14:paraId="631BB61A" w14:textId="256342DE" w:rsidR="00A07321" w:rsidRDefault="00A07321" w:rsidP="00A07321">
      <w:pPr>
        <w:rPr>
          <w:b/>
          <w:bCs/>
          <w:color w:val="C00000"/>
          <w:sz w:val="36"/>
          <w:szCs w:val="36"/>
          <w:u w:val="single"/>
        </w:rPr>
      </w:pPr>
      <w:r w:rsidRPr="00A07321">
        <w:rPr>
          <w:b/>
          <w:bCs/>
          <w:color w:val="C00000"/>
          <w:sz w:val="36"/>
          <w:szCs w:val="36"/>
          <w:u w:val="single"/>
        </w:rPr>
        <w:t xml:space="preserve">DATA AND </w:t>
      </w:r>
      <w:r w:rsidRPr="00A07321">
        <w:rPr>
          <w:b/>
          <w:bCs/>
          <w:color w:val="C00000"/>
          <w:sz w:val="36"/>
          <w:szCs w:val="36"/>
          <w:u w:val="single"/>
        </w:rPr>
        <w:t>EMPIRICAL RESULT</w:t>
      </w:r>
    </w:p>
    <w:p w14:paraId="6C09053B" w14:textId="311A8652" w:rsidR="006229D7" w:rsidRDefault="006229D7" w:rsidP="00A07321">
      <w:pPr>
        <w:rPr>
          <w:b/>
          <w:bCs/>
          <w:color w:val="C00000"/>
          <w:sz w:val="36"/>
          <w:szCs w:val="36"/>
          <w:u w:val="single"/>
        </w:rPr>
      </w:pPr>
    </w:p>
    <w:p w14:paraId="619FC231" w14:textId="77777777" w:rsidR="006229D7" w:rsidRDefault="006229D7" w:rsidP="00A07321">
      <w:pPr>
        <w:rPr>
          <w:b/>
          <w:bCs/>
          <w:color w:val="C00000"/>
          <w:sz w:val="36"/>
          <w:szCs w:val="36"/>
          <w:u w:val="single"/>
        </w:rPr>
      </w:pPr>
    </w:p>
    <w:p w14:paraId="21B9C645" w14:textId="7962950A" w:rsidR="00A07321" w:rsidRPr="00A07321" w:rsidRDefault="00A07321" w:rsidP="00A07321">
      <w:pPr>
        <w:rPr>
          <w:sz w:val="24"/>
          <w:szCs w:val="24"/>
        </w:rPr>
      </w:pPr>
      <w:r w:rsidRPr="00A07321">
        <w:rPr>
          <w:sz w:val="24"/>
          <w:szCs w:val="24"/>
        </w:rPr>
        <w:t>Our steps to apply GARCH-EVT COPULA method are described as the following:</w:t>
      </w:r>
    </w:p>
    <w:p w14:paraId="59C84B00" w14:textId="563EF39E" w:rsidR="00432810" w:rsidRPr="006229D7" w:rsidRDefault="00432810" w:rsidP="00432810">
      <w:pPr>
        <w:rPr>
          <w:b/>
          <w:bCs/>
          <w:u w:val="single"/>
        </w:rPr>
      </w:pPr>
      <w:r w:rsidRPr="006229D7">
        <w:rPr>
          <w:b/>
          <w:bCs/>
          <w:u w:val="single"/>
        </w:rPr>
        <w:t xml:space="preserve">Step1 </w:t>
      </w:r>
    </w:p>
    <w:p w14:paraId="045698EC" w14:textId="73F2128B" w:rsidR="00432810" w:rsidRDefault="00432810" w:rsidP="00432810">
      <w:r>
        <w:t>Having index prices CTG, MSN, VIC, VNM,</w:t>
      </w:r>
    </w:p>
    <w:p w14:paraId="35801E82" w14:textId="5C3D12BC" w:rsidR="00432810" w:rsidRDefault="00432810" w:rsidP="00432810">
      <w:r>
        <w:t>Transform them to log returns (</w:t>
      </w:r>
      <w:proofErr w:type="spellStart"/>
      <w:r>
        <w:t>ri</w:t>
      </w:r>
      <w:proofErr w:type="spellEnd"/>
      <w:r>
        <w:t xml:space="preserve">) with </w:t>
      </w:r>
      <w:proofErr w:type="spellStart"/>
      <w:r>
        <w:t>i</w:t>
      </w:r>
      <w:proofErr w:type="spellEnd"/>
      <w:r>
        <w:t xml:space="preserve"> = 1, ..., 4 </w:t>
      </w:r>
    </w:p>
    <w:p w14:paraId="4FCA6456" w14:textId="6BACDDC1" w:rsidR="00432810" w:rsidRDefault="00432810" w:rsidP="00432810">
      <w:r>
        <w:t>Fit the ARMA-GJR-GARCH model to each log-return of companies and then we get the standardized residuals for each company.</w:t>
      </w:r>
    </w:p>
    <w:p w14:paraId="61C42F65" w14:textId="77777777" w:rsidR="00E7604F" w:rsidRDefault="00E7604F" w:rsidP="00432810"/>
    <w:p w14:paraId="15E6A9B0" w14:textId="77777777" w:rsidR="00432810" w:rsidRPr="006229D7" w:rsidRDefault="00432810" w:rsidP="00432810">
      <w:pPr>
        <w:rPr>
          <w:b/>
          <w:bCs/>
          <w:u w:val="single"/>
        </w:rPr>
      </w:pPr>
      <w:r w:rsidRPr="006229D7">
        <w:rPr>
          <w:b/>
          <w:bCs/>
          <w:u w:val="single"/>
        </w:rPr>
        <w:t>Step2</w:t>
      </w:r>
    </w:p>
    <w:p w14:paraId="3F14EAD6" w14:textId="1E373D58" w:rsidR="00432810" w:rsidRDefault="00432810" w:rsidP="00432810">
      <w:r>
        <w:t xml:space="preserve">From the standardized residuals we will find the optimal marginal distributions for each of them by POT method. </w:t>
      </w:r>
      <w:proofErr w:type="gramStart"/>
      <w:r>
        <w:t>In particular, we</w:t>
      </w:r>
      <w:proofErr w:type="gramEnd"/>
      <w:r>
        <w:t xml:space="preserve"> fit the Generalized Pareto Distribution for the 2 tails and Gaussian Distribution for the interior.</w:t>
      </w:r>
    </w:p>
    <w:p w14:paraId="48392CAA" w14:textId="77777777" w:rsidR="00432810" w:rsidRDefault="00432810" w:rsidP="00432810"/>
    <w:p w14:paraId="46045E16" w14:textId="6623595D" w:rsidR="00432810" w:rsidRPr="006229D7" w:rsidRDefault="00432810" w:rsidP="00432810">
      <w:pPr>
        <w:rPr>
          <w:b/>
          <w:bCs/>
          <w:u w:val="single"/>
        </w:rPr>
      </w:pPr>
      <w:r w:rsidRPr="006229D7">
        <w:rPr>
          <w:b/>
          <w:bCs/>
          <w:u w:val="single"/>
        </w:rPr>
        <w:t xml:space="preserve">Step3 </w:t>
      </w:r>
    </w:p>
    <w:p w14:paraId="75284103" w14:textId="3E5B2051" w:rsidR="00432810" w:rsidRDefault="00432810" w:rsidP="00432810">
      <w:r>
        <w:t>From the standardized residuals, we transform them to the Uniform data using marginal distribution of each company found from the Step 2. (F(xi)=Ui)</w:t>
      </w:r>
    </w:p>
    <w:p w14:paraId="337F9A92" w14:textId="77777777" w:rsidR="00432810" w:rsidRDefault="00432810" w:rsidP="00432810"/>
    <w:p w14:paraId="7FFE9C11" w14:textId="77777777" w:rsidR="00432810" w:rsidRPr="006229D7" w:rsidRDefault="00432810" w:rsidP="00432810">
      <w:pPr>
        <w:rPr>
          <w:b/>
          <w:bCs/>
          <w:u w:val="single"/>
        </w:rPr>
      </w:pPr>
      <w:r w:rsidRPr="006229D7">
        <w:rPr>
          <w:b/>
          <w:bCs/>
          <w:u w:val="single"/>
        </w:rPr>
        <w:t>Step4</w:t>
      </w:r>
    </w:p>
    <w:p w14:paraId="2B34A209" w14:textId="376C126D" w:rsidR="00432810" w:rsidRDefault="00432810" w:rsidP="00432810">
      <w:r>
        <w:t xml:space="preserve"> Fit a Copula to the transformed margins from Step 3 and estimate the Copula parameters.</w:t>
      </w:r>
    </w:p>
    <w:p w14:paraId="480BBE62" w14:textId="77777777" w:rsidR="006229D7" w:rsidRDefault="006229D7" w:rsidP="00432810"/>
    <w:p w14:paraId="56D3B512" w14:textId="1D38FFEC" w:rsidR="00432810" w:rsidRPr="006229D7" w:rsidRDefault="00432810" w:rsidP="00432810">
      <w:pPr>
        <w:rPr>
          <w:b/>
          <w:bCs/>
          <w:u w:val="single"/>
        </w:rPr>
      </w:pPr>
      <w:r w:rsidRPr="006229D7">
        <w:rPr>
          <w:b/>
          <w:bCs/>
          <w:u w:val="single"/>
        </w:rPr>
        <w:t xml:space="preserve">Step5 </w:t>
      </w:r>
    </w:p>
    <w:p w14:paraId="2EBED39B" w14:textId="1C3EE5C3" w:rsidR="00432810" w:rsidRDefault="00432810" w:rsidP="00432810">
      <w:r>
        <w:t xml:space="preserve">From the estimated Copula parameters (Clayton Copula, Student-t Copula, Clayton Copula, Gumbel Copula and Frank Copula), we generate 10,000 </w:t>
      </w:r>
      <w:proofErr w:type="gramStart"/>
      <w:r>
        <w:t>scenario</w:t>
      </w:r>
      <w:proofErr w:type="gramEnd"/>
      <w:r>
        <w:t xml:space="preserve"> for each company over the testing period.</w:t>
      </w:r>
    </w:p>
    <w:p w14:paraId="56242B8B" w14:textId="30494530" w:rsidR="00432810" w:rsidRDefault="00432810" w:rsidP="00432810">
      <w:r>
        <w:t xml:space="preserve">Transform to the original scales of the log returns using the inverse </w:t>
      </w:r>
      <w:proofErr w:type="gramStart"/>
      <w:r>
        <w:t>quantile</w:t>
      </w:r>
      <w:proofErr w:type="gramEnd"/>
    </w:p>
    <w:p w14:paraId="7F2F441A" w14:textId="372FE0DF" w:rsidR="00432810" w:rsidRDefault="00432810" w:rsidP="00432810">
      <w:r>
        <w:t xml:space="preserve">function of the marginals, </w:t>
      </w:r>
      <w:proofErr w:type="spellStart"/>
      <w:r>
        <w:t>i.e</w:t>
      </w:r>
      <w:proofErr w:type="spellEnd"/>
      <w:r>
        <w:t xml:space="preserve"> F−1</w:t>
      </w:r>
      <w:r w:rsidRPr="00432810">
        <w:t xml:space="preserve"> </w:t>
      </w:r>
      <w:proofErr w:type="spellStart"/>
      <w:r>
        <w:t>i</w:t>
      </w:r>
      <w:proofErr w:type="spellEnd"/>
      <w:r>
        <w:t>(Ui).</w:t>
      </w:r>
    </w:p>
    <w:p w14:paraId="6C0DA7C3" w14:textId="77777777" w:rsidR="00432810" w:rsidRDefault="00432810" w:rsidP="00432810"/>
    <w:p w14:paraId="242F117C" w14:textId="72368145" w:rsidR="00A07321" w:rsidRPr="006229D7" w:rsidRDefault="00432810" w:rsidP="00432810">
      <w:pPr>
        <w:rPr>
          <w:b/>
          <w:bCs/>
          <w:u w:val="single"/>
        </w:rPr>
      </w:pPr>
      <w:r w:rsidRPr="006229D7">
        <w:rPr>
          <w:b/>
          <w:bCs/>
          <w:u w:val="single"/>
        </w:rPr>
        <w:t>Step6</w:t>
      </w:r>
      <w:r w:rsidR="00A07321" w:rsidRPr="006229D7">
        <w:rPr>
          <w:b/>
          <w:bCs/>
          <w:u w:val="single"/>
        </w:rPr>
        <w:t>:</w:t>
      </w:r>
    </w:p>
    <w:p w14:paraId="62E9CBD7" w14:textId="487AA595" w:rsidR="00432810" w:rsidRDefault="00432810" w:rsidP="00432810">
      <w:r>
        <w:t>Reintroduce the autocorrelations and heteroscedasticity observed in the original</w:t>
      </w:r>
    </w:p>
    <w:p w14:paraId="3E3DD571" w14:textId="3579F31E" w:rsidR="00432810" w:rsidRDefault="00432810" w:rsidP="00432810">
      <w:r>
        <w:t>returns using again the ARMA(</w:t>
      </w:r>
      <w:proofErr w:type="spellStart"/>
      <w:proofErr w:type="gramStart"/>
      <w:r>
        <w:t>p,q</w:t>
      </w:r>
      <w:proofErr w:type="spellEnd"/>
      <w:proofErr w:type="gramEnd"/>
      <w:r>
        <w:t>)-GJR_GARCH(1,1) model to get log-return which corresponds to the</w:t>
      </w:r>
    </w:p>
    <w:p w14:paraId="65321DD3" w14:textId="59FE909D" w:rsidR="00432810" w:rsidRDefault="00432810" w:rsidP="00432810">
      <w:r>
        <w:t xml:space="preserve">simulated returns for each corresponding marginal distribution. </w:t>
      </w:r>
    </w:p>
    <w:p w14:paraId="26500DC4" w14:textId="77777777" w:rsidR="00432810" w:rsidRDefault="00432810" w:rsidP="00432810"/>
    <w:p w14:paraId="57196A08" w14:textId="77777777" w:rsidR="00E7604F" w:rsidRPr="006229D7" w:rsidRDefault="00432810" w:rsidP="00432810">
      <w:pPr>
        <w:rPr>
          <w:b/>
          <w:bCs/>
          <w:u w:val="single"/>
        </w:rPr>
      </w:pPr>
      <w:r w:rsidRPr="006229D7">
        <w:rPr>
          <w:b/>
          <w:bCs/>
          <w:u w:val="single"/>
        </w:rPr>
        <w:t xml:space="preserve">Step7: </w:t>
      </w:r>
    </w:p>
    <w:p w14:paraId="40F46A8D" w14:textId="7F39B595" w:rsidR="00E7604F" w:rsidRDefault="00E7604F" w:rsidP="00432810">
      <w:r>
        <w:t>Using the rolling prediction technique, we will predict the mean and sigma in the validation data.</w:t>
      </w:r>
    </w:p>
    <w:p w14:paraId="63F810F2" w14:textId="77777777" w:rsidR="00E7604F" w:rsidRDefault="00E7604F" w:rsidP="00432810"/>
    <w:p w14:paraId="464EE6E2" w14:textId="05058CBA" w:rsidR="00432810" w:rsidRDefault="00432810" w:rsidP="00432810">
      <w:r>
        <w:t>The one day value at risk at time t with confidence level α (99%, 95% and 90</w:t>
      </w:r>
      <w:proofErr w:type="gramStart"/>
      <w:r>
        <w:t>% )</w:t>
      </w:r>
      <w:proofErr w:type="gramEnd"/>
      <w:r>
        <w:t>,</w:t>
      </w:r>
    </w:p>
    <w:p w14:paraId="5BFC58F9" w14:textId="48F3891C" w:rsidR="00432810" w:rsidRDefault="00432810" w:rsidP="00432810">
      <w:r>
        <w:t xml:space="preserve">V </w:t>
      </w:r>
      <w:proofErr w:type="spellStart"/>
      <w:r>
        <w:t>aRt</w:t>
      </w:r>
      <w:proofErr w:type="spellEnd"/>
      <w:r>
        <w:t>(α) is just the 1- α quantile of the distribution of the discounted log-return series.</w:t>
      </w:r>
    </w:p>
    <w:p w14:paraId="121ED391" w14:textId="059386D4" w:rsidR="00F16A27" w:rsidRDefault="00F16A27" w:rsidP="00432810"/>
    <w:p w14:paraId="07A82299" w14:textId="5844082B" w:rsidR="006229D7" w:rsidRDefault="006229D7" w:rsidP="00432810"/>
    <w:p w14:paraId="44FA497D" w14:textId="50E22184" w:rsidR="006229D7" w:rsidRDefault="006229D7" w:rsidP="00432810"/>
    <w:p w14:paraId="0E2CAE61" w14:textId="632A8884" w:rsidR="006229D7" w:rsidRDefault="006229D7" w:rsidP="00432810"/>
    <w:p w14:paraId="71C42284" w14:textId="0C6D17BE" w:rsidR="006229D7" w:rsidRDefault="006229D7" w:rsidP="00432810"/>
    <w:p w14:paraId="50349C2E" w14:textId="0D58677B" w:rsidR="006229D7" w:rsidRDefault="006229D7" w:rsidP="00432810"/>
    <w:p w14:paraId="13869A33" w14:textId="2DD65911" w:rsidR="006229D7" w:rsidRDefault="006229D7" w:rsidP="00432810"/>
    <w:p w14:paraId="1323A00B" w14:textId="58BF88AE" w:rsidR="006229D7" w:rsidRDefault="006229D7" w:rsidP="00432810"/>
    <w:p w14:paraId="46EB6E60" w14:textId="50F639AF" w:rsidR="006229D7" w:rsidRDefault="006229D7" w:rsidP="00432810"/>
    <w:p w14:paraId="110FBC21" w14:textId="23B0F164" w:rsidR="006229D7" w:rsidRDefault="006229D7" w:rsidP="00432810"/>
    <w:p w14:paraId="56295408" w14:textId="0A89946C" w:rsidR="006229D7" w:rsidRDefault="006229D7" w:rsidP="00432810"/>
    <w:p w14:paraId="5B0F9AB8" w14:textId="00AF7A7C" w:rsidR="006229D7" w:rsidRDefault="006229D7" w:rsidP="00432810"/>
    <w:p w14:paraId="66FAA144" w14:textId="38098CB7" w:rsidR="006229D7" w:rsidRDefault="006229D7" w:rsidP="00432810"/>
    <w:p w14:paraId="616813B5" w14:textId="70C8EEAD" w:rsidR="006229D7" w:rsidRDefault="006229D7" w:rsidP="00432810"/>
    <w:p w14:paraId="67796093" w14:textId="367ADFD0" w:rsidR="006229D7" w:rsidRDefault="006229D7" w:rsidP="00432810"/>
    <w:p w14:paraId="22E9046F" w14:textId="605BCFF1" w:rsidR="006229D7" w:rsidRDefault="006229D7" w:rsidP="00432810"/>
    <w:p w14:paraId="3D45448A" w14:textId="77777777" w:rsidR="006229D7" w:rsidRDefault="006229D7" w:rsidP="00432810"/>
    <w:p w14:paraId="20B67809" w14:textId="4D6B8892" w:rsidR="00432810" w:rsidRDefault="00432810" w:rsidP="00432810">
      <w:r>
        <w:t xml:space="preserve">In this article, we will demonstrate the </w:t>
      </w:r>
      <w:proofErr w:type="spellStart"/>
      <w:r>
        <w:t>backtesting</w:t>
      </w:r>
      <w:proofErr w:type="spellEnd"/>
      <w:r>
        <w:t xml:space="preserve"> procedure in order to compare the daily </w:t>
      </w:r>
      <w:proofErr w:type="gramStart"/>
      <w:r>
        <w:t>log-return</w:t>
      </w:r>
      <w:proofErr w:type="gramEnd"/>
      <w:r>
        <w:t xml:space="preserve"> and daily </w:t>
      </w:r>
      <w:proofErr w:type="spellStart"/>
      <w:r>
        <w:t>VaR</w:t>
      </w:r>
      <w:proofErr w:type="spellEnd"/>
      <w:r>
        <w:t xml:space="preserve"> (90%,95%, 99%). The </w:t>
      </w:r>
      <w:r w:rsidR="00765C6E">
        <w:t xml:space="preserve">full </w:t>
      </w:r>
      <w:r>
        <w:t>data</w:t>
      </w:r>
      <w:r w:rsidR="00765C6E">
        <w:t>set</w:t>
      </w:r>
      <w:r>
        <w:t xml:space="preserve"> is collected </w:t>
      </w:r>
      <w:r w:rsidR="004D2273">
        <w:t xml:space="preserve">from </w:t>
      </w:r>
      <w:r w:rsidR="00E7604F">
        <w:t xml:space="preserve">7 February </w:t>
      </w:r>
      <w:proofErr w:type="gramStart"/>
      <w:r w:rsidR="00E7604F">
        <w:t>2013  to</w:t>
      </w:r>
      <w:proofErr w:type="gramEnd"/>
      <w:r w:rsidR="00E7604F">
        <w:t xml:space="preserve"> 1</w:t>
      </w:r>
      <w:r w:rsidR="004D2273">
        <w:t>7</w:t>
      </w:r>
      <w:r w:rsidR="00E7604F" w:rsidRPr="00E7604F">
        <w:rPr>
          <w:vertAlign w:val="superscript"/>
        </w:rPr>
        <w:t>th</w:t>
      </w:r>
      <w:r w:rsidR="00E7604F">
        <w:t xml:space="preserve"> December 20</w:t>
      </w:r>
      <w:r w:rsidR="004D2273">
        <w:t>20</w:t>
      </w:r>
      <w:r>
        <w:t xml:space="preserve"> of all 4 stock price (CTG, MSN, VIC, VNM)</w:t>
      </w:r>
      <w:r w:rsidR="004D2273">
        <w:t xml:space="preserve">, we use the data from </w:t>
      </w:r>
      <w:r w:rsidR="004D2273">
        <w:t xml:space="preserve">7 February 2013  </w:t>
      </w:r>
      <w:r w:rsidR="004D2273">
        <w:t>to 16</w:t>
      </w:r>
      <w:r w:rsidR="004D2273" w:rsidRPr="004D2273">
        <w:rPr>
          <w:vertAlign w:val="superscript"/>
        </w:rPr>
        <w:t>th</w:t>
      </w:r>
      <w:r w:rsidR="004D2273">
        <w:t xml:space="preserve"> December 2019 as the train data</w:t>
      </w:r>
      <w:r>
        <w:t xml:space="preserve"> </w:t>
      </w:r>
      <w:r w:rsidR="004D2273">
        <w:t xml:space="preserve">and the rest is the validation data used for </w:t>
      </w:r>
      <w:proofErr w:type="spellStart"/>
      <w:r w:rsidR="004D2273">
        <w:t>backtesting</w:t>
      </w:r>
      <w:proofErr w:type="spellEnd"/>
      <w:r w:rsidR="004D2273">
        <w:t xml:space="preserve"> procedure, </w:t>
      </w:r>
      <w:r>
        <w:t xml:space="preserve">the price of </w:t>
      </w:r>
      <w:r w:rsidR="004D2273">
        <w:t>the train data</w:t>
      </w:r>
      <w:r>
        <w:t xml:space="preserve"> are illustrated as following:</w:t>
      </w:r>
    </w:p>
    <w:p w14:paraId="6254EC53" w14:textId="5FFAF551" w:rsidR="00432810" w:rsidRDefault="004B76E7" w:rsidP="001444A2">
      <w:pPr>
        <w:jc w:val="center"/>
      </w:pPr>
      <w:r>
        <w:rPr>
          <w:noProof/>
        </w:rPr>
        <w:drawing>
          <wp:inline distT="0" distB="0" distL="0" distR="0" wp14:anchorId="7C0680DD" wp14:editId="425C17A3">
            <wp:extent cx="8001307"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19093" cy="3194786"/>
                    </a:xfrm>
                    <a:prstGeom prst="rect">
                      <a:avLst/>
                    </a:prstGeom>
                    <a:noFill/>
                    <a:ln>
                      <a:noFill/>
                    </a:ln>
                  </pic:spPr>
                </pic:pic>
              </a:graphicData>
            </a:graphic>
          </wp:inline>
        </w:drawing>
      </w:r>
    </w:p>
    <w:p w14:paraId="41CB74FB" w14:textId="0A65A422" w:rsidR="001444A2" w:rsidRDefault="00E7604F" w:rsidP="00E7604F">
      <w:pPr>
        <w:jc w:val="center"/>
      </w:pPr>
      <w:r>
        <w:t>(Figure 1: the daily stock price of 4 companies: CTG, MSN, VIC, VNM)</w:t>
      </w:r>
    </w:p>
    <w:p w14:paraId="62C28E9C" w14:textId="77777777" w:rsidR="001444A2" w:rsidRDefault="001444A2" w:rsidP="00432810"/>
    <w:p w14:paraId="79FB268C" w14:textId="77777777" w:rsidR="001444A2" w:rsidRDefault="001444A2" w:rsidP="00432810"/>
    <w:p w14:paraId="0DB73340" w14:textId="77777777" w:rsidR="001444A2" w:rsidRDefault="001444A2" w:rsidP="00432810"/>
    <w:p w14:paraId="563CA167" w14:textId="77777777" w:rsidR="001444A2" w:rsidRDefault="001444A2" w:rsidP="00432810"/>
    <w:p w14:paraId="3EDB8173" w14:textId="77777777" w:rsidR="001444A2" w:rsidRDefault="001444A2" w:rsidP="00432810"/>
    <w:p w14:paraId="14B6DE36" w14:textId="77777777" w:rsidR="001444A2" w:rsidRDefault="001444A2" w:rsidP="00432810"/>
    <w:p w14:paraId="527328CF" w14:textId="0601F8EA" w:rsidR="00432810" w:rsidRDefault="00432810" w:rsidP="00432810">
      <w:r>
        <w:t>The daily log-returns are calculated for each company. The daily log-return for each of them are shown as below:</w:t>
      </w:r>
    </w:p>
    <w:p w14:paraId="3FCA92DC" w14:textId="037D8BAE" w:rsidR="00E7604F" w:rsidRDefault="004B76E7" w:rsidP="00E7604F">
      <w:pPr>
        <w:jc w:val="center"/>
        <w:rPr>
          <w:highlight w:val="yellow"/>
        </w:rPr>
      </w:pPr>
      <w:r>
        <w:rPr>
          <w:noProof/>
        </w:rPr>
        <w:drawing>
          <wp:inline distT="0" distB="0" distL="0" distR="0" wp14:anchorId="7F551FFF" wp14:editId="2F191BD0">
            <wp:extent cx="6908800" cy="2951002"/>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9525" cy="2955583"/>
                    </a:xfrm>
                    <a:prstGeom prst="rect">
                      <a:avLst/>
                    </a:prstGeom>
                    <a:noFill/>
                    <a:ln>
                      <a:noFill/>
                    </a:ln>
                  </pic:spPr>
                </pic:pic>
              </a:graphicData>
            </a:graphic>
          </wp:inline>
        </w:drawing>
      </w:r>
    </w:p>
    <w:p w14:paraId="02644B63" w14:textId="28B24C3F" w:rsidR="00E7604F" w:rsidRPr="00E7604F" w:rsidRDefault="00E7604F" w:rsidP="00E7604F">
      <w:pPr>
        <w:jc w:val="center"/>
      </w:pPr>
      <w:r w:rsidRPr="00E7604F">
        <w:t>(Figure 2: The daily log-return of 4 companies: CTG, MSN, VIC, VNM</w:t>
      </w:r>
      <w:r>
        <w:t>)</w:t>
      </w:r>
    </w:p>
    <w:p w14:paraId="3D693DE9" w14:textId="2322B480" w:rsidR="00432810" w:rsidRDefault="002D312A" w:rsidP="001444A2">
      <w:pPr>
        <w:jc w:val="center"/>
      </w:pPr>
      <w:r>
        <w:rPr>
          <w:noProof/>
        </w:rPr>
        <w:drawing>
          <wp:inline distT="0" distB="0" distL="0" distR="0" wp14:anchorId="3BB98F8F" wp14:editId="71265A8E">
            <wp:extent cx="4739047" cy="23138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108" cy="2356826"/>
                    </a:xfrm>
                    <a:prstGeom prst="rect">
                      <a:avLst/>
                    </a:prstGeom>
                    <a:noFill/>
                    <a:ln>
                      <a:noFill/>
                    </a:ln>
                  </pic:spPr>
                </pic:pic>
              </a:graphicData>
            </a:graphic>
          </wp:inline>
        </w:drawing>
      </w:r>
    </w:p>
    <w:p w14:paraId="7B38C2F5" w14:textId="1AB14875" w:rsidR="00956212" w:rsidRDefault="002D312A" w:rsidP="001444A2">
      <w:pPr>
        <w:jc w:val="center"/>
      </w:pPr>
      <w:r>
        <w:rPr>
          <w:noProof/>
        </w:rPr>
        <w:lastRenderedPageBreak/>
        <w:drawing>
          <wp:inline distT="0" distB="0" distL="0" distR="0" wp14:anchorId="0D664B19" wp14:editId="6DD8A129">
            <wp:extent cx="4754880" cy="2321561"/>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278" cy="2360815"/>
                    </a:xfrm>
                    <a:prstGeom prst="rect">
                      <a:avLst/>
                    </a:prstGeom>
                    <a:noFill/>
                    <a:ln>
                      <a:noFill/>
                    </a:ln>
                  </pic:spPr>
                </pic:pic>
              </a:graphicData>
            </a:graphic>
          </wp:inline>
        </w:drawing>
      </w:r>
    </w:p>
    <w:p w14:paraId="1E35815B" w14:textId="2A34E092" w:rsidR="00E7604F" w:rsidRDefault="00E7604F" w:rsidP="001444A2">
      <w:pPr>
        <w:jc w:val="center"/>
      </w:pPr>
      <w:r>
        <w:t xml:space="preserve">(Figure 3: the QQ-plot of </w:t>
      </w:r>
      <w:r w:rsidRPr="00E7604F">
        <w:t>4 companies: CTG, MSN, VIC, VNM</w:t>
      </w:r>
      <w:r>
        <w:t>)</w:t>
      </w:r>
    </w:p>
    <w:p w14:paraId="79CC9C88" w14:textId="79CE9829" w:rsidR="00F90FBA" w:rsidRDefault="00432810" w:rsidP="00432810">
      <w:r>
        <w:t>We subsequently fit the ARMA(</w:t>
      </w:r>
      <w:proofErr w:type="spellStart"/>
      <w:proofErr w:type="gramStart"/>
      <w:r>
        <w:t>p,q</w:t>
      </w:r>
      <w:proofErr w:type="spellEnd"/>
      <w:proofErr w:type="gramEnd"/>
      <w:r>
        <w:t>)-GJR_GARCH</w:t>
      </w:r>
      <w:r w:rsidR="006F725B">
        <w:t>(1,1)</w:t>
      </w:r>
      <w:r>
        <w:t xml:space="preserve"> model for each log-returns. The parameters p and q are chosen by AIC criteria, which is shown in the following table</w:t>
      </w:r>
      <w:r w:rsidR="006F725B">
        <w:t>, note that the (*) denote the ARMA order that we choose.</w:t>
      </w:r>
    </w:p>
    <w:tbl>
      <w:tblPr>
        <w:tblStyle w:val="TableGrid"/>
        <w:tblW w:w="0" w:type="auto"/>
        <w:tblLook w:val="04A0" w:firstRow="1" w:lastRow="0" w:firstColumn="1" w:lastColumn="0" w:noHBand="0" w:noVBand="1"/>
      </w:tblPr>
      <w:tblGrid>
        <w:gridCol w:w="1079"/>
        <w:gridCol w:w="1350"/>
        <w:gridCol w:w="1350"/>
        <w:gridCol w:w="2160"/>
        <w:gridCol w:w="1225"/>
        <w:gridCol w:w="1475"/>
        <w:gridCol w:w="1620"/>
        <w:gridCol w:w="2767"/>
      </w:tblGrid>
      <w:tr w:rsidR="00D837BB" w14:paraId="4E7D2228" w14:textId="46B9E072" w:rsidTr="00D837BB">
        <w:tc>
          <w:tcPr>
            <w:tcW w:w="1075" w:type="dxa"/>
          </w:tcPr>
          <w:p w14:paraId="38E62ACA" w14:textId="784C8D6D" w:rsidR="00D837BB" w:rsidRPr="00D837BB" w:rsidRDefault="00D837BB" w:rsidP="00D837BB">
            <w:pPr>
              <w:jc w:val="center"/>
              <w:rPr>
                <w:b/>
                <w:bCs/>
                <w:color w:val="002060"/>
              </w:rPr>
            </w:pPr>
            <w:r w:rsidRPr="00D837BB">
              <w:rPr>
                <w:b/>
                <w:bCs/>
                <w:color w:val="002060"/>
              </w:rPr>
              <w:t>Company</w:t>
            </w:r>
          </w:p>
        </w:tc>
        <w:tc>
          <w:tcPr>
            <w:tcW w:w="1350" w:type="dxa"/>
          </w:tcPr>
          <w:p w14:paraId="71045E86" w14:textId="086D2658" w:rsidR="00D837BB" w:rsidRPr="00D837BB" w:rsidRDefault="00D837BB" w:rsidP="00D837BB">
            <w:pPr>
              <w:jc w:val="center"/>
              <w:rPr>
                <w:b/>
                <w:bCs/>
                <w:color w:val="002060"/>
              </w:rPr>
            </w:pPr>
            <w:r w:rsidRPr="00D837BB">
              <w:rPr>
                <w:b/>
                <w:bCs/>
                <w:color w:val="002060"/>
              </w:rPr>
              <w:t>AR order</w:t>
            </w:r>
          </w:p>
        </w:tc>
        <w:tc>
          <w:tcPr>
            <w:tcW w:w="1350" w:type="dxa"/>
          </w:tcPr>
          <w:p w14:paraId="4FAB1E09" w14:textId="7D769CFE" w:rsidR="00D837BB" w:rsidRPr="00D837BB" w:rsidRDefault="00D837BB" w:rsidP="00D837BB">
            <w:pPr>
              <w:jc w:val="center"/>
              <w:rPr>
                <w:b/>
                <w:bCs/>
                <w:color w:val="002060"/>
              </w:rPr>
            </w:pPr>
            <w:r w:rsidRPr="00D837BB">
              <w:rPr>
                <w:b/>
                <w:bCs/>
                <w:color w:val="002060"/>
              </w:rPr>
              <w:t>MA order</w:t>
            </w:r>
          </w:p>
        </w:tc>
        <w:tc>
          <w:tcPr>
            <w:tcW w:w="2160" w:type="dxa"/>
          </w:tcPr>
          <w:p w14:paraId="72AC13B6" w14:textId="46D8F14D" w:rsidR="00D837BB" w:rsidRPr="00D837BB" w:rsidRDefault="00D837BB" w:rsidP="00D837BB">
            <w:pPr>
              <w:jc w:val="center"/>
              <w:rPr>
                <w:b/>
                <w:bCs/>
                <w:color w:val="002060"/>
              </w:rPr>
            </w:pPr>
            <w:r w:rsidRPr="00D837BB">
              <w:rPr>
                <w:b/>
                <w:bCs/>
                <w:color w:val="002060"/>
              </w:rPr>
              <w:t>AIC</w:t>
            </w:r>
          </w:p>
        </w:tc>
        <w:tc>
          <w:tcPr>
            <w:tcW w:w="1225" w:type="dxa"/>
          </w:tcPr>
          <w:p w14:paraId="63E4535F" w14:textId="2BDA8104" w:rsidR="00D837BB" w:rsidRPr="00D837BB" w:rsidRDefault="00D837BB" w:rsidP="00D837BB">
            <w:pPr>
              <w:jc w:val="center"/>
              <w:rPr>
                <w:b/>
                <w:bCs/>
                <w:color w:val="002060"/>
              </w:rPr>
            </w:pPr>
            <w:r w:rsidRPr="00D837BB">
              <w:rPr>
                <w:b/>
                <w:bCs/>
                <w:color w:val="002060"/>
              </w:rPr>
              <w:t>Company</w:t>
            </w:r>
          </w:p>
        </w:tc>
        <w:tc>
          <w:tcPr>
            <w:tcW w:w="1475" w:type="dxa"/>
          </w:tcPr>
          <w:p w14:paraId="495F5B2C" w14:textId="6F137008" w:rsidR="00D837BB" w:rsidRPr="00D837BB" w:rsidRDefault="00D837BB" w:rsidP="00D837BB">
            <w:pPr>
              <w:jc w:val="center"/>
              <w:rPr>
                <w:b/>
                <w:bCs/>
                <w:color w:val="002060"/>
              </w:rPr>
            </w:pPr>
            <w:r w:rsidRPr="00D837BB">
              <w:rPr>
                <w:b/>
                <w:bCs/>
                <w:color w:val="002060"/>
              </w:rPr>
              <w:t>AR order</w:t>
            </w:r>
          </w:p>
        </w:tc>
        <w:tc>
          <w:tcPr>
            <w:tcW w:w="1620" w:type="dxa"/>
          </w:tcPr>
          <w:p w14:paraId="6A3983E5" w14:textId="57BDDE16" w:rsidR="00D837BB" w:rsidRPr="00D837BB" w:rsidRDefault="00D837BB" w:rsidP="00D837BB">
            <w:pPr>
              <w:jc w:val="center"/>
              <w:rPr>
                <w:b/>
                <w:bCs/>
                <w:color w:val="002060"/>
              </w:rPr>
            </w:pPr>
            <w:r w:rsidRPr="00D837BB">
              <w:rPr>
                <w:b/>
                <w:bCs/>
                <w:color w:val="002060"/>
              </w:rPr>
              <w:t>MA order</w:t>
            </w:r>
          </w:p>
        </w:tc>
        <w:tc>
          <w:tcPr>
            <w:tcW w:w="2767" w:type="dxa"/>
          </w:tcPr>
          <w:p w14:paraId="3B85CB06" w14:textId="29FDE383" w:rsidR="00D837BB" w:rsidRPr="00D837BB" w:rsidRDefault="00D837BB" w:rsidP="00D837BB">
            <w:pPr>
              <w:jc w:val="center"/>
              <w:rPr>
                <w:b/>
                <w:bCs/>
                <w:color w:val="002060"/>
              </w:rPr>
            </w:pPr>
            <w:r w:rsidRPr="00D837BB">
              <w:rPr>
                <w:b/>
                <w:bCs/>
                <w:color w:val="002060"/>
              </w:rPr>
              <w:t>AIC</w:t>
            </w:r>
          </w:p>
        </w:tc>
      </w:tr>
      <w:tr w:rsidR="00D837BB" w14:paraId="7DFFDF98" w14:textId="0C0DD330" w:rsidTr="00D837BB">
        <w:trPr>
          <w:trHeight w:val="41"/>
        </w:trPr>
        <w:tc>
          <w:tcPr>
            <w:tcW w:w="1075" w:type="dxa"/>
            <w:vMerge w:val="restart"/>
            <w:vAlign w:val="center"/>
          </w:tcPr>
          <w:p w14:paraId="319427E2" w14:textId="3006DAE0" w:rsidR="00D837BB" w:rsidRPr="00D837BB" w:rsidRDefault="00D837BB" w:rsidP="00D837BB">
            <w:pPr>
              <w:jc w:val="center"/>
              <w:rPr>
                <w:b/>
                <w:bCs/>
                <w:color w:val="C00000"/>
                <w:sz w:val="24"/>
                <w:szCs w:val="24"/>
              </w:rPr>
            </w:pPr>
            <w:r w:rsidRPr="00D837BB">
              <w:rPr>
                <w:b/>
                <w:bCs/>
                <w:color w:val="C00000"/>
                <w:sz w:val="24"/>
                <w:szCs w:val="24"/>
              </w:rPr>
              <w:t>CTG</w:t>
            </w:r>
          </w:p>
        </w:tc>
        <w:tc>
          <w:tcPr>
            <w:tcW w:w="1350" w:type="dxa"/>
          </w:tcPr>
          <w:p w14:paraId="1BCACA4B" w14:textId="5B69A53B" w:rsidR="00D837BB" w:rsidRDefault="00D837BB" w:rsidP="00D837BB">
            <w:r>
              <w:t>0</w:t>
            </w:r>
          </w:p>
        </w:tc>
        <w:tc>
          <w:tcPr>
            <w:tcW w:w="1350" w:type="dxa"/>
          </w:tcPr>
          <w:p w14:paraId="4DBF53C5" w14:textId="7EF4C004" w:rsidR="00D837BB" w:rsidRDefault="00D837BB" w:rsidP="00D837BB">
            <w:r>
              <w:t>0</w:t>
            </w:r>
          </w:p>
        </w:tc>
        <w:tc>
          <w:tcPr>
            <w:tcW w:w="2160" w:type="dxa"/>
          </w:tcPr>
          <w:p w14:paraId="3FFD9312" w14:textId="4ACA8487" w:rsidR="00D837BB" w:rsidRPr="00D2642D"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-8640.742</w:t>
            </w:r>
          </w:p>
        </w:tc>
        <w:tc>
          <w:tcPr>
            <w:tcW w:w="1225" w:type="dxa"/>
            <w:vMerge w:val="restart"/>
            <w:vAlign w:val="center"/>
          </w:tcPr>
          <w:p w14:paraId="096B8D91" w14:textId="0A8210BB" w:rsidR="00D837BB" w:rsidRPr="00D837BB" w:rsidRDefault="00D837BB" w:rsidP="00D837BB">
            <w:pPr>
              <w:jc w:val="center"/>
              <w:rPr>
                <w:b/>
                <w:bCs/>
                <w:color w:val="C00000"/>
              </w:rPr>
            </w:pPr>
            <w:r w:rsidRPr="00D837BB">
              <w:rPr>
                <w:b/>
                <w:bCs/>
                <w:color w:val="C00000"/>
              </w:rPr>
              <w:t>VIC</w:t>
            </w:r>
          </w:p>
        </w:tc>
        <w:tc>
          <w:tcPr>
            <w:tcW w:w="1475" w:type="dxa"/>
          </w:tcPr>
          <w:p w14:paraId="7E229ED5" w14:textId="3AC87E78" w:rsidR="00D837BB" w:rsidRDefault="00D837BB" w:rsidP="00D837BB">
            <w:r>
              <w:t>0</w:t>
            </w:r>
          </w:p>
        </w:tc>
        <w:tc>
          <w:tcPr>
            <w:tcW w:w="1620" w:type="dxa"/>
          </w:tcPr>
          <w:p w14:paraId="11344333" w14:textId="38A8A5B3" w:rsidR="00D837BB" w:rsidRDefault="00D837BB" w:rsidP="00D837BB">
            <w:r>
              <w:t>0</w:t>
            </w:r>
          </w:p>
        </w:tc>
        <w:tc>
          <w:tcPr>
            <w:tcW w:w="2767" w:type="dxa"/>
          </w:tcPr>
          <w:p w14:paraId="1D02ABB5" w14:textId="38E99147" w:rsidR="00D837BB" w:rsidRDefault="00D837BB" w:rsidP="00D837BB">
            <w:r>
              <w:rPr>
                <w:rStyle w:val="ggboefpdpvb"/>
                <w:rFonts w:ascii="Lucida Console" w:hAnsi="Lucida Console"/>
                <w:color w:val="000000"/>
                <w:bdr w:val="none" w:sz="0" w:space="0" w:color="auto" w:frame="1"/>
              </w:rPr>
              <w:t>-9144.221</w:t>
            </w:r>
          </w:p>
        </w:tc>
      </w:tr>
      <w:tr w:rsidR="00D837BB" w14:paraId="73E86320" w14:textId="7377350B" w:rsidTr="00D837BB">
        <w:trPr>
          <w:trHeight w:val="41"/>
        </w:trPr>
        <w:tc>
          <w:tcPr>
            <w:tcW w:w="1075" w:type="dxa"/>
            <w:vMerge/>
            <w:vAlign w:val="center"/>
          </w:tcPr>
          <w:p w14:paraId="278C3136" w14:textId="77777777" w:rsidR="00D837BB" w:rsidRPr="00D837BB" w:rsidRDefault="00D837BB" w:rsidP="00D837BB">
            <w:pPr>
              <w:jc w:val="center"/>
              <w:rPr>
                <w:b/>
                <w:bCs/>
                <w:color w:val="C00000"/>
                <w:sz w:val="24"/>
                <w:szCs w:val="24"/>
              </w:rPr>
            </w:pPr>
          </w:p>
        </w:tc>
        <w:tc>
          <w:tcPr>
            <w:tcW w:w="1350" w:type="dxa"/>
          </w:tcPr>
          <w:p w14:paraId="4848AF65" w14:textId="564B0057" w:rsidR="00D837BB" w:rsidRDefault="00D837BB" w:rsidP="00D837BB">
            <w:r>
              <w:t>0</w:t>
            </w:r>
          </w:p>
        </w:tc>
        <w:tc>
          <w:tcPr>
            <w:tcW w:w="1350" w:type="dxa"/>
          </w:tcPr>
          <w:p w14:paraId="277D9A2C" w14:textId="1658E685" w:rsidR="00D837BB" w:rsidRDefault="00D837BB" w:rsidP="00D837BB">
            <w:r>
              <w:t>1</w:t>
            </w:r>
          </w:p>
        </w:tc>
        <w:tc>
          <w:tcPr>
            <w:tcW w:w="2160" w:type="dxa"/>
          </w:tcPr>
          <w:p w14:paraId="189053B7" w14:textId="48ECBA12" w:rsidR="00D837BB" w:rsidRPr="00D2642D"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-8640.588</w:t>
            </w:r>
          </w:p>
        </w:tc>
        <w:tc>
          <w:tcPr>
            <w:tcW w:w="1225" w:type="dxa"/>
            <w:vMerge/>
            <w:vAlign w:val="center"/>
          </w:tcPr>
          <w:p w14:paraId="3F3AE88C" w14:textId="77777777" w:rsidR="00D837BB" w:rsidRPr="00D837BB" w:rsidRDefault="00D837BB" w:rsidP="00D837BB">
            <w:pPr>
              <w:jc w:val="center"/>
              <w:rPr>
                <w:b/>
                <w:bCs/>
                <w:color w:val="C00000"/>
              </w:rPr>
            </w:pPr>
          </w:p>
        </w:tc>
        <w:tc>
          <w:tcPr>
            <w:tcW w:w="1475" w:type="dxa"/>
          </w:tcPr>
          <w:p w14:paraId="51F81EF2" w14:textId="34EC092E" w:rsidR="00D837BB" w:rsidRDefault="00D837BB" w:rsidP="00D837BB">
            <w:r>
              <w:t>0</w:t>
            </w:r>
          </w:p>
        </w:tc>
        <w:tc>
          <w:tcPr>
            <w:tcW w:w="1620" w:type="dxa"/>
          </w:tcPr>
          <w:p w14:paraId="36C80CD2" w14:textId="5E28FEE7" w:rsidR="00D837BB" w:rsidRDefault="00D837BB" w:rsidP="00D837BB">
            <w:r>
              <w:t>1</w:t>
            </w:r>
          </w:p>
        </w:tc>
        <w:tc>
          <w:tcPr>
            <w:tcW w:w="2767" w:type="dxa"/>
          </w:tcPr>
          <w:p w14:paraId="33A0A523" w14:textId="65C7D1E9" w:rsidR="00D837BB" w:rsidRDefault="00D837BB" w:rsidP="00D837BB">
            <w:r>
              <w:rPr>
                <w:rStyle w:val="ggboefpdpvb"/>
                <w:rFonts w:ascii="Lucida Console" w:hAnsi="Lucida Console"/>
                <w:color w:val="000000"/>
                <w:bdr w:val="none" w:sz="0" w:space="0" w:color="auto" w:frame="1"/>
              </w:rPr>
              <w:t>-9142.429</w:t>
            </w:r>
          </w:p>
        </w:tc>
      </w:tr>
      <w:tr w:rsidR="00D837BB" w14:paraId="0BD2770D" w14:textId="3DCCCA5C" w:rsidTr="00D837BB">
        <w:trPr>
          <w:trHeight w:val="41"/>
        </w:trPr>
        <w:tc>
          <w:tcPr>
            <w:tcW w:w="1075" w:type="dxa"/>
            <w:vMerge/>
            <w:vAlign w:val="center"/>
          </w:tcPr>
          <w:p w14:paraId="352FC60D" w14:textId="77777777" w:rsidR="00D837BB" w:rsidRPr="00D837BB" w:rsidRDefault="00D837BB" w:rsidP="00D837BB">
            <w:pPr>
              <w:jc w:val="center"/>
              <w:rPr>
                <w:b/>
                <w:bCs/>
                <w:color w:val="C00000"/>
                <w:sz w:val="24"/>
                <w:szCs w:val="24"/>
              </w:rPr>
            </w:pPr>
          </w:p>
        </w:tc>
        <w:tc>
          <w:tcPr>
            <w:tcW w:w="1350" w:type="dxa"/>
          </w:tcPr>
          <w:p w14:paraId="04CDAB48" w14:textId="4B5301FC" w:rsidR="00D837BB" w:rsidRDefault="00D837BB" w:rsidP="00D837BB">
            <w:r>
              <w:t>1</w:t>
            </w:r>
          </w:p>
        </w:tc>
        <w:tc>
          <w:tcPr>
            <w:tcW w:w="1350" w:type="dxa"/>
          </w:tcPr>
          <w:p w14:paraId="6130925D" w14:textId="4A800DDE" w:rsidR="00D837BB" w:rsidRDefault="00D837BB" w:rsidP="00D837BB">
            <w:r>
              <w:t>0</w:t>
            </w:r>
          </w:p>
        </w:tc>
        <w:tc>
          <w:tcPr>
            <w:tcW w:w="2160" w:type="dxa"/>
          </w:tcPr>
          <w:p w14:paraId="1F6BF63E" w14:textId="5CBFC673" w:rsidR="00D837BB" w:rsidRPr="00D2642D"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-8640.76</w:t>
            </w:r>
          </w:p>
        </w:tc>
        <w:tc>
          <w:tcPr>
            <w:tcW w:w="1225" w:type="dxa"/>
            <w:vMerge/>
            <w:vAlign w:val="center"/>
          </w:tcPr>
          <w:p w14:paraId="747C08C8" w14:textId="77777777" w:rsidR="00D837BB" w:rsidRPr="00D837BB" w:rsidRDefault="00D837BB" w:rsidP="00D837BB">
            <w:pPr>
              <w:jc w:val="center"/>
              <w:rPr>
                <w:b/>
                <w:bCs/>
                <w:color w:val="C00000"/>
              </w:rPr>
            </w:pPr>
          </w:p>
        </w:tc>
        <w:tc>
          <w:tcPr>
            <w:tcW w:w="1475" w:type="dxa"/>
          </w:tcPr>
          <w:p w14:paraId="5569C6EF" w14:textId="576083A1" w:rsidR="00D837BB" w:rsidRDefault="00D837BB" w:rsidP="00D837BB">
            <w:r>
              <w:t>1</w:t>
            </w:r>
          </w:p>
        </w:tc>
        <w:tc>
          <w:tcPr>
            <w:tcW w:w="1620" w:type="dxa"/>
          </w:tcPr>
          <w:p w14:paraId="5601966A" w14:textId="2CA6A0D7" w:rsidR="00D837BB" w:rsidRDefault="00D837BB" w:rsidP="00D837BB">
            <w:r>
              <w:t>0</w:t>
            </w:r>
          </w:p>
        </w:tc>
        <w:tc>
          <w:tcPr>
            <w:tcW w:w="2767" w:type="dxa"/>
          </w:tcPr>
          <w:p w14:paraId="15F44750" w14:textId="0F751A6C" w:rsidR="00D837BB" w:rsidRDefault="00D837BB" w:rsidP="00D837BB">
            <w:r>
              <w:rPr>
                <w:rStyle w:val="ggboefpdpvb"/>
                <w:rFonts w:ascii="Lucida Console" w:hAnsi="Lucida Console"/>
                <w:color w:val="000000"/>
                <w:bdr w:val="none" w:sz="0" w:space="0" w:color="auto" w:frame="1"/>
              </w:rPr>
              <w:t>-9142.419</w:t>
            </w:r>
          </w:p>
        </w:tc>
      </w:tr>
      <w:tr w:rsidR="00D837BB" w14:paraId="6ADF7A3A" w14:textId="1A834B32" w:rsidTr="00D837BB">
        <w:trPr>
          <w:trHeight w:val="41"/>
        </w:trPr>
        <w:tc>
          <w:tcPr>
            <w:tcW w:w="1075" w:type="dxa"/>
            <w:vMerge/>
            <w:vAlign w:val="center"/>
          </w:tcPr>
          <w:p w14:paraId="242DEEFD" w14:textId="77777777" w:rsidR="00D837BB" w:rsidRPr="00D837BB" w:rsidRDefault="00D837BB" w:rsidP="00D837BB">
            <w:pPr>
              <w:jc w:val="center"/>
              <w:rPr>
                <w:b/>
                <w:bCs/>
                <w:color w:val="C00000"/>
                <w:sz w:val="24"/>
                <w:szCs w:val="24"/>
              </w:rPr>
            </w:pPr>
          </w:p>
        </w:tc>
        <w:tc>
          <w:tcPr>
            <w:tcW w:w="1350" w:type="dxa"/>
          </w:tcPr>
          <w:p w14:paraId="11361B68" w14:textId="2DA0D803" w:rsidR="00D837BB" w:rsidRDefault="00D837BB" w:rsidP="00D837BB">
            <w:r>
              <w:t>1</w:t>
            </w:r>
          </w:p>
        </w:tc>
        <w:tc>
          <w:tcPr>
            <w:tcW w:w="1350" w:type="dxa"/>
          </w:tcPr>
          <w:p w14:paraId="63C620CC" w14:textId="0E8BC72E" w:rsidR="00D837BB" w:rsidRDefault="00D837BB" w:rsidP="00D837BB">
            <w:r>
              <w:t>1</w:t>
            </w:r>
          </w:p>
        </w:tc>
        <w:tc>
          <w:tcPr>
            <w:tcW w:w="2160" w:type="dxa"/>
          </w:tcPr>
          <w:p w14:paraId="42E51EE8" w14:textId="77D43BA3" w:rsidR="00D837BB" w:rsidRPr="00D2642D" w:rsidRDefault="00D837BB" w:rsidP="00D837BB">
            <w:pPr>
              <w:pStyle w:val="HTMLPreformatted"/>
              <w:shd w:val="clear" w:color="auto" w:fill="FFFFFF"/>
              <w:rPr>
                <w:rFonts w:ascii="Lucida Console" w:hAnsi="Lucida Console"/>
                <w:color w:val="000000"/>
              </w:rPr>
            </w:pPr>
            <w:r>
              <w:rPr>
                <w:rFonts w:ascii="Lucida Console" w:hAnsi="Lucida Console"/>
                <w:color w:val="000000"/>
              </w:rPr>
              <w:t>-8663.517 (*)</w:t>
            </w:r>
          </w:p>
        </w:tc>
        <w:tc>
          <w:tcPr>
            <w:tcW w:w="1225" w:type="dxa"/>
            <w:vMerge/>
            <w:vAlign w:val="center"/>
          </w:tcPr>
          <w:p w14:paraId="39E88C37" w14:textId="77777777" w:rsidR="00D837BB" w:rsidRPr="00D837BB" w:rsidRDefault="00D837BB" w:rsidP="00D837BB">
            <w:pPr>
              <w:jc w:val="center"/>
              <w:rPr>
                <w:b/>
                <w:bCs/>
                <w:color w:val="C00000"/>
              </w:rPr>
            </w:pPr>
          </w:p>
        </w:tc>
        <w:tc>
          <w:tcPr>
            <w:tcW w:w="1475" w:type="dxa"/>
          </w:tcPr>
          <w:p w14:paraId="2957E5A9" w14:textId="3A1FD861" w:rsidR="00D837BB" w:rsidRDefault="00D837BB" w:rsidP="00D837BB">
            <w:r>
              <w:t>1</w:t>
            </w:r>
          </w:p>
        </w:tc>
        <w:tc>
          <w:tcPr>
            <w:tcW w:w="1620" w:type="dxa"/>
          </w:tcPr>
          <w:p w14:paraId="2C124968" w14:textId="72BCDA66" w:rsidR="00D837BB" w:rsidRDefault="00D837BB" w:rsidP="00D837BB">
            <w:r>
              <w:t>1</w:t>
            </w:r>
          </w:p>
        </w:tc>
        <w:tc>
          <w:tcPr>
            <w:tcW w:w="2767" w:type="dxa"/>
          </w:tcPr>
          <w:p w14:paraId="5496D96C" w14:textId="5213811A" w:rsidR="00D837BB" w:rsidRDefault="00D837BB" w:rsidP="00D837BB">
            <w:r>
              <w:rPr>
                <w:rStyle w:val="ggboefpdpvb"/>
                <w:rFonts w:ascii="Lucida Console" w:hAnsi="Lucida Console"/>
                <w:color w:val="000000"/>
                <w:bdr w:val="none" w:sz="0" w:space="0" w:color="auto" w:frame="1"/>
              </w:rPr>
              <w:t>-9140.424</w:t>
            </w:r>
          </w:p>
        </w:tc>
      </w:tr>
      <w:tr w:rsidR="00D837BB" w14:paraId="51402A75" w14:textId="514C9AA3" w:rsidTr="00D837BB">
        <w:trPr>
          <w:trHeight w:val="41"/>
        </w:trPr>
        <w:tc>
          <w:tcPr>
            <w:tcW w:w="1075" w:type="dxa"/>
            <w:vMerge/>
            <w:vAlign w:val="center"/>
          </w:tcPr>
          <w:p w14:paraId="1A60FC02" w14:textId="77777777" w:rsidR="00D837BB" w:rsidRPr="00D837BB" w:rsidRDefault="00D837BB" w:rsidP="00D837BB">
            <w:pPr>
              <w:jc w:val="center"/>
              <w:rPr>
                <w:b/>
                <w:bCs/>
                <w:color w:val="C00000"/>
                <w:sz w:val="24"/>
                <w:szCs w:val="24"/>
              </w:rPr>
            </w:pPr>
          </w:p>
        </w:tc>
        <w:tc>
          <w:tcPr>
            <w:tcW w:w="1350" w:type="dxa"/>
          </w:tcPr>
          <w:p w14:paraId="15B092CD" w14:textId="2364EC41" w:rsidR="00D837BB" w:rsidRDefault="00D837BB" w:rsidP="00D837BB">
            <w:r>
              <w:t>1</w:t>
            </w:r>
          </w:p>
        </w:tc>
        <w:tc>
          <w:tcPr>
            <w:tcW w:w="1350" w:type="dxa"/>
          </w:tcPr>
          <w:p w14:paraId="31FC6D2F" w14:textId="71C84A75" w:rsidR="00D837BB" w:rsidRDefault="00D837BB" w:rsidP="00D837BB">
            <w:r>
              <w:t>2</w:t>
            </w:r>
          </w:p>
        </w:tc>
        <w:tc>
          <w:tcPr>
            <w:tcW w:w="2160" w:type="dxa"/>
          </w:tcPr>
          <w:p w14:paraId="3BF56C15" w14:textId="35121088" w:rsidR="00D837BB" w:rsidRPr="00D2642D"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-8661.785</w:t>
            </w:r>
          </w:p>
        </w:tc>
        <w:tc>
          <w:tcPr>
            <w:tcW w:w="1225" w:type="dxa"/>
            <w:vMerge/>
            <w:vAlign w:val="center"/>
          </w:tcPr>
          <w:p w14:paraId="02D5310A" w14:textId="77777777" w:rsidR="00D837BB" w:rsidRPr="00D837BB" w:rsidRDefault="00D837BB" w:rsidP="00D837BB">
            <w:pPr>
              <w:jc w:val="center"/>
              <w:rPr>
                <w:b/>
                <w:bCs/>
                <w:color w:val="C00000"/>
              </w:rPr>
            </w:pPr>
          </w:p>
        </w:tc>
        <w:tc>
          <w:tcPr>
            <w:tcW w:w="1475" w:type="dxa"/>
          </w:tcPr>
          <w:p w14:paraId="47C70D98" w14:textId="7154F8F0" w:rsidR="00D837BB" w:rsidRDefault="00D837BB" w:rsidP="00D837BB">
            <w:r>
              <w:t>1</w:t>
            </w:r>
          </w:p>
        </w:tc>
        <w:tc>
          <w:tcPr>
            <w:tcW w:w="1620" w:type="dxa"/>
          </w:tcPr>
          <w:p w14:paraId="3A616C91" w14:textId="63DF1468" w:rsidR="00D837BB" w:rsidRDefault="00D837BB" w:rsidP="00D837BB">
            <w:r>
              <w:t>2</w:t>
            </w:r>
          </w:p>
        </w:tc>
        <w:tc>
          <w:tcPr>
            <w:tcW w:w="2767" w:type="dxa"/>
          </w:tcPr>
          <w:p w14:paraId="468EDA2E" w14:textId="001ED87D" w:rsidR="00D837BB" w:rsidRDefault="00D837BB" w:rsidP="00D837BB">
            <w:r>
              <w:rPr>
                <w:rStyle w:val="ggboefpdpvb"/>
                <w:rFonts w:ascii="Lucida Console" w:hAnsi="Lucida Console"/>
                <w:color w:val="000000"/>
                <w:bdr w:val="none" w:sz="0" w:space="0" w:color="auto" w:frame="1"/>
              </w:rPr>
              <w:t>-9139.631</w:t>
            </w:r>
          </w:p>
        </w:tc>
      </w:tr>
      <w:tr w:rsidR="00D837BB" w14:paraId="7264AF34" w14:textId="3A63ECCE" w:rsidTr="00D837BB">
        <w:trPr>
          <w:trHeight w:val="41"/>
        </w:trPr>
        <w:tc>
          <w:tcPr>
            <w:tcW w:w="1075" w:type="dxa"/>
            <w:vMerge/>
            <w:vAlign w:val="center"/>
          </w:tcPr>
          <w:p w14:paraId="25A9B9A0" w14:textId="77777777" w:rsidR="00D837BB" w:rsidRPr="00D837BB" w:rsidRDefault="00D837BB" w:rsidP="00D837BB">
            <w:pPr>
              <w:jc w:val="center"/>
              <w:rPr>
                <w:b/>
                <w:bCs/>
                <w:color w:val="C00000"/>
                <w:sz w:val="24"/>
                <w:szCs w:val="24"/>
              </w:rPr>
            </w:pPr>
          </w:p>
        </w:tc>
        <w:tc>
          <w:tcPr>
            <w:tcW w:w="1350" w:type="dxa"/>
          </w:tcPr>
          <w:p w14:paraId="7B42F0E9" w14:textId="3D25A447" w:rsidR="00D837BB" w:rsidRDefault="00D837BB" w:rsidP="00D837BB">
            <w:r>
              <w:t>2</w:t>
            </w:r>
          </w:p>
        </w:tc>
        <w:tc>
          <w:tcPr>
            <w:tcW w:w="1350" w:type="dxa"/>
          </w:tcPr>
          <w:p w14:paraId="522106EA" w14:textId="681BFBE7" w:rsidR="00D837BB" w:rsidRDefault="00D837BB" w:rsidP="00D837BB">
            <w:r>
              <w:t>1</w:t>
            </w:r>
          </w:p>
        </w:tc>
        <w:tc>
          <w:tcPr>
            <w:tcW w:w="2160" w:type="dxa"/>
          </w:tcPr>
          <w:p w14:paraId="58132AFA" w14:textId="04D19A0A" w:rsidR="00D837BB" w:rsidRPr="00D2642D"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-8661.788</w:t>
            </w:r>
          </w:p>
        </w:tc>
        <w:tc>
          <w:tcPr>
            <w:tcW w:w="1225" w:type="dxa"/>
            <w:vMerge/>
            <w:vAlign w:val="center"/>
          </w:tcPr>
          <w:p w14:paraId="268079EC" w14:textId="77777777" w:rsidR="00D837BB" w:rsidRPr="00D837BB" w:rsidRDefault="00D837BB" w:rsidP="00D837BB">
            <w:pPr>
              <w:jc w:val="center"/>
              <w:rPr>
                <w:b/>
                <w:bCs/>
                <w:color w:val="C00000"/>
              </w:rPr>
            </w:pPr>
          </w:p>
        </w:tc>
        <w:tc>
          <w:tcPr>
            <w:tcW w:w="1475" w:type="dxa"/>
          </w:tcPr>
          <w:p w14:paraId="29D227DB" w14:textId="2B7C35D9" w:rsidR="00D837BB" w:rsidRDefault="00D837BB" w:rsidP="00D837BB">
            <w:r>
              <w:t>2</w:t>
            </w:r>
          </w:p>
        </w:tc>
        <w:tc>
          <w:tcPr>
            <w:tcW w:w="1620" w:type="dxa"/>
          </w:tcPr>
          <w:p w14:paraId="7E4FBD38" w14:textId="572A9734" w:rsidR="00D837BB" w:rsidRDefault="00D837BB" w:rsidP="00D837BB">
            <w:r>
              <w:t>1</w:t>
            </w:r>
          </w:p>
        </w:tc>
        <w:tc>
          <w:tcPr>
            <w:tcW w:w="2767" w:type="dxa"/>
          </w:tcPr>
          <w:p w14:paraId="541B042E" w14:textId="17F789C6" w:rsidR="00D837BB" w:rsidRDefault="00D837BB" w:rsidP="00D837BB">
            <w:r>
              <w:rPr>
                <w:rStyle w:val="ggboefpdpvb"/>
                <w:rFonts w:ascii="Lucida Console" w:hAnsi="Lucida Console"/>
                <w:color w:val="000000"/>
                <w:bdr w:val="none" w:sz="0" w:space="0" w:color="auto" w:frame="1"/>
              </w:rPr>
              <w:t>-9139.768</w:t>
            </w:r>
          </w:p>
        </w:tc>
      </w:tr>
      <w:tr w:rsidR="00D837BB" w14:paraId="6422E2A7" w14:textId="0E6D2947" w:rsidTr="00D837BB">
        <w:trPr>
          <w:trHeight w:val="30"/>
        </w:trPr>
        <w:tc>
          <w:tcPr>
            <w:tcW w:w="1075" w:type="dxa"/>
            <w:vMerge w:val="restart"/>
            <w:vAlign w:val="center"/>
          </w:tcPr>
          <w:p w14:paraId="5C31C40D" w14:textId="68E4AF6B" w:rsidR="00D837BB" w:rsidRPr="00D837BB" w:rsidRDefault="00D837BB" w:rsidP="00D837BB">
            <w:pPr>
              <w:jc w:val="center"/>
              <w:rPr>
                <w:b/>
                <w:bCs/>
                <w:color w:val="C00000"/>
                <w:sz w:val="24"/>
                <w:szCs w:val="24"/>
              </w:rPr>
            </w:pPr>
            <w:r w:rsidRPr="00D837BB">
              <w:rPr>
                <w:b/>
                <w:bCs/>
                <w:color w:val="C00000"/>
                <w:sz w:val="24"/>
                <w:szCs w:val="24"/>
              </w:rPr>
              <w:t>MSN</w:t>
            </w:r>
          </w:p>
        </w:tc>
        <w:tc>
          <w:tcPr>
            <w:tcW w:w="1350" w:type="dxa"/>
          </w:tcPr>
          <w:p w14:paraId="7C3B0E0C" w14:textId="36135A25" w:rsidR="00D837BB" w:rsidRDefault="00D837BB" w:rsidP="00D837BB">
            <w:r>
              <w:t>0</w:t>
            </w:r>
          </w:p>
        </w:tc>
        <w:tc>
          <w:tcPr>
            <w:tcW w:w="1350" w:type="dxa"/>
          </w:tcPr>
          <w:p w14:paraId="0096CEB6" w14:textId="1F75FC29" w:rsidR="00D837BB" w:rsidRDefault="00D837BB" w:rsidP="00D837BB">
            <w:r>
              <w:t>0</w:t>
            </w:r>
          </w:p>
        </w:tc>
        <w:tc>
          <w:tcPr>
            <w:tcW w:w="2160" w:type="dxa"/>
          </w:tcPr>
          <w:p w14:paraId="3484C268" w14:textId="43EADB82" w:rsidR="00D837BB" w:rsidRPr="00776290"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-8737.249</w:t>
            </w:r>
          </w:p>
        </w:tc>
        <w:tc>
          <w:tcPr>
            <w:tcW w:w="1225" w:type="dxa"/>
            <w:vMerge/>
            <w:vAlign w:val="center"/>
          </w:tcPr>
          <w:p w14:paraId="0CD5530D" w14:textId="77777777" w:rsidR="00D837BB" w:rsidRPr="00D837BB" w:rsidRDefault="00D837BB" w:rsidP="00D837BB">
            <w:pPr>
              <w:jc w:val="center"/>
              <w:rPr>
                <w:b/>
                <w:bCs/>
                <w:color w:val="C00000"/>
              </w:rPr>
            </w:pPr>
          </w:p>
        </w:tc>
        <w:tc>
          <w:tcPr>
            <w:tcW w:w="1475" w:type="dxa"/>
          </w:tcPr>
          <w:p w14:paraId="6EDFCD6C" w14:textId="67CCE613" w:rsidR="00D837BB" w:rsidRDefault="00D837BB" w:rsidP="00D837BB">
            <w:r>
              <w:t>2</w:t>
            </w:r>
          </w:p>
        </w:tc>
        <w:tc>
          <w:tcPr>
            <w:tcW w:w="1620" w:type="dxa"/>
          </w:tcPr>
          <w:p w14:paraId="1AD88ED0" w14:textId="3AA34A56" w:rsidR="00D837BB" w:rsidRDefault="00D837BB" w:rsidP="00D837BB">
            <w:r>
              <w:t>2</w:t>
            </w:r>
          </w:p>
        </w:tc>
        <w:tc>
          <w:tcPr>
            <w:tcW w:w="2767" w:type="dxa"/>
          </w:tcPr>
          <w:p w14:paraId="00EB8EAB" w14:textId="2567859C" w:rsidR="00D837BB" w:rsidRDefault="00D837BB" w:rsidP="00D837BB">
            <w:r>
              <w:rPr>
                <w:rStyle w:val="ggboefpdpvb"/>
                <w:rFonts w:ascii="Lucida Console" w:hAnsi="Lucida Console"/>
                <w:color w:val="000000"/>
                <w:bdr w:val="none" w:sz="0" w:space="0" w:color="auto" w:frame="1"/>
              </w:rPr>
              <w:t>-9146.417 (*)</w:t>
            </w:r>
          </w:p>
        </w:tc>
      </w:tr>
      <w:tr w:rsidR="00D837BB" w14:paraId="5E9AF666" w14:textId="0F7D6646" w:rsidTr="00D837BB">
        <w:trPr>
          <w:trHeight w:val="27"/>
        </w:trPr>
        <w:tc>
          <w:tcPr>
            <w:tcW w:w="1075" w:type="dxa"/>
            <w:vMerge/>
          </w:tcPr>
          <w:p w14:paraId="1A4EEBFE" w14:textId="77777777" w:rsidR="00D837BB" w:rsidRDefault="00D837BB" w:rsidP="00D837BB"/>
        </w:tc>
        <w:tc>
          <w:tcPr>
            <w:tcW w:w="1350" w:type="dxa"/>
          </w:tcPr>
          <w:p w14:paraId="60C03F38" w14:textId="0C5765A6" w:rsidR="00D837BB" w:rsidRDefault="00D837BB" w:rsidP="00D837BB">
            <w:r>
              <w:t>0</w:t>
            </w:r>
          </w:p>
        </w:tc>
        <w:tc>
          <w:tcPr>
            <w:tcW w:w="1350" w:type="dxa"/>
          </w:tcPr>
          <w:p w14:paraId="4A464047" w14:textId="0FE33FFD" w:rsidR="00D837BB" w:rsidRDefault="00D837BB" w:rsidP="00D837BB">
            <w:r>
              <w:t>1</w:t>
            </w:r>
          </w:p>
        </w:tc>
        <w:tc>
          <w:tcPr>
            <w:tcW w:w="2160" w:type="dxa"/>
          </w:tcPr>
          <w:p w14:paraId="041CC414" w14:textId="21276BF7" w:rsidR="00D837BB" w:rsidRPr="00776290"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-8736.116</w:t>
            </w:r>
          </w:p>
        </w:tc>
        <w:tc>
          <w:tcPr>
            <w:tcW w:w="1225" w:type="dxa"/>
            <w:vMerge/>
            <w:vAlign w:val="center"/>
          </w:tcPr>
          <w:p w14:paraId="58C95289" w14:textId="77777777" w:rsidR="00D837BB" w:rsidRPr="00D837BB" w:rsidRDefault="00D837BB" w:rsidP="00D837BB">
            <w:pPr>
              <w:jc w:val="center"/>
              <w:rPr>
                <w:b/>
                <w:bCs/>
                <w:color w:val="C00000"/>
              </w:rPr>
            </w:pPr>
          </w:p>
        </w:tc>
        <w:tc>
          <w:tcPr>
            <w:tcW w:w="1475" w:type="dxa"/>
          </w:tcPr>
          <w:p w14:paraId="3E703A12" w14:textId="6E8C6CEE" w:rsidR="00D837BB" w:rsidRDefault="00D837BB" w:rsidP="00D837BB">
            <w:r>
              <w:t>2</w:t>
            </w:r>
          </w:p>
        </w:tc>
        <w:tc>
          <w:tcPr>
            <w:tcW w:w="1620" w:type="dxa"/>
          </w:tcPr>
          <w:p w14:paraId="72709862" w14:textId="1C3BCB04" w:rsidR="00D837BB" w:rsidRDefault="00D837BB" w:rsidP="00D837BB">
            <w:r>
              <w:t>3</w:t>
            </w:r>
          </w:p>
        </w:tc>
        <w:tc>
          <w:tcPr>
            <w:tcW w:w="2767" w:type="dxa"/>
          </w:tcPr>
          <w:p w14:paraId="6492CB41" w14:textId="3CE8294D" w:rsidR="00D837BB" w:rsidRDefault="00D837BB" w:rsidP="00D837BB">
            <w:r>
              <w:rPr>
                <w:rStyle w:val="ggboefpdpvb"/>
                <w:rFonts w:ascii="Lucida Console" w:hAnsi="Lucida Console"/>
                <w:color w:val="000000"/>
                <w:bdr w:val="none" w:sz="0" w:space="0" w:color="auto" w:frame="1"/>
              </w:rPr>
              <w:t>-9144.64</w:t>
            </w:r>
          </w:p>
        </w:tc>
      </w:tr>
      <w:tr w:rsidR="00D837BB" w14:paraId="3F648E48" w14:textId="31854870" w:rsidTr="00D837BB">
        <w:trPr>
          <w:trHeight w:val="27"/>
        </w:trPr>
        <w:tc>
          <w:tcPr>
            <w:tcW w:w="1075" w:type="dxa"/>
            <w:vMerge/>
          </w:tcPr>
          <w:p w14:paraId="79EB9DAA" w14:textId="77777777" w:rsidR="00D837BB" w:rsidRDefault="00D837BB" w:rsidP="00D837BB"/>
        </w:tc>
        <w:tc>
          <w:tcPr>
            <w:tcW w:w="1350" w:type="dxa"/>
          </w:tcPr>
          <w:p w14:paraId="5F0C7133" w14:textId="1C1A869C" w:rsidR="00D837BB" w:rsidRDefault="00D837BB" w:rsidP="00D837BB">
            <w:r>
              <w:t>1</w:t>
            </w:r>
          </w:p>
        </w:tc>
        <w:tc>
          <w:tcPr>
            <w:tcW w:w="1350" w:type="dxa"/>
          </w:tcPr>
          <w:p w14:paraId="7B5FA7D6" w14:textId="40AABCE7" w:rsidR="00D837BB" w:rsidRDefault="00D837BB" w:rsidP="00D837BB">
            <w:r>
              <w:t>0</w:t>
            </w:r>
          </w:p>
        </w:tc>
        <w:tc>
          <w:tcPr>
            <w:tcW w:w="2160" w:type="dxa"/>
          </w:tcPr>
          <w:p w14:paraId="1FB6B5AE" w14:textId="1272F1EB" w:rsidR="00D837BB" w:rsidRPr="00776290"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-8736.025</w:t>
            </w:r>
          </w:p>
        </w:tc>
        <w:tc>
          <w:tcPr>
            <w:tcW w:w="1225" w:type="dxa"/>
            <w:vMerge/>
            <w:vAlign w:val="center"/>
          </w:tcPr>
          <w:p w14:paraId="6138C5E1" w14:textId="77777777" w:rsidR="00D837BB" w:rsidRPr="00D837BB" w:rsidRDefault="00D837BB" w:rsidP="00D837BB">
            <w:pPr>
              <w:jc w:val="center"/>
              <w:rPr>
                <w:b/>
                <w:bCs/>
                <w:color w:val="C00000"/>
              </w:rPr>
            </w:pPr>
          </w:p>
        </w:tc>
        <w:tc>
          <w:tcPr>
            <w:tcW w:w="1475" w:type="dxa"/>
          </w:tcPr>
          <w:p w14:paraId="5A0C36BB" w14:textId="7A99CF08" w:rsidR="00D837BB" w:rsidRDefault="00D837BB" w:rsidP="00D837BB">
            <w:r>
              <w:t>3</w:t>
            </w:r>
          </w:p>
        </w:tc>
        <w:tc>
          <w:tcPr>
            <w:tcW w:w="1620" w:type="dxa"/>
          </w:tcPr>
          <w:p w14:paraId="219C96A7" w14:textId="79A863C8" w:rsidR="00D837BB" w:rsidRDefault="00D837BB" w:rsidP="00D837BB">
            <w:r>
              <w:t>3</w:t>
            </w:r>
          </w:p>
        </w:tc>
        <w:tc>
          <w:tcPr>
            <w:tcW w:w="2767" w:type="dxa"/>
          </w:tcPr>
          <w:p w14:paraId="0F4C3BAB" w14:textId="4C08F5DA" w:rsidR="00D837BB" w:rsidRDefault="00D837BB" w:rsidP="00D837BB">
            <w:r>
              <w:rPr>
                <w:rStyle w:val="ggboefpdpvb"/>
                <w:rFonts w:ascii="Lucida Console" w:hAnsi="Lucida Console"/>
                <w:color w:val="000000"/>
                <w:bdr w:val="none" w:sz="0" w:space="0" w:color="auto" w:frame="1"/>
              </w:rPr>
              <w:t>-9142.852</w:t>
            </w:r>
          </w:p>
        </w:tc>
      </w:tr>
      <w:tr w:rsidR="00D837BB" w14:paraId="2DD9D2B6" w14:textId="0ECC9253" w:rsidTr="00D837BB">
        <w:trPr>
          <w:trHeight w:val="27"/>
        </w:trPr>
        <w:tc>
          <w:tcPr>
            <w:tcW w:w="1075" w:type="dxa"/>
            <w:vMerge/>
          </w:tcPr>
          <w:p w14:paraId="0FB3313B" w14:textId="77777777" w:rsidR="00D837BB" w:rsidRDefault="00D837BB" w:rsidP="00D837BB"/>
        </w:tc>
        <w:tc>
          <w:tcPr>
            <w:tcW w:w="1350" w:type="dxa"/>
          </w:tcPr>
          <w:p w14:paraId="68746C70" w14:textId="711DC687" w:rsidR="00D837BB" w:rsidRDefault="00D837BB" w:rsidP="00D837BB">
            <w:r>
              <w:t>1</w:t>
            </w:r>
          </w:p>
        </w:tc>
        <w:tc>
          <w:tcPr>
            <w:tcW w:w="1350" w:type="dxa"/>
          </w:tcPr>
          <w:p w14:paraId="5570F3E1" w14:textId="1E56165E" w:rsidR="00D837BB" w:rsidRDefault="00D837BB" w:rsidP="00D837BB">
            <w:r>
              <w:t>1</w:t>
            </w:r>
          </w:p>
        </w:tc>
        <w:tc>
          <w:tcPr>
            <w:tcW w:w="2160" w:type="dxa"/>
          </w:tcPr>
          <w:p w14:paraId="6948EDDB" w14:textId="15717963" w:rsidR="00D837BB" w:rsidRPr="00776290"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-8734.743</w:t>
            </w:r>
          </w:p>
        </w:tc>
        <w:tc>
          <w:tcPr>
            <w:tcW w:w="1225" w:type="dxa"/>
            <w:vMerge w:val="restart"/>
            <w:vAlign w:val="center"/>
          </w:tcPr>
          <w:p w14:paraId="591643BB" w14:textId="07C38412" w:rsidR="00D837BB" w:rsidRPr="00D837BB" w:rsidRDefault="00D837BB" w:rsidP="00D837BB">
            <w:pPr>
              <w:jc w:val="center"/>
              <w:rPr>
                <w:b/>
                <w:bCs/>
                <w:color w:val="C00000"/>
              </w:rPr>
            </w:pPr>
            <w:r w:rsidRPr="00D837BB">
              <w:rPr>
                <w:b/>
                <w:bCs/>
                <w:color w:val="C00000"/>
              </w:rPr>
              <w:t>VNM</w:t>
            </w:r>
          </w:p>
        </w:tc>
        <w:tc>
          <w:tcPr>
            <w:tcW w:w="1475" w:type="dxa"/>
          </w:tcPr>
          <w:p w14:paraId="46314502" w14:textId="72AE6853" w:rsidR="00D837BB" w:rsidRDefault="00D837BB" w:rsidP="00D837BB">
            <w:r>
              <w:t>0</w:t>
            </w:r>
          </w:p>
        </w:tc>
        <w:tc>
          <w:tcPr>
            <w:tcW w:w="1620" w:type="dxa"/>
          </w:tcPr>
          <w:p w14:paraId="6B314307" w14:textId="27E5246D" w:rsidR="00D837BB" w:rsidRDefault="00D837BB" w:rsidP="00D837BB">
            <w:r>
              <w:t>0</w:t>
            </w:r>
          </w:p>
        </w:tc>
        <w:tc>
          <w:tcPr>
            <w:tcW w:w="2767" w:type="dxa"/>
          </w:tcPr>
          <w:p w14:paraId="5BE5538F" w14:textId="1CB32F35" w:rsidR="00D837BB" w:rsidRDefault="00D837BB" w:rsidP="00D837BB">
            <w:r>
              <w:rPr>
                <w:rStyle w:val="ggboefpdpvb"/>
                <w:rFonts w:ascii="Lucida Console" w:hAnsi="Lucida Console"/>
                <w:color w:val="000000"/>
                <w:bdr w:val="none" w:sz="0" w:space="0" w:color="auto" w:frame="1"/>
              </w:rPr>
              <w:t>-9725.689</w:t>
            </w:r>
          </w:p>
        </w:tc>
      </w:tr>
      <w:tr w:rsidR="00D837BB" w14:paraId="23D19AB7" w14:textId="2126D448" w:rsidTr="00D837BB">
        <w:trPr>
          <w:trHeight w:val="27"/>
        </w:trPr>
        <w:tc>
          <w:tcPr>
            <w:tcW w:w="1075" w:type="dxa"/>
            <w:vMerge/>
          </w:tcPr>
          <w:p w14:paraId="18755607" w14:textId="77777777" w:rsidR="00D837BB" w:rsidRDefault="00D837BB" w:rsidP="00D837BB"/>
        </w:tc>
        <w:tc>
          <w:tcPr>
            <w:tcW w:w="1350" w:type="dxa"/>
          </w:tcPr>
          <w:p w14:paraId="68721013" w14:textId="67A4C839" w:rsidR="00D837BB" w:rsidRDefault="00D837BB" w:rsidP="00D837BB">
            <w:r>
              <w:t>1</w:t>
            </w:r>
          </w:p>
        </w:tc>
        <w:tc>
          <w:tcPr>
            <w:tcW w:w="1350" w:type="dxa"/>
          </w:tcPr>
          <w:p w14:paraId="7ADF9851" w14:textId="37A215C3" w:rsidR="00D837BB" w:rsidRDefault="00D837BB" w:rsidP="00D837BB">
            <w:r>
              <w:t>2</w:t>
            </w:r>
          </w:p>
        </w:tc>
        <w:tc>
          <w:tcPr>
            <w:tcW w:w="2160" w:type="dxa"/>
          </w:tcPr>
          <w:p w14:paraId="6EE35F72" w14:textId="716F02D9" w:rsidR="00D837BB" w:rsidRPr="00776290"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-8737.179</w:t>
            </w:r>
          </w:p>
        </w:tc>
        <w:tc>
          <w:tcPr>
            <w:tcW w:w="1225" w:type="dxa"/>
            <w:vMerge/>
          </w:tcPr>
          <w:p w14:paraId="69AA8154" w14:textId="77777777" w:rsidR="00D837BB" w:rsidRDefault="00D837BB" w:rsidP="00D837BB"/>
        </w:tc>
        <w:tc>
          <w:tcPr>
            <w:tcW w:w="1475" w:type="dxa"/>
          </w:tcPr>
          <w:p w14:paraId="4D30760A" w14:textId="196CF47B" w:rsidR="00D837BB" w:rsidRDefault="00D837BB" w:rsidP="00D837BB">
            <w:r>
              <w:t>0</w:t>
            </w:r>
          </w:p>
        </w:tc>
        <w:tc>
          <w:tcPr>
            <w:tcW w:w="1620" w:type="dxa"/>
          </w:tcPr>
          <w:p w14:paraId="572D4781" w14:textId="03EBE46F" w:rsidR="00D837BB" w:rsidRDefault="00D837BB" w:rsidP="00D837BB">
            <w:r>
              <w:t>1</w:t>
            </w:r>
          </w:p>
        </w:tc>
        <w:tc>
          <w:tcPr>
            <w:tcW w:w="2767" w:type="dxa"/>
          </w:tcPr>
          <w:p w14:paraId="7F1D12F3" w14:textId="0BA73052" w:rsidR="00D837BB" w:rsidRDefault="00D837BB" w:rsidP="00D837BB">
            <w:r>
              <w:rPr>
                <w:rStyle w:val="ggboefpdpvb"/>
                <w:rFonts w:ascii="Lucida Console" w:hAnsi="Lucida Console"/>
                <w:color w:val="000000"/>
                <w:bdr w:val="none" w:sz="0" w:space="0" w:color="auto" w:frame="1"/>
              </w:rPr>
              <w:t>-9723.746</w:t>
            </w:r>
          </w:p>
        </w:tc>
      </w:tr>
      <w:tr w:rsidR="00D837BB" w14:paraId="3DAE7007" w14:textId="27F583E5" w:rsidTr="00D837BB">
        <w:trPr>
          <w:trHeight w:val="27"/>
        </w:trPr>
        <w:tc>
          <w:tcPr>
            <w:tcW w:w="1075" w:type="dxa"/>
            <w:vMerge/>
          </w:tcPr>
          <w:p w14:paraId="3B293386" w14:textId="77777777" w:rsidR="00D837BB" w:rsidRDefault="00D837BB" w:rsidP="00D837BB"/>
        </w:tc>
        <w:tc>
          <w:tcPr>
            <w:tcW w:w="1350" w:type="dxa"/>
          </w:tcPr>
          <w:p w14:paraId="36AA7BBD" w14:textId="6029B89F" w:rsidR="00D837BB" w:rsidRDefault="00D837BB" w:rsidP="00D837BB">
            <w:r>
              <w:t>2</w:t>
            </w:r>
          </w:p>
        </w:tc>
        <w:tc>
          <w:tcPr>
            <w:tcW w:w="1350" w:type="dxa"/>
          </w:tcPr>
          <w:p w14:paraId="4559D641" w14:textId="3B9CA359" w:rsidR="00D837BB" w:rsidRDefault="00D837BB" w:rsidP="00D837BB">
            <w:r>
              <w:t>1</w:t>
            </w:r>
          </w:p>
        </w:tc>
        <w:tc>
          <w:tcPr>
            <w:tcW w:w="2160" w:type="dxa"/>
          </w:tcPr>
          <w:p w14:paraId="227D583A" w14:textId="17204705" w:rsidR="00D837BB" w:rsidRPr="00776290"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-8738.099</w:t>
            </w:r>
          </w:p>
        </w:tc>
        <w:tc>
          <w:tcPr>
            <w:tcW w:w="1225" w:type="dxa"/>
            <w:vMerge/>
          </w:tcPr>
          <w:p w14:paraId="10D1B452" w14:textId="77777777" w:rsidR="00D837BB" w:rsidRDefault="00D837BB" w:rsidP="00D837BB"/>
        </w:tc>
        <w:tc>
          <w:tcPr>
            <w:tcW w:w="1475" w:type="dxa"/>
          </w:tcPr>
          <w:p w14:paraId="57FF763E" w14:textId="08AAFAC8" w:rsidR="00D837BB" w:rsidRDefault="00D837BB" w:rsidP="00D837BB">
            <w:r>
              <w:t>1</w:t>
            </w:r>
          </w:p>
        </w:tc>
        <w:tc>
          <w:tcPr>
            <w:tcW w:w="1620" w:type="dxa"/>
          </w:tcPr>
          <w:p w14:paraId="7E681B29" w14:textId="2263827B" w:rsidR="00D837BB" w:rsidRDefault="00D837BB" w:rsidP="00D837BB">
            <w:r>
              <w:t>0</w:t>
            </w:r>
          </w:p>
        </w:tc>
        <w:tc>
          <w:tcPr>
            <w:tcW w:w="2767" w:type="dxa"/>
          </w:tcPr>
          <w:p w14:paraId="7AE6F0A6" w14:textId="5E916885" w:rsidR="00D837BB" w:rsidRDefault="00D837BB" w:rsidP="00D837BB">
            <w:r>
              <w:rPr>
                <w:rStyle w:val="ggboefpdpvb"/>
                <w:rFonts w:ascii="Lucida Console" w:hAnsi="Lucida Console"/>
                <w:color w:val="000000"/>
                <w:bdr w:val="none" w:sz="0" w:space="0" w:color="auto" w:frame="1"/>
              </w:rPr>
              <w:t>-9723.746 (*)</w:t>
            </w:r>
          </w:p>
        </w:tc>
      </w:tr>
      <w:tr w:rsidR="00D837BB" w14:paraId="7EC2665C" w14:textId="0B63AD3B" w:rsidTr="00D837BB">
        <w:trPr>
          <w:trHeight w:val="27"/>
        </w:trPr>
        <w:tc>
          <w:tcPr>
            <w:tcW w:w="1075" w:type="dxa"/>
            <w:vMerge/>
          </w:tcPr>
          <w:p w14:paraId="680C96E8" w14:textId="77777777" w:rsidR="00D837BB" w:rsidRDefault="00D837BB" w:rsidP="00D837BB"/>
        </w:tc>
        <w:tc>
          <w:tcPr>
            <w:tcW w:w="1350" w:type="dxa"/>
          </w:tcPr>
          <w:p w14:paraId="46061E5E" w14:textId="03336347" w:rsidR="00D837BB" w:rsidRDefault="00D837BB" w:rsidP="00D837BB">
            <w:r>
              <w:t>2</w:t>
            </w:r>
          </w:p>
        </w:tc>
        <w:tc>
          <w:tcPr>
            <w:tcW w:w="1350" w:type="dxa"/>
          </w:tcPr>
          <w:p w14:paraId="73C7DF0D" w14:textId="2C3E3214" w:rsidR="00D837BB" w:rsidRDefault="00D837BB" w:rsidP="00D837BB">
            <w:r>
              <w:t>2</w:t>
            </w:r>
          </w:p>
        </w:tc>
        <w:tc>
          <w:tcPr>
            <w:tcW w:w="2160" w:type="dxa"/>
          </w:tcPr>
          <w:p w14:paraId="55C4ECEF" w14:textId="506989AB" w:rsidR="00D837BB" w:rsidRPr="00776290"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-8747.399 (*)</w:t>
            </w:r>
          </w:p>
        </w:tc>
        <w:tc>
          <w:tcPr>
            <w:tcW w:w="1225" w:type="dxa"/>
            <w:vMerge/>
          </w:tcPr>
          <w:p w14:paraId="09F96E07" w14:textId="77777777" w:rsidR="00D837BB" w:rsidRDefault="00D837BB" w:rsidP="00D837BB"/>
        </w:tc>
        <w:tc>
          <w:tcPr>
            <w:tcW w:w="1475" w:type="dxa"/>
          </w:tcPr>
          <w:p w14:paraId="40FEC1DC" w14:textId="649331BC" w:rsidR="00D837BB" w:rsidRDefault="00D837BB" w:rsidP="00D837BB">
            <w:r>
              <w:t>1</w:t>
            </w:r>
          </w:p>
        </w:tc>
        <w:tc>
          <w:tcPr>
            <w:tcW w:w="1620" w:type="dxa"/>
          </w:tcPr>
          <w:p w14:paraId="085FDB0F" w14:textId="7DE7D814" w:rsidR="00D837BB" w:rsidRDefault="00D837BB" w:rsidP="00D837BB">
            <w:r>
              <w:t>1</w:t>
            </w:r>
          </w:p>
        </w:tc>
        <w:tc>
          <w:tcPr>
            <w:tcW w:w="2767" w:type="dxa"/>
          </w:tcPr>
          <w:p w14:paraId="60638286" w14:textId="42596EDA" w:rsidR="00D837BB" w:rsidRDefault="00D837BB" w:rsidP="00D837BB">
            <w:r>
              <w:rPr>
                <w:rStyle w:val="ggboefpdpvb"/>
                <w:rFonts w:ascii="Lucida Console" w:hAnsi="Lucida Console"/>
                <w:color w:val="000000"/>
                <w:bdr w:val="none" w:sz="0" w:space="0" w:color="auto" w:frame="1"/>
              </w:rPr>
              <w:t>-9721.746</w:t>
            </w:r>
          </w:p>
        </w:tc>
      </w:tr>
      <w:tr w:rsidR="00D837BB" w14:paraId="54B7E577" w14:textId="7BFE7722" w:rsidTr="00D837BB">
        <w:trPr>
          <w:trHeight w:val="27"/>
        </w:trPr>
        <w:tc>
          <w:tcPr>
            <w:tcW w:w="1075" w:type="dxa"/>
            <w:vMerge/>
          </w:tcPr>
          <w:p w14:paraId="02DDD9F3" w14:textId="77777777" w:rsidR="00D837BB" w:rsidRDefault="00D837BB" w:rsidP="00D837BB"/>
        </w:tc>
        <w:tc>
          <w:tcPr>
            <w:tcW w:w="1350" w:type="dxa"/>
          </w:tcPr>
          <w:p w14:paraId="13FF02F1" w14:textId="040659E0" w:rsidR="00D837BB" w:rsidRDefault="00D837BB" w:rsidP="00D837BB">
            <w:r>
              <w:t>3</w:t>
            </w:r>
          </w:p>
        </w:tc>
        <w:tc>
          <w:tcPr>
            <w:tcW w:w="1350" w:type="dxa"/>
          </w:tcPr>
          <w:p w14:paraId="39208BDB" w14:textId="1AFB63E4" w:rsidR="00D837BB" w:rsidRDefault="00D837BB" w:rsidP="00D837BB">
            <w:r>
              <w:t>2</w:t>
            </w:r>
          </w:p>
        </w:tc>
        <w:tc>
          <w:tcPr>
            <w:tcW w:w="2160" w:type="dxa"/>
          </w:tcPr>
          <w:p w14:paraId="30A212CC" w14:textId="20D2220C" w:rsidR="00D837BB" w:rsidRPr="00776290"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-8747.177</w:t>
            </w:r>
          </w:p>
        </w:tc>
        <w:tc>
          <w:tcPr>
            <w:tcW w:w="1225" w:type="dxa"/>
            <w:vMerge/>
          </w:tcPr>
          <w:p w14:paraId="6C2D60AA" w14:textId="77777777" w:rsidR="00D837BB" w:rsidRDefault="00D837BB" w:rsidP="00D837BB"/>
        </w:tc>
        <w:tc>
          <w:tcPr>
            <w:tcW w:w="1475" w:type="dxa"/>
          </w:tcPr>
          <w:p w14:paraId="23E249C7" w14:textId="3385EB80" w:rsidR="00D837BB" w:rsidRDefault="00D837BB" w:rsidP="00D837BB">
            <w:r>
              <w:t>1</w:t>
            </w:r>
          </w:p>
        </w:tc>
        <w:tc>
          <w:tcPr>
            <w:tcW w:w="1620" w:type="dxa"/>
          </w:tcPr>
          <w:p w14:paraId="3B35200D" w14:textId="33A85309" w:rsidR="00D837BB" w:rsidRDefault="00D837BB" w:rsidP="00D837BB">
            <w:r>
              <w:t>2</w:t>
            </w:r>
          </w:p>
        </w:tc>
        <w:tc>
          <w:tcPr>
            <w:tcW w:w="2767" w:type="dxa"/>
          </w:tcPr>
          <w:p w14:paraId="001B5484" w14:textId="5B8657B6" w:rsidR="00D837BB" w:rsidRDefault="00D837BB" w:rsidP="00D837BB">
            <w:r>
              <w:rPr>
                <w:rStyle w:val="ggboefpdpvb"/>
                <w:rFonts w:ascii="Lucida Console" w:hAnsi="Lucida Console"/>
                <w:color w:val="000000"/>
                <w:bdr w:val="none" w:sz="0" w:space="0" w:color="auto" w:frame="1"/>
              </w:rPr>
              <w:t>-9719.75</w:t>
            </w:r>
          </w:p>
        </w:tc>
      </w:tr>
      <w:tr w:rsidR="00D837BB" w14:paraId="0A919BA2" w14:textId="77777777" w:rsidTr="00D837BB">
        <w:trPr>
          <w:gridAfter w:val="4"/>
          <w:wAfter w:w="7087" w:type="dxa"/>
          <w:trHeight w:val="27"/>
        </w:trPr>
        <w:tc>
          <w:tcPr>
            <w:tcW w:w="1075" w:type="dxa"/>
            <w:vMerge/>
          </w:tcPr>
          <w:p w14:paraId="2DEAD967" w14:textId="77777777" w:rsidR="00D837BB" w:rsidRDefault="00D837BB" w:rsidP="00D837BB"/>
        </w:tc>
        <w:tc>
          <w:tcPr>
            <w:tcW w:w="1350" w:type="dxa"/>
          </w:tcPr>
          <w:p w14:paraId="25A30FB9" w14:textId="4BF230C5" w:rsidR="00D837BB" w:rsidRDefault="00D837BB" w:rsidP="00D837BB">
            <w:r>
              <w:t>3</w:t>
            </w:r>
          </w:p>
        </w:tc>
        <w:tc>
          <w:tcPr>
            <w:tcW w:w="1350" w:type="dxa"/>
          </w:tcPr>
          <w:p w14:paraId="7B9EF4BC" w14:textId="606C89DB" w:rsidR="00D837BB" w:rsidRDefault="00D837BB" w:rsidP="00D837BB">
            <w:r>
              <w:t>3</w:t>
            </w:r>
          </w:p>
        </w:tc>
        <w:tc>
          <w:tcPr>
            <w:tcW w:w="2160" w:type="dxa"/>
          </w:tcPr>
          <w:p w14:paraId="1C1FC9E8" w14:textId="0CD97B3B" w:rsidR="00D837BB" w:rsidRPr="00776290" w:rsidRDefault="00D837BB" w:rsidP="00D837B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-8747.938</w:t>
            </w:r>
          </w:p>
        </w:tc>
      </w:tr>
    </w:tbl>
    <w:p w14:paraId="4C873AFF" w14:textId="62301556" w:rsidR="00D2642D" w:rsidRDefault="00D2642D"/>
    <w:p w14:paraId="5DD311BF" w14:textId="5FF41458" w:rsidR="006F725B" w:rsidRDefault="006F725B" w:rsidP="00D837BB">
      <w:pPr>
        <w:jc w:val="center"/>
      </w:pPr>
      <w:r>
        <w:t>(Table 1: ARMA order of each company and their corresponding AIC.)</w:t>
      </w:r>
    </w:p>
    <w:p w14:paraId="288AF2B4" w14:textId="77777777" w:rsidR="002D312A" w:rsidRDefault="002D312A" w:rsidP="00432810"/>
    <w:p w14:paraId="3C4B88A2" w14:textId="7747F2C6" w:rsidR="00432810" w:rsidRDefault="00432810" w:rsidP="00432810">
      <w:r>
        <w:t xml:space="preserve">After fitting ARMA-GARCH model, we obtain the standardized residuals for each company (CTG, MSN, VIC, VNM). The comparison of them </w:t>
      </w:r>
      <w:proofErr w:type="gramStart"/>
      <w:r>
        <w:t>are</w:t>
      </w:r>
      <w:proofErr w:type="gramEnd"/>
      <w:r>
        <w:t xml:space="preserve"> shown below:</w:t>
      </w:r>
    </w:p>
    <w:p w14:paraId="1E3994A3" w14:textId="1FB73D94" w:rsidR="00F21825" w:rsidRDefault="00F21825" w:rsidP="001444A2">
      <w:pPr>
        <w:jc w:val="center"/>
      </w:pPr>
      <w:r>
        <w:rPr>
          <w:noProof/>
        </w:rPr>
        <w:drawing>
          <wp:inline distT="0" distB="0" distL="0" distR="0" wp14:anchorId="6CEDE019" wp14:editId="3F094905">
            <wp:extent cx="7118350" cy="2982710"/>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2718" cy="2988730"/>
                    </a:xfrm>
                    <a:prstGeom prst="rect">
                      <a:avLst/>
                    </a:prstGeom>
                    <a:noFill/>
                    <a:ln>
                      <a:noFill/>
                    </a:ln>
                  </pic:spPr>
                </pic:pic>
              </a:graphicData>
            </a:graphic>
          </wp:inline>
        </w:drawing>
      </w:r>
    </w:p>
    <w:p w14:paraId="53C21DDF" w14:textId="29C3E749" w:rsidR="006F725B" w:rsidRDefault="006F725B" w:rsidP="001444A2">
      <w:pPr>
        <w:jc w:val="center"/>
      </w:pPr>
      <w:r>
        <w:t xml:space="preserve">(Figure 4: The daily standardized residuals </w:t>
      </w:r>
      <w:proofErr w:type="gramStart"/>
      <w:r>
        <w:t xml:space="preserve">of  </w:t>
      </w:r>
      <w:r w:rsidRPr="00E7604F">
        <w:t>4</w:t>
      </w:r>
      <w:proofErr w:type="gramEnd"/>
      <w:r w:rsidRPr="00E7604F">
        <w:t xml:space="preserve"> companies: CTG, MSN, VIC, VNM</w:t>
      </w:r>
      <w:r>
        <w:t xml:space="preserve"> after fitting ARMA-GJR_GARCH model)</w:t>
      </w:r>
    </w:p>
    <w:p w14:paraId="78C94FB7" w14:textId="32C22231" w:rsidR="00F21825" w:rsidRDefault="00F21825" w:rsidP="001444A2">
      <w:pPr>
        <w:jc w:val="center"/>
        <w:rPr>
          <w:highlight w:val="yellow"/>
        </w:rPr>
      </w:pPr>
      <w:r>
        <w:rPr>
          <w:noProof/>
        </w:rPr>
        <w:drawing>
          <wp:inline distT="0" distB="0" distL="0" distR="0" wp14:anchorId="331E7A7B" wp14:editId="37AA0E0C">
            <wp:extent cx="4754880" cy="218186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703" cy="2195086"/>
                    </a:xfrm>
                    <a:prstGeom prst="rect">
                      <a:avLst/>
                    </a:prstGeom>
                    <a:noFill/>
                    <a:ln>
                      <a:noFill/>
                    </a:ln>
                  </pic:spPr>
                </pic:pic>
              </a:graphicData>
            </a:graphic>
          </wp:inline>
        </w:drawing>
      </w:r>
    </w:p>
    <w:p w14:paraId="5CA679E1" w14:textId="7073FB44" w:rsidR="00D26014" w:rsidRDefault="00D26014" w:rsidP="001444A2">
      <w:pPr>
        <w:jc w:val="center"/>
        <w:rPr>
          <w:highlight w:val="yellow"/>
        </w:rPr>
      </w:pPr>
      <w:r>
        <w:rPr>
          <w:noProof/>
        </w:rPr>
        <w:lastRenderedPageBreak/>
        <w:drawing>
          <wp:inline distT="0" distB="0" distL="0" distR="0" wp14:anchorId="4A13E923" wp14:editId="5A1A854F">
            <wp:extent cx="4959228" cy="220251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3839" cy="2231206"/>
                    </a:xfrm>
                    <a:prstGeom prst="rect">
                      <a:avLst/>
                    </a:prstGeom>
                    <a:noFill/>
                    <a:ln>
                      <a:noFill/>
                    </a:ln>
                  </pic:spPr>
                </pic:pic>
              </a:graphicData>
            </a:graphic>
          </wp:inline>
        </w:drawing>
      </w:r>
    </w:p>
    <w:p w14:paraId="139C9EB9" w14:textId="578FA779" w:rsidR="006F725B" w:rsidRDefault="006F725B" w:rsidP="006F725B">
      <w:pPr>
        <w:jc w:val="center"/>
      </w:pPr>
      <w:r>
        <w:t xml:space="preserve">(Figure 5: The QQ-plot </w:t>
      </w:r>
      <w:proofErr w:type="gramStart"/>
      <w:r>
        <w:t xml:space="preserve">of  </w:t>
      </w:r>
      <w:r w:rsidRPr="00E7604F">
        <w:t>4</w:t>
      </w:r>
      <w:proofErr w:type="gramEnd"/>
      <w:r w:rsidRPr="00E7604F">
        <w:t xml:space="preserve"> companies: CTG, MSN, VIC, VNM</w:t>
      </w:r>
      <w:r>
        <w:t>)</w:t>
      </w:r>
    </w:p>
    <w:p w14:paraId="2C7B5C9C" w14:textId="77777777" w:rsidR="006F725B" w:rsidRDefault="006F725B" w:rsidP="001444A2">
      <w:pPr>
        <w:jc w:val="center"/>
        <w:rPr>
          <w:highlight w:val="yellow"/>
        </w:rPr>
      </w:pPr>
    </w:p>
    <w:p w14:paraId="57356079" w14:textId="590E0DBA" w:rsidR="00D26014" w:rsidRPr="00F613EF" w:rsidRDefault="00BF53AA" w:rsidP="00432810">
      <w:r>
        <w:rPr>
          <w:noProof/>
        </w:rPr>
        <w:drawing>
          <wp:inline distT="0" distB="0" distL="0" distR="0" wp14:anchorId="4069D067" wp14:editId="21148E6F">
            <wp:extent cx="4458019" cy="1717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6747" cy="1755518"/>
                    </a:xfrm>
                    <a:prstGeom prst="rect">
                      <a:avLst/>
                    </a:prstGeom>
                    <a:noFill/>
                    <a:ln>
                      <a:noFill/>
                    </a:ln>
                  </pic:spPr>
                </pic:pic>
              </a:graphicData>
            </a:graphic>
          </wp:inline>
        </w:drawing>
      </w:r>
      <w:r>
        <w:rPr>
          <w:noProof/>
        </w:rPr>
        <w:drawing>
          <wp:inline distT="0" distB="0" distL="0" distR="0" wp14:anchorId="5ADB46F0" wp14:editId="159081C0">
            <wp:extent cx="4102873" cy="170777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062" cy="1753641"/>
                    </a:xfrm>
                    <a:prstGeom prst="rect">
                      <a:avLst/>
                    </a:prstGeom>
                    <a:noFill/>
                    <a:ln>
                      <a:noFill/>
                    </a:ln>
                  </pic:spPr>
                </pic:pic>
              </a:graphicData>
            </a:graphic>
          </wp:inline>
        </w:drawing>
      </w:r>
    </w:p>
    <w:p w14:paraId="7DF88451" w14:textId="70DFC1C5" w:rsidR="00F613EF" w:rsidRDefault="00D26014" w:rsidP="00432810">
      <w:pPr>
        <w:rPr>
          <w:highlight w:val="yellow"/>
        </w:rPr>
      </w:pPr>
      <w:r>
        <w:rPr>
          <w:noProof/>
        </w:rPr>
        <w:drawing>
          <wp:inline distT="0" distB="0" distL="0" distR="0" wp14:anchorId="4C381BCD" wp14:editId="5902D33D">
            <wp:extent cx="4317558" cy="1807746"/>
            <wp:effectExtent l="0" t="0" r="698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6131" cy="1849018"/>
                    </a:xfrm>
                    <a:prstGeom prst="rect">
                      <a:avLst/>
                    </a:prstGeom>
                    <a:noFill/>
                    <a:ln>
                      <a:noFill/>
                    </a:ln>
                  </pic:spPr>
                </pic:pic>
              </a:graphicData>
            </a:graphic>
          </wp:inline>
        </w:drawing>
      </w:r>
      <w:r w:rsidR="00F613EF">
        <w:rPr>
          <w:noProof/>
        </w:rPr>
        <w:drawing>
          <wp:inline distT="0" distB="0" distL="0" distR="0" wp14:anchorId="5319A8B0" wp14:editId="1A69472D">
            <wp:extent cx="4235527" cy="1781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7381" cy="1857565"/>
                    </a:xfrm>
                    <a:prstGeom prst="rect">
                      <a:avLst/>
                    </a:prstGeom>
                    <a:noFill/>
                    <a:ln>
                      <a:noFill/>
                    </a:ln>
                  </pic:spPr>
                </pic:pic>
              </a:graphicData>
            </a:graphic>
          </wp:inline>
        </w:drawing>
      </w:r>
    </w:p>
    <w:p w14:paraId="34D803A8" w14:textId="7006FFC9" w:rsidR="006F725B" w:rsidRDefault="006F725B" w:rsidP="006F725B">
      <w:pPr>
        <w:jc w:val="center"/>
      </w:pPr>
      <w:r>
        <w:t xml:space="preserve">(Figure 6: The ACF and PACF </w:t>
      </w:r>
      <w:proofErr w:type="gramStart"/>
      <w:r>
        <w:t xml:space="preserve">of  </w:t>
      </w:r>
      <w:r w:rsidRPr="00E7604F">
        <w:t>4</w:t>
      </w:r>
      <w:proofErr w:type="gramEnd"/>
      <w:r w:rsidRPr="00E7604F">
        <w:t xml:space="preserve"> companies: CTG, MSN, VIC, VNM</w:t>
      </w:r>
      <w:r>
        <w:t>)</w:t>
      </w:r>
    </w:p>
    <w:p w14:paraId="6CF89165" w14:textId="77777777" w:rsidR="00F613EF" w:rsidRDefault="00F613EF" w:rsidP="00432810">
      <w:pPr>
        <w:rPr>
          <w:highlight w:val="yellow"/>
        </w:rPr>
      </w:pPr>
    </w:p>
    <w:p w14:paraId="01B76A3A" w14:textId="7EE849CF" w:rsidR="00D26014" w:rsidRDefault="00D26014" w:rsidP="00432810">
      <w:pPr>
        <w:rPr>
          <w:highlight w:val="yellow"/>
        </w:rPr>
      </w:pPr>
    </w:p>
    <w:p w14:paraId="14EA7199" w14:textId="5DED3A3B" w:rsidR="00D26014" w:rsidRDefault="00D26014" w:rsidP="00432810">
      <w:pPr>
        <w:rPr>
          <w:highlight w:val="yellow"/>
        </w:rPr>
      </w:pPr>
    </w:p>
    <w:p w14:paraId="3C332D21" w14:textId="28328C9B" w:rsidR="00D26014" w:rsidRDefault="00D26014" w:rsidP="001444A2">
      <w:pPr>
        <w:jc w:val="center"/>
        <w:rPr>
          <w:highlight w:val="yellow"/>
        </w:rPr>
      </w:pPr>
      <w:r>
        <w:rPr>
          <w:noProof/>
        </w:rPr>
        <w:drawing>
          <wp:inline distT="0" distB="0" distL="0" distR="0" wp14:anchorId="5107D1F6" wp14:editId="40E83B2A">
            <wp:extent cx="5943600" cy="29095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09570"/>
                    </a:xfrm>
                    <a:prstGeom prst="rect">
                      <a:avLst/>
                    </a:prstGeom>
                    <a:noFill/>
                    <a:ln>
                      <a:noFill/>
                    </a:ln>
                  </pic:spPr>
                </pic:pic>
              </a:graphicData>
            </a:graphic>
          </wp:inline>
        </w:drawing>
      </w:r>
    </w:p>
    <w:p w14:paraId="3648E1B0" w14:textId="0F2A0F21" w:rsidR="00D26014" w:rsidRDefault="00D26014" w:rsidP="001444A2">
      <w:pPr>
        <w:jc w:val="center"/>
        <w:rPr>
          <w:highlight w:val="yellow"/>
        </w:rPr>
      </w:pPr>
      <w:r>
        <w:rPr>
          <w:noProof/>
        </w:rPr>
        <w:drawing>
          <wp:inline distT="0" distB="0" distL="0" distR="0" wp14:anchorId="62391C4F" wp14:editId="798A5E80">
            <wp:extent cx="5943600" cy="29095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09570"/>
                    </a:xfrm>
                    <a:prstGeom prst="rect">
                      <a:avLst/>
                    </a:prstGeom>
                    <a:noFill/>
                    <a:ln>
                      <a:noFill/>
                    </a:ln>
                  </pic:spPr>
                </pic:pic>
              </a:graphicData>
            </a:graphic>
          </wp:inline>
        </w:drawing>
      </w:r>
    </w:p>
    <w:p w14:paraId="36FE694E" w14:textId="16D9BA91" w:rsidR="006F725B" w:rsidRDefault="006F725B" w:rsidP="006F725B">
      <w:pPr>
        <w:jc w:val="center"/>
      </w:pPr>
      <w:r>
        <w:t xml:space="preserve">(Figure 7: The histograms </w:t>
      </w:r>
      <w:proofErr w:type="gramStart"/>
      <w:r>
        <w:t xml:space="preserve">of  </w:t>
      </w:r>
      <w:r w:rsidRPr="00E7604F">
        <w:t>4</w:t>
      </w:r>
      <w:proofErr w:type="gramEnd"/>
      <w:r w:rsidRPr="00E7604F">
        <w:t xml:space="preserve"> companies: CTG, MSN, VIC, VNM</w:t>
      </w:r>
      <w:r>
        <w:t>)</w:t>
      </w:r>
    </w:p>
    <w:p w14:paraId="5B9324FA" w14:textId="77777777" w:rsidR="006F725B" w:rsidRDefault="006F725B" w:rsidP="001444A2">
      <w:pPr>
        <w:jc w:val="center"/>
        <w:rPr>
          <w:highlight w:val="yellow"/>
        </w:rPr>
      </w:pPr>
    </w:p>
    <w:p w14:paraId="37CFB4E4" w14:textId="47EEBF91" w:rsidR="00E574A8" w:rsidRPr="006F725B" w:rsidRDefault="006F725B" w:rsidP="00432810">
      <w:r w:rsidRPr="006F725B">
        <w:t>The mean, standard deviation, skewness and kurtosis of each company</w:t>
      </w:r>
      <w:r>
        <w:t xml:space="preserve"> and its improvements are shown in the below table:</w:t>
      </w:r>
    </w:p>
    <w:tbl>
      <w:tblPr>
        <w:tblStyle w:val="TableGrid"/>
        <w:tblW w:w="0" w:type="auto"/>
        <w:jc w:val="center"/>
        <w:tblLook w:val="04A0" w:firstRow="1" w:lastRow="0" w:firstColumn="1" w:lastColumn="0" w:noHBand="0" w:noVBand="1"/>
      </w:tblPr>
      <w:tblGrid>
        <w:gridCol w:w="2155"/>
        <w:gridCol w:w="1710"/>
        <w:gridCol w:w="1890"/>
        <w:gridCol w:w="1725"/>
        <w:gridCol w:w="1870"/>
      </w:tblGrid>
      <w:tr w:rsidR="00E574A8" w14:paraId="42BA4A02" w14:textId="77777777" w:rsidTr="00F613EF">
        <w:trPr>
          <w:trHeight w:val="432"/>
          <w:jc w:val="center"/>
        </w:trPr>
        <w:tc>
          <w:tcPr>
            <w:tcW w:w="2155" w:type="dxa"/>
          </w:tcPr>
          <w:p w14:paraId="0916B3F4" w14:textId="77777777" w:rsidR="00E574A8" w:rsidRDefault="00E574A8" w:rsidP="00970B34"/>
        </w:tc>
        <w:tc>
          <w:tcPr>
            <w:tcW w:w="1710" w:type="dxa"/>
          </w:tcPr>
          <w:p w14:paraId="470240ED" w14:textId="77777777" w:rsidR="00E574A8" w:rsidRPr="00F613EF" w:rsidRDefault="00E574A8" w:rsidP="00F613EF">
            <w:pPr>
              <w:jc w:val="center"/>
              <w:rPr>
                <w:b/>
                <w:bCs/>
                <w:color w:val="002060"/>
                <w:sz w:val="24"/>
                <w:szCs w:val="24"/>
              </w:rPr>
            </w:pPr>
            <w:r w:rsidRPr="00F613EF">
              <w:rPr>
                <w:b/>
                <w:bCs/>
                <w:color w:val="002060"/>
                <w:sz w:val="24"/>
                <w:szCs w:val="24"/>
              </w:rPr>
              <w:t>CTG</w:t>
            </w:r>
          </w:p>
        </w:tc>
        <w:tc>
          <w:tcPr>
            <w:tcW w:w="1890" w:type="dxa"/>
          </w:tcPr>
          <w:p w14:paraId="3C81A129" w14:textId="77777777" w:rsidR="00E574A8" w:rsidRPr="00F613EF" w:rsidRDefault="00E574A8" w:rsidP="00F613EF">
            <w:pPr>
              <w:jc w:val="center"/>
              <w:rPr>
                <w:b/>
                <w:bCs/>
                <w:color w:val="002060"/>
                <w:sz w:val="24"/>
                <w:szCs w:val="24"/>
              </w:rPr>
            </w:pPr>
            <w:r w:rsidRPr="00F613EF">
              <w:rPr>
                <w:b/>
                <w:bCs/>
                <w:color w:val="002060"/>
                <w:sz w:val="24"/>
                <w:szCs w:val="24"/>
              </w:rPr>
              <w:t>MSN</w:t>
            </w:r>
          </w:p>
        </w:tc>
        <w:tc>
          <w:tcPr>
            <w:tcW w:w="1725" w:type="dxa"/>
          </w:tcPr>
          <w:p w14:paraId="54106C4C" w14:textId="77777777" w:rsidR="00E574A8" w:rsidRPr="00F613EF" w:rsidRDefault="00E574A8" w:rsidP="00F613EF">
            <w:pPr>
              <w:jc w:val="center"/>
              <w:rPr>
                <w:b/>
                <w:bCs/>
                <w:color w:val="002060"/>
                <w:sz w:val="24"/>
                <w:szCs w:val="24"/>
              </w:rPr>
            </w:pPr>
            <w:r w:rsidRPr="00F613EF">
              <w:rPr>
                <w:b/>
                <w:bCs/>
                <w:color w:val="002060"/>
                <w:sz w:val="24"/>
                <w:szCs w:val="24"/>
              </w:rPr>
              <w:t>VIC</w:t>
            </w:r>
          </w:p>
        </w:tc>
        <w:tc>
          <w:tcPr>
            <w:tcW w:w="1870" w:type="dxa"/>
          </w:tcPr>
          <w:p w14:paraId="1517879D" w14:textId="77777777" w:rsidR="00E574A8" w:rsidRPr="00F613EF" w:rsidRDefault="00E574A8" w:rsidP="00F613EF">
            <w:pPr>
              <w:jc w:val="center"/>
              <w:rPr>
                <w:b/>
                <w:bCs/>
                <w:color w:val="002060"/>
                <w:sz w:val="24"/>
                <w:szCs w:val="24"/>
              </w:rPr>
            </w:pPr>
            <w:r w:rsidRPr="00F613EF">
              <w:rPr>
                <w:b/>
                <w:bCs/>
                <w:color w:val="002060"/>
                <w:sz w:val="24"/>
                <w:szCs w:val="24"/>
              </w:rPr>
              <w:t>VNM</w:t>
            </w:r>
          </w:p>
        </w:tc>
      </w:tr>
      <w:tr w:rsidR="00E574A8" w14:paraId="65B69B82" w14:textId="77777777" w:rsidTr="00F613EF">
        <w:trPr>
          <w:trHeight w:val="432"/>
          <w:jc w:val="center"/>
        </w:trPr>
        <w:tc>
          <w:tcPr>
            <w:tcW w:w="2155" w:type="dxa"/>
          </w:tcPr>
          <w:p w14:paraId="7FB5FC80" w14:textId="3C69D1D5" w:rsidR="00E574A8" w:rsidRPr="00F613EF" w:rsidRDefault="00E574A8" w:rsidP="00970B34">
            <w:pPr>
              <w:rPr>
                <w:b/>
                <w:bCs/>
                <w:color w:val="C00000"/>
              </w:rPr>
            </w:pPr>
            <w:r w:rsidRPr="00F613EF">
              <w:rPr>
                <w:b/>
                <w:bCs/>
                <w:color w:val="C00000"/>
              </w:rPr>
              <w:t>Mean (return)</w:t>
            </w:r>
          </w:p>
        </w:tc>
        <w:tc>
          <w:tcPr>
            <w:tcW w:w="1710" w:type="dxa"/>
          </w:tcPr>
          <w:p w14:paraId="03A4A92C" w14:textId="77777777" w:rsidR="00E574A8" w:rsidRPr="00956212" w:rsidRDefault="00E574A8" w:rsidP="00970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956212">
              <w:rPr>
                <w:rFonts w:ascii="Lucida Console" w:eastAsia="Times New Roman" w:hAnsi="Lucida Console" w:cs="Courier New"/>
                <w:color w:val="000000"/>
                <w:sz w:val="20"/>
                <w:szCs w:val="20"/>
              </w:rPr>
              <w:t>0.0001131556</w:t>
            </w:r>
          </w:p>
        </w:tc>
        <w:tc>
          <w:tcPr>
            <w:tcW w:w="1890" w:type="dxa"/>
          </w:tcPr>
          <w:p w14:paraId="5EFABB66"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-0.0001543795</w:t>
            </w:r>
          </w:p>
        </w:tc>
        <w:tc>
          <w:tcPr>
            <w:tcW w:w="1725" w:type="dxa"/>
          </w:tcPr>
          <w:p w14:paraId="53F41DA8"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0.001002083</w:t>
            </w:r>
          </w:p>
        </w:tc>
        <w:tc>
          <w:tcPr>
            <w:tcW w:w="1870" w:type="dxa"/>
          </w:tcPr>
          <w:p w14:paraId="57229B8F"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0.0006497589</w:t>
            </w:r>
          </w:p>
        </w:tc>
      </w:tr>
      <w:tr w:rsidR="00E574A8" w14:paraId="0E392BC8" w14:textId="77777777" w:rsidTr="00F613EF">
        <w:trPr>
          <w:trHeight w:val="432"/>
          <w:jc w:val="center"/>
        </w:trPr>
        <w:tc>
          <w:tcPr>
            <w:tcW w:w="2155" w:type="dxa"/>
          </w:tcPr>
          <w:p w14:paraId="2978ACE9" w14:textId="1D51FC02" w:rsidR="00E574A8" w:rsidRPr="00F613EF" w:rsidRDefault="00E574A8" w:rsidP="00970B34">
            <w:pPr>
              <w:rPr>
                <w:b/>
                <w:bCs/>
                <w:color w:val="C00000"/>
              </w:rPr>
            </w:pPr>
            <w:proofErr w:type="gramStart"/>
            <w:r w:rsidRPr="00F613EF">
              <w:rPr>
                <w:b/>
                <w:bCs/>
                <w:color w:val="C00000"/>
              </w:rPr>
              <w:t>SD(</w:t>
            </w:r>
            <w:proofErr w:type="gramEnd"/>
            <w:r w:rsidRPr="00F613EF">
              <w:rPr>
                <w:b/>
                <w:bCs/>
                <w:color w:val="C00000"/>
              </w:rPr>
              <w:t>return)</w:t>
            </w:r>
          </w:p>
        </w:tc>
        <w:tc>
          <w:tcPr>
            <w:tcW w:w="1710" w:type="dxa"/>
          </w:tcPr>
          <w:p w14:paraId="158E2297"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0.0192109604</w:t>
            </w:r>
          </w:p>
        </w:tc>
        <w:tc>
          <w:tcPr>
            <w:tcW w:w="1890" w:type="dxa"/>
          </w:tcPr>
          <w:p w14:paraId="08D1BA53"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0.0186751973</w:t>
            </w:r>
          </w:p>
        </w:tc>
        <w:tc>
          <w:tcPr>
            <w:tcW w:w="1725" w:type="dxa"/>
          </w:tcPr>
          <w:p w14:paraId="70E5AFDB"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0.016575402</w:t>
            </w:r>
          </w:p>
        </w:tc>
        <w:tc>
          <w:tcPr>
            <w:tcW w:w="1870" w:type="dxa"/>
          </w:tcPr>
          <w:p w14:paraId="36985D1E"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0.0139782302</w:t>
            </w:r>
          </w:p>
        </w:tc>
      </w:tr>
      <w:tr w:rsidR="00E574A8" w14:paraId="0ADE7867" w14:textId="77777777" w:rsidTr="00F613EF">
        <w:trPr>
          <w:trHeight w:val="432"/>
          <w:jc w:val="center"/>
        </w:trPr>
        <w:tc>
          <w:tcPr>
            <w:tcW w:w="2155" w:type="dxa"/>
          </w:tcPr>
          <w:p w14:paraId="42515001" w14:textId="6D3DA573" w:rsidR="00E574A8" w:rsidRPr="00F613EF" w:rsidRDefault="00E574A8" w:rsidP="00970B34">
            <w:pPr>
              <w:rPr>
                <w:b/>
                <w:bCs/>
                <w:color w:val="C00000"/>
              </w:rPr>
            </w:pPr>
            <w:r w:rsidRPr="00F613EF">
              <w:rPr>
                <w:b/>
                <w:bCs/>
                <w:color w:val="C00000"/>
              </w:rPr>
              <w:t>Skewness(return)</w:t>
            </w:r>
          </w:p>
        </w:tc>
        <w:tc>
          <w:tcPr>
            <w:tcW w:w="1710" w:type="dxa"/>
          </w:tcPr>
          <w:p w14:paraId="4477009E"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0.1671354803</w:t>
            </w:r>
          </w:p>
        </w:tc>
        <w:tc>
          <w:tcPr>
            <w:tcW w:w="1890" w:type="dxa"/>
          </w:tcPr>
          <w:p w14:paraId="245F8777"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0.0647890199</w:t>
            </w:r>
          </w:p>
        </w:tc>
        <w:tc>
          <w:tcPr>
            <w:tcW w:w="1725" w:type="dxa"/>
          </w:tcPr>
          <w:p w14:paraId="7FDCA071"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0.188440656</w:t>
            </w:r>
          </w:p>
        </w:tc>
        <w:tc>
          <w:tcPr>
            <w:tcW w:w="1870" w:type="dxa"/>
          </w:tcPr>
          <w:p w14:paraId="4E040271"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0.1985849527</w:t>
            </w:r>
          </w:p>
        </w:tc>
      </w:tr>
      <w:tr w:rsidR="00E574A8" w14:paraId="6701FAE3" w14:textId="77777777" w:rsidTr="00F613EF">
        <w:trPr>
          <w:trHeight w:val="432"/>
          <w:jc w:val="center"/>
        </w:trPr>
        <w:tc>
          <w:tcPr>
            <w:tcW w:w="2155" w:type="dxa"/>
          </w:tcPr>
          <w:p w14:paraId="13BDC89C" w14:textId="71012CFA" w:rsidR="00E574A8" w:rsidRPr="00F613EF" w:rsidRDefault="00E574A8" w:rsidP="00970B34">
            <w:pPr>
              <w:rPr>
                <w:b/>
                <w:bCs/>
                <w:color w:val="C00000"/>
              </w:rPr>
            </w:pPr>
            <w:r w:rsidRPr="00F613EF">
              <w:rPr>
                <w:b/>
                <w:bCs/>
                <w:color w:val="C00000"/>
              </w:rPr>
              <w:t>Kurtosis(return)</w:t>
            </w:r>
          </w:p>
        </w:tc>
        <w:tc>
          <w:tcPr>
            <w:tcW w:w="1710" w:type="dxa"/>
          </w:tcPr>
          <w:p w14:paraId="72C5BD32"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2.8584628666</w:t>
            </w:r>
          </w:p>
        </w:tc>
        <w:tc>
          <w:tcPr>
            <w:tcW w:w="1890" w:type="dxa"/>
          </w:tcPr>
          <w:p w14:paraId="26F80DAB"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2.4148668679</w:t>
            </w:r>
          </w:p>
        </w:tc>
        <w:tc>
          <w:tcPr>
            <w:tcW w:w="1725" w:type="dxa"/>
          </w:tcPr>
          <w:p w14:paraId="15311F2F"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3.446282661</w:t>
            </w:r>
          </w:p>
        </w:tc>
        <w:tc>
          <w:tcPr>
            <w:tcW w:w="1870" w:type="dxa"/>
          </w:tcPr>
          <w:p w14:paraId="1885FB2F" w14:textId="77777777" w:rsidR="00E574A8" w:rsidRPr="00956212" w:rsidRDefault="00E574A8" w:rsidP="00970B34">
            <w:pPr>
              <w:pStyle w:val="HTMLPreformatted"/>
              <w:shd w:val="clear" w:color="auto" w:fill="FFFFFF"/>
              <w:rPr>
                <w:rFonts w:ascii="Lucida Console" w:hAnsi="Lucida Console"/>
                <w:color w:val="000000"/>
              </w:rPr>
            </w:pPr>
            <w:r>
              <w:rPr>
                <w:rFonts w:ascii="Lucida Console" w:hAnsi="Lucida Console"/>
                <w:color w:val="000000"/>
              </w:rPr>
              <w:t>2.4312796519</w:t>
            </w:r>
          </w:p>
        </w:tc>
      </w:tr>
      <w:tr w:rsidR="00E574A8" w14:paraId="42ED23F7" w14:textId="77777777" w:rsidTr="00F613EF">
        <w:trPr>
          <w:trHeight w:val="432"/>
          <w:jc w:val="center"/>
        </w:trPr>
        <w:tc>
          <w:tcPr>
            <w:tcW w:w="2155" w:type="dxa"/>
          </w:tcPr>
          <w:p w14:paraId="26B46683" w14:textId="1AF72D39" w:rsidR="00E574A8" w:rsidRPr="00F613EF" w:rsidRDefault="00E574A8" w:rsidP="00E574A8">
            <w:pPr>
              <w:rPr>
                <w:b/>
                <w:bCs/>
                <w:color w:val="C00000"/>
              </w:rPr>
            </w:pPr>
            <w:r w:rsidRPr="00F613EF">
              <w:rPr>
                <w:b/>
                <w:bCs/>
                <w:color w:val="C00000"/>
              </w:rPr>
              <w:t>Mean (</w:t>
            </w:r>
            <w:proofErr w:type="spellStart"/>
            <w:proofErr w:type="gramStart"/>
            <w:r w:rsidRPr="00F613EF">
              <w:rPr>
                <w:b/>
                <w:bCs/>
                <w:color w:val="C00000"/>
              </w:rPr>
              <w:t>s.residual</w:t>
            </w:r>
            <w:proofErr w:type="spellEnd"/>
            <w:proofErr w:type="gramEnd"/>
            <w:r w:rsidRPr="00F613EF">
              <w:rPr>
                <w:b/>
                <w:bCs/>
                <w:color w:val="C00000"/>
              </w:rPr>
              <w:t>)</w:t>
            </w:r>
          </w:p>
        </w:tc>
        <w:tc>
          <w:tcPr>
            <w:tcW w:w="1710" w:type="dxa"/>
          </w:tcPr>
          <w:p w14:paraId="71CD6948" w14:textId="7E06F19A" w:rsidR="00E574A8" w:rsidRDefault="00E574A8" w:rsidP="00E574A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0.02377685</w:t>
            </w:r>
          </w:p>
        </w:tc>
        <w:tc>
          <w:tcPr>
            <w:tcW w:w="1890" w:type="dxa"/>
          </w:tcPr>
          <w:p w14:paraId="704CEA1C" w14:textId="68E5ECFD" w:rsidR="00E574A8" w:rsidRDefault="00E574A8" w:rsidP="00E574A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0.01849097</w:t>
            </w:r>
          </w:p>
        </w:tc>
        <w:tc>
          <w:tcPr>
            <w:tcW w:w="1725" w:type="dxa"/>
          </w:tcPr>
          <w:p w14:paraId="51BE3739" w14:textId="1E4447CA" w:rsidR="00E574A8" w:rsidRDefault="00E574A8" w:rsidP="00E574A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0.01777656</w:t>
            </w:r>
          </w:p>
        </w:tc>
        <w:tc>
          <w:tcPr>
            <w:tcW w:w="1870" w:type="dxa"/>
          </w:tcPr>
          <w:p w14:paraId="095953B6" w14:textId="4C8A2D98" w:rsidR="00E574A8" w:rsidRDefault="00E574A8" w:rsidP="00E574A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0.01196626</w:t>
            </w:r>
          </w:p>
        </w:tc>
      </w:tr>
      <w:tr w:rsidR="00E574A8" w14:paraId="4ECBF6DF" w14:textId="77777777" w:rsidTr="00F613EF">
        <w:trPr>
          <w:trHeight w:val="432"/>
          <w:jc w:val="center"/>
        </w:trPr>
        <w:tc>
          <w:tcPr>
            <w:tcW w:w="2155" w:type="dxa"/>
          </w:tcPr>
          <w:p w14:paraId="11147E1E" w14:textId="1CA76863" w:rsidR="00E574A8" w:rsidRPr="00F613EF" w:rsidRDefault="00E574A8" w:rsidP="00E574A8">
            <w:pPr>
              <w:rPr>
                <w:b/>
                <w:bCs/>
                <w:color w:val="C00000"/>
              </w:rPr>
            </w:pPr>
            <w:r w:rsidRPr="00F613EF">
              <w:rPr>
                <w:b/>
                <w:bCs/>
                <w:color w:val="C00000"/>
              </w:rPr>
              <w:t>SD (</w:t>
            </w:r>
            <w:proofErr w:type="spellStart"/>
            <w:proofErr w:type="gramStart"/>
            <w:r w:rsidRPr="00F613EF">
              <w:rPr>
                <w:b/>
                <w:bCs/>
                <w:color w:val="C00000"/>
              </w:rPr>
              <w:t>s.residual</w:t>
            </w:r>
            <w:proofErr w:type="spellEnd"/>
            <w:proofErr w:type="gramEnd"/>
            <w:r w:rsidRPr="00F613EF">
              <w:rPr>
                <w:b/>
                <w:bCs/>
                <w:color w:val="C00000"/>
              </w:rPr>
              <w:t>)</w:t>
            </w:r>
          </w:p>
        </w:tc>
        <w:tc>
          <w:tcPr>
            <w:tcW w:w="1710" w:type="dxa"/>
          </w:tcPr>
          <w:p w14:paraId="5A37075C" w14:textId="30C06C20" w:rsidR="00E574A8" w:rsidRDefault="00E574A8" w:rsidP="00E574A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1.010131</w:t>
            </w:r>
          </w:p>
        </w:tc>
        <w:tc>
          <w:tcPr>
            <w:tcW w:w="1890" w:type="dxa"/>
          </w:tcPr>
          <w:p w14:paraId="0C2232AF" w14:textId="38B58DFF" w:rsidR="00E574A8" w:rsidRDefault="00E574A8" w:rsidP="00E574A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0.9325059</w:t>
            </w:r>
          </w:p>
        </w:tc>
        <w:tc>
          <w:tcPr>
            <w:tcW w:w="1725" w:type="dxa"/>
          </w:tcPr>
          <w:p w14:paraId="16FF2A62" w14:textId="1EA2568C" w:rsidR="00E574A8" w:rsidRDefault="00E574A8" w:rsidP="00E574A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0.9139866</w:t>
            </w:r>
          </w:p>
        </w:tc>
        <w:tc>
          <w:tcPr>
            <w:tcW w:w="1870" w:type="dxa"/>
          </w:tcPr>
          <w:p w14:paraId="5609BE07" w14:textId="6482D23E" w:rsidR="00E574A8" w:rsidRDefault="00E574A8" w:rsidP="00E574A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0.9843858</w:t>
            </w:r>
          </w:p>
        </w:tc>
      </w:tr>
      <w:tr w:rsidR="00E574A8" w14:paraId="1EB5E21C" w14:textId="77777777" w:rsidTr="00F613EF">
        <w:trPr>
          <w:trHeight w:val="432"/>
          <w:jc w:val="center"/>
        </w:trPr>
        <w:tc>
          <w:tcPr>
            <w:tcW w:w="2155" w:type="dxa"/>
          </w:tcPr>
          <w:p w14:paraId="02868F9E" w14:textId="3189E110" w:rsidR="00E574A8" w:rsidRPr="00F613EF" w:rsidRDefault="00E574A8" w:rsidP="00E574A8">
            <w:pPr>
              <w:rPr>
                <w:b/>
                <w:bCs/>
                <w:color w:val="C00000"/>
              </w:rPr>
            </w:pPr>
            <w:r w:rsidRPr="00F613EF">
              <w:rPr>
                <w:b/>
                <w:bCs/>
                <w:color w:val="C00000"/>
              </w:rPr>
              <w:t>Skewness (</w:t>
            </w:r>
            <w:proofErr w:type="spellStart"/>
            <w:proofErr w:type="gramStart"/>
            <w:r w:rsidRPr="00F613EF">
              <w:rPr>
                <w:b/>
                <w:bCs/>
                <w:color w:val="C00000"/>
              </w:rPr>
              <w:t>s.residual</w:t>
            </w:r>
            <w:proofErr w:type="spellEnd"/>
            <w:proofErr w:type="gramEnd"/>
            <w:r w:rsidRPr="00F613EF">
              <w:rPr>
                <w:b/>
                <w:bCs/>
                <w:color w:val="C00000"/>
              </w:rPr>
              <w:t>)</w:t>
            </w:r>
          </w:p>
        </w:tc>
        <w:tc>
          <w:tcPr>
            <w:tcW w:w="1710" w:type="dxa"/>
          </w:tcPr>
          <w:p w14:paraId="7F4062B5" w14:textId="40DD7728" w:rsidR="00E574A8" w:rsidRDefault="00E574A8" w:rsidP="00E574A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0.5810241</w:t>
            </w:r>
          </w:p>
        </w:tc>
        <w:tc>
          <w:tcPr>
            <w:tcW w:w="1890" w:type="dxa"/>
          </w:tcPr>
          <w:p w14:paraId="6417B071" w14:textId="4775B560" w:rsidR="00E574A8" w:rsidRDefault="009178C4" w:rsidP="009178C4">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0.2530943</w:t>
            </w:r>
          </w:p>
        </w:tc>
        <w:tc>
          <w:tcPr>
            <w:tcW w:w="1725" w:type="dxa"/>
          </w:tcPr>
          <w:p w14:paraId="7BD8C52D" w14:textId="38E8D087" w:rsidR="00E574A8" w:rsidRDefault="009178C4" w:rsidP="009178C4">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-0.02819653</w:t>
            </w:r>
          </w:p>
        </w:tc>
        <w:tc>
          <w:tcPr>
            <w:tcW w:w="1870" w:type="dxa"/>
          </w:tcPr>
          <w:p w14:paraId="46113F4A" w14:textId="364379E6" w:rsidR="00E574A8" w:rsidRDefault="009178C4" w:rsidP="009178C4">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0.2879513</w:t>
            </w:r>
          </w:p>
        </w:tc>
      </w:tr>
      <w:tr w:rsidR="00E574A8" w:rsidRPr="00502A3B" w14:paraId="263E66E4" w14:textId="77777777" w:rsidTr="00F613EF">
        <w:trPr>
          <w:trHeight w:val="432"/>
          <w:jc w:val="center"/>
        </w:trPr>
        <w:tc>
          <w:tcPr>
            <w:tcW w:w="2155" w:type="dxa"/>
          </w:tcPr>
          <w:p w14:paraId="2248231F" w14:textId="73B28D32" w:rsidR="00E574A8" w:rsidRPr="00502A3B" w:rsidRDefault="00E574A8" w:rsidP="00502A3B">
            <w:pPr>
              <w:jc w:val="center"/>
              <w:rPr>
                <w:b/>
                <w:bCs/>
                <w:color w:val="C00000"/>
              </w:rPr>
            </w:pPr>
            <w:r w:rsidRPr="00502A3B">
              <w:rPr>
                <w:b/>
                <w:bCs/>
                <w:color w:val="C00000"/>
              </w:rPr>
              <w:t>Kurtosis (</w:t>
            </w:r>
            <w:proofErr w:type="spellStart"/>
            <w:proofErr w:type="gramStart"/>
            <w:r w:rsidRPr="00502A3B">
              <w:rPr>
                <w:b/>
                <w:bCs/>
                <w:color w:val="C00000"/>
              </w:rPr>
              <w:t>s.residual</w:t>
            </w:r>
            <w:proofErr w:type="spellEnd"/>
            <w:proofErr w:type="gramEnd"/>
            <w:r w:rsidRPr="00502A3B">
              <w:rPr>
                <w:b/>
                <w:bCs/>
                <w:color w:val="C00000"/>
              </w:rPr>
              <w:t>)</w:t>
            </w:r>
          </w:p>
        </w:tc>
        <w:tc>
          <w:tcPr>
            <w:tcW w:w="1710" w:type="dxa"/>
          </w:tcPr>
          <w:p w14:paraId="4478138F" w14:textId="5456FFBB" w:rsidR="00E574A8" w:rsidRPr="00502A3B" w:rsidRDefault="009178C4" w:rsidP="00502A3B">
            <w:pPr>
              <w:pStyle w:val="HTMLPreformatted"/>
              <w:shd w:val="clear" w:color="auto" w:fill="FFFFFF"/>
              <w:wordWrap w:val="0"/>
              <w:jc w:val="center"/>
              <w:rPr>
                <w:rFonts w:ascii="Lucida Console" w:hAnsi="Lucida Console"/>
                <w:color w:val="000000"/>
              </w:rPr>
            </w:pPr>
            <w:r w:rsidRPr="00502A3B">
              <w:rPr>
                <w:rStyle w:val="ggboefpdpvb"/>
                <w:rFonts w:ascii="Lucida Console" w:hAnsi="Lucida Console"/>
                <w:color w:val="000000"/>
                <w:bdr w:val="none" w:sz="0" w:space="0" w:color="auto" w:frame="1"/>
              </w:rPr>
              <w:t>3.666771</w:t>
            </w:r>
          </w:p>
        </w:tc>
        <w:tc>
          <w:tcPr>
            <w:tcW w:w="1890" w:type="dxa"/>
          </w:tcPr>
          <w:p w14:paraId="4D933C3D" w14:textId="512C08C0" w:rsidR="00E574A8" w:rsidRPr="00502A3B" w:rsidRDefault="009178C4" w:rsidP="00502A3B">
            <w:pPr>
              <w:pStyle w:val="HTMLPreformatted"/>
              <w:shd w:val="clear" w:color="auto" w:fill="FFFFFF"/>
              <w:wordWrap w:val="0"/>
              <w:jc w:val="center"/>
              <w:rPr>
                <w:rFonts w:ascii="Lucida Console" w:hAnsi="Lucida Console"/>
                <w:color w:val="000000"/>
              </w:rPr>
            </w:pPr>
            <w:r w:rsidRPr="00502A3B">
              <w:rPr>
                <w:rStyle w:val="ggboefpdpvb"/>
                <w:rFonts w:ascii="Lucida Console" w:hAnsi="Lucida Console"/>
                <w:color w:val="000000"/>
                <w:bdr w:val="none" w:sz="0" w:space="0" w:color="auto" w:frame="1"/>
              </w:rPr>
              <w:t>3.016954</w:t>
            </w:r>
          </w:p>
        </w:tc>
        <w:tc>
          <w:tcPr>
            <w:tcW w:w="1725" w:type="dxa"/>
          </w:tcPr>
          <w:p w14:paraId="247AC5E1" w14:textId="175AFA52" w:rsidR="00E574A8" w:rsidRPr="00502A3B" w:rsidRDefault="009178C4" w:rsidP="00502A3B">
            <w:pPr>
              <w:pStyle w:val="HTMLPreformatted"/>
              <w:shd w:val="clear" w:color="auto" w:fill="FFFFFF"/>
              <w:wordWrap w:val="0"/>
              <w:jc w:val="center"/>
              <w:rPr>
                <w:rFonts w:ascii="Lucida Console" w:hAnsi="Lucida Console"/>
                <w:color w:val="000000"/>
              </w:rPr>
            </w:pPr>
            <w:r w:rsidRPr="00502A3B">
              <w:rPr>
                <w:rStyle w:val="ggboefpdpvb"/>
                <w:rFonts w:ascii="Lucida Console" w:hAnsi="Lucida Console"/>
                <w:color w:val="000000"/>
                <w:bdr w:val="none" w:sz="0" w:space="0" w:color="auto" w:frame="1"/>
              </w:rPr>
              <w:t>5.586374</w:t>
            </w:r>
          </w:p>
        </w:tc>
        <w:tc>
          <w:tcPr>
            <w:tcW w:w="1870" w:type="dxa"/>
          </w:tcPr>
          <w:p w14:paraId="15061ACA" w14:textId="486346BC" w:rsidR="00E574A8" w:rsidRPr="00502A3B" w:rsidRDefault="009178C4" w:rsidP="00502A3B">
            <w:pPr>
              <w:pStyle w:val="HTMLPreformatted"/>
              <w:shd w:val="clear" w:color="auto" w:fill="FFFFFF"/>
              <w:wordWrap w:val="0"/>
              <w:jc w:val="center"/>
              <w:rPr>
                <w:rFonts w:ascii="Lucida Console" w:hAnsi="Lucida Console"/>
                <w:color w:val="000000"/>
              </w:rPr>
            </w:pPr>
            <w:r w:rsidRPr="00502A3B">
              <w:rPr>
                <w:rStyle w:val="ggboefpdpvb"/>
                <w:rFonts w:ascii="Lucida Console" w:hAnsi="Lucida Console"/>
                <w:color w:val="000000"/>
                <w:bdr w:val="none" w:sz="0" w:space="0" w:color="auto" w:frame="1"/>
              </w:rPr>
              <w:t>2.249549</w:t>
            </w:r>
          </w:p>
        </w:tc>
      </w:tr>
    </w:tbl>
    <w:p w14:paraId="4005099E" w14:textId="5337A60E" w:rsidR="00502A3B" w:rsidRDefault="006F725B" w:rsidP="00D837BB">
      <w:pPr>
        <w:jc w:val="center"/>
      </w:pPr>
      <w:r w:rsidRPr="00502A3B">
        <w:t>(</w:t>
      </w:r>
      <w:r w:rsidR="00502A3B" w:rsidRPr="00502A3B">
        <w:t xml:space="preserve">Table 2: The mean, </w:t>
      </w:r>
      <w:proofErr w:type="spellStart"/>
      <w:r w:rsidR="00502A3B" w:rsidRPr="00502A3B">
        <w:t>sd</w:t>
      </w:r>
      <w:proofErr w:type="spellEnd"/>
      <w:r w:rsidR="00502A3B" w:rsidRPr="00502A3B">
        <w:t>, skewness and kurtosis of 4 companies)</w:t>
      </w:r>
    </w:p>
    <w:p w14:paraId="56281FBF" w14:textId="16F82117" w:rsidR="0046094F" w:rsidRDefault="0046094F" w:rsidP="00502A3B">
      <w:r>
        <w:t xml:space="preserve">Since the log-returns of all 4 companies do not entirely fit the QQ-plot (Figure 4), they are all merely positive-skewed and </w:t>
      </w:r>
      <w:proofErr w:type="spellStart"/>
      <w:r>
        <w:t>playtykertic</w:t>
      </w:r>
      <w:proofErr w:type="spellEnd"/>
      <w:r>
        <w:t xml:space="preserve"> (kurtosis&lt;3</w:t>
      </w:r>
      <w:proofErr w:type="gramStart"/>
      <w:r>
        <w:t>) ,</w:t>
      </w:r>
      <w:proofErr w:type="gramEnd"/>
      <w:r>
        <w:t xml:space="preserve"> except VIC’s log-returns which is leptokurtic</w:t>
      </w:r>
      <w:r w:rsidR="00AF3558">
        <w:t xml:space="preserve"> (Table 2)</w:t>
      </w:r>
      <w:r>
        <w:t xml:space="preserve">, we can make an inference that these log-returns do not come </w:t>
      </w:r>
      <w:r w:rsidR="00AF3558">
        <w:t xml:space="preserve">from a normal distribution. However, </w:t>
      </w:r>
      <w:proofErr w:type="gramStart"/>
      <w:r w:rsidR="00AF3558">
        <w:t>in order to</w:t>
      </w:r>
      <w:proofErr w:type="gramEnd"/>
      <w:r w:rsidR="00AF3558">
        <w:t xml:space="preserve"> confirm our observation, we perform the </w:t>
      </w:r>
      <w:proofErr w:type="spellStart"/>
      <w:r w:rsidR="00AF3558">
        <w:t>Jarque-Bera</w:t>
      </w:r>
      <w:proofErr w:type="spellEnd"/>
      <w:r w:rsidR="00AF3558">
        <w:t xml:space="preserve"> Test statistic below, which are all rejected at 5% significance level.</w:t>
      </w:r>
    </w:p>
    <w:p w14:paraId="481A3138" w14:textId="32B1347E" w:rsidR="00AF3558" w:rsidRDefault="00AF3558" w:rsidP="00502A3B">
      <w:r>
        <w:t xml:space="preserve">The Portmanteau test of </w:t>
      </w:r>
      <w:proofErr w:type="spellStart"/>
      <w:r>
        <w:t>Ljung</w:t>
      </w:r>
      <w:proofErr w:type="spellEnd"/>
      <w:r>
        <w:t xml:space="preserve"> and Box acts as an effective tool to test whether the autocorrelation with different lags are zero</w:t>
      </w:r>
      <w:r w:rsidR="00D837BB">
        <w:t>, where as The Engle ARCH’s test is standard for checking autoregressive conditional heteroscedasticity. Table 3 below represents these 2 tests at 5% significance level.</w:t>
      </w:r>
    </w:p>
    <w:p w14:paraId="60014D1B" w14:textId="1FCBEC83" w:rsidR="00502A3B" w:rsidRPr="00502A3B" w:rsidRDefault="00D837BB" w:rsidP="00502A3B">
      <w:r w:rsidRPr="00D837BB">
        <w:t>Note that i</w:t>
      </w:r>
      <w:r w:rsidR="00502A3B" w:rsidRPr="00D837BB">
        <w:t xml:space="preserve">n the below table, “R” represents reject and “A” represent accept. </w:t>
      </w:r>
    </w:p>
    <w:tbl>
      <w:tblPr>
        <w:tblStyle w:val="TableGrid"/>
        <w:tblW w:w="0" w:type="auto"/>
        <w:jc w:val="center"/>
        <w:tblLook w:val="04A0" w:firstRow="1" w:lastRow="0" w:firstColumn="1" w:lastColumn="0" w:noHBand="0" w:noVBand="1"/>
      </w:tblPr>
      <w:tblGrid>
        <w:gridCol w:w="2480"/>
        <w:gridCol w:w="1663"/>
        <w:gridCol w:w="1663"/>
        <w:gridCol w:w="1663"/>
        <w:gridCol w:w="1663"/>
        <w:gridCol w:w="1262"/>
      </w:tblGrid>
      <w:tr w:rsidR="009178C4" w14:paraId="32159F6F" w14:textId="77777777" w:rsidTr="00F613EF">
        <w:trPr>
          <w:trHeight w:val="432"/>
          <w:jc w:val="center"/>
        </w:trPr>
        <w:tc>
          <w:tcPr>
            <w:tcW w:w="0" w:type="auto"/>
          </w:tcPr>
          <w:p w14:paraId="04CB78B3" w14:textId="77777777" w:rsidR="009178C4" w:rsidRDefault="009178C4" w:rsidP="00502A3B">
            <w:pPr>
              <w:jc w:val="center"/>
              <w:rPr>
                <w:highlight w:val="yellow"/>
              </w:rPr>
            </w:pPr>
          </w:p>
        </w:tc>
        <w:tc>
          <w:tcPr>
            <w:tcW w:w="0" w:type="auto"/>
          </w:tcPr>
          <w:p w14:paraId="0CE22B52" w14:textId="6F398EA2" w:rsidR="009178C4" w:rsidRPr="00F613EF" w:rsidRDefault="009178C4" w:rsidP="00F613EF">
            <w:pPr>
              <w:jc w:val="center"/>
              <w:rPr>
                <w:b/>
                <w:bCs/>
                <w:color w:val="002060"/>
                <w:sz w:val="24"/>
                <w:szCs w:val="24"/>
                <w:highlight w:val="yellow"/>
              </w:rPr>
            </w:pPr>
            <w:r w:rsidRPr="00F613EF">
              <w:rPr>
                <w:b/>
                <w:bCs/>
                <w:color w:val="002060"/>
                <w:sz w:val="24"/>
                <w:szCs w:val="24"/>
              </w:rPr>
              <w:t>CTG</w:t>
            </w:r>
          </w:p>
        </w:tc>
        <w:tc>
          <w:tcPr>
            <w:tcW w:w="0" w:type="auto"/>
          </w:tcPr>
          <w:p w14:paraId="5BA4966B" w14:textId="0E21D8C9" w:rsidR="009178C4" w:rsidRPr="00F613EF" w:rsidRDefault="009178C4" w:rsidP="00F613EF">
            <w:pPr>
              <w:jc w:val="center"/>
              <w:rPr>
                <w:b/>
                <w:bCs/>
                <w:color w:val="002060"/>
                <w:sz w:val="24"/>
                <w:szCs w:val="24"/>
                <w:highlight w:val="yellow"/>
              </w:rPr>
            </w:pPr>
            <w:r w:rsidRPr="00F613EF">
              <w:rPr>
                <w:b/>
                <w:bCs/>
                <w:color w:val="002060"/>
                <w:sz w:val="24"/>
                <w:szCs w:val="24"/>
              </w:rPr>
              <w:t>MSN</w:t>
            </w:r>
          </w:p>
        </w:tc>
        <w:tc>
          <w:tcPr>
            <w:tcW w:w="0" w:type="auto"/>
          </w:tcPr>
          <w:p w14:paraId="542B7876" w14:textId="43865B48" w:rsidR="009178C4" w:rsidRPr="00F613EF" w:rsidRDefault="009178C4" w:rsidP="00F613EF">
            <w:pPr>
              <w:jc w:val="center"/>
              <w:rPr>
                <w:b/>
                <w:bCs/>
                <w:color w:val="002060"/>
                <w:sz w:val="24"/>
                <w:szCs w:val="24"/>
                <w:highlight w:val="yellow"/>
              </w:rPr>
            </w:pPr>
            <w:r w:rsidRPr="00F613EF">
              <w:rPr>
                <w:b/>
                <w:bCs/>
                <w:color w:val="002060"/>
                <w:sz w:val="24"/>
                <w:szCs w:val="24"/>
              </w:rPr>
              <w:t>VIC</w:t>
            </w:r>
          </w:p>
        </w:tc>
        <w:tc>
          <w:tcPr>
            <w:tcW w:w="0" w:type="auto"/>
          </w:tcPr>
          <w:p w14:paraId="22B92ECB" w14:textId="14689ED8" w:rsidR="009178C4" w:rsidRPr="00F613EF" w:rsidRDefault="009178C4" w:rsidP="00F613EF">
            <w:pPr>
              <w:jc w:val="center"/>
              <w:rPr>
                <w:b/>
                <w:bCs/>
                <w:color w:val="002060"/>
                <w:sz w:val="24"/>
                <w:szCs w:val="24"/>
                <w:highlight w:val="yellow"/>
              </w:rPr>
            </w:pPr>
            <w:r w:rsidRPr="00F613EF">
              <w:rPr>
                <w:b/>
                <w:bCs/>
                <w:color w:val="002060"/>
                <w:sz w:val="24"/>
                <w:szCs w:val="24"/>
              </w:rPr>
              <w:t>VNM</w:t>
            </w:r>
          </w:p>
        </w:tc>
        <w:tc>
          <w:tcPr>
            <w:tcW w:w="0" w:type="auto"/>
          </w:tcPr>
          <w:p w14:paraId="3544F91D" w14:textId="67B23B6A" w:rsidR="009178C4" w:rsidRPr="00F613EF" w:rsidRDefault="009178C4" w:rsidP="009178C4">
            <w:pPr>
              <w:rPr>
                <w:b/>
                <w:bCs/>
                <w:highlight w:val="yellow"/>
              </w:rPr>
            </w:pPr>
            <w:r w:rsidRPr="00F613EF">
              <w:rPr>
                <w:b/>
                <w:bCs/>
                <w:color w:val="C45911" w:themeColor="accent2" w:themeShade="BF"/>
                <w:sz w:val="24"/>
                <w:szCs w:val="24"/>
              </w:rPr>
              <w:t>Test result</w:t>
            </w:r>
          </w:p>
        </w:tc>
      </w:tr>
      <w:tr w:rsidR="00F90FBA" w14:paraId="14641CAF" w14:textId="77777777" w:rsidTr="00F613EF">
        <w:trPr>
          <w:trHeight w:val="432"/>
          <w:jc w:val="center"/>
        </w:trPr>
        <w:tc>
          <w:tcPr>
            <w:tcW w:w="0" w:type="auto"/>
            <w:vMerge w:val="restart"/>
          </w:tcPr>
          <w:p w14:paraId="76159CAE" w14:textId="77777777" w:rsidR="00F90FBA" w:rsidRPr="00F613EF"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b/>
                <w:bCs/>
                <w:color w:val="C00000"/>
                <w:sz w:val="20"/>
                <w:szCs w:val="20"/>
              </w:rPr>
            </w:pPr>
            <w:proofErr w:type="spellStart"/>
            <w:r w:rsidRPr="00F613EF">
              <w:rPr>
                <w:rFonts w:ascii="Lucida Console" w:eastAsia="Times New Roman" w:hAnsi="Lucida Console" w:cs="Courier New"/>
                <w:b/>
                <w:bCs/>
                <w:color w:val="C00000"/>
                <w:sz w:val="20"/>
                <w:szCs w:val="20"/>
              </w:rPr>
              <w:t>Jarque-Bera</w:t>
            </w:r>
            <w:proofErr w:type="spellEnd"/>
          </w:p>
          <w:p w14:paraId="02922D42" w14:textId="4974EAE2" w:rsidR="00F90FBA" w:rsidRPr="00F613EF" w:rsidRDefault="00F90FBA" w:rsidP="009178C4">
            <w:pPr>
              <w:rPr>
                <w:b/>
                <w:bCs/>
                <w:color w:val="C00000"/>
                <w:highlight w:val="yellow"/>
              </w:rPr>
            </w:pPr>
          </w:p>
        </w:tc>
        <w:tc>
          <w:tcPr>
            <w:tcW w:w="0" w:type="auto"/>
          </w:tcPr>
          <w:p w14:paraId="3CDEFED7" w14:textId="52F25B46"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588.7511</w:t>
            </w:r>
          </w:p>
        </w:tc>
        <w:tc>
          <w:tcPr>
            <w:tcW w:w="0" w:type="auto"/>
          </w:tcPr>
          <w:p w14:paraId="51E34AFC" w14:textId="06400A25"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415.7218</w:t>
            </w:r>
          </w:p>
        </w:tc>
        <w:tc>
          <w:tcPr>
            <w:tcW w:w="0" w:type="auto"/>
          </w:tcPr>
          <w:p w14:paraId="17C07DF7" w14:textId="77D35694"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854.3437</w:t>
            </w:r>
          </w:p>
        </w:tc>
        <w:tc>
          <w:tcPr>
            <w:tcW w:w="0" w:type="auto"/>
          </w:tcPr>
          <w:p w14:paraId="4EAD2D18" w14:textId="685C3080"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431.3951</w:t>
            </w:r>
          </w:p>
        </w:tc>
        <w:tc>
          <w:tcPr>
            <w:tcW w:w="0" w:type="auto"/>
            <w:vMerge w:val="restart"/>
          </w:tcPr>
          <w:p w14:paraId="64A7CCAE" w14:textId="0E3BDD75" w:rsidR="00F90FBA" w:rsidRDefault="00F90FBA" w:rsidP="009178C4">
            <w:pPr>
              <w:rPr>
                <w:highlight w:val="yellow"/>
              </w:rPr>
            </w:pPr>
            <w:r w:rsidRPr="00F90FBA">
              <w:t>(RRRR)</w:t>
            </w:r>
          </w:p>
        </w:tc>
      </w:tr>
      <w:tr w:rsidR="00F90FBA" w14:paraId="6DF823C6" w14:textId="77777777" w:rsidTr="00F613EF">
        <w:trPr>
          <w:trHeight w:val="432"/>
          <w:jc w:val="center"/>
        </w:trPr>
        <w:tc>
          <w:tcPr>
            <w:tcW w:w="0" w:type="auto"/>
            <w:vMerge/>
          </w:tcPr>
          <w:p w14:paraId="7809A815" w14:textId="77777777" w:rsidR="00F90FBA" w:rsidRPr="00F613EF"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b/>
                <w:bCs/>
                <w:color w:val="C00000"/>
                <w:sz w:val="20"/>
                <w:szCs w:val="20"/>
              </w:rPr>
            </w:pPr>
          </w:p>
        </w:tc>
        <w:tc>
          <w:tcPr>
            <w:tcW w:w="0" w:type="auto"/>
          </w:tcPr>
          <w:p w14:paraId="25822D29" w14:textId="6D88FDC8"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0.0000</w:t>
            </w:r>
          </w:p>
        </w:tc>
        <w:tc>
          <w:tcPr>
            <w:tcW w:w="0" w:type="auto"/>
          </w:tcPr>
          <w:p w14:paraId="0E0B375E" w14:textId="6195018A"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0.0000</w:t>
            </w:r>
          </w:p>
        </w:tc>
        <w:tc>
          <w:tcPr>
            <w:tcW w:w="0" w:type="auto"/>
          </w:tcPr>
          <w:p w14:paraId="5F57D0D6" w14:textId="0AE1BD36"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0.0000</w:t>
            </w:r>
          </w:p>
        </w:tc>
        <w:tc>
          <w:tcPr>
            <w:tcW w:w="0" w:type="auto"/>
          </w:tcPr>
          <w:p w14:paraId="46F38AB7" w14:textId="2D558C9E"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0.0000</w:t>
            </w:r>
          </w:p>
        </w:tc>
        <w:tc>
          <w:tcPr>
            <w:tcW w:w="0" w:type="auto"/>
            <w:vMerge/>
          </w:tcPr>
          <w:p w14:paraId="081D7AAE" w14:textId="77777777" w:rsidR="00F90FBA" w:rsidRDefault="00F90FBA" w:rsidP="009178C4">
            <w:pPr>
              <w:rPr>
                <w:highlight w:val="yellow"/>
              </w:rPr>
            </w:pPr>
          </w:p>
        </w:tc>
      </w:tr>
      <w:tr w:rsidR="00F90FBA" w14:paraId="527AE853" w14:textId="77777777" w:rsidTr="00F613EF">
        <w:trPr>
          <w:trHeight w:val="432"/>
          <w:jc w:val="center"/>
        </w:trPr>
        <w:tc>
          <w:tcPr>
            <w:tcW w:w="0" w:type="auto"/>
            <w:vMerge w:val="restart"/>
          </w:tcPr>
          <w:p w14:paraId="5FAD2782" w14:textId="2A6EC5B2" w:rsidR="00F90FBA" w:rsidRPr="00F613EF" w:rsidRDefault="00F90FBA" w:rsidP="009178C4">
            <w:pPr>
              <w:rPr>
                <w:b/>
                <w:bCs/>
                <w:color w:val="C00000"/>
                <w:highlight w:val="yellow"/>
              </w:rPr>
            </w:pPr>
            <w:proofErr w:type="spellStart"/>
            <w:r w:rsidRPr="00F613EF">
              <w:rPr>
                <w:b/>
                <w:bCs/>
                <w:color w:val="C00000"/>
              </w:rPr>
              <w:t>Ljung</w:t>
            </w:r>
            <w:proofErr w:type="spellEnd"/>
            <w:r w:rsidRPr="00F613EF">
              <w:rPr>
                <w:b/>
                <w:bCs/>
                <w:color w:val="C00000"/>
              </w:rPr>
              <w:t>-Box (return)</w:t>
            </w:r>
          </w:p>
        </w:tc>
        <w:tc>
          <w:tcPr>
            <w:tcW w:w="0" w:type="auto"/>
          </w:tcPr>
          <w:p w14:paraId="10D1A070" w14:textId="4A2C432B"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2.0172279</w:t>
            </w:r>
          </w:p>
        </w:tc>
        <w:tc>
          <w:tcPr>
            <w:tcW w:w="0" w:type="auto"/>
          </w:tcPr>
          <w:p w14:paraId="5504A5FA" w14:textId="58B00434"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0.7753519</w:t>
            </w:r>
          </w:p>
        </w:tc>
        <w:tc>
          <w:tcPr>
            <w:tcW w:w="0" w:type="auto"/>
          </w:tcPr>
          <w:p w14:paraId="2E6057FD" w14:textId="05A203A8"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0.1981658</w:t>
            </w:r>
          </w:p>
        </w:tc>
        <w:tc>
          <w:tcPr>
            <w:tcW w:w="0" w:type="auto"/>
          </w:tcPr>
          <w:p w14:paraId="411C5B87" w14:textId="0528C207"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0.05706342</w:t>
            </w:r>
          </w:p>
        </w:tc>
        <w:tc>
          <w:tcPr>
            <w:tcW w:w="0" w:type="auto"/>
            <w:vMerge w:val="restart"/>
          </w:tcPr>
          <w:p w14:paraId="77F022FB" w14:textId="1F0BDEF8" w:rsidR="00F90FBA" w:rsidRDefault="00F82730" w:rsidP="009178C4">
            <w:pPr>
              <w:rPr>
                <w:highlight w:val="yellow"/>
              </w:rPr>
            </w:pPr>
            <w:r w:rsidRPr="00F82730">
              <w:t>(AAAA)</w:t>
            </w:r>
          </w:p>
        </w:tc>
      </w:tr>
      <w:tr w:rsidR="00F90FBA" w14:paraId="38983756" w14:textId="77777777" w:rsidTr="00F613EF">
        <w:trPr>
          <w:trHeight w:val="432"/>
          <w:jc w:val="center"/>
        </w:trPr>
        <w:tc>
          <w:tcPr>
            <w:tcW w:w="0" w:type="auto"/>
            <w:vMerge/>
          </w:tcPr>
          <w:p w14:paraId="102A1840" w14:textId="77777777" w:rsidR="00F90FBA" w:rsidRPr="00F613EF" w:rsidRDefault="00F90FBA" w:rsidP="009178C4">
            <w:pPr>
              <w:rPr>
                <w:b/>
                <w:bCs/>
                <w:color w:val="C00000"/>
              </w:rPr>
            </w:pPr>
          </w:p>
        </w:tc>
        <w:tc>
          <w:tcPr>
            <w:tcW w:w="0" w:type="auto"/>
          </w:tcPr>
          <w:p w14:paraId="39F100EE" w14:textId="61601D5A"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0.1555228</w:t>
            </w:r>
          </w:p>
        </w:tc>
        <w:tc>
          <w:tcPr>
            <w:tcW w:w="0" w:type="auto"/>
          </w:tcPr>
          <w:p w14:paraId="6DBD6E58" w14:textId="4A8AB69C"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0.3785665</w:t>
            </w:r>
          </w:p>
        </w:tc>
        <w:tc>
          <w:tcPr>
            <w:tcW w:w="0" w:type="auto"/>
          </w:tcPr>
          <w:p w14:paraId="173F158A" w14:textId="63D4291E"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0.6562054</w:t>
            </w:r>
          </w:p>
        </w:tc>
        <w:tc>
          <w:tcPr>
            <w:tcW w:w="0" w:type="auto"/>
          </w:tcPr>
          <w:p w14:paraId="6A2A1470" w14:textId="3FBF6044" w:rsidR="00F90FBA" w:rsidRPr="00F90FBA" w:rsidRDefault="00F90FBA" w:rsidP="00F9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90FBA">
              <w:rPr>
                <w:rFonts w:ascii="Lucida Console" w:eastAsia="Times New Roman" w:hAnsi="Lucida Console" w:cs="Courier New"/>
                <w:color w:val="000000"/>
                <w:sz w:val="20"/>
                <w:szCs w:val="20"/>
              </w:rPr>
              <w:t>0.81119901</w:t>
            </w:r>
          </w:p>
        </w:tc>
        <w:tc>
          <w:tcPr>
            <w:tcW w:w="0" w:type="auto"/>
            <w:vMerge/>
          </w:tcPr>
          <w:p w14:paraId="6B5F0D90" w14:textId="77777777" w:rsidR="00F90FBA" w:rsidRDefault="00F90FBA" w:rsidP="009178C4">
            <w:pPr>
              <w:rPr>
                <w:highlight w:val="yellow"/>
              </w:rPr>
            </w:pPr>
          </w:p>
        </w:tc>
      </w:tr>
      <w:tr w:rsidR="00F90FBA" w14:paraId="23B8C04B" w14:textId="77777777" w:rsidTr="00F613EF">
        <w:trPr>
          <w:trHeight w:val="432"/>
          <w:jc w:val="center"/>
        </w:trPr>
        <w:tc>
          <w:tcPr>
            <w:tcW w:w="0" w:type="auto"/>
            <w:vMerge w:val="restart"/>
          </w:tcPr>
          <w:p w14:paraId="502F9CC8" w14:textId="178A2879" w:rsidR="00F90FBA" w:rsidRPr="00F613EF" w:rsidRDefault="00F90FBA" w:rsidP="009178C4">
            <w:pPr>
              <w:rPr>
                <w:b/>
                <w:bCs/>
                <w:color w:val="C00000"/>
                <w:highlight w:val="yellow"/>
              </w:rPr>
            </w:pPr>
            <w:proofErr w:type="spellStart"/>
            <w:r w:rsidRPr="00F613EF">
              <w:rPr>
                <w:b/>
                <w:bCs/>
                <w:color w:val="C00000"/>
              </w:rPr>
              <w:t>Ljung</w:t>
            </w:r>
            <w:proofErr w:type="spellEnd"/>
            <w:r w:rsidRPr="00F613EF">
              <w:rPr>
                <w:b/>
                <w:bCs/>
                <w:color w:val="C00000"/>
              </w:rPr>
              <w:t>-Box (</w:t>
            </w:r>
            <w:proofErr w:type="spellStart"/>
            <w:proofErr w:type="gramStart"/>
            <w:r w:rsidRPr="00F613EF">
              <w:rPr>
                <w:b/>
                <w:bCs/>
                <w:color w:val="C00000"/>
              </w:rPr>
              <w:t>s.residual</w:t>
            </w:r>
            <w:proofErr w:type="spellEnd"/>
            <w:proofErr w:type="gramEnd"/>
            <w:r w:rsidRPr="00F613EF">
              <w:rPr>
                <w:b/>
                <w:bCs/>
                <w:color w:val="C00000"/>
              </w:rPr>
              <w:t>)</w:t>
            </w:r>
          </w:p>
        </w:tc>
        <w:tc>
          <w:tcPr>
            <w:tcW w:w="0" w:type="auto"/>
          </w:tcPr>
          <w:p w14:paraId="4D9E7C52" w14:textId="485EF004"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1.0002842</w:t>
            </w:r>
          </w:p>
        </w:tc>
        <w:tc>
          <w:tcPr>
            <w:tcW w:w="0" w:type="auto"/>
          </w:tcPr>
          <w:p w14:paraId="5414438F" w14:textId="670FB61F"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2.6630461</w:t>
            </w:r>
          </w:p>
        </w:tc>
        <w:tc>
          <w:tcPr>
            <w:tcW w:w="0" w:type="auto"/>
          </w:tcPr>
          <w:p w14:paraId="2870A2C3" w14:textId="3012513A"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2.80349758</w:t>
            </w:r>
          </w:p>
        </w:tc>
        <w:tc>
          <w:tcPr>
            <w:tcW w:w="0" w:type="auto"/>
          </w:tcPr>
          <w:p w14:paraId="0420D634" w14:textId="476EDEA9"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5.65824846</w:t>
            </w:r>
          </w:p>
        </w:tc>
        <w:tc>
          <w:tcPr>
            <w:tcW w:w="0" w:type="auto"/>
            <w:vMerge w:val="restart"/>
          </w:tcPr>
          <w:p w14:paraId="7AC647AD" w14:textId="659E6EE2" w:rsidR="00F90FBA" w:rsidRPr="00F82730" w:rsidRDefault="00F82730" w:rsidP="009178C4">
            <w:r w:rsidRPr="00F82730">
              <w:t>(AAAR)</w:t>
            </w:r>
          </w:p>
        </w:tc>
      </w:tr>
      <w:tr w:rsidR="00F90FBA" w14:paraId="69A7F84C" w14:textId="77777777" w:rsidTr="00F613EF">
        <w:trPr>
          <w:trHeight w:val="432"/>
          <w:jc w:val="center"/>
        </w:trPr>
        <w:tc>
          <w:tcPr>
            <w:tcW w:w="0" w:type="auto"/>
            <w:vMerge/>
          </w:tcPr>
          <w:p w14:paraId="70D494A9" w14:textId="77777777" w:rsidR="00F90FBA" w:rsidRPr="00F613EF" w:rsidRDefault="00F90FBA" w:rsidP="009178C4">
            <w:pPr>
              <w:rPr>
                <w:b/>
                <w:bCs/>
                <w:color w:val="C00000"/>
              </w:rPr>
            </w:pPr>
          </w:p>
        </w:tc>
        <w:tc>
          <w:tcPr>
            <w:tcW w:w="0" w:type="auto"/>
          </w:tcPr>
          <w:p w14:paraId="265814AD" w14:textId="3F070F07"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0.3172417</w:t>
            </w:r>
          </w:p>
        </w:tc>
        <w:tc>
          <w:tcPr>
            <w:tcW w:w="0" w:type="auto"/>
          </w:tcPr>
          <w:p w14:paraId="1C1DFF4D" w14:textId="19229903"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0.1027039</w:t>
            </w:r>
          </w:p>
        </w:tc>
        <w:tc>
          <w:tcPr>
            <w:tcW w:w="0" w:type="auto"/>
          </w:tcPr>
          <w:p w14:paraId="45D7E744" w14:textId="0ADBC540"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0.09405892</w:t>
            </w:r>
          </w:p>
        </w:tc>
        <w:tc>
          <w:tcPr>
            <w:tcW w:w="0" w:type="auto"/>
          </w:tcPr>
          <w:p w14:paraId="06D001AF" w14:textId="4701B1E1"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0.01737346</w:t>
            </w:r>
          </w:p>
        </w:tc>
        <w:tc>
          <w:tcPr>
            <w:tcW w:w="0" w:type="auto"/>
            <w:vMerge/>
          </w:tcPr>
          <w:p w14:paraId="74DD5237" w14:textId="77777777" w:rsidR="00F90FBA" w:rsidRDefault="00F90FBA" w:rsidP="009178C4">
            <w:pPr>
              <w:rPr>
                <w:highlight w:val="yellow"/>
              </w:rPr>
            </w:pPr>
          </w:p>
        </w:tc>
      </w:tr>
      <w:tr w:rsidR="00F90FBA" w14:paraId="16E06C97" w14:textId="77777777" w:rsidTr="00F613EF">
        <w:trPr>
          <w:trHeight w:val="432"/>
          <w:jc w:val="center"/>
        </w:trPr>
        <w:tc>
          <w:tcPr>
            <w:tcW w:w="0" w:type="auto"/>
            <w:vMerge w:val="restart"/>
          </w:tcPr>
          <w:p w14:paraId="01B5CE3F" w14:textId="75291BC7" w:rsidR="00F90FBA" w:rsidRPr="00F613EF" w:rsidRDefault="00F90FBA" w:rsidP="009178C4">
            <w:pPr>
              <w:rPr>
                <w:b/>
                <w:bCs/>
                <w:color w:val="C00000"/>
                <w:highlight w:val="yellow"/>
              </w:rPr>
            </w:pPr>
            <w:r w:rsidRPr="00F613EF">
              <w:rPr>
                <w:b/>
                <w:bCs/>
                <w:color w:val="C00000"/>
              </w:rPr>
              <w:t>Engle’s ARCH (return)</w:t>
            </w:r>
          </w:p>
        </w:tc>
        <w:tc>
          <w:tcPr>
            <w:tcW w:w="0" w:type="auto"/>
          </w:tcPr>
          <w:p w14:paraId="36B607ED" w14:textId="6526DD97"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 xml:space="preserve">9.699857e+01 </w:t>
            </w:r>
          </w:p>
        </w:tc>
        <w:tc>
          <w:tcPr>
            <w:tcW w:w="0" w:type="auto"/>
          </w:tcPr>
          <w:p w14:paraId="005ADC0E" w14:textId="45EB7AA1" w:rsidR="00F90FBA" w:rsidRDefault="00F82730" w:rsidP="009178C4">
            <w:pPr>
              <w:rPr>
                <w:highlight w:val="yellow"/>
              </w:rPr>
            </w:pPr>
            <w:r w:rsidRPr="00F82730">
              <w:rPr>
                <w:rFonts w:ascii="Lucida Console" w:eastAsia="Times New Roman" w:hAnsi="Lucida Console" w:cs="Courier New"/>
                <w:color w:val="000000"/>
                <w:sz w:val="20"/>
                <w:szCs w:val="20"/>
              </w:rPr>
              <w:t>6.083060e+01</w:t>
            </w:r>
          </w:p>
        </w:tc>
        <w:tc>
          <w:tcPr>
            <w:tcW w:w="0" w:type="auto"/>
          </w:tcPr>
          <w:p w14:paraId="38B8BE1B" w14:textId="1F0FCD70" w:rsidR="00F90FBA" w:rsidRDefault="00F82730" w:rsidP="009178C4">
            <w:pPr>
              <w:rPr>
                <w:highlight w:val="yellow"/>
              </w:rPr>
            </w:pPr>
            <w:r w:rsidRPr="00F82730">
              <w:rPr>
                <w:rFonts w:ascii="Lucida Console" w:eastAsia="Times New Roman" w:hAnsi="Lucida Console" w:cs="Courier New"/>
                <w:color w:val="000000"/>
                <w:sz w:val="20"/>
                <w:szCs w:val="20"/>
              </w:rPr>
              <w:t>4.401056e+01</w:t>
            </w:r>
          </w:p>
        </w:tc>
        <w:tc>
          <w:tcPr>
            <w:tcW w:w="0" w:type="auto"/>
          </w:tcPr>
          <w:p w14:paraId="2261F46B" w14:textId="73C5C642"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5.992064e+01</w:t>
            </w:r>
          </w:p>
        </w:tc>
        <w:tc>
          <w:tcPr>
            <w:tcW w:w="0" w:type="auto"/>
            <w:vMerge w:val="restart"/>
          </w:tcPr>
          <w:p w14:paraId="22EA703C" w14:textId="5AF770E3" w:rsidR="00F90FBA" w:rsidRDefault="00F82730" w:rsidP="009178C4">
            <w:pPr>
              <w:rPr>
                <w:highlight w:val="yellow"/>
              </w:rPr>
            </w:pPr>
            <w:r w:rsidRPr="00F90FBA">
              <w:t>(RRRR)</w:t>
            </w:r>
          </w:p>
        </w:tc>
      </w:tr>
      <w:tr w:rsidR="00F90FBA" w14:paraId="4E6B13C6" w14:textId="77777777" w:rsidTr="00F613EF">
        <w:trPr>
          <w:trHeight w:val="432"/>
          <w:jc w:val="center"/>
        </w:trPr>
        <w:tc>
          <w:tcPr>
            <w:tcW w:w="0" w:type="auto"/>
            <w:vMerge/>
          </w:tcPr>
          <w:p w14:paraId="409B8144" w14:textId="77777777" w:rsidR="00F90FBA" w:rsidRPr="00F613EF" w:rsidRDefault="00F90FBA" w:rsidP="009178C4">
            <w:pPr>
              <w:rPr>
                <w:b/>
                <w:bCs/>
                <w:color w:val="C00000"/>
              </w:rPr>
            </w:pPr>
          </w:p>
        </w:tc>
        <w:tc>
          <w:tcPr>
            <w:tcW w:w="0" w:type="auto"/>
          </w:tcPr>
          <w:p w14:paraId="28BAD842" w14:textId="7148E48D"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6.937740e-23</w:t>
            </w:r>
          </w:p>
        </w:tc>
        <w:tc>
          <w:tcPr>
            <w:tcW w:w="0" w:type="auto"/>
          </w:tcPr>
          <w:p w14:paraId="23072B8D" w14:textId="06C9DF53"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 xml:space="preserve">6.220356e-15 </w:t>
            </w:r>
          </w:p>
        </w:tc>
        <w:tc>
          <w:tcPr>
            <w:tcW w:w="0" w:type="auto"/>
          </w:tcPr>
          <w:p w14:paraId="651E9650" w14:textId="098919F8" w:rsidR="00F90FBA" w:rsidRDefault="00F82730" w:rsidP="009178C4">
            <w:pPr>
              <w:rPr>
                <w:highlight w:val="yellow"/>
              </w:rPr>
            </w:pPr>
            <w:r w:rsidRPr="00F82730">
              <w:rPr>
                <w:rFonts w:ascii="Lucida Console" w:eastAsia="Times New Roman" w:hAnsi="Lucida Console" w:cs="Courier New"/>
                <w:color w:val="000000"/>
                <w:sz w:val="20"/>
                <w:szCs w:val="20"/>
              </w:rPr>
              <w:t>3.266093e-11</w:t>
            </w:r>
          </w:p>
        </w:tc>
        <w:tc>
          <w:tcPr>
            <w:tcW w:w="0" w:type="auto"/>
          </w:tcPr>
          <w:p w14:paraId="61796FF3" w14:textId="58EFFA9B"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9.876036e-15</w:t>
            </w:r>
          </w:p>
        </w:tc>
        <w:tc>
          <w:tcPr>
            <w:tcW w:w="0" w:type="auto"/>
            <w:vMerge/>
          </w:tcPr>
          <w:p w14:paraId="0AC8A4E8" w14:textId="77777777" w:rsidR="00F90FBA" w:rsidRDefault="00F90FBA" w:rsidP="009178C4">
            <w:pPr>
              <w:rPr>
                <w:highlight w:val="yellow"/>
              </w:rPr>
            </w:pPr>
          </w:p>
        </w:tc>
      </w:tr>
      <w:tr w:rsidR="00F90FBA" w14:paraId="092E7BA2" w14:textId="77777777" w:rsidTr="00F613EF">
        <w:trPr>
          <w:trHeight w:val="432"/>
          <w:jc w:val="center"/>
        </w:trPr>
        <w:tc>
          <w:tcPr>
            <w:tcW w:w="0" w:type="auto"/>
            <w:vMerge w:val="restart"/>
          </w:tcPr>
          <w:p w14:paraId="3AB29893" w14:textId="67A7B47A" w:rsidR="00F90FBA" w:rsidRPr="00F613EF" w:rsidRDefault="00F90FBA" w:rsidP="009178C4">
            <w:pPr>
              <w:rPr>
                <w:b/>
                <w:bCs/>
                <w:color w:val="C00000"/>
                <w:highlight w:val="yellow"/>
              </w:rPr>
            </w:pPr>
            <w:r w:rsidRPr="00F613EF">
              <w:rPr>
                <w:b/>
                <w:bCs/>
                <w:color w:val="C00000"/>
              </w:rPr>
              <w:t>Engle’s ARCH (</w:t>
            </w:r>
            <w:proofErr w:type="spellStart"/>
            <w:proofErr w:type="gramStart"/>
            <w:r w:rsidRPr="00F613EF">
              <w:rPr>
                <w:b/>
                <w:bCs/>
                <w:color w:val="C00000"/>
              </w:rPr>
              <w:t>s.residual</w:t>
            </w:r>
            <w:proofErr w:type="spellEnd"/>
            <w:proofErr w:type="gramEnd"/>
            <w:r w:rsidRPr="00F613EF">
              <w:rPr>
                <w:b/>
                <w:bCs/>
                <w:color w:val="C00000"/>
              </w:rPr>
              <w:t>)</w:t>
            </w:r>
          </w:p>
        </w:tc>
        <w:tc>
          <w:tcPr>
            <w:tcW w:w="0" w:type="auto"/>
          </w:tcPr>
          <w:p w14:paraId="70941052" w14:textId="2C59FCC6" w:rsidR="00F90FBA"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F82730">
              <w:rPr>
                <w:rFonts w:ascii="Lucida Console" w:eastAsia="Times New Roman" w:hAnsi="Lucida Console" w:cs="Courier New"/>
                <w:color w:val="000000"/>
                <w:sz w:val="20"/>
                <w:szCs w:val="20"/>
              </w:rPr>
              <w:t>0.2759719</w:t>
            </w:r>
          </w:p>
        </w:tc>
        <w:tc>
          <w:tcPr>
            <w:tcW w:w="0" w:type="auto"/>
          </w:tcPr>
          <w:p w14:paraId="7B432095" w14:textId="374282C5" w:rsidR="00F90FBA" w:rsidRDefault="00F82730" w:rsidP="009178C4">
            <w:pPr>
              <w:rPr>
                <w:highlight w:val="yellow"/>
              </w:rPr>
            </w:pPr>
            <w:r w:rsidRPr="00F82730">
              <w:rPr>
                <w:rFonts w:ascii="Lucida Console" w:eastAsia="Times New Roman" w:hAnsi="Lucida Console" w:cs="Courier New"/>
                <w:color w:val="000000"/>
                <w:sz w:val="20"/>
                <w:szCs w:val="20"/>
              </w:rPr>
              <w:t>0.5593682</w:t>
            </w:r>
          </w:p>
        </w:tc>
        <w:tc>
          <w:tcPr>
            <w:tcW w:w="0" w:type="auto"/>
          </w:tcPr>
          <w:p w14:paraId="5945EBA3" w14:textId="15C61A1E" w:rsidR="00F90FBA" w:rsidRDefault="00F82730" w:rsidP="009178C4">
            <w:pPr>
              <w:rPr>
                <w:highlight w:val="yellow"/>
              </w:rPr>
            </w:pPr>
            <w:r w:rsidRPr="00F82730">
              <w:rPr>
                <w:rFonts w:ascii="Lucida Console" w:eastAsia="Times New Roman" w:hAnsi="Lucida Console" w:cs="Courier New"/>
                <w:color w:val="000000"/>
                <w:sz w:val="20"/>
                <w:szCs w:val="20"/>
              </w:rPr>
              <w:t>0.7976019</w:t>
            </w:r>
          </w:p>
        </w:tc>
        <w:tc>
          <w:tcPr>
            <w:tcW w:w="0" w:type="auto"/>
          </w:tcPr>
          <w:p w14:paraId="3BC83418" w14:textId="77777777" w:rsidR="00F82730"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0.06221214</w:t>
            </w:r>
          </w:p>
          <w:p w14:paraId="6A6DC1A0" w14:textId="77777777" w:rsidR="00F90FBA" w:rsidRDefault="00F90FBA" w:rsidP="009178C4">
            <w:pPr>
              <w:rPr>
                <w:highlight w:val="yellow"/>
              </w:rPr>
            </w:pPr>
          </w:p>
        </w:tc>
        <w:tc>
          <w:tcPr>
            <w:tcW w:w="0" w:type="auto"/>
            <w:vMerge w:val="restart"/>
          </w:tcPr>
          <w:p w14:paraId="0FAA092B" w14:textId="6B56450A" w:rsidR="00F90FBA" w:rsidRDefault="00F82730" w:rsidP="009178C4">
            <w:pPr>
              <w:rPr>
                <w:highlight w:val="yellow"/>
              </w:rPr>
            </w:pPr>
            <w:r w:rsidRPr="00F82730">
              <w:t>(AAAA)</w:t>
            </w:r>
          </w:p>
        </w:tc>
      </w:tr>
      <w:tr w:rsidR="00F90FBA" w14:paraId="582BF704" w14:textId="77777777" w:rsidTr="00F613EF">
        <w:trPr>
          <w:trHeight w:val="432"/>
          <w:jc w:val="center"/>
        </w:trPr>
        <w:tc>
          <w:tcPr>
            <w:tcW w:w="0" w:type="auto"/>
            <w:vMerge/>
          </w:tcPr>
          <w:p w14:paraId="3C7D05F4" w14:textId="77777777" w:rsidR="00F90FBA" w:rsidRPr="00F90FBA" w:rsidRDefault="00F90FBA" w:rsidP="009178C4"/>
        </w:tc>
        <w:tc>
          <w:tcPr>
            <w:tcW w:w="0" w:type="auto"/>
          </w:tcPr>
          <w:p w14:paraId="235A3C3B" w14:textId="093AF393" w:rsidR="00F90FBA" w:rsidRPr="00F82730" w:rsidRDefault="00F82730" w:rsidP="00F8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F82730">
              <w:rPr>
                <w:rFonts w:ascii="Lucida Console" w:eastAsia="Times New Roman" w:hAnsi="Lucida Console" w:cs="Courier New"/>
                <w:color w:val="000000"/>
                <w:sz w:val="20"/>
                <w:szCs w:val="20"/>
              </w:rPr>
              <w:t xml:space="preserve">0.5993536 </w:t>
            </w:r>
          </w:p>
        </w:tc>
        <w:tc>
          <w:tcPr>
            <w:tcW w:w="0" w:type="auto"/>
          </w:tcPr>
          <w:p w14:paraId="57C56E10" w14:textId="3604699F" w:rsidR="00F90FBA" w:rsidRDefault="00F82730" w:rsidP="009178C4">
            <w:pPr>
              <w:rPr>
                <w:highlight w:val="yellow"/>
              </w:rPr>
            </w:pPr>
            <w:r w:rsidRPr="00F82730">
              <w:rPr>
                <w:rFonts w:ascii="Lucida Console" w:eastAsia="Times New Roman" w:hAnsi="Lucida Console" w:cs="Courier New"/>
                <w:color w:val="000000"/>
                <w:sz w:val="20"/>
                <w:szCs w:val="20"/>
              </w:rPr>
              <w:t>0.4545149</w:t>
            </w:r>
          </w:p>
        </w:tc>
        <w:tc>
          <w:tcPr>
            <w:tcW w:w="0" w:type="auto"/>
          </w:tcPr>
          <w:p w14:paraId="4C1C325B" w14:textId="5CA24BD5" w:rsidR="00F90FBA" w:rsidRDefault="00F82730" w:rsidP="009178C4">
            <w:pPr>
              <w:rPr>
                <w:highlight w:val="yellow"/>
              </w:rPr>
            </w:pPr>
            <w:r w:rsidRPr="00F82730">
              <w:rPr>
                <w:rFonts w:ascii="Lucida Console" w:eastAsia="Times New Roman" w:hAnsi="Lucida Console" w:cs="Courier New"/>
                <w:color w:val="000000"/>
                <w:sz w:val="20"/>
                <w:szCs w:val="20"/>
              </w:rPr>
              <w:t>0.3718113</w:t>
            </w:r>
          </w:p>
        </w:tc>
        <w:tc>
          <w:tcPr>
            <w:tcW w:w="0" w:type="auto"/>
          </w:tcPr>
          <w:p w14:paraId="70C49F07" w14:textId="78705A09" w:rsidR="00F90FBA" w:rsidRDefault="00F82730" w:rsidP="009178C4">
            <w:pPr>
              <w:rPr>
                <w:highlight w:val="yellow"/>
              </w:rPr>
            </w:pPr>
            <w:r w:rsidRPr="00F82730">
              <w:rPr>
                <w:rFonts w:ascii="Lucida Console" w:eastAsia="Times New Roman" w:hAnsi="Lucida Console" w:cs="Courier New"/>
                <w:color w:val="000000"/>
                <w:sz w:val="20"/>
                <w:szCs w:val="20"/>
              </w:rPr>
              <w:t>0.80303312</w:t>
            </w:r>
          </w:p>
        </w:tc>
        <w:tc>
          <w:tcPr>
            <w:tcW w:w="0" w:type="auto"/>
            <w:vMerge/>
          </w:tcPr>
          <w:p w14:paraId="4215C4CE" w14:textId="77777777" w:rsidR="00F90FBA" w:rsidRDefault="00F90FBA" w:rsidP="009178C4">
            <w:pPr>
              <w:rPr>
                <w:highlight w:val="yellow"/>
              </w:rPr>
            </w:pPr>
          </w:p>
        </w:tc>
      </w:tr>
    </w:tbl>
    <w:p w14:paraId="58F3E610" w14:textId="382B211B" w:rsidR="00E574A8" w:rsidRDefault="00502A3B" w:rsidP="00D837BB">
      <w:pPr>
        <w:jc w:val="center"/>
      </w:pPr>
      <w:r>
        <w:t>(Table 3: The statistics testing results for each company)</w:t>
      </w:r>
    </w:p>
    <w:p w14:paraId="00058890" w14:textId="77777777" w:rsidR="00502A3B" w:rsidRDefault="00502A3B" w:rsidP="00432810"/>
    <w:p w14:paraId="5142005F" w14:textId="69A1D216" w:rsidR="00432810" w:rsidRPr="006229D7" w:rsidRDefault="00432810" w:rsidP="00432810">
      <w:pPr>
        <w:rPr>
          <w:b/>
          <w:bCs/>
          <w:u w:val="single"/>
        </w:rPr>
      </w:pPr>
      <w:r w:rsidRPr="006229D7">
        <w:rPr>
          <w:b/>
          <w:bCs/>
          <w:u w:val="single"/>
        </w:rPr>
        <w:t>Step 2:</w:t>
      </w:r>
    </w:p>
    <w:p w14:paraId="6EB5FDB9" w14:textId="26EFF3BC" w:rsidR="00035F06" w:rsidRPr="00502A3B" w:rsidRDefault="00432810" w:rsidP="00432810">
      <w:r>
        <w:t xml:space="preserve">From the figure of standardized </w:t>
      </w:r>
      <w:proofErr w:type="gramStart"/>
      <w:r>
        <w:t>residuals</w:t>
      </w:r>
      <w:proofErr w:type="gramEnd"/>
      <w:r>
        <w:t xml:space="preserve"> we can see that all of distributions have the fat tails, therefore we use the Generalized Pareto Distribution to estimate the tails and Normal Distribution for the interior of each standardized residuals. In general, we fit the distribution called GNG (Generalized Pareto-Normal-</w:t>
      </w:r>
      <w:r w:rsidRPr="00432810">
        <w:t xml:space="preserve"> </w:t>
      </w:r>
      <w:r>
        <w:t>Generalized Pareto) to estimate the standardized residuals</w:t>
      </w:r>
      <w:r w:rsidR="00F0154C">
        <w:t xml:space="preserve">. </w:t>
      </w:r>
    </w:p>
    <w:p w14:paraId="3946D358" w14:textId="01D27D45" w:rsidR="00432810" w:rsidRDefault="00717A6A" w:rsidP="000E2247">
      <w:pPr>
        <w:jc w:val="center"/>
      </w:pPr>
      <w:r>
        <w:rPr>
          <w:noProof/>
        </w:rPr>
        <w:drawing>
          <wp:inline distT="0" distB="0" distL="0" distR="0" wp14:anchorId="13D4D268" wp14:editId="15EB601A">
            <wp:extent cx="7175500" cy="3124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5500" cy="3124200"/>
                    </a:xfrm>
                    <a:prstGeom prst="rect">
                      <a:avLst/>
                    </a:prstGeom>
                    <a:noFill/>
                    <a:ln>
                      <a:noFill/>
                    </a:ln>
                  </pic:spPr>
                </pic:pic>
              </a:graphicData>
            </a:graphic>
          </wp:inline>
        </w:drawing>
      </w:r>
    </w:p>
    <w:p w14:paraId="274096EA" w14:textId="4E5CC637" w:rsidR="00EE7AA6" w:rsidRDefault="00717A6A" w:rsidP="000E2247">
      <w:pPr>
        <w:jc w:val="center"/>
      </w:pPr>
      <w:r>
        <w:rPr>
          <w:noProof/>
        </w:rPr>
        <w:lastRenderedPageBreak/>
        <w:drawing>
          <wp:inline distT="0" distB="0" distL="0" distR="0" wp14:anchorId="59254BC6" wp14:editId="062180F4">
            <wp:extent cx="7175500" cy="31242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75500" cy="3124200"/>
                    </a:xfrm>
                    <a:prstGeom prst="rect">
                      <a:avLst/>
                    </a:prstGeom>
                    <a:noFill/>
                    <a:ln>
                      <a:noFill/>
                    </a:ln>
                  </pic:spPr>
                </pic:pic>
              </a:graphicData>
            </a:graphic>
          </wp:inline>
        </w:drawing>
      </w:r>
    </w:p>
    <w:p w14:paraId="44BBF6B3" w14:textId="3F94B231" w:rsidR="00EE7AA6" w:rsidRDefault="0046094F" w:rsidP="000E2247">
      <w:pPr>
        <w:jc w:val="center"/>
      </w:pPr>
      <w:r>
        <w:rPr>
          <w:noProof/>
        </w:rPr>
        <w:drawing>
          <wp:inline distT="0" distB="0" distL="0" distR="0" wp14:anchorId="23B044B6" wp14:editId="2792A36F">
            <wp:extent cx="7175500" cy="31242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75500" cy="3124200"/>
                    </a:xfrm>
                    <a:prstGeom prst="rect">
                      <a:avLst/>
                    </a:prstGeom>
                    <a:noFill/>
                    <a:ln>
                      <a:noFill/>
                    </a:ln>
                  </pic:spPr>
                </pic:pic>
              </a:graphicData>
            </a:graphic>
          </wp:inline>
        </w:drawing>
      </w:r>
    </w:p>
    <w:p w14:paraId="03394CC8" w14:textId="56C1127A" w:rsidR="00EE7AA6" w:rsidRDefault="0046094F" w:rsidP="000E2247">
      <w:pPr>
        <w:jc w:val="center"/>
      </w:pPr>
      <w:r>
        <w:rPr>
          <w:noProof/>
        </w:rPr>
        <w:drawing>
          <wp:inline distT="0" distB="0" distL="0" distR="0" wp14:anchorId="30F624FA" wp14:editId="64EC4287">
            <wp:extent cx="7175500" cy="31242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75500" cy="3124200"/>
                    </a:xfrm>
                    <a:prstGeom prst="rect">
                      <a:avLst/>
                    </a:prstGeom>
                    <a:noFill/>
                    <a:ln>
                      <a:noFill/>
                    </a:ln>
                  </pic:spPr>
                </pic:pic>
              </a:graphicData>
            </a:graphic>
          </wp:inline>
        </w:drawing>
      </w:r>
    </w:p>
    <w:p w14:paraId="124A2073" w14:textId="0537C5F9" w:rsidR="00502A3B" w:rsidRDefault="00502A3B" w:rsidP="000E2247">
      <w:pPr>
        <w:jc w:val="center"/>
      </w:pPr>
      <w:r>
        <w:t xml:space="preserve">(Figure 8: the </w:t>
      </w:r>
      <w:r w:rsidR="00F0154C">
        <w:t xml:space="preserve">fitted density function and cumulative function of each standardized </w:t>
      </w:r>
      <w:proofErr w:type="spellStart"/>
      <w:r w:rsidR="00F0154C">
        <w:t>resudials</w:t>
      </w:r>
      <w:proofErr w:type="spellEnd"/>
      <w:r w:rsidR="00F0154C">
        <w:t>)</w:t>
      </w:r>
    </w:p>
    <w:p w14:paraId="47B28BDE" w14:textId="77777777" w:rsidR="00F0154C" w:rsidRDefault="00F0154C" w:rsidP="000E2247">
      <w:pPr>
        <w:jc w:val="center"/>
      </w:pPr>
    </w:p>
    <w:p w14:paraId="7E687D3E" w14:textId="233E234A" w:rsidR="00432810" w:rsidRPr="006229D7" w:rsidRDefault="00432810" w:rsidP="00432810">
      <w:pPr>
        <w:rPr>
          <w:b/>
          <w:bCs/>
          <w:u w:val="single"/>
        </w:rPr>
      </w:pPr>
      <w:r w:rsidRPr="006229D7">
        <w:rPr>
          <w:b/>
          <w:bCs/>
          <w:u w:val="single"/>
        </w:rPr>
        <w:t xml:space="preserve">Step 3: </w:t>
      </w:r>
    </w:p>
    <w:p w14:paraId="0106B902" w14:textId="61211A53" w:rsidR="00767692" w:rsidRDefault="00432810" w:rsidP="00432810">
      <w:r>
        <w:t xml:space="preserve">By using the marginal distributions (Fi(x)) generated from step 2, we transform the standardized residuals to the Uniform data. </w:t>
      </w:r>
    </w:p>
    <w:p w14:paraId="599B36FF" w14:textId="5E66432B" w:rsidR="00BF53AA" w:rsidRDefault="00BF53AA" w:rsidP="001444A2">
      <w:pPr>
        <w:jc w:val="center"/>
      </w:pPr>
      <w:r>
        <w:rPr>
          <w:noProof/>
        </w:rPr>
        <w:lastRenderedPageBreak/>
        <w:drawing>
          <wp:inline distT="0" distB="0" distL="0" distR="0" wp14:anchorId="55CB9A44" wp14:editId="25B235CD">
            <wp:extent cx="7315200" cy="41173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15200" cy="4117340"/>
                    </a:xfrm>
                    <a:prstGeom prst="rect">
                      <a:avLst/>
                    </a:prstGeom>
                    <a:noFill/>
                    <a:ln>
                      <a:noFill/>
                    </a:ln>
                  </pic:spPr>
                </pic:pic>
              </a:graphicData>
            </a:graphic>
          </wp:inline>
        </w:drawing>
      </w:r>
    </w:p>
    <w:p w14:paraId="142BBA97" w14:textId="37083332" w:rsidR="00F0154C" w:rsidRDefault="00F0154C" w:rsidP="001444A2">
      <w:pPr>
        <w:jc w:val="center"/>
      </w:pPr>
      <w:r>
        <w:t xml:space="preserve">(Figure 9: the standardized residuals of companies-left are transformed to </w:t>
      </w:r>
      <w:proofErr w:type="spellStart"/>
      <w:r>
        <w:t>to</w:t>
      </w:r>
      <w:proofErr w:type="spellEnd"/>
      <w:r>
        <w:t xml:space="preserve"> U data-right)</w:t>
      </w:r>
    </w:p>
    <w:p w14:paraId="50A0C60D" w14:textId="77777777" w:rsidR="00F0154C" w:rsidRDefault="00F0154C" w:rsidP="001444A2">
      <w:pPr>
        <w:jc w:val="center"/>
      </w:pPr>
    </w:p>
    <w:p w14:paraId="13238F79" w14:textId="124B3833" w:rsidR="00432810" w:rsidRDefault="00432810" w:rsidP="00432810">
      <w:r>
        <w:t>The dependence measure (spearman rho, Kendal tau) of portfolio is as following:</w:t>
      </w:r>
    </w:p>
    <w:p w14:paraId="114AABFC" w14:textId="7DEB0049" w:rsidR="00767692" w:rsidRDefault="00767692" w:rsidP="001444A2">
      <w:pPr>
        <w:jc w:val="center"/>
      </w:pPr>
      <w:r>
        <w:rPr>
          <w:noProof/>
        </w:rPr>
        <w:drawing>
          <wp:inline distT="0" distB="0" distL="0" distR="0" wp14:anchorId="24C5F1FD" wp14:editId="3BF2C4D6">
            <wp:extent cx="6858000" cy="29394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2939415"/>
                    </a:xfrm>
                    <a:prstGeom prst="rect">
                      <a:avLst/>
                    </a:prstGeom>
                    <a:noFill/>
                    <a:ln>
                      <a:noFill/>
                    </a:ln>
                  </pic:spPr>
                </pic:pic>
              </a:graphicData>
            </a:graphic>
          </wp:inline>
        </w:drawing>
      </w:r>
    </w:p>
    <w:p w14:paraId="28457C3A" w14:textId="6090243C" w:rsidR="00432810" w:rsidRDefault="001806CB" w:rsidP="001806CB">
      <w:pPr>
        <w:jc w:val="center"/>
      </w:pPr>
      <w:r>
        <w:t>(Figure 10: The dependence measures of 4 companies using Spearman Rho- left and Kendal tau- right)</w:t>
      </w:r>
    </w:p>
    <w:p w14:paraId="1A5F932E" w14:textId="433D6EA2" w:rsidR="00432810" w:rsidRPr="006229D7" w:rsidRDefault="00432810" w:rsidP="00432810">
      <w:pPr>
        <w:rPr>
          <w:b/>
          <w:bCs/>
          <w:u w:val="single"/>
        </w:rPr>
      </w:pPr>
      <w:r w:rsidRPr="006229D7">
        <w:rPr>
          <w:b/>
          <w:bCs/>
          <w:u w:val="single"/>
        </w:rPr>
        <w:t>Step 4:</w:t>
      </w:r>
    </w:p>
    <w:p w14:paraId="26CA19C4" w14:textId="72532741" w:rsidR="00432810" w:rsidRDefault="00432810" w:rsidP="00432810">
      <w:r>
        <w:t>From the Uniform data, we estimate the parameters for each Copula (Gaussian, Student-t, Clayton, Gumbel, Frank) by Maximum Likelihood Estimation method (MLE). Parameters of each Copula is demonstrated in the following table:</w:t>
      </w:r>
    </w:p>
    <w:tbl>
      <w:tblPr>
        <w:tblStyle w:val="TableGrid"/>
        <w:tblW w:w="0" w:type="auto"/>
        <w:jc w:val="center"/>
        <w:tblLook w:val="04A0" w:firstRow="1" w:lastRow="0" w:firstColumn="1" w:lastColumn="0" w:noHBand="0" w:noVBand="1"/>
      </w:tblPr>
      <w:tblGrid>
        <w:gridCol w:w="1645"/>
        <w:gridCol w:w="1680"/>
        <w:gridCol w:w="1980"/>
        <w:gridCol w:w="1846"/>
        <w:gridCol w:w="1831"/>
        <w:gridCol w:w="1808"/>
      </w:tblGrid>
      <w:tr w:rsidR="00767692" w14:paraId="7A496A08" w14:textId="77777777" w:rsidTr="00F613EF">
        <w:trPr>
          <w:trHeight w:val="432"/>
          <w:jc w:val="center"/>
        </w:trPr>
        <w:tc>
          <w:tcPr>
            <w:tcW w:w="1645" w:type="dxa"/>
          </w:tcPr>
          <w:p w14:paraId="50B3AFB7" w14:textId="77777777" w:rsidR="00767692" w:rsidRDefault="00767692" w:rsidP="00432810"/>
        </w:tc>
        <w:tc>
          <w:tcPr>
            <w:tcW w:w="1680" w:type="dxa"/>
          </w:tcPr>
          <w:p w14:paraId="5AF141FA" w14:textId="36EA2C56" w:rsidR="00767692" w:rsidRPr="00F613EF" w:rsidRDefault="00767692" w:rsidP="00F613EF">
            <w:pPr>
              <w:jc w:val="center"/>
              <w:rPr>
                <w:b/>
                <w:bCs/>
                <w:color w:val="002060"/>
              </w:rPr>
            </w:pPr>
            <w:r w:rsidRPr="00F613EF">
              <w:rPr>
                <w:b/>
                <w:bCs/>
                <w:color w:val="002060"/>
              </w:rPr>
              <w:t>Gaussian Copula</w:t>
            </w:r>
          </w:p>
        </w:tc>
        <w:tc>
          <w:tcPr>
            <w:tcW w:w="1980" w:type="dxa"/>
          </w:tcPr>
          <w:p w14:paraId="747CF141" w14:textId="4B88B8EE" w:rsidR="00767692" w:rsidRPr="00F613EF" w:rsidRDefault="00767692" w:rsidP="00F613EF">
            <w:pPr>
              <w:jc w:val="center"/>
              <w:rPr>
                <w:b/>
                <w:bCs/>
                <w:color w:val="002060"/>
              </w:rPr>
            </w:pPr>
            <w:r w:rsidRPr="00F613EF">
              <w:rPr>
                <w:b/>
                <w:bCs/>
                <w:color w:val="002060"/>
              </w:rPr>
              <w:t>T-student Copula</w:t>
            </w:r>
          </w:p>
        </w:tc>
        <w:tc>
          <w:tcPr>
            <w:tcW w:w="1846" w:type="dxa"/>
          </w:tcPr>
          <w:p w14:paraId="784037DB" w14:textId="12843A69" w:rsidR="00767692" w:rsidRPr="00F613EF" w:rsidRDefault="00767692" w:rsidP="00F613EF">
            <w:pPr>
              <w:jc w:val="center"/>
              <w:rPr>
                <w:b/>
                <w:bCs/>
                <w:color w:val="002060"/>
              </w:rPr>
            </w:pPr>
            <w:r w:rsidRPr="00F613EF">
              <w:rPr>
                <w:b/>
                <w:bCs/>
                <w:color w:val="002060"/>
              </w:rPr>
              <w:t>Clayton Copula</w:t>
            </w:r>
          </w:p>
        </w:tc>
        <w:tc>
          <w:tcPr>
            <w:tcW w:w="1831" w:type="dxa"/>
          </w:tcPr>
          <w:p w14:paraId="52ABC677" w14:textId="12B5D57A" w:rsidR="00767692" w:rsidRPr="00F613EF" w:rsidRDefault="00767692" w:rsidP="00F613EF">
            <w:pPr>
              <w:jc w:val="center"/>
              <w:rPr>
                <w:b/>
                <w:bCs/>
                <w:color w:val="002060"/>
              </w:rPr>
            </w:pPr>
            <w:r w:rsidRPr="00F613EF">
              <w:rPr>
                <w:b/>
                <w:bCs/>
                <w:color w:val="002060"/>
              </w:rPr>
              <w:t>Gumbel Copula</w:t>
            </w:r>
          </w:p>
        </w:tc>
        <w:tc>
          <w:tcPr>
            <w:tcW w:w="1808" w:type="dxa"/>
          </w:tcPr>
          <w:p w14:paraId="22E9B174" w14:textId="213E2327" w:rsidR="00767692" w:rsidRPr="00F613EF" w:rsidRDefault="00767692" w:rsidP="00F613EF">
            <w:pPr>
              <w:jc w:val="center"/>
              <w:rPr>
                <w:b/>
                <w:bCs/>
                <w:color w:val="002060"/>
              </w:rPr>
            </w:pPr>
            <w:r w:rsidRPr="00F613EF">
              <w:rPr>
                <w:b/>
                <w:bCs/>
                <w:color w:val="002060"/>
              </w:rPr>
              <w:t>Frank Copula</w:t>
            </w:r>
          </w:p>
        </w:tc>
      </w:tr>
      <w:tr w:rsidR="00767692" w14:paraId="0427809E" w14:textId="77777777" w:rsidTr="00F613EF">
        <w:trPr>
          <w:trHeight w:val="432"/>
          <w:jc w:val="center"/>
        </w:trPr>
        <w:tc>
          <w:tcPr>
            <w:tcW w:w="1645" w:type="dxa"/>
            <w:vMerge w:val="restart"/>
          </w:tcPr>
          <w:p w14:paraId="09DEAB08" w14:textId="1389FB07" w:rsidR="00767692" w:rsidRPr="00F613EF" w:rsidRDefault="00767692" w:rsidP="00432810">
            <w:pPr>
              <w:rPr>
                <w:b/>
                <w:bCs/>
              </w:rPr>
            </w:pPr>
            <w:r w:rsidRPr="00F613EF">
              <w:rPr>
                <w:b/>
                <w:bCs/>
              </w:rPr>
              <w:t>Parameters</w:t>
            </w:r>
          </w:p>
        </w:tc>
        <w:tc>
          <w:tcPr>
            <w:tcW w:w="1680" w:type="dxa"/>
            <w:vMerge w:val="restart"/>
          </w:tcPr>
          <w:p w14:paraId="41DE310B" w14:textId="77777777" w:rsidR="00767692" w:rsidRPr="00767692" w:rsidRDefault="00767692" w:rsidP="00767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767692">
              <w:rPr>
                <w:rFonts w:ascii="Lucida Console" w:eastAsia="Times New Roman" w:hAnsi="Lucida Console" w:cs="Courier New"/>
                <w:color w:val="000000"/>
                <w:sz w:val="20"/>
                <w:szCs w:val="20"/>
              </w:rPr>
              <w:t xml:space="preserve">0.2462562 </w:t>
            </w:r>
          </w:p>
          <w:p w14:paraId="6D75AC44" w14:textId="1868DC78" w:rsidR="00767692" w:rsidRDefault="00767692" w:rsidP="00432810"/>
        </w:tc>
        <w:tc>
          <w:tcPr>
            <w:tcW w:w="1980" w:type="dxa"/>
          </w:tcPr>
          <w:p w14:paraId="565E942E" w14:textId="33C39DBE" w:rsidR="00767692" w:rsidRPr="00767692" w:rsidRDefault="00767692" w:rsidP="00767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767692">
              <w:rPr>
                <w:rFonts w:ascii="Lucida Console" w:eastAsia="Times New Roman" w:hAnsi="Lucida Console" w:cs="Courier New"/>
                <w:color w:val="000000"/>
                <w:sz w:val="20"/>
                <w:szCs w:val="20"/>
              </w:rPr>
              <w:t>0.2448906</w:t>
            </w:r>
          </w:p>
        </w:tc>
        <w:tc>
          <w:tcPr>
            <w:tcW w:w="1846" w:type="dxa"/>
            <w:vMerge w:val="restart"/>
          </w:tcPr>
          <w:p w14:paraId="08304801" w14:textId="77777777" w:rsidR="00767692" w:rsidRPr="00767692" w:rsidRDefault="00767692" w:rsidP="00767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767692">
              <w:rPr>
                <w:rFonts w:ascii="Lucida Console" w:eastAsia="Times New Roman" w:hAnsi="Lucida Console" w:cs="Courier New"/>
                <w:color w:val="000000"/>
                <w:sz w:val="20"/>
                <w:szCs w:val="20"/>
              </w:rPr>
              <w:t>0.3553711</w:t>
            </w:r>
          </w:p>
          <w:p w14:paraId="05677CB6" w14:textId="77777777" w:rsidR="00767692" w:rsidRDefault="00767692" w:rsidP="00432810"/>
        </w:tc>
        <w:tc>
          <w:tcPr>
            <w:tcW w:w="1831" w:type="dxa"/>
            <w:vMerge w:val="restart"/>
          </w:tcPr>
          <w:p w14:paraId="4EA34D6E" w14:textId="77777777" w:rsidR="0065603D" w:rsidRPr="0065603D" w:rsidRDefault="0065603D" w:rsidP="00656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65603D">
              <w:rPr>
                <w:rFonts w:ascii="Lucida Console" w:eastAsia="Times New Roman" w:hAnsi="Lucida Console" w:cs="Courier New"/>
                <w:color w:val="000000"/>
                <w:sz w:val="20"/>
                <w:szCs w:val="20"/>
              </w:rPr>
              <w:t xml:space="preserve">1.177686 </w:t>
            </w:r>
          </w:p>
          <w:p w14:paraId="6E27F6FB" w14:textId="77777777" w:rsidR="00767692" w:rsidRDefault="00767692" w:rsidP="00432810"/>
        </w:tc>
        <w:tc>
          <w:tcPr>
            <w:tcW w:w="1808" w:type="dxa"/>
            <w:vMerge w:val="restart"/>
          </w:tcPr>
          <w:p w14:paraId="168F4DFC" w14:textId="77777777" w:rsidR="0065603D" w:rsidRPr="0065603D" w:rsidRDefault="0065603D" w:rsidP="00656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65603D">
              <w:rPr>
                <w:rFonts w:ascii="Lucida Console" w:eastAsia="Times New Roman" w:hAnsi="Lucida Console" w:cs="Courier New"/>
                <w:color w:val="000000"/>
                <w:sz w:val="20"/>
                <w:szCs w:val="20"/>
              </w:rPr>
              <w:t xml:space="preserve">1.382243 </w:t>
            </w:r>
          </w:p>
          <w:p w14:paraId="0E3AE31D" w14:textId="77777777" w:rsidR="00767692" w:rsidRDefault="00767692" w:rsidP="00432810"/>
        </w:tc>
      </w:tr>
      <w:tr w:rsidR="00767692" w14:paraId="67C07DE3" w14:textId="77777777" w:rsidTr="00F613EF">
        <w:trPr>
          <w:trHeight w:val="432"/>
          <w:jc w:val="center"/>
        </w:trPr>
        <w:tc>
          <w:tcPr>
            <w:tcW w:w="1645" w:type="dxa"/>
            <w:vMerge/>
          </w:tcPr>
          <w:p w14:paraId="73CADFC2" w14:textId="77777777" w:rsidR="00767692" w:rsidRPr="00F613EF" w:rsidRDefault="00767692" w:rsidP="00432810">
            <w:pPr>
              <w:rPr>
                <w:b/>
                <w:bCs/>
              </w:rPr>
            </w:pPr>
          </w:p>
        </w:tc>
        <w:tc>
          <w:tcPr>
            <w:tcW w:w="1680" w:type="dxa"/>
            <w:vMerge/>
          </w:tcPr>
          <w:p w14:paraId="48F71155" w14:textId="77777777" w:rsidR="00767692" w:rsidRDefault="00767692" w:rsidP="00432810"/>
        </w:tc>
        <w:tc>
          <w:tcPr>
            <w:tcW w:w="1980" w:type="dxa"/>
          </w:tcPr>
          <w:p w14:paraId="4960CD75" w14:textId="07805D03" w:rsidR="00767692" w:rsidRPr="00767692" w:rsidRDefault="00767692" w:rsidP="00767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767692">
              <w:rPr>
                <w:rFonts w:ascii="Lucida Console" w:eastAsia="Times New Roman" w:hAnsi="Lucida Console" w:cs="Courier New"/>
                <w:color w:val="000000"/>
                <w:sz w:val="20"/>
                <w:szCs w:val="20"/>
              </w:rPr>
              <w:t>26.0066165</w:t>
            </w:r>
            <w:r>
              <w:rPr>
                <w:rFonts w:ascii="Lucida Console" w:eastAsia="Times New Roman" w:hAnsi="Lucida Console" w:cs="Courier New"/>
                <w:color w:val="000000"/>
                <w:sz w:val="20"/>
                <w:szCs w:val="20"/>
              </w:rPr>
              <w:t>(df)</w:t>
            </w:r>
          </w:p>
        </w:tc>
        <w:tc>
          <w:tcPr>
            <w:tcW w:w="1846" w:type="dxa"/>
            <w:vMerge/>
          </w:tcPr>
          <w:p w14:paraId="21B6EAB5" w14:textId="77777777" w:rsidR="00767692" w:rsidRDefault="00767692" w:rsidP="00432810"/>
        </w:tc>
        <w:tc>
          <w:tcPr>
            <w:tcW w:w="1831" w:type="dxa"/>
            <w:vMerge/>
          </w:tcPr>
          <w:p w14:paraId="0156D622" w14:textId="77777777" w:rsidR="00767692" w:rsidRDefault="00767692" w:rsidP="00432810"/>
        </w:tc>
        <w:tc>
          <w:tcPr>
            <w:tcW w:w="1808" w:type="dxa"/>
            <w:vMerge/>
          </w:tcPr>
          <w:p w14:paraId="7B61888D" w14:textId="77777777" w:rsidR="00767692" w:rsidRDefault="00767692" w:rsidP="00432810"/>
        </w:tc>
      </w:tr>
      <w:tr w:rsidR="00767692" w14:paraId="335FCA9F" w14:textId="77777777" w:rsidTr="00F613EF">
        <w:trPr>
          <w:trHeight w:val="432"/>
          <w:jc w:val="center"/>
        </w:trPr>
        <w:tc>
          <w:tcPr>
            <w:tcW w:w="1645" w:type="dxa"/>
          </w:tcPr>
          <w:p w14:paraId="780B4D57" w14:textId="645DD13C" w:rsidR="00767692" w:rsidRPr="00F613EF" w:rsidRDefault="00767692" w:rsidP="00432810">
            <w:pPr>
              <w:rPr>
                <w:b/>
                <w:bCs/>
              </w:rPr>
            </w:pPr>
            <w:r w:rsidRPr="00F613EF">
              <w:rPr>
                <w:b/>
                <w:bCs/>
              </w:rPr>
              <w:t>Error</w:t>
            </w:r>
          </w:p>
        </w:tc>
        <w:tc>
          <w:tcPr>
            <w:tcW w:w="1680" w:type="dxa"/>
          </w:tcPr>
          <w:p w14:paraId="64A2EECD" w14:textId="56088ABC" w:rsidR="00767692" w:rsidRPr="00767692" w:rsidRDefault="00767692" w:rsidP="00767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767692">
              <w:rPr>
                <w:rFonts w:ascii="Lucida Console" w:eastAsia="Times New Roman" w:hAnsi="Lucida Console" w:cs="Courier New"/>
                <w:color w:val="000000"/>
                <w:sz w:val="20"/>
                <w:szCs w:val="20"/>
              </w:rPr>
              <w:t>0.012</w:t>
            </w:r>
          </w:p>
        </w:tc>
        <w:tc>
          <w:tcPr>
            <w:tcW w:w="1980" w:type="dxa"/>
          </w:tcPr>
          <w:p w14:paraId="59B01366" w14:textId="7CED20FC" w:rsidR="00767692" w:rsidRPr="00767692" w:rsidRDefault="00767692" w:rsidP="00767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767692">
              <w:rPr>
                <w:rFonts w:ascii="Lucida Console" w:eastAsia="Times New Roman" w:hAnsi="Lucida Console" w:cs="Courier New"/>
                <w:color w:val="000000"/>
                <w:sz w:val="20"/>
                <w:szCs w:val="20"/>
              </w:rPr>
              <w:t>0.013</w:t>
            </w:r>
          </w:p>
        </w:tc>
        <w:tc>
          <w:tcPr>
            <w:tcW w:w="1846" w:type="dxa"/>
          </w:tcPr>
          <w:p w14:paraId="52E52398" w14:textId="05ADF8C8" w:rsidR="00767692" w:rsidRPr="00767692" w:rsidRDefault="00767692" w:rsidP="00767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767692">
              <w:rPr>
                <w:rFonts w:ascii="Lucida Console" w:eastAsia="Times New Roman" w:hAnsi="Lucida Console" w:cs="Courier New"/>
                <w:color w:val="000000"/>
                <w:sz w:val="20"/>
                <w:szCs w:val="20"/>
              </w:rPr>
              <w:t>0.026</w:t>
            </w:r>
          </w:p>
        </w:tc>
        <w:tc>
          <w:tcPr>
            <w:tcW w:w="1831" w:type="dxa"/>
          </w:tcPr>
          <w:p w14:paraId="3B935B81" w14:textId="65555CF9" w:rsidR="00767692" w:rsidRPr="0065603D" w:rsidRDefault="0065603D" w:rsidP="00656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65603D">
              <w:rPr>
                <w:rFonts w:ascii="Lucida Console" w:eastAsia="Times New Roman" w:hAnsi="Lucida Console" w:cs="Courier New"/>
                <w:color w:val="000000"/>
                <w:sz w:val="20"/>
                <w:szCs w:val="20"/>
              </w:rPr>
              <w:t>0.013</w:t>
            </w:r>
          </w:p>
        </w:tc>
        <w:tc>
          <w:tcPr>
            <w:tcW w:w="1808" w:type="dxa"/>
          </w:tcPr>
          <w:p w14:paraId="1F2A432D" w14:textId="78EE9AA9" w:rsidR="00767692" w:rsidRPr="0065603D" w:rsidRDefault="0065603D" w:rsidP="00656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65603D">
              <w:rPr>
                <w:rFonts w:ascii="Lucida Console" w:eastAsia="Times New Roman" w:hAnsi="Lucida Console" w:cs="Courier New"/>
                <w:color w:val="000000"/>
                <w:sz w:val="20"/>
                <w:szCs w:val="20"/>
              </w:rPr>
              <w:t>0.005</w:t>
            </w:r>
          </w:p>
        </w:tc>
      </w:tr>
    </w:tbl>
    <w:p w14:paraId="7FE90D74" w14:textId="19EFBCE0" w:rsidR="00432810" w:rsidRDefault="00432810" w:rsidP="00432810"/>
    <w:p w14:paraId="1D2D950D" w14:textId="7477E66B" w:rsidR="0065603D" w:rsidRDefault="001806CB" w:rsidP="001806CB">
      <w:pPr>
        <w:jc w:val="center"/>
      </w:pPr>
      <w:r>
        <w:t>(Table 4: The estimated Copula parameters for each type of Copula: Gaussian, T-student, Clayton, Gumbel, Frank)</w:t>
      </w:r>
    </w:p>
    <w:p w14:paraId="516722E8" w14:textId="77777777" w:rsidR="000E2247" w:rsidRDefault="000E2247" w:rsidP="00432810"/>
    <w:p w14:paraId="481F739B" w14:textId="1832C8BA" w:rsidR="00432810" w:rsidRPr="006229D7" w:rsidRDefault="00432810" w:rsidP="00432810">
      <w:pPr>
        <w:rPr>
          <w:b/>
          <w:bCs/>
          <w:u w:val="single"/>
        </w:rPr>
      </w:pPr>
      <w:r w:rsidRPr="006229D7">
        <w:rPr>
          <w:b/>
          <w:bCs/>
          <w:u w:val="single"/>
        </w:rPr>
        <w:t>Step 5:</w:t>
      </w:r>
    </w:p>
    <w:p w14:paraId="6F4B3DAA" w14:textId="1061CE11" w:rsidR="00432810" w:rsidRDefault="00432810" w:rsidP="00432810">
      <w:r>
        <w:t>From the Copula Parameters estimated from step 4, we simulate 10,000 scenarios of each stock for each type of Copula. After that, using the Marginal distribution generated from step 2, we transform the Uniform data to simulated standardized residuals.</w:t>
      </w:r>
    </w:p>
    <w:p w14:paraId="7308B126" w14:textId="3A2C5D77" w:rsidR="00432810" w:rsidRDefault="00432810" w:rsidP="00432810"/>
    <w:p w14:paraId="4D92A891" w14:textId="77777777" w:rsidR="00A0676F" w:rsidRDefault="00A0676F" w:rsidP="00432810"/>
    <w:p w14:paraId="28C13913" w14:textId="0D0B1FF7" w:rsidR="004F75A2" w:rsidRDefault="004F75A2" w:rsidP="00432810"/>
    <w:p w14:paraId="32AC3435" w14:textId="3690461F" w:rsidR="00435B8A" w:rsidRDefault="00435B8A" w:rsidP="00432810"/>
    <w:p w14:paraId="1D71D5AA" w14:textId="77777777" w:rsidR="00A0676F" w:rsidRDefault="00A0676F" w:rsidP="00432810"/>
    <w:p w14:paraId="07660794" w14:textId="696CA397" w:rsidR="00435B8A" w:rsidRDefault="00435B8A" w:rsidP="00432810"/>
    <w:p w14:paraId="2F840E37" w14:textId="18628763" w:rsidR="00435B8A" w:rsidRDefault="00435B8A" w:rsidP="00432810"/>
    <w:p w14:paraId="16F0A77A" w14:textId="764B3652" w:rsidR="00435B8A" w:rsidRDefault="00435B8A" w:rsidP="006E2573">
      <w:r>
        <w:rPr>
          <w:noProof/>
        </w:rPr>
        <w:lastRenderedPageBreak/>
        <w:drawing>
          <wp:inline distT="0" distB="0" distL="0" distR="0" wp14:anchorId="18ACA5AE" wp14:editId="0935F6D6">
            <wp:extent cx="4392592" cy="1890847"/>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9928" cy="1937051"/>
                    </a:xfrm>
                    <a:prstGeom prst="rect">
                      <a:avLst/>
                    </a:prstGeom>
                    <a:noFill/>
                    <a:ln>
                      <a:noFill/>
                    </a:ln>
                  </pic:spPr>
                </pic:pic>
              </a:graphicData>
            </a:graphic>
          </wp:inline>
        </w:drawing>
      </w:r>
      <w:r w:rsidR="006E2573" w:rsidRPr="006E2573">
        <w:rPr>
          <w:noProof/>
        </w:rPr>
        <w:t xml:space="preserve"> </w:t>
      </w:r>
      <w:r w:rsidR="006E2573">
        <w:rPr>
          <w:noProof/>
        </w:rPr>
        <w:drawing>
          <wp:inline distT="0" distB="0" distL="0" distR="0" wp14:anchorId="3E6FEC0A" wp14:editId="252B9049">
            <wp:extent cx="4369451" cy="1880887"/>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4080" cy="1930230"/>
                    </a:xfrm>
                    <a:prstGeom prst="rect">
                      <a:avLst/>
                    </a:prstGeom>
                    <a:noFill/>
                    <a:ln>
                      <a:noFill/>
                    </a:ln>
                  </pic:spPr>
                </pic:pic>
              </a:graphicData>
            </a:graphic>
          </wp:inline>
        </w:drawing>
      </w:r>
    </w:p>
    <w:p w14:paraId="20062CC3" w14:textId="061D20E3" w:rsidR="004F75A2" w:rsidRDefault="00744FB9" w:rsidP="00432810">
      <w:r>
        <w:t>(Figure 11: 10,000 Simulated standardized residuals of Clayton Copula)</w:t>
      </w:r>
    </w:p>
    <w:p w14:paraId="4780C3AB" w14:textId="77777777" w:rsidR="004069BB" w:rsidRDefault="004069BB" w:rsidP="00432810"/>
    <w:p w14:paraId="02734519" w14:textId="2F4FD034" w:rsidR="00432810" w:rsidRPr="006229D7" w:rsidRDefault="00432810" w:rsidP="00432810">
      <w:pPr>
        <w:rPr>
          <w:b/>
          <w:bCs/>
          <w:u w:val="single"/>
        </w:rPr>
      </w:pPr>
      <w:r w:rsidRPr="006229D7">
        <w:rPr>
          <w:b/>
          <w:bCs/>
          <w:u w:val="single"/>
        </w:rPr>
        <w:t>Step 6:</w:t>
      </w:r>
    </w:p>
    <w:p w14:paraId="0BFB2656" w14:textId="08FF3AB8" w:rsidR="0022195B" w:rsidRDefault="00432810" w:rsidP="00432810">
      <w:r>
        <w:t>From mean and sigma collected from ARMA-GJR_GARCH model, we can convert simulated standardized residuals from step 5 to simulated log-return for each company.</w:t>
      </w:r>
      <w:r w:rsidR="00744FB9">
        <w:t xml:space="preserve"> We show here the simulated returns using Clayton Copula </w:t>
      </w:r>
      <w:r w:rsidR="006229D7">
        <w:t>on validation data as an example:</w:t>
      </w:r>
    </w:p>
    <w:p w14:paraId="62A2EB7A" w14:textId="343007DF" w:rsidR="0022195B" w:rsidRDefault="0022195B" w:rsidP="00432810"/>
    <w:p w14:paraId="31AAD3F9" w14:textId="0BB9192D" w:rsidR="0022195B" w:rsidRDefault="0022195B" w:rsidP="00432810">
      <w:r>
        <w:rPr>
          <w:noProof/>
        </w:rPr>
        <w:drawing>
          <wp:inline distT="0" distB="0" distL="0" distR="0" wp14:anchorId="65791D98" wp14:editId="1EDB4F4D">
            <wp:extent cx="4421529" cy="1938922"/>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1529" cy="1938922"/>
                    </a:xfrm>
                    <a:prstGeom prst="rect">
                      <a:avLst/>
                    </a:prstGeom>
                    <a:noFill/>
                    <a:ln>
                      <a:noFill/>
                    </a:ln>
                  </pic:spPr>
                </pic:pic>
              </a:graphicData>
            </a:graphic>
          </wp:inline>
        </w:drawing>
      </w:r>
      <w:r w:rsidR="001444A2">
        <w:rPr>
          <w:noProof/>
        </w:rPr>
        <w:drawing>
          <wp:inline distT="0" distB="0" distL="0" distR="0" wp14:anchorId="5707992E" wp14:editId="5C4B9D15">
            <wp:extent cx="4524593" cy="198411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8933" cy="2003562"/>
                    </a:xfrm>
                    <a:prstGeom prst="rect">
                      <a:avLst/>
                    </a:prstGeom>
                    <a:noFill/>
                    <a:ln>
                      <a:noFill/>
                    </a:ln>
                  </pic:spPr>
                </pic:pic>
              </a:graphicData>
            </a:graphic>
          </wp:inline>
        </w:drawing>
      </w:r>
    </w:p>
    <w:p w14:paraId="54495377" w14:textId="056B3A90" w:rsidR="005C38CE" w:rsidRDefault="00744FB9" w:rsidP="006229D7">
      <w:pPr>
        <w:jc w:val="center"/>
      </w:pPr>
      <w:r>
        <w:t>(Figure 12: 10,000 Simulated return of Clayton Copula after re-introducing the ARMA-GJR_GARCH model)</w:t>
      </w:r>
    </w:p>
    <w:p w14:paraId="5D4CFD00" w14:textId="77777777" w:rsidR="001444A2" w:rsidRDefault="001444A2" w:rsidP="006229D7">
      <w:pPr>
        <w:jc w:val="center"/>
      </w:pPr>
    </w:p>
    <w:p w14:paraId="220376EC" w14:textId="0A30A235" w:rsidR="00432810" w:rsidRPr="006229D7" w:rsidRDefault="00432810" w:rsidP="00432810">
      <w:pPr>
        <w:rPr>
          <w:b/>
          <w:bCs/>
          <w:u w:val="single"/>
        </w:rPr>
      </w:pPr>
      <w:r w:rsidRPr="006229D7">
        <w:rPr>
          <w:b/>
          <w:bCs/>
          <w:u w:val="single"/>
        </w:rPr>
        <w:t xml:space="preserve">Step 7: </w:t>
      </w:r>
    </w:p>
    <w:p w14:paraId="1C47B4AA" w14:textId="2481EA18" w:rsidR="00765C6E" w:rsidRPr="00765C6E" w:rsidRDefault="00765C6E" w:rsidP="00765C6E">
      <w:pPr>
        <w:shd w:val="clear" w:color="auto" w:fill="FFFFFF"/>
        <w:spacing w:after="120" w:line="240" w:lineRule="auto"/>
        <w:rPr>
          <w:rFonts w:ascii="Calibri" w:eastAsia="Times New Roman" w:hAnsi="Calibri" w:cs="Calibri"/>
          <w:color w:val="000000"/>
        </w:rPr>
      </w:pPr>
      <w:r w:rsidRPr="00765C6E">
        <w:rPr>
          <w:rFonts w:ascii="Calibri" w:eastAsia="Times New Roman" w:hAnsi="Calibri" w:cs="Calibri"/>
          <w:color w:val="000000"/>
        </w:rPr>
        <w:t xml:space="preserve">In this step, </w:t>
      </w:r>
      <w:proofErr w:type="spellStart"/>
      <w:r w:rsidRPr="00765C6E">
        <w:rPr>
          <w:rFonts w:ascii="Calibri" w:eastAsia="Times New Roman" w:hAnsi="Calibri" w:cs="Calibri"/>
          <w:color w:val="000000"/>
        </w:rPr>
        <w:t>backtesting</w:t>
      </w:r>
      <w:proofErr w:type="spellEnd"/>
      <w:r w:rsidRPr="00765C6E">
        <w:rPr>
          <w:rFonts w:ascii="Calibri" w:eastAsia="Times New Roman" w:hAnsi="Calibri" w:cs="Calibri"/>
          <w:color w:val="000000"/>
        </w:rPr>
        <w:t xml:space="preserve"> procedures are conducted by comparing daily log-return with daily </w:t>
      </w:r>
      <w:proofErr w:type="spellStart"/>
      <w:r w:rsidRPr="00765C6E">
        <w:rPr>
          <w:rFonts w:ascii="Calibri" w:eastAsia="Times New Roman" w:hAnsi="Calibri" w:cs="Calibri"/>
          <w:color w:val="000000"/>
        </w:rPr>
        <w:t>VaR</w:t>
      </w:r>
      <w:proofErr w:type="spellEnd"/>
      <w:r w:rsidRPr="00765C6E">
        <w:rPr>
          <w:rFonts w:ascii="Calibri" w:eastAsia="Times New Roman" w:hAnsi="Calibri" w:cs="Calibri"/>
          <w:color w:val="000000"/>
        </w:rPr>
        <w:t xml:space="preserve"> estimates</w:t>
      </w:r>
      <w:r>
        <w:rPr>
          <w:rFonts w:ascii="Calibri" w:eastAsia="Times New Roman" w:hAnsi="Calibri" w:cs="Calibri"/>
          <w:color w:val="000000"/>
        </w:rPr>
        <w:t xml:space="preserve"> by each type of Copula and 2 more traditional methods using Historical method and Variance and Covariance method</w:t>
      </w:r>
      <w:r w:rsidRPr="00765C6E">
        <w:rPr>
          <w:rFonts w:ascii="Calibri" w:eastAsia="Times New Roman" w:hAnsi="Calibri" w:cs="Calibri"/>
          <w:color w:val="000000"/>
        </w:rPr>
        <w:t xml:space="preserve">. </w:t>
      </w:r>
      <w:r>
        <w:rPr>
          <w:rFonts w:ascii="Calibri" w:eastAsia="Times New Roman" w:hAnsi="Calibri" w:cs="Calibri"/>
          <w:color w:val="000000"/>
        </w:rPr>
        <w:t>To more detail, w</w:t>
      </w:r>
      <w:r w:rsidRPr="00765C6E">
        <w:rPr>
          <w:rFonts w:ascii="Calibri" w:eastAsia="Times New Roman" w:hAnsi="Calibri" w:cs="Calibri"/>
          <w:color w:val="000000"/>
        </w:rPr>
        <w:t xml:space="preserve">e use the </w:t>
      </w:r>
      <w:proofErr w:type="spellStart"/>
      <w:r w:rsidRPr="00765C6E">
        <w:rPr>
          <w:rFonts w:ascii="Calibri" w:eastAsia="Times New Roman" w:hAnsi="Calibri" w:cs="Calibri"/>
          <w:color w:val="000000"/>
        </w:rPr>
        <w:t>Kupiec’s</w:t>
      </w:r>
      <w:proofErr w:type="spellEnd"/>
      <w:r w:rsidRPr="00765C6E">
        <w:rPr>
          <w:rFonts w:ascii="Calibri" w:eastAsia="Times New Roman" w:hAnsi="Calibri" w:cs="Calibri"/>
          <w:color w:val="000000"/>
        </w:rPr>
        <w:t xml:space="preserve"> Proportion of Failures Test, the Christof- </w:t>
      </w:r>
      <w:proofErr w:type="spellStart"/>
      <w:r w:rsidRPr="00765C6E">
        <w:rPr>
          <w:rFonts w:ascii="Calibri" w:eastAsia="Times New Roman" w:hAnsi="Calibri" w:cs="Calibri"/>
          <w:color w:val="000000"/>
        </w:rPr>
        <w:t>fersen’s</w:t>
      </w:r>
      <w:proofErr w:type="spellEnd"/>
      <w:r w:rsidRPr="00765C6E">
        <w:rPr>
          <w:rFonts w:ascii="Calibri" w:eastAsia="Times New Roman" w:hAnsi="Calibri" w:cs="Calibri"/>
          <w:color w:val="000000"/>
        </w:rPr>
        <w:t xml:space="preserve"> Independence Test and the </w:t>
      </w:r>
      <w:proofErr w:type="spellStart"/>
      <w:r w:rsidRPr="00765C6E">
        <w:rPr>
          <w:rFonts w:ascii="Calibri" w:eastAsia="Times New Roman" w:hAnsi="Calibri" w:cs="Calibri"/>
          <w:color w:val="000000"/>
        </w:rPr>
        <w:t>Christoffersen’s</w:t>
      </w:r>
      <w:proofErr w:type="spellEnd"/>
      <w:r w:rsidRPr="00765C6E">
        <w:rPr>
          <w:rFonts w:ascii="Calibri" w:eastAsia="Times New Roman" w:hAnsi="Calibri" w:cs="Calibri"/>
          <w:color w:val="000000"/>
        </w:rPr>
        <w:t xml:space="preserve"> Interval forecast</w:t>
      </w:r>
      <w:r>
        <w:rPr>
          <w:rFonts w:ascii="Calibri" w:eastAsia="Times New Roman" w:hAnsi="Calibri" w:cs="Calibri"/>
          <w:color w:val="000000"/>
        </w:rPr>
        <w:t xml:space="preserve"> </w:t>
      </w:r>
      <w:r>
        <w:t xml:space="preserve">for the correct number of </w:t>
      </w:r>
      <w:proofErr w:type="gramStart"/>
      <w:r>
        <w:t>exceedances</w:t>
      </w:r>
      <w:r w:rsidRPr="00765C6E">
        <w:rPr>
          <w:rFonts w:ascii="Calibri" w:eastAsia="Times New Roman" w:hAnsi="Calibri" w:cs="Calibri"/>
          <w:color w:val="000000"/>
        </w:rPr>
        <w:t xml:space="preserve"> </w:t>
      </w:r>
      <w:r>
        <w:rPr>
          <w:rFonts w:ascii="Calibri" w:eastAsia="Times New Roman" w:hAnsi="Calibri" w:cs="Calibri"/>
          <w:color w:val="000000"/>
        </w:rPr>
        <w:t>.</w:t>
      </w:r>
      <w:r w:rsidRPr="00765C6E">
        <w:rPr>
          <w:rFonts w:ascii="Calibri" w:eastAsia="Times New Roman" w:hAnsi="Calibri" w:cs="Calibri"/>
          <w:color w:val="000000"/>
        </w:rPr>
        <w:t>We</w:t>
      </w:r>
      <w:proofErr w:type="gramEnd"/>
      <w:r w:rsidRPr="00765C6E">
        <w:rPr>
          <w:rFonts w:ascii="Calibri" w:eastAsia="Times New Roman" w:hAnsi="Calibri" w:cs="Calibri"/>
          <w:color w:val="000000"/>
        </w:rPr>
        <w:t xml:space="preserve"> use the data from 17</w:t>
      </w:r>
      <w:r w:rsidRPr="00765C6E">
        <w:rPr>
          <w:rFonts w:ascii="Calibri" w:eastAsia="Times New Roman" w:hAnsi="Calibri" w:cs="Calibri"/>
          <w:color w:val="000000"/>
          <w:vertAlign w:val="superscript"/>
        </w:rPr>
        <w:t>th</w:t>
      </w:r>
      <w:r w:rsidRPr="00765C6E">
        <w:rPr>
          <w:rFonts w:ascii="Calibri" w:eastAsia="Times New Roman" w:hAnsi="Calibri" w:cs="Calibri"/>
          <w:color w:val="000000"/>
        </w:rPr>
        <w:t> December 2019 to 17</w:t>
      </w:r>
      <w:r w:rsidRPr="00765C6E">
        <w:rPr>
          <w:rFonts w:ascii="Calibri" w:eastAsia="Times New Roman" w:hAnsi="Calibri" w:cs="Calibri"/>
          <w:color w:val="000000"/>
          <w:vertAlign w:val="superscript"/>
        </w:rPr>
        <w:t>th</w:t>
      </w:r>
      <w:r w:rsidRPr="00765C6E">
        <w:rPr>
          <w:rFonts w:ascii="Calibri" w:eastAsia="Times New Roman" w:hAnsi="Calibri" w:cs="Calibri"/>
          <w:color w:val="000000"/>
        </w:rPr>
        <w:t> December 2020 of each company as validation data. </w:t>
      </w:r>
    </w:p>
    <w:p w14:paraId="05EAB0DB" w14:textId="32285516" w:rsidR="00765C6E" w:rsidRPr="00765C6E" w:rsidRDefault="00765C6E" w:rsidP="00765C6E">
      <w:pPr>
        <w:shd w:val="clear" w:color="auto" w:fill="FFFFFF"/>
        <w:spacing w:after="120" w:line="240" w:lineRule="auto"/>
        <w:rPr>
          <w:rFonts w:ascii="Calibri" w:eastAsia="Times New Roman" w:hAnsi="Calibri" w:cs="Calibri"/>
          <w:color w:val="000000"/>
        </w:rPr>
      </w:pPr>
      <w:r w:rsidRPr="00765C6E">
        <w:rPr>
          <w:rFonts w:ascii="Calibri" w:eastAsia="Times New Roman" w:hAnsi="Calibri" w:cs="Calibri"/>
          <w:color w:val="000000"/>
        </w:rPr>
        <w:t>To evalu</w:t>
      </w:r>
      <w:r>
        <w:rPr>
          <w:rFonts w:ascii="Calibri" w:eastAsia="Times New Roman" w:hAnsi="Calibri" w:cs="Calibri"/>
          <w:color w:val="000000"/>
        </w:rPr>
        <w:t>a</w:t>
      </w:r>
      <w:r w:rsidRPr="00765C6E">
        <w:rPr>
          <w:rFonts w:ascii="Calibri" w:eastAsia="Times New Roman" w:hAnsi="Calibri" w:cs="Calibri"/>
          <w:color w:val="000000"/>
        </w:rPr>
        <w:t>te the effectiveness of our method, we use the rolling prediction technique in validation data to predict the mean, and sigma of financial returns. The estimation sample is rolled over almost the entire data period, keeping the estimation constant, starting at the beginning of the data set.</w:t>
      </w:r>
      <w:r>
        <w:rPr>
          <w:rFonts w:ascii="Calibri" w:eastAsia="Times New Roman" w:hAnsi="Calibri" w:cs="Calibri"/>
          <w:color w:val="000000"/>
        </w:rPr>
        <w:t xml:space="preserve"> </w:t>
      </w:r>
      <w:r w:rsidRPr="00765C6E">
        <w:rPr>
          <w:rFonts w:ascii="Calibri" w:eastAsia="Times New Roman" w:hAnsi="Calibri" w:cs="Calibri"/>
          <w:color w:val="000000"/>
        </w:rPr>
        <w:t>At the end of every period, a new period is added to the forecast, after 10 days, we re</w:t>
      </w:r>
      <w:r>
        <w:rPr>
          <w:rFonts w:ascii="Calibri" w:eastAsia="Times New Roman" w:hAnsi="Calibri" w:cs="Calibri"/>
          <w:color w:val="000000"/>
        </w:rPr>
        <w:t>-fit</w:t>
      </w:r>
      <w:r w:rsidRPr="00765C6E">
        <w:rPr>
          <w:rFonts w:ascii="Calibri" w:eastAsia="Times New Roman" w:hAnsi="Calibri" w:cs="Calibri"/>
          <w:color w:val="000000"/>
        </w:rPr>
        <w:t xml:space="preserve"> the ARMA GARCH model to update the new parameters.</w:t>
      </w:r>
      <w:r>
        <w:rPr>
          <w:rFonts w:ascii="Calibri" w:eastAsia="Times New Roman" w:hAnsi="Calibri" w:cs="Calibri"/>
          <w:color w:val="000000"/>
        </w:rPr>
        <w:t xml:space="preserve"> </w:t>
      </w:r>
      <w:r w:rsidRPr="00765C6E">
        <w:rPr>
          <w:rFonts w:ascii="Calibri" w:eastAsia="Times New Roman" w:hAnsi="Calibri" w:cs="Calibri"/>
          <w:color w:val="000000"/>
        </w:rPr>
        <w:t>This approach enables to project the future performance based on the most recent numbers and time frames. Then, as mentioned in the previous steps, from the predicted mean and sigma, we can convert it to simulated log returns.</w:t>
      </w:r>
    </w:p>
    <w:p w14:paraId="178F85E5" w14:textId="505500D6" w:rsidR="00765C6E" w:rsidRPr="00765C6E" w:rsidRDefault="00765C6E" w:rsidP="00765C6E">
      <w:pPr>
        <w:shd w:val="clear" w:color="auto" w:fill="FFFFFF"/>
        <w:spacing w:after="75" w:line="240" w:lineRule="auto"/>
        <w:rPr>
          <w:rFonts w:ascii="Calibri" w:eastAsia="Times New Roman" w:hAnsi="Calibri" w:cs="Calibri"/>
          <w:color w:val="000000"/>
        </w:rPr>
      </w:pPr>
      <w:r w:rsidRPr="00765C6E">
        <w:rPr>
          <w:rFonts w:ascii="Calibri" w:eastAsia="Times New Roman" w:hAnsi="Calibri" w:cs="Calibri"/>
          <w:color w:val="000000"/>
        </w:rPr>
        <w:t xml:space="preserve">From 10,000 simulated log-return of portfolio, we can find </w:t>
      </w:r>
      <w:proofErr w:type="spellStart"/>
      <w:r w:rsidRPr="00765C6E">
        <w:rPr>
          <w:rFonts w:ascii="Calibri" w:eastAsia="Times New Roman" w:hAnsi="Calibri" w:cs="Calibri"/>
          <w:color w:val="000000"/>
        </w:rPr>
        <w:t>VaR</w:t>
      </w:r>
      <w:proofErr w:type="spellEnd"/>
      <w:r w:rsidRPr="00765C6E">
        <w:rPr>
          <w:rFonts w:ascii="Calibri" w:eastAsia="Times New Roman" w:hAnsi="Calibri" w:cs="Calibri"/>
          <w:color w:val="000000"/>
        </w:rPr>
        <w:t xml:space="preserve"> 99%,95% and 90% over testing period by choosing (1-anpha) </w:t>
      </w:r>
      <w:proofErr w:type="gramStart"/>
      <w:r w:rsidRPr="00765C6E">
        <w:rPr>
          <w:rFonts w:ascii="Calibri" w:eastAsia="Times New Roman" w:hAnsi="Calibri" w:cs="Calibri"/>
          <w:color w:val="000000"/>
        </w:rPr>
        <w:t>quantile</w:t>
      </w:r>
      <w:proofErr w:type="gramEnd"/>
    </w:p>
    <w:p w14:paraId="78106ED7" w14:textId="77777777" w:rsidR="00765C6E" w:rsidRPr="00765C6E" w:rsidRDefault="00765C6E" w:rsidP="00765C6E">
      <w:pPr>
        <w:shd w:val="clear" w:color="auto" w:fill="FFFFFF"/>
        <w:spacing w:after="120" w:line="240" w:lineRule="auto"/>
        <w:rPr>
          <w:rFonts w:ascii="Calibri" w:eastAsia="Times New Roman" w:hAnsi="Calibri" w:cs="Calibri"/>
          <w:color w:val="000000"/>
        </w:rPr>
      </w:pPr>
      <w:r w:rsidRPr="00765C6E">
        <w:rPr>
          <w:rFonts w:ascii="Calibri" w:eastAsia="Times New Roman" w:hAnsi="Calibri" w:cs="Calibri"/>
          <w:color w:val="000000"/>
        </w:rPr>
        <w:t xml:space="preserve">By choosing the same weight for all assets, we calculate the true return of our </w:t>
      </w:r>
      <w:proofErr w:type="gramStart"/>
      <w:r w:rsidRPr="00765C6E">
        <w:rPr>
          <w:rFonts w:ascii="Calibri" w:eastAsia="Times New Roman" w:hAnsi="Calibri" w:cs="Calibri"/>
          <w:color w:val="000000"/>
        </w:rPr>
        <w:t>portfolio</w:t>
      </w:r>
      <w:proofErr w:type="gramEnd"/>
    </w:p>
    <w:p w14:paraId="29792757" w14:textId="77777777" w:rsidR="00765C6E" w:rsidRPr="00765C6E" w:rsidRDefault="00765C6E" w:rsidP="00765C6E">
      <w:pPr>
        <w:shd w:val="clear" w:color="auto" w:fill="FFFFFF"/>
        <w:spacing w:after="120" w:line="240" w:lineRule="auto"/>
        <w:rPr>
          <w:rFonts w:ascii="Calibri" w:eastAsia="Times New Roman" w:hAnsi="Calibri" w:cs="Calibri"/>
          <w:color w:val="000000"/>
        </w:rPr>
      </w:pPr>
      <w:r w:rsidRPr="00765C6E">
        <w:rPr>
          <w:rFonts w:ascii="Calibri" w:eastAsia="Times New Roman" w:hAnsi="Calibri" w:cs="Calibri"/>
          <w:color w:val="000000"/>
        </w:rPr>
        <w:t xml:space="preserve">The comparison between true return of portfolio and </w:t>
      </w:r>
      <w:proofErr w:type="spellStart"/>
      <w:r w:rsidRPr="00765C6E">
        <w:rPr>
          <w:rFonts w:ascii="Calibri" w:eastAsia="Times New Roman" w:hAnsi="Calibri" w:cs="Calibri"/>
          <w:color w:val="000000"/>
        </w:rPr>
        <w:t>VaR</w:t>
      </w:r>
      <w:proofErr w:type="spellEnd"/>
      <w:r w:rsidRPr="00765C6E">
        <w:rPr>
          <w:rFonts w:ascii="Calibri" w:eastAsia="Times New Roman" w:hAnsi="Calibri" w:cs="Calibri"/>
          <w:color w:val="000000"/>
        </w:rPr>
        <w:t xml:space="preserve"> calculation can be shown as following:</w:t>
      </w:r>
    </w:p>
    <w:p w14:paraId="2221EA92" w14:textId="77777777" w:rsidR="00744FB9" w:rsidRDefault="00744FB9" w:rsidP="00432810"/>
    <w:p w14:paraId="37D62999" w14:textId="4E6D0A3D" w:rsidR="00432810" w:rsidRDefault="00717A6A" w:rsidP="001444A2">
      <w:pPr>
        <w:jc w:val="center"/>
      </w:pPr>
      <w:r>
        <w:rPr>
          <w:noProof/>
        </w:rPr>
        <w:drawing>
          <wp:inline distT="0" distB="0" distL="0" distR="0" wp14:anchorId="7E88AB92" wp14:editId="77713E39">
            <wp:extent cx="72009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00900" cy="3124200"/>
                    </a:xfrm>
                    <a:prstGeom prst="rect">
                      <a:avLst/>
                    </a:prstGeom>
                    <a:noFill/>
                    <a:ln>
                      <a:noFill/>
                    </a:ln>
                  </pic:spPr>
                </pic:pic>
              </a:graphicData>
            </a:graphic>
          </wp:inline>
        </w:drawing>
      </w:r>
    </w:p>
    <w:p w14:paraId="28866247" w14:textId="5AFB02B3" w:rsidR="005C38CE" w:rsidRDefault="00717A6A" w:rsidP="001444A2">
      <w:pPr>
        <w:jc w:val="center"/>
      </w:pPr>
      <w:r>
        <w:rPr>
          <w:noProof/>
        </w:rPr>
        <w:lastRenderedPageBreak/>
        <w:drawing>
          <wp:inline distT="0" distB="0" distL="0" distR="0" wp14:anchorId="1450D9AD" wp14:editId="3D5402C5">
            <wp:extent cx="72009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00900" cy="3124200"/>
                    </a:xfrm>
                    <a:prstGeom prst="rect">
                      <a:avLst/>
                    </a:prstGeom>
                    <a:noFill/>
                    <a:ln>
                      <a:noFill/>
                    </a:ln>
                  </pic:spPr>
                </pic:pic>
              </a:graphicData>
            </a:graphic>
          </wp:inline>
        </w:drawing>
      </w:r>
    </w:p>
    <w:p w14:paraId="2D0D98EB" w14:textId="57B0B730" w:rsidR="005C38CE" w:rsidRDefault="00717A6A" w:rsidP="001444A2">
      <w:pPr>
        <w:jc w:val="center"/>
      </w:pPr>
      <w:r>
        <w:rPr>
          <w:noProof/>
        </w:rPr>
        <w:drawing>
          <wp:inline distT="0" distB="0" distL="0" distR="0" wp14:anchorId="7A21A9A2" wp14:editId="03971FEF">
            <wp:extent cx="720090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00900" cy="3124200"/>
                    </a:xfrm>
                    <a:prstGeom prst="rect">
                      <a:avLst/>
                    </a:prstGeom>
                    <a:noFill/>
                    <a:ln>
                      <a:noFill/>
                    </a:ln>
                  </pic:spPr>
                </pic:pic>
              </a:graphicData>
            </a:graphic>
          </wp:inline>
        </w:drawing>
      </w:r>
    </w:p>
    <w:p w14:paraId="55F7B810" w14:textId="0267431E" w:rsidR="00CD0AFB" w:rsidRDefault="00CD0AFB" w:rsidP="001444A2">
      <w:pPr>
        <w:jc w:val="center"/>
      </w:pPr>
      <w:r>
        <w:t xml:space="preserve">(Figure 13: The estimated </w:t>
      </w:r>
      <w:proofErr w:type="spellStart"/>
      <w:r>
        <w:t>VaR</w:t>
      </w:r>
      <w:proofErr w:type="spellEnd"/>
      <w:r>
        <w:t xml:space="preserve"> 99%, 95% and </w:t>
      </w:r>
      <w:proofErr w:type="spellStart"/>
      <w:r>
        <w:t>VaR</w:t>
      </w:r>
      <w:proofErr w:type="spellEnd"/>
      <w:r>
        <w:t xml:space="preserve"> 90% using each type of Copula and the true return of portfolio over testing period)</w:t>
      </w:r>
    </w:p>
    <w:p w14:paraId="715B4E1B" w14:textId="77777777" w:rsidR="00970B34" w:rsidRDefault="00970B34" w:rsidP="00432810">
      <w:pPr>
        <w:tabs>
          <w:tab w:val="left" w:pos="3509"/>
        </w:tabs>
      </w:pPr>
    </w:p>
    <w:p w14:paraId="0EDA920E" w14:textId="094A4589" w:rsidR="00970B34" w:rsidRPr="00BF3122" w:rsidRDefault="00CD0AFB" w:rsidP="00432810">
      <w:pPr>
        <w:tabs>
          <w:tab w:val="left" w:pos="3509"/>
        </w:tabs>
        <w:rPr>
          <w:b/>
          <w:bCs/>
          <w:sz w:val="24"/>
          <w:szCs w:val="24"/>
        </w:rPr>
      </w:pPr>
      <w:r w:rsidRPr="00BF3122">
        <w:rPr>
          <w:b/>
          <w:bCs/>
          <w:sz w:val="24"/>
          <w:szCs w:val="24"/>
        </w:rPr>
        <w:t>RESULT EVALUATION AND CONCLUSION:</w:t>
      </w:r>
    </w:p>
    <w:tbl>
      <w:tblPr>
        <w:tblStyle w:val="TableGrid"/>
        <w:tblW w:w="0" w:type="auto"/>
        <w:jc w:val="center"/>
        <w:tblLook w:val="04A0" w:firstRow="1" w:lastRow="0" w:firstColumn="1" w:lastColumn="0" w:noHBand="0" w:noVBand="1"/>
      </w:tblPr>
      <w:tblGrid>
        <w:gridCol w:w="2158"/>
        <w:gridCol w:w="2158"/>
        <w:gridCol w:w="2158"/>
        <w:gridCol w:w="2158"/>
        <w:gridCol w:w="2158"/>
      </w:tblGrid>
      <w:tr w:rsidR="00DD61C7" w14:paraId="22CDD904" w14:textId="77777777" w:rsidTr="006229D7">
        <w:trPr>
          <w:trHeight w:val="288"/>
          <w:jc w:val="center"/>
        </w:trPr>
        <w:tc>
          <w:tcPr>
            <w:tcW w:w="2158" w:type="dxa"/>
          </w:tcPr>
          <w:p w14:paraId="02DF99CE" w14:textId="77777777" w:rsidR="00DD61C7" w:rsidRPr="00F138C7" w:rsidRDefault="00DD61C7" w:rsidP="00DD61C7">
            <w:pPr>
              <w:tabs>
                <w:tab w:val="left" w:pos="3509"/>
              </w:tabs>
              <w:rPr>
                <w:b/>
                <w:bCs/>
                <w:color w:val="C00000"/>
              </w:rPr>
            </w:pPr>
          </w:p>
        </w:tc>
        <w:tc>
          <w:tcPr>
            <w:tcW w:w="2158" w:type="dxa"/>
            <w:vAlign w:val="center"/>
          </w:tcPr>
          <w:p w14:paraId="571C297C" w14:textId="6B76705C" w:rsidR="00DD61C7" w:rsidRPr="00F138C7" w:rsidRDefault="00DD61C7" w:rsidP="00765C6E">
            <w:pPr>
              <w:tabs>
                <w:tab w:val="left" w:pos="3509"/>
              </w:tabs>
              <w:jc w:val="center"/>
              <w:rPr>
                <w:b/>
                <w:bCs/>
                <w:color w:val="002060"/>
              </w:rPr>
            </w:pPr>
            <w:r w:rsidRPr="00F138C7">
              <w:rPr>
                <w:b/>
                <w:bCs/>
                <w:color w:val="002060"/>
              </w:rPr>
              <w:t>VAR 99%</w:t>
            </w:r>
          </w:p>
        </w:tc>
        <w:tc>
          <w:tcPr>
            <w:tcW w:w="2158" w:type="dxa"/>
            <w:vAlign w:val="center"/>
          </w:tcPr>
          <w:p w14:paraId="6E7055FC" w14:textId="39C16ACA" w:rsidR="00DD61C7" w:rsidRPr="00F138C7" w:rsidRDefault="00DD61C7" w:rsidP="00765C6E">
            <w:pPr>
              <w:tabs>
                <w:tab w:val="left" w:pos="3509"/>
              </w:tabs>
              <w:jc w:val="center"/>
              <w:rPr>
                <w:b/>
                <w:bCs/>
                <w:color w:val="002060"/>
              </w:rPr>
            </w:pPr>
            <w:r w:rsidRPr="00F138C7">
              <w:rPr>
                <w:b/>
                <w:bCs/>
                <w:color w:val="002060"/>
              </w:rPr>
              <w:t>VAR 95%</w:t>
            </w:r>
          </w:p>
        </w:tc>
        <w:tc>
          <w:tcPr>
            <w:tcW w:w="2158" w:type="dxa"/>
            <w:vAlign w:val="center"/>
          </w:tcPr>
          <w:p w14:paraId="669F9084" w14:textId="4C2A9A7A" w:rsidR="00DD61C7" w:rsidRPr="00F138C7" w:rsidRDefault="00DD61C7" w:rsidP="00765C6E">
            <w:pPr>
              <w:tabs>
                <w:tab w:val="left" w:pos="3509"/>
              </w:tabs>
              <w:jc w:val="center"/>
              <w:rPr>
                <w:b/>
                <w:bCs/>
                <w:color w:val="002060"/>
              </w:rPr>
            </w:pPr>
            <w:r w:rsidRPr="00F138C7">
              <w:rPr>
                <w:b/>
                <w:bCs/>
                <w:color w:val="002060"/>
              </w:rPr>
              <w:t>VAR 90%</w:t>
            </w:r>
          </w:p>
        </w:tc>
        <w:tc>
          <w:tcPr>
            <w:tcW w:w="2158" w:type="dxa"/>
            <w:vAlign w:val="center"/>
          </w:tcPr>
          <w:p w14:paraId="12780E6B" w14:textId="19752505" w:rsidR="00DD61C7" w:rsidRPr="00F138C7" w:rsidRDefault="00DD61C7" w:rsidP="00765C6E">
            <w:pPr>
              <w:tabs>
                <w:tab w:val="left" w:pos="3509"/>
              </w:tabs>
              <w:jc w:val="center"/>
              <w:rPr>
                <w:b/>
                <w:bCs/>
                <w:color w:val="C45911" w:themeColor="accent2" w:themeShade="BF"/>
              </w:rPr>
            </w:pPr>
            <w:r w:rsidRPr="00F138C7">
              <w:rPr>
                <w:b/>
                <w:bCs/>
                <w:color w:val="C45911" w:themeColor="accent2" w:themeShade="BF"/>
              </w:rPr>
              <w:t>Test result</w:t>
            </w:r>
          </w:p>
        </w:tc>
      </w:tr>
      <w:tr w:rsidR="00DD61C7" w14:paraId="05E1F0AA" w14:textId="77777777" w:rsidTr="006229D7">
        <w:trPr>
          <w:trHeight w:val="288"/>
          <w:jc w:val="center"/>
        </w:trPr>
        <w:tc>
          <w:tcPr>
            <w:tcW w:w="2158" w:type="dxa"/>
            <w:vAlign w:val="center"/>
          </w:tcPr>
          <w:p w14:paraId="1B2D3301" w14:textId="42F0C65F" w:rsidR="00DD61C7" w:rsidRPr="00F138C7" w:rsidRDefault="00DD61C7" w:rsidP="00765C6E">
            <w:pPr>
              <w:tabs>
                <w:tab w:val="left" w:pos="3509"/>
              </w:tabs>
              <w:jc w:val="center"/>
              <w:rPr>
                <w:b/>
                <w:bCs/>
                <w:color w:val="C00000"/>
              </w:rPr>
            </w:pPr>
            <w:r>
              <w:rPr>
                <w:b/>
                <w:bCs/>
                <w:color w:val="C00000"/>
              </w:rPr>
              <w:t xml:space="preserve">Historical </w:t>
            </w:r>
            <w:proofErr w:type="spellStart"/>
            <w:r>
              <w:rPr>
                <w:b/>
                <w:bCs/>
                <w:color w:val="C00000"/>
              </w:rPr>
              <w:t>VaR</w:t>
            </w:r>
            <w:proofErr w:type="spellEnd"/>
          </w:p>
        </w:tc>
        <w:tc>
          <w:tcPr>
            <w:tcW w:w="2158" w:type="dxa"/>
          </w:tcPr>
          <w:p w14:paraId="300A7778" w14:textId="77777777" w:rsidR="00DD61C7" w:rsidRPr="00F138C7" w:rsidRDefault="00DD61C7" w:rsidP="00DD61C7">
            <w:pPr>
              <w:tabs>
                <w:tab w:val="left" w:pos="3509"/>
              </w:tabs>
              <w:rPr>
                <w:b/>
                <w:bCs/>
                <w:color w:val="002060"/>
              </w:rPr>
            </w:pPr>
          </w:p>
        </w:tc>
        <w:tc>
          <w:tcPr>
            <w:tcW w:w="2158" w:type="dxa"/>
          </w:tcPr>
          <w:p w14:paraId="1C9602B9" w14:textId="77777777" w:rsidR="00DD61C7" w:rsidRPr="00F138C7" w:rsidRDefault="00DD61C7" w:rsidP="00DD61C7">
            <w:pPr>
              <w:tabs>
                <w:tab w:val="left" w:pos="3509"/>
              </w:tabs>
              <w:rPr>
                <w:b/>
                <w:bCs/>
                <w:color w:val="002060"/>
              </w:rPr>
            </w:pPr>
          </w:p>
        </w:tc>
        <w:tc>
          <w:tcPr>
            <w:tcW w:w="2158" w:type="dxa"/>
          </w:tcPr>
          <w:p w14:paraId="41F33BAA" w14:textId="77777777" w:rsidR="00DD61C7" w:rsidRPr="00F138C7" w:rsidRDefault="00DD61C7" w:rsidP="00DD61C7">
            <w:pPr>
              <w:tabs>
                <w:tab w:val="left" w:pos="3509"/>
              </w:tabs>
              <w:rPr>
                <w:b/>
                <w:bCs/>
                <w:color w:val="002060"/>
              </w:rPr>
            </w:pPr>
          </w:p>
        </w:tc>
        <w:tc>
          <w:tcPr>
            <w:tcW w:w="2158" w:type="dxa"/>
          </w:tcPr>
          <w:p w14:paraId="2B44B509" w14:textId="77777777" w:rsidR="00DD61C7" w:rsidRPr="00F138C7" w:rsidRDefault="00DD61C7" w:rsidP="00DD61C7">
            <w:pPr>
              <w:tabs>
                <w:tab w:val="left" w:pos="3509"/>
              </w:tabs>
              <w:rPr>
                <w:b/>
                <w:bCs/>
                <w:color w:val="C45911" w:themeColor="accent2" w:themeShade="BF"/>
              </w:rPr>
            </w:pPr>
          </w:p>
        </w:tc>
      </w:tr>
      <w:tr w:rsidR="00DD61C7" w14:paraId="32A752CE" w14:textId="77777777" w:rsidTr="006229D7">
        <w:trPr>
          <w:trHeight w:val="288"/>
          <w:jc w:val="center"/>
        </w:trPr>
        <w:tc>
          <w:tcPr>
            <w:tcW w:w="2158" w:type="dxa"/>
            <w:vAlign w:val="center"/>
          </w:tcPr>
          <w:p w14:paraId="5A0C17E0" w14:textId="5E8B4051" w:rsidR="00DD61C7" w:rsidRPr="00F138C7" w:rsidRDefault="00DD61C7" w:rsidP="00765C6E">
            <w:pPr>
              <w:tabs>
                <w:tab w:val="left" w:pos="3509"/>
              </w:tabs>
              <w:jc w:val="center"/>
              <w:rPr>
                <w:b/>
                <w:bCs/>
                <w:color w:val="C00000"/>
              </w:rPr>
            </w:pPr>
            <w:r w:rsidRPr="00F138C7">
              <w:rPr>
                <w:b/>
                <w:bCs/>
              </w:rPr>
              <w:t xml:space="preserve"># of </w:t>
            </w:r>
            <w:proofErr w:type="spellStart"/>
            <w:r w:rsidRPr="00F138C7">
              <w:rPr>
                <w:b/>
                <w:bCs/>
              </w:rPr>
              <w:t>exeedance</w:t>
            </w:r>
            <w:proofErr w:type="spellEnd"/>
          </w:p>
        </w:tc>
        <w:tc>
          <w:tcPr>
            <w:tcW w:w="2158" w:type="dxa"/>
          </w:tcPr>
          <w:p w14:paraId="1CFCC53E" w14:textId="534AAAB8" w:rsidR="00DD61C7" w:rsidRPr="0061716A" w:rsidRDefault="000269DE" w:rsidP="00DD61C7">
            <w:pPr>
              <w:tabs>
                <w:tab w:val="left" w:pos="3509"/>
              </w:tabs>
            </w:pPr>
            <w:r w:rsidRPr="0061716A">
              <w:t>9</w:t>
            </w:r>
          </w:p>
        </w:tc>
        <w:tc>
          <w:tcPr>
            <w:tcW w:w="2158" w:type="dxa"/>
          </w:tcPr>
          <w:p w14:paraId="28279F56" w14:textId="22458512" w:rsidR="00DD61C7" w:rsidRPr="0061716A" w:rsidRDefault="000269DE" w:rsidP="00DD61C7">
            <w:pPr>
              <w:tabs>
                <w:tab w:val="left" w:pos="3509"/>
              </w:tabs>
            </w:pPr>
            <w:r w:rsidRPr="0061716A">
              <w:t>22</w:t>
            </w:r>
          </w:p>
        </w:tc>
        <w:tc>
          <w:tcPr>
            <w:tcW w:w="2158" w:type="dxa"/>
          </w:tcPr>
          <w:p w14:paraId="1318687B" w14:textId="5E18AFE1" w:rsidR="00DD61C7" w:rsidRPr="0061716A" w:rsidRDefault="000269DE" w:rsidP="00DD61C7">
            <w:pPr>
              <w:tabs>
                <w:tab w:val="left" w:pos="3509"/>
              </w:tabs>
            </w:pPr>
            <w:r w:rsidRPr="0061716A">
              <w:t>30</w:t>
            </w:r>
          </w:p>
        </w:tc>
        <w:tc>
          <w:tcPr>
            <w:tcW w:w="2158" w:type="dxa"/>
          </w:tcPr>
          <w:p w14:paraId="2A6D000A" w14:textId="77777777" w:rsidR="00DD61C7" w:rsidRPr="0061716A" w:rsidRDefault="00DD61C7" w:rsidP="00DD61C7">
            <w:pPr>
              <w:tabs>
                <w:tab w:val="left" w:pos="3509"/>
              </w:tabs>
            </w:pPr>
          </w:p>
        </w:tc>
      </w:tr>
      <w:tr w:rsidR="00DD61C7" w14:paraId="35E1549A" w14:textId="77777777" w:rsidTr="006229D7">
        <w:trPr>
          <w:trHeight w:val="288"/>
          <w:jc w:val="center"/>
        </w:trPr>
        <w:tc>
          <w:tcPr>
            <w:tcW w:w="2158" w:type="dxa"/>
            <w:vMerge w:val="restart"/>
            <w:vAlign w:val="center"/>
          </w:tcPr>
          <w:p w14:paraId="22C9B135" w14:textId="1F2F4C07" w:rsidR="00DD61C7" w:rsidRPr="00F138C7" w:rsidRDefault="00DD61C7" w:rsidP="00765C6E">
            <w:pPr>
              <w:tabs>
                <w:tab w:val="left" w:pos="3509"/>
              </w:tabs>
              <w:jc w:val="center"/>
              <w:rPr>
                <w:b/>
                <w:bCs/>
                <w:color w:val="C00000"/>
              </w:rPr>
            </w:pPr>
            <w:r w:rsidRPr="00F138C7">
              <w:rPr>
                <w:b/>
                <w:bCs/>
              </w:rPr>
              <w:t>UC</w:t>
            </w:r>
          </w:p>
        </w:tc>
        <w:tc>
          <w:tcPr>
            <w:tcW w:w="2158" w:type="dxa"/>
          </w:tcPr>
          <w:p w14:paraId="2EA00D61" w14:textId="48E2A016" w:rsidR="00DD61C7" w:rsidRPr="0061716A" w:rsidRDefault="000269DE" w:rsidP="00DD6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3.841459</w:t>
            </w:r>
          </w:p>
        </w:tc>
        <w:tc>
          <w:tcPr>
            <w:tcW w:w="2158" w:type="dxa"/>
          </w:tcPr>
          <w:p w14:paraId="4D2E14E2" w14:textId="74D09E8A"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3.841459</w:t>
            </w:r>
          </w:p>
        </w:tc>
        <w:tc>
          <w:tcPr>
            <w:tcW w:w="2158" w:type="dxa"/>
          </w:tcPr>
          <w:p w14:paraId="7BE40959" w14:textId="1D58D9D1"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3.841459</w:t>
            </w:r>
          </w:p>
        </w:tc>
        <w:tc>
          <w:tcPr>
            <w:tcW w:w="2158" w:type="dxa"/>
            <w:vMerge w:val="restart"/>
            <w:vAlign w:val="center"/>
          </w:tcPr>
          <w:p w14:paraId="7647A712" w14:textId="23CCE1E5" w:rsidR="00DD61C7" w:rsidRPr="00765C6E" w:rsidRDefault="000269DE" w:rsidP="00765C6E">
            <w:pPr>
              <w:tabs>
                <w:tab w:val="left" w:pos="3509"/>
              </w:tabs>
              <w:jc w:val="center"/>
              <w:rPr>
                <w:b/>
                <w:bCs/>
              </w:rPr>
            </w:pPr>
            <w:r w:rsidRPr="00765C6E">
              <w:rPr>
                <w:b/>
                <w:bCs/>
              </w:rPr>
              <w:t>RRA</w:t>
            </w:r>
          </w:p>
        </w:tc>
      </w:tr>
      <w:tr w:rsidR="00DD61C7" w14:paraId="2B083292" w14:textId="77777777" w:rsidTr="006229D7">
        <w:trPr>
          <w:trHeight w:val="288"/>
          <w:jc w:val="center"/>
        </w:trPr>
        <w:tc>
          <w:tcPr>
            <w:tcW w:w="2158" w:type="dxa"/>
            <w:vMerge/>
            <w:vAlign w:val="center"/>
          </w:tcPr>
          <w:p w14:paraId="473DFF9B" w14:textId="77777777" w:rsidR="00DD61C7" w:rsidRPr="00F138C7" w:rsidRDefault="00DD61C7" w:rsidP="00765C6E">
            <w:pPr>
              <w:tabs>
                <w:tab w:val="left" w:pos="3509"/>
              </w:tabs>
              <w:jc w:val="center"/>
              <w:rPr>
                <w:b/>
                <w:bCs/>
                <w:color w:val="C00000"/>
              </w:rPr>
            </w:pPr>
          </w:p>
        </w:tc>
        <w:tc>
          <w:tcPr>
            <w:tcW w:w="2158" w:type="dxa"/>
          </w:tcPr>
          <w:p w14:paraId="3083AB4F" w14:textId="4B6FE54F"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0.001506472</w:t>
            </w:r>
          </w:p>
        </w:tc>
        <w:tc>
          <w:tcPr>
            <w:tcW w:w="2158" w:type="dxa"/>
          </w:tcPr>
          <w:p w14:paraId="464FD2E9" w14:textId="301FDB3B"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0.01416477</w:t>
            </w:r>
          </w:p>
        </w:tc>
        <w:tc>
          <w:tcPr>
            <w:tcW w:w="2158" w:type="dxa"/>
          </w:tcPr>
          <w:p w14:paraId="7F5B0CFB" w14:textId="58D5CC40"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0.3371425</w:t>
            </w:r>
          </w:p>
        </w:tc>
        <w:tc>
          <w:tcPr>
            <w:tcW w:w="2158" w:type="dxa"/>
            <w:vMerge/>
            <w:vAlign w:val="center"/>
          </w:tcPr>
          <w:p w14:paraId="630DFF4E" w14:textId="77777777" w:rsidR="00DD61C7" w:rsidRPr="00765C6E" w:rsidRDefault="00DD61C7" w:rsidP="00765C6E">
            <w:pPr>
              <w:tabs>
                <w:tab w:val="left" w:pos="3509"/>
              </w:tabs>
              <w:jc w:val="center"/>
              <w:rPr>
                <w:b/>
                <w:bCs/>
              </w:rPr>
            </w:pPr>
          </w:p>
        </w:tc>
      </w:tr>
      <w:tr w:rsidR="00DD61C7" w14:paraId="6174F6C6" w14:textId="77777777" w:rsidTr="006229D7">
        <w:trPr>
          <w:trHeight w:val="288"/>
          <w:jc w:val="center"/>
        </w:trPr>
        <w:tc>
          <w:tcPr>
            <w:tcW w:w="2158" w:type="dxa"/>
            <w:vMerge w:val="restart"/>
            <w:vAlign w:val="center"/>
          </w:tcPr>
          <w:p w14:paraId="79D75CF6" w14:textId="748471E5" w:rsidR="00DD61C7" w:rsidRPr="00F138C7" w:rsidRDefault="00DD61C7" w:rsidP="00765C6E">
            <w:pPr>
              <w:tabs>
                <w:tab w:val="left" w:pos="3509"/>
              </w:tabs>
              <w:jc w:val="center"/>
              <w:rPr>
                <w:b/>
                <w:bCs/>
                <w:color w:val="C00000"/>
              </w:rPr>
            </w:pPr>
            <w:r w:rsidRPr="00F138C7">
              <w:rPr>
                <w:b/>
                <w:bCs/>
              </w:rPr>
              <w:t>IND</w:t>
            </w:r>
          </w:p>
        </w:tc>
        <w:tc>
          <w:tcPr>
            <w:tcW w:w="2158" w:type="dxa"/>
          </w:tcPr>
          <w:p w14:paraId="56163EEE" w14:textId="346EAB53" w:rsidR="00DD61C7" w:rsidRPr="0061716A" w:rsidRDefault="000269DE" w:rsidP="0018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5.991465</w:t>
            </w:r>
          </w:p>
        </w:tc>
        <w:tc>
          <w:tcPr>
            <w:tcW w:w="2158" w:type="dxa"/>
          </w:tcPr>
          <w:p w14:paraId="2E790A27" w14:textId="62C958AF"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5.991465</w:t>
            </w:r>
          </w:p>
        </w:tc>
        <w:tc>
          <w:tcPr>
            <w:tcW w:w="2158" w:type="dxa"/>
          </w:tcPr>
          <w:p w14:paraId="74873DE6" w14:textId="77392B46"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5.991465</w:t>
            </w:r>
          </w:p>
        </w:tc>
        <w:tc>
          <w:tcPr>
            <w:tcW w:w="2158" w:type="dxa"/>
            <w:vMerge w:val="restart"/>
            <w:vAlign w:val="center"/>
          </w:tcPr>
          <w:p w14:paraId="035EA88E" w14:textId="0602CFD5" w:rsidR="00DD61C7" w:rsidRPr="00765C6E" w:rsidRDefault="000269DE" w:rsidP="00765C6E">
            <w:pPr>
              <w:tabs>
                <w:tab w:val="left" w:pos="3509"/>
              </w:tabs>
              <w:jc w:val="center"/>
              <w:rPr>
                <w:b/>
                <w:bCs/>
              </w:rPr>
            </w:pPr>
            <w:r w:rsidRPr="00765C6E">
              <w:rPr>
                <w:b/>
                <w:bCs/>
              </w:rPr>
              <w:t>RRA</w:t>
            </w:r>
          </w:p>
        </w:tc>
      </w:tr>
      <w:tr w:rsidR="00DD61C7" w14:paraId="4A85449C" w14:textId="77777777" w:rsidTr="006229D7">
        <w:trPr>
          <w:trHeight w:val="288"/>
          <w:jc w:val="center"/>
        </w:trPr>
        <w:tc>
          <w:tcPr>
            <w:tcW w:w="2158" w:type="dxa"/>
            <w:vMerge/>
            <w:vAlign w:val="center"/>
          </w:tcPr>
          <w:p w14:paraId="3BC978D8" w14:textId="77777777" w:rsidR="00DD61C7" w:rsidRPr="00F138C7" w:rsidRDefault="00DD61C7" w:rsidP="00765C6E">
            <w:pPr>
              <w:tabs>
                <w:tab w:val="left" w:pos="3509"/>
              </w:tabs>
              <w:jc w:val="center"/>
              <w:rPr>
                <w:b/>
                <w:bCs/>
              </w:rPr>
            </w:pPr>
          </w:p>
        </w:tc>
        <w:tc>
          <w:tcPr>
            <w:tcW w:w="2158" w:type="dxa"/>
          </w:tcPr>
          <w:p w14:paraId="3B2DCFC9" w14:textId="118AA5A0"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0.004659949</w:t>
            </w:r>
          </w:p>
        </w:tc>
        <w:tc>
          <w:tcPr>
            <w:tcW w:w="2158" w:type="dxa"/>
          </w:tcPr>
          <w:p w14:paraId="67891946" w14:textId="4A576657"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0.005331087</w:t>
            </w:r>
          </w:p>
        </w:tc>
        <w:tc>
          <w:tcPr>
            <w:tcW w:w="2158" w:type="dxa"/>
          </w:tcPr>
          <w:p w14:paraId="119B88AB" w14:textId="28A13EAB"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0.2490315</w:t>
            </w:r>
          </w:p>
        </w:tc>
        <w:tc>
          <w:tcPr>
            <w:tcW w:w="2158" w:type="dxa"/>
            <w:vMerge/>
            <w:vAlign w:val="center"/>
          </w:tcPr>
          <w:p w14:paraId="16D6D3BA" w14:textId="77777777" w:rsidR="00DD61C7" w:rsidRPr="00765C6E" w:rsidRDefault="00DD61C7" w:rsidP="00765C6E">
            <w:pPr>
              <w:tabs>
                <w:tab w:val="left" w:pos="3509"/>
              </w:tabs>
              <w:jc w:val="center"/>
              <w:rPr>
                <w:b/>
                <w:bCs/>
              </w:rPr>
            </w:pPr>
          </w:p>
        </w:tc>
      </w:tr>
      <w:tr w:rsidR="00DD61C7" w14:paraId="2135B4B6" w14:textId="77777777" w:rsidTr="006229D7">
        <w:trPr>
          <w:trHeight w:val="288"/>
          <w:jc w:val="center"/>
        </w:trPr>
        <w:tc>
          <w:tcPr>
            <w:tcW w:w="2158" w:type="dxa"/>
            <w:vAlign w:val="center"/>
          </w:tcPr>
          <w:p w14:paraId="2988537E" w14:textId="6D96376A" w:rsidR="00DD61C7" w:rsidRPr="00F138C7" w:rsidRDefault="00DD61C7" w:rsidP="00765C6E">
            <w:pPr>
              <w:tabs>
                <w:tab w:val="left" w:pos="3509"/>
              </w:tabs>
              <w:jc w:val="center"/>
              <w:rPr>
                <w:b/>
                <w:bCs/>
              </w:rPr>
            </w:pPr>
            <w:r w:rsidRPr="00F138C7">
              <w:rPr>
                <w:b/>
                <w:bCs/>
              </w:rPr>
              <w:t>CC</w:t>
            </w:r>
          </w:p>
        </w:tc>
        <w:tc>
          <w:tcPr>
            <w:tcW w:w="2158" w:type="dxa"/>
          </w:tcPr>
          <w:p w14:paraId="6DF7E190" w14:textId="24450E31"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0.6002635</w:t>
            </w:r>
          </w:p>
        </w:tc>
        <w:tc>
          <w:tcPr>
            <w:tcW w:w="2158" w:type="dxa"/>
          </w:tcPr>
          <w:p w14:paraId="59953484" w14:textId="75F9AC28" w:rsidR="00DD61C7" w:rsidRPr="0061716A" w:rsidRDefault="0061716A" w:rsidP="00617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61716A">
              <w:rPr>
                <w:rFonts w:ascii="Lucida Console" w:eastAsia="Times New Roman" w:hAnsi="Lucida Console" w:cs="Courier New"/>
                <w:sz w:val="20"/>
                <w:szCs w:val="20"/>
                <w:bdr w:val="none" w:sz="0" w:space="0" w:color="auto" w:frame="1"/>
              </w:rPr>
              <w:t>0.3962039</w:t>
            </w:r>
          </w:p>
        </w:tc>
        <w:tc>
          <w:tcPr>
            <w:tcW w:w="2158" w:type="dxa"/>
          </w:tcPr>
          <w:p w14:paraId="4C0C98AC" w14:textId="3438EE19" w:rsidR="00DD61C7" w:rsidRPr="0061716A" w:rsidRDefault="0061716A" w:rsidP="00617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61716A">
              <w:rPr>
                <w:rFonts w:ascii="Lucida Console" w:eastAsia="Times New Roman" w:hAnsi="Lucida Console" w:cs="Courier New"/>
                <w:sz w:val="20"/>
                <w:szCs w:val="20"/>
                <w:bdr w:val="none" w:sz="0" w:space="0" w:color="auto" w:frame="1"/>
              </w:rPr>
              <w:t>0.7025012</w:t>
            </w:r>
          </w:p>
        </w:tc>
        <w:tc>
          <w:tcPr>
            <w:tcW w:w="2158" w:type="dxa"/>
            <w:vAlign w:val="center"/>
          </w:tcPr>
          <w:p w14:paraId="1A49EDD5" w14:textId="07130B7B" w:rsidR="00DD61C7" w:rsidRPr="00765C6E" w:rsidRDefault="000269DE" w:rsidP="00765C6E">
            <w:pPr>
              <w:tabs>
                <w:tab w:val="left" w:pos="3509"/>
              </w:tabs>
              <w:jc w:val="center"/>
              <w:rPr>
                <w:b/>
                <w:bCs/>
              </w:rPr>
            </w:pPr>
            <w:r w:rsidRPr="00765C6E">
              <w:rPr>
                <w:b/>
                <w:bCs/>
              </w:rPr>
              <w:t>A</w:t>
            </w:r>
            <w:r w:rsidR="0061716A" w:rsidRPr="00765C6E">
              <w:rPr>
                <w:b/>
                <w:bCs/>
              </w:rPr>
              <w:t>AA</w:t>
            </w:r>
          </w:p>
        </w:tc>
      </w:tr>
      <w:tr w:rsidR="00DD61C7" w14:paraId="467F2987" w14:textId="77777777" w:rsidTr="006229D7">
        <w:trPr>
          <w:trHeight w:val="288"/>
          <w:jc w:val="center"/>
        </w:trPr>
        <w:tc>
          <w:tcPr>
            <w:tcW w:w="2158" w:type="dxa"/>
            <w:vAlign w:val="center"/>
          </w:tcPr>
          <w:p w14:paraId="179F107A" w14:textId="42712A7C" w:rsidR="00DD61C7" w:rsidRPr="00DD61C7" w:rsidRDefault="00C1108A" w:rsidP="00765C6E">
            <w:pPr>
              <w:tabs>
                <w:tab w:val="left" w:pos="3509"/>
              </w:tabs>
              <w:jc w:val="center"/>
              <w:rPr>
                <w:b/>
                <w:bCs/>
                <w:color w:val="C00000"/>
              </w:rPr>
            </w:pPr>
            <w:r>
              <w:rPr>
                <w:b/>
                <w:bCs/>
                <w:color w:val="C00000"/>
              </w:rPr>
              <w:t>Variance Covariance</w:t>
            </w:r>
            <w:r w:rsidR="00DD61C7" w:rsidRPr="00DD61C7">
              <w:rPr>
                <w:b/>
                <w:bCs/>
                <w:color w:val="C00000"/>
              </w:rPr>
              <w:t xml:space="preserve"> </w:t>
            </w:r>
            <w:proofErr w:type="spellStart"/>
            <w:r w:rsidR="00DD61C7" w:rsidRPr="00DD61C7">
              <w:rPr>
                <w:b/>
                <w:bCs/>
                <w:color w:val="C00000"/>
              </w:rPr>
              <w:t>VaR</w:t>
            </w:r>
            <w:proofErr w:type="spellEnd"/>
          </w:p>
        </w:tc>
        <w:tc>
          <w:tcPr>
            <w:tcW w:w="2158" w:type="dxa"/>
          </w:tcPr>
          <w:p w14:paraId="4C47C487" w14:textId="77777777" w:rsidR="00DD61C7" w:rsidRPr="0061716A" w:rsidRDefault="00DD61C7" w:rsidP="00DD61C7">
            <w:pPr>
              <w:tabs>
                <w:tab w:val="left" w:pos="3509"/>
              </w:tabs>
            </w:pPr>
          </w:p>
        </w:tc>
        <w:tc>
          <w:tcPr>
            <w:tcW w:w="2158" w:type="dxa"/>
          </w:tcPr>
          <w:p w14:paraId="784B4F53" w14:textId="77777777" w:rsidR="00DD61C7" w:rsidRPr="0061716A" w:rsidRDefault="00DD61C7" w:rsidP="00DD61C7">
            <w:pPr>
              <w:tabs>
                <w:tab w:val="left" w:pos="3509"/>
              </w:tabs>
            </w:pPr>
          </w:p>
        </w:tc>
        <w:tc>
          <w:tcPr>
            <w:tcW w:w="2158" w:type="dxa"/>
          </w:tcPr>
          <w:p w14:paraId="7C2F0CA6" w14:textId="77777777" w:rsidR="00DD61C7" w:rsidRPr="0061716A" w:rsidRDefault="00DD61C7" w:rsidP="00DD61C7">
            <w:pPr>
              <w:tabs>
                <w:tab w:val="left" w:pos="3509"/>
              </w:tabs>
            </w:pPr>
          </w:p>
        </w:tc>
        <w:tc>
          <w:tcPr>
            <w:tcW w:w="2158" w:type="dxa"/>
            <w:vAlign w:val="center"/>
          </w:tcPr>
          <w:p w14:paraId="340532EB" w14:textId="77777777" w:rsidR="00DD61C7" w:rsidRPr="00765C6E" w:rsidRDefault="00DD61C7" w:rsidP="00765C6E">
            <w:pPr>
              <w:tabs>
                <w:tab w:val="left" w:pos="3509"/>
              </w:tabs>
              <w:jc w:val="center"/>
              <w:rPr>
                <w:b/>
                <w:bCs/>
              </w:rPr>
            </w:pPr>
          </w:p>
        </w:tc>
      </w:tr>
      <w:tr w:rsidR="00DD61C7" w14:paraId="2F20772C" w14:textId="77777777" w:rsidTr="006229D7">
        <w:trPr>
          <w:trHeight w:val="288"/>
          <w:jc w:val="center"/>
        </w:trPr>
        <w:tc>
          <w:tcPr>
            <w:tcW w:w="2158" w:type="dxa"/>
            <w:vAlign w:val="center"/>
          </w:tcPr>
          <w:p w14:paraId="42488C11" w14:textId="4BFCB580" w:rsidR="00DD61C7" w:rsidRPr="00F138C7" w:rsidRDefault="00DD61C7" w:rsidP="00765C6E">
            <w:pPr>
              <w:tabs>
                <w:tab w:val="left" w:pos="3509"/>
              </w:tabs>
              <w:jc w:val="center"/>
              <w:rPr>
                <w:b/>
                <w:bCs/>
              </w:rPr>
            </w:pPr>
            <w:r w:rsidRPr="00F138C7">
              <w:rPr>
                <w:b/>
                <w:bCs/>
              </w:rPr>
              <w:t xml:space="preserve"># of </w:t>
            </w:r>
            <w:proofErr w:type="spellStart"/>
            <w:r w:rsidRPr="00F138C7">
              <w:rPr>
                <w:b/>
                <w:bCs/>
              </w:rPr>
              <w:t>exeedance</w:t>
            </w:r>
            <w:proofErr w:type="spellEnd"/>
          </w:p>
        </w:tc>
        <w:tc>
          <w:tcPr>
            <w:tcW w:w="2158" w:type="dxa"/>
          </w:tcPr>
          <w:p w14:paraId="743248FB" w14:textId="1A758AB4" w:rsidR="00DD61C7" w:rsidRPr="0061716A" w:rsidRDefault="001865A5" w:rsidP="00DD61C7">
            <w:pPr>
              <w:tabs>
                <w:tab w:val="left" w:pos="3509"/>
              </w:tabs>
            </w:pPr>
            <w:r w:rsidRPr="0061716A">
              <w:t>16</w:t>
            </w:r>
          </w:p>
        </w:tc>
        <w:tc>
          <w:tcPr>
            <w:tcW w:w="2158" w:type="dxa"/>
          </w:tcPr>
          <w:p w14:paraId="4826B919" w14:textId="1FD887B5" w:rsidR="00DD61C7" w:rsidRPr="0061716A" w:rsidRDefault="000269DE" w:rsidP="00DD61C7">
            <w:pPr>
              <w:tabs>
                <w:tab w:val="left" w:pos="3509"/>
              </w:tabs>
            </w:pPr>
            <w:r w:rsidRPr="0061716A">
              <w:t>20</w:t>
            </w:r>
          </w:p>
        </w:tc>
        <w:tc>
          <w:tcPr>
            <w:tcW w:w="2158" w:type="dxa"/>
          </w:tcPr>
          <w:p w14:paraId="1097CDED" w14:textId="4E65D496" w:rsidR="00DD61C7" w:rsidRPr="0061716A" w:rsidRDefault="000269DE" w:rsidP="00DD61C7">
            <w:pPr>
              <w:tabs>
                <w:tab w:val="left" w:pos="3509"/>
              </w:tabs>
            </w:pPr>
            <w:r w:rsidRPr="0061716A">
              <w:t>25</w:t>
            </w:r>
          </w:p>
        </w:tc>
        <w:tc>
          <w:tcPr>
            <w:tcW w:w="2158" w:type="dxa"/>
            <w:vAlign w:val="center"/>
          </w:tcPr>
          <w:p w14:paraId="2AC3A868" w14:textId="77777777" w:rsidR="00DD61C7" w:rsidRPr="00765C6E" w:rsidRDefault="00DD61C7" w:rsidP="00765C6E">
            <w:pPr>
              <w:tabs>
                <w:tab w:val="left" w:pos="3509"/>
              </w:tabs>
              <w:jc w:val="center"/>
              <w:rPr>
                <w:b/>
                <w:bCs/>
              </w:rPr>
            </w:pPr>
          </w:p>
        </w:tc>
      </w:tr>
      <w:tr w:rsidR="00DD61C7" w14:paraId="09EF926E" w14:textId="77777777" w:rsidTr="006229D7">
        <w:trPr>
          <w:trHeight w:val="288"/>
          <w:jc w:val="center"/>
        </w:trPr>
        <w:tc>
          <w:tcPr>
            <w:tcW w:w="2158" w:type="dxa"/>
            <w:vMerge w:val="restart"/>
            <w:vAlign w:val="center"/>
          </w:tcPr>
          <w:p w14:paraId="1E4E65D9" w14:textId="38CBCF56" w:rsidR="00DD61C7" w:rsidRPr="00F138C7" w:rsidRDefault="00DD61C7" w:rsidP="00765C6E">
            <w:pPr>
              <w:tabs>
                <w:tab w:val="left" w:pos="3509"/>
              </w:tabs>
              <w:jc w:val="center"/>
              <w:rPr>
                <w:b/>
                <w:bCs/>
              </w:rPr>
            </w:pPr>
            <w:r w:rsidRPr="00F138C7">
              <w:rPr>
                <w:b/>
                <w:bCs/>
              </w:rPr>
              <w:t>UC</w:t>
            </w:r>
          </w:p>
        </w:tc>
        <w:tc>
          <w:tcPr>
            <w:tcW w:w="2158" w:type="dxa"/>
          </w:tcPr>
          <w:p w14:paraId="40A600E9" w14:textId="5500800C"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3.841459</w:t>
            </w:r>
          </w:p>
        </w:tc>
        <w:tc>
          <w:tcPr>
            <w:tcW w:w="2158" w:type="dxa"/>
          </w:tcPr>
          <w:p w14:paraId="3B7DC4A2" w14:textId="13D60357"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3.841459</w:t>
            </w:r>
          </w:p>
        </w:tc>
        <w:tc>
          <w:tcPr>
            <w:tcW w:w="2158" w:type="dxa"/>
          </w:tcPr>
          <w:p w14:paraId="62ED5A75" w14:textId="072A0CE0"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3.841459</w:t>
            </w:r>
          </w:p>
        </w:tc>
        <w:tc>
          <w:tcPr>
            <w:tcW w:w="2158" w:type="dxa"/>
            <w:vMerge w:val="restart"/>
            <w:vAlign w:val="center"/>
          </w:tcPr>
          <w:p w14:paraId="46B43204" w14:textId="7AC0D28A" w:rsidR="00DD61C7" w:rsidRPr="00765C6E" w:rsidRDefault="000269DE" w:rsidP="00765C6E">
            <w:pPr>
              <w:tabs>
                <w:tab w:val="left" w:pos="3509"/>
              </w:tabs>
              <w:jc w:val="center"/>
              <w:rPr>
                <w:b/>
                <w:bCs/>
              </w:rPr>
            </w:pPr>
            <w:r w:rsidRPr="00765C6E">
              <w:rPr>
                <w:b/>
                <w:bCs/>
              </w:rPr>
              <w:t>RRA</w:t>
            </w:r>
          </w:p>
        </w:tc>
      </w:tr>
      <w:tr w:rsidR="00DD61C7" w14:paraId="649B212F" w14:textId="77777777" w:rsidTr="006229D7">
        <w:trPr>
          <w:trHeight w:val="288"/>
          <w:jc w:val="center"/>
        </w:trPr>
        <w:tc>
          <w:tcPr>
            <w:tcW w:w="2158" w:type="dxa"/>
            <w:vMerge/>
            <w:vAlign w:val="center"/>
          </w:tcPr>
          <w:p w14:paraId="193C7E2D" w14:textId="77777777" w:rsidR="00DD61C7" w:rsidRPr="00F138C7" w:rsidRDefault="00DD61C7" w:rsidP="00765C6E">
            <w:pPr>
              <w:tabs>
                <w:tab w:val="left" w:pos="3509"/>
              </w:tabs>
              <w:jc w:val="center"/>
              <w:rPr>
                <w:b/>
                <w:bCs/>
              </w:rPr>
            </w:pPr>
          </w:p>
        </w:tc>
        <w:tc>
          <w:tcPr>
            <w:tcW w:w="2158" w:type="dxa"/>
          </w:tcPr>
          <w:p w14:paraId="40C147B5" w14:textId="15C7A972"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1.012258e-08</w:t>
            </w:r>
          </w:p>
        </w:tc>
        <w:tc>
          <w:tcPr>
            <w:tcW w:w="2158" w:type="dxa"/>
          </w:tcPr>
          <w:p w14:paraId="51E8CFE8" w14:textId="732FFCE6"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0.04974317</w:t>
            </w:r>
          </w:p>
        </w:tc>
        <w:tc>
          <w:tcPr>
            <w:tcW w:w="2158" w:type="dxa"/>
          </w:tcPr>
          <w:p w14:paraId="6B7CD95C" w14:textId="62FD26DB" w:rsidR="00DD61C7"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0.9497821</w:t>
            </w:r>
          </w:p>
        </w:tc>
        <w:tc>
          <w:tcPr>
            <w:tcW w:w="2158" w:type="dxa"/>
            <w:vMerge/>
            <w:vAlign w:val="center"/>
          </w:tcPr>
          <w:p w14:paraId="2FAB95B6" w14:textId="77777777" w:rsidR="00DD61C7" w:rsidRPr="00765C6E" w:rsidRDefault="00DD61C7" w:rsidP="00765C6E">
            <w:pPr>
              <w:tabs>
                <w:tab w:val="left" w:pos="3509"/>
              </w:tabs>
              <w:jc w:val="center"/>
              <w:rPr>
                <w:b/>
                <w:bCs/>
              </w:rPr>
            </w:pPr>
          </w:p>
        </w:tc>
      </w:tr>
      <w:tr w:rsidR="000269DE" w14:paraId="5BB03E9B" w14:textId="77777777" w:rsidTr="006229D7">
        <w:trPr>
          <w:trHeight w:val="288"/>
          <w:jc w:val="center"/>
        </w:trPr>
        <w:tc>
          <w:tcPr>
            <w:tcW w:w="2158" w:type="dxa"/>
            <w:vMerge w:val="restart"/>
            <w:vAlign w:val="center"/>
          </w:tcPr>
          <w:p w14:paraId="44AE2EAE" w14:textId="7DDDD5EE" w:rsidR="000269DE" w:rsidRPr="00F138C7" w:rsidRDefault="000269DE" w:rsidP="00765C6E">
            <w:pPr>
              <w:tabs>
                <w:tab w:val="left" w:pos="3509"/>
              </w:tabs>
              <w:jc w:val="center"/>
              <w:rPr>
                <w:b/>
                <w:bCs/>
              </w:rPr>
            </w:pPr>
            <w:r w:rsidRPr="00F138C7">
              <w:rPr>
                <w:b/>
                <w:bCs/>
              </w:rPr>
              <w:t>IND</w:t>
            </w:r>
          </w:p>
        </w:tc>
        <w:tc>
          <w:tcPr>
            <w:tcW w:w="2158" w:type="dxa"/>
          </w:tcPr>
          <w:p w14:paraId="6941B52E" w14:textId="21E449D2" w:rsidR="000269DE" w:rsidRPr="0061716A" w:rsidRDefault="000269DE" w:rsidP="000269DE">
            <w:pPr>
              <w:tabs>
                <w:tab w:val="left" w:pos="3509"/>
              </w:tabs>
            </w:pPr>
            <w:r w:rsidRPr="000269DE">
              <w:rPr>
                <w:rFonts w:ascii="Lucida Console" w:eastAsia="Times New Roman" w:hAnsi="Lucida Console" w:cs="Courier New"/>
                <w:sz w:val="20"/>
                <w:szCs w:val="20"/>
                <w:bdr w:val="none" w:sz="0" w:space="0" w:color="auto" w:frame="1"/>
              </w:rPr>
              <w:t>5.991465</w:t>
            </w:r>
          </w:p>
        </w:tc>
        <w:tc>
          <w:tcPr>
            <w:tcW w:w="2158" w:type="dxa"/>
          </w:tcPr>
          <w:p w14:paraId="18D09C1A" w14:textId="64800FB6" w:rsidR="000269DE"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5.991465</w:t>
            </w:r>
          </w:p>
        </w:tc>
        <w:tc>
          <w:tcPr>
            <w:tcW w:w="2158" w:type="dxa"/>
          </w:tcPr>
          <w:p w14:paraId="160144A0" w14:textId="2D0D9DEE" w:rsidR="000269DE"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5.991465</w:t>
            </w:r>
          </w:p>
        </w:tc>
        <w:tc>
          <w:tcPr>
            <w:tcW w:w="2158" w:type="dxa"/>
            <w:vMerge w:val="restart"/>
            <w:vAlign w:val="center"/>
          </w:tcPr>
          <w:p w14:paraId="49B263EC" w14:textId="7C744B09" w:rsidR="000269DE" w:rsidRPr="00765C6E" w:rsidRDefault="000269DE" w:rsidP="00765C6E">
            <w:pPr>
              <w:tabs>
                <w:tab w:val="left" w:pos="3509"/>
              </w:tabs>
              <w:jc w:val="center"/>
              <w:rPr>
                <w:b/>
                <w:bCs/>
              </w:rPr>
            </w:pPr>
            <w:r w:rsidRPr="00765C6E">
              <w:rPr>
                <w:b/>
                <w:bCs/>
              </w:rPr>
              <w:t>RRA</w:t>
            </w:r>
          </w:p>
        </w:tc>
      </w:tr>
      <w:tr w:rsidR="000269DE" w14:paraId="6C8361E5" w14:textId="77777777" w:rsidTr="006229D7">
        <w:trPr>
          <w:trHeight w:val="288"/>
          <w:jc w:val="center"/>
        </w:trPr>
        <w:tc>
          <w:tcPr>
            <w:tcW w:w="2158" w:type="dxa"/>
            <w:vMerge/>
            <w:vAlign w:val="center"/>
          </w:tcPr>
          <w:p w14:paraId="7F96A5A7" w14:textId="77777777" w:rsidR="000269DE" w:rsidRPr="00F138C7" w:rsidRDefault="000269DE" w:rsidP="00765C6E">
            <w:pPr>
              <w:tabs>
                <w:tab w:val="left" w:pos="3509"/>
              </w:tabs>
              <w:jc w:val="center"/>
              <w:rPr>
                <w:b/>
                <w:bCs/>
              </w:rPr>
            </w:pPr>
          </w:p>
        </w:tc>
        <w:tc>
          <w:tcPr>
            <w:tcW w:w="2158" w:type="dxa"/>
          </w:tcPr>
          <w:p w14:paraId="515DEA02" w14:textId="4DF0C3F2" w:rsidR="000269DE" w:rsidRPr="0061716A" w:rsidRDefault="000269DE" w:rsidP="000269DE">
            <w:pPr>
              <w:tabs>
                <w:tab w:val="left" w:pos="3509"/>
              </w:tabs>
            </w:pPr>
            <w:r w:rsidRPr="000269DE">
              <w:rPr>
                <w:rFonts w:ascii="Lucida Console" w:eastAsia="Times New Roman" w:hAnsi="Lucida Console" w:cs="Courier New"/>
                <w:sz w:val="20"/>
                <w:szCs w:val="20"/>
                <w:bdr w:val="none" w:sz="0" w:space="0" w:color="auto" w:frame="1"/>
              </w:rPr>
              <w:t>4.820793e-08</w:t>
            </w:r>
          </w:p>
        </w:tc>
        <w:tc>
          <w:tcPr>
            <w:tcW w:w="2158" w:type="dxa"/>
          </w:tcPr>
          <w:p w14:paraId="1AE72FC3" w14:textId="51C2B3DD" w:rsidR="000269DE"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0.02861286</w:t>
            </w:r>
          </w:p>
        </w:tc>
        <w:tc>
          <w:tcPr>
            <w:tcW w:w="2158" w:type="dxa"/>
          </w:tcPr>
          <w:p w14:paraId="322007EF" w14:textId="1782E8E0" w:rsidR="000269DE" w:rsidRPr="0061716A"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0269DE">
              <w:rPr>
                <w:rFonts w:ascii="Lucida Console" w:eastAsia="Times New Roman" w:hAnsi="Lucida Console" w:cs="Courier New"/>
                <w:sz w:val="20"/>
                <w:szCs w:val="20"/>
                <w:bdr w:val="none" w:sz="0" w:space="0" w:color="auto" w:frame="1"/>
              </w:rPr>
              <w:t>0.2735462</w:t>
            </w:r>
          </w:p>
        </w:tc>
        <w:tc>
          <w:tcPr>
            <w:tcW w:w="2158" w:type="dxa"/>
            <w:vMerge/>
            <w:vAlign w:val="center"/>
          </w:tcPr>
          <w:p w14:paraId="11DD293A" w14:textId="77777777" w:rsidR="000269DE" w:rsidRPr="00765C6E" w:rsidRDefault="000269DE" w:rsidP="00765C6E">
            <w:pPr>
              <w:tabs>
                <w:tab w:val="left" w:pos="3509"/>
              </w:tabs>
              <w:jc w:val="center"/>
              <w:rPr>
                <w:b/>
                <w:bCs/>
              </w:rPr>
            </w:pPr>
          </w:p>
        </w:tc>
      </w:tr>
      <w:tr w:rsidR="000269DE" w14:paraId="336701A7" w14:textId="77777777" w:rsidTr="006229D7">
        <w:trPr>
          <w:trHeight w:val="288"/>
          <w:jc w:val="center"/>
        </w:trPr>
        <w:tc>
          <w:tcPr>
            <w:tcW w:w="2158" w:type="dxa"/>
            <w:vAlign w:val="center"/>
          </w:tcPr>
          <w:p w14:paraId="7E1BC07B" w14:textId="4264F470" w:rsidR="000269DE" w:rsidRPr="00F138C7" w:rsidRDefault="000269DE" w:rsidP="00765C6E">
            <w:pPr>
              <w:tabs>
                <w:tab w:val="left" w:pos="3509"/>
              </w:tabs>
              <w:jc w:val="center"/>
              <w:rPr>
                <w:b/>
                <w:bCs/>
              </w:rPr>
            </w:pPr>
            <w:r w:rsidRPr="00F138C7">
              <w:rPr>
                <w:b/>
                <w:bCs/>
              </w:rPr>
              <w:t>CC</w:t>
            </w:r>
          </w:p>
        </w:tc>
        <w:tc>
          <w:tcPr>
            <w:tcW w:w="2158" w:type="dxa"/>
          </w:tcPr>
          <w:p w14:paraId="09B434CF" w14:textId="04D033C0" w:rsidR="000269DE" w:rsidRPr="0061716A" w:rsidRDefault="0061716A" w:rsidP="00617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61716A">
              <w:rPr>
                <w:rFonts w:ascii="Lucida Console" w:eastAsia="Times New Roman" w:hAnsi="Lucida Console" w:cs="Courier New"/>
                <w:sz w:val="20"/>
                <w:szCs w:val="20"/>
                <w:bdr w:val="none" w:sz="0" w:space="0" w:color="auto" w:frame="1"/>
              </w:rPr>
              <w:t>0.2713078</w:t>
            </w:r>
          </w:p>
        </w:tc>
        <w:tc>
          <w:tcPr>
            <w:tcW w:w="2158" w:type="dxa"/>
          </w:tcPr>
          <w:p w14:paraId="615AA211" w14:textId="0E673F5B" w:rsidR="000269DE" w:rsidRPr="0061716A" w:rsidRDefault="0061716A" w:rsidP="00617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61716A">
              <w:rPr>
                <w:rFonts w:ascii="Lucida Console" w:eastAsia="Times New Roman" w:hAnsi="Lucida Console" w:cs="Courier New"/>
                <w:sz w:val="20"/>
                <w:szCs w:val="20"/>
                <w:bdr w:val="none" w:sz="0" w:space="0" w:color="auto" w:frame="1"/>
              </w:rPr>
              <w:t>0.3249206</w:t>
            </w:r>
          </w:p>
        </w:tc>
        <w:tc>
          <w:tcPr>
            <w:tcW w:w="2158" w:type="dxa"/>
          </w:tcPr>
          <w:p w14:paraId="6D086135" w14:textId="6DF4025C" w:rsidR="000269DE" w:rsidRPr="0061716A" w:rsidRDefault="0061716A" w:rsidP="00617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61716A">
              <w:rPr>
                <w:rFonts w:ascii="Lucida Console" w:eastAsia="Times New Roman" w:hAnsi="Lucida Console" w:cs="Courier New"/>
                <w:sz w:val="20"/>
                <w:szCs w:val="20"/>
                <w:bdr w:val="none" w:sz="0" w:space="0" w:color="auto" w:frame="1"/>
              </w:rPr>
              <w:t>0.4269727</w:t>
            </w:r>
          </w:p>
        </w:tc>
        <w:tc>
          <w:tcPr>
            <w:tcW w:w="2158" w:type="dxa"/>
            <w:vAlign w:val="center"/>
          </w:tcPr>
          <w:p w14:paraId="758611D5" w14:textId="11AEC277" w:rsidR="000269DE" w:rsidRPr="00765C6E" w:rsidRDefault="0061716A" w:rsidP="00765C6E">
            <w:pPr>
              <w:tabs>
                <w:tab w:val="left" w:pos="3509"/>
              </w:tabs>
              <w:jc w:val="center"/>
              <w:rPr>
                <w:b/>
                <w:bCs/>
              </w:rPr>
            </w:pPr>
            <w:r w:rsidRPr="00765C6E">
              <w:rPr>
                <w:b/>
                <w:bCs/>
              </w:rPr>
              <w:t>AAA</w:t>
            </w:r>
          </w:p>
        </w:tc>
      </w:tr>
      <w:tr w:rsidR="000269DE" w14:paraId="312C875E" w14:textId="77777777" w:rsidTr="006229D7">
        <w:trPr>
          <w:trHeight w:val="288"/>
          <w:jc w:val="center"/>
        </w:trPr>
        <w:tc>
          <w:tcPr>
            <w:tcW w:w="2158" w:type="dxa"/>
            <w:vAlign w:val="center"/>
          </w:tcPr>
          <w:p w14:paraId="682913C8" w14:textId="00A39512" w:rsidR="000269DE" w:rsidRPr="00970B34" w:rsidRDefault="000269DE" w:rsidP="00765C6E">
            <w:pPr>
              <w:tabs>
                <w:tab w:val="left" w:pos="3509"/>
              </w:tabs>
              <w:jc w:val="center"/>
              <w:rPr>
                <w:b/>
                <w:bCs/>
              </w:rPr>
            </w:pPr>
            <w:r w:rsidRPr="00F138C7">
              <w:rPr>
                <w:b/>
                <w:bCs/>
                <w:color w:val="C00000"/>
              </w:rPr>
              <w:t>Gaussian Copula</w:t>
            </w:r>
          </w:p>
        </w:tc>
        <w:tc>
          <w:tcPr>
            <w:tcW w:w="2158" w:type="dxa"/>
          </w:tcPr>
          <w:p w14:paraId="0AE8BE5F" w14:textId="2D19B449" w:rsidR="000269DE" w:rsidRPr="0061716A" w:rsidRDefault="000269DE" w:rsidP="000269DE">
            <w:pPr>
              <w:tabs>
                <w:tab w:val="left" w:pos="3509"/>
              </w:tabs>
            </w:pPr>
          </w:p>
        </w:tc>
        <w:tc>
          <w:tcPr>
            <w:tcW w:w="2158" w:type="dxa"/>
          </w:tcPr>
          <w:p w14:paraId="1DDBE668" w14:textId="63FAF1C3" w:rsidR="000269DE" w:rsidRPr="0061716A" w:rsidRDefault="000269DE" w:rsidP="000269DE">
            <w:pPr>
              <w:tabs>
                <w:tab w:val="left" w:pos="3509"/>
              </w:tabs>
            </w:pPr>
          </w:p>
        </w:tc>
        <w:tc>
          <w:tcPr>
            <w:tcW w:w="2158" w:type="dxa"/>
          </w:tcPr>
          <w:p w14:paraId="1822D77C" w14:textId="1FD90754" w:rsidR="000269DE" w:rsidRPr="0061716A" w:rsidRDefault="000269DE" w:rsidP="000269DE">
            <w:pPr>
              <w:tabs>
                <w:tab w:val="left" w:pos="3509"/>
              </w:tabs>
            </w:pPr>
          </w:p>
        </w:tc>
        <w:tc>
          <w:tcPr>
            <w:tcW w:w="2158" w:type="dxa"/>
            <w:vAlign w:val="center"/>
          </w:tcPr>
          <w:p w14:paraId="0BB17044" w14:textId="406C8FE4" w:rsidR="000269DE" w:rsidRPr="00765C6E" w:rsidRDefault="000269DE" w:rsidP="00765C6E">
            <w:pPr>
              <w:tabs>
                <w:tab w:val="left" w:pos="3509"/>
              </w:tabs>
              <w:jc w:val="center"/>
              <w:rPr>
                <w:b/>
                <w:bCs/>
              </w:rPr>
            </w:pPr>
          </w:p>
        </w:tc>
      </w:tr>
      <w:tr w:rsidR="000269DE" w14:paraId="1E9C8654" w14:textId="77777777" w:rsidTr="006229D7">
        <w:trPr>
          <w:trHeight w:val="288"/>
          <w:jc w:val="center"/>
        </w:trPr>
        <w:tc>
          <w:tcPr>
            <w:tcW w:w="2158" w:type="dxa"/>
            <w:vAlign w:val="center"/>
          </w:tcPr>
          <w:p w14:paraId="1451F080" w14:textId="12BC4607" w:rsidR="000269DE" w:rsidRPr="00F138C7" w:rsidRDefault="000269DE" w:rsidP="00765C6E">
            <w:pPr>
              <w:tabs>
                <w:tab w:val="left" w:pos="3509"/>
              </w:tabs>
              <w:jc w:val="center"/>
              <w:rPr>
                <w:b/>
                <w:bCs/>
              </w:rPr>
            </w:pPr>
            <w:r w:rsidRPr="00F138C7">
              <w:rPr>
                <w:b/>
                <w:bCs/>
              </w:rPr>
              <w:t>CC</w:t>
            </w:r>
          </w:p>
        </w:tc>
        <w:tc>
          <w:tcPr>
            <w:tcW w:w="2158" w:type="dxa"/>
          </w:tcPr>
          <w:p w14:paraId="26841FB1" w14:textId="72BD3467" w:rsidR="000269DE" w:rsidRDefault="000269DE" w:rsidP="000269DE">
            <w:pPr>
              <w:tabs>
                <w:tab w:val="left" w:pos="3509"/>
              </w:tabs>
            </w:pPr>
            <w:r>
              <w:t>7</w:t>
            </w:r>
          </w:p>
        </w:tc>
        <w:tc>
          <w:tcPr>
            <w:tcW w:w="2158" w:type="dxa"/>
          </w:tcPr>
          <w:p w14:paraId="35C07DD4" w14:textId="3AF6B9C6" w:rsidR="000269DE" w:rsidRDefault="000269DE" w:rsidP="000269DE">
            <w:pPr>
              <w:tabs>
                <w:tab w:val="left" w:pos="3509"/>
              </w:tabs>
            </w:pPr>
            <w:r>
              <w:t>15</w:t>
            </w:r>
          </w:p>
        </w:tc>
        <w:tc>
          <w:tcPr>
            <w:tcW w:w="2158" w:type="dxa"/>
          </w:tcPr>
          <w:p w14:paraId="34A7EE28" w14:textId="4150D8A1" w:rsidR="000269DE" w:rsidRDefault="000269DE" w:rsidP="000269DE">
            <w:pPr>
              <w:tabs>
                <w:tab w:val="left" w:pos="3509"/>
              </w:tabs>
            </w:pPr>
            <w:r>
              <w:t>30</w:t>
            </w:r>
          </w:p>
        </w:tc>
        <w:tc>
          <w:tcPr>
            <w:tcW w:w="2158" w:type="dxa"/>
            <w:vAlign w:val="center"/>
          </w:tcPr>
          <w:p w14:paraId="29683A97" w14:textId="77777777" w:rsidR="000269DE" w:rsidRPr="00765C6E" w:rsidRDefault="000269DE" w:rsidP="00765C6E">
            <w:pPr>
              <w:tabs>
                <w:tab w:val="left" w:pos="3509"/>
              </w:tabs>
              <w:jc w:val="center"/>
              <w:rPr>
                <w:b/>
                <w:bCs/>
              </w:rPr>
            </w:pPr>
          </w:p>
        </w:tc>
      </w:tr>
      <w:tr w:rsidR="000269DE" w14:paraId="6E09583D" w14:textId="77777777" w:rsidTr="006229D7">
        <w:trPr>
          <w:trHeight w:val="288"/>
          <w:jc w:val="center"/>
        </w:trPr>
        <w:tc>
          <w:tcPr>
            <w:tcW w:w="2158" w:type="dxa"/>
            <w:vMerge w:val="restart"/>
            <w:vAlign w:val="center"/>
          </w:tcPr>
          <w:p w14:paraId="75DA0553" w14:textId="35D4DED4" w:rsidR="000269DE" w:rsidRPr="00F138C7" w:rsidRDefault="000269DE" w:rsidP="00765C6E">
            <w:pPr>
              <w:tabs>
                <w:tab w:val="left" w:pos="3509"/>
              </w:tabs>
              <w:jc w:val="center"/>
              <w:rPr>
                <w:b/>
                <w:bCs/>
              </w:rPr>
            </w:pPr>
            <w:r w:rsidRPr="00F138C7">
              <w:rPr>
                <w:b/>
                <w:bCs/>
              </w:rPr>
              <w:t>UC</w:t>
            </w:r>
          </w:p>
        </w:tc>
        <w:tc>
          <w:tcPr>
            <w:tcW w:w="2158" w:type="dxa"/>
          </w:tcPr>
          <w:p w14:paraId="480B45ED" w14:textId="6945813B"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3.841459</w:t>
            </w:r>
          </w:p>
        </w:tc>
        <w:tc>
          <w:tcPr>
            <w:tcW w:w="2158" w:type="dxa"/>
          </w:tcPr>
          <w:p w14:paraId="738669D7" w14:textId="199988C4"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3.841459</w:t>
            </w:r>
          </w:p>
        </w:tc>
        <w:tc>
          <w:tcPr>
            <w:tcW w:w="2158" w:type="dxa"/>
          </w:tcPr>
          <w:p w14:paraId="069747A8" w14:textId="4ED8CBF4"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3.841459</w:t>
            </w:r>
          </w:p>
        </w:tc>
        <w:tc>
          <w:tcPr>
            <w:tcW w:w="2158" w:type="dxa"/>
            <w:vMerge w:val="restart"/>
            <w:vAlign w:val="center"/>
          </w:tcPr>
          <w:p w14:paraId="74A4B6E5" w14:textId="32A0E0C1" w:rsidR="000269DE" w:rsidRPr="00765C6E" w:rsidRDefault="000269DE" w:rsidP="00765C6E">
            <w:pPr>
              <w:tabs>
                <w:tab w:val="left" w:pos="3509"/>
              </w:tabs>
              <w:jc w:val="center"/>
              <w:rPr>
                <w:b/>
                <w:bCs/>
              </w:rPr>
            </w:pPr>
            <w:r w:rsidRPr="00765C6E">
              <w:rPr>
                <w:b/>
                <w:bCs/>
              </w:rPr>
              <w:t>RAA</w:t>
            </w:r>
          </w:p>
        </w:tc>
      </w:tr>
      <w:tr w:rsidR="000269DE" w14:paraId="1BC25796" w14:textId="77777777" w:rsidTr="006229D7">
        <w:trPr>
          <w:trHeight w:val="288"/>
          <w:jc w:val="center"/>
        </w:trPr>
        <w:tc>
          <w:tcPr>
            <w:tcW w:w="2158" w:type="dxa"/>
            <w:vMerge/>
            <w:vAlign w:val="center"/>
          </w:tcPr>
          <w:p w14:paraId="3F6ED957" w14:textId="77777777" w:rsidR="000269DE" w:rsidRPr="00F138C7" w:rsidRDefault="000269DE" w:rsidP="00765C6E">
            <w:pPr>
              <w:tabs>
                <w:tab w:val="left" w:pos="3509"/>
              </w:tabs>
              <w:jc w:val="center"/>
              <w:rPr>
                <w:b/>
                <w:bCs/>
              </w:rPr>
            </w:pPr>
          </w:p>
        </w:tc>
        <w:tc>
          <w:tcPr>
            <w:tcW w:w="2158" w:type="dxa"/>
          </w:tcPr>
          <w:p w14:paraId="1A94AE42" w14:textId="559381E8"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0.02027658</w:t>
            </w:r>
          </w:p>
        </w:tc>
        <w:tc>
          <w:tcPr>
            <w:tcW w:w="2158" w:type="dxa"/>
          </w:tcPr>
          <w:p w14:paraId="54EDD0AC" w14:textId="6DD28AC7"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0.5096227</w:t>
            </w:r>
          </w:p>
        </w:tc>
        <w:tc>
          <w:tcPr>
            <w:tcW w:w="2158" w:type="dxa"/>
          </w:tcPr>
          <w:p w14:paraId="426B4740" w14:textId="4413473E"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0.3371425</w:t>
            </w:r>
          </w:p>
        </w:tc>
        <w:tc>
          <w:tcPr>
            <w:tcW w:w="2158" w:type="dxa"/>
            <w:vMerge/>
            <w:vAlign w:val="center"/>
          </w:tcPr>
          <w:p w14:paraId="28994A41" w14:textId="77777777" w:rsidR="000269DE" w:rsidRPr="00765C6E" w:rsidRDefault="000269DE" w:rsidP="00765C6E">
            <w:pPr>
              <w:tabs>
                <w:tab w:val="left" w:pos="3509"/>
              </w:tabs>
              <w:jc w:val="center"/>
              <w:rPr>
                <w:b/>
                <w:bCs/>
              </w:rPr>
            </w:pPr>
          </w:p>
        </w:tc>
      </w:tr>
      <w:tr w:rsidR="000269DE" w14:paraId="7B67B6C3" w14:textId="77777777" w:rsidTr="006229D7">
        <w:trPr>
          <w:trHeight w:val="288"/>
          <w:jc w:val="center"/>
        </w:trPr>
        <w:tc>
          <w:tcPr>
            <w:tcW w:w="2158" w:type="dxa"/>
            <w:vMerge w:val="restart"/>
            <w:vAlign w:val="center"/>
          </w:tcPr>
          <w:p w14:paraId="778B0F79" w14:textId="290A49C8" w:rsidR="000269DE" w:rsidRPr="00F138C7" w:rsidRDefault="000269DE" w:rsidP="00765C6E">
            <w:pPr>
              <w:tabs>
                <w:tab w:val="left" w:pos="3509"/>
              </w:tabs>
              <w:jc w:val="center"/>
              <w:rPr>
                <w:b/>
                <w:bCs/>
              </w:rPr>
            </w:pPr>
            <w:r w:rsidRPr="00F138C7">
              <w:rPr>
                <w:b/>
                <w:bCs/>
              </w:rPr>
              <w:t>IND</w:t>
            </w:r>
          </w:p>
        </w:tc>
        <w:tc>
          <w:tcPr>
            <w:tcW w:w="2158" w:type="dxa"/>
          </w:tcPr>
          <w:p w14:paraId="2CDD83C7" w14:textId="270C7173"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5.991465</w:t>
            </w:r>
          </w:p>
        </w:tc>
        <w:tc>
          <w:tcPr>
            <w:tcW w:w="2158" w:type="dxa"/>
          </w:tcPr>
          <w:p w14:paraId="491535A5" w14:textId="7DC41D9E"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5.991465</w:t>
            </w:r>
          </w:p>
        </w:tc>
        <w:tc>
          <w:tcPr>
            <w:tcW w:w="2158" w:type="dxa"/>
          </w:tcPr>
          <w:p w14:paraId="4DB7D84D" w14:textId="2F776491"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5.991465</w:t>
            </w:r>
          </w:p>
        </w:tc>
        <w:tc>
          <w:tcPr>
            <w:tcW w:w="2158" w:type="dxa"/>
            <w:vMerge w:val="restart"/>
            <w:vAlign w:val="center"/>
          </w:tcPr>
          <w:p w14:paraId="20F1E841" w14:textId="539B3E3D" w:rsidR="000269DE" w:rsidRPr="00765C6E" w:rsidRDefault="000269DE" w:rsidP="00765C6E">
            <w:pPr>
              <w:tabs>
                <w:tab w:val="left" w:pos="3509"/>
              </w:tabs>
              <w:jc w:val="center"/>
              <w:rPr>
                <w:b/>
                <w:bCs/>
              </w:rPr>
            </w:pPr>
            <w:r w:rsidRPr="00765C6E">
              <w:rPr>
                <w:b/>
                <w:bCs/>
              </w:rPr>
              <w:t>RAA</w:t>
            </w:r>
          </w:p>
        </w:tc>
      </w:tr>
      <w:tr w:rsidR="000269DE" w14:paraId="7C02CF20" w14:textId="77777777" w:rsidTr="006229D7">
        <w:trPr>
          <w:trHeight w:val="288"/>
          <w:jc w:val="center"/>
        </w:trPr>
        <w:tc>
          <w:tcPr>
            <w:tcW w:w="2158" w:type="dxa"/>
            <w:vMerge/>
            <w:vAlign w:val="center"/>
          </w:tcPr>
          <w:p w14:paraId="1EC402F8" w14:textId="77777777" w:rsidR="000269DE" w:rsidRPr="00F138C7" w:rsidRDefault="000269DE" w:rsidP="00765C6E">
            <w:pPr>
              <w:tabs>
                <w:tab w:val="left" w:pos="3509"/>
              </w:tabs>
              <w:jc w:val="center"/>
              <w:rPr>
                <w:b/>
                <w:bCs/>
              </w:rPr>
            </w:pPr>
          </w:p>
        </w:tc>
        <w:tc>
          <w:tcPr>
            <w:tcW w:w="2158" w:type="dxa"/>
          </w:tcPr>
          <w:p w14:paraId="60B29ADD" w14:textId="3AA2F116"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0.02660305</w:t>
            </w:r>
          </w:p>
        </w:tc>
        <w:tc>
          <w:tcPr>
            <w:tcW w:w="2158" w:type="dxa"/>
          </w:tcPr>
          <w:p w14:paraId="3EEC0805" w14:textId="40196D7B"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0.7989569</w:t>
            </w:r>
          </w:p>
        </w:tc>
        <w:tc>
          <w:tcPr>
            <w:tcW w:w="2158" w:type="dxa"/>
          </w:tcPr>
          <w:p w14:paraId="7FFC8BB1" w14:textId="335EB6E5"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0.6065338</w:t>
            </w:r>
          </w:p>
        </w:tc>
        <w:tc>
          <w:tcPr>
            <w:tcW w:w="2158" w:type="dxa"/>
            <w:vMerge/>
            <w:vAlign w:val="center"/>
          </w:tcPr>
          <w:p w14:paraId="16880A60" w14:textId="77777777" w:rsidR="000269DE" w:rsidRPr="00765C6E" w:rsidRDefault="000269DE" w:rsidP="00765C6E">
            <w:pPr>
              <w:tabs>
                <w:tab w:val="left" w:pos="3509"/>
              </w:tabs>
              <w:jc w:val="center"/>
              <w:rPr>
                <w:b/>
                <w:bCs/>
              </w:rPr>
            </w:pPr>
          </w:p>
        </w:tc>
      </w:tr>
      <w:tr w:rsidR="000269DE" w14:paraId="77F431DA" w14:textId="77777777" w:rsidTr="006229D7">
        <w:trPr>
          <w:trHeight w:val="288"/>
          <w:jc w:val="center"/>
        </w:trPr>
        <w:tc>
          <w:tcPr>
            <w:tcW w:w="2158" w:type="dxa"/>
            <w:vAlign w:val="center"/>
          </w:tcPr>
          <w:p w14:paraId="54DB5D09" w14:textId="0ABD5075" w:rsidR="000269DE" w:rsidRPr="00F138C7" w:rsidRDefault="000269DE" w:rsidP="00765C6E">
            <w:pPr>
              <w:tabs>
                <w:tab w:val="left" w:pos="3509"/>
              </w:tabs>
              <w:jc w:val="center"/>
              <w:rPr>
                <w:b/>
                <w:bCs/>
              </w:rPr>
            </w:pPr>
            <w:r w:rsidRPr="00F138C7">
              <w:rPr>
                <w:b/>
                <w:bCs/>
              </w:rPr>
              <w:t>CC</w:t>
            </w:r>
          </w:p>
        </w:tc>
        <w:tc>
          <w:tcPr>
            <w:tcW w:w="2158" w:type="dxa"/>
          </w:tcPr>
          <w:p w14:paraId="7E8D0865" w14:textId="0CE34FA5"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0.6678723</w:t>
            </w:r>
          </w:p>
        </w:tc>
        <w:tc>
          <w:tcPr>
            <w:tcW w:w="2158" w:type="dxa"/>
          </w:tcPr>
          <w:p w14:paraId="0387FAA3" w14:textId="26BD3111"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0.06591377</w:t>
            </w:r>
          </w:p>
        </w:tc>
        <w:tc>
          <w:tcPr>
            <w:tcW w:w="2158" w:type="dxa"/>
          </w:tcPr>
          <w:p w14:paraId="12A70114" w14:textId="717D394A"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0.2128818</w:t>
            </w:r>
          </w:p>
        </w:tc>
        <w:tc>
          <w:tcPr>
            <w:tcW w:w="2158" w:type="dxa"/>
            <w:vAlign w:val="center"/>
          </w:tcPr>
          <w:p w14:paraId="2BE12925" w14:textId="6C0BB2FB" w:rsidR="000269DE" w:rsidRPr="00765C6E" w:rsidRDefault="000269DE" w:rsidP="00765C6E">
            <w:pPr>
              <w:tabs>
                <w:tab w:val="left" w:pos="3509"/>
              </w:tabs>
              <w:jc w:val="center"/>
              <w:rPr>
                <w:b/>
                <w:bCs/>
              </w:rPr>
            </w:pPr>
            <w:r w:rsidRPr="00765C6E">
              <w:rPr>
                <w:b/>
                <w:bCs/>
              </w:rPr>
              <w:t>AAA</w:t>
            </w:r>
          </w:p>
        </w:tc>
      </w:tr>
      <w:tr w:rsidR="000269DE" w14:paraId="1D5626DF" w14:textId="77777777" w:rsidTr="006229D7">
        <w:trPr>
          <w:trHeight w:val="288"/>
          <w:jc w:val="center"/>
        </w:trPr>
        <w:tc>
          <w:tcPr>
            <w:tcW w:w="2158" w:type="dxa"/>
            <w:vAlign w:val="center"/>
          </w:tcPr>
          <w:p w14:paraId="6E2967FC" w14:textId="1C250A85" w:rsidR="000269DE" w:rsidRPr="00F138C7" w:rsidRDefault="000269DE" w:rsidP="00765C6E">
            <w:pPr>
              <w:tabs>
                <w:tab w:val="left" w:pos="3509"/>
              </w:tabs>
              <w:jc w:val="center"/>
              <w:rPr>
                <w:b/>
                <w:bCs/>
              </w:rPr>
            </w:pPr>
            <w:r w:rsidRPr="00F138C7">
              <w:rPr>
                <w:b/>
                <w:bCs/>
                <w:color w:val="C00000"/>
              </w:rPr>
              <w:t>Student’s Copula</w:t>
            </w:r>
          </w:p>
        </w:tc>
        <w:tc>
          <w:tcPr>
            <w:tcW w:w="2158" w:type="dxa"/>
          </w:tcPr>
          <w:p w14:paraId="45872F0D" w14:textId="118214FE" w:rsidR="000269DE" w:rsidRDefault="000269DE" w:rsidP="000269DE">
            <w:pPr>
              <w:tabs>
                <w:tab w:val="left" w:pos="3509"/>
              </w:tabs>
            </w:pPr>
          </w:p>
        </w:tc>
        <w:tc>
          <w:tcPr>
            <w:tcW w:w="2158" w:type="dxa"/>
          </w:tcPr>
          <w:p w14:paraId="6E24CCFA" w14:textId="38F967DB" w:rsidR="000269DE" w:rsidRDefault="000269DE" w:rsidP="000269DE">
            <w:pPr>
              <w:tabs>
                <w:tab w:val="left" w:pos="3509"/>
              </w:tabs>
            </w:pPr>
          </w:p>
        </w:tc>
        <w:tc>
          <w:tcPr>
            <w:tcW w:w="2158" w:type="dxa"/>
          </w:tcPr>
          <w:p w14:paraId="14D8890F" w14:textId="751239D5" w:rsidR="000269DE" w:rsidRDefault="000269DE" w:rsidP="000269DE">
            <w:pPr>
              <w:tabs>
                <w:tab w:val="left" w:pos="3509"/>
              </w:tabs>
            </w:pPr>
          </w:p>
        </w:tc>
        <w:tc>
          <w:tcPr>
            <w:tcW w:w="2158" w:type="dxa"/>
            <w:vAlign w:val="center"/>
          </w:tcPr>
          <w:p w14:paraId="520ED033" w14:textId="77777777" w:rsidR="000269DE" w:rsidRPr="00765C6E" w:rsidRDefault="000269DE" w:rsidP="00765C6E">
            <w:pPr>
              <w:tabs>
                <w:tab w:val="left" w:pos="3509"/>
              </w:tabs>
              <w:jc w:val="center"/>
              <w:rPr>
                <w:b/>
                <w:bCs/>
              </w:rPr>
            </w:pPr>
          </w:p>
        </w:tc>
      </w:tr>
      <w:tr w:rsidR="000269DE" w14:paraId="0B3E4203" w14:textId="77777777" w:rsidTr="006229D7">
        <w:trPr>
          <w:trHeight w:val="288"/>
          <w:jc w:val="center"/>
        </w:trPr>
        <w:tc>
          <w:tcPr>
            <w:tcW w:w="2158" w:type="dxa"/>
            <w:vAlign w:val="center"/>
          </w:tcPr>
          <w:p w14:paraId="0D1DF389" w14:textId="293DBE31" w:rsidR="000269DE" w:rsidRPr="00F138C7" w:rsidRDefault="000269DE" w:rsidP="00765C6E">
            <w:pPr>
              <w:tabs>
                <w:tab w:val="left" w:pos="3509"/>
              </w:tabs>
              <w:jc w:val="center"/>
              <w:rPr>
                <w:b/>
                <w:bCs/>
              </w:rPr>
            </w:pPr>
            <w:r w:rsidRPr="00F138C7">
              <w:rPr>
                <w:b/>
                <w:bCs/>
              </w:rPr>
              <w:t xml:space="preserve"># of </w:t>
            </w:r>
            <w:proofErr w:type="spellStart"/>
            <w:r w:rsidRPr="00F138C7">
              <w:rPr>
                <w:b/>
                <w:bCs/>
              </w:rPr>
              <w:t>exeedance</w:t>
            </w:r>
            <w:proofErr w:type="spellEnd"/>
          </w:p>
        </w:tc>
        <w:tc>
          <w:tcPr>
            <w:tcW w:w="2158" w:type="dxa"/>
          </w:tcPr>
          <w:p w14:paraId="51147CED" w14:textId="545440DE" w:rsidR="000269DE" w:rsidRDefault="000269DE" w:rsidP="000269DE">
            <w:pPr>
              <w:tabs>
                <w:tab w:val="left" w:pos="3509"/>
              </w:tabs>
            </w:pPr>
            <w:r>
              <w:t>6</w:t>
            </w:r>
          </w:p>
        </w:tc>
        <w:tc>
          <w:tcPr>
            <w:tcW w:w="2158" w:type="dxa"/>
          </w:tcPr>
          <w:p w14:paraId="1A0965BE" w14:textId="3F4968D4" w:rsidR="000269DE" w:rsidRDefault="000269DE" w:rsidP="000269DE">
            <w:pPr>
              <w:tabs>
                <w:tab w:val="left" w:pos="3509"/>
              </w:tabs>
            </w:pPr>
            <w:r>
              <w:t>16</w:t>
            </w:r>
          </w:p>
        </w:tc>
        <w:tc>
          <w:tcPr>
            <w:tcW w:w="2158" w:type="dxa"/>
          </w:tcPr>
          <w:p w14:paraId="7590F519" w14:textId="7E47613B" w:rsidR="000269DE" w:rsidRDefault="000269DE" w:rsidP="000269DE">
            <w:pPr>
              <w:tabs>
                <w:tab w:val="left" w:pos="3509"/>
              </w:tabs>
            </w:pPr>
            <w:r>
              <w:t>30</w:t>
            </w:r>
          </w:p>
        </w:tc>
        <w:tc>
          <w:tcPr>
            <w:tcW w:w="2158" w:type="dxa"/>
            <w:vAlign w:val="center"/>
          </w:tcPr>
          <w:p w14:paraId="5517C06F" w14:textId="77777777" w:rsidR="000269DE" w:rsidRPr="00765C6E" w:rsidRDefault="000269DE" w:rsidP="00765C6E">
            <w:pPr>
              <w:tabs>
                <w:tab w:val="left" w:pos="3509"/>
              </w:tabs>
              <w:jc w:val="center"/>
              <w:rPr>
                <w:b/>
                <w:bCs/>
              </w:rPr>
            </w:pPr>
          </w:p>
        </w:tc>
      </w:tr>
      <w:tr w:rsidR="000269DE" w14:paraId="01804E7E" w14:textId="77777777" w:rsidTr="006229D7">
        <w:trPr>
          <w:trHeight w:val="288"/>
          <w:jc w:val="center"/>
        </w:trPr>
        <w:tc>
          <w:tcPr>
            <w:tcW w:w="2158" w:type="dxa"/>
            <w:vMerge w:val="restart"/>
            <w:vAlign w:val="center"/>
          </w:tcPr>
          <w:p w14:paraId="6E771ED7" w14:textId="40B623B6" w:rsidR="000269DE" w:rsidRPr="00F138C7" w:rsidRDefault="000269DE" w:rsidP="00765C6E">
            <w:pPr>
              <w:tabs>
                <w:tab w:val="left" w:pos="3509"/>
              </w:tabs>
              <w:jc w:val="center"/>
              <w:rPr>
                <w:b/>
                <w:bCs/>
              </w:rPr>
            </w:pPr>
            <w:r w:rsidRPr="00F138C7">
              <w:rPr>
                <w:b/>
                <w:bCs/>
              </w:rPr>
              <w:t>UC</w:t>
            </w:r>
          </w:p>
        </w:tc>
        <w:tc>
          <w:tcPr>
            <w:tcW w:w="2158" w:type="dxa"/>
          </w:tcPr>
          <w:p w14:paraId="6AE70F52" w14:textId="389BE4B8"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3.841459</w:t>
            </w:r>
          </w:p>
        </w:tc>
        <w:tc>
          <w:tcPr>
            <w:tcW w:w="2158" w:type="dxa"/>
          </w:tcPr>
          <w:p w14:paraId="3D43A850" w14:textId="3DFD39B5"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3.841459</w:t>
            </w:r>
          </w:p>
        </w:tc>
        <w:tc>
          <w:tcPr>
            <w:tcW w:w="2158" w:type="dxa"/>
          </w:tcPr>
          <w:p w14:paraId="679CD1B6" w14:textId="50BD5C4F"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3.841459</w:t>
            </w:r>
          </w:p>
        </w:tc>
        <w:tc>
          <w:tcPr>
            <w:tcW w:w="2158" w:type="dxa"/>
            <w:vMerge w:val="restart"/>
            <w:vAlign w:val="center"/>
          </w:tcPr>
          <w:p w14:paraId="06262C5B" w14:textId="4145A402" w:rsidR="000269DE" w:rsidRPr="00765C6E" w:rsidRDefault="000269DE" w:rsidP="00765C6E">
            <w:pPr>
              <w:tabs>
                <w:tab w:val="left" w:pos="3509"/>
              </w:tabs>
              <w:jc w:val="center"/>
              <w:rPr>
                <w:b/>
                <w:bCs/>
              </w:rPr>
            </w:pPr>
            <w:r w:rsidRPr="00765C6E">
              <w:rPr>
                <w:b/>
                <w:bCs/>
              </w:rPr>
              <w:t>AAA</w:t>
            </w:r>
          </w:p>
        </w:tc>
      </w:tr>
      <w:tr w:rsidR="000269DE" w14:paraId="2C6430BE" w14:textId="77777777" w:rsidTr="006229D7">
        <w:trPr>
          <w:trHeight w:val="288"/>
          <w:jc w:val="center"/>
        </w:trPr>
        <w:tc>
          <w:tcPr>
            <w:tcW w:w="2158" w:type="dxa"/>
            <w:vMerge/>
            <w:vAlign w:val="center"/>
          </w:tcPr>
          <w:p w14:paraId="30AE9F90" w14:textId="77777777" w:rsidR="000269DE" w:rsidRPr="00F138C7" w:rsidRDefault="000269DE" w:rsidP="00765C6E">
            <w:pPr>
              <w:tabs>
                <w:tab w:val="left" w:pos="3509"/>
              </w:tabs>
              <w:jc w:val="center"/>
              <w:rPr>
                <w:b/>
                <w:bCs/>
              </w:rPr>
            </w:pPr>
          </w:p>
        </w:tc>
        <w:tc>
          <w:tcPr>
            <w:tcW w:w="2158" w:type="dxa"/>
          </w:tcPr>
          <w:p w14:paraId="362C302E" w14:textId="7CD97001"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0.0624619</w:t>
            </w:r>
          </w:p>
        </w:tc>
        <w:tc>
          <w:tcPr>
            <w:tcW w:w="2158" w:type="dxa"/>
          </w:tcPr>
          <w:p w14:paraId="58411885" w14:textId="6787AB79"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0.3524215</w:t>
            </w:r>
          </w:p>
        </w:tc>
        <w:tc>
          <w:tcPr>
            <w:tcW w:w="2158" w:type="dxa"/>
          </w:tcPr>
          <w:p w14:paraId="54568EEA" w14:textId="67E2CFD3"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0.3371425</w:t>
            </w:r>
          </w:p>
        </w:tc>
        <w:tc>
          <w:tcPr>
            <w:tcW w:w="2158" w:type="dxa"/>
            <w:vMerge/>
            <w:vAlign w:val="center"/>
          </w:tcPr>
          <w:p w14:paraId="17B596BB" w14:textId="77777777" w:rsidR="000269DE" w:rsidRPr="00765C6E" w:rsidRDefault="000269DE" w:rsidP="00765C6E">
            <w:pPr>
              <w:tabs>
                <w:tab w:val="left" w:pos="3509"/>
              </w:tabs>
              <w:jc w:val="center"/>
              <w:rPr>
                <w:b/>
                <w:bCs/>
              </w:rPr>
            </w:pPr>
          </w:p>
        </w:tc>
      </w:tr>
      <w:tr w:rsidR="000269DE" w14:paraId="2E55C177" w14:textId="77777777" w:rsidTr="006229D7">
        <w:trPr>
          <w:trHeight w:val="288"/>
          <w:jc w:val="center"/>
        </w:trPr>
        <w:tc>
          <w:tcPr>
            <w:tcW w:w="2158" w:type="dxa"/>
            <w:vMerge w:val="restart"/>
            <w:vAlign w:val="center"/>
          </w:tcPr>
          <w:p w14:paraId="324FEA6D" w14:textId="2684C2A7" w:rsidR="000269DE" w:rsidRPr="00F138C7" w:rsidRDefault="000269DE" w:rsidP="00765C6E">
            <w:pPr>
              <w:tabs>
                <w:tab w:val="left" w:pos="3509"/>
              </w:tabs>
              <w:jc w:val="center"/>
              <w:rPr>
                <w:b/>
                <w:bCs/>
              </w:rPr>
            </w:pPr>
            <w:r w:rsidRPr="00F138C7">
              <w:rPr>
                <w:b/>
                <w:bCs/>
              </w:rPr>
              <w:t>IND</w:t>
            </w:r>
          </w:p>
        </w:tc>
        <w:tc>
          <w:tcPr>
            <w:tcW w:w="2158" w:type="dxa"/>
          </w:tcPr>
          <w:p w14:paraId="3EE12959" w14:textId="4E5ADC9C"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5.991465</w:t>
            </w:r>
          </w:p>
        </w:tc>
        <w:tc>
          <w:tcPr>
            <w:tcW w:w="2158" w:type="dxa"/>
          </w:tcPr>
          <w:p w14:paraId="5EFC00D4" w14:textId="4E3E3112" w:rsidR="000269DE" w:rsidRDefault="000269DE" w:rsidP="000269DE">
            <w:pPr>
              <w:tabs>
                <w:tab w:val="left" w:pos="3509"/>
              </w:tabs>
            </w:pPr>
            <w:r w:rsidRPr="00BD5103">
              <w:rPr>
                <w:rFonts w:ascii="Lucida Console" w:eastAsia="Times New Roman" w:hAnsi="Lucida Console" w:cs="Courier New"/>
                <w:color w:val="000000"/>
                <w:sz w:val="20"/>
                <w:szCs w:val="20"/>
                <w:bdr w:val="none" w:sz="0" w:space="0" w:color="auto" w:frame="1"/>
              </w:rPr>
              <w:t>5.991465</w:t>
            </w:r>
          </w:p>
        </w:tc>
        <w:tc>
          <w:tcPr>
            <w:tcW w:w="2158" w:type="dxa"/>
          </w:tcPr>
          <w:p w14:paraId="04B89DBC" w14:textId="4E67C6FA"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5.991465</w:t>
            </w:r>
          </w:p>
        </w:tc>
        <w:tc>
          <w:tcPr>
            <w:tcW w:w="2158" w:type="dxa"/>
            <w:vMerge w:val="restart"/>
            <w:vAlign w:val="center"/>
          </w:tcPr>
          <w:p w14:paraId="3987EB2C" w14:textId="332DAE19" w:rsidR="000269DE" w:rsidRPr="00765C6E" w:rsidRDefault="000269DE" w:rsidP="00765C6E">
            <w:pPr>
              <w:tabs>
                <w:tab w:val="left" w:pos="3509"/>
              </w:tabs>
              <w:jc w:val="center"/>
              <w:rPr>
                <w:b/>
                <w:bCs/>
              </w:rPr>
            </w:pPr>
            <w:r w:rsidRPr="00765C6E">
              <w:rPr>
                <w:b/>
                <w:bCs/>
              </w:rPr>
              <w:t>AAA</w:t>
            </w:r>
          </w:p>
        </w:tc>
      </w:tr>
      <w:tr w:rsidR="000269DE" w14:paraId="661F40F8" w14:textId="77777777" w:rsidTr="006229D7">
        <w:trPr>
          <w:trHeight w:val="288"/>
          <w:jc w:val="center"/>
        </w:trPr>
        <w:tc>
          <w:tcPr>
            <w:tcW w:w="2158" w:type="dxa"/>
            <w:vMerge/>
            <w:vAlign w:val="center"/>
          </w:tcPr>
          <w:p w14:paraId="5B461D69" w14:textId="77777777" w:rsidR="000269DE" w:rsidRPr="00F138C7" w:rsidRDefault="000269DE" w:rsidP="00765C6E">
            <w:pPr>
              <w:tabs>
                <w:tab w:val="left" w:pos="3509"/>
              </w:tabs>
              <w:jc w:val="center"/>
              <w:rPr>
                <w:b/>
                <w:bCs/>
              </w:rPr>
            </w:pPr>
          </w:p>
        </w:tc>
        <w:tc>
          <w:tcPr>
            <w:tcW w:w="2158" w:type="dxa"/>
          </w:tcPr>
          <w:p w14:paraId="2BE33C22" w14:textId="215F9E7B"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0.05193667</w:t>
            </w:r>
          </w:p>
        </w:tc>
        <w:tc>
          <w:tcPr>
            <w:tcW w:w="2158" w:type="dxa"/>
          </w:tcPr>
          <w:p w14:paraId="4786A8E9" w14:textId="42ED5BC7" w:rsidR="000269DE" w:rsidRDefault="000269DE" w:rsidP="000269DE">
            <w:pPr>
              <w:tabs>
                <w:tab w:val="left" w:pos="3509"/>
              </w:tabs>
            </w:pPr>
            <w:r w:rsidRPr="00BD5103">
              <w:rPr>
                <w:rFonts w:ascii="Lucida Console" w:eastAsia="Times New Roman" w:hAnsi="Lucida Console" w:cs="Courier New"/>
                <w:color w:val="000000"/>
                <w:sz w:val="20"/>
                <w:szCs w:val="20"/>
                <w:bdr w:val="none" w:sz="0" w:space="0" w:color="auto" w:frame="1"/>
              </w:rPr>
              <w:t>0.6488839</w:t>
            </w:r>
          </w:p>
        </w:tc>
        <w:tc>
          <w:tcPr>
            <w:tcW w:w="2158" w:type="dxa"/>
          </w:tcPr>
          <w:p w14:paraId="140AD434" w14:textId="5C8329CB"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0.6065338</w:t>
            </w:r>
          </w:p>
        </w:tc>
        <w:tc>
          <w:tcPr>
            <w:tcW w:w="2158" w:type="dxa"/>
            <w:vMerge/>
            <w:vAlign w:val="center"/>
          </w:tcPr>
          <w:p w14:paraId="7E7B9565" w14:textId="77777777" w:rsidR="000269DE" w:rsidRPr="00765C6E" w:rsidRDefault="000269DE" w:rsidP="00765C6E">
            <w:pPr>
              <w:tabs>
                <w:tab w:val="left" w:pos="3509"/>
              </w:tabs>
              <w:jc w:val="center"/>
              <w:rPr>
                <w:b/>
                <w:bCs/>
              </w:rPr>
            </w:pPr>
          </w:p>
        </w:tc>
      </w:tr>
      <w:tr w:rsidR="000269DE" w14:paraId="7DE0FD42" w14:textId="77777777" w:rsidTr="006229D7">
        <w:trPr>
          <w:trHeight w:val="288"/>
          <w:jc w:val="center"/>
        </w:trPr>
        <w:tc>
          <w:tcPr>
            <w:tcW w:w="2158" w:type="dxa"/>
            <w:vAlign w:val="center"/>
          </w:tcPr>
          <w:p w14:paraId="2AEBBAD6" w14:textId="4E2C49B9" w:rsidR="000269DE" w:rsidRPr="00F138C7" w:rsidRDefault="000269DE" w:rsidP="00765C6E">
            <w:pPr>
              <w:tabs>
                <w:tab w:val="left" w:pos="3509"/>
              </w:tabs>
              <w:jc w:val="center"/>
              <w:rPr>
                <w:b/>
                <w:bCs/>
              </w:rPr>
            </w:pPr>
            <w:r w:rsidRPr="00F138C7">
              <w:rPr>
                <w:b/>
                <w:bCs/>
              </w:rPr>
              <w:t>CC</w:t>
            </w:r>
          </w:p>
        </w:tc>
        <w:tc>
          <w:tcPr>
            <w:tcW w:w="2158" w:type="dxa"/>
          </w:tcPr>
          <w:p w14:paraId="306B7DF5" w14:textId="05FE69D1"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0.7885823</w:t>
            </w:r>
          </w:p>
        </w:tc>
        <w:tc>
          <w:tcPr>
            <w:tcW w:w="2158" w:type="dxa"/>
          </w:tcPr>
          <w:p w14:paraId="26CBEE28" w14:textId="044FD391"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0.08499393</w:t>
            </w:r>
          </w:p>
        </w:tc>
        <w:tc>
          <w:tcPr>
            <w:tcW w:w="2158" w:type="dxa"/>
          </w:tcPr>
          <w:p w14:paraId="787C3950" w14:textId="4E5CA3A2"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0.2128818</w:t>
            </w:r>
          </w:p>
        </w:tc>
        <w:tc>
          <w:tcPr>
            <w:tcW w:w="2158" w:type="dxa"/>
            <w:vAlign w:val="center"/>
          </w:tcPr>
          <w:p w14:paraId="50AFA886" w14:textId="5974D3D5" w:rsidR="000269DE" w:rsidRPr="00765C6E" w:rsidRDefault="000269DE" w:rsidP="00765C6E">
            <w:pPr>
              <w:tabs>
                <w:tab w:val="left" w:pos="3509"/>
              </w:tabs>
              <w:jc w:val="center"/>
              <w:rPr>
                <w:b/>
                <w:bCs/>
              </w:rPr>
            </w:pPr>
            <w:r w:rsidRPr="00765C6E">
              <w:rPr>
                <w:b/>
                <w:bCs/>
              </w:rPr>
              <w:t>AAA</w:t>
            </w:r>
          </w:p>
        </w:tc>
      </w:tr>
      <w:tr w:rsidR="000269DE" w14:paraId="137BB923" w14:textId="77777777" w:rsidTr="006229D7">
        <w:trPr>
          <w:trHeight w:val="288"/>
          <w:jc w:val="center"/>
        </w:trPr>
        <w:tc>
          <w:tcPr>
            <w:tcW w:w="2158" w:type="dxa"/>
            <w:vAlign w:val="center"/>
          </w:tcPr>
          <w:p w14:paraId="3B60D259" w14:textId="0F983C57" w:rsidR="000269DE" w:rsidRPr="00F138C7" w:rsidRDefault="000269DE" w:rsidP="00765C6E">
            <w:pPr>
              <w:tabs>
                <w:tab w:val="left" w:pos="3509"/>
              </w:tabs>
              <w:jc w:val="center"/>
              <w:rPr>
                <w:b/>
                <w:bCs/>
              </w:rPr>
            </w:pPr>
            <w:r w:rsidRPr="00F138C7">
              <w:rPr>
                <w:b/>
                <w:bCs/>
                <w:color w:val="C00000"/>
              </w:rPr>
              <w:t>Clayton Copula</w:t>
            </w:r>
          </w:p>
        </w:tc>
        <w:tc>
          <w:tcPr>
            <w:tcW w:w="2158" w:type="dxa"/>
          </w:tcPr>
          <w:p w14:paraId="0C728676" w14:textId="1A7078E9" w:rsidR="000269DE" w:rsidRDefault="000269DE" w:rsidP="000269DE">
            <w:pPr>
              <w:tabs>
                <w:tab w:val="left" w:pos="3509"/>
              </w:tabs>
            </w:pPr>
          </w:p>
        </w:tc>
        <w:tc>
          <w:tcPr>
            <w:tcW w:w="2158" w:type="dxa"/>
          </w:tcPr>
          <w:p w14:paraId="209D2673" w14:textId="048C6E4F" w:rsidR="000269DE" w:rsidRDefault="000269DE" w:rsidP="000269DE">
            <w:pPr>
              <w:tabs>
                <w:tab w:val="left" w:pos="3509"/>
              </w:tabs>
            </w:pPr>
          </w:p>
        </w:tc>
        <w:tc>
          <w:tcPr>
            <w:tcW w:w="2158" w:type="dxa"/>
          </w:tcPr>
          <w:p w14:paraId="47D8CB7D" w14:textId="51D21C17" w:rsidR="000269DE" w:rsidRDefault="000269DE" w:rsidP="000269DE">
            <w:pPr>
              <w:tabs>
                <w:tab w:val="left" w:pos="3509"/>
              </w:tabs>
            </w:pPr>
          </w:p>
        </w:tc>
        <w:tc>
          <w:tcPr>
            <w:tcW w:w="2158" w:type="dxa"/>
            <w:vAlign w:val="center"/>
          </w:tcPr>
          <w:p w14:paraId="63035FB6" w14:textId="77777777" w:rsidR="000269DE" w:rsidRPr="00765C6E" w:rsidRDefault="000269DE" w:rsidP="00765C6E">
            <w:pPr>
              <w:tabs>
                <w:tab w:val="left" w:pos="3509"/>
              </w:tabs>
              <w:jc w:val="center"/>
              <w:rPr>
                <w:b/>
                <w:bCs/>
              </w:rPr>
            </w:pPr>
          </w:p>
        </w:tc>
      </w:tr>
      <w:tr w:rsidR="000269DE" w14:paraId="3C970FC3" w14:textId="77777777" w:rsidTr="006229D7">
        <w:trPr>
          <w:trHeight w:val="288"/>
          <w:jc w:val="center"/>
        </w:trPr>
        <w:tc>
          <w:tcPr>
            <w:tcW w:w="2158" w:type="dxa"/>
            <w:vAlign w:val="center"/>
          </w:tcPr>
          <w:p w14:paraId="0C7A3C66" w14:textId="7BC4AC4F" w:rsidR="000269DE" w:rsidRPr="00F138C7" w:rsidRDefault="000269DE" w:rsidP="00765C6E">
            <w:pPr>
              <w:tabs>
                <w:tab w:val="left" w:pos="3509"/>
              </w:tabs>
              <w:jc w:val="center"/>
              <w:rPr>
                <w:b/>
                <w:bCs/>
              </w:rPr>
            </w:pPr>
            <w:r w:rsidRPr="00F138C7">
              <w:rPr>
                <w:b/>
                <w:bCs/>
              </w:rPr>
              <w:t xml:space="preserve"># of </w:t>
            </w:r>
            <w:proofErr w:type="spellStart"/>
            <w:r w:rsidRPr="00F138C7">
              <w:rPr>
                <w:b/>
                <w:bCs/>
              </w:rPr>
              <w:t>exeedance</w:t>
            </w:r>
            <w:proofErr w:type="spellEnd"/>
          </w:p>
        </w:tc>
        <w:tc>
          <w:tcPr>
            <w:tcW w:w="2158" w:type="dxa"/>
          </w:tcPr>
          <w:p w14:paraId="486BCFE0" w14:textId="127A50BE" w:rsidR="000269DE" w:rsidRDefault="000269DE" w:rsidP="000269DE">
            <w:pPr>
              <w:tabs>
                <w:tab w:val="left" w:pos="3509"/>
              </w:tabs>
            </w:pPr>
            <w:r>
              <w:t>6</w:t>
            </w:r>
          </w:p>
        </w:tc>
        <w:tc>
          <w:tcPr>
            <w:tcW w:w="2158" w:type="dxa"/>
          </w:tcPr>
          <w:p w14:paraId="6B128E67" w14:textId="79784DA8" w:rsidR="000269DE" w:rsidRDefault="000269DE" w:rsidP="000269DE">
            <w:pPr>
              <w:tabs>
                <w:tab w:val="left" w:pos="3509"/>
              </w:tabs>
            </w:pPr>
            <w:r>
              <w:t>14</w:t>
            </w:r>
          </w:p>
        </w:tc>
        <w:tc>
          <w:tcPr>
            <w:tcW w:w="2158" w:type="dxa"/>
          </w:tcPr>
          <w:p w14:paraId="41EDF0F1" w14:textId="17480E8F" w:rsidR="000269DE" w:rsidRDefault="000269DE" w:rsidP="000269DE">
            <w:pPr>
              <w:tabs>
                <w:tab w:val="left" w:pos="3509"/>
              </w:tabs>
            </w:pPr>
            <w:r>
              <w:t>30</w:t>
            </w:r>
          </w:p>
        </w:tc>
        <w:tc>
          <w:tcPr>
            <w:tcW w:w="2158" w:type="dxa"/>
            <w:vAlign w:val="center"/>
          </w:tcPr>
          <w:p w14:paraId="60411A33" w14:textId="77777777" w:rsidR="000269DE" w:rsidRPr="00765C6E" w:rsidRDefault="000269DE" w:rsidP="00765C6E">
            <w:pPr>
              <w:tabs>
                <w:tab w:val="left" w:pos="3509"/>
              </w:tabs>
              <w:jc w:val="center"/>
              <w:rPr>
                <w:b/>
                <w:bCs/>
              </w:rPr>
            </w:pPr>
          </w:p>
        </w:tc>
      </w:tr>
      <w:tr w:rsidR="000269DE" w14:paraId="77612E5A" w14:textId="77777777" w:rsidTr="006229D7">
        <w:trPr>
          <w:trHeight w:val="288"/>
          <w:jc w:val="center"/>
        </w:trPr>
        <w:tc>
          <w:tcPr>
            <w:tcW w:w="2158" w:type="dxa"/>
            <w:vMerge w:val="restart"/>
            <w:vAlign w:val="center"/>
          </w:tcPr>
          <w:p w14:paraId="0A4481A3" w14:textId="43135C58" w:rsidR="000269DE" w:rsidRPr="00F138C7" w:rsidRDefault="000269DE" w:rsidP="00765C6E">
            <w:pPr>
              <w:tabs>
                <w:tab w:val="left" w:pos="3509"/>
              </w:tabs>
              <w:jc w:val="center"/>
              <w:rPr>
                <w:b/>
                <w:bCs/>
              </w:rPr>
            </w:pPr>
            <w:r w:rsidRPr="00F138C7">
              <w:rPr>
                <w:b/>
                <w:bCs/>
              </w:rPr>
              <w:t>UC</w:t>
            </w:r>
          </w:p>
        </w:tc>
        <w:tc>
          <w:tcPr>
            <w:tcW w:w="2158" w:type="dxa"/>
          </w:tcPr>
          <w:p w14:paraId="012DFCDF" w14:textId="0DCC2AA5"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3.841459</w:t>
            </w:r>
          </w:p>
        </w:tc>
        <w:tc>
          <w:tcPr>
            <w:tcW w:w="2158" w:type="dxa"/>
          </w:tcPr>
          <w:p w14:paraId="5C4AA265" w14:textId="6F3CBDFD"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3.841459</w:t>
            </w:r>
          </w:p>
        </w:tc>
        <w:tc>
          <w:tcPr>
            <w:tcW w:w="2158" w:type="dxa"/>
          </w:tcPr>
          <w:p w14:paraId="3644DD0D" w14:textId="6BE48884"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3.841459</w:t>
            </w:r>
          </w:p>
        </w:tc>
        <w:tc>
          <w:tcPr>
            <w:tcW w:w="2158" w:type="dxa"/>
            <w:vMerge w:val="restart"/>
            <w:vAlign w:val="center"/>
          </w:tcPr>
          <w:p w14:paraId="0AE1114B" w14:textId="1E1C5DC2" w:rsidR="000269DE" w:rsidRPr="00765C6E" w:rsidRDefault="000269DE" w:rsidP="00765C6E">
            <w:pPr>
              <w:tabs>
                <w:tab w:val="left" w:pos="3509"/>
              </w:tabs>
              <w:jc w:val="center"/>
              <w:rPr>
                <w:b/>
                <w:bCs/>
              </w:rPr>
            </w:pPr>
            <w:r w:rsidRPr="00765C6E">
              <w:rPr>
                <w:b/>
                <w:bCs/>
              </w:rPr>
              <w:t>AAA</w:t>
            </w:r>
          </w:p>
        </w:tc>
      </w:tr>
      <w:tr w:rsidR="000269DE" w14:paraId="5CCBEE36" w14:textId="77777777" w:rsidTr="006229D7">
        <w:trPr>
          <w:trHeight w:val="288"/>
          <w:jc w:val="center"/>
        </w:trPr>
        <w:tc>
          <w:tcPr>
            <w:tcW w:w="2158" w:type="dxa"/>
            <w:vMerge/>
            <w:vAlign w:val="center"/>
          </w:tcPr>
          <w:p w14:paraId="7E8CF606" w14:textId="77777777" w:rsidR="000269DE" w:rsidRPr="00F138C7" w:rsidRDefault="000269DE" w:rsidP="00765C6E">
            <w:pPr>
              <w:tabs>
                <w:tab w:val="left" w:pos="3509"/>
              </w:tabs>
              <w:jc w:val="center"/>
              <w:rPr>
                <w:b/>
                <w:bCs/>
              </w:rPr>
            </w:pPr>
          </w:p>
        </w:tc>
        <w:tc>
          <w:tcPr>
            <w:tcW w:w="2158" w:type="dxa"/>
          </w:tcPr>
          <w:p w14:paraId="00C73E8B" w14:textId="2D0A9B99"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0.0624619</w:t>
            </w:r>
          </w:p>
        </w:tc>
        <w:tc>
          <w:tcPr>
            <w:tcW w:w="2158" w:type="dxa"/>
          </w:tcPr>
          <w:p w14:paraId="76B6FF6F" w14:textId="16004105"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0.7016122</w:t>
            </w:r>
          </w:p>
        </w:tc>
        <w:tc>
          <w:tcPr>
            <w:tcW w:w="2158" w:type="dxa"/>
          </w:tcPr>
          <w:p w14:paraId="65723438" w14:textId="33494D04"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0.3371425</w:t>
            </w:r>
          </w:p>
        </w:tc>
        <w:tc>
          <w:tcPr>
            <w:tcW w:w="2158" w:type="dxa"/>
            <w:vMerge/>
            <w:vAlign w:val="center"/>
          </w:tcPr>
          <w:p w14:paraId="694A2720" w14:textId="77777777" w:rsidR="000269DE" w:rsidRPr="00765C6E" w:rsidRDefault="000269DE" w:rsidP="00765C6E">
            <w:pPr>
              <w:tabs>
                <w:tab w:val="left" w:pos="3509"/>
              </w:tabs>
              <w:jc w:val="center"/>
              <w:rPr>
                <w:b/>
                <w:bCs/>
              </w:rPr>
            </w:pPr>
          </w:p>
        </w:tc>
      </w:tr>
      <w:tr w:rsidR="000269DE" w14:paraId="5590E19A" w14:textId="77777777" w:rsidTr="006229D7">
        <w:trPr>
          <w:trHeight w:val="288"/>
          <w:jc w:val="center"/>
        </w:trPr>
        <w:tc>
          <w:tcPr>
            <w:tcW w:w="2158" w:type="dxa"/>
            <w:vMerge w:val="restart"/>
            <w:vAlign w:val="center"/>
          </w:tcPr>
          <w:p w14:paraId="663C372B" w14:textId="58CA695E" w:rsidR="000269DE" w:rsidRPr="00F138C7" w:rsidRDefault="000269DE" w:rsidP="00765C6E">
            <w:pPr>
              <w:tabs>
                <w:tab w:val="left" w:pos="3509"/>
              </w:tabs>
              <w:jc w:val="center"/>
              <w:rPr>
                <w:b/>
                <w:bCs/>
              </w:rPr>
            </w:pPr>
            <w:r w:rsidRPr="00F138C7">
              <w:rPr>
                <w:b/>
                <w:bCs/>
              </w:rPr>
              <w:t>IND</w:t>
            </w:r>
          </w:p>
        </w:tc>
        <w:tc>
          <w:tcPr>
            <w:tcW w:w="2158" w:type="dxa"/>
          </w:tcPr>
          <w:p w14:paraId="2F1D4BDB" w14:textId="69F3C644"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5.991465</w:t>
            </w:r>
          </w:p>
        </w:tc>
        <w:tc>
          <w:tcPr>
            <w:tcW w:w="2158" w:type="dxa"/>
          </w:tcPr>
          <w:p w14:paraId="11F3E53B" w14:textId="3A5D7C7C"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5.991465</w:t>
            </w:r>
          </w:p>
        </w:tc>
        <w:tc>
          <w:tcPr>
            <w:tcW w:w="2158" w:type="dxa"/>
          </w:tcPr>
          <w:p w14:paraId="54ADC5A6" w14:textId="51DABC25"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5.991465</w:t>
            </w:r>
          </w:p>
        </w:tc>
        <w:tc>
          <w:tcPr>
            <w:tcW w:w="2158" w:type="dxa"/>
            <w:vMerge w:val="restart"/>
            <w:vAlign w:val="center"/>
          </w:tcPr>
          <w:p w14:paraId="29845A81" w14:textId="5EA7B01B" w:rsidR="000269DE" w:rsidRPr="00765C6E" w:rsidRDefault="000269DE" w:rsidP="00765C6E">
            <w:pPr>
              <w:tabs>
                <w:tab w:val="left" w:pos="3509"/>
              </w:tabs>
              <w:jc w:val="center"/>
              <w:rPr>
                <w:b/>
                <w:bCs/>
              </w:rPr>
            </w:pPr>
            <w:r w:rsidRPr="00765C6E">
              <w:rPr>
                <w:b/>
                <w:bCs/>
              </w:rPr>
              <w:t>AAA</w:t>
            </w:r>
          </w:p>
        </w:tc>
      </w:tr>
      <w:tr w:rsidR="000269DE" w14:paraId="3431C41F" w14:textId="77777777" w:rsidTr="006229D7">
        <w:trPr>
          <w:trHeight w:val="288"/>
          <w:jc w:val="center"/>
        </w:trPr>
        <w:tc>
          <w:tcPr>
            <w:tcW w:w="2158" w:type="dxa"/>
            <w:vMerge/>
            <w:vAlign w:val="center"/>
          </w:tcPr>
          <w:p w14:paraId="61D4794A" w14:textId="77777777" w:rsidR="000269DE" w:rsidRPr="00F138C7" w:rsidRDefault="000269DE" w:rsidP="00765C6E">
            <w:pPr>
              <w:tabs>
                <w:tab w:val="left" w:pos="3509"/>
              </w:tabs>
              <w:jc w:val="center"/>
              <w:rPr>
                <w:b/>
                <w:bCs/>
              </w:rPr>
            </w:pPr>
          </w:p>
        </w:tc>
        <w:tc>
          <w:tcPr>
            <w:tcW w:w="2158" w:type="dxa"/>
          </w:tcPr>
          <w:p w14:paraId="2F3DEEF0" w14:textId="0F32810E"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0.05193667</w:t>
            </w:r>
          </w:p>
        </w:tc>
        <w:tc>
          <w:tcPr>
            <w:tcW w:w="2158" w:type="dxa"/>
          </w:tcPr>
          <w:p w14:paraId="76044BF8" w14:textId="786A750C" w:rsidR="000269DE" w:rsidRDefault="000269DE" w:rsidP="000269DE">
            <w:pPr>
              <w:tabs>
                <w:tab w:val="left" w:pos="3509"/>
              </w:tabs>
            </w:pPr>
            <w:r w:rsidRPr="00BD5103">
              <w:rPr>
                <w:rFonts w:ascii="Lucida Console" w:eastAsia="Times New Roman" w:hAnsi="Lucida Console" w:cs="Courier New"/>
                <w:color w:val="000000"/>
                <w:sz w:val="20"/>
                <w:szCs w:val="20"/>
                <w:bdr w:val="none" w:sz="0" w:space="0" w:color="auto" w:frame="1"/>
              </w:rPr>
              <w:t>0.8991027</w:t>
            </w:r>
          </w:p>
        </w:tc>
        <w:tc>
          <w:tcPr>
            <w:tcW w:w="2158" w:type="dxa"/>
          </w:tcPr>
          <w:p w14:paraId="1DE360AF" w14:textId="6BA61CB1"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0.6065338</w:t>
            </w:r>
          </w:p>
        </w:tc>
        <w:tc>
          <w:tcPr>
            <w:tcW w:w="2158" w:type="dxa"/>
            <w:vMerge/>
            <w:vAlign w:val="center"/>
          </w:tcPr>
          <w:p w14:paraId="3700C928" w14:textId="77777777" w:rsidR="000269DE" w:rsidRPr="00765C6E" w:rsidRDefault="000269DE" w:rsidP="00765C6E">
            <w:pPr>
              <w:tabs>
                <w:tab w:val="left" w:pos="3509"/>
              </w:tabs>
              <w:jc w:val="center"/>
              <w:rPr>
                <w:b/>
                <w:bCs/>
              </w:rPr>
            </w:pPr>
          </w:p>
        </w:tc>
      </w:tr>
      <w:tr w:rsidR="000269DE" w14:paraId="300B1B8D" w14:textId="77777777" w:rsidTr="006229D7">
        <w:trPr>
          <w:trHeight w:val="288"/>
          <w:jc w:val="center"/>
        </w:trPr>
        <w:tc>
          <w:tcPr>
            <w:tcW w:w="2158" w:type="dxa"/>
            <w:vAlign w:val="center"/>
          </w:tcPr>
          <w:p w14:paraId="322BA983" w14:textId="68392D56" w:rsidR="000269DE" w:rsidRPr="00F138C7" w:rsidRDefault="000269DE" w:rsidP="00765C6E">
            <w:pPr>
              <w:tabs>
                <w:tab w:val="left" w:pos="3509"/>
              </w:tabs>
              <w:jc w:val="center"/>
              <w:rPr>
                <w:b/>
                <w:bCs/>
              </w:rPr>
            </w:pPr>
            <w:r w:rsidRPr="00F138C7">
              <w:rPr>
                <w:b/>
                <w:bCs/>
              </w:rPr>
              <w:t>CC</w:t>
            </w:r>
          </w:p>
        </w:tc>
        <w:tc>
          <w:tcPr>
            <w:tcW w:w="2158" w:type="dxa"/>
          </w:tcPr>
          <w:p w14:paraId="5012D4E4" w14:textId="1DD4AA72" w:rsidR="000269DE" w:rsidRPr="00F138C7"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F138C7">
              <w:rPr>
                <w:rFonts w:ascii="Lucida Console" w:eastAsia="Times New Roman" w:hAnsi="Lucida Console" w:cs="Courier New"/>
                <w:color w:val="000000"/>
                <w:sz w:val="20"/>
                <w:szCs w:val="20"/>
                <w:bdr w:val="none" w:sz="0" w:space="0" w:color="auto" w:frame="1"/>
              </w:rPr>
              <w:t>0.7885823</w:t>
            </w:r>
          </w:p>
        </w:tc>
        <w:tc>
          <w:tcPr>
            <w:tcW w:w="2158" w:type="dxa"/>
          </w:tcPr>
          <w:p w14:paraId="7D7E018C" w14:textId="33363DF5" w:rsidR="000269DE" w:rsidRPr="00F138C7"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F138C7">
              <w:rPr>
                <w:rFonts w:ascii="Lucida Console" w:eastAsia="Times New Roman" w:hAnsi="Lucida Console" w:cs="Courier New"/>
                <w:color w:val="000000"/>
                <w:sz w:val="20"/>
                <w:szCs w:val="20"/>
                <w:bdr w:val="none" w:sz="0" w:space="0" w:color="auto" w:frame="1"/>
              </w:rPr>
              <w:t>0.1060081</w:t>
            </w:r>
          </w:p>
        </w:tc>
        <w:tc>
          <w:tcPr>
            <w:tcW w:w="2158" w:type="dxa"/>
          </w:tcPr>
          <w:p w14:paraId="660E4614" w14:textId="735BA1FB" w:rsidR="000269DE" w:rsidRPr="00F138C7"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F138C7">
              <w:rPr>
                <w:rFonts w:ascii="Lucida Console" w:eastAsia="Times New Roman" w:hAnsi="Lucida Console" w:cs="Courier New"/>
                <w:color w:val="000000"/>
                <w:sz w:val="20"/>
                <w:szCs w:val="20"/>
                <w:bdr w:val="none" w:sz="0" w:space="0" w:color="auto" w:frame="1"/>
              </w:rPr>
              <w:t>0.2128818</w:t>
            </w:r>
          </w:p>
        </w:tc>
        <w:tc>
          <w:tcPr>
            <w:tcW w:w="2158" w:type="dxa"/>
            <w:vAlign w:val="center"/>
          </w:tcPr>
          <w:p w14:paraId="4CA34E99" w14:textId="7D4AF576" w:rsidR="000269DE" w:rsidRPr="00765C6E" w:rsidRDefault="000269DE" w:rsidP="00765C6E">
            <w:pPr>
              <w:tabs>
                <w:tab w:val="left" w:pos="3509"/>
              </w:tabs>
              <w:jc w:val="center"/>
              <w:rPr>
                <w:b/>
                <w:bCs/>
              </w:rPr>
            </w:pPr>
            <w:r w:rsidRPr="00765C6E">
              <w:rPr>
                <w:b/>
                <w:bCs/>
              </w:rPr>
              <w:t>AAA</w:t>
            </w:r>
          </w:p>
        </w:tc>
      </w:tr>
      <w:tr w:rsidR="000269DE" w14:paraId="38EBA3AC" w14:textId="77777777" w:rsidTr="006229D7">
        <w:trPr>
          <w:trHeight w:val="288"/>
          <w:jc w:val="center"/>
        </w:trPr>
        <w:tc>
          <w:tcPr>
            <w:tcW w:w="2158" w:type="dxa"/>
            <w:vAlign w:val="center"/>
          </w:tcPr>
          <w:p w14:paraId="352CAD24" w14:textId="350EC1EE" w:rsidR="000269DE" w:rsidRPr="00F138C7" w:rsidRDefault="000269DE" w:rsidP="00765C6E">
            <w:pPr>
              <w:tabs>
                <w:tab w:val="left" w:pos="3509"/>
              </w:tabs>
              <w:jc w:val="center"/>
              <w:rPr>
                <w:b/>
                <w:bCs/>
              </w:rPr>
            </w:pPr>
            <w:r w:rsidRPr="00F138C7">
              <w:rPr>
                <w:b/>
                <w:bCs/>
                <w:color w:val="C00000"/>
              </w:rPr>
              <w:t>Gumbel Copula</w:t>
            </w:r>
          </w:p>
        </w:tc>
        <w:tc>
          <w:tcPr>
            <w:tcW w:w="2158" w:type="dxa"/>
          </w:tcPr>
          <w:p w14:paraId="0DFB0B68" w14:textId="408E4C56" w:rsidR="000269DE" w:rsidRDefault="000269DE" w:rsidP="000269DE">
            <w:pPr>
              <w:tabs>
                <w:tab w:val="left" w:pos="3509"/>
              </w:tabs>
            </w:pPr>
          </w:p>
        </w:tc>
        <w:tc>
          <w:tcPr>
            <w:tcW w:w="2158" w:type="dxa"/>
          </w:tcPr>
          <w:p w14:paraId="72F159A3" w14:textId="17AF70FD" w:rsidR="000269DE" w:rsidRDefault="000269DE" w:rsidP="000269DE">
            <w:pPr>
              <w:tabs>
                <w:tab w:val="left" w:pos="3509"/>
              </w:tabs>
            </w:pPr>
          </w:p>
        </w:tc>
        <w:tc>
          <w:tcPr>
            <w:tcW w:w="2158" w:type="dxa"/>
          </w:tcPr>
          <w:p w14:paraId="3008BFA5" w14:textId="072B0019" w:rsidR="000269DE" w:rsidRDefault="000269DE" w:rsidP="000269DE">
            <w:pPr>
              <w:tabs>
                <w:tab w:val="left" w:pos="3509"/>
              </w:tabs>
            </w:pPr>
          </w:p>
        </w:tc>
        <w:tc>
          <w:tcPr>
            <w:tcW w:w="2158" w:type="dxa"/>
            <w:vAlign w:val="center"/>
          </w:tcPr>
          <w:p w14:paraId="5AACF97A" w14:textId="77777777" w:rsidR="000269DE" w:rsidRPr="00765C6E" w:rsidRDefault="000269DE" w:rsidP="00765C6E">
            <w:pPr>
              <w:tabs>
                <w:tab w:val="left" w:pos="3509"/>
              </w:tabs>
              <w:jc w:val="center"/>
              <w:rPr>
                <w:b/>
                <w:bCs/>
              </w:rPr>
            </w:pPr>
          </w:p>
        </w:tc>
      </w:tr>
      <w:tr w:rsidR="000269DE" w14:paraId="12C2DEF0" w14:textId="77777777" w:rsidTr="006229D7">
        <w:trPr>
          <w:trHeight w:val="288"/>
          <w:jc w:val="center"/>
        </w:trPr>
        <w:tc>
          <w:tcPr>
            <w:tcW w:w="2158" w:type="dxa"/>
            <w:vAlign w:val="center"/>
          </w:tcPr>
          <w:p w14:paraId="42F2DBF8" w14:textId="0CF3F39B" w:rsidR="000269DE" w:rsidRPr="00F138C7" w:rsidRDefault="000269DE" w:rsidP="00765C6E">
            <w:pPr>
              <w:tabs>
                <w:tab w:val="left" w:pos="3509"/>
              </w:tabs>
              <w:jc w:val="center"/>
              <w:rPr>
                <w:b/>
                <w:bCs/>
              </w:rPr>
            </w:pPr>
            <w:r w:rsidRPr="00F138C7">
              <w:rPr>
                <w:b/>
                <w:bCs/>
              </w:rPr>
              <w:lastRenderedPageBreak/>
              <w:t xml:space="preserve"># of </w:t>
            </w:r>
            <w:proofErr w:type="spellStart"/>
            <w:r w:rsidRPr="00F138C7">
              <w:rPr>
                <w:b/>
                <w:bCs/>
              </w:rPr>
              <w:t>exeedance</w:t>
            </w:r>
            <w:proofErr w:type="spellEnd"/>
          </w:p>
        </w:tc>
        <w:tc>
          <w:tcPr>
            <w:tcW w:w="2158" w:type="dxa"/>
          </w:tcPr>
          <w:p w14:paraId="79ED94CE" w14:textId="68A0A4F7" w:rsidR="000269DE" w:rsidRDefault="000269DE" w:rsidP="000269DE">
            <w:pPr>
              <w:tabs>
                <w:tab w:val="left" w:pos="3509"/>
              </w:tabs>
            </w:pPr>
            <w:r>
              <w:t>10</w:t>
            </w:r>
          </w:p>
        </w:tc>
        <w:tc>
          <w:tcPr>
            <w:tcW w:w="2158" w:type="dxa"/>
          </w:tcPr>
          <w:p w14:paraId="2A728944" w14:textId="75E584C0" w:rsidR="000269DE" w:rsidRDefault="000269DE" w:rsidP="000269DE">
            <w:pPr>
              <w:tabs>
                <w:tab w:val="left" w:pos="3509"/>
              </w:tabs>
            </w:pPr>
            <w:r>
              <w:t>18</w:t>
            </w:r>
          </w:p>
        </w:tc>
        <w:tc>
          <w:tcPr>
            <w:tcW w:w="2158" w:type="dxa"/>
          </w:tcPr>
          <w:p w14:paraId="0708B4DF" w14:textId="01229E9C" w:rsidR="000269DE" w:rsidRDefault="000269DE" w:rsidP="000269DE">
            <w:pPr>
              <w:tabs>
                <w:tab w:val="left" w:pos="3509"/>
              </w:tabs>
            </w:pPr>
            <w:r>
              <w:t>32</w:t>
            </w:r>
          </w:p>
        </w:tc>
        <w:tc>
          <w:tcPr>
            <w:tcW w:w="2158" w:type="dxa"/>
            <w:vAlign w:val="center"/>
          </w:tcPr>
          <w:p w14:paraId="740F8735" w14:textId="77777777" w:rsidR="000269DE" w:rsidRPr="00765C6E" w:rsidRDefault="000269DE" w:rsidP="00765C6E">
            <w:pPr>
              <w:tabs>
                <w:tab w:val="left" w:pos="3509"/>
              </w:tabs>
              <w:jc w:val="center"/>
              <w:rPr>
                <w:b/>
                <w:bCs/>
              </w:rPr>
            </w:pPr>
          </w:p>
        </w:tc>
      </w:tr>
      <w:tr w:rsidR="000269DE" w14:paraId="1B858F8F" w14:textId="77777777" w:rsidTr="006229D7">
        <w:trPr>
          <w:trHeight w:val="288"/>
          <w:jc w:val="center"/>
        </w:trPr>
        <w:tc>
          <w:tcPr>
            <w:tcW w:w="2158" w:type="dxa"/>
            <w:vMerge w:val="restart"/>
            <w:vAlign w:val="center"/>
          </w:tcPr>
          <w:p w14:paraId="58EF5934" w14:textId="05D537A3" w:rsidR="000269DE" w:rsidRPr="00F138C7" w:rsidRDefault="000269DE" w:rsidP="00765C6E">
            <w:pPr>
              <w:tabs>
                <w:tab w:val="left" w:pos="3509"/>
              </w:tabs>
              <w:jc w:val="center"/>
              <w:rPr>
                <w:b/>
                <w:bCs/>
              </w:rPr>
            </w:pPr>
            <w:r w:rsidRPr="00F138C7">
              <w:rPr>
                <w:b/>
                <w:bCs/>
              </w:rPr>
              <w:t>UC</w:t>
            </w:r>
          </w:p>
        </w:tc>
        <w:tc>
          <w:tcPr>
            <w:tcW w:w="2158" w:type="dxa"/>
          </w:tcPr>
          <w:p w14:paraId="713E0CAF" w14:textId="36EDD224"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3.841459</w:t>
            </w:r>
          </w:p>
        </w:tc>
        <w:tc>
          <w:tcPr>
            <w:tcW w:w="2158" w:type="dxa"/>
          </w:tcPr>
          <w:p w14:paraId="74798BE2" w14:textId="077ED603"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3.841459</w:t>
            </w:r>
          </w:p>
        </w:tc>
        <w:tc>
          <w:tcPr>
            <w:tcW w:w="2158" w:type="dxa"/>
          </w:tcPr>
          <w:p w14:paraId="75F8561C" w14:textId="1193AAE7"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3.841459</w:t>
            </w:r>
          </w:p>
        </w:tc>
        <w:tc>
          <w:tcPr>
            <w:tcW w:w="2158" w:type="dxa"/>
            <w:vMerge w:val="restart"/>
            <w:vAlign w:val="center"/>
          </w:tcPr>
          <w:p w14:paraId="530C577F" w14:textId="1650B364" w:rsidR="000269DE" w:rsidRPr="00765C6E" w:rsidRDefault="000269DE" w:rsidP="00765C6E">
            <w:pPr>
              <w:tabs>
                <w:tab w:val="left" w:pos="3509"/>
              </w:tabs>
              <w:jc w:val="center"/>
              <w:rPr>
                <w:b/>
                <w:bCs/>
              </w:rPr>
            </w:pPr>
            <w:r w:rsidRPr="00765C6E">
              <w:rPr>
                <w:b/>
                <w:bCs/>
              </w:rPr>
              <w:t>RAA</w:t>
            </w:r>
          </w:p>
        </w:tc>
      </w:tr>
      <w:tr w:rsidR="000269DE" w14:paraId="0FF97CBE" w14:textId="77777777" w:rsidTr="006229D7">
        <w:trPr>
          <w:trHeight w:val="288"/>
          <w:jc w:val="center"/>
        </w:trPr>
        <w:tc>
          <w:tcPr>
            <w:tcW w:w="2158" w:type="dxa"/>
            <w:vMerge/>
            <w:vAlign w:val="center"/>
          </w:tcPr>
          <w:p w14:paraId="7C0F9DA9" w14:textId="77777777" w:rsidR="000269DE" w:rsidRPr="00F138C7" w:rsidRDefault="000269DE" w:rsidP="00765C6E">
            <w:pPr>
              <w:tabs>
                <w:tab w:val="left" w:pos="3509"/>
              </w:tabs>
              <w:jc w:val="center"/>
              <w:rPr>
                <w:b/>
                <w:bCs/>
              </w:rPr>
            </w:pPr>
          </w:p>
        </w:tc>
        <w:tc>
          <w:tcPr>
            <w:tcW w:w="2158" w:type="dxa"/>
          </w:tcPr>
          <w:p w14:paraId="7E204644" w14:textId="385F5D60"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0.0003517808</w:t>
            </w:r>
          </w:p>
        </w:tc>
        <w:tc>
          <w:tcPr>
            <w:tcW w:w="2158" w:type="dxa"/>
          </w:tcPr>
          <w:p w14:paraId="373491DE" w14:textId="294DD3C7"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0.1456047</w:t>
            </w:r>
          </w:p>
        </w:tc>
        <w:tc>
          <w:tcPr>
            <w:tcW w:w="2158" w:type="dxa"/>
          </w:tcPr>
          <w:p w14:paraId="76CCD287" w14:textId="7AEAA1DE"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0.1755705</w:t>
            </w:r>
          </w:p>
        </w:tc>
        <w:tc>
          <w:tcPr>
            <w:tcW w:w="2158" w:type="dxa"/>
            <w:vMerge/>
            <w:vAlign w:val="center"/>
          </w:tcPr>
          <w:p w14:paraId="2AB57FED" w14:textId="77777777" w:rsidR="000269DE" w:rsidRPr="00765C6E" w:rsidRDefault="000269DE" w:rsidP="00765C6E">
            <w:pPr>
              <w:tabs>
                <w:tab w:val="left" w:pos="3509"/>
              </w:tabs>
              <w:jc w:val="center"/>
              <w:rPr>
                <w:b/>
                <w:bCs/>
              </w:rPr>
            </w:pPr>
          </w:p>
        </w:tc>
      </w:tr>
      <w:tr w:rsidR="000269DE" w14:paraId="24F63D0F" w14:textId="77777777" w:rsidTr="006229D7">
        <w:trPr>
          <w:trHeight w:val="288"/>
          <w:jc w:val="center"/>
        </w:trPr>
        <w:tc>
          <w:tcPr>
            <w:tcW w:w="2158" w:type="dxa"/>
            <w:vMerge w:val="restart"/>
            <w:vAlign w:val="center"/>
          </w:tcPr>
          <w:p w14:paraId="6DE1346B" w14:textId="5FC40FC6" w:rsidR="000269DE" w:rsidRPr="00F138C7" w:rsidRDefault="000269DE" w:rsidP="00765C6E">
            <w:pPr>
              <w:tabs>
                <w:tab w:val="left" w:pos="3509"/>
              </w:tabs>
              <w:jc w:val="center"/>
              <w:rPr>
                <w:b/>
                <w:bCs/>
              </w:rPr>
            </w:pPr>
            <w:r w:rsidRPr="00F138C7">
              <w:rPr>
                <w:b/>
                <w:bCs/>
              </w:rPr>
              <w:t>IND</w:t>
            </w:r>
          </w:p>
        </w:tc>
        <w:tc>
          <w:tcPr>
            <w:tcW w:w="2158" w:type="dxa"/>
          </w:tcPr>
          <w:p w14:paraId="73A4D40B" w14:textId="3D1D9143"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5.991465</w:t>
            </w:r>
          </w:p>
        </w:tc>
        <w:tc>
          <w:tcPr>
            <w:tcW w:w="2158" w:type="dxa"/>
          </w:tcPr>
          <w:p w14:paraId="1567AED9" w14:textId="41DF1CD4"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5.991465</w:t>
            </w:r>
          </w:p>
        </w:tc>
        <w:tc>
          <w:tcPr>
            <w:tcW w:w="2158" w:type="dxa"/>
          </w:tcPr>
          <w:p w14:paraId="45AB7042" w14:textId="32D52468"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5.991465</w:t>
            </w:r>
          </w:p>
        </w:tc>
        <w:tc>
          <w:tcPr>
            <w:tcW w:w="2158" w:type="dxa"/>
            <w:vMerge w:val="restart"/>
            <w:vAlign w:val="center"/>
          </w:tcPr>
          <w:p w14:paraId="5CFE5B02" w14:textId="73993161" w:rsidR="000269DE" w:rsidRPr="00765C6E" w:rsidRDefault="000269DE" w:rsidP="00765C6E">
            <w:pPr>
              <w:tabs>
                <w:tab w:val="left" w:pos="3509"/>
              </w:tabs>
              <w:jc w:val="center"/>
              <w:rPr>
                <w:b/>
                <w:bCs/>
              </w:rPr>
            </w:pPr>
            <w:r w:rsidRPr="00765C6E">
              <w:rPr>
                <w:b/>
                <w:bCs/>
              </w:rPr>
              <w:t>RAA</w:t>
            </w:r>
          </w:p>
        </w:tc>
      </w:tr>
      <w:tr w:rsidR="000269DE" w14:paraId="6859B442" w14:textId="77777777" w:rsidTr="006229D7">
        <w:trPr>
          <w:trHeight w:val="288"/>
          <w:jc w:val="center"/>
        </w:trPr>
        <w:tc>
          <w:tcPr>
            <w:tcW w:w="2158" w:type="dxa"/>
            <w:vMerge/>
            <w:vAlign w:val="center"/>
          </w:tcPr>
          <w:p w14:paraId="1E94C80F" w14:textId="77777777" w:rsidR="000269DE" w:rsidRPr="00F138C7" w:rsidRDefault="000269DE" w:rsidP="00765C6E">
            <w:pPr>
              <w:tabs>
                <w:tab w:val="left" w:pos="3509"/>
              </w:tabs>
              <w:jc w:val="center"/>
              <w:rPr>
                <w:b/>
                <w:bCs/>
              </w:rPr>
            </w:pPr>
          </w:p>
        </w:tc>
        <w:tc>
          <w:tcPr>
            <w:tcW w:w="2158" w:type="dxa"/>
          </w:tcPr>
          <w:p w14:paraId="4CCBAB2F" w14:textId="5F32DC8B"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0.001174697</w:t>
            </w:r>
          </w:p>
        </w:tc>
        <w:tc>
          <w:tcPr>
            <w:tcW w:w="2158" w:type="dxa"/>
          </w:tcPr>
          <w:p w14:paraId="3C730BB5" w14:textId="3C545328"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0.3334387</w:t>
            </w:r>
          </w:p>
        </w:tc>
        <w:tc>
          <w:tcPr>
            <w:tcW w:w="2158" w:type="dxa"/>
          </w:tcPr>
          <w:p w14:paraId="2494EC3B" w14:textId="33CDA755"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0.3421259</w:t>
            </w:r>
          </w:p>
        </w:tc>
        <w:tc>
          <w:tcPr>
            <w:tcW w:w="2158" w:type="dxa"/>
            <w:vMerge/>
            <w:vAlign w:val="center"/>
          </w:tcPr>
          <w:p w14:paraId="0037663C" w14:textId="77777777" w:rsidR="000269DE" w:rsidRPr="00765C6E" w:rsidRDefault="000269DE" w:rsidP="00765C6E">
            <w:pPr>
              <w:tabs>
                <w:tab w:val="left" w:pos="3509"/>
              </w:tabs>
              <w:jc w:val="center"/>
              <w:rPr>
                <w:b/>
                <w:bCs/>
              </w:rPr>
            </w:pPr>
          </w:p>
        </w:tc>
      </w:tr>
      <w:tr w:rsidR="000269DE" w14:paraId="49FC0A05" w14:textId="77777777" w:rsidTr="006229D7">
        <w:trPr>
          <w:trHeight w:val="288"/>
          <w:jc w:val="center"/>
        </w:trPr>
        <w:tc>
          <w:tcPr>
            <w:tcW w:w="2158" w:type="dxa"/>
            <w:vAlign w:val="center"/>
          </w:tcPr>
          <w:p w14:paraId="1591406B" w14:textId="7F9E1B88" w:rsidR="000269DE" w:rsidRPr="00F138C7" w:rsidRDefault="000269DE" w:rsidP="00765C6E">
            <w:pPr>
              <w:tabs>
                <w:tab w:val="left" w:pos="3509"/>
              </w:tabs>
              <w:jc w:val="center"/>
              <w:rPr>
                <w:b/>
                <w:bCs/>
              </w:rPr>
            </w:pPr>
            <w:r w:rsidRPr="00F138C7">
              <w:rPr>
                <w:b/>
                <w:bCs/>
              </w:rPr>
              <w:t>CC</w:t>
            </w:r>
          </w:p>
        </w:tc>
        <w:tc>
          <w:tcPr>
            <w:tcW w:w="2158" w:type="dxa"/>
          </w:tcPr>
          <w:p w14:paraId="006105CB" w14:textId="7AD9AAB4" w:rsidR="000269DE" w:rsidRPr="00F138C7"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F138C7">
              <w:rPr>
                <w:rFonts w:ascii="Lucida Console" w:eastAsia="Times New Roman" w:hAnsi="Lucida Console" w:cs="Courier New"/>
                <w:color w:val="000000"/>
                <w:sz w:val="20"/>
                <w:szCs w:val="20"/>
                <w:bdr w:val="none" w:sz="0" w:space="0" w:color="auto" w:frame="1"/>
              </w:rPr>
              <w:t>0.9949263</w:t>
            </w:r>
          </w:p>
        </w:tc>
        <w:tc>
          <w:tcPr>
            <w:tcW w:w="2158" w:type="dxa"/>
          </w:tcPr>
          <w:p w14:paraId="2527E3B6" w14:textId="20433899" w:rsidR="000269DE" w:rsidRPr="00F138C7"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F138C7">
              <w:rPr>
                <w:rFonts w:ascii="Lucida Console" w:eastAsia="Times New Roman" w:hAnsi="Lucida Console" w:cs="Courier New"/>
                <w:color w:val="000000"/>
                <w:sz w:val="20"/>
                <w:szCs w:val="20"/>
                <w:bdr w:val="none" w:sz="0" w:space="0" w:color="auto" w:frame="1"/>
              </w:rPr>
              <w:t>0.2154012</w:t>
            </w:r>
          </w:p>
        </w:tc>
        <w:tc>
          <w:tcPr>
            <w:tcW w:w="2158" w:type="dxa"/>
          </w:tcPr>
          <w:p w14:paraId="065781FB" w14:textId="571A62A3" w:rsidR="000269DE" w:rsidRPr="00F138C7"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F138C7">
              <w:rPr>
                <w:rFonts w:ascii="Lucida Console" w:eastAsia="Times New Roman" w:hAnsi="Lucida Console" w:cs="Courier New"/>
                <w:color w:val="000000"/>
                <w:sz w:val="20"/>
                <w:szCs w:val="20"/>
                <w:bdr w:val="none" w:sz="0" w:space="0" w:color="auto" w:frame="1"/>
              </w:rPr>
              <w:t>0.2068888</w:t>
            </w:r>
          </w:p>
        </w:tc>
        <w:tc>
          <w:tcPr>
            <w:tcW w:w="2158" w:type="dxa"/>
            <w:vAlign w:val="center"/>
          </w:tcPr>
          <w:p w14:paraId="66223945" w14:textId="69C688EC" w:rsidR="000269DE" w:rsidRPr="00765C6E" w:rsidRDefault="000269DE" w:rsidP="00765C6E">
            <w:pPr>
              <w:tabs>
                <w:tab w:val="left" w:pos="3509"/>
              </w:tabs>
              <w:jc w:val="center"/>
              <w:rPr>
                <w:b/>
                <w:bCs/>
              </w:rPr>
            </w:pPr>
            <w:r w:rsidRPr="00765C6E">
              <w:rPr>
                <w:b/>
                <w:bCs/>
              </w:rPr>
              <w:t>AAA</w:t>
            </w:r>
          </w:p>
        </w:tc>
      </w:tr>
      <w:tr w:rsidR="000269DE" w14:paraId="1ED2C65A" w14:textId="77777777" w:rsidTr="006229D7">
        <w:trPr>
          <w:trHeight w:val="288"/>
          <w:jc w:val="center"/>
        </w:trPr>
        <w:tc>
          <w:tcPr>
            <w:tcW w:w="2158" w:type="dxa"/>
            <w:vAlign w:val="center"/>
          </w:tcPr>
          <w:p w14:paraId="6519489E" w14:textId="374A4678" w:rsidR="000269DE" w:rsidRPr="00F138C7" w:rsidRDefault="000269DE" w:rsidP="00765C6E">
            <w:pPr>
              <w:tabs>
                <w:tab w:val="left" w:pos="3509"/>
              </w:tabs>
              <w:jc w:val="center"/>
              <w:rPr>
                <w:b/>
                <w:bCs/>
              </w:rPr>
            </w:pPr>
            <w:r w:rsidRPr="00F138C7">
              <w:rPr>
                <w:b/>
                <w:bCs/>
                <w:color w:val="C00000"/>
              </w:rPr>
              <w:t>Frank Copula</w:t>
            </w:r>
          </w:p>
        </w:tc>
        <w:tc>
          <w:tcPr>
            <w:tcW w:w="2158" w:type="dxa"/>
          </w:tcPr>
          <w:p w14:paraId="1603B755" w14:textId="24F2428E" w:rsidR="000269DE" w:rsidRDefault="000269DE" w:rsidP="000269DE">
            <w:pPr>
              <w:tabs>
                <w:tab w:val="left" w:pos="3509"/>
              </w:tabs>
            </w:pPr>
          </w:p>
        </w:tc>
        <w:tc>
          <w:tcPr>
            <w:tcW w:w="2158" w:type="dxa"/>
          </w:tcPr>
          <w:p w14:paraId="279CFADE" w14:textId="6A499BFE" w:rsidR="000269DE" w:rsidRDefault="000269DE" w:rsidP="000269DE">
            <w:pPr>
              <w:tabs>
                <w:tab w:val="left" w:pos="3509"/>
              </w:tabs>
            </w:pPr>
          </w:p>
        </w:tc>
        <w:tc>
          <w:tcPr>
            <w:tcW w:w="2158" w:type="dxa"/>
          </w:tcPr>
          <w:p w14:paraId="4C50D8F6" w14:textId="5988A5B3" w:rsidR="000269DE" w:rsidRDefault="000269DE" w:rsidP="000269DE">
            <w:pPr>
              <w:tabs>
                <w:tab w:val="left" w:pos="3509"/>
              </w:tabs>
            </w:pPr>
          </w:p>
        </w:tc>
        <w:tc>
          <w:tcPr>
            <w:tcW w:w="2158" w:type="dxa"/>
            <w:vAlign w:val="center"/>
          </w:tcPr>
          <w:p w14:paraId="54A025B0" w14:textId="77777777" w:rsidR="000269DE" w:rsidRPr="00765C6E" w:rsidRDefault="000269DE" w:rsidP="00765C6E">
            <w:pPr>
              <w:tabs>
                <w:tab w:val="left" w:pos="3509"/>
              </w:tabs>
              <w:jc w:val="center"/>
              <w:rPr>
                <w:b/>
                <w:bCs/>
              </w:rPr>
            </w:pPr>
          </w:p>
        </w:tc>
      </w:tr>
      <w:tr w:rsidR="000269DE" w14:paraId="145E9EAC" w14:textId="77777777" w:rsidTr="006229D7">
        <w:trPr>
          <w:trHeight w:val="288"/>
          <w:jc w:val="center"/>
        </w:trPr>
        <w:tc>
          <w:tcPr>
            <w:tcW w:w="2158" w:type="dxa"/>
            <w:vAlign w:val="center"/>
          </w:tcPr>
          <w:p w14:paraId="17103660" w14:textId="4E6D1E37" w:rsidR="000269DE" w:rsidRPr="00F138C7" w:rsidRDefault="000269DE" w:rsidP="00765C6E">
            <w:pPr>
              <w:tabs>
                <w:tab w:val="left" w:pos="3509"/>
              </w:tabs>
              <w:jc w:val="center"/>
              <w:rPr>
                <w:b/>
                <w:bCs/>
              </w:rPr>
            </w:pPr>
            <w:r w:rsidRPr="00F138C7">
              <w:rPr>
                <w:b/>
                <w:bCs/>
              </w:rPr>
              <w:t xml:space="preserve"># of </w:t>
            </w:r>
            <w:proofErr w:type="spellStart"/>
            <w:r w:rsidRPr="00F138C7">
              <w:rPr>
                <w:b/>
                <w:bCs/>
              </w:rPr>
              <w:t>exeedance</w:t>
            </w:r>
            <w:proofErr w:type="spellEnd"/>
          </w:p>
        </w:tc>
        <w:tc>
          <w:tcPr>
            <w:tcW w:w="2158" w:type="dxa"/>
          </w:tcPr>
          <w:p w14:paraId="6402C5E2" w14:textId="32DD78F5" w:rsidR="000269DE" w:rsidRDefault="000269DE" w:rsidP="000269DE">
            <w:pPr>
              <w:tabs>
                <w:tab w:val="left" w:pos="3509"/>
              </w:tabs>
            </w:pPr>
            <w:r>
              <w:t>10</w:t>
            </w:r>
          </w:p>
        </w:tc>
        <w:tc>
          <w:tcPr>
            <w:tcW w:w="2158" w:type="dxa"/>
          </w:tcPr>
          <w:p w14:paraId="596E541B" w14:textId="75760FD0" w:rsidR="000269DE" w:rsidRDefault="000269DE" w:rsidP="000269DE">
            <w:pPr>
              <w:tabs>
                <w:tab w:val="left" w:pos="3509"/>
              </w:tabs>
            </w:pPr>
            <w:r>
              <w:t>17</w:t>
            </w:r>
          </w:p>
        </w:tc>
        <w:tc>
          <w:tcPr>
            <w:tcW w:w="2158" w:type="dxa"/>
          </w:tcPr>
          <w:p w14:paraId="789D63F3" w14:textId="4D49A356" w:rsidR="000269DE" w:rsidRDefault="000269DE" w:rsidP="000269DE">
            <w:pPr>
              <w:tabs>
                <w:tab w:val="left" w:pos="3509"/>
              </w:tabs>
            </w:pPr>
            <w:r>
              <w:t>30</w:t>
            </w:r>
          </w:p>
        </w:tc>
        <w:tc>
          <w:tcPr>
            <w:tcW w:w="2158" w:type="dxa"/>
            <w:vAlign w:val="center"/>
          </w:tcPr>
          <w:p w14:paraId="491060CE" w14:textId="77777777" w:rsidR="000269DE" w:rsidRPr="00765C6E" w:rsidRDefault="000269DE" w:rsidP="00765C6E">
            <w:pPr>
              <w:tabs>
                <w:tab w:val="left" w:pos="3509"/>
              </w:tabs>
              <w:jc w:val="center"/>
              <w:rPr>
                <w:b/>
                <w:bCs/>
              </w:rPr>
            </w:pPr>
          </w:p>
        </w:tc>
      </w:tr>
      <w:tr w:rsidR="000269DE" w14:paraId="29798D80" w14:textId="77777777" w:rsidTr="006229D7">
        <w:trPr>
          <w:trHeight w:val="288"/>
          <w:jc w:val="center"/>
        </w:trPr>
        <w:tc>
          <w:tcPr>
            <w:tcW w:w="2158" w:type="dxa"/>
            <w:vMerge w:val="restart"/>
            <w:vAlign w:val="center"/>
          </w:tcPr>
          <w:p w14:paraId="0CF9EC2D" w14:textId="4B2CF3DB" w:rsidR="000269DE" w:rsidRPr="00F138C7" w:rsidRDefault="000269DE" w:rsidP="00765C6E">
            <w:pPr>
              <w:tabs>
                <w:tab w:val="left" w:pos="3509"/>
              </w:tabs>
              <w:jc w:val="center"/>
              <w:rPr>
                <w:b/>
                <w:bCs/>
              </w:rPr>
            </w:pPr>
            <w:r w:rsidRPr="00F138C7">
              <w:rPr>
                <w:b/>
                <w:bCs/>
              </w:rPr>
              <w:t>UC</w:t>
            </w:r>
          </w:p>
        </w:tc>
        <w:tc>
          <w:tcPr>
            <w:tcW w:w="2158" w:type="dxa"/>
          </w:tcPr>
          <w:p w14:paraId="6AE63CF5" w14:textId="493337E6"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3.841459</w:t>
            </w:r>
          </w:p>
        </w:tc>
        <w:tc>
          <w:tcPr>
            <w:tcW w:w="2158" w:type="dxa"/>
          </w:tcPr>
          <w:p w14:paraId="1DBD6F34" w14:textId="0A58F845"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3.841459</w:t>
            </w:r>
          </w:p>
        </w:tc>
        <w:tc>
          <w:tcPr>
            <w:tcW w:w="2158" w:type="dxa"/>
          </w:tcPr>
          <w:p w14:paraId="075FDC76" w14:textId="1DF702F7"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3.841459</w:t>
            </w:r>
          </w:p>
        </w:tc>
        <w:tc>
          <w:tcPr>
            <w:tcW w:w="2158" w:type="dxa"/>
            <w:vMerge w:val="restart"/>
            <w:vAlign w:val="center"/>
          </w:tcPr>
          <w:p w14:paraId="039941AF" w14:textId="54627867" w:rsidR="000269DE" w:rsidRPr="00765C6E" w:rsidRDefault="000269DE" w:rsidP="00765C6E">
            <w:pPr>
              <w:tabs>
                <w:tab w:val="left" w:pos="3509"/>
              </w:tabs>
              <w:jc w:val="center"/>
              <w:rPr>
                <w:b/>
                <w:bCs/>
              </w:rPr>
            </w:pPr>
            <w:r w:rsidRPr="00765C6E">
              <w:rPr>
                <w:b/>
                <w:bCs/>
              </w:rPr>
              <w:t>RAA</w:t>
            </w:r>
          </w:p>
        </w:tc>
      </w:tr>
      <w:tr w:rsidR="000269DE" w14:paraId="7B0AD86A" w14:textId="77777777" w:rsidTr="006229D7">
        <w:trPr>
          <w:trHeight w:val="288"/>
          <w:jc w:val="center"/>
        </w:trPr>
        <w:tc>
          <w:tcPr>
            <w:tcW w:w="2158" w:type="dxa"/>
            <w:vMerge/>
            <w:vAlign w:val="center"/>
          </w:tcPr>
          <w:p w14:paraId="692E8992" w14:textId="77777777" w:rsidR="000269DE" w:rsidRPr="00F138C7" w:rsidRDefault="000269DE" w:rsidP="00765C6E">
            <w:pPr>
              <w:tabs>
                <w:tab w:val="left" w:pos="3509"/>
              </w:tabs>
              <w:jc w:val="center"/>
              <w:rPr>
                <w:b/>
                <w:bCs/>
              </w:rPr>
            </w:pPr>
          </w:p>
        </w:tc>
        <w:tc>
          <w:tcPr>
            <w:tcW w:w="2158" w:type="dxa"/>
          </w:tcPr>
          <w:p w14:paraId="39609EC0" w14:textId="289AFF97" w:rsidR="000269DE" w:rsidRPr="002161D0"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161D0">
              <w:rPr>
                <w:rFonts w:ascii="Lucida Console" w:eastAsia="Times New Roman" w:hAnsi="Lucida Console" w:cs="Courier New"/>
                <w:color w:val="000000"/>
                <w:sz w:val="20"/>
                <w:szCs w:val="20"/>
                <w:bdr w:val="none" w:sz="0" w:space="0" w:color="auto" w:frame="1"/>
              </w:rPr>
              <w:t>0.0003517808</w:t>
            </w:r>
          </w:p>
        </w:tc>
        <w:tc>
          <w:tcPr>
            <w:tcW w:w="2158" w:type="dxa"/>
          </w:tcPr>
          <w:p w14:paraId="4AB6F721" w14:textId="01CB5069"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0.2320721</w:t>
            </w:r>
          </w:p>
        </w:tc>
        <w:tc>
          <w:tcPr>
            <w:tcW w:w="2158" w:type="dxa"/>
          </w:tcPr>
          <w:p w14:paraId="68337C7C" w14:textId="447B9726"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0.3371425</w:t>
            </w:r>
          </w:p>
        </w:tc>
        <w:tc>
          <w:tcPr>
            <w:tcW w:w="2158" w:type="dxa"/>
            <w:vMerge/>
            <w:vAlign w:val="center"/>
          </w:tcPr>
          <w:p w14:paraId="1A3B9689" w14:textId="77777777" w:rsidR="000269DE" w:rsidRPr="00765C6E" w:rsidRDefault="000269DE" w:rsidP="00765C6E">
            <w:pPr>
              <w:tabs>
                <w:tab w:val="left" w:pos="3509"/>
              </w:tabs>
              <w:jc w:val="center"/>
              <w:rPr>
                <w:b/>
                <w:bCs/>
              </w:rPr>
            </w:pPr>
          </w:p>
        </w:tc>
      </w:tr>
      <w:tr w:rsidR="000269DE" w14:paraId="2B579A9F" w14:textId="77777777" w:rsidTr="006229D7">
        <w:trPr>
          <w:trHeight w:val="288"/>
          <w:jc w:val="center"/>
        </w:trPr>
        <w:tc>
          <w:tcPr>
            <w:tcW w:w="2158" w:type="dxa"/>
            <w:vMerge w:val="restart"/>
            <w:vAlign w:val="center"/>
          </w:tcPr>
          <w:p w14:paraId="37362072" w14:textId="1693E42A" w:rsidR="000269DE" w:rsidRPr="00F138C7" w:rsidRDefault="000269DE" w:rsidP="00765C6E">
            <w:pPr>
              <w:tabs>
                <w:tab w:val="left" w:pos="3509"/>
              </w:tabs>
              <w:jc w:val="center"/>
              <w:rPr>
                <w:b/>
                <w:bCs/>
              </w:rPr>
            </w:pPr>
            <w:r w:rsidRPr="00F138C7">
              <w:rPr>
                <w:b/>
                <w:bCs/>
              </w:rPr>
              <w:t>IND</w:t>
            </w:r>
          </w:p>
        </w:tc>
        <w:tc>
          <w:tcPr>
            <w:tcW w:w="2158" w:type="dxa"/>
          </w:tcPr>
          <w:p w14:paraId="3287910D" w14:textId="1B0C4415"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5.991465</w:t>
            </w:r>
          </w:p>
        </w:tc>
        <w:tc>
          <w:tcPr>
            <w:tcW w:w="2158" w:type="dxa"/>
          </w:tcPr>
          <w:p w14:paraId="15D47F2F" w14:textId="2E752AEA"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5.991465</w:t>
            </w:r>
          </w:p>
        </w:tc>
        <w:tc>
          <w:tcPr>
            <w:tcW w:w="2158" w:type="dxa"/>
          </w:tcPr>
          <w:p w14:paraId="141FF14A" w14:textId="170C3AD9"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5.991465</w:t>
            </w:r>
          </w:p>
        </w:tc>
        <w:tc>
          <w:tcPr>
            <w:tcW w:w="2158" w:type="dxa"/>
            <w:vMerge w:val="restart"/>
            <w:vAlign w:val="center"/>
          </w:tcPr>
          <w:p w14:paraId="287854BD" w14:textId="4AB68663" w:rsidR="000269DE" w:rsidRPr="00765C6E" w:rsidRDefault="000269DE" w:rsidP="00765C6E">
            <w:pPr>
              <w:tabs>
                <w:tab w:val="left" w:pos="3509"/>
              </w:tabs>
              <w:jc w:val="center"/>
              <w:rPr>
                <w:b/>
                <w:bCs/>
              </w:rPr>
            </w:pPr>
            <w:r w:rsidRPr="00765C6E">
              <w:rPr>
                <w:b/>
                <w:bCs/>
              </w:rPr>
              <w:t>AAA</w:t>
            </w:r>
          </w:p>
        </w:tc>
      </w:tr>
      <w:tr w:rsidR="000269DE" w14:paraId="5578B7FC" w14:textId="77777777" w:rsidTr="006229D7">
        <w:trPr>
          <w:trHeight w:val="288"/>
          <w:jc w:val="center"/>
        </w:trPr>
        <w:tc>
          <w:tcPr>
            <w:tcW w:w="2158" w:type="dxa"/>
            <w:vMerge/>
            <w:vAlign w:val="center"/>
          </w:tcPr>
          <w:p w14:paraId="344FE5A5" w14:textId="77777777" w:rsidR="000269DE" w:rsidRPr="00F138C7" w:rsidRDefault="000269DE" w:rsidP="00765C6E">
            <w:pPr>
              <w:tabs>
                <w:tab w:val="left" w:pos="3509"/>
              </w:tabs>
              <w:jc w:val="center"/>
              <w:rPr>
                <w:b/>
                <w:bCs/>
              </w:rPr>
            </w:pPr>
          </w:p>
        </w:tc>
        <w:tc>
          <w:tcPr>
            <w:tcW w:w="2158" w:type="dxa"/>
          </w:tcPr>
          <w:p w14:paraId="7829C97F" w14:textId="75C53242" w:rsidR="000269DE" w:rsidRPr="003E045D"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E045D">
              <w:rPr>
                <w:rFonts w:ascii="Lucida Console" w:eastAsia="Times New Roman" w:hAnsi="Lucida Console" w:cs="Courier New"/>
                <w:color w:val="000000"/>
                <w:sz w:val="20"/>
                <w:szCs w:val="20"/>
                <w:bdr w:val="none" w:sz="0" w:space="0" w:color="auto" w:frame="1"/>
              </w:rPr>
              <w:t>0.001174697</w:t>
            </w:r>
          </w:p>
        </w:tc>
        <w:tc>
          <w:tcPr>
            <w:tcW w:w="2158" w:type="dxa"/>
          </w:tcPr>
          <w:p w14:paraId="7624162D" w14:textId="0F335873"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0.4841837</w:t>
            </w:r>
          </w:p>
        </w:tc>
        <w:tc>
          <w:tcPr>
            <w:tcW w:w="2158" w:type="dxa"/>
          </w:tcPr>
          <w:p w14:paraId="6173C517" w14:textId="34480A0E" w:rsidR="000269DE" w:rsidRPr="00BD5103"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BD5103">
              <w:rPr>
                <w:rFonts w:ascii="Lucida Console" w:eastAsia="Times New Roman" w:hAnsi="Lucida Console" w:cs="Courier New"/>
                <w:color w:val="000000"/>
                <w:sz w:val="20"/>
                <w:szCs w:val="20"/>
                <w:bdr w:val="none" w:sz="0" w:space="0" w:color="auto" w:frame="1"/>
              </w:rPr>
              <w:t>0.6065338</w:t>
            </w:r>
          </w:p>
        </w:tc>
        <w:tc>
          <w:tcPr>
            <w:tcW w:w="2158" w:type="dxa"/>
            <w:vMerge/>
            <w:vAlign w:val="center"/>
          </w:tcPr>
          <w:p w14:paraId="315CF03A" w14:textId="77777777" w:rsidR="000269DE" w:rsidRPr="00765C6E" w:rsidRDefault="000269DE" w:rsidP="00765C6E">
            <w:pPr>
              <w:tabs>
                <w:tab w:val="left" w:pos="3509"/>
              </w:tabs>
              <w:jc w:val="center"/>
              <w:rPr>
                <w:b/>
                <w:bCs/>
              </w:rPr>
            </w:pPr>
          </w:p>
        </w:tc>
      </w:tr>
      <w:tr w:rsidR="000269DE" w14:paraId="79128FF0" w14:textId="77777777" w:rsidTr="006229D7">
        <w:trPr>
          <w:trHeight w:val="288"/>
          <w:jc w:val="center"/>
        </w:trPr>
        <w:tc>
          <w:tcPr>
            <w:tcW w:w="2158" w:type="dxa"/>
            <w:vAlign w:val="center"/>
          </w:tcPr>
          <w:p w14:paraId="5AD395EF" w14:textId="42A4DD4C" w:rsidR="000269DE" w:rsidRPr="00F138C7" w:rsidRDefault="000269DE" w:rsidP="00765C6E">
            <w:pPr>
              <w:tabs>
                <w:tab w:val="left" w:pos="3509"/>
              </w:tabs>
              <w:jc w:val="center"/>
              <w:rPr>
                <w:b/>
                <w:bCs/>
              </w:rPr>
            </w:pPr>
            <w:r w:rsidRPr="00F138C7">
              <w:rPr>
                <w:b/>
                <w:bCs/>
              </w:rPr>
              <w:t>CC</w:t>
            </w:r>
          </w:p>
        </w:tc>
        <w:tc>
          <w:tcPr>
            <w:tcW w:w="2158" w:type="dxa"/>
          </w:tcPr>
          <w:p w14:paraId="022BD94E" w14:textId="3D921CE9" w:rsidR="000269DE" w:rsidRPr="00F138C7"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F138C7">
              <w:rPr>
                <w:rFonts w:ascii="Lucida Console" w:eastAsia="Times New Roman" w:hAnsi="Lucida Console" w:cs="Courier New"/>
                <w:color w:val="000000"/>
                <w:sz w:val="20"/>
                <w:szCs w:val="20"/>
                <w:bdr w:val="none" w:sz="0" w:space="0" w:color="auto" w:frame="1"/>
              </w:rPr>
              <w:t>0.9949263</w:t>
            </w:r>
          </w:p>
        </w:tc>
        <w:tc>
          <w:tcPr>
            <w:tcW w:w="2158" w:type="dxa"/>
          </w:tcPr>
          <w:p w14:paraId="673C32E4" w14:textId="0D73BD41" w:rsidR="000269DE" w:rsidRPr="00F138C7"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F138C7">
              <w:rPr>
                <w:rFonts w:ascii="Lucida Console" w:eastAsia="Times New Roman" w:hAnsi="Lucida Console" w:cs="Courier New"/>
                <w:color w:val="000000"/>
                <w:sz w:val="20"/>
                <w:szCs w:val="20"/>
                <w:bdr w:val="none" w:sz="0" w:space="0" w:color="auto" w:frame="1"/>
              </w:rPr>
              <w:t>0.1821623</w:t>
            </w:r>
          </w:p>
        </w:tc>
        <w:tc>
          <w:tcPr>
            <w:tcW w:w="2158" w:type="dxa"/>
          </w:tcPr>
          <w:p w14:paraId="0B793F75" w14:textId="339D827C" w:rsidR="000269DE" w:rsidRPr="00F138C7" w:rsidRDefault="000269DE" w:rsidP="00026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F138C7">
              <w:rPr>
                <w:rFonts w:ascii="Lucida Console" w:eastAsia="Times New Roman" w:hAnsi="Lucida Console" w:cs="Courier New"/>
                <w:color w:val="000000"/>
                <w:sz w:val="20"/>
                <w:szCs w:val="20"/>
                <w:bdr w:val="none" w:sz="0" w:space="0" w:color="auto" w:frame="1"/>
              </w:rPr>
              <w:t>0.2128818</w:t>
            </w:r>
          </w:p>
        </w:tc>
        <w:tc>
          <w:tcPr>
            <w:tcW w:w="2158" w:type="dxa"/>
            <w:vAlign w:val="center"/>
          </w:tcPr>
          <w:p w14:paraId="458421D4" w14:textId="4E2C57BA" w:rsidR="000269DE" w:rsidRPr="00765C6E" w:rsidRDefault="000269DE" w:rsidP="00765C6E">
            <w:pPr>
              <w:tabs>
                <w:tab w:val="left" w:pos="3509"/>
              </w:tabs>
              <w:jc w:val="center"/>
              <w:rPr>
                <w:b/>
                <w:bCs/>
              </w:rPr>
            </w:pPr>
            <w:r w:rsidRPr="00765C6E">
              <w:rPr>
                <w:b/>
                <w:bCs/>
              </w:rPr>
              <w:t>AAA</w:t>
            </w:r>
          </w:p>
        </w:tc>
      </w:tr>
    </w:tbl>
    <w:p w14:paraId="43BCCBE1" w14:textId="680DF565" w:rsidR="00432810" w:rsidRDefault="00BF3122" w:rsidP="00C1108A">
      <w:pPr>
        <w:tabs>
          <w:tab w:val="left" w:pos="3509"/>
        </w:tabs>
        <w:jc w:val="center"/>
      </w:pPr>
      <w:r>
        <w:t>(Table 5:</w:t>
      </w:r>
      <w:r w:rsidR="00C1108A">
        <w:t xml:space="preserve"> The test statistic and p-value of Historical, Variance Covariance, Gaussian, T-student, Clayton, Gumbel, Frank Copula using UC, IND, CC test)</w:t>
      </w:r>
    </w:p>
    <w:p w14:paraId="7A8C13DB" w14:textId="77777777" w:rsidR="00765C6E" w:rsidRDefault="00765C6E" w:rsidP="00C1108A">
      <w:pPr>
        <w:tabs>
          <w:tab w:val="left" w:pos="3509"/>
        </w:tabs>
        <w:jc w:val="center"/>
      </w:pPr>
    </w:p>
    <w:p w14:paraId="17287B4A" w14:textId="6157A683" w:rsidR="00BF3122" w:rsidRDefault="00BF3122" w:rsidP="00BF3122">
      <w:r>
        <w:t xml:space="preserve">UC, IND and CC </w:t>
      </w:r>
      <w:proofErr w:type="gramStart"/>
      <w:r>
        <w:t>represents</w:t>
      </w:r>
      <w:proofErr w:type="gramEnd"/>
      <w:r>
        <w:t xml:space="preserve"> the </w:t>
      </w:r>
      <w:proofErr w:type="spellStart"/>
      <w:r>
        <w:t>Kupiec’s</w:t>
      </w:r>
      <w:proofErr w:type="spellEnd"/>
      <w:r>
        <w:t xml:space="preserve"> Proportion of Failure test, the </w:t>
      </w:r>
      <w:proofErr w:type="spellStart"/>
      <w:r>
        <w:t>Christoffersen’s</w:t>
      </w:r>
      <w:proofErr w:type="spellEnd"/>
      <w:r>
        <w:t xml:space="preserve"> Independence test and the </w:t>
      </w:r>
      <w:proofErr w:type="spellStart"/>
      <w:r>
        <w:t>Christoffersen’s</w:t>
      </w:r>
      <w:proofErr w:type="spellEnd"/>
      <w:r>
        <w:t xml:space="preserve"> Interval Forecast test respectively.</w:t>
      </w:r>
    </w:p>
    <w:p w14:paraId="0C159DB4" w14:textId="165B4813" w:rsidR="00F94F14" w:rsidRDefault="00BF3122" w:rsidP="00BF3122">
      <w:r>
        <w:t xml:space="preserve">The notation (A R A) in Table 5 means that the first test </w:t>
      </w:r>
      <w:proofErr w:type="gramStart"/>
      <w:r>
        <w:t>accept</w:t>
      </w:r>
      <w:proofErr w:type="gramEnd"/>
      <w:r>
        <w:t xml:space="preserve"> the null hypothesis that the model used for </w:t>
      </w:r>
      <w:proofErr w:type="spellStart"/>
      <w:r>
        <w:t>VaR</w:t>
      </w:r>
      <w:proofErr w:type="spellEnd"/>
      <w:r>
        <w:t xml:space="preserve"> estimation performs well on average, the second test rejects the null hypothesis and the last accept the null hypothesis. Note that, from Table 5 most of the number of exceptions are close to the expected exceptions (2 for the 99% confidence level, 12 for the 95% confidence level and 25 for the 90% confidence level). If the obtained number of exceptions are much larger than the expected ones, the models are said to have a poor performance in predicting the </w:t>
      </w:r>
      <w:proofErr w:type="spellStart"/>
      <w:r>
        <w:t>VaR.</w:t>
      </w:r>
      <w:proofErr w:type="spellEnd"/>
      <w:r>
        <w:t xml:space="preserve"> Otherwise (when they are much less) we say that the models </w:t>
      </w:r>
      <w:proofErr w:type="gramStart"/>
      <w:r>
        <w:t>fails</w:t>
      </w:r>
      <w:proofErr w:type="gramEnd"/>
      <w:r>
        <w:t xml:space="preserve"> to capture the information of historical observations (GARCH-EVT-Clayton Copula in our case). The results in the last Column of Table 5.are obtained by considering a significance level of 5%, and check if a test statistics’ p value is less than the significance level to reject the null hypothesis, that the model is not accurate on average. From the results we conclude that in general the GARCH- EVT-Copula approaches outperforms the commonly used Variance Covariance method and the Historical Simulation method </w:t>
      </w:r>
      <w:proofErr w:type="gramStart"/>
      <w:r>
        <w:t>with the exception of</w:t>
      </w:r>
      <w:proofErr w:type="gramEnd"/>
      <w:r>
        <w:t xml:space="preserve"> the GARCH-EVT-Clayton Copula case which passes only the </w:t>
      </w:r>
      <w:proofErr w:type="spellStart"/>
      <w:r>
        <w:t>Christoffersen’s</w:t>
      </w:r>
      <w:proofErr w:type="spellEnd"/>
      <w:r>
        <w:t xml:space="preserve"> Independence test.</w:t>
      </w:r>
    </w:p>
    <w:p w14:paraId="701AE1AA" w14:textId="5F24175B" w:rsidR="00F94F14" w:rsidRDefault="00F94F14" w:rsidP="00BF3122">
      <w:r>
        <w:t xml:space="preserve">In conclusion, our GARCH-EVT- COPULA method outperform the </w:t>
      </w:r>
      <w:proofErr w:type="spellStart"/>
      <w:r>
        <w:t>tradional</w:t>
      </w:r>
      <w:proofErr w:type="spellEnd"/>
      <w:r>
        <w:t xml:space="preserve"> way of calculating </w:t>
      </w:r>
      <w:proofErr w:type="spellStart"/>
      <w:r>
        <w:t>VaR</w:t>
      </w:r>
      <w:proofErr w:type="spellEnd"/>
      <w:r>
        <w:t xml:space="preserve"> (Historical </w:t>
      </w:r>
      <w:proofErr w:type="spellStart"/>
      <w:r>
        <w:t>VaR</w:t>
      </w:r>
      <w:proofErr w:type="spellEnd"/>
      <w:r>
        <w:t xml:space="preserve"> and Variance Covariance </w:t>
      </w:r>
      <w:proofErr w:type="spellStart"/>
      <w:r>
        <w:t>VaR</w:t>
      </w:r>
      <w:proofErr w:type="spellEnd"/>
      <w:r>
        <w:t xml:space="preserve">). Especially, the T-Student and Clayton Copula pass all the test mentioned above, while </w:t>
      </w:r>
      <w:proofErr w:type="spellStart"/>
      <w:r w:rsidR="00F740A7">
        <w:t>VaR</w:t>
      </w:r>
      <w:proofErr w:type="spellEnd"/>
      <w:r w:rsidR="00F740A7">
        <w:t xml:space="preserve"> calculation using Gaussian </w:t>
      </w:r>
      <w:proofErr w:type="spellStart"/>
      <w:r w:rsidR="00F740A7">
        <w:t>VaR</w:t>
      </w:r>
      <w:proofErr w:type="spellEnd"/>
      <w:r w:rsidR="00F740A7">
        <w:t xml:space="preserve">, Gumbel </w:t>
      </w:r>
      <w:proofErr w:type="spellStart"/>
      <w:r w:rsidR="00F740A7">
        <w:t>VaR</w:t>
      </w:r>
      <w:proofErr w:type="spellEnd"/>
      <w:r w:rsidR="00F740A7">
        <w:t xml:space="preserve"> are rejected only in </w:t>
      </w:r>
      <w:proofErr w:type="spellStart"/>
      <w:r w:rsidR="00F740A7">
        <w:t>VaR</w:t>
      </w:r>
      <w:proofErr w:type="spellEnd"/>
      <w:r w:rsidR="00F740A7">
        <w:t xml:space="preserve"> 99% (</w:t>
      </w:r>
      <w:proofErr w:type="spellStart"/>
      <w:r w:rsidR="00F740A7">
        <w:t>Kupiec</w:t>
      </w:r>
      <w:proofErr w:type="spellEnd"/>
      <w:r w:rsidR="00F740A7">
        <w:t xml:space="preserve"> and </w:t>
      </w:r>
      <w:proofErr w:type="spellStart"/>
      <w:r w:rsidR="00F740A7">
        <w:t>Christofersen’s</w:t>
      </w:r>
      <w:proofErr w:type="spellEnd"/>
      <w:r w:rsidR="00F740A7">
        <w:t xml:space="preserve"> Independence) and Frank Copula fails only in </w:t>
      </w:r>
      <w:proofErr w:type="spellStart"/>
      <w:r w:rsidR="00F740A7">
        <w:t>Kupiec</w:t>
      </w:r>
      <w:proofErr w:type="spellEnd"/>
      <w:r w:rsidR="00F740A7">
        <w:t xml:space="preserve"> test for </w:t>
      </w:r>
      <w:proofErr w:type="spellStart"/>
      <w:r w:rsidR="00F740A7">
        <w:t>VaR</w:t>
      </w:r>
      <w:proofErr w:type="spellEnd"/>
      <w:r w:rsidR="00F740A7">
        <w:t xml:space="preserve"> 99%. Notably, the </w:t>
      </w:r>
      <w:proofErr w:type="spellStart"/>
      <w:r w:rsidR="00F740A7">
        <w:t>VaR</w:t>
      </w:r>
      <w:proofErr w:type="spellEnd"/>
      <w:r w:rsidR="00F740A7">
        <w:t xml:space="preserve"> calculation using GARCH-EVT- COPULA method covers all the sudden changes occurred throughout the year 2020- year of Covid 19.</w:t>
      </w:r>
    </w:p>
    <w:sectPr w:rsidR="00F94F14" w:rsidSect="00BF53AA">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27"/>
    <w:rsid w:val="000269DE"/>
    <w:rsid w:val="00035F06"/>
    <w:rsid w:val="000E2247"/>
    <w:rsid w:val="001444A2"/>
    <w:rsid w:val="001806CB"/>
    <w:rsid w:val="001865A5"/>
    <w:rsid w:val="002161D0"/>
    <w:rsid w:val="0022195B"/>
    <w:rsid w:val="00233F5C"/>
    <w:rsid w:val="002D312A"/>
    <w:rsid w:val="003E045D"/>
    <w:rsid w:val="004069BB"/>
    <w:rsid w:val="00432810"/>
    <w:rsid w:val="00435B8A"/>
    <w:rsid w:val="0046094F"/>
    <w:rsid w:val="004B76E7"/>
    <w:rsid w:val="004D2273"/>
    <w:rsid w:val="004F75A2"/>
    <w:rsid w:val="00502A3B"/>
    <w:rsid w:val="00571683"/>
    <w:rsid w:val="005C38CE"/>
    <w:rsid w:val="005D2F6F"/>
    <w:rsid w:val="0061716A"/>
    <w:rsid w:val="006229D7"/>
    <w:rsid w:val="0065603D"/>
    <w:rsid w:val="00673E80"/>
    <w:rsid w:val="006E2573"/>
    <w:rsid w:val="006F725B"/>
    <w:rsid w:val="00717A6A"/>
    <w:rsid w:val="00744FB9"/>
    <w:rsid w:val="00765C6E"/>
    <w:rsid w:val="00767692"/>
    <w:rsid w:val="00776290"/>
    <w:rsid w:val="00845DFE"/>
    <w:rsid w:val="009178C4"/>
    <w:rsid w:val="00956212"/>
    <w:rsid w:val="00970B34"/>
    <w:rsid w:val="00A0676F"/>
    <w:rsid w:val="00A07321"/>
    <w:rsid w:val="00AF3558"/>
    <w:rsid w:val="00BD4848"/>
    <w:rsid w:val="00BD5103"/>
    <w:rsid w:val="00BF3122"/>
    <w:rsid w:val="00BF53AA"/>
    <w:rsid w:val="00C1108A"/>
    <w:rsid w:val="00CD0AFB"/>
    <w:rsid w:val="00D26014"/>
    <w:rsid w:val="00D2642D"/>
    <w:rsid w:val="00D837BB"/>
    <w:rsid w:val="00DD61C7"/>
    <w:rsid w:val="00E21EC2"/>
    <w:rsid w:val="00E574A8"/>
    <w:rsid w:val="00E7604F"/>
    <w:rsid w:val="00EE7AA6"/>
    <w:rsid w:val="00F0154C"/>
    <w:rsid w:val="00F138C7"/>
    <w:rsid w:val="00F16A27"/>
    <w:rsid w:val="00F21825"/>
    <w:rsid w:val="00F613EF"/>
    <w:rsid w:val="00F740A7"/>
    <w:rsid w:val="00F82730"/>
    <w:rsid w:val="00F90FBA"/>
    <w:rsid w:val="00F94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665B"/>
  <w15:chartTrackingRefBased/>
  <w15:docId w15:val="{2C285A70-5808-44A6-82CD-BB4D12C6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6212"/>
    <w:rPr>
      <w:rFonts w:ascii="Courier New" w:eastAsia="Times New Roman" w:hAnsi="Courier New" w:cs="Courier New"/>
      <w:sz w:val="20"/>
      <w:szCs w:val="20"/>
    </w:rPr>
  </w:style>
  <w:style w:type="character" w:customStyle="1" w:styleId="ggboefpdpvb">
    <w:name w:val="ggboefpdpvb"/>
    <w:basedOn w:val="DefaultParagraphFont"/>
    <w:rsid w:val="00D2642D"/>
  </w:style>
  <w:style w:type="paragraph" w:styleId="NormalWeb">
    <w:name w:val="Normal (Web)"/>
    <w:basedOn w:val="Normal"/>
    <w:uiPriority w:val="99"/>
    <w:unhideWhenUsed/>
    <w:rsid w:val="00CD0A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3549">
      <w:bodyDiv w:val="1"/>
      <w:marLeft w:val="0"/>
      <w:marRight w:val="0"/>
      <w:marTop w:val="0"/>
      <w:marBottom w:val="0"/>
      <w:divBdr>
        <w:top w:val="none" w:sz="0" w:space="0" w:color="auto"/>
        <w:left w:val="none" w:sz="0" w:space="0" w:color="auto"/>
        <w:bottom w:val="none" w:sz="0" w:space="0" w:color="auto"/>
        <w:right w:val="none" w:sz="0" w:space="0" w:color="auto"/>
      </w:divBdr>
    </w:div>
    <w:div w:id="4208932">
      <w:bodyDiv w:val="1"/>
      <w:marLeft w:val="0"/>
      <w:marRight w:val="0"/>
      <w:marTop w:val="0"/>
      <w:marBottom w:val="0"/>
      <w:divBdr>
        <w:top w:val="none" w:sz="0" w:space="0" w:color="auto"/>
        <w:left w:val="none" w:sz="0" w:space="0" w:color="auto"/>
        <w:bottom w:val="none" w:sz="0" w:space="0" w:color="auto"/>
        <w:right w:val="none" w:sz="0" w:space="0" w:color="auto"/>
      </w:divBdr>
    </w:div>
    <w:div w:id="16853566">
      <w:bodyDiv w:val="1"/>
      <w:marLeft w:val="0"/>
      <w:marRight w:val="0"/>
      <w:marTop w:val="0"/>
      <w:marBottom w:val="0"/>
      <w:divBdr>
        <w:top w:val="none" w:sz="0" w:space="0" w:color="auto"/>
        <w:left w:val="none" w:sz="0" w:space="0" w:color="auto"/>
        <w:bottom w:val="none" w:sz="0" w:space="0" w:color="auto"/>
        <w:right w:val="none" w:sz="0" w:space="0" w:color="auto"/>
      </w:divBdr>
    </w:div>
    <w:div w:id="20056214">
      <w:bodyDiv w:val="1"/>
      <w:marLeft w:val="0"/>
      <w:marRight w:val="0"/>
      <w:marTop w:val="0"/>
      <w:marBottom w:val="0"/>
      <w:divBdr>
        <w:top w:val="none" w:sz="0" w:space="0" w:color="auto"/>
        <w:left w:val="none" w:sz="0" w:space="0" w:color="auto"/>
        <w:bottom w:val="none" w:sz="0" w:space="0" w:color="auto"/>
        <w:right w:val="none" w:sz="0" w:space="0" w:color="auto"/>
      </w:divBdr>
    </w:div>
    <w:div w:id="24209884">
      <w:bodyDiv w:val="1"/>
      <w:marLeft w:val="0"/>
      <w:marRight w:val="0"/>
      <w:marTop w:val="0"/>
      <w:marBottom w:val="0"/>
      <w:divBdr>
        <w:top w:val="none" w:sz="0" w:space="0" w:color="auto"/>
        <w:left w:val="none" w:sz="0" w:space="0" w:color="auto"/>
        <w:bottom w:val="none" w:sz="0" w:space="0" w:color="auto"/>
        <w:right w:val="none" w:sz="0" w:space="0" w:color="auto"/>
      </w:divBdr>
    </w:div>
    <w:div w:id="24796202">
      <w:bodyDiv w:val="1"/>
      <w:marLeft w:val="0"/>
      <w:marRight w:val="0"/>
      <w:marTop w:val="0"/>
      <w:marBottom w:val="0"/>
      <w:divBdr>
        <w:top w:val="none" w:sz="0" w:space="0" w:color="auto"/>
        <w:left w:val="none" w:sz="0" w:space="0" w:color="auto"/>
        <w:bottom w:val="none" w:sz="0" w:space="0" w:color="auto"/>
        <w:right w:val="none" w:sz="0" w:space="0" w:color="auto"/>
      </w:divBdr>
    </w:div>
    <w:div w:id="39792743">
      <w:bodyDiv w:val="1"/>
      <w:marLeft w:val="0"/>
      <w:marRight w:val="0"/>
      <w:marTop w:val="0"/>
      <w:marBottom w:val="0"/>
      <w:divBdr>
        <w:top w:val="none" w:sz="0" w:space="0" w:color="auto"/>
        <w:left w:val="none" w:sz="0" w:space="0" w:color="auto"/>
        <w:bottom w:val="none" w:sz="0" w:space="0" w:color="auto"/>
        <w:right w:val="none" w:sz="0" w:space="0" w:color="auto"/>
      </w:divBdr>
    </w:div>
    <w:div w:id="49577787">
      <w:bodyDiv w:val="1"/>
      <w:marLeft w:val="0"/>
      <w:marRight w:val="0"/>
      <w:marTop w:val="0"/>
      <w:marBottom w:val="0"/>
      <w:divBdr>
        <w:top w:val="none" w:sz="0" w:space="0" w:color="auto"/>
        <w:left w:val="none" w:sz="0" w:space="0" w:color="auto"/>
        <w:bottom w:val="none" w:sz="0" w:space="0" w:color="auto"/>
        <w:right w:val="none" w:sz="0" w:space="0" w:color="auto"/>
      </w:divBdr>
    </w:div>
    <w:div w:id="51660300">
      <w:bodyDiv w:val="1"/>
      <w:marLeft w:val="0"/>
      <w:marRight w:val="0"/>
      <w:marTop w:val="0"/>
      <w:marBottom w:val="0"/>
      <w:divBdr>
        <w:top w:val="none" w:sz="0" w:space="0" w:color="auto"/>
        <w:left w:val="none" w:sz="0" w:space="0" w:color="auto"/>
        <w:bottom w:val="none" w:sz="0" w:space="0" w:color="auto"/>
        <w:right w:val="none" w:sz="0" w:space="0" w:color="auto"/>
      </w:divBdr>
    </w:div>
    <w:div w:id="58140971">
      <w:bodyDiv w:val="1"/>
      <w:marLeft w:val="0"/>
      <w:marRight w:val="0"/>
      <w:marTop w:val="0"/>
      <w:marBottom w:val="0"/>
      <w:divBdr>
        <w:top w:val="none" w:sz="0" w:space="0" w:color="auto"/>
        <w:left w:val="none" w:sz="0" w:space="0" w:color="auto"/>
        <w:bottom w:val="none" w:sz="0" w:space="0" w:color="auto"/>
        <w:right w:val="none" w:sz="0" w:space="0" w:color="auto"/>
      </w:divBdr>
    </w:div>
    <w:div w:id="61954387">
      <w:bodyDiv w:val="1"/>
      <w:marLeft w:val="0"/>
      <w:marRight w:val="0"/>
      <w:marTop w:val="0"/>
      <w:marBottom w:val="0"/>
      <w:divBdr>
        <w:top w:val="none" w:sz="0" w:space="0" w:color="auto"/>
        <w:left w:val="none" w:sz="0" w:space="0" w:color="auto"/>
        <w:bottom w:val="none" w:sz="0" w:space="0" w:color="auto"/>
        <w:right w:val="none" w:sz="0" w:space="0" w:color="auto"/>
      </w:divBdr>
    </w:div>
    <w:div w:id="63450611">
      <w:bodyDiv w:val="1"/>
      <w:marLeft w:val="0"/>
      <w:marRight w:val="0"/>
      <w:marTop w:val="0"/>
      <w:marBottom w:val="0"/>
      <w:divBdr>
        <w:top w:val="none" w:sz="0" w:space="0" w:color="auto"/>
        <w:left w:val="none" w:sz="0" w:space="0" w:color="auto"/>
        <w:bottom w:val="none" w:sz="0" w:space="0" w:color="auto"/>
        <w:right w:val="none" w:sz="0" w:space="0" w:color="auto"/>
      </w:divBdr>
    </w:div>
    <w:div w:id="75171153">
      <w:bodyDiv w:val="1"/>
      <w:marLeft w:val="0"/>
      <w:marRight w:val="0"/>
      <w:marTop w:val="0"/>
      <w:marBottom w:val="0"/>
      <w:divBdr>
        <w:top w:val="none" w:sz="0" w:space="0" w:color="auto"/>
        <w:left w:val="none" w:sz="0" w:space="0" w:color="auto"/>
        <w:bottom w:val="none" w:sz="0" w:space="0" w:color="auto"/>
        <w:right w:val="none" w:sz="0" w:space="0" w:color="auto"/>
      </w:divBdr>
    </w:div>
    <w:div w:id="77603499">
      <w:bodyDiv w:val="1"/>
      <w:marLeft w:val="0"/>
      <w:marRight w:val="0"/>
      <w:marTop w:val="0"/>
      <w:marBottom w:val="0"/>
      <w:divBdr>
        <w:top w:val="none" w:sz="0" w:space="0" w:color="auto"/>
        <w:left w:val="none" w:sz="0" w:space="0" w:color="auto"/>
        <w:bottom w:val="none" w:sz="0" w:space="0" w:color="auto"/>
        <w:right w:val="none" w:sz="0" w:space="0" w:color="auto"/>
      </w:divBdr>
    </w:div>
    <w:div w:id="83839682">
      <w:bodyDiv w:val="1"/>
      <w:marLeft w:val="0"/>
      <w:marRight w:val="0"/>
      <w:marTop w:val="0"/>
      <w:marBottom w:val="0"/>
      <w:divBdr>
        <w:top w:val="none" w:sz="0" w:space="0" w:color="auto"/>
        <w:left w:val="none" w:sz="0" w:space="0" w:color="auto"/>
        <w:bottom w:val="none" w:sz="0" w:space="0" w:color="auto"/>
        <w:right w:val="none" w:sz="0" w:space="0" w:color="auto"/>
      </w:divBdr>
    </w:div>
    <w:div w:id="88622364">
      <w:bodyDiv w:val="1"/>
      <w:marLeft w:val="0"/>
      <w:marRight w:val="0"/>
      <w:marTop w:val="0"/>
      <w:marBottom w:val="0"/>
      <w:divBdr>
        <w:top w:val="none" w:sz="0" w:space="0" w:color="auto"/>
        <w:left w:val="none" w:sz="0" w:space="0" w:color="auto"/>
        <w:bottom w:val="none" w:sz="0" w:space="0" w:color="auto"/>
        <w:right w:val="none" w:sz="0" w:space="0" w:color="auto"/>
      </w:divBdr>
    </w:div>
    <w:div w:id="90516669">
      <w:bodyDiv w:val="1"/>
      <w:marLeft w:val="0"/>
      <w:marRight w:val="0"/>
      <w:marTop w:val="0"/>
      <w:marBottom w:val="0"/>
      <w:divBdr>
        <w:top w:val="none" w:sz="0" w:space="0" w:color="auto"/>
        <w:left w:val="none" w:sz="0" w:space="0" w:color="auto"/>
        <w:bottom w:val="none" w:sz="0" w:space="0" w:color="auto"/>
        <w:right w:val="none" w:sz="0" w:space="0" w:color="auto"/>
      </w:divBdr>
    </w:div>
    <w:div w:id="94139469">
      <w:bodyDiv w:val="1"/>
      <w:marLeft w:val="0"/>
      <w:marRight w:val="0"/>
      <w:marTop w:val="0"/>
      <w:marBottom w:val="0"/>
      <w:divBdr>
        <w:top w:val="none" w:sz="0" w:space="0" w:color="auto"/>
        <w:left w:val="none" w:sz="0" w:space="0" w:color="auto"/>
        <w:bottom w:val="none" w:sz="0" w:space="0" w:color="auto"/>
        <w:right w:val="none" w:sz="0" w:space="0" w:color="auto"/>
      </w:divBdr>
    </w:div>
    <w:div w:id="95447488">
      <w:bodyDiv w:val="1"/>
      <w:marLeft w:val="0"/>
      <w:marRight w:val="0"/>
      <w:marTop w:val="0"/>
      <w:marBottom w:val="0"/>
      <w:divBdr>
        <w:top w:val="none" w:sz="0" w:space="0" w:color="auto"/>
        <w:left w:val="none" w:sz="0" w:space="0" w:color="auto"/>
        <w:bottom w:val="none" w:sz="0" w:space="0" w:color="auto"/>
        <w:right w:val="none" w:sz="0" w:space="0" w:color="auto"/>
      </w:divBdr>
    </w:div>
    <w:div w:id="102045174">
      <w:bodyDiv w:val="1"/>
      <w:marLeft w:val="0"/>
      <w:marRight w:val="0"/>
      <w:marTop w:val="0"/>
      <w:marBottom w:val="0"/>
      <w:divBdr>
        <w:top w:val="none" w:sz="0" w:space="0" w:color="auto"/>
        <w:left w:val="none" w:sz="0" w:space="0" w:color="auto"/>
        <w:bottom w:val="none" w:sz="0" w:space="0" w:color="auto"/>
        <w:right w:val="none" w:sz="0" w:space="0" w:color="auto"/>
      </w:divBdr>
    </w:div>
    <w:div w:id="103237451">
      <w:bodyDiv w:val="1"/>
      <w:marLeft w:val="0"/>
      <w:marRight w:val="0"/>
      <w:marTop w:val="0"/>
      <w:marBottom w:val="0"/>
      <w:divBdr>
        <w:top w:val="none" w:sz="0" w:space="0" w:color="auto"/>
        <w:left w:val="none" w:sz="0" w:space="0" w:color="auto"/>
        <w:bottom w:val="none" w:sz="0" w:space="0" w:color="auto"/>
        <w:right w:val="none" w:sz="0" w:space="0" w:color="auto"/>
      </w:divBdr>
    </w:div>
    <w:div w:id="115681060">
      <w:bodyDiv w:val="1"/>
      <w:marLeft w:val="0"/>
      <w:marRight w:val="0"/>
      <w:marTop w:val="0"/>
      <w:marBottom w:val="0"/>
      <w:divBdr>
        <w:top w:val="none" w:sz="0" w:space="0" w:color="auto"/>
        <w:left w:val="none" w:sz="0" w:space="0" w:color="auto"/>
        <w:bottom w:val="none" w:sz="0" w:space="0" w:color="auto"/>
        <w:right w:val="none" w:sz="0" w:space="0" w:color="auto"/>
      </w:divBdr>
    </w:div>
    <w:div w:id="126361473">
      <w:bodyDiv w:val="1"/>
      <w:marLeft w:val="0"/>
      <w:marRight w:val="0"/>
      <w:marTop w:val="0"/>
      <w:marBottom w:val="0"/>
      <w:divBdr>
        <w:top w:val="none" w:sz="0" w:space="0" w:color="auto"/>
        <w:left w:val="none" w:sz="0" w:space="0" w:color="auto"/>
        <w:bottom w:val="none" w:sz="0" w:space="0" w:color="auto"/>
        <w:right w:val="none" w:sz="0" w:space="0" w:color="auto"/>
      </w:divBdr>
    </w:div>
    <w:div w:id="141041806">
      <w:bodyDiv w:val="1"/>
      <w:marLeft w:val="0"/>
      <w:marRight w:val="0"/>
      <w:marTop w:val="0"/>
      <w:marBottom w:val="0"/>
      <w:divBdr>
        <w:top w:val="none" w:sz="0" w:space="0" w:color="auto"/>
        <w:left w:val="none" w:sz="0" w:space="0" w:color="auto"/>
        <w:bottom w:val="none" w:sz="0" w:space="0" w:color="auto"/>
        <w:right w:val="none" w:sz="0" w:space="0" w:color="auto"/>
      </w:divBdr>
    </w:div>
    <w:div w:id="146170222">
      <w:bodyDiv w:val="1"/>
      <w:marLeft w:val="0"/>
      <w:marRight w:val="0"/>
      <w:marTop w:val="0"/>
      <w:marBottom w:val="0"/>
      <w:divBdr>
        <w:top w:val="none" w:sz="0" w:space="0" w:color="auto"/>
        <w:left w:val="none" w:sz="0" w:space="0" w:color="auto"/>
        <w:bottom w:val="none" w:sz="0" w:space="0" w:color="auto"/>
        <w:right w:val="none" w:sz="0" w:space="0" w:color="auto"/>
      </w:divBdr>
    </w:div>
    <w:div w:id="166361750">
      <w:bodyDiv w:val="1"/>
      <w:marLeft w:val="0"/>
      <w:marRight w:val="0"/>
      <w:marTop w:val="0"/>
      <w:marBottom w:val="0"/>
      <w:divBdr>
        <w:top w:val="none" w:sz="0" w:space="0" w:color="auto"/>
        <w:left w:val="none" w:sz="0" w:space="0" w:color="auto"/>
        <w:bottom w:val="none" w:sz="0" w:space="0" w:color="auto"/>
        <w:right w:val="none" w:sz="0" w:space="0" w:color="auto"/>
      </w:divBdr>
    </w:div>
    <w:div w:id="184490659">
      <w:bodyDiv w:val="1"/>
      <w:marLeft w:val="0"/>
      <w:marRight w:val="0"/>
      <w:marTop w:val="0"/>
      <w:marBottom w:val="0"/>
      <w:divBdr>
        <w:top w:val="none" w:sz="0" w:space="0" w:color="auto"/>
        <w:left w:val="none" w:sz="0" w:space="0" w:color="auto"/>
        <w:bottom w:val="none" w:sz="0" w:space="0" w:color="auto"/>
        <w:right w:val="none" w:sz="0" w:space="0" w:color="auto"/>
      </w:divBdr>
    </w:div>
    <w:div w:id="197856882">
      <w:bodyDiv w:val="1"/>
      <w:marLeft w:val="0"/>
      <w:marRight w:val="0"/>
      <w:marTop w:val="0"/>
      <w:marBottom w:val="0"/>
      <w:divBdr>
        <w:top w:val="none" w:sz="0" w:space="0" w:color="auto"/>
        <w:left w:val="none" w:sz="0" w:space="0" w:color="auto"/>
        <w:bottom w:val="none" w:sz="0" w:space="0" w:color="auto"/>
        <w:right w:val="none" w:sz="0" w:space="0" w:color="auto"/>
      </w:divBdr>
    </w:div>
    <w:div w:id="214784163">
      <w:bodyDiv w:val="1"/>
      <w:marLeft w:val="0"/>
      <w:marRight w:val="0"/>
      <w:marTop w:val="0"/>
      <w:marBottom w:val="0"/>
      <w:divBdr>
        <w:top w:val="none" w:sz="0" w:space="0" w:color="auto"/>
        <w:left w:val="none" w:sz="0" w:space="0" w:color="auto"/>
        <w:bottom w:val="none" w:sz="0" w:space="0" w:color="auto"/>
        <w:right w:val="none" w:sz="0" w:space="0" w:color="auto"/>
      </w:divBdr>
    </w:div>
    <w:div w:id="230435539">
      <w:bodyDiv w:val="1"/>
      <w:marLeft w:val="0"/>
      <w:marRight w:val="0"/>
      <w:marTop w:val="0"/>
      <w:marBottom w:val="0"/>
      <w:divBdr>
        <w:top w:val="none" w:sz="0" w:space="0" w:color="auto"/>
        <w:left w:val="none" w:sz="0" w:space="0" w:color="auto"/>
        <w:bottom w:val="none" w:sz="0" w:space="0" w:color="auto"/>
        <w:right w:val="none" w:sz="0" w:space="0" w:color="auto"/>
      </w:divBdr>
    </w:div>
    <w:div w:id="243609181">
      <w:bodyDiv w:val="1"/>
      <w:marLeft w:val="0"/>
      <w:marRight w:val="0"/>
      <w:marTop w:val="0"/>
      <w:marBottom w:val="0"/>
      <w:divBdr>
        <w:top w:val="none" w:sz="0" w:space="0" w:color="auto"/>
        <w:left w:val="none" w:sz="0" w:space="0" w:color="auto"/>
        <w:bottom w:val="none" w:sz="0" w:space="0" w:color="auto"/>
        <w:right w:val="none" w:sz="0" w:space="0" w:color="auto"/>
      </w:divBdr>
    </w:div>
    <w:div w:id="264387715">
      <w:bodyDiv w:val="1"/>
      <w:marLeft w:val="0"/>
      <w:marRight w:val="0"/>
      <w:marTop w:val="0"/>
      <w:marBottom w:val="0"/>
      <w:divBdr>
        <w:top w:val="none" w:sz="0" w:space="0" w:color="auto"/>
        <w:left w:val="none" w:sz="0" w:space="0" w:color="auto"/>
        <w:bottom w:val="none" w:sz="0" w:space="0" w:color="auto"/>
        <w:right w:val="none" w:sz="0" w:space="0" w:color="auto"/>
      </w:divBdr>
    </w:div>
    <w:div w:id="274480884">
      <w:bodyDiv w:val="1"/>
      <w:marLeft w:val="0"/>
      <w:marRight w:val="0"/>
      <w:marTop w:val="0"/>
      <w:marBottom w:val="0"/>
      <w:divBdr>
        <w:top w:val="none" w:sz="0" w:space="0" w:color="auto"/>
        <w:left w:val="none" w:sz="0" w:space="0" w:color="auto"/>
        <w:bottom w:val="none" w:sz="0" w:space="0" w:color="auto"/>
        <w:right w:val="none" w:sz="0" w:space="0" w:color="auto"/>
      </w:divBdr>
    </w:div>
    <w:div w:id="278950666">
      <w:bodyDiv w:val="1"/>
      <w:marLeft w:val="0"/>
      <w:marRight w:val="0"/>
      <w:marTop w:val="0"/>
      <w:marBottom w:val="0"/>
      <w:divBdr>
        <w:top w:val="none" w:sz="0" w:space="0" w:color="auto"/>
        <w:left w:val="none" w:sz="0" w:space="0" w:color="auto"/>
        <w:bottom w:val="none" w:sz="0" w:space="0" w:color="auto"/>
        <w:right w:val="none" w:sz="0" w:space="0" w:color="auto"/>
      </w:divBdr>
    </w:div>
    <w:div w:id="306711336">
      <w:bodyDiv w:val="1"/>
      <w:marLeft w:val="0"/>
      <w:marRight w:val="0"/>
      <w:marTop w:val="0"/>
      <w:marBottom w:val="0"/>
      <w:divBdr>
        <w:top w:val="none" w:sz="0" w:space="0" w:color="auto"/>
        <w:left w:val="none" w:sz="0" w:space="0" w:color="auto"/>
        <w:bottom w:val="none" w:sz="0" w:space="0" w:color="auto"/>
        <w:right w:val="none" w:sz="0" w:space="0" w:color="auto"/>
      </w:divBdr>
      <w:divsChild>
        <w:div w:id="58750581">
          <w:marLeft w:val="0"/>
          <w:marRight w:val="0"/>
          <w:marTop w:val="0"/>
          <w:marBottom w:val="0"/>
          <w:divBdr>
            <w:top w:val="none" w:sz="0" w:space="0" w:color="auto"/>
            <w:left w:val="none" w:sz="0" w:space="0" w:color="auto"/>
            <w:bottom w:val="none" w:sz="0" w:space="0" w:color="auto"/>
            <w:right w:val="none" w:sz="0" w:space="0" w:color="auto"/>
          </w:divBdr>
          <w:divsChild>
            <w:div w:id="244801166">
              <w:marLeft w:val="0"/>
              <w:marRight w:val="0"/>
              <w:marTop w:val="0"/>
              <w:marBottom w:val="0"/>
              <w:divBdr>
                <w:top w:val="none" w:sz="0" w:space="0" w:color="auto"/>
                <w:left w:val="none" w:sz="0" w:space="0" w:color="auto"/>
                <w:bottom w:val="none" w:sz="0" w:space="0" w:color="auto"/>
                <w:right w:val="none" w:sz="0" w:space="0" w:color="auto"/>
              </w:divBdr>
              <w:divsChild>
                <w:div w:id="566456952">
                  <w:marLeft w:val="0"/>
                  <w:marRight w:val="0"/>
                  <w:marTop w:val="120"/>
                  <w:marBottom w:val="0"/>
                  <w:divBdr>
                    <w:top w:val="none" w:sz="0" w:space="0" w:color="auto"/>
                    <w:left w:val="none" w:sz="0" w:space="0" w:color="auto"/>
                    <w:bottom w:val="none" w:sz="0" w:space="0" w:color="auto"/>
                    <w:right w:val="none" w:sz="0" w:space="0" w:color="auto"/>
                  </w:divBdr>
                  <w:divsChild>
                    <w:div w:id="1184199806">
                      <w:marLeft w:val="0"/>
                      <w:marRight w:val="0"/>
                      <w:marTop w:val="0"/>
                      <w:marBottom w:val="0"/>
                      <w:divBdr>
                        <w:top w:val="none" w:sz="0" w:space="0" w:color="auto"/>
                        <w:left w:val="none" w:sz="0" w:space="0" w:color="auto"/>
                        <w:bottom w:val="none" w:sz="0" w:space="0" w:color="auto"/>
                        <w:right w:val="none" w:sz="0" w:space="0" w:color="auto"/>
                      </w:divBdr>
                      <w:divsChild>
                        <w:div w:id="1383792762">
                          <w:marLeft w:val="0"/>
                          <w:marRight w:val="0"/>
                          <w:marTop w:val="0"/>
                          <w:marBottom w:val="0"/>
                          <w:divBdr>
                            <w:top w:val="none" w:sz="0" w:space="0" w:color="auto"/>
                            <w:left w:val="none" w:sz="0" w:space="0" w:color="auto"/>
                            <w:bottom w:val="none" w:sz="0" w:space="0" w:color="auto"/>
                            <w:right w:val="none" w:sz="0" w:space="0" w:color="auto"/>
                          </w:divBdr>
                          <w:divsChild>
                            <w:div w:id="1379158337">
                              <w:marLeft w:val="0"/>
                              <w:marRight w:val="0"/>
                              <w:marTop w:val="0"/>
                              <w:marBottom w:val="0"/>
                              <w:divBdr>
                                <w:top w:val="none" w:sz="0" w:space="0" w:color="auto"/>
                                <w:left w:val="none" w:sz="0" w:space="0" w:color="auto"/>
                                <w:bottom w:val="none" w:sz="0" w:space="0" w:color="auto"/>
                                <w:right w:val="none" w:sz="0" w:space="0" w:color="auto"/>
                              </w:divBdr>
                              <w:divsChild>
                                <w:div w:id="665789972">
                                  <w:marLeft w:val="0"/>
                                  <w:marRight w:val="0"/>
                                  <w:marTop w:val="0"/>
                                  <w:marBottom w:val="0"/>
                                  <w:divBdr>
                                    <w:top w:val="none" w:sz="0" w:space="0" w:color="auto"/>
                                    <w:left w:val="none" w:sz="0" w:space="0" w:color="auto"/>
                                    <w:bottom w:val="none" w:sz="0" w:space="0" w:color="auto"/>
                                    <w:right w:val="none" w:sz="0" w:space="0" w:color="auto"/>
                                  </w:divBdr>
                                  <w:divsChild>
                                    <w:div w:id="1875999720">
                                      <w:marLeft w:val="0"/>
                                      <w:marRight w:val="0"/>
                                      <w:marTop w:val="0"/>
                                      <w:marBottom w:val="0"/>
                                      <w:divBdr>
                                        <w:top w:val="none" w:sz="0" w:space="0" w:color="auto"/>
                                        <w:left w:val="none" w:sz="0" w:space="0" w:color="auto"/>
                                        <w:bottom w:val="none" w:sz="0" w:space="0" w:color="auto"/>
                                        <w:right w:val="none" w:sz="0" w:space="0" w:color="auto"/>
                                      </w:divBdr>
                                      <w:divsChild>
                                        <w:div w:id="1552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708379">
      <w:bodyDiv w:val="1"/>
      <w:marLeft w:val="0"/>
      <w:marRight w:val="0"/>
      <w:marTop w:val="0"/>
      <w:marBottom w:val="0"/>
      <w:divBdr>
        <w:top w:val="none" w:sz="0" w:space="0" w:color="auto"/>
        <w:left w:val="none" w:sz="0" w:space="0" w:color="auto"/>
        <w:bottom w:val="none" w:sz="0" w:space="0" w:color="auto"/>
        <w:right w:val="none" w:sz="0" w:space="0" w:color="auto"/>
      </w:divBdr>
    </w:div>
    <w:div w:id="332874633">
      <w:bodyDiv w:val="1"/>
      <w:marLeft w:val="0"/>
      <w:marRight w:val="0"/>
      <w:marTop w:val="0"/>
      <w:marBottom w:val="0"/>
      <w:divBdr>
        <w:top w:val="none" w:sz="0" w:space="0" w:color="auto"/>
        <w:left w:val="none" w:sz="0" w:space="0" w:color="auto"/>
        <w:bottom w:val="none" w:sz="0" w:space="0" w:color="auto"/>
        <w:right w:val="none" w:sz="0" w:space="0" w:color="auto"/>
      </w:divBdr>
    </w:div>
    <w:div w:id="335308711">
      <w:bodyDiv w:val="1"/>
      <w:marLeft w:val="0"/>
      <w:marRight w:val="0"/>
      <w:marTop w:val="0"/>
      <w:marBottom w:val="0"/>
      <w:divBdr>
        <w:top w:val="none" w:sz="0" w:space="0" w:color="auto"/>
        <w:left w:val="none" w:sz="0" w:space="0" w:color="auto"/>
        <w:bottom w:val="none" w:sz="0" w:space="0" w:color="auto"/>
        <w:right w:val="none" w:sz="0" w:space="0" w:color="auto"/>
      </w:divBdr>
    </w:div>
    <w:div w:id="346640882">
      <w:bodyDiv w:val="1"/>
      <w:marLeft w:val="0"/>
      <w:marRight w:val="0"/>
      <w:marTop w:val="0"/>
      <w:marBottom w:val="0"/>
      <w:divBdr>
        <w:top w:val="none" w:sz="0" w:space="0" w:color="auto"/>
        <w:left w:val="none" w:sz="0" w:space="0" w:color="auto"/>
        <w:bottom w:val="none" w:sz="0" w:space="0" w:color="auto"/>
        <w:right w:val="none" w:sz="0" w:space="0" w:color="auto"/>
      </w:divBdr>
    </w:div>
    <w:div w:id="348677323">
      <w:bodyDiv w:val="1"/>
      <w:marLeft w:val="0"/>
      <w:marRight w:val="0"/>
      <w:marTop w:val="0"/>
      <w:marBottom w:val="0"/>
      <w:divBdr>
        <w:top w:val="none" w:sz="0" w:space="0" w:color="auto"/>
        <w:left w:val="none" w:sz="0" w:space="0" w:color="auto"/>
        <w:bottom w:val="none" w:sz="0" w:space="0" w:color="auto"/>
        <w:right w:val="none" w:sz="0" w:space="0" w:color="auto"/>
      </w:divBdr>
    </w:div>
    <w:div w:id="355351159">
      <w:bodyDiv w:val="1"/>
      <w:marLeft w:val="0"/>
      <w:marRight w:val="0"/>
      <w:marTop w:val="0"/>
      <w:marBottom w:val="0"/>
      <w:divBdr>
        <w:top w:val="none" w:sz="0" w:space="0" w:color="auto"/>
        <w:left w:val="none" w:sz="0" w:space="0" w:color="auto"/>
        <w:bottom w:val="none" w:sz="0" w:space="0" w:color="auto"/>
        <w:right w:val="none" w:sz="0" w:space="0" w:color="auto"/>
      </w:divBdr>
    </w:div>
    <w:div w:id="379670253">
      <w:bodyDiv w:val="1"/>
      <w:marLeft w:val="0"/>
      <w:marRight w:val="0"/>
      <w:marTop w:val="0"/>
      <w:marBottom w:val="0"/>
      <w:divBdr>
        <w:top w:val="none" w:sz="0" w:space="0" w:color="auto"/>
        <w:left w:val="none" w:sz="0" w:space="0" w:color="auto"/>
        <w:bottom w:val="none" w:sz="0" w:space="0" w:color="auto"/>
        <w:right w:val="none" w:sz="0" w:space="0" w:color="auto"/>
      </w:divBdr>
    </w:div>
    <w:div w:id="381254696">
      <w:bodyDiv w:val="1"/>
      <w:marLeft w:val="0"/>
      <w:marRight w:val="0"/>
      <w:marTop w:val="0"/>
      <w:marBottom w:val="0"/>
      <w:divBdr>
        <w:top w:val="none" w:sz="0" w:space="0" w:color="auto"/>
        <w:left w:val="none" w:sz="0" w:space="0" w:color="auto"/>
        <w:bottom w:val="none" w:sz="0" w:space="0" w:color="auto"/>
        <w:right w:val="none" w:sz="0" w:space="0" w:color="auto"/>
      </w:divBdr>
    </w:div>
    <w:div w:id="383911655">
      <w:bodyDiv w:val="1"/>
      <w:marLeft w:val="0"/>
      <w:marRight w:val="0"/>
      <w:marTop w:val="0"/>
      <w:marBottom w:val="0"/>
      <w:divBdr>
        <w:top w:val="none" w:sz="0" w:space="0" w:color="auto"/>
        <w:left w:val="none" w:sz="0" w:space="0" w:color="auto"/>
        <w:bottom w:val="none" w:sz="0" w:space="0" w:color="auto"/>
        <w:right w:val="none" w:sz="0" w:space="0" w:color="auto"/>
      </w:divBdr>
    </w:div>
    <w:div w:id="388068511">
      <w:bodyDiv w:val="1"/>
      <w:marLeft w:val="0"/>
      <w:marRight w:val="0"/>
      <w:marTop w:val="0"/>
      <w:marBottom w:val="0"/>
      <w:divBdr>
        <w:top w:val="none" w:sz="0" w:space="0" w:color="auto"/>
        <w:left w:val="none" w:sz="0" w:space="0" w:color="auto"/>
        <w:bottom w:val="none" w:sz="0" w:space="0" w:color="auto"/>
        <w:right w:val="none" w:sz="0" w:space="0" w:color="auto"/>
      </w:divBdr>
    </w:div>
    <w:div w:id="404381003">
      <w:bodyDiv w:val="1"/>
      <w:marLeft w:val="0"/>
      <w:marRight w:val="0"/>
      <w:marTop w:val="0"/>
      <w:marBottom w:val="0"/>
      <w:divBdr>
        <w:top w:val="none" w:sz="0" w:space="0" w:color="auto"/>
        <w:left w:val="none" w:sz="0" w:space="0" w:color="auto"/>
        <w:bottom w:val="none" w:sz="0" w:space="0" w:color="auto"/>
        <w:right w:val="none" w:sz="0" w:space="0" w:color="auto"/>
      </w:divBdr>
    </w:div>
    <w:div w:id="404913762">
      <w:bodyDiv w:val="1"/>
      <w:marLeft w:val="0"/>
      <w:marRight w:val="0"/>
      <w:marTop w:val="0"/>
      <w:marBottom w:val="0"/>
      <w:divBdr>
        <w:top w:val="none" w:sz="0" w:space="0" w:color="auto"/>
        <w:left w:val="none" w:sz="0" w:space="0" w:color="auto"/>
        <w:bottom w:val="none" w:sz="0" w:space="0" w:color="auto"/>
        <w:right w:val="none" w:sz="0" w:space="0" w:color="auto"/>
      </w:divBdr>
    </w:div>
    <w:div w:id="411008522">
      <w:bodyDiv w:val="1"/>
      <w:marLeft w:val="0"/>
      <w:marRight w:val="0"/>
      <w:marTop w:val="0"/>
      <w:marBottom w:val="0"/>
      <w:divBdr>
        <w:top w:val="none" w:sz="0" w:space="0" w:color="auto"/>
        <w:left w:val="none" w:sz="0" w:space="0" w:color="auto"/>
        <w:bottom w:val="none" w:sz="0" w:space="0" w:color="auto"/>
        <w:right w:val="none" w:sz="0" w:space="0" w:color="auto"/>
      </w:divBdr>
    </w:div>
    <w:div w:id="411774939">
      <w:bodyDiv w:val="1"/>
      <w:marLeft w:val="0"/>
      <w:marRight w:val="0"/>
      <w:marTop w:val="0"/>
      <w:marBottom w:val="0"/>
      <w:divBdr>
        <w:top w:val="none" w:sz="0" w:space="0" w:color="auto"/>
        <w:left w:val="none" w:sz="0" w:space="0" w:color="auto"/>
        <w:bottom w:val="none" w:sz="0" w:space="0" w:color="auto"/>
        <w:right w:val="none" w:sz="0" w:space="0" w:color="auto"/>
      </w:divBdr>
    </w:div>
    <w:div w:id="416631507">
      <w:bodyDiv w:val="1"/>
      <w:marLeft w:val="0"/>
      <w:marRight w:val="0"/>
      <w:marTop w:val="0"/>
      <w:marBottom w:val="0"/>
      <w:divBdr>
        <w:top w:val="none" w:sz="0" w:space="0" w:color="auto"/>
        <w:left w:val="none" w:sz="0" w:space="0" w:color="auto"/>
        <w:bottom w:val="none" w:sz="0" w:space="0" w:color="auto"/>
        <w:right w:val="none" w:sz="0" w:space="0" w:color="auto"/>
      </w:divBdr>
    </w:div>
    <w:div w:id="422605459">
      <w:bodyDiv w:val="1"/>
      <w:marLeft w:val="0"/>
      <w:marRight w:val="0"/>
      <w:marTop w:val="0"/>
      <w:marBottom w:val="0"/>
      <w:divBdr>
        <w:top w:val="none" w:sz="0" w:space="0" w:color="auto"/>
        <w:left w:val="none" w:sz="0" w:space="0" w:color="auto"/>
        <w:bottom w:val="none" w:sz="0" w:space="0" w:color="auto"/>
        <w:right w:val="none" w:sz="0" w:space="0" w:color="auto"/>
      </w:divBdr>
    </w:div>
    <w:div w:id="423654213">
      <w:bodyDiv w:val="1"/>
      <w:marLeft w:val="0"/>
      <w:marRight w:val="0"/>
      <w:marTop w:val="0"/>
      <w:marBottom w:val="0"/>
      <w:divBdr>
        <w:top w:val="none" w:sz="0" w:space="0" w:color="auto"/>
        <w:left w:val="none" w:sz="0" w:space="0" w:color="auto"/>
        <w:bottom w:val="none" w:sz="0" w:space="0" w:color="auto"/>
        <w:right w:val="none" w:sz="0" w:space="0" w:color="auto"/>
      </w:divBdr>
    </w:div>
    <w:div w:id="427311549">
      <w:bodyDiv w:val="1"/>
      <w:marLeft w:val="0"/>
      <w:marRight w:val="0"/>
      <w:marTop w:val="0"/>
      <w:marBottom w:val="0"/>
      <w:divBdr>
        <w:top w:val="none" w:sz="0" w:space="0" w:color="auto"/>
        <w:left w:val="none" w:sz="0" w:space="0" w:color="auto"/>
        <w:bottom w:val="none" w:sz="0" w:space="0" w:color="auto"/>
        <w:right w:val="none" w:sz="0" w:space="0" w:color="auto"/>
      </w:divBdr>
    </w:div>
    <w:div w:id="456460465">
      <w:bodyDiv w:val="1"/>
      <w:marLeft w:val="0"/>
      <w:marRight w:val="0"/>
      <w:marTop w:val="0"/>
      <w:marBottom w:val="0"/>
      <w:divBdr>
        <w:top w:val="none" w:sz="0" w:space="0" w:color="auto"/>
        <w:left w:val="none" w:sz="0" w:space="0" w:color="auto"/>
        <w:bottom w:val="none" w:sz="0" w:space="0" w:color="auto"/>
        <w:right w:val="none" w:sz="0" w:space="0" w:color="auto"/>
      </w:divBdr>
    </w:div>
    <w:div w:id="466973428">
      <w:bodyDiv w:val="1"/>
      <w:marLeft w:val="0"/>
      <w:marRight w:val="0"/>
      <w:marTop w:val="0"/>
      <w:marBottom w:val="0"/>
      <w:divBdr>
        <w:top w:val="none" w:sz="0" w:space="0" w:color="auto"/>
        <w:left w:val="none" w:sz="0" w:space="0" w:color="auto"/>
        <w:bottom w:val="none" w:sz="0" w:space="0" w:color="auto"/>
        <w:right w:val="none" w:sz="0" w:space="0" w:color="auto"/>
      </w:divBdr>
    </w:div>
    <w:div w:id="475144640">
      <w:bodyDiv w:val="1"/>
      <w:marLeft w:val="0"/>
      <w:marRight w:val="0"/>
      <w:marTop w:val="0"/>
      <w:marBottom w:val="0"/>
      <w:divBdr>
        <w:top w:val="none" w:sz="0" w:space="0" w:color="auto"/>
        <w:left w:val="none" w:sz="0" w:space="0" w:color="auto"/>
        <w:bottom w:val="none" w:sz="0" w:space="0" w:color="auto"/>
        <w:right w:val="none" w:sz="0" w:space="0" w:color="auto"/>
      </w:divBdr>
    </w:div>
    <w:div w:id="486745693">
      <w:bodyDiv w:val="1"/>
      <w:marLeft w:val="0"/>
      <w:marRight w:val="0"/>
      <w:marTop w:val="0"/>
      <w:marBottom w:val="0"/>
      <w:divBdr>
        <w:top w:val="none" w:sz="0" w:space="0" w:color="auto"/>
        <w:left w:val="none" w:sz="0" w:space="0" w:color="auto"/>
        <w:bottom w:val="none" w:sz="0" w:space="0" w:color="auto"/>
        <w:right w:val="none" w:sz="0" w:space="0" w:color="auto"/>
      </w:divBdr>
    </w:div>
    <w:div w:id="490410669">
      <w:bodyDiv w:val="1"/>
      <w:marLeft w:val="0"/>
      <w:marRight w:val="0"/>
      <w:marTop w:val="0"/>
      <w:marBottom w:val="0"/>
      <w:divBdr>
        <w:top w:val="none" w:sz="0" w:space="0" w:color="auto"/>
        <w:left w:val="none" w:sz="0" w:space="0" w:color="auto"/>
        <w:bottom w:val="none" w:sz="0" w:space="0" w:color="auto"/>
        <w:right w:val="none" w:sz="0" w:space="0" w:color="auto"/>
      </w:divBdr>
    </w:div>
    <w:div w:id="493185965">
      <w:bodyDiv w:val="1"/>
      <w:marLeft w:val="0"/>
      <w:marRight w:val="0"/>
      <w:marTop w:val="0"/>
      <w:marBottom w:val="0"/>
      <w:divBdr>
        <w:top w:val="none" w:sz="0" w:space="0" w:color="auto"/>
        <w:left w:val="none" w:sz="0" w:space="0" w:color="auto"/>
        <w:bottom w:val="none" w:sz="0" w:space="0" w:color="auto"/>
        <w:right w:val="none" w:sz="0" w:space="0" w:color="auto"/>
      </w:divBdr>
    </w:div>
    <w:div w:id="499929520">
      <w:bodyDiv w:val="1"/>
      <w:marLeft w:val="0"/>
      <w:marRight w:val="0"/>
      <w:marTop w:val="0"/>
      <w:marBottom w:val="0"/>
      <w:divBdr>
        <w:top w:val="none" w:sz="0" w:space="0" w:color="auto"/>
        <w:left w:val="none" w:sz="0" w:space="0" w:color="auto"/>
        <w:bottom w:val="none" w:sz="0" w:space="0" w:color="auto"/>
        <w:right w:val="none" w:sz="0" w:space="0" w:color="auto"/>
      </w:divBdr>
    </w:div>
    <w:div w:id="501508371">
      <w:bodyDiv w:val="1"/>
      <w:marLeft w:val="0"/>
      <w:marRight w:val="0"/>
      <w:marTop w:val="0"/>
      <w:marBottom w:val="0"/>
      <w:divBdr>
        <w:top w:val="none" w:sz="0" w:space="0" w:color="auto"/>
        <w:left w:val="none" w:sz="0" w:space="0" w:color="auto"/>
        <w:bottom w:val="none" w:sz="0" w:space="0" w:color="auto"/>
        <w:right w:val="none" w:sz="0" w:space="0" w:color="auto"/>
      </w:divBdr>
    </w:div>
    <w:div w:id="519394886">
      <w:bodyDiv w:val="1"/>
      <w:marLeft w:val="0"/>
      <w:marRight w:val="0"/>
      <w:marTop w:val="0"/>
      <w:marBottom w:val="0"/>
      <w:divBdr>
        <w:top w:val="none" w:sz="0" w:space="0" w:color="auto"/>
        <w:left w:val="none" w:sz="0" w:space="0" w:color="auto"/>
        <w:bottom w:val="none" w:sz="0" w:space="0" w:color="auto"/>
        <w:right w:val="none" w:sz="0" w:space="0" w:color="auto"/>
      </w:divBdr>
    </w:div>
    <w:div w:id="523907674">
      <w:bodyDiv w:val="1"/>
      <w:marLeft w:val="0"/>
      <w:marRight w:val="0"/>
      <w:marTop w:val="0"/>
      <w:marBottom w:val="0"/>
      <w:divBdr>
        <w:top w:val="none" w:sz="0" w:space="0" w:color="auto"/>
        <w:left w:val="none" w:sz="0" w:space="0" w:color="auto"/>
        <w:bottom w:val="none" w:sz="0" w:space="0" w:color="auto"/>
        <w:right w:val="none" w:sz="0" w:space="0" w:color="auto"/>
      </w:divBdr>
    </w:div>
    <w:div w:id="534271664">
      <w:bodyDiv w:val="1"/>
      <w:marLeft w:val="0"/>
      <w:marRight w:val="0"/>
      <w:marTop w:val="0"/>
      <w:marBottom w:val="0"/>
      <w:divBdr>
        <w:top w:val="none" w:sz="0" w:space="0" w:color="auto"/>
        <w:left w:val="none" w:sz="0" w:space="0" w:color="auto"/>
        <w:bottom w:val="none" w:sz="0" w:space="0" w:color="auto"/>
        <w:right w:val="none" w:sz="0" w:space="0" w:color="auto"/>
      </w:divBdr>
    </w:div>
    <w:div w:id="546994906">
      <w:bodyDiv w:val="1"/>
      <w:marLeft w:val="0"/>
      <w:marRight w:val="0"/>
      <w:marTop w:val="0"/>
      <w:marBottom w:val="0"/>
      <w:divBdr>
        <w:top w:val="none" w:sz="0" w:space="0" w:color="auto"/>
        <w:left w:val="none" w:sz="0" w:space="0" w:color="auto"/>
        <w:bottom w:val="none" w:sz="0" w:space="0" w:color="auto"/>
        <w:right w:val="none" w:sz="0" w:space="0" w:color="auto"/>
      </w:divBdr>
    </w:div>
    <w:div w:id="549656366">
      <w:bodyDiv w:val="1"/>
      <w:marLeft w:val="0"/>
      <w:marRight w:val="0"/>
      <w:marTop w:val="0"/>
      <w:marBottom w:val="0"/>
      <w:divBdr>
        <w:top w:val="none" w:sz="0" w:space="0" w:color="auto"/>
        <w:left w:val="none" w:sz="0" w:space="0" w:color="auto"/>
        <w:bottom w:val="none" w:sz="0" w:space="0" w:color="auto"/>
        <w:right w:val="none" w:sz="0" w:space="0" w:color="auto"/>
      </w:divBdr>
    </w:div>
    <w:div w:id="550116645">
      <w:bodyDiv w:val="1"/>
      <w:marLeft w:val="0"/>
      <w:marRight w:val="0"/>
      <w:marTop w:val="0"/>
      <w:marBottom w:val="0"/>
      <w:divBdr>
        <w:top w:val="none" w:sz="0" w:space="0" w:color="auto"/>
        <w:left w:val="none" w:sz="0" w:space="0" w:color="auto"/>
        <w:bottom w:val="none" w:sz="0" w:space="0" w:color="auto"/>
        <w:right w:val="none" w:sz="0" w:space="0" w:color="auto"/>
      </w:divBdr>
    </w:div>
    <w:div w:id="572937491">
      <w:bodyDiv w:val="1"/>
      <w:marLeft w:val="0"/>
      <w:marRight w:val="0"/>
      <w:marTop w:val="0"/>
      <w:marBottom w:val="0"/>
      <w:divBdr>
        <w:top w:val="none" w:sz="0" w:space="0" w:color="auto"/>
        <w:left w:val="none" w:sz="0" w:space="0" w:color="auto"/>
        <w:bottom w:val="none" w:sz="0" w:space="0" w:color="auto"/>
        <w:right w:val="none" w:sz="0" w:space="0" w:color="auto"/>
      </w:divBdr>
    </w:div>
    <w:div w:id="582103690">
      <w:bodyDiv w:val="1"/>
      <w:marLeft w:val="0"/>
      <w:marRight w:val="0"/>
      <w:marTop w:val="0"/>
      <w:marBottom w:val="0"/>
      <w:divBdr>
        <w:top w:val="none" w:sz="0" w:space="0" w:color="auto"/>
        <w:left w:val="none" w:sz="0" w:space="0" w:color="auto"/>
        <w:bottom w:val="none" w:sz="0" w:space="0" w:color="auto"/>
        <w:right w:val="none" w:sz="0" w:space="0" w:color="auto"/>
      </w:divBdr>
    </w:div>
    <w:div w:id="590086980">
      <w:bodyDiv w:val="1"/>
      <w:marLeft w:val="0"/>
      <w:marRight w:val="0"/>
      <w:marTop w:val="0"/>
      <w:marBottom w:val="0"/>
      <w:divBdr>
        <w:top w:val="none" w:sz="0" w:space="0" w:color="auto"/>
        <w:left w:val="none" w:sz="0" w:space="0" w:color="auto"/>
        <w:bottom w:val="none" w:sz="0" w:space="0" w:color="auto"/>
        <w:right w:val="none" w:sz="0" w:space="0" w:color="auto"/>
      </w:divBdr>
    </w:div>
    <w:div w:id="597904866">
      <w:bodyDiv w:val="1"/>
      <w:marLeft w:val="0"/>
      <w:marRight w:val="0"/>
      <w:marTop w:val="0"/>
      <w:marBottom w:val="0"/>
      <w:divBdr>
        <w:top w:val="none" w:sz="0" w:space="0" w:color="auto"/>
        <w:left w:val="none" w:sz="0" w:space="0" w:color="auto"/>
        <w:bottom w:val="none" w:sz="0" w:space="0" w:color="auto"/>
        <w:right w:val="none" w:sz="0" w:space="0" w:color="auto"/>
      </w:divBdr>
    </w:div>
    <w:div w:id="602685813">
      <w:bodyDiv w:val="1"/>
      <w:marLeft w:val="0"/>
      <w:marRight w:val="0"/>
      <w:marTop w:val="0"/>
      <w:marBottom w:val="0"/>
      <w:divBdr>
        <w:top w:val="none" w:sz="0" w:space="0" w:color="auto"/>
        <w:left w:val="none" w:sz="0" w:space="0" w:color="auto"/>
        <w:bottom w:val="none" w:sz="0" w:space="0" w:color="auto"/>
        <w:right w:val="none" w:sz="0" w:space="0" w:color="auto"/>
      </w:divBdr>
    </w:div>
    <w:div w:id="604582673">
      <w:bodyDiv w:val="1"/>
      <w:marLeft w:val="0"/>
      <w:marRight w:val="0"/>
      <w:marTop w:val="0"/>
      <w:marBottom w:val="0"/>
      <w:divBdr>
        <w:top w:val="none" w:sz="0" w:space="0" w:color="auto"/>
        <w:left w:val="none" w:sz="0" w:space="0" w:color="auto"/>
        <w:bottom w:val="none" w:sz="0" w:space="0" w:color="auto"/>
        <w:right w:val="none" w:sz="0" w:space="0" w:color="auto"/>
      </w:divBdr>
    </w:div>
    <w:div w:id="630940856">
      <w:bodyDiv w:val="1"/>
      <w:marLeft w:val="0"/>
      <w:marRight w:val="0"/>
      <w:marTop w:val="0"/>
      <w:marBottom w:val="0"/>
      <w:divBdr>
        <w:top w:val="none" w:sz="0" w:space="0" w:color="auto"/>
        <w:left w:val="none" w:sz="0" w:space="0" w:color="auto"/>
        <w:bottom w:val="none" w:sz="0" w:space="0" w:color="auto"/>
        <w:right w:val="none" w:sz="0" w:space="0" w:color="auto"/>
      </w:divBdr>
    </w:div>
    <w:div w:id="675545526">
      <w:bodyDiv w:val="1"/>
      <w:marLeft w:val="0"/>
      <w:marRight w:val="0"/>
      <w:marTop w:val="0"/>
      <w:marBottom w:val="0"/>
      <w:divBdr>
        <w:top w:val="none" w:sz="0" w:space="0" w:color="auto"/>
        <w:left w:val="none" w:sz="0" w:space="0" w:color="auto"/>
        <w:bottom w:val="none" w:sz="0" w:space="0" w:color="auto"/>
        <w:right w:val="none" w:sz="0" w:space="0" w:color="auto"/>
      </w:divBdr>
    </w:div>
    <w:div w:id="680934358">
      <w:bodyDiv w:val="1"/>
      <w:marLeft w:val="0"/>
      <w:marRight w:val="0"/>
      <w:marTop w:val="0"/>
      <w:marBottom w:val="0"/>
      <w:divBdr>
        <w:top w:val="none" w:sz="0" w:space="0" w:color="auto"/>
        <w:left w:val="none" w:sz="0" w:space="0" w:color="auto"/>
        <w:bottom w:val="none" w:sz="0" w:space="0" w:color="auto"/>
        <w:right w:val="none" w:sz="0" w:space="0" w:color="auto"/>
      </w:divBdr>
    </w:div>
    <w:div w:id="688409908">
      <w:bodyDiv w:val="1"/>
      <w:marLeft w:val="0"/>
      <w:marRight w:val="0"/>
      <w:marTop w:val="0"/>
      <w:marBottom w:val="0"/>
      <w:divBdr>
        <w:top w:val="none" w:sz="0" w:space="0" w:color="auto"/>
        <w:left w:val="none" w:sz="0" w:space="0" w:color="auto"/>
        <w:bottom w:val="none" w:sz="0" w:space="0" w:color="auto"/>
        <w:right w:val="none" w:sz="0" w:space="0" w:color="auto"/>
      </w:divBdr>
    </w:div>
    <w:div w:id="688872015">
      <w:bodyDiv w:val="1"/>
      <w:marLeft w:val="0"/>
      <w:marRight w:val="0"/>
      <w:marTop w:val="0"/>
      <w:marBottom w:val="0"/>
      <w:divBdr>
        <w:top w:val="none" w:sz="0" w:space="0" w:color="auto"/>
        <w:left w:val="none" w:sz="0" w:space="0" w:color="auto"/>
        <w:bottom w:val="none" w:sz="0" w:space="0" w:color="auto"/>
        <w:right w:val="none" w:sz="0" w:space="0" w:color="auto"/>
      </w:divBdr>
    </w:div>
    <w:div w:id="691339580">
      <w:bodyDiv w:val="1"/>
      <w:marLeft w:val="0"/>
      <w:marRight w:val="0"/>
      <w:marTop w:val="0"/>
      <w:marBottom w:val="0"/>
      <w:divBdr>
        <w:top w:val="none" w:sz="0" w:space="0" w:color="auto"/>
        <w:left w:val="none" w:sz="0" w:space="0" w:color="auto"/>
        <w:bottom w:val="none" w:sz="0" w:space="0" w:color="auto"/>
        <w:right w:val="none" w:sz="0" w:space="0" w:color="auto"/>
      </w:divBdr>
    </w:div>
    <w:div w:id="692926718">
      <w:bodyDiv w:val="1"/>
      <w:marLeft w:val="0"/>
      <w:marRight w:val="0"/>
      <w:marTop w:val="0"/>
      <w:marBottom w:val="0"/>
      <w:divBdr>
        <w:top w:val="none" w:sz="0" w:space="0" w:color="auto"/>
        <w:left w:val="none" w:sz="0" w:space="0" w:color="auto"/>
        <w:bottom w:val="none" w:sz="0" w:space="0" w:color="auto"/>
        <w:right w:val="none" w:sz="0" w:space="0" w:color="auto"/>
      </w:divBdr>
    </w:div>
    <w:div w:id="706760849">
      <w:bodyDiv w:val="1"/>
      <w:marLeft w:val="0"/>
      <w:marRight w:val="0"/>
      <w:marTop w:val="0"/>
      <w:marBottom w:val="0"/>
      <w:divBdr>
        <w:top w:val="none" w:sz="0" w:space="0" w:color="auto"/>
        <w:left w:val="none" w:sz="0" w:space="0" w:color="auto"/>
        <w:bottom w:val="none" w:sz="0" w:space="0" w:color="auto"/>
        <w:right w:val="none" w:sz="0" w:space="0" w:color="auto"/>
      </w:divBdr>
    </w:div>
    <w:div w:id="709302308">
      <w:bodyDiv w:val="1"/>
      <w:marLeft w:val="0"/>
      <w:marRight w:val="0"/>
      <w:marTop w:val="0"/>
      <w:marBottom w:val="0"/>
      <w:divBdr>
        <w:top w:val="none" w:sz="0" w:space="0" w:color="auto"/>
        <w:left w:val="none" w:sz="0" w:space="0" w:color="auto"/>
        <w:bottom w:val="none" w:sz="0" w:space="0" w:color="auto"/>
        <w:right w:val="none" w:sz="0" w:space="0" w:color="auto"/>
      </w:divBdr>
    </w:div>
    <w:div w:id="717509201">
      <w:bodyDiv w:val="1"/>
      <w:marLeft w:val="0"/>
      <w:marRight w:val="0"/>
      <w:marTop w:val="0"/>
      <w:marBottom w:val="0"/>
      <w:divBdr>
        <w:top w:val="none" w:sz="0" w:space="0" w:color="auto"/>
        <w:left w:val="none" w:sz="0" w:space="0" w:color="auto"/>
        <w:bottom w:val="none" w:sz="0" w:space="0" w:color="auto"/>
        <w:right w:val="none" w:sz="0" w:space="0" w:color="auto"/>
      </w:divBdr>
    </w:div>
    <w:div w:id="723260339">
      <w:bodyDiv w:val="1"/>
      <w:marLeft w:val="0"/>
      <w:marRight w:val="0"/>
      <w:marTop w:val="0"/>
      <w:marBottom w:val="0"/>
      <w:divBdr>
        <w:top w:val="none" w:sz="0" w:space="0" w:color="auto"/>
        <w:left w:val="none" w:sz="0" w:space="0" w:color="auto"/>
        <w:bottom w:val="none" w:sz="0" w:space="0" w:color="auto"/>
        <w:right w:val="none" w:sz="0" w:space="0" w:color="auto"/>
      </w:divBdr>
    </w:div>
    <w:div w:id="738402800">
      <w:bodyDiv w:val="1"/>
      <w:marLeft w:val="0"/>
      <w:marRight w:val="0"/>
      <w:marTop w:val="0"/>
      <w:marBottom w:val="0"/>
      <w:divBdr>
        <w:top w:val="none" w:sz="0" w:space="0" w:color="auto"/>
        <w:left w:val="none" w:sz="0" w:space="0" w:color="auto"/>
        <w:bottom w:val="none" w:sz="0" w:space="0" w:color="auto"/>
        <w:right w:val="none" w:sz="0" w:space="0" w:color="auto"/>
      </w:divBdr>
    </w:div>
    <w:div w:id="756096560">
      <w:bodyDiv w:val="1"/>
      <w:marLeft w:val="0"/>
      <w:marRight w:val="0"/>
      <w:marTop w:val="0"/>
      <w:marBottom w:val="0"/>
      <w:divBdr>
        <w:top w:val="none" w:sz="0" w:space="0" w:color="auto"/>
        <w:left w:val="none" w:sz="0" w:space="0" w:color="auto"/>
        <w:bottom w:val="none" w:sz="0" w:space="0" w:color="auto"/>
        <w:right w:val="none" w:sz="0" w:space="0" w:color="auto"/>
      </w:divBdr>
    </w:div>
    <w:div w:id="774204393">
      <w:bodyDiv w:val="1"/>
      <w:marLeft w:val="0"/>
      <w:marRight w:val="0"/>
      <w:marTop w:val="0"/>
      <w:marBottom w:val="0"/>
      <w:divBdr>
        <w:top w:val="none" w:sz="0" w:space="0" w:color="auto"/>
        <w:left w:val="none" w:sz="0" w:space="0" w:color="auto"/>
        <w:bottom w:val="none" w:sz="0" w:space="0" w:color="auto"/>
        <w:right w:val="none" w:sz="0" w:space="0" w:color="auto"/>
      </w:divBdr>
    </w:div>
    <w:div w:id="775174074">
      <w:bodyDiv w:val="1"/>
      <w:marLeft w:val="0"/>
      <w:marRight w:val="0"/>
      <w:marTop w:val="0"/>
      <w:marBottom w:val="0"/>
      <w:divBdr>
        <w:top w:val="none" w:sz="0" w:space="0" w:color="auto"/>
        <w:left w:val="none" w:sz="0" w:space="0" w:color="auto"/>
        <w:bottom w:val="none" w:sz="0" w:space="0" w:color="auto"/>
        <w:right w:val="none" w:sz="0" w:space="0" w:color="auto"/>
      </w:divBdr>
    </w:div>
    <w:div w:id="779030075">
      <w:bodyDiv w:val="1"/>
      <w:marLeft w:val="0"/>
      <w:marRight w:val="0"/>
      <w:marTop w:val="0"/>
      <w:marBottom w:val="0"/>
      <w:divBdr>
        <w:top w:val="none" w:sz="0" w:space="0" w:color="auto"/>
        <w:left w:val="none" w:sz="0" w:space="0" w:color="auto"/>
        <w:bottom w:val="none" w:sz="0" w:space="0" w:color="auto"/>
        <w:right w:val="none" w:sz="0" w:space="0" w:color="auto"/>
      </w:divBdr>
    </w:div>
    <w:div w:id="780030066">
      <w:bodyDiv w:val="1"/>
      <w:marLeft w:val="0"/>
      <w:marRight w:val="0"/>
      <w:marTop w:val="0"/>
      <w:marBottom w:val="0"/>
      <w:divBdr>
        <w:top w:val="none" w:sz="0" w:space="0" w:color="auto"/>
        <w:left w:val="none" w:sz="0" w:space="0" w:color="auto"/>
        <w:bottom w:val="none" w:sz="0" w:space="0" w:color="auto"/>
        <w:right w:val="none" w:sz="0" w:space="0" w:color="auto"/>
      </w:divBdr>
    </w:div>
    <w:div w:id="781609881">
      <w:bodyDiv w:val="1"/>
      <w:marLeft w:val="0"/>
      <w:marRight w:val="0"/>
      <w:marTop w:val="0"/>
      <w:marBottom w:val="0"/>
      <w:divBdr>
        <w:top w:val="none" w:sz="0" w:space="0" w:color="auto"/>
        <w:left w:val="none" w:sz="0" w:space="0" w:color="auto"/>
        <w:bottom w:val="none" w:sz="0" w:space="0" w:color="auto"/>
        <w:right w:val="none" w:sz="0" w:space="0" w:color="auto"/>
      </w:divBdr>
    </w:div>
    <w:div w:id="785390624">
      <w:bodyDiv w:val="1"/>
      <w:marLeft w:val="0"/>
      <w:marRight w:val="0"/>
      <w:marTop w:val="0"/>
      <w:marBottom w:val="0"/>
      <w:divBdr>
        <w:top w:val="none" w:sz="0" w:space="0" w:color="auto"/>
        <w:left w:val="none" w:sz="0" w:space="0" w:color="auto"/>
        <w:bottom w:val="none" w:sz="0" w:space="0" w:color="auto"/>
        <w:right w:val="none" w:sz="0" w:space="0" w:color="auto"/>
      </w:divBdr>
    </w:div>
    <w:div w:id="803887557">
      <w:bodyDiv w:val="1"/>
      <w:marLeft w:val="0"/>
      <w:marRight w:val="0"/>
      <w:marTop w:val="0"/>
      <w:marBottom w:val="0"/>
      <w:divBdr>
        <w:top w:val="none" w:sz="0" w:space="0" w:color="auto"/>
        <w:left w:val="none" w:sz="0" w:space="0" w:color="auto"/>
        <w:bottom w:val="none" w:sz="0" w:space="0" w:color="auto"/>
        <w:right w:val="none" w:sz="0" w:space="0" w:color="auto"/>
      </w:divBdr>
    </w:div>
    <w:div w:id="805196691">
      <w:bodyDiv w:val="1"/>
      <w:marLeft w:val="0"/>
      <w:marRight w:val="0"/>
      <w:marTop w:val="0"/>
      <w:marBottom w:val="0"/>
      <w:divBdr>
        <w:top w:val="none" w:sz="0" w:space="0" w:color="auto"/>
        <w:left w:val="none" w:sz="0" w:space="0" w:color="auto"/>
        <w:bottom w:val="none" w:sz="0" w:space="0" w:color="auto"/>
        <w:right w:val="none" w:sz="0" w:space="0" w:color="auto"/>
      </w:divBdr>
    </w:div>
    <w:div w:id="805976808">
      <w:bodyDiv w:val="1"/>
      <w:marLeft w:val="0"/>
      <w:marRight w:val="0"/>
      <w:marTop w:val="0"/>
      <w:marBottom w:val="0"/>
      <w:divBdr>
        <w:top w:val="none" w:sz="0" w:space="0" w:color="auto"/>
        <w:left w:val="none" w:sz="0" w:space="0" w:color="auto"/>
        <w:bottom w:val="none" w:sz="0" w:space="0" w:color="auto"/>
        <w:right w:val="none" w:sz="0" w:space="0" w:color="auto"/>
      </w:divBdr>
    </w:div>
    <w:div w:id="814882147">
      <w:bodyDiv w:val="1"/>
      <w:marLeft w:val="0"/>
      <w:marRight w:val="0"/>
      <w:marTop w:val="0"/>
      <w:marBottom w:val="0"/>
      <w:divBdr>
        <w:top w:val="none" w:sz="0" w:space="0" w:color="auto"/>
        <w:left w:val="none" w:sz="0" w:space="0" w:color="auto"/>
        <w:bottom w:val="none" w:sz="0" w:space="0" w:color="auto"/>
        <w:right w:val="none" w:sz="0" w:space="0" w:color="auto"/>
      </w:divBdr>
    </w:div>
    <w:div w:id="815418027">
      <w:bodyDiv w:val="1"/>
      <w:marLeft w:val="0"/>
      <w:marRight w:val="0"/>
      <w:marTop w:val="0"/>
      <w:marBottom w:val="0"/>
      <w:divBdr>
        <w:top w:val="none" w:sz="0" w:space="0" w:color="auto"/>
        <w:left w:val="none" w:sz="0" w:space="0" w:color="auto"/>
        <w:bottom w:val="none" w:sz="0" w:space="0" w:color="auto"/>
        <w:right w:val="none" w:sz="0" w:space="0" w:color="auto"/>
      </w:divBdr>
    </w:div>
    <w:div w:id="819493794">
      <w:bodyDiv w:val="1"/>
      <w:marLeft w:val="0"/>
      <w:marRight w:val="0"/>
      <w:marTop w:val="0"/>
      <w:marBottom w:val="0"/>
      <w:divBdr>
        <w:top w:val="none" w:sz="0" w:space="0" w:color="auto"/>
        <w:left w:val="none" w:sz="0" w:space="0" w:color="auto"/>
        <w:bottom w:val="none" w:sz="0" w:space="0" w:color="auto"/>
        <w:right w:val="none" w:sz="0" w:space="0" w:color="auto"/>
      </w:divBdr>
    </w:div>
    <w:div w:id="819735445">
      <w:bodyDiv w:val="1"/>
      <w:marLeft w:val="0"/>
      <w:marRight w:val="0"/>
      <w:marTop w:val="0"/>
      <w:marBottom w:val="0"/>
      <w:divBdr>
        <w:top w:val="none" w:sz="0" w:space="0" w:color="auto"/>
        <w:left w:val="none" w:sz="0" w:space="0" w:color="auto"/>
        <w:bottom w:val="none" w:sz="0" w:space="0" w:color="auto"/>
        <w:right w:val="none" w:sz="0" w:space="0" w:color="auto"/>
      </w:divBdr>
    </w:div>
    <w:div w:id="830176110">
      <w:bodyDiv w:val="1"/>
      <w:marLeft w:val="0"/>
      <w:marRight w:val="0"/>
      <w:marTop w:val="0"/>
      <w:marBottom w:val="0"/>
      <w:divBdr>
        <w:top w:val="none" w:sz="0" w:space="0" w:color="auto"/>
        <w:left w:val="none" w:sz="0" w:space="0" w:color="auto"/>
        <w:bottom w:val="none" w:sz="0" w:space="0" w:color="auto"/>
        <w:right w:val="none" w:sz="0" w:space="0" w:color="auto"/>
      </w:divBdr>
    </w:div>
    <w:div w:id="831261667">
      <w:bodyDiv w:val="1"/>
      <w:marLeft w:val="0"/>
      <w:marRight w:val="0"/>
      <w:marTop w:val="0"/>
      <w:marBottom w:val="0"/>
      <w:divBdr>
        <w:top w:val="none" w:sz="0" w:space="0" w:color="auto"/>
        <w:left w:val="none" w:sz="0" w:space="0" w:color="auto"/>
        <w:bottom w:val="none" w:sz="0" w:space="0" w:color="auto"/>
        <w:right w:val="none" w:sz="0" w:space="0" w:color="auto"/>
      </w:divBdr>
    </w:div>
    <w:div w:id="835994957">
      <w:bodyDiv w:val="1"/>
      <w:marLeft w:val="0"/>
      <w:marRight w:val="0"/>
      <w:marTop w:val="0"/>
      <w:marBottom w:val="0"/>
      <w:divBdr>
        <w:top w:val="none" w:sz="0" w:space="0" w:color="auto"/>
        <w:left w:val="none" w:sz="0" w:space="0" w:color="auto"/>
        <w:bottom w:val="none" w:sz="0" w:space="0" w:color="auto"/>
        <w:right w:val="none" w:sz="0" w:space="0" w:color="auto"/>
      </w:divBdr>
    </w:div>
    <w:div w:id="842427512">
      <w:bodyDiv w:val="1"/>
      <w:marLeft w:val="0"/>
      <w:marRight w:val="0"/>
      <w:marTop w:val="0"/>
      <w:marBottom w:val="0"/>
      <w:divBdr>
        <w:top w:val="none" w:sz="0" w:space="0" w:color="auto"/>
        <w:left w:val="none" w:sz="0" w:space="0" w:color="auto"/>
        <w:bottom w:val="none" w:sz="0" w:space="0" w:color="auto"/>
        <w:right w:val="none" w:sz="0" w:space="0" w:color="auto"/>
      </w:divBdr>
    </w:div>
    <w:div w:id="848980862">
      <w:bodyDiv w:val="1"/>
      <w:marLeft w:val="0"/>
      <w:marRight w:val="0"/>
      <w:marTop w:val="0"/>
      <w:marBottom w:val="0"/>
      <w:divBdr>
        <w:top w:val="none" w:sz="0" w:space="0" w:color="auto"/>
        <w:left w:val="none" w:sz="0" w:space="0" w:color="auto"/>
        <w:bottom w:val="none" w:sz="0" w:space="0" w:color="auto"/>
        <w:right w:val="none" w:sz="0" w:space="0" w:color="auto"/>
      </w:divBdr>
    </w:div>
    <w:div w:id="873349574">
      <w:bodyDiv w:val="1"/>
      <w:marLeft w:val="0"/>
      <w:marRight w:val="0"/>
      <w:marTop w:val="0"/>
      <w:marBottom w:val="0"/>
      <w:divBdr>
        <w:top w:val="none" w:sz="0" w:space="0" w:color="auto"/>
        <w:left w:val="none" w:sz="0" w:space="0" w:color="auto"/>
        <w:bottom w:val="none" w:sz="0" w:space="0" w:color="auto"/>
        <w:right w:val="none" w:sz="0" w:space="0" w:color="auto"/>
      </w:divBdr>
    </w:div>
    <w:div w:id="878325755">
      <w:bodyDiv w:val="1"/>
      <w:marLeft w:val="0"/>
      <w:marRight w:val="0"/>
      <w:marTop w:val="0"/>
      <w:marBottom w:val="0"/>
      <w:divBdr>
        <w:top w:val="none" w:sz="0" w:space="0" w:color="auto"/>
        <w:left w:val="none" w:sz="0" w:space="0" w:color="auto"/>
        <w:bottom w:val="none" w:sz="0" w:space="0" w:color="auto"/>
        <w:right w:val="none" w:sz="0" w:space="0" w:color="auto"/>
      </w:divBdr>
    </w:div>
    <w:div w:id="879122858">
      <w:bodyDiv w:val="1"/>
      <w:marLeft w:val="0"/>
      <w:marRight w:val="0"/>
      <w:marTop w:val="0"/>
      <w:marBottom w:val="0"/>
      <w:divBdr>
        <w:top w:val="none" w:sz="0" w:space="0" w:color="auto"/>
        <w:left w:val="none" w:sz="0" w:space="0" w:color="auto"/>
        <w:bottom w:val="none" w:sz="0" w:space="0" w:color="auto"/>
        <w:right w:val="none" w:sz="0" w:space="0" w:color="auto"/>
      </w:divBdr>
    </w:div>
    <w:div w:id="929266875">
      <w:bodyDiv w:val="1"/>
      <w:marLeft w:val="0"/>
      <w:marRight w:val="0"/>
      <w:marTop w:val="0"/>
      <w:marBottom w:val="0"/>
      <w:divBdr>
        <w:top w:val="none" w:sz="0" w:space="0" w:color="auto"/>
        <w:left w:val="none" w:sz="0" w:space="0" w:color="auto"/>
        <w:bottom w:val="none" w:sz="0" w:space="0" w:color="auto"/>
        <w:right w:val="none" w:sz="0" w:space="0" w:color="auto"/>
      </w:divBdr>
    </w:div>
    <w:div w:id="932132587">
      <w:bodyDiv w:val="1"/>
      <w:marLeft w:val="0"/>
      <w:marRight w:val="0"/>
      <w:marTop w:val="0"/>
      <w:marBottom w:val="0"/>
      <w:divBdr>
        <w:top w:val="none" w:sz="0" w:space="0" w:color="auto"/>
        <w:left w:val="none" w:sz="0" w:space="0" w:color="auto"/>
        <w:bottom w:val="none" w:sz="0" w:space="0" w:color="auto"/>
        <w:right w:val="none" w:sz="0" w:space="0" w:color="auto"/>
      </w:divBdr>
    </w:div>
    <w:div w:id="943078043">
      <w:bodyDiv w:val="1"/>
      <w:marLeft w:val="0"/>
      <w:marRight w:val="0"/>
      <w:marTop w:val="0"/>
      <w:marBottom w:val="0"/>
      <w:divBdr>
        <w:top w:val="none" w:sz="0" w:space="0" w:color="auto"/>
        <w:left w:val="none" w:sz="0" w:space="0" w:color="auto"/>
        <w:bottom w:val="none" w:sz="0" w:space="0" w:color="auto"/>
        <w:right w:val="none" w:sz="0" w:space="0" w:color="auto"/>
      </w:divBdr>
    </w:div>
    <w:div w:id="943466041">
      <w:bodyDiv w:val="1"/>
      <w:marLeft w:val="0"/>
      <w:marRight w:val="0"/>
      <w:marTop w:val="0"/>
      <w:marBottom w:val="0"/>
      <w:divBdr>
        <w:top w:val="none" w:sz="0" w:space="0" w:color="auto"/>
        <w:left w:val="none" w:sz="0" w:space="0" w:color="auto"/>
        <w:bottom w:val="none" w:sz="0" w:space="0" w:color="auto"/>
        <w:right w:val="none" w:sz="0" w:space="0" w:color="auto"/>
      </w:divBdr>
    </w:div>
    <w:div w:id="957643280">
      <w:bodyDiv w:val="1"/>
      <w:marLeft w:val="0"/>
      <w:marRight w:val="0"/>
      <w:marTop w:val="0"/>
      <w:marBottom w:val="0"/>
      <w:divBdr>
        <w:top w:val="none" w:sz="0" w:space="0" w:color="auto"/>
        <w:left w:val="none" w:sz="0" w:space="0" w:color="auto"/>
        <w:bottom w:val="none" w:sz="0" w:space="0" w:color="auto"/>
        <w:right w:val="none" w:sz="0" w:space="0" w:color="auto"/>
      </w:divBdr>
    </w:div>
    <w:div w:id="987440371">
      <w:bodyDiv w:val="1"/>
      <w:marLeft w:val="0"/>
      <w:marRight w:val="0"/>
      <w:marTop w:val="0"/>
      <w:marBottom w:val="0"/>
      <w:divBdr>
        <w:top w:val="none" w:sz="0" w:space="0" w:color="auto"/>
        <w:left w:val="none" w:sz="0" w:space="0" w:color="auto"/>
        <w:bottom w:val="none" w:sz="0" w:space="0" w:color="auto"/>
        <w:right w:val="none" w:sz="0" w:space="0" w:color="auto"/>
      </w:divBdr>
    </w:div>
    <w:div w:id="991954712">
      <w:bodyDiv w:val="1"/>
      <w:marLeft w:val="0"/>
      <w:marRight w:val="0"/>
      <w:marTop w:val="0"/>
      <w:marBottom w:val="0"/>
      <w:divBdr>
        <w:top w:val="none" w:sz="0" w:space="0" w:color="auto"/>
        <w:left w:val="none" w:sz="0" w:space="0" w:color="auto"/>
        <w:bottom w:val="none" w:sz="0" w:space="0" w:color="auto"/>
        <w:right w:val="none" w:sz="0" w:space="0" w:color="auto"/>
      </w:divBdr>
    </w:div>
    <w:div w:id="996956621">
      <w:bodyDiv w:val="1"/>
      <w:marLeft w:val="0"/>
      <w:marRight w:val="0"/>
      <w:marTop w:val="0"/>
      <w:marBottom w:val="0"/>
      <w:divBdr>
        <w:top w:val="none" w:sz="0" w:space="0" w:color="auto"/>
        <w:left w:val="none" w:sz="0" w:space="0" w:color="auto"/>
        <w:bottom w:val="none" w:sz="0" w:space="0" w:color="auto"/>
        <w:right w:val="none" w:sz="0" w:space="0" w:color="auto"/>
      </w:divBdr>
    </w:div>
    <w:div w:id="1004893655">
      <w:bodyDiv w:val="1"/>
      <w:marLeft w:val="0"/>
      <w:marRight w:val="0"/>
      <w:marTop w:val="0"/>
      <w:marBottom w:val="0"/>
      <w:divBdr>
        <w:top w:val="none" w:sz="0" w:space="0" w:color="auto"/>
        <w:left w:val="none" w:sz="0" w:space="0" w:color="auto"/>
        <w:bottom w:val="none" w:sz="0" w:space="0" w:color="auto"/>
        <w:right w:val="none" w:sz="0" w:space="0" w:color="auto"/>
      </w:divBdr>
    </w:div>
    <w:div w:id="1011252093">
      <w:bodyDiv w:val="1"/>
      <w:marLeft w:val="0"/>
      <w:marRight w:val="0"/>
      <w:marTop w:val="0"/>
      <w:marBottom w:val="0"/>
      <w:divBdr>
        <w:top w:val="none" w:sz="0" w:space="0" w:color="auto"/>
        <w:left w:val="none" w:sz="0" w:space="0" w:color="auto"/>
        <w:bottom w:val="none" w:sz="0" w:space="0" w:color="auto"/>
        <w:right w:val="none" w:sz="0" w:space="0" w:color="auto"/>
      </w:divBdr>
    </w:div>
    <w:div w:id="1012609878">
      <w:bodyDiv w:val="1"/>
      <w:marLeft w:val="0"/>
      <w:marRight w:val="0"/>
      <w:marTop w:val="0"/>
      <w:marBottom w:val="0"/>
      <w:divBdr>
        <w:top w:val="none" w:sz="0" w:space="0" w:color="auto"/>
        <w:left w:val="none" w:sz="0" w:space="0" w:color="auto"/>
        <w:bottom w:val="none" w:sz="0" w:space="0" w:color="auto"/>
        <w:right w:val="none" w:sz="0" w:space="0" w:color="auto"/>
      </w:divBdr>
    </w:div>
    <w:div w:id="1013456303">
      <w:bodyDiv w:val="1"/>
      <w:marLeft w:val="0"/>
      <w:marRight w:val="0"/>
      <w:marTop w:val="0"/>
      <w:marBottom w:val="0"/>
      <w:divBdr>
        <w:top w:val="none" w:sz="0" w:space="0" w:color="auto"/>
        <w:left w:val="none" w:sz="0" w:space="0" w:color="auto"/>
        <w:bottom w:val="none" w:sz="0" w:space="0" w:color="auto"/>
        <w:right w:val="none" w:sz="0" w:space="0" w:color="auto"/>
      </w:divBdr>
    </w:div>
    <w:div w:id="1030566218">
      <w:bodyDiv w:val="1"/>
      <w:marLeft w:val="0"/>
      <w:marRight w:val="0"/>
      <w:marTop w:val="0"/>
      <w:marBottom w:val="0"/>
      <w:divBdr>
        <w:top w:val="none" w:sz="0" w:space="0" w:color="auto"/>
        <w:left w:val="none" w:sz="0" w:space="0" w:color="auto"/>
        <w:bottom w:val="none" w:sz="0" w:space="0" w:color="auto"/>
        <w:right w:val="none" w:sz="0" w:space="0" w:color="auto"/>
      </w:divBdr>
    </w:div>
    <w:div w:id="1031146154">
      <w:bodyDiv w:val="1"/>
      <w:marLeft w:val="0"/>
      <w:marRight w:val="0"/>
      <w:marTop w:val="0"/>
      <w:marBottom w:val="0"/>
      <w:divBdr>
        <w:top w:val="none" w:sz="0" w:space="0" w:color="auto"/>
        <w:left w:val="none" w:sz="0" w:space="0" w:color="auto"/>
        <w:bottom w:val="none" w:sz="0" w:space="0" w:color="auto"/>
        <w:right w:val="none" w:sz="0" w:space="0" w:color="auto"/>
      </w:divBdr>
    </w:div>
    <w:div w:id="1038898599">
      <w:bodyDiv w:val="1"/>
      <w:marLeft w:val="0"/>
      <w:marRight w:val="0"/>
      <w:marTop w:val="0"/>
      <w:marBottom w:val="0"/>
      <w:divBdr>
        <w:top w:val="none" w:sz="0" w:space="0" w:color="auto"/>
        <w:left w:val="none" w:sz="0" w:space="0" w:color="auto"/>
        <w:bottom w:val="none" w:sz="0" w:space="0" w:color="auto"/>
        <w:right w:val="none" w:sz="0" w:space="0" w:color="auto"/>
      </w:divBdr>
    </w:div>
    <w:div w:id="1038970215">
      <w:bodyDiv w:val="1"/>
      <w:marLeft w:val="0"/>
      <w:marRight w:val="0"/>
      <w:marTop w:val="0"/>
      <w:marBottom w:val="0"/>
      <w:divBdr>
        <w:top w:val="none" w:sz="0" w:space="0" w:color="auto"/>
        <w:left w:val="none" w:sz="0" w:space="0" w:color="auto"/>
        <w:bottom w:val="none" w:sz="0" w:space="0" w:color="auto"/>
        <w:right w:val="none" w:sz="0" w:space="0" w:color="auto"/>
      </w:divBdr>
    </w:div>
    <w:div w:id="1041055994">
      <w:bodyDiv w:val="1"/>
      <w:marLeft w:val="0"/>
      <w:marRight w:val="0"/>
      <w:marTop w:val="0"/>
      <w:marBottom w:val="0"/>
      <w:divBdr>
        <w:top w:val="none" w:sz="0" w:space="0" w:color="auto"/>
        <w:left w:val="none" w:sz="0" w:space="0" w:color="auto"/>
        <w:bottom w:val="none" w:sz="0" w:space="0" w:color="auto"/>
        <w:right w:val="none" w:sz="0" w:space="0" w:color="auto"/>
      </w:divBdr>
    </w:div>
    <w:div w:id="1042049267">
      <w:bodyDiv w:val="1"/>
      <w:marLeft w:val="0"/>
      <w:marRight w:val="0"/>
      <w:marTop w:val="0"/>
      <w:marBottom w:val="0"/>
      <w:divBdr>
        <w:top w:val="none" w:sz="0" w:space="0" w:color="auto"/>
        <w:left w:val="none" w:sz="0" w:space="0" w:color="auto"/>
        <w:bottom w:val="none" w:sz="0" w:space="0" w:color="auto"/>
        <w:right w:val="none" w:sz="0" w:space="0" w:color="auto"/>
      </w:divBdr>
    </w:div>
    <w:div w:id="1052192353">
      <w:bodyDiv w:val="1"/>
      <w:marLeft w:val="0"/>
      <w:marRight w:val="0"/>
      <w:marTop w:val="0"/>
      <w:marBottom w:val="0"/>
      <w:divBdr>
        <w:top w:val="none" w:sz="0" w:space="0" w:color="auto"/>
        <w:left w:val="none" w:sz="0" w:space="0" w:color="auto"/>
        <w:bottom w:val="none" w:sz="0" w:space="0" w:color="auto"/>
        <w:right w:val="none" w:sz="0" w:space="0" w:color="auto"/>
      </w:divBdr>
    </w:div>
    <w:div w:id="1059792227">
      <w:bodyDiv w:val="1"/>
      <w:marLeft w:val="0"/>
      <w:marRight w:val="0"/>
      <w:marTop w:val="0"/>
      <w:marBottom w:val="0"/>
      <w:divBdr>
        <w:top w:val="none" w:sz="0" w:space="0" w:color="auto"/>
        <w:left w:val="none" w:sz="0" w:space="0" w:color="auto"/>
        <w:bottom w:val="none" w:sz="0" w:space="0" w:color="auto"/>
        <w:right w:val="none" w:sz="0" w:space="0" w:color="auto"/>
      </w:divBdr>
    </w:div>
    <w:div w:id="1064832694">
      <w:bodyDiv w:val="1"/>
      <w:marLeft w:val="0"/>
      <w:marRight w:val="0"/>
      <w:marTop w:val="0"/>
      <w:marBottom w:val="0"/>
      <w:divBdr>
        <w:top w:val="none" w:sz="0" w:space="0" w:color="auto"/>
        <w:left w:val="none" w:sz="0" w:space="0" w:color="auto"/>
        <w:bottom w:val="none" w:sz="0" w:space="0" w:color="auto"/>
        <w:right w:val="none" w:sz="0" w:space="0" w:color="auto"/>
      </w:divBdr>
    </w:div>
    <w:div w:id="1070495067">
      <w:bodyDiv w:val="1"/>
      <w:marLeft w:val="0"/>
      <w:marRight w:val="0"/>
      <w:marTop w:val="0"/>
      <w:marBottom w:val="0"/>
      <w:divBdr>
        <w:top w:val="none" w:sz="0" w:space="0" w:color="auto"/>
        <w:left w:val="none" w:sz="0" w:space="0" w:color="auto"/>
        <w:bottom w:val="none" w:sz="0" w:space="0" w:color="auto"/>
        <w:right w:val="none" w:sz="0" w:space="0" w:color="auto"/>
      </w:divBdr>
    </w:div>
    <w:div w:id="1081411219">
      <w:bodyDiv w:val="1"/>
      <w:marLeft w:val="0"/>
      <w:marRight w:val="0"/>
      <w:marTop w:val="0"/>
      <w:marBottom w:val="0"/>
      <w:divBdr>
        <w:top w:val="none" w:sz="0" w:space="0" w:color="auto"/>
        <w:left w:val="none" w:sz="0" w:space="0" w:color="auto"/>
        <w:bottom w:val="none" w:sz="0" w:space="0" w:color="auto"/>
        <w:right w:val="none" w:sz="0" w:space="0" w:color="auto"/>
      </w:divBdr>
    </w:div>
    <w:div w:id="1085570347">
      <w:bodyDiv w:val="1"/>
      <w:marLeft w:val="0"/>
      <w:marRight w:val="0"/>
      <w:marTop w:val="0"/>
      <w:marBottom w:val="0"/>
      <w:divBdr>
        <w:top w:val="none" w:sz="0" w:space="0" w:color="auto"/>
        <w:left w:val="none" w:sz="0" w:space="0" w:color="auto"/>
        <w:bottom w:val="none" w:sz="0" w:space="0" w:color="auto"/>
        <w:right w:val="none" w:sz="0" w:space="0" w:color="auto"/>
      </w:divBdr>
    </w:div>
    <w:div w:id="1099331076">
      <w:bodyDiv w:val="1"/>
      <w:marLeft w:val="0"/>
      <w:marRight w:val="0"/>
      <w:marTop w:val="0"/>
      <w:marBottom w:val="0"/>
      <w:divBdr>
        <w:top w:val="none" w:sz="0" w:space="0" w:color="auto"/>
        <w:left w:val="none" w:sz="0" w:space="0" w:color="auto"/>
        <w:bottom w:val="none" w:sz="0" w:space="0" w:color="auto"/>
        <w:right w:val="none" w:sz="0" w:space="0" w:color="auto"/>
      </w:divBdr>
    </w:div>
    <w:div w:id="1099715407">
      <w:bodyDiv w:val="1"/>
      <w:marLeft w:val="0"/>
      <w:marRight w:val="0"/>
      <w:marTop w:val="0"/>
      <w:marBottom w:val="0"/>
      <w:divBdr>
        <w:top w:val="none" w:sz="0" w:space="0" w:color="auto"/>
        <w:left w:val="none" w:sz="0" w:space="0" w:color="auto"/>
        <w:bottom w:val="none" w:sz="0" w:space="0" w:color="auto"/>
        <w:right w:val="none" w:sz="0" w:space="0" w:color="auto"/>
      </w:divBdr>
    </w:div>
    <w:div w:id="1117216273">
      <w:bodyDiv w:val="1"/>
      <w:marLeft w:val="0"/>
      <w:marRight w:val="0"/>
      <w:marTop w:val="0"/>
      <w:marBottom w:val="0"/>
      <w:divBdr>
        <w:top w:val="none" w:sz="0" w:space="0" w:color="auto"/>
        <w:left w:val="none" w:sz="0" w:space="0" w:color="auto"/>
        <w:bottom w:val="none" w:sz="0" w:space="0" w:color="auto"/>
        <w:right w:val="none" w:sz="0" w:space="0" w:color="auto"/>
      </w:divBdr>
    </w:div>
    <w:div w:id="1123383324">
      <w:bodyDiv w:val="1"/>
      <w:marLeft w:val="0"/>
      <w:marRight w:val="0"/>
      <w:marTop w:val="0"/>
      <w:marBottom w:val="0"/>
      <w:divBdr>
        <w:top w:val="none" w:sz="0" w:space="0" w:color="auto"/>
        <w:left w:val="none" w:sz="0" w:space="0" w:color="auto"/>
        <w:bottom w:val="none" w:sz="0" w:space="0" w:color="auto"/>
        <w:right w:val="none" w:sz="0" w:space="0" w:color="auto"/>
      </w:divBdr>
    </w:div>
    <w:div w:id="1145203620">
      <w:bodyDiv w:val="1"/>
      <w:marLeft w:val="0"/>
      <w:marRight w:val="0"/>
      <w:marTop w:val="0"/>
      <w:marBottom w:val="0"/>
      <w:divBdr>
        <w:top w:val="none" w:sz="0" w:space="0" w:color="auto"/>
        <w:left w:val="none" w:sz="0" w:space="0" w:color="auto"/>
        <w:bottom w:val="none" w:sz="0" w:space="0" w:color="auto"/>
        <w:right w:val="none" w:sz="0" w:space="0" w:color="auto"/>
      </w:divBdr>
    </w:div>
    <w:div w:id="1158963763">
      <w:bodyDiv w:val="1"/>
      <w:marLeft w:val="0"/>
      <w:marRight w:val="0"/>
      <w:marTop w:val="0"/>
      <w:marBottom w:val="0"/>
      <w:divBdr>
        <w:top w:val="none" w:sz="0" w:space="0" w:color="auto"/>
        <w:left w:val="none" w:sz="0" w:space="0" w:color="auto"/>
        <w:bottom w:val="none" w:sz="0" w:space="0" w:color="auto"/>
        <w:right w:val="none" w:sz="0" w:space="0" w:color="auto"/>
      </w:divBdr>
    </w:div>
    <w:div w:id="1160586551">
      <w:bodyDiv w:val="1"/>
      <w:marLeft w:val="0"/>
      <w:marRight w:val="0"/>
      <w:marTop w:val="0"/>
      <w:marBottom w:val="0"/>
      <w:divBdr>
        <w:top w:val="none" w:sz="0" w:space="0" w:color="auto"/>
        <w:left w:val="none" w:sz="0" w:space="0" w:color="auto"/>
        <w:bottom w:val="none" w:sz="0" w:space="0" w:color="auto"/>
        <w:right w:val="none" w:sz="0" w:space="0" w:color="auto"/>
      </w:divBdr>
    </w:div>
    <w:div w:id="1181313077">
      <w:bodyDiv w:val="1"/>
      <w:marLeft w:val="0"/>
      <w:marRight w:val="0"/>
      <w:marTop w:val="0"/>
      <w:marBottom w:val="0"/>
      <w:divBdr>
        <w:top w:val="none" w:sz="0" w:space="0" w:color="auto"/>
        <w:left w:val="none" w:sz="0" w:space="0" w:color="auto"/>
        <w:bottom w:val="none" w:sz="0" w:space="0" w:color="auto"/>
        <w:right w:val="none" w:sz="0" w:space="0" w:color="auto"/>
      </w:divBdr>
    </w:div>
    <w:div w:id="1190025529">
      <w:bodyDiv w:val="1"/>
      <w:marLeft w:val="0"/>
      <w:marRight w:val="0"/>
      <w:marTop w:val="0"/>
      <w:marBottom w:val="0"/>
      <w:divBdr>
        <w:top w:val="none" w:sz="0" w:space="0" w:color="auto"/>
        <w:left w:val="none" w:sz="0" w:space="0" w:color="auto"/>
        <w:bottom w:val="none" w:sz="0" w:space="0" w:color="auto"/>
        <w:right w:val="none" w:sz="0" w:space="0" w:color="auto"/>
      </w:divBdr>
    </w:div>
    <w:div w:id="1202014708">
      <w:bodyDiv w:val="1"/>
      <w:marLeft w:val="0"/>
      <w:marRight w:val="0"/>
      <w:marTop w:val="0"/>
      <w:marBottom w:val="0"/>
      <w:divBdr>
        <w:top w:val="none" w:sz="0" w:space="0" w:color="auto"/>
        <w:left w:val="none" w:sz="0" w:space="0" w:color="auto"/>
        <w:bottom w:val="none" w:sz="0" w:space="0" w:color="auto"/>
        <w:right w:val="none" w:sz="0" w:space="0" w:color="auto"/>
      </w:divBdr>
    </w:div>
    <w:div w:id="1212496407">
      <w:bodyDiv w:val="1"/>
      <w:marLeft w:val="0"/>
      <w:marRight w:val="0"/>
      <w:marTop w:val="0"/>
      <w:marBottom w:val="0"/>
      <w:divBdr>
        <w:top w:val="none" w:sz="0" w:space="0" w:color="auto"/>
        <w:left w:val="none" w:sz="0" w:space="0" w:color="auto"/>
        <w:bottom w:val="none" w:sz="0" w:space="0" w:color="auto"/>
        <w:right w:val="none" w:sz="0" w:space="0" w:color="auto"/>
      </w:divBdr>
    </w:div>
    <w:div w:id="1268276108">
      <w:bodyDiv w:val="1"/>
      <w:marLeft w:val="0"/>
      <w:marRight w:val="0"/>
      <w:marTop w:val="0"/>
      <w:marBottom w:val="0"/>
      <w:divBdr>
        <w:top w:val="none" w:sz="0" w:space="0" w:color="auto"/>
        <w:left w:val="none" w:sz="0" w:space="0" w:color="auto"/>
        <w:bottom w:val="none" w:sz="0" w:space="0" w:color="auto"/>
        <w:right w:val="none" w:sz="0" w:space="0" w:color="auto"/>
      </w:divBdr>
    </w:div>
    <w:div w:id="1270088068">
      <w:bodyDiv w:val="1"/>
      <w:marLeft w:val="0"/>
      <w:marRight w:val="0"/>
      <w:marTop w:val="0"/>
      <w:marBottom w:val="0"/>
      <w:divBdr>
        <w:top w:val="none" w:sz="0" w:space="0" w:color="auto"/>
        <w:left w:val="none" w:sz="0" w:space="0" w:color="auto"/>
        <w:bottom w:val="none" w:sz="0" w:space="0" w:color="auto"/>
        <w:right w:val="none" w:sz="0" w:space="0" w:color="auto"/>
      </w:divBdr>
    </w:div>
    <w:div w:id="1270968517">
      <w:bodyDiv w:val="1"/>
      <w:marLeft w:val="0"/>
      <w:marRight w:val="0"/>
      <w:marTop w:val="0"/>
      <w:marBottom w:val="0"/>
      <w:divBdr>
        <w:top w:val="none" w:sz="0" w:space="0" w:color="auto"/>
        <w:left w:val="none" w:sz="0" w:space="0" w:color="auto"/>
        <w:bottom w:val="none" w:sz="0" w:space="0" w:color="auto"/>
        <w:right w:val="none" w:sz="0" w:space="0" w:color="auto"/>
      </w:divBdr>
    </w:div>
    <w:div w:id="1302922972">
      <w:bodyDiv w:val="1"/>
      <w:marLeft w:val="0"/>
      <w:marRight w:val="0"/>
      <w:marTop w:val="0"/>
      <w:marBottom w:val="0"/>
      <w:divBdr>
        <w:top w:val="none" w:sz="0" w:space="0" w:color="auto"/>
        <w:left w:val="none" w:sz="0" w:space="0" w:color="auto"/>
        <w:bottom w:val="none" w:sz="0" w:space="0" w:color="auto"/>
        <w:right w:val="none" w:sz="0" w:space="0" w:color="auto"/>
      </w:divBdr>
    </w:div>
    <w:div w:id="1334525588">
      <w:bodyDiv w:val="1"/>
      <w:marLeft w:val="0"/>
      <w:marRight w:val="0"/>
      <w:marTop w:val="0"/>
      <w:marBottom w:val="0"/>
      <w:divBdr>
        <w:top w:val="none" w:sz="0" w:space="0" w:color="auto"/>
        <w:left w:val="none" w:sz="0" w:space="0" w:color="auto"/>
        <w:bottom w:val="none" w:sz="0" w:space="0" w:color="auto"/>
        <w:right w:val="none" w:sz="0" w:space="0" w:color="auto"/>
      </w:divBdr>
    </w:div>
    <w:div w:id="1349060162">
      <w:bodyDiv w:val="1"/>
      <w:marLeft w:val="0"/>
      <w:marRight w:val="0"/>
      <w:marTop w:val="0"/>
      <w:marBottom w:val="0"/>
      <w:divBdr>
        <w:top w:val="none" w:sz="0" w:space="0" w:color="auto"/>
        <w:left w:val="none" w:sz="0" w:space="0" w:color="auto"/>
        <w:bottom w:val="none" w:sz="0" w:space="0" w:color="auto"/>
        <w:right w:val="none" w:sz="0" w:space="0" w:color="auto"/>
      </w:divBdr>
    </w:div>
    <w:div w:id="1355888153">
      <w:bodyDiv w:val="1"/>
      <w:marLeft w:val="0"/>
      <w:marRight w:val="0"/>
      <w:marTop w:val="0"/>
      <w:marBottom w:val="0"/>
      <w:divBdr>
        <w:top w:val="none" w:sz="0" w:space="0" w:color="auto"/>
        <w:left w:val="none" w:sz="0" w:space="0" w:color="auto"/>
        <w:bottom w:val="none" w:sz="0" w:space="0" w:color="auto"/>
        <w:right w:val="none" w:sz="0" w:space="0" w:color="auto"/>
      </w:divBdr>
    </w:div>
    <w:div w:id="1361934716">
      <w:bodyDiv w:val="1"/>
      <w:marLeft w:val="0"/>
      <w:marRight w:val="0"/>
      <w:marTop w:val="0"/>
      <w:marBottom w:val="0"/>
      <w:divBdr>
        <w:top w:val="none" w:sz="0" w:space="0" w:color="auto"/>
        <w:left w:val="none" w:sz="0" w:space="0" w:color="auto"/>
        <w:bottom w:val="none" w:sz="0" w:space="0" w:color="auto"/>
        <w:right w:val="none" w:sz="0" w:space="0" w:color="auto"/>
      </w:divBdr>
    </w:div>
    <w:div w:id="1366323553">
      <w:bodyDiv w:val="1"/>
      <w:marLeft w:val="0"/>
      <w:marRight w:val="0"/>
      <w:marTop w:val="0"/>
      <w:marBottom w:val="0"/>
      <w:divBdr>
        <w:top w:val="none" w:sz="0" w:space="0" w:color="auto"/>
        <w:left w:val="none" w:sz="0" w:space="0" w:color="auto"/>
        <w:bottom w:val="none" w:sz="0" w:space="0" w:color="auto"/>
        <w:right w:val="none" w:sz="0" w:space="0" w:color="auto"/>
      </w:divBdr>
    </w:div>
    <w:div w:id="1382368587">
      <w:bodyDiv w:val="1"/>
      <w:marLeft w:val="0"/>
      <w:marRight w:val="0"/>
      <w:marTop w:val="0"/>
      <w:marBottom w:val="0"/>
      <w:divBdr>
        <w:top w:val="none" w:sz="0" w:space="0" w:color="auto"/>
        <w:left w:val="none" w:sz="0" w:space="0" w:color="auto"/>
        <w:bottom w:val="none" w:sz="0" w:space="0" w:color="auto"/>
        <w:right w:val="none" w:sz="0" w:space="0" w:color="auto"/>
      </w:divBdr>
    </w:div>
    <w:div w:id="1391462706">
      <w:bodyDiv w:val="1"/>
      <w:marLeft w:val="0"/>
      <w:marRight w:val="0"/>
      <w:marTop w:val="0"/>
      <w:marBottom w:val="0"/>
      <w:divBdr>
        <w:top w:val="none" w:sz="0" w:space="0" w:color="auto"/>
        <w:left w:val="none" w:sz="0" w:space="0" w:color="auto"/>
        <w:bottom w:val="none" w:sz="0" w:space="0" w:color="auto"/>
        <w:right w:val="none" w:sz="0" w:space="0" w:color="auto"/>
      </w:divBdr>
    </w:div>
    <w:div w:id="1401562999">
      <w:bodyDiv w:val="1"/>
      <w:marLeft w:val="0"/>
      <w:marRight w:val="0"/>
      <w:marTop w:val="0"/>
      <w:marBottom w:val="0"/>
      <w:divBdr>
        <w:top w:val="none" w:sz="0" w:space="0" w:color="auto"/>
        <w:left w:val="none" w:sz="0" w:space="0" w:color="auto"/>
        <w:bottom w:val="none" w:sz="0" w:space="0" w:color="auto"/>
        <w:right w:val="none" w:sz="0" w:space="0" w:color="auto"/>
      </w:divBdr>
    </w:div>
    <w:div w:id="1405907896">
      <w:bodyDiv w:val="1"/>
      <w:marLeft w:val="0"/>
      <w:marRight w:val="0"/>
      <w:marTop w:val="0"/>
      <w:marBottom w:val="0"/>
      <w:divBdr>
        <w:top w:val="none" w:sz="0" w:space="0" w:color="auto"/>
        <w:left w:val="none" w:sz="0" w:space="0" w:color="auto"/>
        <w:bottom w:val="none" w:sz="0" w:space="0" w:color="auto"/>
        <w:right w:val="none" w:sz="0" w:space="0" w:color="auto"/>
      </w:divBdr>
    </w:div>
    <w:div w:id="1406029896">
      <w:bodyDiv w:val="1"/>
      <w:marLeft w:val="0"/>
      <w:marRight w:val="0"/>
      <w:marTop w:val="0"/>
      <w:marBottom w:val="0"/>
      <w:divBdr>
        <w:top w:val="none" w:sz="0" w:space="0" w:color="auto"/>
        <w:left w:val="none" w:sz="0" w:space="0" w:color="auto"/>
        <w:bottom w:val="none" w:sz="0" w:space="0" w:color="auto"/>
        <w:right w:val="none" w:sz="0" w:space="0" w:color="auto"/>
      </w:divBdr>
    </w:div>
    <w:div w:id="1408307922">
      <w:bodyDiv w:val="1"/>
      <w:marLeft w:val="0"/>
      <w:marRight w:val="0"/>
      <w:marTop w:val="0"/>
      <w:marBottom w:val="0"/>
      <w:divBdr>
        <w:top w:val="none" w:sz="0" w:space="0" w:color="auto"/>
        <w:left w:val="none" w:sz="0" w:space="0" w:color="auto"/>
        <w:bottom w:val="none" w:sz="0" w:space="0" w:color="auto"/>
        <w:right w:val="none" w:sz="0" w:space="0" w:color="auto"/>
      </w:divBdr>
    </w:div>
    <w:div w:id="1423646070">
      <w:bodyDiv w:val="1"/>
      <w:marLeft w:val="0"/>
      <w:marRight w:val="0"/>
      <w:marTop w:val="0"/>
      <w:marBottom w:val="0"/>
      <w:divBdr>
        <w:top w:val="none" w:sz="0" w:space="0" w:color="auto"/>
        <w:left w:val="none" w:sz="0" w:space="0" w:color="auto"/>
        <w:bottom w:val="none" w:sz="0" w:space="0" w:color="auto"/>
        <w:right w:val="none" w:sz="0" w:space="0" w:color="auto"/>
      </w:divBdr>
    </w:div>
    <w:div w:id="1428383155">
      <w:bodyDiv w:val="1"/>
      <w:marLeft w:val="0"/>
      <w:marRight w:val="0"/>
      <w:marTop w:val="0"/>
      <w:marBottom w:val="0"/>
      <w:divBdr>
        <w:top w:val="none" w:sz="0" w:space="0" w:color="auto"/>
        <w:left w:val="none" w:sz="0" w:space="0" w:color="auto"/>
        <w:bottom w:val="none" w:sz="0" w:space="0" w:color="auto"/>
        <w:right w:val="none" w:sz="0" w:space="0" w:color="auto"/>
      </w:divBdr>
    </w:div>
    <w:div w:id="1435663411">
      <w:bodyDiv w:val="1"/>
      <w:marLeft w:val="0"/>
      <w:marRight w:val="0"/>
      <w:marTop w:val="0"/>
      <w:marBottom w:val="0"/>
      <w:divBdr>
        <w:top w:val="none" w:sz="0" w:space="0" w:color="auto"/>
        <w:left w:val="none" w:sz="0" w:space="0" w:color="auto"/>
        <w:bottom w:val="none" w:sz="0" w:space="0" w:color="auto"/>
        <w:right w:val="none" w:sz="0" w:space="0" w:color="auto"/>
      </w:divBdr>
    </w:div>
    <w:div w:id="1440491415">
      <w:bodyDiv w:val="1"/>
      <w:marLeft w:val="0"/>
      <w:marRight w:val="0"/>
      <w:marTop w:val="0"/>
      <w:marBottom w:val="0"/>
      <w:divBdr>
        <w:top w:val="none" w:sz="0" w:space="0" w:color="auto"/>
        <w:left w:val="none" w:sz="0" w:space="0" w:color="auto"/>
        <w:bottom w:val="none" w:sz="0" w:space="0" w:color="auto"/>
        <w:right w:val="none" w:sz="0" w:space="0" w:color="auto"/>
      </w:divBdr>
    </w:div>
    <w:div w:id="1444373934">
      <w:bodyDiv w:val="1"/>
      <w:marLeft w:val="0"/>
      <w:marRight w:val="0"/>
      <w:marTop w:val="0"/>
      <w:marBottom w:val="0"/>
      <w:divBdr>
        <w:top w:val="none" w:sz="0" w:space="0" w:color="auto"/>
        <w:left w:val="none" w:sz="0" w:space="0" w:color="auto"/>
        <w:bottom w:val="none" w:sz="0" w:space="0" w:color="auto"/>
        <w:right w:val="none" w:sz="0" w:space="0" w:color="auto"/>
      </w:divBdr>
    </w:div>
    <w:div w:id="1454640072">
      <w:bodyDiv w:val="1"/>
      <w:marLeft w:val="0"/>
      <w:marRight w:val="0"/>
      <w:marTop w:val="0"/>
      <w:marBottom w:val="0"/>
      <w:divBdr>
        <w:top w:val="none" w:sz="0" w:space="0" w:color="auto"/>
        <w:left w:val="none" w:sz="0" w:space="0" w:color="auto"/>
        <w:bottom w:val="none" w:sz="0" w:space="0" w:color="auto"/>
        <w:right w:val="none" w:sz="0" w:space="0" w:color="auto"/>
      </w:divBdr>
    </w:div>
    <w:div w:id="1459639017">
      <w:bodyDiv w:val="1"/>
      <w:marLeft w:val="0"/>
      <w:marRight w:val="0"/>
      <w:marTop w:val="0"/>
      <w:marBottom w:val="0"/>
      <w:divBdr>
        <w:top w:val="none" w:sz="0" w:space="0" w:color="auto"/>
        <w:left w:val="none" w:sz="0" w:space="0" w:color="auto"/>
        <w:bottom w:val="none" w:sz="0" w:space="0" w:color="auto"/>
        <w:right w:val="none" w:sz="0" w:space="0" w:color="auto"/>
      </w:divBdr>
    </w:div>
    <w:div w:id="1460612151">
      <w:bodyDiv w:val="1"/>
      <w:marLeft w:val="0"/>
      <w:marRight w:val="0"/>
      <w:marTop w:val="0"/>
      <w:marBottom w:val="0"/>
      <w:divBdr>
        <w:top w:val="none" w:sz="0" w:space="0" w:color="auto"/>
        <w:left w:val="none" w:sz="0" w:space="0" w:color="auto"/>
        <w:bottom w:val="none" w:sz="0" w:space="0" w:color="auto"/>
        <w:right w:val="none" w:sz="0" w:space="0" w:color="auto"/>
      </w:divBdr>
    </w:div>
    <w:div w:id="1465152081">
      <w:bodyDiv w:val="1"/>
      <w:marLeft w:val="0"/>
      <w:marRight w:val="0"/>
      <w:marTop w:val="0"/>
      <w:marBottom w:val="0"/>
      <w:divBdr>
        <w:top w:val="none" w:sz="0" w:space="0" w:color="auto"/>
        <w:left w:val="none" w:sz="0" w:space="0" w:color="auto"/>
        <w:bottom w:val="none" w:sz="0" w:space="0" w:color="auto"/>
        <w:right w:val="none" w:sz="0" w:space="0" w:color="auto"/>
      </w:divBdr>
    </w:div>
    <w:div w:id="1468235075">
      <w:bodyDiv w:val="1"/>
      <w:marLeft w:val="0"/>
      <w:marRight w:val="0"/>
      <w:marTop w:val="0"/>
      <w:marBottom w:val="0"/>
      <w:divBdr>
        <w:top w:val="none" w:sz="0" w:space="0" w:color="auto"/>
        <w:left w:val="none" w:sz="0" w:space="0" w:color="auto"/>
        <w:bottom w:val="none" w:sz="0" w:space="0" w:color="auto"/>
        <w:right w:val="none" w:sz="0" w:space="0" w:color="auto"/>
      </w:divBdr>
    </w:div>
    <w:div w:id="1478380014">
      <w:bodyDiv w:val="1"/>
      <w:marLeft w:val="0"/>
      <w:marRight w:val="0"/>
      <w:marTop w:val="0"/>
      <w:marBottom w:val="0"/>
      <w:divBdr>
        <w:top w:val="none" w:sz="0" w:space="0" w:color="auto"/>
        <w:left w:val="none" w:sz="0" w:space="0" w:color="auto"/>
        <w:bottom w:val="none" w:sz="0" w:space="0" w:color="auto"/>
        <w:right w:val="none" w:sz="0" w:space="0" w:color="auto"/>
      </w:divBdr>
    </w:div>
    <w:div w:id="1507750955">
      <w:bodyDiv w:val="1"/>
      <w:marLeft w:val="0"/>
      <w:marRight w:val="0"/>
      <w:marTop w:val="0"/>
      <w:marBottom w:val="0"/>
      <w:divBdr>
        <w:top w:val="none" w:sz="0" w:space="0" w:color="auto"/>
        <w:left w:val="none" w:sz="0" w:space="0" w:color="auto"/>
        <w:bottom w:val="none" w:sz="0" w:space="0" w:color="auto"/>
        <w:right w:val="none" w:sz="0" w:space="0" w:color="auto"/>
      </w:divBdr>
    </w:div>
    <w:div w:id="1512985026">
      <w:bodyDiv w:val="1"/>
      <w:marLeft w:val="0"/>
      <w:marRight w:val="0"/>
      <w:marTop w:val="0"/>
      <w:marBottom w:val="0"/>
      <w:divBdr>
        <w:top w:val="none" w:sz="0" w:space="0" w:color="auto"/>
        <w:left w:val="none" w:sz="0" w:space="0" w:color="auto"/>
        <w:bottom w:val="none" w:sz="0" w:space="0" w:color="auto"/>
        <w:right w:val="none" w:sz="0" w:space="0" w:color="auto"/>
      </w:divBdr>
    </w:div>
    <w:div w:id="1518351714">
      <w:bodyDiv w:val="1"/>
      <w:marLeft w:val="0"/>
      <w:marRight w:val="0"/>
      <w:marTop w:val="0"/>
      <w:marBottom w:val="0"/>
      <w:divBdr>
        <w:top w:val="none" w:sz="0" w:space="0" w:color="auto"/>
        <w:left w:val="none" w:sz="0" w:space="0" w:color="auto"/>
        <w:bottom w:val="none" w:sz="0" w:space="0" w:color="auto"/>
        <w:right w:val="none" w:sz="0" w:space="0" w:color="auto"/>
      </w:divBdr>
    </w:div>
    <w:div w:id="1522352808">
      <w:bodyDiv w:val="1"/>
      <w:marLeft w:val="0"/>
      <w:marRight w:val="0"/>
      <w:marTop w:val="0"/>
      <w:marBottom w:val="0"/>
      <w:divBdr>
        <w:top w:val="none" w:sz="0" w:space="0" w:color="auto"/>
        <w:left w:val="none" w:sz="0" w:space="0" w:color="auto"/>
        <w:bottom w:val="none" w:sz="0" w:space="0" w:color="auto"/>
        <w:right w:val="none" w:sz="0" w:space="0" w:color="auto"/>
      </w:divBdr>
    </w:div>
    <w:div w:id="1525093529">
      <w:bodyDiv w:val="1"/>
      <w:marLeft w:val="0"/>
      <w:marRight w:val="0"/>
      <w:marTop w:val="0"/>
      <w:marBottom w:val="0"/>
      <w:divBdr>
        <w:top w:val="none" w:sz="0" w:space="0" w:color="auto"/>
        <w:left w:val="none" w:sz="0" w:space="0" w:color="auto"/>
        <w:bottom w:val="none" w:sz="0" w:space="0" w:color="auto"/>
        <w:right w:val="none" w:sz="0" w:space="0" w:color="auto"/>
      </w:divBdr>
    </w:div>
    <w:div w:id="1534079381">
      <w:bodyDiv w:val="1"/>
      <w:marLeft w:val="0"/>
      <w:marRight w:val="0"/>
      <w:marTop w:val="0"/>
      <w:marBottom w:val="0"/>
      <w:divBdr>
        <w:top w:val="none" w:sz="0" w:space="0" w:color="auto"/>
        <w:left w:val="none" w:sz="0" w:space="0" w:color="auto"/>
        <w:bottom w:val="none" w:sz="0" w:space="0" w:color="auto"/>
        <w:right w:val="none" w:sz="0" w:space="0" w:color="auto"/>
      </w:divBdr>
    </w:div>
    <w:div w:id="1539657686">
      <w:bodyDiv w:val="1"/>
      <w:marLeft w:val="0"/>
      <w:marRight w:val="0"/>
      <w:marTop w:val="0"/>
      <w:marBottom w:val="0"/>
      <w:divBdr>
        <w:top w:val="none" w:sz="0" w:space="0" w:color="auto"/>
        <w:left w:val="none" w:sz="0" w:space="0" w:color="auto"/>
        <w:bottom w:val="none" w:sz="0" w:space="0" w:color="auto"/>
        <w:right w:val="none" w:sz="0" w:space="0" w:color="auto"/>
      </w:divBdr>
    </w:div>
    <w:div w:id="1540777155">
      <w:bodyDiv w:val="1"/>
      <w:marLeft w:val="0"/>
      <w:marRight w:val="0"/>
      <w:marTop w:val="0"/>
      <w:marBottom w:val="0"/>
      <w:divBdr>
        <w:top w:val="none" w:sz="0" w:space="0" w:color="auto"/>
        <w:left w:val="none" w:sz="0" w:space="0" w:color="auto"/>
        <w:bottom w:val="none" w:sz="0" w:space="0" w:color="auto"/>
        <w:right w:val="none" w:sz="0" w:space="0" w:color="auto"/>
      </w:divBdr>
    </w:div>
    <w:div w:id="1546403277">
      <w:bodyDiv w:val="1"/>
      <w:marLeft w:val="0"/>
      <w:marRight w:val="0"/>
      <w:marTop w:val="0"/>
      <w:marBottom w:val="0"/>
      <w:divBdr>
        <w:top w:val="none" w:sz="0" w:space="0" w:color="auto"/>
        <w:left w:val="none" w:sz="0" w:space="0" w:color="auto"/>
        <w:bottom w:val="none" w:sz="0" w:space="0" w:color="auto"/>
        <w:right w:val="none" w:sz="0" w:space="0" w:color="auto"/>
      </w:divBdr>
    </w:div>
    <w:div w:id="1549342886">
      <w:bodyDiv w:val="1"/>
      <w:marLeft w:val="0"/>
      <w:marRight w:val="0"/>
      <w:marTop w:val="0"/>
      <w:marBottom w:val="0"/>
      <w:divBdr>
        <w:top w:val="none" w:sz="0" w:space="0" w:color="auto"/>
        <w:left w:val="none" w:sz="0" w:space="0" w:color="auto"/>
        <w:bottom w:val="none" w:sz="0" w:space="0" w:color="auto"/>
        <w:right w:val="none" w:sz="0" w:space="0" w:color="auto"/>
      </w:divBdr>
    </w:div>
    <w:div w:id="1563323651">
      <w:bodyDiv w:val="1"/>
      <w:marLeft w:val="0"/>
      <w:marRight w:val="0"/>
      <w:marTop w:val="0"/>
      <w:marBottom w:val="0"/>
      <w:divBdr>
        <w:top w:val="none" w:sz="0" w:space="0" w:color="auto"/>
        <w:left w:val="none" w:sz="0" w:space="0" w:color="auto"/>
        <w:bottom w:val="none" w:sz="0" w:space="0" w:color="auto"/>
        <w:right w:val="none" w:sz="0" w:space="0" w:color="auto"/>
      </w:divBdr>
    </w:div>
    <w:div w:id="1572226756">
      <w:bodyDiv w:val="1"/>
      <w:marLeft w:val="0"/>
      <w:marRight w:val="0"/>
      <w:marTop w:val="0"/>
      <w:marBottom w:val="0"/>
      <w:divBdr>
        <w:top w:val="none" w:sz="0" w:space="0" w:color="auto"/>
        <w:left w:val="none" w:sz="0" w:space="0" w:color="auto"/>
        <w:bottom w:val="none" w:sz="0" w:space="0" w:color="auto"/>
        <w:right w:val="none" w:sz="0" w:space="0" w:color="auto"/>
      </w:divBdr>
    </w:div>
    <w:div w:id="1588686334">
      <w:bodyDiv w:val="1"/>
      <w:marLeft w:val="0"/>
      <w:marRight w:val="0"/>
      <w:marTop w:val="0"/>
      <w:marBottom w:val="0"/>
      <w:divBdr>
        <w:top w:val="none" w:sz="0" w:space="0" w:color="auto"/>
        <w:left w:val="none" w:sz="0" w:space="0" w:color="auto"/>
        <w:bottom w:val="none" w:sz="0" w:space="0" w:color="auto"/>
        <w:right w:val="none" w:sz="0" w:space="0" w:color="auto"/>
      </w:divBdr>
    </w:div>
    <w:div w:id="1592471947">
      <w:bodyDiv w:val="1"/>
      <w:marLeft w:val="0"/>
      <w:marRight w:val="0"/>
      <w:marTop w:val="0"/>
      <w:marBottom w:val="0"/>
      <w:divBdr>
        <w:top w:val="none" w:sz="0" w:space="0" w:color="auto"/>
        <w:left w:val="none" w:sz="0" w:space="0" w:color="auto"/>
        <w:bottom w:val="none" w:sz="0" w:space="0" w:color="auto"/>
        <w:right w:val="none" w:sz="0" w:space="0" w:color="auto"/>
      </w:divBdr>
    </w:div>
    <w:div w:id="1609656175">
      <w:bodyDiv w:val="1"/>
      <w:marLeft w:val="0"/>
      <w:marRight w:val="0"/>
      <w:marTop w:val="0"/>
      <w:marBottom w:val="0"/>
      <w:divBdr>
        <w:top w:val="none" w:sz="0" w:space="0" w:color="auto"/>
        <w:left w:val="none" w:sz="0" w:space="0" w:color="auto"/>
        <w:bottom w:val="none" w:sz="0" w:space="0" w:color="auto"/>
        <w:right w:val="none" w:sz="0" w:space="0" w:color="auto"/>
      </w:divBdr>
    </w:div>
    <w:div w:id="1610162670">
      <w:bodyDiv w:val="1"/>
      <w:marLeft w:val="0"/>
      <w:marRight w:val="0"/>
      <w:marTop w:val="0"/>
      <w:marBottom w:val="0"/>
      <w:divBdr>
        <w:top w:val="none" w:sz="0" w:space="0" w:color="auto"/>
        <w:left w:val="none" w:sz="0" w:space="0" w:color="auto"/>
        <w:bottom w:val="none" w:sz="0" w:space="0" w:color="auto"/>
        <w:right w:val="none" w:sz="0" w:space="0" w:color="auto"/>
      </w:divBdr>
    </w:div>
    <w:div w:id="1612857954">
      <w:bodyDiv w:val="1"/>
      <w:marLeft w:val="0"/>
      <w:marRight w:val="0"/>
      <w:marTop w:val="0"/>
      <w:marBottom w:val="0"/>
      <w:divBdr>
        <w:top w:val="none" w:sz="0" w:space="0" w:color="auto"/>
        <w:left w:val="none" w:sz="0" w:space="0" w:color="auto"/>
        <w:bottom w:val="none" w:sz="0" w:space="0" w:color="auto"/>
        <w:right w:val="none" w:sz="0" w:space="0" w:color="auto"/>
      </w:divBdr>
    </w:div>
    <w:div w:id="1615553753">
      <w:bodyDiv w:val="1"/>
      <w:marLeft w:val="0"/>
      <w:marRight w:val="0"/>
      <w:marTop w:val="0"/>
      <w:marBottom w:val="0"/>
      <w:divBdr>
        <w:top w:val="none" w:sz="0" w:space="0" w:color="auto"/>
        <w:left w:val="none" w:sz="0" w:space="0" w:color="auto"/>
        <w:bottom w:val="none" w:sz="0" w:space="0" w:color="auto"/>
        <w:right w:val="none" w:sz="0" w:space="0" w:color="auto"/>
      </w:divBdr>
    </w:div>
    <w:div w:id="1619289802">
      <w:bodyDiv w:val="1"/>
      <w:marLeft w:val="0"/>
      <w:marRight w:val="0"/>
      <w:marTop w:val="0"/>
      <w:marBottom w:val="0"/>
      <w:divBdr>
        <w:top w:val="none" w:sz="0" w:space="0" w:color="auto"/>
        <w:left w:val="none" w:sz="0" w:space="0" w:color="auto"/>
        <w:bottom w:val="none" w:sz="0" w:space="0" w:color="auto"/>
        <w:right w:val="none" w:sz="0" w:space="0" w:color="auto"/>
      </w:divBdr>
    </w:div>
    <w:div w:id="1626276480">
      <w:bodyDiv w:val="1"/>
      <w:marLeft w:val="0"/>
      <w:marRight w:val="0"/>
      <w:marTop w:val="0"/>
      <w:marBottom w:val="0"/>
      <w:divBdr>
        <w:top w:val="none" w:sz="0" w:space="0" w:color="auto"/>
        <w:left w:val="none" w:sz="0" w:space="0" w:color="auto"/>
        <w:bottom w:val="none" w:sz="0" w:space="0" w:color="auto"/>
        <w:right w:val="none" w:sz="0" w:space="0" w:color="auto"/>
      </w:divBdr>
    </w:div>
    <w:div w:id="1631862975">
      <w:bodyDiv w:val="1"/>
      <w:marLeft w:val="0"/>
      <w:marRight w:val="0"/>
      <w:marTop w:val="0"/>
      <w:marBottom w:val="0"/>
      <w:divBdr>
        <w:top w:val="none" w:sz="0" w:space="0" w:color="auto"/>
        <w:left w:val="none" w:sz="0" w:space="0" w:color="auto"/>
        <w:bottom w:val="none" w:sz="0" w:space="0" w:color="auto"/>
        <w:right w:val="none" w:sz="0" w:space="0" w:color="auto"/>
      </w:divBdr>
    </w:div>
    <w:div w:id="1648893520">
      <w:bodyDiv w:val="1"/>
      <w:marLeft w:val="0"/>
      <w:marRight w:val="0"/>
      <w:marTop w:val="0"/>
      <w:marBottom w:val="0"/>
      <w:divBdr>
        <w:top w:val="none" w:sz="0" w:space="0" w:color="auto"/>
        <w:left w:val="none" w:sz="0" w:space="0" w:color="auto"/>
        <w:bottom w:val="none" w:sz="0" w:space="0" w:color="auto"/>
        <w:right w:val="none" w:sz="0" w:space="0" w:color="auto"/>
      </w:divBdr>
    </w:div>
    <w:div w:id="1649821620">
      <w:bodyDiv w:val="1"/>
      <w:marLeft w:val="0"/>
      <w:marRight w:val="0"/>
      <w:marTop w:val="0"/>
      <w:marBottom w:val="0"/>
      <w:divBdr>
        <w:top w:val="none" w:sz="0" w:space="0" w:color="auto"/>
        <w:left w:val="none" w:sz="0" w:space="0" w:color="auto"/>
        <w:bottom w:val="none" w:sz="0" w:space="0" w:color="auto"/>
        <w:right w:val="none" w:sz="0" w:space="0" w:color="auto"/>
      </w:divBdr>
    </w:div>
    <w:div w:id="1651400375">
      <w:bodyDiv w:val="1"/>
      <w:marLeft w:val="0"/>
      <w:marRight w:val="0"/>
      <w:marTop w:val="0"/>
      <w:marBottom w:val="0"/>
      <w:divBdr>
        <w:top w:val="none" w:sz="0" w:space="0" w:color="auto"/>
        <w:left w:val="none" w:sz="0" w:space="0" w:color="auto"/>
        <w:bottom w:val="none" w:sz="0" w:space="0" w:color="auto"/>
        <w:right w:val="none" w:sz="0" w:space="0" w:color="auto"/>
      </w:divBdr>
    </w:div>
    <w:div w:id="1661083868">
      <w:bodyDiv w:val="1"/>
      <w:marLeft w:val="0"/>
      <w:marRight w:val="0"/>
      <w:marTop w:val="0"/>
      <w:marBottom w:val="0"/>
      <w:divBdr>
        <w:top w:val="none" w:sz="0" w:space="0" w:color="auto"/>
        <w:left w:val="none" w:sz="0" w:space="0" w:color="auto"/>
        <w:bottom w:val="none" w:sz="0" w:space="0" w:color="auto"/>
        <w:right w:val="none" w:sz="0" w:space="0" w:color="auto"/>
      </w:divBdr>
    </w:div>
    <w:div w:id="1666593696">
      <w:bodyDiv w:val="1"/>
      <w:marLeft w:val="0"/>
      <w:marRight w:val="0"/>
      <w:marTop w:val="0"/>
      <w:marBottom w:val="0"/>
      <w:divBdr>
        <w:top w:val="none" w:sz="0" w:space="0" w:color="auto"/>
        <w:left w:val="none" w:sz="0" w:space="0" w:color="auto"/>
        <w:bottom w:val="none" w:sz="0" w:space="0" w:color="auto"/>
        <w:right w:val="none" w:sz="0" w:space="0" w:color="auto"/>
      </w:divBdr>
    </w:div>
    <w:div w:id="1667052649">
      <w:bodyDiv w:val="1"/>
      <w:marLeft w:val="0"/>
      <w:marRight w:val="0"/>
      <w:marTop w:val="0"/>
      <w:marBottom w:val="0"/>
      <w:divBdr>
        <w:top w:val="none" w:sz="0" w:space="0" w:color="auto"/>
        <w:left w:val="none" w:sz="0" w:space="0" w:color="auto"/>
        <w:bottom w:val="none" w:sz="0" w:space="0" w:color="auto"/>
        <w:right w:val="none" w:sz="0" w:space="0" w:color="auto"/>
      </w:divBdr>
    </w:div>
    <w:div w:id="1670594641">
      <w:bodyDiv w:val="1"/>
      <w:marLeft w:val="0"/>
      <w:marRight w:val="0"/>
      <w:marTop w:val="0"/>
      <w:marBottom w:val="0"/>
      <w:divBdr>
        <w:top w:val="none" w:sz="0" w:space="0" w:color="auto"/>
        <w:left w:val="none" w:sz="0" w:space="0" w:color="auto"/>
        <w:bottom w:val="none" w:sz="0" w:space="0" w:color="auto"/>
        <w:right w:val="none" w:sz="0" w:space="0" w:color="auto"/>
      </w:divBdr>
    </w:div>
    <w:div w:id="1677146080">
      <w:bodyDiv w:val="1"/>
      <w:marLeft w:val="0"/>
      <w:marRight w:val="0"/>
      <w:marTop w:val="0"/>
      <w:marBottom w:val="0"/>
      <w:divBdr>
        <w:top w:val="none" w:sz="0" w:space="0" w:color="auto"/>
        <w:left w:val="none" w:sz="0" w:space="0" w:color="auto"/>
        <w:bottom w:val="none" w:sz="0" w:space="0" w:color="auto"/>
        <w:right w:val="none" w:sz="0" w:space="0" w:color="auto"/>
      </w:divBdr>
    </w:div>
    <w:div w:id="1685134696">
      <w:bodyDiv w:val="1"/>
      <w:marLeft w:val="0"/>
      <w:marRight w:val="0"/>
      <w:marTop w:val="0"/>
      <w:marBottom w:val="0"/>
      <w:divBdr>
        <w:top w:val="none" w:sz="0" w:space="0" w:color="auto"/>
        <w:left w:val="none" w:sz="0" w:space="0" w:color="auto"/>
        <w:bottom w:val="none" w:sz="0" w:space="0" w:color="auto"/>
        <w:right w:val="none" w:sz="0" w:space="0" w:color="auto"/>
      </w:divBdr>
    </w:div>
    <w:div w:id="1686402452">
      <w:bodyDiv w:val="1"/>
      <w:marLeft w:val="0"/>
      <w:marRight w:val="0"/>
      <w:marTop w:val="0"/>
      <w:marBottom w:val="0"/>
      <w:divBdr>
        <w:top w:val="none" w:sz="0" w:space="0" w:color="auto"/>
        <w:left w:val="none" w:sz="0" w:space="0" w:color="auto"/>
        <w:bottom w:val="none" w:sz="0" w:space="0" w:color="auto"/>
        <w:right w:val="none" w:sz="0" w:space="0" w:color="auto"/>
      </w:divBdr>
    </w:div>
    <w:div w:id="1688023896">
      <w:bodyDiv w:val="1"/>
      <w:marLeft w:val="0"/>
      <w:marRight w:val="0"/>
      <w:marTop w:val="0"/>
      <w:marBottom w:val="0"/>
      <w:divBdr>
        <w:top w:val="none" w:sz="0" w:space="0" w:color="auto"/>
        <w:left w:val="none" w:sz="0" w:space="0" w:color="auto"/>
        <w:bottom w:val="none" w:sz="0" w:space="0" w:color="auto"/>
        <w:right w:val="none" w:sz="0" w:space="0" w:color="auto"/>
      </w:divBdr>
    </w:div>
    <w:div w:id="1689521545">
      <w:bodyDiv w:val="1"/>
      <w:marLeft w:val="0"/>
      <w:marRight w:val="0"/>
      <w:marTop w:val="0"/>
      <w:marBottom w:val="0"/>
      <w:divBdr>
        <w:top w:val="none" w:sz="0" w:space="0" w:color="auto"/>
        <w:left w:val="none" w:sz="0" w:space="0" w:color="auto"/>
        <w:bottom w:val="none" w:sz="0" w:space="0" w:color="auto"/>
        <w:right w:val="none" w:sz="0" w:space="0" w:color="auto"/>
      </w:divBdr>
    </w:div>
    <w:div w:id="1694527780">
      <w:bodyDiv w:val="1"/>
      <w:marLeft w:val="0"/>
      <w:marRight w:val="0"/>
      <w:marTop w:val="0"/>
      <w:marBottom w:val="0"/>
      <w:divBdr>
        <w:top w:val="none" w:sz="0" w:space="0" w:color="auto"/>
        <w:left w:val="none" w:sz="0" w:space="0" w:color="auto"/>
        <w:bottom w:val="none" w:sz="0" w:space="0" w:color="auto"/>
        <w:right w:val="none" w:sz="0" w:space="0" w:color="auto"/>
      </w:divBdr>
    </w:div>
    <w:div w:id="1699308693">
      <w:bodyDiv w:val="1"/>
      <w:marLeft w:val="0"/>
      <w:marRight w:val="0"/>
      <w:marTop w:val="0"/>
      <w:marBottom w:val="0"/>
      <w:divBdr>
        <w:top w:val="none" w:sz="0" w:space="0" w:color="auto"/>
        <w:left w:val="none" w:sz="0" w:space="0" w:color="auto"/>
        <w:bottom w:val="none" w:sz="0" w:space="0" w:color="auto"/>
        <w:right w:val="none" w:sz="0" w:space="0" w:color="auto"/>
      </w:divBdr>
    </w:div>
    <w:div w:id="1707412901">
      <w:bodyDiv w:val="1"/>
      <w:marLeft w:val="0"/>
      <w:marRight w:val="0"/>
      <w:marTop w:val="0"/>
      <w:marBottom w:val="0"/>
      <w:divBdr>
        <w:top w:val="none" w:sz="0" w:space="0" w:color="auto"/>
        <w:left w:val="none" w:sz="0" w:space="0" w:color="auto"/>
        <w:bottom w:val="none" w:sz="0" w:space="0" w:color="auto"/>
        <w:right w:val="none" w:sz="0" w:space="0" w:color="auto"/>
      </w:divBdr>
    </w:div>
    <w:div w:id="1724981916">
      <w:bodyDiv w:val="1"/>
      <w:marLeft w:val="0"/>
      <w:marRight w:val="0"/>
      <w:marTop w:val="0"/>
      <w:marBottom w:val="0"/>
      <w:divBdr>
        <w:top w:val="none" w:sz="0" w:space="0" w:color="auto"/>
        <w:left w:val="none" w:sz="0" w:space="0" w:color="auto"/>
        <w:bottom w:val="none" w:sz="0" w:space="0" w:color="auto"/>
        <w:right w:val="none" w:sz="0" w:space="0" w:color="auto"/>
      </w:divBdr>
    </w:div>
    <w:div w:id="1735928947">
      <w:bodyDiv w:val="1"/>
      <w:marLeft w:val="0"/>
      <w:marRight w:val="0"/>
      <w:marTop w:val="0"/>
      <w:marBottom w:val="0"/>
      <w:divBdr>
        <w:top w:val="none" w:sz="0" w:space="0" w:color="auto"/>
        <w:left w:val="none" w:sz="0" w:space="0" w:color="auto"/>
        <w:bottom w:val="none" w:sz="0" w:space="0" w:color="auto"/>
        <w:right w:val="none" w:sz="0" w:space="0" w:color="auto"/>
      </w:divBdr>
    </w:div>
    <w:div w:id="1740593026">
      <w:bodyDiv w:val="1"/>
      <w:marLeft w:val="0"/>
      <w:marRight w:val="0"/>
      <w:marTop w:val="0"/>
      <w:marBottom w:val="0"/>
      <w:divBdr>
        <w:top w:val="none" w:sz="0" w:space="0" w:color="auto"/>
        <w:left w:val="none" w:sz="0" w:space="0" w:color="auto"/>
        <w:bottom w:val="none" w:sz="0" w:space="0" w:color="auto"/>
        <w:right w:val="none" w:sz="0" w:space="0" w:color="auto"/>
      </w:divBdr>
    </w:div>
    <w:div w:id="1754010689">
      <w:bodyDiv w:val="1"/>
      <w:marLeft w:val="0"/>
      <w:marRight w:val="0"/>
      <w:marTop w:val="0"/>
      <w:marBottom w:val="0"/>
      <w:divBdr>
        <w:top w:val="none" w:sz="0" w:space="0" w:color="auto"/>
        <w:left w:val="none" w:sz="0" w:space="0" w:color="auto"/>
        <w:bottom w:val="none" w:sz="0" w:space="0" w:color="auto"/>
        <w:right w:val="none" w:sz="0" w:space="0" w:color="auto"/>
      </w:divBdr>
    </w:div>
    <w:div w:id="1754819661">
      <w:bodyDiv w:val="1"/>
      <w:marLeft w:val="0"/>
      <w:marRight w:val="0"/>
      <w:marTop w:val="0"/>
      <w:marBottom w:val="0"/>
      <w:divBdr>
        <w:top w:val="none" w:sz="0" w:space="0" w:color="auto"/>
        <w:left w:val="none" w:sz="0" w:space="0" w:color="auto"/>
        <w:bottom w:val="none" w:sz="0" w:space="0" w:color="auto"/>
        <w:right w:val="none" w:sz="0" w:space="0" w:color="auto"/>
      </w:divBdr>
    </w:div>
    <w:div w:id="1767965816">
      <w:bodyDiv w:val="1"/>
      <w:marLeft w:val="0"/>
      <w:marRight w:val="0"/>
      <w:marTop w:val="0"/>
      <w:marBottom w:val="0"/>
      <w:divBdr>
        <w:top w:val="none" w:sz="0" w:space="0" w:color="auto"/>
        <w:left w:val="none" w:sz="0" w:space="0" w:color="auto"/>
        <w:bottom w:val="none" w:sz="0" w:space="0" w:color="auto"/>
        <w:right w:val="none" w:sz="0" w:space="0" w:color="auto"/>
      </w:divBdr>
    </w:div>
    <w:div w:id="1774323850">
      <w:bodyDiv w:val="1"/>
      <w:marLeft w:val="0"/>
      <w:marRight w:val="0"/>
      <w:marTop w:val="0"/>
      <w:marBottom w:val="0"/>
      <w:divBdr>
        <w:top w:val="none" w:sz="0" w:space="0" w:color="auto"/>
        <w:left w:val="none" w:sz="0" w:space="0" w:color="auto"/>
        <w:bottom w:val="none" w:sz="0" w:space="0" w:color="auto"/>
        <w:right w:val="none" w:sz="0" w:space="0" w:color="auto"/>
      </w:divBdr>
    </w:div>
    <w:div w:id="1795244910">
      <w:bodyDiv w:val="1"/>
      <w:marLeft w:val="0"/>
      <w:marRight w:val="0"/>
      <w:marTop w:val="0"/>
      <w:marBottom w:val="0"/>
      <w:divBdr>
        <w:top w:val="none" w:sz="0" w:space="0" w:color="auto"/>
        <w:left w:val="none" w:sz="0" w:space="0" w:color="auto"/>
        <w:bottom w:val="none" w:sz="0" w:space="0" w:color="auto"/>
        <w:right w:val="none" w:sz="0" w:space="0" w:color="auto"/>
      </w:divBdr>
    </w:div>
    <w:div w:id="1821727230">
      <w:bodyDiv w:val="1"/>
      <w:marLeft w:val="0"/>
      <w:marRight w:val="0"/>
      <w:marTop w:val="0"/>
      <w:marBottom w:val="0"/>
      <w:divBdr>
        <w:top w:val="none" w:sz="0" w:space="0" w:color="auto"/>
        <w:left w:val="none" w:sz="0" w:space="0" w:color="auto"/>
        <w:bottom w:val="none" w:sz="0" w:space="0" w:color="auto"/>
        <w:right w:val="none" w:sz="0" w:space="0" w:color="auto"/>
      </w:divBdr>
    </w:div>
    <w:div w:id="1826431262">
      <w:bodyDiv w:val="1"/>
      <w:marLeft w:val="0"/>
      <w:marRight w:val="0"/>
      <w:marTop w:val="0"/>
      <w:marBottom w:val="0"/>
      <w:divBdr>
        <w:top w:val="none" w:sz="0" w:space="0" w:color="auto"/>
        <w:left w:val="none" w:sz="0" w:space="0" w:color="auto"/>
        <w:bottom w:val="none" w:sz="0" w:space="0" w:color="auto"/>
        <w:right w:val="none" w:sz="0" w:space="0" w:color="auto"/>
      </w:divBdr>
    </w:div>
    <w:div w:id="1826582025">
      <w:bodyDiv w:val="1"/>
      <w:marLeft w:val="0"/>
      <w:marRight w:val="0"/>
      <w:marTop w:val="0"/>
      <w:marBottom w:val="0"/>
      <w:divBdr>
        <w:top w:val="none" w:sz="0" w:space="0" w:color="auto"/>
        <w:left w:val="none" w:sz="0" w:space="0" w:color="auto"/>
        <w:bottom w:val="none" w:sz="0" w:space="0" w:color="auto"/>
        <w:right w:val="none" w:sz="0" w:space="0" w:color="auto"/>
      </w:divBdr>
    </w:div>
    <w:div w:id="1827549732">
      <w:bodyDiv w:val="1"/>
      <w:marLeft w:val="0"/>
      <w:marRight w:val="0"/>
      <w:marTop w:val="0"/>
      <w:marBottom w:val="0"/>
      <w:divBdr>
        <w:top w:val="none" w:sz="0" w:space="0" w:color="auto"/>
        <w:left w:val="none" w:sz="0" w:space="0" w:color="auto"/>
        <w:bottom w:val="none" w:sz="0" w:space="0" w:color="auto"/>
        <w:right w:val="none" w:sz="0" w:space="0" w:color="auto"/>
      </w:divBdr>
    </w:div>
    <w:div w:id="1829201385">
      <w:bodyDiv w:val="1"/>
      <w:marLeft w:val="0"/>
      <w:marRight w:val="0"/>
      <w:marTop w:val="0"/>
      <w:marBottom w:val="0"/>
      <w:divBdr>
        <w:top w:val="none" w:sz="0" w:space="0" w:color="auto"/>
        <w:left w:val="none" w:sz="0" w:space="0" w:color="auto"/>
        <w:bottom w:val="none" w:sz="0" w:space="0" w:color="auto"/>
        <w:right w:val="none" w:sz="0" w:space="0" w:color="auto"/>
      </w:divBdr>
    </w:div>
    <w:div w:id="1832525185">
      <w:bodyDiv w:val="1"/>
      <w:marLeft w:val="0"/>
      <w:marRight w:val="0"/>
      <w:marTop w:val="0"/>
      <w:marBottom w:val="0"/>
      <w:divBdr>
        <w:top w:val="none" w:sz="0" w:space="0" w:color="auto"/>
        <w:left w:val="none" w:sz="0" w:space="0" w:color="auto"/>
        <w:bottom w:val="none" w:sz="0" w:space="0" w:color="auto"/>
        <w:right w:val="none" w:sz="0" w:space="0" w:color="auto"/>
      </w:divBdr>
    </w:div>
    <w:div w:id="1838767242">
      <w:bodyDiv w:val="1"/>
      <w:marLeft w:val="0"/>
      <w:marRight w:val="0"/>
      <w:marTop w:val="0"/>
      <w:marBottom w:val="0"/>
      <w:divBdr>
        <w:top w:val="none" w:sz="0" w:space="0" w:color="auto"/>
        <w:left w:val="none" w:sz="0" w:space="0" w:color="auto"/>
        <w:bottom w:val="none" w:sz="0" w:space="0" w:color="auto"/>
        <w:right w:val="none" w:sz="0" w:space="0" w:color="auto"/>
      </w:divBdr>
    </w:div>
    <w:div w:id="1856723205">
      <w:bodyDiv w:val="1"/>
      <w:marLeft w:val="0"/>
      <w:marRight w:val="0"/>
      <w:marTop w:val="0"/>
      <w:marBottom w:val="0"/>
      <w:divBdr>
        <w:top w:val="none" w:sz="0" w:space="0" w:color="auto"/>
        <w:left w:val="none" w:sz="0" w:space="0" w:color="auto"/>
        <w:bottom w:val="none" w:sz="0" w:space="0" w:color="auto"/>
        <w:right w:val="none" w:sz="0" w:space="0" w:color="auto"/>
      </w:divBdr>
    </w:div>
    <w:div w:id="1868710786">
      <w:bodyDiv w:val="1"/>
      <w:marLeft w:val="0"/>
      <w:marRight w:val="0"/>
      <w:marTop w:val="0"/>
      <w:marBottom w:val="0"/>
      <w:divBdr>
        <w:top w:val="none" w:sz="0" w:space="0" w:color="auto"/>
        <w:left w:val="none" w:sz="0" w:space="0" w:color="auto"/>
        <w:bottom w:val="none" w:sz="0" w:space="0" w:color="auto"/>
        <w:right w:val="none" w:sz="0" w:space="0" w:color="auto"/>
      </w:divBdr>
    </w:div>
    <w:div w:id="1891961619">
      <w:bodyDiv w:val="1"/>
      <w:marLeft w:val="0"/>
      <w:marRight w:val="0"/>
      <w:marTop w:val="0"/>
      <w:marBottom w:val="0"/>
      <w:divBdr>
        <w:top w:val="none" w:sz="0" w:space="0" w:color="auto"/>
        <w:left w:val="none" w:sz="0" w:space="0" w:color="auto"/>
        <w:bottom w:val="none" w:sz="0" w:space="0" w:color="auto"/>
        <w:right w:val="none" w:sz="0" w:space="0" w:color="auto"/>
      </w:divBdr>
    </w:div>
    <w:div w:id="1897885788">
      <w:bodyDiv w:val="1"/>
      <w:marLeft w:val="0"/>
      <w:marRight w:val="0"/>
      <w:marTop w:val="0"/>
      <w:marBottom w:val="0"/>
      <w:divBdr>
        <w:top w:val="none" w:sz="0" w:space="0" w:color="auto"/>
        <w:left w:val="none" w:sz="0" w:space="0" w:color="auto"/>
        <w:bottom w:val="none" w:sz="0" w:space="0" w:color="auto"/>
        <w:right w:val="none" w:sz="0" w:space="0" w:color="auto"/>
      </w:divBdr>
    </w:div>
    <w:div w:id="1899167845">
      <w:bodyDiv w:val="1"/>
      <w:marLeft w:val="0"/>
      <w:marRight w:val="0"/>
      <w:marTop w:val="0"/>
      <w:marBottom w:val="0"/>
      <w:divBdr>
        <w:top w:val="none" w:sz="0" w:space="0" w:color="auto"/>
        <w:left w:val="none" w:sz="0" w:space="0" w:color="auto"/>
        <w:bottom w:val="none" w:sz="0" w:space="0" w:color="auto"/>
        <w:right w:val="none" w:sz="0" w:space="0" w:color="auto"/>
      </w:divBdr>
    </w:div>
    <w:div w:id="1902473745">
      <w:bodyDiv w:val="1"/>
      <w:marLeft w:val="0"/>
      <w:marRight w:val="0"/>
      <w:marTop w:val="0"/>
      <w:marBottom w:val="0"/>
      <w:divBdr>
        <w:top w:val="none" w:sz="0" w:space="0" w:color="auto"/>
        <w:left w:val="none" w:sz="0" w:space="0" w:color="auto"/>
        <w:bottom w:val="none" w:sz="0" w:space="0" w:color="auto"/>
        <w:right w:val="none" w:sz="0" w:space="0" w:color="auto"/>
      </w:divBdr>
    </w:div>
    <w:div w:id="1922444172">
      <w:bodyDiv w:val="1"/>
      <w:marLeft w:val="0"/>
      <w:marRight w:val="0"/>
      <w:marTop w:val="0"/>
      <w:marBottom w:val="0"/>
      <w:divBdr>
        <w:top w:val="none" w:sz="0" w:space="0" w:color="auto"/>
        <w:left w:val="none" w:sz="0" w:space="0" w:color="auto"/>
        <w:bottom w:val="none" w:sz="0" w:space="0" w:color="auto"/>
        <w:right w:val="none" w:sz="0" w:space="0" w:color="auto"/>
      </w:divBdr>
    </w:div>
    <w:div w:id="1941378157">
      <w:bodyDiv w:val="1"/>
      <w:marLeft w:val="0"/>
      <w:marRight w:val="0"/>
      <w:marTop w:val="0"/>
      <w:marBottom w:val="0"/>
      <w:divBdr>
        <w:top w:val="none" w:sz="0" w:space="0" w:color="auto"/>
        <w:left w:val="none" w:sz="0" w:space="0" w:color="auto"/>
        <w:bottom w:val="none" w:sz="0" w:space="0" w:color="auto"/>
        <w:right w:val="none" w:sz="0" w:space="0" w:color="auto"/>
      </w:divBdr>
    </w:div>
    <w:div w:id="1950892191">
      <w:bodyDiv w:val="1"/>
      <w:marLeft w:val="0"/>
      <w:marRight w:val="0"/>
      <w:marTop w:val="0"/>
      <w:marBottom w:val="0"/>
      <w:divBdr>
        <w:top w:val="none" w:sz="0" w:space="0" w:color="auto"/>
        <w:left w:val="none" w:sz="0" w:space="0" w:color="auto"/>
        <w:bottom w:val="none" w:sz="0" w:space="0" w:color="auto"/>
        <w:right w:val="none" w:sz="0" w:space="0" w:color="auto"/>
      </w:divBdr>
    </w:div>
    <w:div w:id="1953511212">
      <w:bodyDiv w:val="1"/>
      <w:marLeft w:val="0"/>
      <w:marRight w:val="0"/>
      <w:marTop w:val="0"/>
      <w:marBottom w:val="0"/>
      <w:divBdr>
        <w:top w:val="none" w:sz="0" w:space="0" w:color="auto"/>
        <w:left w:val="none" w:sz="0" w:space="0" w:color="auto"/>
        <w:bottom w:val="none" w:sz="0" w:space="0" w:color="auto"/>
        <w:right w:val="none" w:sz="0" w:space="0" w:color="auto"/>
      </w:divBdr>
    </w:div>
    <w:div w:id="1953591602">
      <w:bodyDiv w:val="1"/>
      <w:marLeft w:val="0"/>
      <w:marRight w:val="0"/>
      <w:marTop w:val="0"/>
      <w:marBottom w:val="0"/>
      <w:divBdr>
        <w:top w:val="none" w:sz="0" w:space="0" w:color="auto"/>
        <w:left w:val="none" w:sz="0" w:space="0" w:color="auto"/>
        <w:bottom w:val="none" w:sz="0" w:space="0" w:color="auto"/>
        <w:right w:val="none" w:sz="0" w:space="0" w:color="auto"/>
      </w:divBdr>
    </w:div>
    <w:div w:id="1960717146">
      <w:bodyDiv w:val="1"/>
      <w:marLeft w:val="0"/>
      <w:marRight w:val="0"/>
      <w:marTop w:val="0"/>
      <w:marBottom w:val="0"/>
      <w:divBdr>
        <w:top w:val="none" w:sz="0" w:space="0" w:color="auto"/>
        <w:left w:val="none" w:sz="0" w:space="0" w:color="auto"/>
        <w:bottom w:val="none" w:sz="0" w:space="0" w:color="auto"/>
        <w:right w:val="none" w:sz="0" w:space="0" w:color="auto"/>
      </w:divBdr>
    </w:div>
    <w:div w:id="1963412727">
      <w:bodyDiv w:val="1"/>
      <w:marLeft w:val="0"/>
      <w:marRight w:val="0"/>
      <w:marTop w:val="0"/>
      <w:marBottom w:val="0"/>
      <w:divBdr>
        <w:top w:val="none" w:sz="0" w:space="0" w:color="auto"/>
        <w:left w:val="none" w:sz="0" w:space="0" w:color="auto"/>
        <w:bottom w:val="none" w:sz="0" w:space="0" w:color="auto"/>
        <w:right w:val="none" w:sz="0" w:space="0" w:color="auto"/>
      </w:divBdr>
    </w:div>
    <w:div w:id="1977443408">
      <w:bodyDiv w:val="1"/>
      <w:marLeft w:val="0"/>
      <w:marRight w:val="0"/>
      <w:marTop w:val="0"/>
      <w:marBottom w:val="0"/>
      <w:divBdr>
        <w:top w:val="none" w:sz="0" w:space="0" w:color="auto"/>
        <w:left w:val="none" w:sz="0" w:space="0" w:color="auto"/>
        <w:bottom w:val="none" w:sz="0" w:space="0" w:color="auto"/>
        <w:right w:val="none" w:sz="0" w:space="0" w:color="auto"/>
      </w:divBdr>
    </w:div>
    <w:div w:id="2002198378">
      <w:bodyDiv w:val="1"/>
      <w:marLeft w:val="0"/>
      <w:marRight w:val="0"/>
      <w:marTop w:val="0"/>
      <w:marBottom w:val="0"/>
      <w:divBdr>
        <w:top w:val="none" w:sz="0" w:space="0" w:color="auto"/>
        <w:left w:val="none" w:sz="0" w:space="0" w:color="auto"/>
        <w:bottom w:val="none" w:sz="0" w:space="0" w:color="auto"/>
        <w:right w:val="none" w:sz="0" w:space="0" w:color="auto"/>
      </w:divBdr>
    </w:div>
    <w:div w:id="2008555243">
      <w:bodyDiv w:val="1"/>
      <w:marLeft w:val="0"/>
      <w:marRight w:val="0"/>
      <w:marTop w:val="0"/>
      <w:marBottom w:val="0"/>
      <w:divBdr>
        <w:top w:val="none" w:sz="0" w:space="0" w:color="auto"/>
        <w:left w:val="none" w:sz="0" w:space="0" w:color="auto"/>
        <w:bottom w:val="none" w:sz="0" w:space="0" w:color="auto"/>
        <w:right w:val="none" w:sz="0" w:space="0" w:color="auto"/>
      </w:divBdr>
    </w:div>
    <w:div w:id="2043163613">
      <w:bodyDiv w:val="1"/>
      <w:marLeft w:val="0"/>
      <w:marRight w:val="0"/>
      <w:marTop w:val="0"/>
      <w:marBottom w:val="0"/>
      <w:divBdr>
        <w:top w:val="none" w:sz="0" w:space="0" w:color="auto"/>
        <w:left w:val="none" w:sz="0" w:space="0" w:color="auto"/>
        <w:bottom w:val="none" w:sz="0" w:space="0" w:color="auto"/>
        <w:right w:val="none" w:sz="0" w:space="0" w:color="auto"/>
      </w:divBdr>
    </w:div>
    <w:div w:id="2049989657">
      <w:bodyDiv w:val="1"/>
      <w:marLeft w:val="0"/>
      <w:marRight w:val="0"/>
      <w:marTop w:val="0"/>
      <w:marBottom w:val="0"/>
      <w:divBdr>
        <w:top w:val="none" w:sz="0" w:space="0" w:color="auto"/>
        <w:left w:val="none" w:sz="0" w:space="0" w:color="auto"/>
        <w:bottom w:val="none" w:sz="0" w:space="0" w:color="auto"/>
        <w:right w:val="none" w:sz="0" w:space="0" w:color="auto"/>
      </w:divBdr>
    </w:div>
    <w:div w:id="2054651022">
      <w:bodyDiv w:val="1"/>
      <w:marLeft w:val="0"/>
      <w:marRight w:val="0"/>
      <w:marTop w:val="0"/>
      <w:marBottom w:val="0"/>
      <w:divBdr>
        <w:top w:val="none" w:sz="0" w:space="0" w:color="auto"/>
        <w:left w:val="none" w:sz="0" w:space="0" w:color="auto"/>
        <w:bottom w:val="none" w:sz="0" w:space="0" w:color="auto"/>
        <w:right w:val="none" w:sz="0" w:space="0" w:color="auto"/>
      </w:divBdr>
    </w:div>
    <w:div w:id="2072649054">
      <w:bodyDiv w:val="1"/>
      <w:marLeft w:val="0"/>
      <w:marRight w:val="0"/>
      <w:marTop w:val="0"/>
      <w:marBottom w:val="0"/>
      <w:divBdr>
        <w:top w:val="none" w:sz="0" w:space="0" w:color="auto"/>
        <w:left w:val="none" w:sz="0" w:space="0" w:color="auto"/>
        <w:bottom w:val="none" w:sz="0" w:space="0" w:color="auto"/>
        <w:right w:val="none" w:sz="0" w:space="0" w:color="auto"/>
      </w:divBdr>
    </w:div>
    <w:div w:id="2076972354">
      <w:bodyDiv w:val="1"/>
      <w:marLeft w:val="0"/>
      <w:marRight w:val="0"/>
      <w:marTop w:val="0"/>
      <w:marBottom w:val="0"/>
      <w:divBdr>
        <w:top w:val="none" w:sz="0" w:space="0" w:color="auto"/>
        <w:left w:val="none" w:sz="0" w:space="0" w:color="auto"/>
        <w:bottom w:val="none" w:sz="0" w:space="0" w:color="auto"/>
        <w:right w:val="none" w:sz="0" w:space="0" w:color="auto"/>
      </w:divBdr>
    </w:div>
    <w:div w:id="2080714939">
      <w:bodyDiv w:val="1"/>
      <w:marLeft w:val="0"/>
      <w:marRight w:val="0"/>
      <w:marTop w:val="0"/>
      <w:marBottom w:val="0"/>
      <w:divBdr>
        <w:top w:val="none" w:sz="0" w:space="0" w:color="auto"/>
        <w:left w:val="none" w:sz="0" w:space="0" w:color="auto"/>
        <w:bottom w:val="none" w:sz="0" w:space="0" w:color="auto"/>
        <w:right w:val="none" w:sz="0" w:space="0" w:color="auto"/>
      </w:divBdr>
    </w:div>
    <w:div w:id="2089033346">
      <w:bodyDiv w:val="1"/>
      <w:marLeft w:val="0"/>
      <w:marRight w:val="0"/>
      <w:marTop w:val="0"/>
      <w:marBottom w:val="0"/>
      <w:divBdr>
        <w:top w:val="none" w:sz="0" w:space="0" w:color="auto"/>
        <w:left w:val="none" w:sz="0" w:space="0" w:color="auto"/>
        <w:bottom w:val="none" w:sz="0" w:space="0" w:color="auto"/>
        <w:right w:val="none" w:sz="0" w:space="0" w:color="auto"/>
      </w:divBdr>
    </w:div>
    <w:div w:id="2089695388">
      <w:bodyDiv w:val="1"/>
      <w:marLeft w:val="0"/>
      <w:marRight w:val="0"/>
      <w:marTop w:val="0"/>
      <w:marBottom w:val="0"/>
      <w:divBdr>
        <w:top w:val="none" w:sz="0" w:space="0" w:color="auto"/>
        <w:left w:val="none" w:sz="0" w:space="0" w:color="auto"/>
        <w:bottom w:val="none" w:sz="0" w:space="0" w:color="auto"/>
        <w:right w:val="none" w:sz="0" w:space="0" w:color="auto"/>
      </w:divBdr>
    </w:div>
    <w:div w:id="2117675471">
      <w:bodyDiv w:val="1"/>
      <w:marLeft w:val="0"/>
      <w:marRight w:val="0"/>
      <w:marTop w:val="0"/>
      <w:marBottom w:val="0"/>
      <w:divBdr>
        <w:top w:val="none" w:sz="0" w:space="0" w:color="auto"/>
        <w:left w:val="none" w:sz="0" w:space="0" w:color="auto"/>
        <w:bottom w:val="none" w:sz="0" w:space="0" w:color="auto"/>
        <w:right w:val="none" w:sz="0" w:space="0" w:color="auto"/>
      </w:divBdr>
    </w:div>
    <w:div w:id="2119252668">
      <w:bodyDiv w:val="1"/>
      <w:marLeft w:val="0"/>
      <w:marRight w:val="0"/>
      <w:marTop w:val="0"/>
      <w:marBottom w:val="0"/>
      <w:divBdr>
        <w:top w:val="none" w:sz="0" w:space="0" w:color="auto"/>
        <w:left w:val="none" w:sz="0" w:space="0" w:color="auto"/>
        <w:bottom w:val="none" w:sz="0" w:space="0" w:color="auto"/>
        <w:right w:val="none" w:sz="0" w:space="0" w:color="auto"/>
      </w:divBdr>
    </w:div>
    <w:div w:id="2120441669">
      <w:bodyDiv w:val="1"/>
      <w:marLeft w:val="0"/>
      <w:marRight w:val="0"/>
      <w:marTop w:val="0"/>
      <w:marBottom w:val="0"/>
      <w:divBdr>
        <w:top w:val="none" w:sz="0" w:space="0" w:color="auto"/>
        <w:left w:val="none" w:sz="0" w:space="0" w:color="auto"/>
        <w:bottom w:val="none" w:sz="0" w:space="0" w:color="auto"/>
        <w:right w:val="none" w:sz="0" w:space="0" w:color="auto"/>
      </w:divBdr>
    </w:div>
    <w:div w:id="2140805806">
      <w:bodyDiv w:val="1"/>
      <w:marLeft w:val="0"/>
      <w:marRight w:val="0"/>
      <w:marTop w:val="0"/>
      <w:marBottom w:val="0"/>
      <w:divBdr>
        <w:top w:val="none" w:sz="0" w:space="0" w:color="auto"/>
        <w:left w:val="none" w:sz="0" w:space="0" w:color="auto"/>
        <w:bottom w:val="none" w:sz="0" w:space="0" w:color="auto"/>
        <w:right w:val="none" w:sz="0" w:space="0" w:color="auto"/>
      </w:divBdr>
    </w:div>
    <w:div w:id="214624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47B-A833-4304-82A2-4860F884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10</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PHUNG</dc:creator>
  <cp:keywords/>
  <dc:description/>
  <cp:lastModifiedBy>NGUYEN PHUNG</cp:lastModifiedBy>
  <cp:revision>11</cp:revision>
  <dcterms:created xsi:type="dcterms:W3CDTF">2021-02-21T01:32:00Z</dcterms:created>
  <dcterms:modified xsi:type="dcterms:W3CDTF">2021-03-04T08:32:00Z</dcterms:modified>
</cp:coreProperties>
</file>