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7"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7"/>
        <w:gridCol w:w="8890"/>
      </w:tblGrid>
      <w:tr w:rsidR="00DF6176" w:rsidTr="00D87209">
        <w:trPr>
          <w:trHeight w:val="1430"/>
        </w:trPr>
        <w:tc>
          <w:tcPr>
            <w:tcW w:w="1387" w:type="dxa"/>
          </w:tcPr>
          <w:p w:rsidR="00DF6176" w:rsidRDefault="00DF6176" w:rsidP="00D87209">
            <w:pPr>
              <w:pStyle w:val="Normal1"/>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398B3AB9" wp14:editId="2D589A1C">
                  <wp:simplePos x="0" y="0"/>
                  <wp:positionH relativeFrom="column">
                    <wp:posOffset>26035</wp:posOffset>
                  </wp:positionH>
                  <wp:positionV relativeFrom="paragraph">
                    <wp:posOffset>33655</wp:posOffset>
                  </wp:positionV>
                  <wp:extent cx="721995" cy="780415"/>
                  <wp:effectExtent l="19050" t="0" r="1905" b="0"/>
                  <wp:wrapSquare wrapText="bothSides" distT="0" distB="0" distL="114300" distR="114300"/>
                  <wp:docPr id="3"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7" cstate="print"/>
                          <a:srcRect/>
                          <a:stretch>
                            <a:fillRect/>
                          </a:stretch>
                        </pic:blipFill>
                        <pic:spPr>
                          <a:xfrm>
                            <a:off x="0" y="0"/>
                            <a:ext cx="721995" cy="780415"/>
                          </a:xfrm>
                          <a:prstGeom prst="rect">
                            <a:avLst/>
                          </a:prstGeom>
                          <a:ln/>
                        </pic:spPr>
                      </pic:pic>
                    </a:graphicData>
                  </a:graphic>
                </wp:anchor>
              </w:drawing>
            </w:r>
          </w:p>
        </w:tc>
        <w:tc>
          <w:tcPr>
            <w:tcW w:w="8890" w:type="dxa"/>
          </w:tcPr>
          <w:p w:rsidR="00DF6176" w:rsidRDefault="00DF6176" w:rsidP="00D87209">
            <w:pPr>
              <w:pStyle w:val="Normal1"/>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NAGARJUNA COLLEGE OF ENGINEERING AND TECHNOLOGY</w:t>
            </w:r>
          </w:p>
          <w:p w:rsidR="00DF6176" w:rsidRDefault="00DF6176" w:rsidP="00D87209">
            <w:pPr>
              <w:pStyle w:val="Normal1"/>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NAAC Accredited with “A+” grade</w:t>
            </w:r>
          </w:p>
          <w:p w:rsidR="00DF6176" w:rsidRDefault="00DF6176" w:rsidP="00D87209">
            <w:pPr>
              <w:pStyle w:val="Normal1"/>
              <w:spacing w:after="0" w:line="240" w:lineRule="auto"/>
              <w:jc w:val="center"/>
              <w:rPr>
                <w:rFonts w:ascii="Times New Roman" w:eastAsia="Times New Roman" w:hAnsi="Times New Roman" w:cs="Times New Roman"/>
                <w:color w:val="000000"/>
                <w:szCs w:val="24"/>
              </w:rPr>
            </w:pPr>
            <w:r w:rsidRPr="0074690B">
              <w:rPr>
                <w:rFonts w:ascii="Times New Roman" w:eastAsia="Times New Roman" w:hAnsi="Times New Roman" w:cs="Times New Roman"/>
                <w:color w:val="000000"/>
                <w:szCs w:val="24"/>
              </w:rPr>
              <w:t xml:space="preserve">Autonomous Institute under </w:t>
            </w:r>
            <w:proofErr w:type="spellStart"/>
            <w:r w:rsidRPr="0074690B">
              <w:rPr>
                <w:rFonts w:ascii="Times New Roman" w:eastAsia="Times New Roman" w:hAnsi="Times New Roman" w:cs="Times New Roman"/>
                <w:color w:val="000000"/>
                <w:szCs w:val="24"/>
              </w:rPr>
              <w:t>Visvesvaraya</w:t>
            </w:r>
            <w:proofErr w:type="spellEnd"/>
            <w:r w:rsidRPr="0074690B">
              <w:rPr>
                <w:rFonts w:ascii="Times New Roman" w:eastAsia="Times New Roman" w:hAnsi="Times New Roman" w:cs="Times New Roman"/>
                <w:color w:val="000000"/>
                <w:szCs w:val="24"/>
              </w:rPr>
              <w:t xml:space="preserve"> Technological University (VTU)</w:t>
            </w:r>
          </w:p>
          <w:p w:rsidR="00DF6176" w:rsidRPr="0074690B" w:rsidRDefault="00DF6176" w:rsidP="00D87209">
            <w:pPr>
              <w:pStyle w:val="Normal1"/>
              <w:spacing w:after="0" w:line="240" w:lineRule="auto"/>
              <w:jc w:val="center"/>
              <w:rPr>
                <w:rFonts w:ascii="Times New Roman" w:eastAsia="Times New Roman" w:hAnsi="Times New Roman" w:cs="Times New Roman"/>
                <w:color w:val="000000"/>
                <w:szCs w:val="24"/>
              </w:rPr>
            </w:pPr>
          </w:p>
          <w:p w:rsidR="00DF6176" w:rsidRDefault="00DF6176" w:rsidP="00D87209">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                           DEPARTMENT OF CSE(DATA SCIENCE)</w:t>
            </w:r>
          </w:p>
        </w:tc>
      </w:tr>
    </w:tbl>
    <w:p w:rsidR="00DF6176" w:rsidRDefault="00DF6176" w:rsidP="00DF6176">
      <w:pPr>
        <w:pStyle w:val="Normal1"/>
        <w:spacing w:after="0" w:line="240" w:lineRule="auto"/>
        <w:jc w:val="center"/>
        <w:rPr>
          <w:rFonts w:ascii="Times New Roman" w:eastAsia="Times New Roman" w:hAnsi="Times New Roman" w:cs="Times New Roman"/>
          <w:b/>
          <w:sz w:val="24"/>
          <w:szCs w:val="24"/>
        </w:rPr>
      </w:pPr>
    </w:p>
    <w:p w:rsidR="00DF6176" w:rsidRDefault="00DF6176" w:rsidP="00DF6176">
      <w:pPr>
        <w:pStyle w:val="Normal1"/>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PLAN</w:t>
      </w:r>
    </w:p>
    <w:p w:rsidR="00DF6176" w:rsidRDefault="00DF6176" w:rsidP="00DF6176">
      <w:pPr>
        <w:pStyle w:val="Normal1"/>
        <w:shd w:val="clear" w:color="auto" w:fill="FFFFFF"/>
        <w:spacing w:after="0" w:line="240" w:lineRule="auto"/>
        <w:jc w:val="center"/>
        <w:rPr>
          <w:rFonts w:ascii="Times New Roman" w:eastAsia="Times New Roman" w:hAnsi="Times New Roman" w:cs="Times New Roman"/>
          <w:b/>
          <w:sz w:val="24"/>
          <w:szCs w:val="24"/>
        </w:rPr>
      </w:pPr>
      <w:r>
        <w:rPr>
          <w:rFonts w:ascii="Arial" w:eastAsia="Arial" w:hAnsi="Arial" w:cs="Arial"/>
          <w:b/>
          <w:i/>
          <w:color w:val="222222"/>
          <w:sz w:val="19"/>
          <w:szCs w:val="19"/>
        </w:rPr>
        <w:t>(</w:t>
      </w:r>
      <w:r>
        <w:rPr>
          <w:rFonts w:ascii="Times New Roman" w:eastAsia="Times New Roman" w:hAnsi="Times New Roman" w:cs="Times New Roman"/>
          <w:b/>
          <w:i/>
          <w:color w:val="222222"/>
        </w:rPr>
        <w:t>To be submitted before commencement of semester</w:t>
      </w:r>
      <w:r>
        <w:rPr>
          <w:rFonts w:ascii="Arial" w:eastAsia="Arial" w:hAnsi="Arial" w:cs="Arial"/>
          <w:b/>
          <w:i/>
          <w:color w:val="222222"/>
          <w:sz w:val="19"/>
          <w:szCs w:val="19"/>
        </w:rPr>
        <w:t>)</w:t>
      </w:r>
    </w:p>
    <w:tbl>
      <w:tblPr>
        <w:tblW w:w="10262"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5255"/>
        <w:gridCol w:w="2917"/>
        <w:gridCol w:w="2090"/>
      </w:tblGrid>
      <w:tr w:rsidR="00DF6176" w:rsidTr="00D87209">
        <w:trPr>
          <w:trHeight w:val="425"/>
        </w:trPr>
        <w:tc>
          <w:tcPr>
            <w:tcW w:w="5255" w:type="dxa"/>
            <w:vAlign w:val="center"/>
          </w:tcPr>
          <w:p w:rsidR="00DF6176" w:rsidRDefault="00DF6176" w:rsidP="00E71A37">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Name</w:t>
            </w:r>
            <w:r>
              <w:rPr>
                <w:rFonts w:ascii="Times New Roman" w:eastAsia="Times New Roman" w:hAnsi="Times New Roman" w:cs="Times New Roman"/>
                <w:color w:val="000000"/>
                <w:sz w:val="24"/>
                <w:szCs w:val="24"/>
              </w:rPr>
              <w:t xml:space="preserve">: </w:t>
            </w:r>
            <w:r w:rsidR="00E71A37">
              <w:rPr>
                <w:rFonts w:ascii="Times New Roman" w:eastAsia="Times New Roman" w:hAnsi="Times New Roman" w:cs="Times New Roman"/>
                <w:color w:val="000000"/>
                <w:sz w:val="24"/>
                <w:szCs w:val="24"/>
              </w:rPr>
              <w:t>Data structures and applications</w:t>
            </w:r>
          </w:p>
        </w:tc>
        <w:tc>
          <w:tcPr>
            <w:tcW w:w="5007" w:type="dxa"/>
            <w:gridSpan w:val="2"/>
            <w:vAlign w:val="center"/>
          </w:tcPr>
          <w:p w:rsidR="00DF6176" w:rsidRDefault="00DF6176" w:rsidP="005F2D7A">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Code</w:t>
            </w:r>
            <w:r>
              <w:rPr>
                <w:rFonts w:ascii="Times New Roman" w:eastAsia="Times New Roman" w:hAnsi="Times New Roman" w:cs="Times New Roman"/>
                <w:color w:val="000000"/>
                <w:sz w:val="24"/>
                <w:szCs w:val="24"/>
              </w:rPr>
              <w:t xml:space="preserve">: </w:t>
            </w:r>
            <w:r w:rsidR="005F2D7A">
              <w:rPr>
                <w:rFonts w:ascii="Times New Roman" w:eastAsia="Times New Roman" w:hAnsi="Times New Roman" w:cs="Times New Roman"/>
                <w:color w:val="000000"/>
                <w:sz w:val="24"/>
                <w:szCs w:val="24"/>
              </w:rPr>
              <w:t>22</w:t>
            </w:r>
            <w:r w:rsidR="00E71A37">
              <w:rPr>
                <w:rFonts w:ascii="Times New Roman" w:eastAsia="Times New Roman" w:hAnsi="Times New Roman" w:cs="Times New Roman"/>
                <w:color w:val="000000"/>
                <w:sz w:val="24"/>
                <w:szCs w:val="24"/>
              </w:rPr>
              <w:t>CDT34</w:t>
            </w:r>
          </w:p>
        </w:tc>
      </w:tr>
      <w:tr w:rsidR="00DF6176" w:rsidTr="00D87209">
        <w:trPr>
          <w:trHeight w:val="425"/>
        </w:trPr>
        <w:tc>
          <w:tcPr>
            <w:tcW w:w="5255" w:type="dxa"/>
            <w:vAlign w:val="center"/>
          </w:tcPr>
          <w:p w:rsidR="00DF6176" w:rsidRDefault="00DF6176" w:rsidP="00D87209">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Credits: 03</w:t>
            </w:r>
          </w:p>
        </w:tc>
        <w:tc>
          <w:tcPr>
            <w:tcW w:w="2917" w:type="dxa"/>
            <w:tcBorders>
              <w:right w:val="single" w:sz="8" w:space="0" w:color="auto"/>
            </w:tcBorders>
            <w:vAlign w:val="center"/>
          </w:tcPr>
          <w:p w:rsidR="00DF6176" w:rsidRDefault="00DF6176" w:rsidP="00D87209">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L:T:P: 3:0:0:0</w:t>
            </w:r>
          </w:p>
        </w:tc>
        <w:tc>
          <w:tcPr>
            <w:tcW w:w="2090" w:type="dxa"/>
            <w:tcBorders>
              <w:left w:val="single" w:sz="8" w:space="0" w:color="auto"/>
            </w:tcBorders>
            <w:vAlign w:val="center"/>
          </w:tcPr>
          <w:p w:rsidR="00DF6176" w:rsidRDefault="00DF6176" w:rsidP="00D87209">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 VII</w:t>
            </w:r>
          </w:p>
        </w:tc>
      </w:tr>
      <w:tr w:rsidR="00DF6176" w:rsidTr="00D87209">
        <w:trPr>
          <w:trHeight w:val="281"/>
        </w:trPr>
        <w:tc>
          <w:tcPr>
            <w:tcW w:w="5255" w:type="dxa"/>
            <w:vAlign w:val="center"/>
          </w:tcPr>
          <w:p w:rsidR="00DF6176" w:rsidRDefault="00DF6176" w:rsidP="00D87209">
            <w:pPr>
              <w:pStyle w:val="Normal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Teacher/s: MRS.SUSHMA B S</w:t>
            </w:r>
          </w:p>
        </w:tc>
        <w:tc>
          <w:tcPr>
            <w:tcW w:w="5007" w:type="dxa"/>
            <w:gridSpan w:val="2"/>
            <w:vAlign w:val="center"/>
          </w:tcPr>
          <w:p w:rsidR="00DF6176" w:rsidRDefault="00DF6176" w:rsidP="00D87209">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Academic Year: </w:t>
            </w:r>
            <w:r>
              <w:rPr>
                <w:rFonts w:ascii="Times New Roman" w:eastAsia="Times New Roman" w:hAnsi="Times New Roman" w:cs="Times New Roman"/>
                <w:color w:val="000000"/>
                <w:sz w:val="24"/>
                <w:szCs w:val="24"/>
              </w:rPr>
              <w:t>2022-23</w:t>
            </w:r>
          </w:p>
        </w:tc>
      </w:tr>
      <w:tr w:rsidR="00DF6176" w:rsidTr="00D87209">
        <w:trPr>
          <w:trHeight w:val="354"/>
        </w:trPr>
        <w:tc>
          <w:tcPr>
            <w:tcW w:w="5255" w:type="dxa"/>
            <w:vAlign w:val="center"/>
          </w:tcPr>
          <w:p w:rsidR="00DF6176" w:rsidRDefault="00DF6176" w:rsidP="00D87209">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Lab. Instructors (if applicable): </w:t>
            </w:r>
          </w:p>
        </w:tc>
        <w:tc>
          <w:tcPr>
            <w:tcW w:w="5007" w:type="dxa"/>
            <w:gridSpan w:val="2"/>
            <w:vAlign w:val="center"/>
          </w:tcPr>
          <w:p w:rsidR="00DF6176" w:rsidRDefault="00DF6176" w:rsidP="00DF6176">
            <w:pPr>
              <w:pStyle w:val="Normal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of </w:t>
            </w:r>
            <w:r w:rsidR="006F67B9">
              <w:rPr>
                <w:rFonts w:ascii="Times New Roman" w:eastAsia="Times New Roman" w:hAnsi="Times New Roman" w:cs="Times New Roman"/>
                <w:b/>
                <w:color w:val="000000"/>
                <w:sz w:val="24"/>
                <w:szCs w:val="24"/>
              </w:rPr>
              <w:t>Commencement of Class:1</w:t>
            </w:r>
            <w:r w:rsidR="007D0F2A">
              <w:rPr>
                <w:rFonts w:ascii="Times New Roman" w:eastAsia="Times New Roman" w:hAnsi="Times New Roman" w:cs="Times New Roman"/>
                <w:b/>
                <w:color w:val="000000"/>
                <w:sz w:val="24"/>
                <w:szCs w:val="24"/>
              </w:rPr>
              <w:t>7</w:t>
            </w:r>
            <w:r>
              <w:rPr>
                <w:rFonts w:ascii="Times New Roman" w:eastAsia="Times New Roman" w:hAnsi="Times New Roman" w:cs="Times New Roman"/>
                <w:b/>
                <w:color w:val="000000"/>
                <w:sz w:val="24"/>
                <w:szCs w:val="24"/>
              </w:rPr>
              <w:t>.10.2023</w:t>
            </w:r>
          </w:p>
        </w:tc>
      </w:tr>
    </w:tbl>
    <w:p w:rsidR="00DF6176" w:rsidRPr="00D12F34" w:rsidRDefault="00DF6176" w:rsidP="00DF6176">
      <w:pPr>
        <w:pStyle w:val="Normal1"/>
        <w:spacing w:after="0" w:line="240" w:lineRule="auto"/>
        <w:rPr>
          <w:rFonts w:ascii="Times New Roman" w:eastAsia="Times New Roman" w:hAnsi="Times New Roman" w:cs="Times New Roman"/>
          <w:color w:val="000000"/>
          <w:sz w:val="24"/>
          <w:szCs w:val="24"/>
        </w:rPr>
      </w:pPr>
    </w:p>
    <w:tbl>
      <w:tblPr>
        <w:tblW w:w="937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9378"/>
      </w:tblGrid>
      <w:tr w:rsidR="00DF6176" w:rsidTr="00D87209">
        <w:tc>
          <w:tcPr>
            <w:tcW w:w="9378" w:type="dxa"/>
          </w:tcPr>
          <w:p w:rsidR="00DF6176" w:rsidRDefault="00DF6176" w:rsidP="00D87209">
            <w:pPr>
              <w:pStyle w:val="Normal1"/>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rPr>
              <w:t xml:space="preserve">                                                   </w:t>
            </w:r>
          </w:p>
        </w:tc>
      </w:tr>
    </w:tbl>
    <w:p w:rsidR="00DF6176" w:rsidRDefault="00DF6176" w:rsidP="00DF6176">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 PLAN:</w:t>
      </w:r>
    </w:p>
    <w:tbl>
      <w:tblPr>
        <w:tblW w:w="10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139"/>
        <w:gridCol w:w="2901"/>
        <w:gridCol w:w="900"/>
        <w:gridCol w:w="990"/>
        <w:gridCol w:w="1440"/>
        <w:gridCol w:w="1530"/>
        <w:gridCol w:w="1170"/>
      </w:tblGrid>
      <w:tr w:rsidR="00DF6176" w:rsidRPr="0074690B" w:rsidTr="001F25DF">
        <w:trPr>
          <w:trHeight w:val="346"/>
          <w:jc w:val="center"/>
        </w:trPr>
        <w:tc>
          <w:tcPr>
            <w:tcW w:w="1139" w:type="dxa"/>
            <w:vAlign w:val="center"/>
          </w:tcPr>
          <w:p w:rsidR="00DF6176" w:rsidRPr="0074690B" w:rsidRDefault="00DF6176" w:rsidP="00D87209">
            <w:pPr>
              <w:pStyle w:val="Normal1"/>
              <w:jc w:val="center"/>
              <w:rPr>
                <w:rFonts w:ascii="Times New Roman" w:eastAsia="Times New Roman" w:hAnsi="Times New Roman" w:cs="Times New Roman"/>
                <w:b/>
                <w:color w:val="000000"/>
                <w:sz w:val="20"/>
                <w:szCs w:val="20"/>
              </w:rPr>
            </w:pPr>
            <w:r w:rsidRPr="0074690B">
              <w:rPr>
                <w:rFonts w:ascii="Times New Roman" w:eastAsia="Times New Roman" w:hAnsi="Times New Roman" w:cs="Times New Roman"/>
                <w:b/>
                <w:sz w:val="20"/>
                <w:szCs w:val="20"/>
              </w:rPr>
              <w:t>Topic</w:t>
            </w:r>
          </w:p>
        </w:tc>
        <w:tc>
          <w:tcPr>
            <w:tcW w:w="2901" w:type="dxa"/>
            <w:vAlign w:val="center"/>
          </w:tcPr>
          <w:p w:rsidR="00DF6176" w:rsidRPr="0074690B" w:rsidRDefault="00DF6176" w:rsidP="00D87209">
            <w:pPr>
              <w:pStyle w:val="Normal1"/>
              <w:jc w:val="center"/>
              <w:rPr>
                <w:rFonts w:ascii="Times New Roman" w:eastAsia="Times New Roman" w:hAnsi="Times New Roman" w:cs="Times New Roman"/>
                <w:b/>
                <w:color w:val="000000"/>
                <w:sz w:val="20"/>
                <w:szCs w:val="20"/>
              </w:rPr>
            </w:pPr>
            <w:r w:rsidRPr="0074690B">
              <w:rPr>
                <w:rFonts w:ascii="Times New Roman" w:eastAsia="Times New Roman" w:hAnsi="Times New Roman" w:cs="Times New Roman"/>
                <w:b/>
                <w:sz w:val="20"/>
                <w:szCs w:val="20"/>
              </w:rPr>
              <w:t>Topic Details</w:t>
            </w:r>
          </w:p>
        </w:tc>
        <w:tc>
          <w:tcPr>
            <w:tcW w:w="900" w:type="dxa"/>
            <w:vAlign w:val="center"/>
          </w:tcPr>
          <w:p w:rsidR="00DF6176" w:rsidRPr="0074690B" w:rsidRDefault="00DF6176" w:rsidP="00D87209">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Lecture</w:t>
            </w:r>
            <w:r>
              <w:rPr>
                <w:rFonts w:ascii="Times New Roman" w:eastAsia="Times New Roman" w:hAnsi="Times New Roman" w:cs="Times New Roman"/>
                <w:b/>
                <w:sz w:val="20"/>
                <w:szCs w:val="20"/>
              </w:rPr>
              <w:t xml:space="preserve"> No.</w:t>
            </w:r>
          </w:p>
        </w:tc>
        <w:tc>
          <w:tcPr>
            <w:tcW w:w="990" w:type="dxa"/>
            <w:vAlign w:val="center"/>
          </w:tcPr>
          <w:p w:rsidR="00DF6176" w:rsidRPr="0074690B" w:rsidRDefault="00DF6176" w:rsidP="00D87209">
            <w:pPr>
              <w:pStyle w:val="Normal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Week</w:t>
            </w:r>
          </w:p>
        </w:tc>
        <w:tc>
          <w:tcPr>
            <w:tcW w:w="1440" w:type="dxa"/>
            <w:vAlign w:val="center"/>
          </w:tcPr>
          <w:p w:rsidR="007D0F2A" w:rsidRDefault="00615CEE" w:rsidP="00615CEE">
            <w:pPr>
              <w:pStyle w:val="Normal1"/>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Textbook/</w:t>
            </w:r>
          </w:p>
          <w:p w:rsidR="00DF6176" w:rsidRPr="0074690B" w:rsidRDefault="00615CEE" w:rsidP="00615CEE">
            <w:pPr>
              <w:pStyle w:val="Normal1"/>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referen</w:t>
            </w:r>
            <w:r w:rsidR="001F25DF">
              <w:rPr>
                <w:rFonts w:ascii="Times New Roman" w:eastAsia="Times New Roman" w:hAnsi="Times New Roman" w:cs="Times New Roman"/>
                <w:b/>
                <w:color w:val="000000"/>
                <w:sz w:val="20"/>
                <w:szCs w:val="20"/>
              </w:rPr>
              <w:t>c</w:t>
            </w:r>
            <w:r>
              <w:rPr>
                <w:rFonts w:ascii="Times New Roman" w:eastAsia="Times New Roman" w:hAnsi="Times New Roman" w:cs="Times New Roman"/>
                <w:b/>
                <w:color w:val="000000"/>
                <w:sz w:val="20"/>
                <w:szCs w:val="20"/>
              </w:rPr>
              <w:t>e book</w:t>
            </w:r>
          </w:p>
        </w:tc>
        <w:tc>
          <w:tcPr>
            <w:tcW w:w="1530" w:type="dxa"/>
            <w:vAlign w:val="center"/>
          </w:tcPr>
          <w:p w:rsidR="00DF6176" w:rsidRPr="0074690B" w:rsidRDefault="00DF6176"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Chapter </w:t>
            </w:r>
            <w:r w:rsidR="00332E3D">
              <w:rPr>
                <w:rFonts w:ascii="Times New Roman" w:eastAsia="Times New Roman" w:hAnsi="Times New Roman" w:cs="Times New Roman"/>
                <w:b/>
                <w:color w:val="000000"/>
                <w:sz w:val="20"/>
                <w:szCs w:val="20"/>
              </w:rPr>
              <w:t>number</w:t>
            </w:r>
            <w:r w:rsidR="00615CEE">
              <w:rPr>
                <w:rFonts w:ascii="Times New Roman" w:eastAsia="Times New Roman" w:hAnsi="Times New Roman" w:cs="Times New Roman"/>
                <w:b/>
                <w:color w:val="000000"/>
                <w:sz w:val="20"/>
                <w:szCs w:val="20"/>
              </w:rPr>
              <w:t>/Page no.</w:t>
            </w:r>
          </w:p>
        </w:tc>
        <w:tc>
          <w:tcPr>
            <w:tcW w:w="1170" w:type="dxa"/>
            <w:vAlign w:val="center"/>
          </w:tcPr>
          <w:p w:rsidR="00DF6176" w:rsidRPr="0074690B" w:rsidRDefault="00DF6176" w:rsidP="00D87209">
            <w:pPr>
              <w:pStyle w:val="Normal1"/>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sz w:val="20"/>
                <w:szCs w:val="20"/>
              </w:rPr>
            </w:pPr>
            <w:r w:rsidRPr="0074690B">
              <w:rPr>
                <w:rFonts w:ascii="Times New Roman" w:eastAsia="Times New Roman" w:hAnsi="Times New Roman" w:cs="Times New Roman"/>
                <w:b/>
                <w:color w:val="000000"/>
                <w:sz w:val="20"/>
                <w:szCs w:val="20"/>
              </w:rPr>
              <w:t>Percentage of</w:t>
            </w:r>
          </w:p>
          <w:p w:rsidR="00DF6176" w:rsidRPr="0074690B" w:rsidRDefault="00DF6176" w:rsidP="00D87209">
            <w:pPr>
              <w:pStyle w:val="Normal1"/>
              <w:pBdr>
                <w:top w:val="nil"/>
                <w:left w:val="nil"/>
                <w:bottom w:val="nil"/>
                <w:right w:val="nil"/>
                <w:between w:val="nil"/>
              </w:pBdr>
              <w:tabs>
                <w:tab w:val="center" w:pos="4680"/>
                <w:tab w:val="right" w:pos="9360"/>
              </w:tabs>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Syllabus</w:t>
            </w:r>
          </w:p>
          <w:p w:rsidR="00DF6176" w:rsidRPr="0074690B" w:rsidRDefault="00DF6176" w:rsidP="00D87209">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coverage</w:t>
            </w:r>
          </w:p>
        </w:tc>
      </w:tr>
      <w:tr w:rsidR="00D92792" w:rsidRPr="0074690B" w:rsidTr="00AB3D91">
        <w:trPr>
          <w:trHeight w:val="720"/>
          <w:jc w:val="center"/>
        </w:trPr>
        <w:tc>
          <w:tcPr>
            <w:tcW w:w="1139" w:type="dxa"/>
            <w:vMerge w:val="restart"/>
            <w:vAlign w:val="center"/>
          </w:tcPr>
          <w:p w:rsidR="00D92792" w:rsidRPr="0074690B" w:rsidRDefault="00D92792" w:rsidP="00D92792">
            <w:pPr>
              <w:pStyle w:val="Normal1"/>
              <w:widowControl w:val="0"/>
              <w:jc w:val="center"/>
              <w:rPr>
                <w:rFonts w:ascii="Times New Roman" w:eastAsia="Times New Roman" w:hAnsi="Times New Roman" w:cs="Times New Roman"/>
                <w:sz w:val="20"/>
                <w:szCs w:val="20"/>
              </w:rPr>
            </w:pPr>
          </w:p>
          <w:p w:rsidR="00D92792" w:rsidRPr="0074690B" w:rsidRDefault="00D92792" w:rsidP="00D92792">
            <w:pPr>
              <w:pStyle w:val="Normal1"/>
              <w:jc w:val="center"/>
              <w:rPr>
                <w:rFonts w:ascii="Times New Roman" w:eastAsia="Times New Roman" w:hAnsi="Times New Roman" w:cs="Times New Roman"/>
                <w:b/>
                <w:color w:val="000000"/>
                <w:sz w:val="20"/>
                <w:szCs w:val="20"/>
              </w:rPr>
            </w:pPr>
            <w:r w:rsidRPr="0074690B">
              <w:rPr>
                <w:rFonts w:ascii="Times New Roman" w:eastAsia="Times New Roman" w:hAnsi="Times New Roman" w:cs="Times New Roman"/>
                <w:b/>
                <w:color w:val="000000"/>
                <w:sz w:val="20"/>
                <w:szCs w:val="20"/>
              </w:rPr>
              <w:t>Module-I</w:t>
            </w: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sz w:val="20"/>
                <w:szCs w:val="20"/>
              </w:rPr>
              <w:t xml:space="preserve">Data Structures, Classifications (Primitive &amp; Non Primitive), </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1</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1</w:t>
            </w:r>
          </w:p>
        </w:tc>
        <w:tc>
          <w:tcPr>
            <w:tcW w:w="1440" w:type="dxa"/>
            <w:tcBorders>
              <w:right w:val="single" w:sz="4" w:space="0" w:color="auto"/>
            </w:tcBorders>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rPr>
                <w:rFonts w:ascii="Times New Roman" w:eastAsia="Times New Roman" w:hAnsi="Times New Roman" w:cs="Times New Roman"/>
                <w:sz w:val="20"/>
                <w:szCs w:val="20"/>
              </w:rPr>
            </w:pPr>
          </w:p>
        </w:tc>
        <w:tc>
          <w:tcPr>
            <w:tcW w:w="1170" w:type="dxa"/>
            <w:vMerge w:val="restart"/>
            <w:tcBorders>
              <w:right w:val="single" w:sz="4" w:space="0" w:color="auto"/>
            </w:tcBorders>
            <w:vAlign w:val="center"/>
          </w:tcPr>
          <w:p w:rsidR="00D92792" w:rsidRPr="00B20EAB" w:rsidRDefault="00D92792" w:rsidP="00D92792">
            <w:pPr>
              <w:pStyle w:val="Normal1"/>
              <w:jc w:val="center"/>
              <w:rPr>
                <w:rFonts w:ascii="Times New Roman" w:eastAsia="Times New Roman" w:hAnsi="Times New Roman" w:cs="Times New Roman"/>
                <w:sz w:val="20"/>
                <w:szCs w:val="20"/>
              </w:rPr>
            </w:pPr>
            <w:r w:rsidRPr="00B20EAB">
              <w:rPr>
                <w:rFonts w:ascii="Times New Roman" w:eastAsia="Times New Roman" w:hAnsi="Times New Roman" w:cs="Times New Roman"/>
                <w:sz w:val="20"/>
                <w:szCs w:val="20"/>
              </w:rPr>
              <w:t>20%</w:t>
            </w:r>
          </w:p>
        </w:tc>
      </w:tr>
      <w:tr w:rsidR="00D92792" w:rsidRPr="0074690B" w:rsidTr="00AB3D91">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sz w:val="20"/>
                <w:szCs w:val="20"/>
              </w:rPr>
              <w:t>Data structure Operations,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2</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right w:val="single" w:sz="4" w:space="0" w:color="auto"/>
            </w:tcBorders>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sz w:val="20"/>
                <w:szCs w:val="20"/>
              </w:rPr>
              <w:t>Arrays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3</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right w:val="single" w:sz="4" w:space="0" w:color="auto"/>
            </w:tcBorders>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sz w:val="20"/>
                <w:szCs w:val="20"/>
              </w:rPr>
              <w:t>Structures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4</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2</w:t>
            </w:r>
          </w:p>
        </w:tc>
        <w:tc>
          <w:tcPr>
            <w:tcW w:w="1440" w:type="dxa"/>
            <w:tcBorders>
              <w:right w:val="single" w:sz="4" w:space="0" w:color="auto"/>
            </w:tcBorders>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sz w:val="20"/>
                <w:szCs w:val="20"/>
              </w:rPr>
              <w:t>Self-Referential Structures</w:t>
            </w:r>
            <w:r>
              <w:rPr>
                <w:rFonts w:ascii="Times New Roman" w:eastAsia="Times New Roman" w:hAnsi="Times New Roman" w:cs="Times New Roman"/>
                <w:sz w:val="20"/>
                <w:szCs w:val="20"/>
              </w:rPr>
              <w:t xml:space="preserve"> </w:t>
            </w:r>
            <w:r w:rsidRPr="00884C87">
              <w:rPr>
                <w:rFonts w:ascii="Times New Roman" w:eastAsia="Times New Roman" w:hAnsi="Times New Roman" w:cs="Times New Roman"/>
                <w:sz w:val="20"/>
                <w:szCs w:val="20"/>
              </w:rPr>
              <w:t>, and Unions.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5</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right w:val="single" w:sz="4" w:space="0" w:color="auto"/>
            </w:tcBorders>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sz w:val="20"/>
                <w:szCs w:val="20"/>
              </w:rPr>
              <w:t>Pointers and Dynamic Memory Allocation Functions.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6</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right w:val="single" w:sz="4" w:space="0" w:color="auto"/>
            </w:tcBorders>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790"/>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sz w:val="20"/>
                <w:szCs w:val="20"/>
              </w:rPr>
              <w:t>Pointer as function arguments,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7</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3</w:t>
            </w:r>
          </w:p>
        </w:tc>
        <w:tc>
          <w:tcPr>
            <w:tcW w:w="1440" w:type="dxa"/>
            <w:tcBorders>
              <w:right w:val="single" w:sz="4" w:space="0" w:color="auto"/>
            </w:tcBorders>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520"/>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sz w:val="20"/>
                <w:szCs w:val="20"/>
              </w:rPr>
              <w:t>Functions returning pointers.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8</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right w:val="single" w:sz="4" w:space="0" w:color="auto"/>
            </w:tcBorders>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346"/>
          <w:jc w:val="center"/>
        </w:trPr>
        <w:tc>
          <w:tcPr>
            <w:tcW w:w="1139" w:type="dxa"/>
            <w:vMerge w:val="restart"/>
            <w:vAlign w:val="center"/>
          </w:tcPr>
          <w:p w:rsidR="00D92792" w:rsidRPr="0074690B" w:rsidRDefault="00D92792" w:rsidP="00D92792">
            <w:pPr>
              <w:pStyle w:val="Normal1"/>
              <w:widowControl w:val="0"/>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b/>
                <w:color w:val="000000"/>
                <w:sz w:val="20"/>
                <w:szCs w:val="20"/>
              </w:rPr>
              <w:t>Module II</w:t>
            </w: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884C87">
              <w:rPr>
                <w:rFonts w:ascii="Times New Roman" w:eastAsia="Times New Roman" w:hAnsi="Times New Roman" w:cs="Times New Roman"/>
                <w:color w:val="000000"/>
                <w:sz w:val="20"/>
                <w:szCs w:val="20"/>
              </w:rPr>
              <w:t>Stacks</w:t>
            </w:r>
            <w:r>
              <w:rPr>
                <w:rFonts w:ascii="Times New Roman" w:eastAsia="Times New Roman" w:hAnsi="Times New Roman" w:cs="Times New Roman"/>
                <w:color w:val="000000"/>
                <w:sz w:val="20"/>
                <w:szCs w:val="20"/>
              </w:rPr>
              <w:t>: Definition, Stack Operations,</w:t>
            </w:r>
            <w:r w:rsidRPr="00884C87">
              <w:rPr>
                <w:rFonts w:ascii="Times New Roman" w:eastAsia="Times New Roman" w:hAnsi="Times New Roman" w:cs="Times New Roman"/>
                <w:color w:val="000000"/>
                <w:sz w:val="20"/>
                <w:szCs w:val="20"/>
              </w:rPr>
              <w:t xml:space="preserve"> Array Representation of Stacks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4</w:t>
            </w:r>
          </w:p>
        </w:tc>
        <w:tc>
          <w:tcPr>
            <w:tcW w:w="1440" w:type="dxa"/>
            <w:vAlign w:val="center"/>
          </w:tcPr>
          <w:p w:rsidR="00D92792" w:rsidRPr="0074690B"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val="restart"/>
            <w:tcBorders>
              <w:right w:val="single" w:sz="4" w:space="0" w:color="auto"/>
            </w:tcBorders>
            <w:vAlign w:val="center"/>
          </w:tcPr>
          <w:p w:rsidR="00286EB5" w:rsidRDefault="00286EB5" w:rsidP="00D92792">
            <w:pPr>
              <w:pStyle w:val="Normal1"/>
              <w:jc w:val="center"/>
              <w:rPr>
                <w:rFonts w:ascii="Times New Roman" w:eastAsia="Times New Roman" w:hAnsi="Times New Roman" w:cs="Times New Roman"/>
                <w:sz w:val="20"/>
                <w:szCs w:val="20"/>
              </w:rPr>
            </w:pPr>
          </w:p>
          <w:p w:rsidR="00286EB5" w:rsidRDefault="00286EB5" w:rsidP="00D92792">
            <w:pPr>
              <w:pStyle w:val="Normal1"/>
              <w:jc w:val="center"/>
              <w:rPr>
                <w:rFonts w:ascii="Times New Roman" w:eastAsia="Times New Roman" w:hAnsi="Times New Roman" w:cs="Times New Roman"/>
                <w:sz w:val="20"/>
                <w:szCs w:val="20"/>
              </w:rPr>
            </w:pPr>
          </w:p>
          <w:p w:rsidR="00286EB5" w:rsidRDefault="00286EB5" w:rsidP="00D92792">
            <w:pPr>
              <w:pStyle w:val="Normal1"/>
              <w:jc w:val="center"/>
              <w:rPr>
                <w:rFonts w:ascii="Times New Roman" w:eastAsia="Times New Roman" w:hAnsi="Times New Roman" w:cs="Times New Roman"/>
                <w:sz w:val="20"/>
                <w:szCs w:val="20"/>
              </w:rPr>
            </w:pPr>
          </w:p>
          <w:p w:rsidR="00286EB5" w:rsidRDefault="00286EB5" w:rsidP="00D92792">
            <w:pPr>
              <w:pStyle w:val="Normal1"/>
              <w:jc w:val="center"/>
              <w:rPr>
                <w:rFonts w:ascii="Times New Roman" w:eastAsia="Times New Roman" w:hAnsi="Times New Roman" w:cs="Times New Roman"/>
                <w:sz w:val="20"/>
                <w:szCs w:val="20"/>
              </w:rPr>
            </w:pPr>
          </w:p>
          <w:p w:rsidR="00286EB5" w:rsidRDefault="00286EB5" w:rsidP="00D92792">
            <w:pPr>
              <w:pStyle w:val="Normal1"/>
              <w:jc w:val="center"/>
              <w:rPr>
                <w:rFonts w:ascii="Times New Roman" w:eastAsia="Times New Roman" w:hAnsi="Times New Roman" w:cs="Times New Roman"/>
                <w:sz w:val="20"/>
                <w:szCs w:val="20"/>
              </w:rPr>
            </w:pPr>
          </w:p>
          <w:p w:rsidR="00286EB5" w:rsidRDefault="00286EB5" w:rsidP="00D92792">
            <w:pPr>
              <w:pStyle w:val="Normal1"/>
              <w:jc w:val="center"/>
              <w:rPr>
                <w:rFonts w:ascii="Times New Roman" w:eastAsia="Times New Roman" w:hAnsi="Times New Roman" w:cs="Times New Roman"/>
                <w:sz w:val="20"/>
                <w:szCs w:val="20"/>
              </w:rPr>
            </w:pPr>
          </w:p>
          <w:p w:rsidR="00286EB5" w:rsidRDefault="00286EB5" w:rsidP="00D92792">
            <w:pPr>
              <w:pStyle w:val="Normal1"/>
              <w:jc w:val="center"/>
              <w:rPr>
                <w:rFonts w:ascii="Times New Roman" w:eastAsia="Times New Roman" w:hAnsi="Times New Roman" w:cs="Times New Roman"/>
                <w:sz w:val="20"/>
                <w:szCs w:val="20"/>
              </w:rPr>
            </w:pPr>
          </w:p>
          <w:p w:rsidR="00D92792" w:rsidRPr="0074690B"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D92792" w:rsidRPr="0074690B" w:rsidTr="00AB3D91">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884C87">
              <w:rPr>
                <w:rFonts w:ascii="Times New Roman" w:eastAsia="Times New Roman" w:hAnsi="Times New Roman" w:cs="Times New Roman"/>
                <w:color w:val="000000"/>
                <w:sz w:val="20"/>
                <w:szCs w:val="20"/>
              </w:rPr>
              <w:t>Array Representation of Stacks</w:t>
            </w:r>
            <w:r>
              <w:rPr>
                <w:rFonts w:ascii="Times New Roman" w:eastAsia="Times New Roman" w:hAnsi="Times New Roman" w:cs="Times New Roman"/>
                <w:color w:val="000000"/>
                <w:sz w:val="20"/>
                <w:szCs w:val="20"/>
              </w:rPr>
              <w:t xml:space="preserve">, </w:t>
            </w:r>
            <w:r w:rsidRPr="00884C87">
              <w:rPr>
                <w:rFonts w:ascii="Times New Roman" w:eastAsia="Times New Roman" w:hAnsi="Times New Roman" w:cs="Times New Roman"/>
                <w:color w:val="000000"/>
                <w:sz w:val="20"/>
                <w:szCs w:val="20"/>
              </w:rPr>
              <w:t>Stacks using Dynamic Arrays</w:t>
            </w:r>
            <w:r>
              <w:rPr>
                <w:rFonts w:ascii="Times New Roman" w:eastAsia="Times New Roman" w:hAnsi="Times New Roman" w:cs="Times New Roman"/>
                <w:color w:val="000000"/>
                <w:sz w:val="20"/>
                <w:szCs w:val="20"/>
              </w:rPr>
              <w:t>,</w:t>
            </w:r>
            <w:r w:rsidRPr="00884C87">
              <w:rPr>
                <w:rFonts w:ascii="Times New Roman" w:eastAsia="Times New Roman" w:hAnsi="Times New Roman" w:cs="Times New Roman"/>
                <w:color w:val="000000"/>
                <w:sz w:val="20"/>
                <w:szCs w:val="20"/>
              </w:rPr>
              <w:t xml:space="preserve"> </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color w:val="000000"/>
                <w:sz w:val="20"/>
                <w:szCs w:val="20"/>
              </w:rPr>
              <w:t xml:space="preserve">Stack Applications: Polish notation, Infix to postfix </w:t>
            </w:r>
            <w:r w:rsidRPr="00B61C8C">
              <w:rPr>
                <w:rFonts w:ascii="Times New Roman" w:eastAsia="Times New Roman" w:hAnsi="Times New Roman" w:cs="Times New Roman"/>
                <w:color w:val="000000"/>
                <w:sz w:val="20"/>
                <w:szCs w:val="20"/>
              </w:rPr>
              <w:lastRenderedPageBreak/>
              <w:t>conversion, evaluation of postfix expression</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11</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AB3D91">
        <w:trPr>
          <w:trHeight w:val="628"/>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evaluation of postfix expression</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5</w:t>
            </w:r>
          </w:p>
        </w:tc>
        <w:tc>
          <w:tcPr>
            <w:tcW w:w="1440" w:type="dxa"/>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sz w:val="20"/>
                <w:szCs w:val="20"/>
              </w:rPr>
              <w:t>Recursion - Factorial, GCD, Fibonacci Sequence, Tower of Hanoi, Binary Search</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13</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Pr>
          <w:p w:rsidR="00D92792" w:rsidRDefault="00286EB5"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tcBorders>
              <w:right w:val="single" w:sz="4" w:space="0" w:color="auto"/>
            </w:tcBorders>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Queues: Definition, Array Representation,</w:t>
            </w:r>
          </w:p>
        </w:tc>
        <w:tc>
          <w:tcPr>
            <w:tcW w:w="90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6</w:t>
            </w:r>
          </w:p>
        </w:tc>
        <w:tc>
          <w:tcPr>
            <w:tcW w:w="1440" w:type="dxa"/>
          </w:tcPr>
          <w:p w:rsidR="00D92792" w:rsidRDefault="00286EB5"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tcBorders>
              <w:right w:val="single" w:sz="4" w:space="0" w:color="auto"/>
            </w:tcBorders>
            <w:vAlign w:val="center"/>
          </w:tcPr>
          <w:p w:rsidR="00D92792" w:rsidRPr="0074690B" w:rsidRDefault="00D92792" w:rsidP="00D92792">
            <w:pPr>
              <w:pStyle w:val="Normal1"/>
              <w:tabs>
                <w:tab w:val="left" w:pos="2433"/>
              </w:tabs>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Queue Operations, Circular Queues,</w:t>
            </w:r>
          </w:p>
        </w:tc>
        <w:tc>
          <w:tcPr>
            <w:tcW w:w="90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Pr>
          <w:p w:rsidR="00D92792" w:rsidRDefault="00286EB5"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 xml:space="preserve">Circular queues using Dynamic arrays, </w:t>
            </w:r>
            <w:proofErr w:type="spellStart"/>
            <w:r w:rsidRPr="00B61C8C">
              <w:rPr>
                <w:rFonts w:ascii="Times New Roman" w:eastAsia="Times New Roman" w:hAnsi="Times New Roman" w:cs="Times New Roman"/>
                <w:color w:val="000000"/>
                <w:sz w:val="20"/>
                <w:szCs w:val="20"/>
              </w:rPr>
              <w:t>Dequeues</w:t>
            </w:r>
            <w:proofErr w:type="spellEnd"/>
            <w:r w:rsidRPr="00B61C8C">
              <w:rPr>
                <w:rFonts w:ascii="Times New Roman" w:eastAsia="Times New Roman" w:hAnsi="Times New Roman" w:cs="Times New Roman"/>
                <w:color w:val="000000"/>
                <w:sz w:val="20"/>
                <w:szCs w:val="20"/>
              </w:rPr>
              <w:t>, Programming Examples.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Pr>
          <w:p w:rsidR="00D92792" w:rsidRDefault="00286EB5"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D87209">
        <w:trPr>
          <w:trHeight w:val="346"/>
          <w:jc w:val="center"/>
        </w:trPr>
        <w:tc>
          <w:tcPr>
            <w:tcW w:w="1139" w:type="dxa"/>
            <w:vAlign w:val="center"/>
          </w:tcPr>
          <w:p w:rsidR="00D92792" w:rsidRPr="0074690B" w:rsidRDefault="00D92792" w:rsidP="00D92792">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Revision</w:t>
            </w:r>
          </w:p>
        </w:tc>
        <w:tc>
          <w:tcPr>
            <w:tcW w:w="8931" w:type="dxa"/>
            <w:gridSpan w:val="6"/>
            <w:vMerge w:val="restart"/>
            <w:tcBorders>
              <w:righ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p>
        </w:tc>
      </w:tr>
      <w:tr w:rsidR="00D92792" w:rsidRPr="0074690B" w:rsidTr="00D87209">
        <w:trPr>
          <w:trHeight w:val="346"/>
          <w:jc w:val="center"/>
        </w:trPr>
        <w:tc>
          <w:tcPr>
            <w:tcW w:w="1139" w:type="dxa"/>
            <w:vAlign w:val="center"/>
          </w:tcPr>
          <w:p w:rsidR="00D92792" w:rsidRPr="0074690B" w:rsidRDefault="00D92792" w:rsidP="00D92792">
            <w:pPr>
              <w:pStyle w:val="Normal1"/>
              <w:jc w:val="center"/>
              <w:rPr>
                <w:rFonts w:ascii="Times New Roman" w:eastAsia="Times New Roman" w:hAnsi="Times New Roman" w:cs="Times New Roman"/>
                <w:b/>
                <w:color w:val="000000"/>
                <w:sz w:val="20"/>
                <w:szCs w:val="20"/>
              </w:rPr>
            </w:pPr>
            <w:r w:rsidRPr="0074690B">
              <w:rPr>
                <w:rFonts w:ascii="Times New Roman" w:eastAsia="Times New Roman" w:hAnsi="Times New Roman" w:cs="Times New Roman"/>
                <w:b/>
                <w:color w:val="000000"/>
                <w:sz w:val="20"/>
                <w:szCs w:val="20"/>
              </w:rPr>
              <w:t>AAT 1</w:t>
            </w:r>
          </w:p>
        </w:tc>
        <w:tc>
          <w:tcPr>
            <w:tcW w:w="8931" w:type="dxa"/>
            <w:gridSpan w:val="6"/>
            <w:vMerge/>
            <w:tcBorders>
              <w:righ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p>
        </w:tc>
      </w:tr>
      <w:tr w:rsidR="00D92792" w:rsidRPr="0074690B" w:rsidTr="001F25DF">
        <w:trPr>
          <w:trHeight w:val="359"/>
          <w:jc w:val="center"/>
        </w:trPr>
        <w:tc>
          <w:tcPr>
            <w:tcW w:w="1139" w:type="dxa"/>
            <w:vMerge w:val="restart"/>
            <w:vAlign w:val="center"/>
          </w:tcPr>
          <w:p w:rsidR="00D92792" w:rsidRPr="0074690B" w:rsidRDefault="00D92792" w:rsidP="00D92792">
            <w:pPr>
              <w:pStyle w:val="Normal1"/>
              <w:widowControl w:val="0"/>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b/>
                <w:color w:val="000000"/>
                <w:sz w:val="20"/>
                <w:szCs w:val="20"/>
              </w:rPr>
              <w:t>Module III</w:t>
            </w: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color w:val="000000"/>
                <w:sz w:val="20"/>
                <w:szCs w:val="20"/>
              </w:rPr>
              <w:t>Linked Lists: Definition, Representation of linked lists in Memory</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17</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7</w:t>
            </w:r>
          </w:p>
        </w:tc>
        <w:tc>
          <w:tcPr>
            <w:tcW w:w="1440" w:type="dxa"/>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val="restart"/>
            <w:tcBorders>
              <w:righ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Memory allocation; Garbage Collection.</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18</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Linked list operations: Traversing, Searching, Insertion, and Deletion</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8</w:t>
            </w:r>
          </w:p>
        </w:tc>
        <w:tc>
          <w:tcPr>
            <w:tcW w:w="1440" w:type="dxa"/>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Doubly Linked lists and header linked lists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color w:val="000000"/>
                <w:sz w:val="20"/>
                <w:szCs w:val="20"/>
              </w:rPr>
              <w:t>Linked Stacks and Queues.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Linked Stacks and Queues.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9</w:t>
            </w:r>
          </w:p>
        </w:tc>
        <w:tc>
          <w:tcPr>
            <w:tcW w:w="1440" w:type="dxa"/>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Sparse Matrices, Programming Examples.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Sparse Matrices, Programming Examples.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Pr>
          <w:p w:rsidR="00D92792"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170" w:type="dxa"/>
            <w:vMerge/>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r>
      <w:tr w:rsidR="00D92792" w:rsidRPr="0074690B" w:rsidTr="001F25DF">
        <w:trPr>
          <w:trHeight w:val="84"/>
          <w:jc w:val="center"/>
        </w:trPr>
        <w:tc>
          <w:tcPr>
            <w:tcW w:w="1139" w:type="dxa"/>
            <w:vMerge w:val="restart"/>
            <w:vAlign w:val="center"/>
          </w:tcPr>
          <w:p w:rsidR="00D92792" w:rsidRPr="0074690B" w:rsidRDefault="00D92792" w:rsidP="00D92792">
            <w:pPr>
              <w:pStyle w:val="Normal1"/>
              <w:widowControl w:val="0"/>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b/>
                <w:color w:val="000000"/>
                <w:sz w:val="20"/>
                <w:szCs w:val="20"/>
              </w:rPr>
              <w:t>Module IV</w:t>
            </w:r>
          </w:p>
          <w:p w:rsidR="00D92792" w:rsidRPr="0074690B" w:rsidRDefault="00D92792" w:rsidP="00D92792">
            <w:pPr>
              <w:pStyle w:val="Normal1"/>
              <w:widowControl w:val="0"/>
              <w:jc w:val="center"/>
              <w:rPr>
                <w:rFonts w:ascii="Times New Roman" w:eastAsia="Times New Roman" w:hAnsi="Times New Roman" w:cs="Times New Roman"/>
                <w:color w:val="000000"/>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color w:val="000000"/>
                <w:sz w:val="20"/>
                <w:szCs w:val="20"/>
              </w:rPr>
              <w:t xml:space="preserve">Circular lists and </w:t>
            </w:r>
            <w:proofErr w:type="spellStart"/>
            <w:r w:rsidRPr="00B61C8C">
              <w:rPr>
                <w:rFonts w:ascii="Times New Roman" w:eastAsia="Times New Roman" w:hAnsi="Times New Roman" w:cs="Times New Roman"/>
                <w:color w:val="000000"/>
                <w:sz w:val="20"/>
                <w:szCs w:val="20"/>
              </w:rPr>
              <w:t>it’s</w:t>
            </w:r>
            <w:proofErr w:type="spellEnd"/>
            <w:r w:rsidR="006F67B9">
              <w:rPr>
                <w:rFonts w:ascii="Times New Roman" w:eastAsia="Times New Roman" w:hAnsi="Times New Roman" w:cs="Times New Roman"/>
                <w:color w:val="000000"/>
                <w:sz w:val="20"/>
                <w:szCs w:val="20"/>
              </w:rPr>
              <w:t xml:space="preserve">  </w:t>
            </w:r>
            <w:r w:rsidRPr="00B61C8C">
              <w:rPr>
                <w:rFonts w:ascii="Times New Roman" w:eastAsia="Times New Roman" w:hAnsi="Times New Roman" w:cs="Times New Roman"/>
                <w:color w:val="000000"/>
                <w:sz w:val="20"/>
                <w:szCs w:val="20"/>
              </w:rPr>
              <w:t xml:space="preserve"> basic operations: Circular Singly. </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26</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10</w:t>
            </w:r>
          </w:p>
        </w:tc>
        <w:tc>
          <w:tcPr>
            <w:tcW w:w="1440" w:type="dxa"/>
            <w:tcBorders>
              <w:bottom w:val="single" w:sz="4" w:space="0" w:color="auto"/>
              <w:righ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top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1170" w:type="dxa"/>
            <w:vMerge w:val="restart"/>
            <w:tcBorders>
              <w:left w:val="single" w:sz="4" w:space="0" w:color="auto"/>
              <w:right w:val="single" w:sz="4" w:space="0" w:color="auto"/>
            </w:tcBorders>
            <w:vAlign w:val="center"/>
          </w:tcPr>
          <w:p w:rsidR="00D92792" w:rsidRPr="00286EB5" w:rsidRDefault="00286EB5" w:rsidP="00D92792">
            <w:pPr>
              <w:pStyle w:val="Normal1"/>
              <w:jc w:val="center"/>
              <w:rPr>
                <w:rFonts w:ascii="Times New Roman" w:eastAsia="Times New Roman" w:hAnsi="Times New Roman" w:cs="Times New Roman"/>
                <w:sz w:val="20"/>
                <w:szCs w:val="20"/>
              </w:rPr>
            </w:pPr>
            <w:r w:rsidRPr="00286EB5">
              <w:rPr>
                <w:rFonts w:ascii="Times New Roman" w:eastAsia="Times New Roman" w:hAnsi="Times New Roman" w:cs="Times New Roman"/>
                <w:sz w:val="20"/>
                <w:szCs w:val="20"/>
              </w:rPr>
              <w:t>20%</w:t>
            </w:r>
          </w:p>
        </w:tc>
      </w:tr>
      <w:tr w:rsidR="00D92792" w:rsidRPr="0074690B" w:rsidTr="001F25DF">
        <w:trPr>
          <w:trHeight w:val="250"/>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color w:val="000000"/>
                <w:sz w:val="20"/>
                <w:szCs w:val="20"/>
              </w:rPr>
              <w:t xml:space="preserve">Circular lists and </w:t>
            </w:r>
            <w:proofErr w:type="spellStart"/>
            <w:r w:rsidRPr="00B61C8C">
              <w:rPr>
                <w:rFonts w:ascii="Times New Roman" w:eastAsia="Times New Roman" w:hAnsi="Times New Roman" w:cs="Times New Roman"/>
                <w:color w:val="000000"/>
                <w:sz w:val="20"/>
                <w:szCs w:val="20"/>
              </w:rPr>
              <w:t>it’s</w:t>
            </w:r>
            <w:proofErr w:type="spellEnd"/>
            <w:r w:rsidR="006F67B9">
              <w:rPr>
                <w:rFonts w:ascii="Times New Roman" w:eastAsia="Times New Roman" w:hAnsi="Times New Roman" w:cs="Times New Roman"/>
                <w:color w:val="000000"/>
                <w:sz w:val="20"/>
                <w:szCs w:val="20"/>
              </w:rPr>
              <w:t xml:space="preserve"> </w:t>
            </w:r>
            <w:r w:rsidRPr="00B61C8C">
              <w:rPr>
                <w:rFonts w:ascii="Times New Roman" w:eastAsia="Times New Roman" w:hAnsi="Times New Roman" w:cs="Times New Roman"/>
                <w:color w:val="000000"/>
                <w:sz w:val="20"/>
                <w:szCs w:val="20"/>
              </w:rPr>
              <w:t xml:space="preserve"> basic operations: Circular Singly.</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27</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250"/>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color w:val="000000"/>
                <w:sz w:val="20"/>
                <w:szCs w:val="20"/>
              </w:rPr>
              <w:t>Doubly linked lists; Basic operations: Insert</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28</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11</w:t>
            </w:r>
          </w:p>
        </w:tc>
        <w:tc>
          <w:tcPr>
            <w:tcW w:w="1440" w:type="dxa"/>
            <w:tcBorders>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color w:val="000000"/>
                <w:sz w:val="20"/>
                <w:szCs w:val="20"/>
              </w:rPr>
              <w:t>Delete and Display</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29</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bottom w:val="single" w:sz="4" w:space="0" w:color="auto"/>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bottom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 xml:space="preserve">Applications of linked lists: Addition of long positive integers using circular list, </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color w:val="000000"/>
                <w:sz w:val="20"/>
                <w:szCs w:val="20"/>
              </w:rPr>
              <w:t>30</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bottom w:val="single" w:sz="4" w:space="0" w:color="auto"/>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top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Adding Polynomials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31</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12</w:t>
            </w:r>
          </w:p>
        </w:tc>
        <w:tc>
          <w:tcPr>
            <w:tcW w:w="1440" w:type="dxa"/>
            <w:tcBorders>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Hashi</w:t>
            </w:r>
            <w:r>
              <w:rPr>
                <w:rFonts w:ascii="Times New Roman" w:eastAsia="Times New Roman" w:hAnsi="Times New Roman" w:cs="Times New Roman"/>
                <w:color w:val="000000"/>
                <w:sz w:val="20"/>
                <w:szCs w:val="20"/>
              </w:rPr>
              <w:t>ng: Hash tables, Hash function.</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32</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bottom w:val="single" w:sz="4" w:space="0" w:color="auto"/>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color w:val="000000"/>
                <w:sz w:val="20"/>
                <w:szCs w:val="20"/>
              </w:rPr>
              <w:t>Overflow handling: Open Addressing, Chaining.</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33</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top w:val="single" w:sz="4" w:space="0" w:color="auto"/>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r>
              <w:rPr>
                <w:rFonts w:ascii="Times New Roman" w:eastAsia="Times New Roman" w:hAnsi="Times New Roman" w:cs="Times New Roman"/>
                <w:sz w:val="20"/>
                <w:szCs w:val="20"/>
              </w:rPr>
              <w:t>TB</w:t>
            </w:r>
          </w:p>
        </w:tc>
        <w:tc>
          <w:tcPr>
            <w:tcW w:w="1530" w:type="dxa"/>
            <w:tcBorders>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righ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D87209">
        <w:trPr>
          <w:trHeight w:val="550"/>
          <w:jc w:val="center"/>
        </w:trPr>
        <w:tc>
          <w:tcPr>
            <w:tcW w:w="1139" w:type="dxa"/>
            <w:vAlign w:val="center"/>
          </w:tcPr>
          <w:p w:rsidR="00D92792" w:rsidRPr="0074690B" w:rsidRDefault="00D92792" w:rsidP="00D92792">
            <w:pPr>
              <w:pStyle w:val="Normal1"/>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Revision</w:t>
            </w:r>
          </w:p>
        </w:tc>
        <w:tc>
          <w:tcPr>
            <w:tcW w:w="8931" w:type="dxa"/>
            <w:gridSpan w:val="6"/>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r>
      <w:tr w:rsidR="00D92792" w:rsidRPr="0074690B" w:rsidTr="00D87209">
        <w:trPr>
          <w:trHeight w:val="550"/>
          <w:jc w:val="center"/>
        </w:trPr>
        <w:tc>
          <w:tcPr>
            <w:tcW w:w="1139" w:type="dxa"/>
            <w:vAlign w:val="center"/>
          </w:tcPr>
          <w:p w:rsidR="00D92792" w:rsidRPr="0074690B" w:rsidRDefault="00D92792" w:rsidP="00D92792">
            <w:pPr>
              <w:pStyle w:val="Normal1"/>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AAT2</w:t>
            </w:r>
          </w:p>
        </w:tc>
        <w:tc>
          <w:tcPr>
            <w:tcW w:w="8931" w:type="dxa"/>
            <w:gridSpan w:val="6"/>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r>
      <w:tr w:rsidR="00D92792" w:rsidRPr="0074690B" w:rsidTr="007F045C">
        <w:trPr>
          <w:trHeight w:val="133"/>
          <w:jc w:val="center"/>
        </w:trPr>
        <w:tc>
          <w:tcPr>
            <w:tcW w:w="1139" w:type="dxa"/>
            <w:vMerge w:val="restart"/>
            <w:vAlign w:val="center"/>
          </w:tcPr>
          <w:p w:rsidR="00D92792" w:rsidRPr="0074690B" w:rsidRDefault="00D92792" w:rsidP="00D92792">
            <w:pPr>
              <w:pStyle w:val="Normal1"/>
              <w:widowControl w:val="0"/>
              <w:jc w:val="center"/>
              <w:rPr>
                <w:rFonts w:ascii="Times New Roman" w:eastAsia="Times New Roman" w:hAnsi="Times New Roman" w:cs="Times New Roman"/>
                <w:color w:val="000000"/>
                <w:sz w:val="20"/>
                <w:szCs w:val="20"/>
              </w:rPr>
            </w:pPr>
            <w:r w:rsidRPr="0074690B">
              <w:rPr>
                <w:rFonts w:ascii="Times New Roman" w:eastAsia="Times New Roman" w:hAnsi="Times New Roman" w:cs="Times New Roman"/>
                <w:b/>
                <w:color w:val="000000"/>
                <w:sz w:val="20"/>
                <w:szCs w:val="20"/>
              </w:rPr>
              <w:t>Module V</w:t>
            </w:r>
          </w:p>
        </w:tc>
        <w:tc>
          <w:tcPr>
            <w:tcW w:w="2901" w:type="dxa"/>
            <w:vAlign w:val="center"/>
          </w:tcPr>
          <w:p w:rsidR="00D92792" w:rsidRPr="0001165E"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sz w:val="20"/>
                <w:szCs w:val="20"/>
              </w:rPr>
              <w:t>Trees: Terminology, Binary Tre</w:t>
            </w:r>
            <w:r>
              <w:rPr>
                <w:rFonts w:ascii="Times New Roman" w:eastAsia="Times New Roman" w:hAnsi="Times New Roman" w:cs="Times New Roman"/>
                <w:sz w:val="20"/>
                <w:szCs w:val="20"/>
              </w:rPr>
              <w:t>es, Properties of Binary trees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34</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13</w:t>
            </w:r>
          </w:p>
        </w:tc>
        <w:tc>
          <w:tcPr>
            <w:tcW w:w="1440" w:type="dxa"/>
            <w:tcBorders>
              <w:bottom w:val="single" w:sz="4" w:space="0" w:color="auto"/>
              <w:righ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sz w:val="20"/>
                <w:szCs w:val="20"/>
              </w:rPr>
            </w:pPr>
          </w:p>
        </w:tc>
        <w:tc>
          <w:tcPr>
            <w:tcW w:w="1530" w:type="dxa"/>
            <w:tcBorders>
              <w:bottom w:val="single" w:sz="4" w:space="0" w:color="auto"/>
              <w:right w:val="single" w:sz="4" w:space="0" w:color="auto"/>
            </w:tcBorders>
            <w:vAlign w:val="center"/>
          </w:tcPr>
          <w:p w:rsidR="00D92792" w:rsidRPr="004A537C" w:rsidRDefault="00D92792" w:rsidP="00D92792">
            <w:pPr>
              <w:pStyle w:val="Normal1"/>
              <w:jc w:val="center"/>
              <w:rPr>
                <w:rFonts w:ascii="Times New Roman" w:eastAsia="Times New Roman" w:hAnsi="Times New Roman" w:cs="Times New Roman"/>
                <w:sz w:val="20"/>
                <w:szCs w:val="20"/>
              </w:rPr>
            </w:pPr>
          </w:p>
        </w:tc>
        <w:tc>
          <w:tcPr>
            <w:tcW w:w="1170" w:type="dxa"/>
            <w:vMerge w:val="restart"/>
            <w:tcBorders>
              <w:left w:val="single" w:sz="4" w:space="0" w:color="auto"/>
            </w:tcBorders>
            <w:vAlign w:val="center"/>
          </w:tcPr>
          <w:p w:rsidR="00D92792" w:rsidRPr="0074690B" w:rsidRDefault="00D92792" w:rsidP="00D92792">
            <w:pPr>
              <w:pStyle w:val="Normal1"/>
              <w:jc w:val="center"/>
              <w:rPr>
                <w:rFonts w:ascii="Times New Roman" w:eastAsia="Times New Roman" w:hAnsi="Times New Roman" w:cs="Times New Roman"/>
                <w:b/>
                <w:sz w:val="20"/>
                <w:szCs w:val="20"/>
              </w:rPr>
            </w:pPr>
          </w:p>
        </w:tc>
      </w:tr>
      <w:tr w:rsidR="00D92792" w:rsidRPr="0074690B" w:rsidTr="007F045C">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b/>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sz w:val="20"/>
                <w:szCs w:val="20"/>
              </w:rPr>
              <w:t>Array and linked Representation of Binary Trees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bottom w:val="single" w:sz="4" w:space="0" w:color="auto"/>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p>
        </w:tc>
        <w:tc>
          <w:tcPr>
            <w:tcW w:w="1530" w:type="dxa"/>
            <w:tcBorders>
              <w:top w:val="single" w:sz="4" w:space="0" w:color="auto"/>
              <w:bottom w:val="single" w:sz="4" w:space="0" w:color="auto"/>
              <w:right w:val="single" w:sz="4" w:space="0" w:color="auto"/>
            </w:tcBorders>
            <w:vAlign w:val="center"/>
          </w:tcPr>
          <w:p w:rsidR="00D92792" w:rsidRPr="004A537C"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sz w:val="20"/>
                <w:szCs w:val="20"/>
              </w:rPr>
              <w:t xml:space="preserve">Binary Tree Traversals - </w:t>
            </w:r>
            <w:proofErr w:type="spellStart"/>
            <w:r w:rsidRPr="00B61C8C">
              <w:rPr>
                <w:rFonts w:ascii="Times New Roman" w:eastAsia="Times New Roman" w:hAnsi="Times New Roman" w:cs="Times New Roman"/>
                <w:sz w:val="20"/>
                <w:szCs w:val="20"/>
              </w:rPr>
              <w:t>Inorder</w:t>
            </w:r>
            <w:proofErr w:type="spellEnd"/>
            <w:r w:rsidRPr="00B61C8C">
              <w:rPr>
                <w:rFonts w:ascii="Times New Roman" w:eastAsia="Times New Roman" w:hAnsi="Times New Roman" w:cs="Times New Roman"/>
                <w:sz w:val="20"/>
                <w:szCs w:val="20"/>
              </w:rPr>
              <w:t xml:space="preserve">, </w:t>
            </w:r>
            <w:proofErr w:type="spellStart"/>
            <w:r w:rsidRPr="00B61C8C">
              <w:rPr>
                <w:rFonts w:ascii="Times New Roman" w:eastAsia="Times New Roman" w:hAnsi="Times New Roman" w:cs="Times New Roman"/>
                <w:sz w:val="20"/>
                <w:szCs w:val="20"/>
              </w:rPr>
              <w:t>postorder</w:t>
            </w:r>
            <w:proofErr w:type="spellEnd"/>
            <w:r w:rsidRPr="00B61C8C">
              <w:rPr>
                <w:rFonts w:ascii="Times New Roman" w:eastAsia="Times New Roman" w:hAnsi="Times New Roman" w:cs="Times New Roman"/>
                <w:sz w:val="20"/>
                <w:szCs w:val="20"/>
              </w:rPr>
              <w:t>, preorder;</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36</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14</w:t>
            </w:r>
          </w:p>
        </w:tc>
        <w:tc>
          <w:tcPr>
            <w:tcW w:w="1440" w:type="dxa"/>
            <w:tcBorders>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p>
        </w:tc>
        <w:tc>
          <w:tcPr>
            <w:tcW w:w="1530" w:type="dxa"/>
            <w:tcBorders>
              <w:top w:val="single" w:sz="4" w:space="0" w:color="auto"/>
              <w:bottom w:val="single" w:sz="4" w:space="0" w:color="auto"/>
              <w:right w:val="single" w:sz="4" w:space="0" w:color="auto"/>
            </w:tcBorders>
            <w:vAlign w:val="center"/>
          </w:tcPr>
          <w:p w:rsidR="00D92792" w:rsidRPr="004A537C"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sz w:val="20"/>
                <w:szCs w:val="20"/>
              </w:rPr>
              <w:t>Threaded binary trees,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37</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bottom w:val="single" w:sz="4" w:space="0" w:color="auto"/>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p>
        </w:tc>
        <w:tc>
          <w:tcPr>
            <w:tcW w:w="1530" w:type="dxa"/>
            <w:tcBorders>
              <w:top w:val="single" w:sz="4" w:space="0" w:color="auto"/>
              <w:bottom w:val="single" w:sz="4" w:space="0" w:color="auto"/>
              <w:right w:val="single" w:sz="4" w:space="0" w:color="auto"/>
            </w:tcBorders>
            <w:vAlign w:val="center"/>
          </w:tcPr>
          <w:p w:rsidR="00D92792" w:rsidRPr="00A0763F"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sz w:val="20"/>
                <w:szCs w:val="20"/>
              </w:rPr>
              <w:t>Binary Search Trees – Definition, Insertion, Deletion, Traversal, Searching</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38</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top w:val="single" w:sz="4" w:space="0" w:color="auto"/>
              <w:bottom w:val="single" w:sz="4" w:space="0" w:color="auto"/>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p>
        </w:tc>
        <w:tc>
          <w:tcPr>
            <w:tcW w:w="1530" w:type="dxa"/>
            <w:tcBorders>
              <w:top w:val="single" w:sz="4" w:space="0" w:color="auto"/>
              <w:right w:val="single" w:sz="4" w:space="0" w:color="auto"/>
            </w:tcBorders>
            <w:vAlign w:val="center"/>
          </w:tcPr>
          <w:p w:rsidR="00D92792" w:rsidRPr="00A0763F"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pBdr>
                <w:top w:val="nil"/>
                <w:left w:val="nil"/>
                <w:bottom w:val="nil"/>
                <w:right w:val="nil"/>
                <w:between w:val="nil"/>
              </w:pBdr>
              <w:rPr>
                <w:rFonts w:ascii="Times New Roman" w:eastAsia="Times New Roman" w:hAnsi="Times New Roman" w:cs="Times New Roman"/>
                <w:color w:val="000000"/>
                <w:sz w:val="20"/>
                <w:szCs w:val="20"/>
              </w:rPr>
            </w:pPr>
            <w:r w:rsidRPr="00B61C8C">
              <w:rPr>
                <w:rFonts w:ascii="Times New Roman" w:eastAsia="Times New Roman" w:hAnsi="Times New Roman" w:cs="Times New Roman"/>
                <w:sz w:val="20"/>
                <w:szCs w:val="20"/>
              </w:rPr>
              <w:t>Binary Search Trees – Definition, Insertion, Deletion, Traversal, Searching</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39</w:t>
            </w:r>
          </w:p>
        </w:tc>
        <w:tc>
          <w:tcPr>
            <w:tcW w:w="990" w:type="dxa"/>
            <w:vMerge w:val="restart"/>
            <w:vAlign w:val="center"/>
          </w:tcPr>
          <w:p w:rsidR="00D92792" w:rsidRPr="0074690B" w:rsidRDefault="00D92792" w:rsidP="00D92792">
            <w:pPr>
              <w:pStyle w:val="Normal1"/>
              <w:jc w:val="center"/>
              <w:rPr>
                <w:rFonts w:ascii="Times New Roman" w:eastAsia="Times New Roman" w:hAnsi="Times New Roman" w:cs="Times New Roman"/>
                <w:b/>
                <w:sz w:val="20"/>
                <w:szCs w:val="20"/>
              </w:rPr>
            </w:pPr>
            <w:r w:rsidRPr="0074690B">
              <w:rPr>
                <w:rFonts w:ascii="Times New Roman" w:eastAsia="Times New Roman" w:hAnsi="Times New Roman" w:cs="Times New Roman"/>
                <w:b/>
                <w:sz w:val="20"/>
                <w:szCs w:val="20"/>
              </w:rPr>
              <w:t>Week 15</w:t>
            </w:r>
          </w:p>
        </w:tc>
        <w:tc>
          <w:tcPr>
            <w:tcW w:w="1440" w:type="dxa"/>
            <w:tcBorders>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p>
        </w:tc>
        <w:tc>
          <w:tcPr>
            <w:tcW w:w="1530" w:type="dxa"/>
            <w:tcBorders>
              <w:right w:val="single" w:sz="4" w:space="0" w:color="auto"/>
            </w:tcBorders>
            <w:vAlign w:val="center"/>
          </w:tcPr>
          <w:p w:rsidR="00D92792" w:rsidRPr="00A0763F"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1F25DF">
        <w:trPr>
          <w:trHeight w:val="346"/>
          <w:jc w:val="center"/>
        </w:trPr>
        <w:tc>
          <w:tcPr>
            <w:tcW w:w="1139"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2901" w:type="dxa"/>
            <w:vAlign w:val="center"/>
          </w:tcPr>
          <w:p w:rsidR="00D92792" w:rsidRPr="0074690B" w:rsidRDefault="00D92792" w:rsidP="00D92792">
            <w:pPr>
              <w:pStyle w:val="Normal1"/>
              <w:rPr>
                <w:rFonts w:ascii="Times New Roman" w:eastAsia="Times New Roman" w:hAnsi="Times New Roman" w:cs="Times New Roman"/>
                <w:sz w:val="20"/>
                <w:szCs w:val="20"/>
              </w:rPr>
            </w:pPr>
            <w:r w:rsidRPr="00B61C8C">
              <w:rPr>
                <w:rFonts w:ascii="Times New Roman" w:eastAsia="Times New Roman" w:hAnsi="Times New Roman" w:cs="Times New Roman"/>
                <w:sz w:val="20"/>
                <w:szCs w:val="20"/>
              </w:rPr>
              <w:t>Application of Trees-Evaluation of Expression, Programming Examples</w:t>
            </w:r>
          </w:p>
        </w:tc>
        <w:tc>
          <w:tcPr>
            <w:tcW w:w="900" w:type="dxa"/>
            <w:vAlign w:val="center"/>
          </w:tcPr>
          <w:p w:rsidR="00D92792" w:rsidRPr="0074690B" w:rsidRDefault="00D92792" w:rsidP="00D92792">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w:t>
            </w:r>
          </w:p>
        </w:tc>
        <w:tc>
          <w:tcPr>
            <w:tcW w:w="990" w:type="dxa"/>
            <w:vMerge/>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eastAsia="Times New Roman" w:hAnsi="Times New Roman" w:cs="Times New Roman"/>
                <w:color w:val="000000"/>
                <w:sz w:val="20"/>
                <w:szCs w:val="20"/>
              </w:rPr>
            </w:pPr>
          </w:p>
        </w:tc>
        <w:tc>
          <w:tcPr>
            <w:tcW w:w="1440" w:type="dxa"/>
            <w:tcBorders>
              <w:right w:val="single" w:sz="4" w:space="0" w:color="auto"/>
            </w:tcBorders>
            <w:vAlign w:val="center"/>
          </w:tcPr>
          <w:p w:rsidR="00D92792" w:rsidRPr="0074690B" w:rsidRDefault="00D92792" w:rsidP="00D92792">
            <w:pPr>
              <w:pStyle w:val="Normal1"/>
              <w:jc w:val="center"/>
              <w:rPr>
                <w:rFonts w:ascii="Times New Roman" w:hAnsi="Times New Roman" w:cs="Times New Roman"/>
                <w:sz w:val="20"/>
                <w:szCs w:val="20"/>
              </w:rPr>
            </w:pPr>
          </w:p>
        </w:tc>
        <w:tc>
          <w:tcPr>
            <w:tcW w:w="1530" w:type="dxa"/>
            <w:tcBorders>
              <w:bottom w:val="single" w:sz="4" w:space="0" w:color="auto"/>
              <w:right w:val="single" w:sz="4" w:space="0" w:color="auto"/>
            </w:tcBorders>
            <w:vAlign w:val="center"/>
          </w:tcPr>
          <w:p w:rsidR="00D92792" w:rsidRPr="00A0763F"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c>
          <w:tcPr>
            <w:tcW w:w="1170" w:type="dxa"/>
            <w:vMerge/>
            <w:tcBorders>
              <w:left w:val="single" w:sz="4" w:space="0" w:color="auto"/>
            </w:tcBorders>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r w:rsidR="00D92792" w:rsidRPr="0074690B" w:rsidTr="00D87209">
        <w:trPr>
          <w:trHeight w:val="346"/>
          <w:jc w:val="center"/>
        </w:trPr>
        <w:tc>
          <w:tcPr>
            <w:tcW w:w="1139" w:type="dxa"/>
            <w:vAlign w:val="center"/>
          </w:tcPr>
          <w:p w:rsidR="00D92792" w:rsidRPr="00A0763F" w:rsidRDefault="00D92792" w:rsidP="00D92792">
            <w:pPr>
              <w:pStyle w:val="Normal1"/>
              <w:widowControl w:val="0"/>
              <w:pBdr>
                <w:top w:val="nil"/>
                <w:left w:val="nil"/>
                <w:bottom w:val="nil"/>
                <w:right w:val="nil"/>
                <w:between w:val="nil"/>
              </w:pBdr>
              <w:spacing w:line="276" w:lineRule="auto"/>
              <w:rPr>
                <w:rFonts w:ascii="Times New Roman" w:hAnsi="Times New Roman" w:cs="Times New Roman"/>
                <w:b/>
                <w:sz w:val="20"/>
                <w:szCs w:val="20"/>
              </w:rPr>
            </w:pPr>
            <w:r w:rsidRPr="00A0763F">
              <w:rPr>
                <w:rFonts w:ascii="Times New Roman" w:hAnsi="Times New Roman" w:cs="Times New Roman"/>
                <w:b/>
                <w:sz w:val="20"/>
                <w:szCs w:val="20"/>
              </w:rPr>
              <w:t>Revision</w:t>
            </w:r>
          </w:p>
        </w:tc>
        <w:tc>
          <w:tcPr>
            <w:tcW w:w="8931" w:type="dxa"/>
            <w:gridSpan w:val="6"/>
            <w:vAlign w:val="center"/>
          </w:tcPr>
          <w:p w:rsidR="00D92792" w:rsidRPr="0074690B" w:rsidRDefault="00D92792" w:rsidP="00D92792">
            <w:pPr>
              <w:pStyle w:val="Normal1"/>
              <w:widowControl w:val="0"/>
              <w:pBdr>
                <w:top w:val="nil"/>
                <w:left w:val="nil"/>
                <w:bottom w:val="nil"/>
                <w:right w:val="nil"/>
                <w:between w:val="nil"/>
              </w:pBdr>
              <w:spacing w:line="276" w:lineRule="auto"/>
              <w:rPr>
                <w:rFonts w:ascii="Times New Roman" w:hAnsi="Times New Roman" w:cs="Times New Roman"/>
                <w:sz w:val="20"/>
                <w:szCs w:val="20"/>
              </w:rPr>
            </w:pPr>
          </w:p>
        </w:tc>
      </w:tr>
    </w:tbl>
    <w:p w:rsidR="00DF6176" w:rsidRDefault="00DF6176" w:rsidP="00DF6176">
      <w:pPr>
        <w:pStyle w:val="Normal1"/>
        <w:spacing w:after="0" w:line="240" w:lineRule="auto"/>
        <w:rPr>
          <w:rFonts w:ascii="Times New Roman" w:eastAsia="Times New Roman" w:hAnsi="Times New Roman" w:cs="Times New Roman"/>
          <w:b/>
          <w:sz w:val="24"/>
          <w:szCs w:val="24"/>
        </w:rPr>
      </w:pPr>
    </w:p>
    <w:p w:rsidR="00DF6176" w:rsidRDefault="00DF6176" w:rsidP="00DF6176">
      <w:pPr>
        <w:pStyle w:val="Normal1"/>
        <w:spacing w:after="0" w:line="240" w:lineRule="auto"/>
        <w:rPr>
          <w:rFonts w:ascii="Times New Roman" w:eastAsia="Times New Roman" w:hAnsi="Times New Roman" w:cs="Times New Roman"/>
          <w:b/>
          <w:sz w:val="24"/>
          <w:szCs w:val="24"/>
        </w:rPr>
      </w:pPr>
    </w:p>
    <w:p w:rsidR="00DF6176" w:rsidRDefault="00DF6176" w:rsidP="00DF6176">
      <w:pPr>
        <w:pStyle w:val="Normal1"/>
        <w:spacing w:after="0" w:line="240" w:lineRule="auto"/>
        <w:rPr>
          <w:rFonts w:ascii="Times New Roman" w:eastAsia="Times New Roman" w:hAnsi="Times New Roman" w:cs="Times New Roman"/>
          <w:b/>
          <w:sz w:val="24"/>
          <w:szCs w:val="24"/>
        </w:rPr>
      </w:pPr>
    </w:p>
    <w:p w:rsidR="00DF6176" w:rsidRDefault="00DF6176" w:rsidP="00DF6176">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TEXTBOOKS AND REFERENCE BOOKS:</w:t>
      </w:r>
    </w:p>
    <w:tbl>
      <w:tblPr>
        <w:tblW w:w="10517"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9"/>
        <w:gridCol w:w="835"/>
        <w:gridCol w:w="4186"/>
        <w:gridCol w:w="956"/>
        <w:gridCol w:w="1926"/>
        <w:gridCol w:w="965"/>
      </w:tblGrid>
      <w:tr w:rsidR="00DF6176" w:rsidTr="00D87209">
        <w:trPr>
          <w:cantSplit/>
          <w:trHeight w:val="275"/>
        </w:trPr>
        <w:tc>
          <w:tcPr>
            <w:tcW w:w="1649" w:type="dxa"/>
            <w:vMerge w:val="restart"/>
            <w:vAlign w:val="center"/>
          </w:tcPr>
          <w:p w:rsidR="00DF6176" w:rsidRDefault="00DF6176" w:rsidP="00D87209">
            <w:pPr>
              <w:pStyle w:val="Normal1"/>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Book Type</w:t>
            </w:r>
          </w:p>
        </w:tc>
        <w:tc>
          <w:tcPr>
            <w:tcW w:w="835" w:type="dxa"/>
            <w:vMerge w:val="restart"/>
            <w:vAlign w:val="center"/>
          </w:tcPr>
          <w:p w:rsidR="00DF6176" w:rsidRDefault="00DF6176" w:rsidP="00D87209">
            <w:pPr>
              <w:pStyle w:val="Normal1"/>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Code</w:t>
            </w:r>
          </w:p>
        </w:tc>
        <w:tc>
          <w:tcPr>
            <w:tcW w:w="4186" w:type="dxa"/>
            <w:vMerge w:val="restart"/>
            <w:vAlign w:val="center"/>
          </w:tcPr>
          <w:p w:rsidR="00DF6176" w:rsidRDefault="00DF6176" w:rsidP="00D87209">
            <w:pPr>
              <w:pStyle w:val="Heading2"/>
              <w:rPr>
                <w:color w:val="000000"/>
                <w:sz w:val="22"/>
                <w:szCs w:val="22"/>
                <w:u w:val="none"/>
              </w:rPr>
            </w:pPr>
            <w:r>
              <w:rPr>
                <w:color w:val="000000"/>
                <w:sz w:val="22"/>
                <w:szCs w:val="22"/>
                <w:u w:val="none"/>
              </w:rPr>
              <w:t>Title &amp; Author</w:t>
            </w:r>
          </w:p>
        </w:tc>
        <w:tc>
          <w:tcPr>
            <w:tcW w:w="3847" w:type="dxa"/>
            <w:gridSpan w:val="3"/>
            <w:vAlign w:val="center"/>
          </w:tcPr>
          <w:p w:rsidR="00DF6176" w:rsidRDefault="00DF6176" w:rsidP="00D87209">
            <w:pPr>
              <w:pStyle w:val="Normal1"/>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Publication Information</w:t>
            </w:r>
          </w:p>
        </w:tc>
      </w:tr>
      <w:tr w:rsidR="00DF6176" w:rsidTr="00D87209">
        <w:trPr>
          <w:cantSplit/>
          <w:trHeight w:val="293"/>
        </w:trPr>
        <w:tc>
          <w:tcPr>
            <w:tcW w:w="1649" w:type="dxa"/>
            <w:vMerge/>
            <w:vAlign w:val="center"/>
          </w:tcPr>
          <w:p w:rsidR="00DF6176" w:rsidRDefault="00DF6176" w:rsidP="00D87209">
            <w:pPr>
              <w:pStyle w:val="Normal1"/>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835" w:type="dxa"/>
            <w:vMerge/>
            <w:vAlign w:val="center"/>
          </w:tcPr>
          <w:p w:rsidR="00DF6176" w:rsidRDefault="00DF6176" w:rsidP="00D87209">
            <w:pPr>
              <w:pStyle w:val="Normal1"/>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4186" w:type="dxa"/>
            <w:vMerge/>
            <w:vAlign w:val="center"/>
          </w:tcPr>
          <w:p w:rsidR="00DF6176" w:rsidRDefault="00DF6176" w:rsidP="00D87209">
            <w:pPr>
              <w:pStyle w:val="Normal1"/>
              <w:widowControl w:val="0"/>
              <w:pBdr>
                <w:top w:val="nil"/>
                <w:left w:val="nil"/>
                <w:bottom w:val="nil"/>
                <w:right w:val="nil"/>
                <w:between w:val="nil"/>
              </w:pBdr>
              <w:spacing w:after="0" w:line="276" w:lineRule="auto"/>
              <w:rPr>
                <w:rFonts w:ascii="Times New Roman" w:eastAsia="Times New Roman" w:hAnsi="Times New Roman" w:cs="Times New Roman"/>
                <w:b/>
                <w:color w:val="000000"/>
              </w:rPr>
            </w:pPr>
          </w:p>
        </w:tc>
        <w:tc>
          <w:tcPr>
            <w:tcW w:w="956" w:type="dxa"/>
            <w:vAlign w:val="center"/>
          </w:tcPr>
          <w:p w:rsidR="00DF6176" w:rsidRDefault="00DF6176" w:rsidP="00D87209">
            <w:pPr>
              <w:pStyle w:val="Normal1"/>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Edition</w:t>
            </w:r>
          </w:p>
        </w:tc>
        <w:tc>
          <w:tcPr>
            <w:tcW w:w="1926" w:type="dxa"/>
            <w:vAlign w:val="center"/>
          </w:tcPr>
          <w:p w:rsidR="00DF6176" w:rsidRDefault="00DF6176" w:rsidP="00D87209">
            <w:pPr>
              <w:pStyle w:val="Normal1"/>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Publisher</w:t>
            </w:r>
          </w:p>
        </w:tc>
        <w:tc>
          <w:tcPr>
            <w:tcW w:w="965" w:type="dxa"/>
            <w:vAlign w:val="center"/>
          </w:tcPr>
          <w:p w:rsidR="00DF6176" w:rsidRDefault="00DF6176" w:rsidP="00D87209">
            <w:pPr>
              <w:pStyle w:val="Normal1"/>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Year</w:t>
            </w:r>
          </w:p>
        </w:tc>
      </w:tr>
      <w:tr w:rsidR="00DF6176" w:rsidTr="00D87209">
        <w:trPr>
          <w:cantSplit/>
          <w:trHeight w:val="390"/>
        </w:trPr>
        <w:tc>
          <w:tcPr>
            <w:tcW w:w="1649" w:type="dxa"/>
            <w:vMerge w:val="restart"/>
            <w:vAlign w:val="center"/>
          </w:tcPr>
          <w:p w:rsidR="00DF6176" w:rsidRDefault="00DF6176" w:rsidP="00D87209">
            <w:pPr>
              <w:pStyle w:val="Normal1"/>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Text Books</w:t>
            </w:r>
          </w:p>
        </w:tc>
        <w:tc>
          <w:tcPr>
            <w:tcW w:w="835" w:type="dxa"/>
            <w:vAlign w:val="center"/>
          </w:tcPr>
          <w:p w:rsidR="00DF6176" w:rsidRDefault="00DF6176" w:rsidP="00D87209">
            <w:pPr>
              <w:pStyle w:val="Heading1"/>
              <w:jc w:val="center"/>
              <w:rPr>
                <w:b/>
                <w:color w:val="000000"/>
                <w:sz w:val="22"/>
                <w:szCs w:val="22"/>
              </w:rPr>
            </w:pPr>
            <w:r>
              <w:rPr>
                <w:b/>
                <w:color w:val="000000"/>
                <w:sz w:val="22"/>
                <w:szCs w:val="22"/>
              </w:rPr>
              <w:t>T1</w:t>
            </w:r>
          </w:p>
        </w:tc>
        <w:tc>
          <w:tcPr>
            <w:tcW w:w="4186" w:type="dxa"/>
            <w:vAlign w:val="center"/>
          </w:tcPr>
          <w:p w:rsidR="00DF6176" w:rsidRDefault="00415202" w:rsidP="00415202">
            <w:pPr>
              <w:pStyle w:val="Normal1"/>
              <w:spacing w:after="0"/>
              <w:rPr>
                <w:rFonts w:ascii="Times New Roman" w:eastAsia="Times New Roman" w:hAnsi="Times New Roman" w:cs="Times New Roman"/>
                <w:color w:val="000000"/>
              </w:rPr>
            </w:pPr>
            <w:r w:rsidRPr="00415202">
              <w:rPr>
                <w:rFonts w:ascii="Times New Roman" w:eastAsia="Times New Roman" w:hAnsi="Times New Roman" w:cs="Times New Roman"/>
                <w:color w:val="000000"/>
              </w:rPr>
              <w:t xml:space="preserve">Ellis Horowitz and </w:t>
            </w:r>
            <w:proofErr w:type="spellStart"/>
            <w:r w:rsidRPr="00415202">
              <w:rPr>
                <w:rFonts w:ascii="Times New Roman" w:eastAsia="Times New Roman" w:hAnsi="Times New Roman" w:cs="Times New Roman"/>
                <w:color w:val="000000"/>
              </w:rPr>
              <w:t>Sartaj</w:t>
            </w:r>
            <w:proofErr w:type="spellEnd"/>
            <w:r w:rsidRPr="00415202">
              <w:rPr>
                <w:rFonts w:ascii="Times New Roman" w:eastAsia="Times New Roman" w:hAnsi="Times New Roman" w:cs="Times New Roman"/>
                <w:color w:val="000000"/>
              </w:rPr>
              <w:t xml:space="preserve"> </w:t>
            </w:r>
            <w:proofErr w:type="spellStart"/>
            <w:r w:rsidRPr="00415202">
              <w:rPr>
                <w:rFonts w:ascii="Times New Roman" w:eastAsia="Times New Roman" w:hAnsi="Times New Roman" w:cs="Times New Roman"/>
                <w:color w:val="000000"/>
              </w:rPr>
              <w:t>Sahni</w:t>
            </w:r>
            <w:proofErr w:type="spellEnd"/>
            <w:r w:rsidRPr="00415202">
              <w:rPr>
                <w:rFonts w:ascii="Times New Roman" w:eastAsia="Times New Roman" w:hAnsi="Times New Roman" w:cs="Times New Roman"/>
                <w:color w:val="000000"/>
              </w:rPr>
              <w:t>, Fundamentals of Data Structures in C</w:t>
            </w:r>
            <w:r>
              <w:rPr>
                <w:rFonts w:ascii="Times New Roman" w:eastAsia="Times New Roman" w:hAnsi="Times New Roman" w:cs="Times New Roman"/>
                <w:color w:val="000000"/>
              </w:rPr>
              <w:t>.</w:t>
            </w:r>
          </w:p>
        </w:tc>
        <w:tc>
          <w:tcPr>
            <w:tcW w:w="956" w:type="dxa"/>
            <w:vAlign w:val="center"/>
          </w:tcPr>
          <w:p w:rsidR="00DF6176" w:rsidRDefault="00415202" w:rsidP="00D87209">
            <w:pPr>
              <w:pStyle w:val="Normal1"/>
              <w:spacing w:after="0"/>
              <w:jc w:val="center"/>
              <w:rPr>
                <w:rFonts w:ascii="Times New Roman" w:eastAsia="Times New Roman" w:hAnsi="Times New Roman" w:cs="Times New Roman"/>
                <w:color w:val="000000"/>
              </w:rPr>
            </w:pPr>
            <w:r w:rsidRPr="00415202">
              <w:rPr>
                <w:rFonts w:ascii="Times New Roman" w:eastAsia="Times New Roman" w:hAnsi="Times New Roman" w:cs="Times New Roman"/>
                <w:color w:val="000000"/>
              </w:rPr>
              <w:t>2</w:t>
            </w:r>
            <w:r w:rsidRPr="00415202">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w:t>
            </w:r>
            <w:r w:rsidRPr="00415202">
              <w:rPr>
                <w:rFonts w:ascii="Times New Roman" w:eastAsia="Times New Roman" w:hAnsi="Times New Roman" w:cs="Times New Roman"/>
                <w:color w:val="000000"/>
              </w:rPr>
              <w:t>Ed,</w:t>
            </w:r>
          </w:p>
        </w:tc>
        <w:tc>
          <w:tcPr>
            <w:tcW w:w="1926" w:type="dxa"/>
            <w:vAlign w:val="center"/>
          </w:tcPr>
          <w:p w:rsidR="00DF6176" w:rsidRDefault="00415202" w:rsidP="00D87209">
            <w:pPr>
              <w:pStyle w:val="Normal1"/>
              <w:spacing w:after="0"/>
              <w:jc w:val="center"/>
              <w:rPr>
                <w:rFonts w:ascii="Times New Roman" w:eastAsia="Times New Roman" w:hAnsi="Times New Roman" w:cs="Times New Roman"/>
                <w:color w:val="000000"/>
              </w:rPr>
            </w:pPr>
            <w:r w:rsidRPr="00415202">
              <w:rPr>
                <w:rFonts w:ascii="Times New Roman" w:eastAsia="Times New Roman" w:hAnsi="Times New Roman" w:cs="Times New Roman"/>
                <w:color w:val="000000"/>
              </w:rPr>
              <w:t>Universities Press</w:t>
            </w:r>
          </w:p>
        </w:tc>
        <w:tc>
          <w:tcPr>
            <w:tcW w:w="965" w:type="dxa"/>
            <w:vAlign w:val="center"/>
          </w:tcPr>
          <w:p w:rsidR="00DF6176" w:rsidRDefault="00415202" w:rsidP="00D87209">
            <w:pPr>
              <w:pStyle w:val="Normal1"/>
              <w:spacing w:after="0"/>
              <w:jc w:val="center"/>
              <w:rPr>
                <w:rFonts w:ascii="Times New Roman" w:eastAsia="Times New Roman" w:hAnsi="Times New Roman" w:cs="Times New Roman"/>
                <w:color w:val="000000"/>
              </w:rPr>
            </w:pPr>
            <w:r w:rsidRPr="00415202">
              <w:rPr>
                <w:rFonts w:ascii="Times New Roman" w:eastAsia="Times New Roman" w:hAnsi="Times New Roman" w:cs="Times New Roman"/>
                <w:color w:val="000000"/>
              </w:rPr>
              <w:t>2014.</w:t>
            </w:r>
          </w:p>
        </w:tc>
      </w:tr>
      <w:tr w:rsidR="00DF6176" w:rsidTr="00D87209">
        <w:trPr>
          <w:cantSplit/>
          <w:trHeight w:val="329"/>
        </w:trPr>
        <w:tc>
          <w:tcPr>
            <w:tcW w:w="1649" w:type="dxa"/>
            <w:vMerge/>
            <w:vAlign w:val="center"/>
          </w:tcPr>
          <w:p w:rsidR="00DF6176" w:rsidRDefault="00DF6176" w:rsidP="00D87209">
            <w:pPr>
              <w:pStyle w:val="Normal1"/>
              <w:widowControl w:val="0"/>
              <w:pBdr>
                <w:top w:val="nil"/>
                <w:left w:val="nil"/>
                <w:bottom w:val="nil"/>
                <w:right w:val="nil"/>
                <w:between w:val="nil"/>
              </w:pBdr>
              <w:spacing w:after="0" w:line="276" w:lineRule="auto"/>
              <w:rPr>
                <w:rFonts w:ascii="Times New Roman" w:eastAsia="Times New Roman" w:hAnsi="Times New Roman" w:cs="Times New Roman"/>
                <w:color w:val="000000"/>
              </w:rPr>
            </w:pPr>
            <w:bookmarkStart w:id="0" w:name="_GoBack" w:colFirst="2" w:colLast="5"/>
          </w:p>
        </w:tc>
        <w:tc>
          <w:tcPr>
            <w:tcW w:w="835" w:type="dxa"/>
            <w:vAlign w:val="center"/>
          </w:tcPr>
          <w:p w:rsidR="00DF6176" w:rsidRDefault="00DF6176" w:rsidP="00D87209">
            <w:pPr>
              <w:pStyle w:val="Heading1"/>
              <w:jc w:val="center"/>
              <w:rPr>
                <w:b/>
                <w:color w:val="000000"/>
                <w:sz w:val="22"/>
                <w:szCs w:val="22"/>
              </w:rPr>
            </w:pPr>
            <w:r>
              <w:rPr>
                <w:b/>
                <w:color w:val="000000"/>
                <w:sz w:val="22"/>
                <w:szCs w:val="22"/>
              </w:rPr>
              <w:t>T2</w:t>
            </w:r>
          </w:p>
        </w:tc>
        <w:tc>
          <w:tcPr>
            <w:tcW w:w="4186" w:type="dxa"/>
            <w:vAlign w:val="center"/>
          </w:tcPr>
          <w:p w:rsidR="00DF6176" w:rsidRDefault="00415202" w:rsidP="00415202">
            <w:pPr>
              <w:pStyle w:val="Normal1"/>
              <w:spacing w:after="0"/>
              <w:rPr>
                <w:rFonts w:ascii="Times New Roman" w:eastAsia="Times New Roman" w:hAnsi="Times New Roman" w:cs="Times New Roman"/>
                <w:color w:val="000000"/>
              </w:rPr>
            </w:pPr>
            <w:r w:rsidRPr="00415202">
              <w:rPr>
                <w:rFonts w:ascii="Times New Roman" w:eastAsia="Times New Roman" w:hAnsi="Times New Roman" w:cs="Times New Roman"/>
                <w:color w:val="000000"/>
              </w:rPr>
              <w:t xml:space="preserve">Seymour </w:t>
            </w:r>
            <w:proofErr w:type="spellStart"/>
            <w:r w:rsidRPr="00415202">
              <w:rPr>
                <w:rFonts w:ascii="Times New Roman" w:eastAsia="Times New Roman" w:hAnsi="Times New Roman" w:cs="Times New Roman"/>
                <w:color w:val="000000"/>
              </w:rPr>
              <w:t>Lipschutz</w:t>
            </w:r>
            <w:proofErr w:type="spellEnd"/>
            <w:r w:rsidRPr="00415202">
              <w:rPr>
                <w:rFonts w:ascii="Times New Roman" w:eastAsia="Times New Roman" w:hAnsi="Times New Roman" w:cs="Times New Roman"/>
                <w:color w:val="000000"/>
              </w:rPr>
              <w:t>, Dat</w:t>
            </w:r>
            <w:r>
              <w:rPr>
                <w:rFonts w:ascii="Times New Roman" w:eastAsia="Times New Roman" w:hAnsi="Times New Roman" w:cs="Times New Roman"/>
                <w:color w:val="000000"/>
              </w:rPr>
              <w:t xml:space="preserve">a Structures </w:t>
            </w:r>
            <w:proofErr w:type="spellStart"/>
            <w:r>
              <w:rPr>
                <w:rFonts w:ascii="Times New Roman" w:eastAsia="Times New Roman" w:hAnsi="Times New Roman" w:cs="Times New Roman"/>
                <w:color w:val="000000"/>
              </w:rPr>
              <w:t>Schaum's</w:t>
            </w:r>
            <w:proofErr w:type="spellEnd"/>
            <w:r>
              <w:rPr>
                <w:rFonts w:ascii="Times New Roman" w:eastAsia="Times New Roman" w:hAnsi="Times New Roman" w:cs="Times New Roman"/>
                <w:color w:val="000000"/>
              </w:rPr>
              <w:t xml:space="preserve"> Outlines.</w:t>
            </w:r>
          </w:p>
        </w:tc>
        <w:tc>
          <w:tcPr>
            <w:tcW w:w="956" w:type="dxa"/>
            <w:vAlign w:val="center"/>
          </w:tcPr>
          <w:p w:rsidR="00DF6176" w:rsidRDefault="00415202" w:rsidP="00D87209">
            <w:pPr>
              <w:pStyle w:val="Normal1"/>
              <w:spacing w:after="0"/>
              <w:jc w:val="center"/>
              <w:rPr>
                <w:rFonts w:ascii="Times New Roman" w:eastAsia="Times New Roman" w:hAnsi="Times New Roman" w:cs="Times New Roman"/>
                <w:color w:val="000000"/>
              </w:rPr>
            </w:pPr>
            <w:r w:rsidRPr="00415202">
              <w:rPr>
                <w:rFonts w:ascii="Times New Roman" w:eastAsia="Times New Roman" w:hAnsi="Times New Roman" w:cs="Times New Roman"/>
                <w:color w:val="000000"/>
              </w:rPr>
              <w:t>Revised 1st Ed,</w:t>
            </w:r>
          </w:p>
        </w:tc>
        <w:tc>
          <w:tcPr>
            <w:tcW w:w="1926" w:type="dxa"/>
            <w:vAlign w:val="center"/>
          </w:tcPr>
          <w:p w:rsidR="00DF6176" w:rsidRDefault="00415202" w:rsidP="00D87209">
            <w:pPr>
              <w:pStyle w:val="Normal1"/>
              <w:spacing w:after="0"/>
              <w:jc w:val="center"/>
              <w:rPr>
                <w:rFonts w:ascii="Times New Roman" w:eastAsia="Times New Roman" w:hAnsi="Times New Roman" w:cs="Times New Roman"/>
                <w:color w:val="000000"/>
              </w:rPr>
            </w:pPr>
            <w:r w:rsidRPr="00415202">
              <w:rPr>
                <w:rFonts w:ascii="Times New Roman" w:eastAsia="Times New Roman" w:hAnsi="Times New Roman" w:cs="Times New Roman"/>
                <w:color w:val="000000"/>
              </w:rPr>
              <w:t>McGraw Hill,</w:t>
            </w:r>
          </w:p>
        </w:tc>
        <w:tc>
          <w:tcPr>
            <w:tcW w:w="965" w:type="dxa"/>
            <w:vAlign w:val="center"/>
          </w:tcPr>
          <w:p w:rsidR="00DF6176" w:rsidRDefault="00415202" w:rsidP="00D87209">
            <w:pPr>
              <w:pStyle w:val="Normal1"/>
              <w:spacing w:after="0"/>
              <w:jc w:val="center"/>
              <w:rPr>
                <w:rFonts w:ascii="Times New Roman" w:eastAsia="Times New Roman" w:hAnsi="Times New Roman" w:cs="Times New Roman"/>
                <w:color w:val="000000"/>
              </w:rPr>
            </w:pPr>
            <w:r w:rsidRPr="00415202">
              <w:rPr>
                <w:rFonts w:ascii="Times New Roman" w:eastAsia="Times New Roman" w:hAnsi="Times New Roman" w:cs="Times New Roman"/>
                <w:color w:val="000000"/>
              </w:rPr>
              <w:t>2014.</w:t>
            </w:r>
          </w:p>
        </w:tc>
      </w:tr>
      <w:bookmarkEnd w:id="0"/>
      <w:tr w:rsidR="00DF6176" w:rsidTr="00D87209">
        <w:trPr>
          <w:cantSplit/>
          <w:trHeight w:val="313"/>
        </w:trPr>
        <w:tc>
          <w:tcPr>
            <w:tcW w:w="1649" w:type="dxa"/>
            <w:vMerge w:val="restart"/>
            <w:vAlign w:val="center"/>
          </w:tcPr>
          <w:p w:rsidR="00DF6176" w:rsidRDefault="00DF6176" w:rsidP="00D87209">
            <w:pPr>
              <w:pStyle w:val="Normal1"/>
              <w:spacing w:after="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Reference Books</w:t>
            </w:r>
          </w:p>
        </w:tc>
        <w:tc>
          <w:tcPr>
            <w:tcW w:w="835" w:type="dxa"/>
            <w:vAlign w:val="center"/>
          </w:tcPr>
          <w:p w:rsidR="00DF6176" w:rsidRDefault="00DF6176" w:rsidP="00D87209">
            <w:pPr>
              <w:pStyle w:val="Heading1"/>
              <w:jc w:val="center"/>
              <w:rPr>
                <w:b/>
                <w:color w:val="000000"/>
                <w:sz w:val="22"/>
                <w:szCs w:val="22"/>
              </w:rPr>
            </w:pPr>
            <w:r>
              <w:rPr>
                <w:b/>
                <w:color w:val="000000"/>
                <w:sz w:val="22"/>
                <w:szCs w:val="22"/>
              </w:rPr>
              <w:t>R1</w:t>
            </w:r>
          </w:p>
        </w:tc>
        <w:tc>
          <w:tcPr>
            <w:tcW w:w="4186" w:type="dxa"/>
            <w:vAlign w:val="center"/>
          </w:tcPr>
          <w:p w:rsidR="00DF6176" w:rsidRDefault="007D0F2A" w:rsidP="007D0F2A">
            <w:pPr>
              <w:pStyle w:val="Normal1"/>
              <w:spacing w:after="0" w:line="240" w:lineRule="auto"/>
              <w:rPr>
                <w:rFonts w:ascii="Times New Roman" w:eastAsia="Times New Roman" w:hAnsi="Times New Roman" w:cs="Times New Roman"/>
                <w:color w:val="000000"/>
              </w:rPr>
            </w:pPr>
            <w:proofErr w:type="spellStart"/>
            <w:r w:rsidRPr="007D0F2A">
              <w:rPr>
                <w:rFonts w:ascii="Times New Roman" w:eastAsia="Times New Roman" w:hAnsi="Times New Roman" w:cs="Times New Roman"/>
                <w:color w:val="000000"/>
              </w:rPr>
              <w:t>Gilberg</w:t>
            </w:r>
            <w:proofErr w:type="spellEnd"/>
            <w:r w:rsidRPr="007D0F2A">
              <w:rPr>
                <w:rFonts w:ascii="Times New Roman" w:eastAsia="Times New Roman" w:hAnsi="Times New Roman" w:cs="Times New Roman"/>
                <w:color w:val="000000"/>
              </w:rPr>
              <w:t xml:space="preserve"> &amp; </w:t>
            </w:r>
            <w:proofErr w:type="spellStart"/>
            <w:r w:rsidRPr="007D0F2A">
              <w:rPr>
                <w:rFonts w:ascii="Times New Roman" w:eastAsia="Times New Roman" w:hAnsi="Times New Roman" w:cs="Times New Roman"/>
                <w:color w:val="000000"/>
              </w:rPr>
              <w:t>Forouzan</w:t>
            </w:r>
            <w:proofErr w:type="spellEnd"/>
            <w:r w:rsidRPr="007D0F2A">
              <w:rPr>
                <w:rFonts w:ascii="Times New Roman" w:eastAsia="Times New Roman" w:hAnsi="Times New Roman" w:cs="Times New Roman"/>
                <w:color w:val="000000"/>
              </w:rPr>
              <w:t xml:space="preserve">, Data Structures: A Pseudo-code </w:t>
            </w:r>
            <w:r>
              <w:rPr>
                <w:rFonts w:ascii="Times New Roman" w:eastAsia="Times New Roman" w:hAnsi="Times New Roman" w:cs="Times New Roman"/>
                <w:color w:val="000000"/>
              </w:rPr>
              <w:t>approach with C.</w:t>
            </w:r>
          </w:p>
        </w:tc>
        <w:tc>
          <w:tcPr>
            <w:tcW w:w="956" w:type="dxa"/>
            <w:vAlign w:val="center"/>
          </w:tcPr>
          <w:p w:rsidR="00DF6176" w:rsidRDefault="007D0F2A" w:rsidP="00D87209">
            <w:pPr>
              <w:pStyle w:val="Normal1"/>
              <w:spacing w:after="0"/>
              <w:jc w:val="center"/>
              <w:rPr>
                <w:rFonts w:ascii="Times New Roman" w:eastAsia="Times New Roman" w:hAnsi="Times New Roman" w:cs="Times New Roman"/>
                <w:color w:val="000000"/>
              </w:rPr>
            </w:pPr>
            <w:r w:rsidRPr="007D0F2A">
              <w:rPr>
                <w:rFonts w:ascii="Times New Roman" w:eastAsia="Times New Roman" w:hAnsi="Times New Roman" w:cs="Times New Roman"/>
                <w:color w:val="000000"/>
              </w:rPr>
              <w:t>2nd Ed,</w:t>
            </w:r>
          </w:p>
        </w:tc>
        <w:tc>
          <w:tcPr>
            <w:tcW w:w="1926" w:type="dxa"/>
            <w:vAlign w:val="center"/>
          </w:tcPr>
          <w:p w:rsidR="00DF6176" w:rsidRDefault="007D0F2A" w:rsidP="00D87209">
            <w:pPr>
              <w:pStyle w:val="Normal1"/>
              <w:spacing w:after="0"/>
              <w:jc w:val="center"/>
              <w:rPr>
                <w:rFonts w:ascii="Times New Roman" w:eastAsia="Times New Roman" w:hAnsi="Times New Roman" w:cs="Times New Roman"/>
                <w:color w:val="000000"/>
              </w:rPr>
            </w:pPr>
            <w:r w:rsidRPr="007D0F2A">
              <w:rPr>
                <w:rFonts w:ascii="Times New Roman" w:eastAsia="Times New Roman" w:hAnsi="Times New Roman" w:cs="Times New Roman"/>
                <w:color w:val="000000"/>
              </w:rPr>
              <w:t>Cengage Learning,</w:t>
            </w:r>
          </w:p>
        </w:tc>
        <w:tc>
          <w:tcPr>
            <w:tcW w:w="965" w:type="dxa"/>
            <w:vAlign w:val="center"/>
          </w:tcPr>
          <w:p w:rsidR="00DF6176" w:rsidRDefault="007D0F2A" w:rsidP="00D87209">
            <w:pPr>
              <w:pStyle w:val="Normal1"/>
              <w:spacing w:after="0"/>
              <w:jc w:val="center"/>
              <w:rPr>
                <w:rFonts w:ascii="Times New Roman" w:eastAsia="Times New Roman" w:hAnsi="Times New Roman" w:cs="Times New Roman"/>
                <w:color w:val="000000"/>
              </w:rPr>
            </w:pPr>
            <w:r w:rsidRPr="007D0F2A">
              <w:rPr>
                <w:rFonts w:ascii="Times New Roman" w:eastAsia="Times New Roman" w:hAnsi="Times New Roman" w:cs="Times New Roman"/>
                <w:color w:val="000000"/>
              </w:rPr>
              <w:t>2014.</w:t>
            </w:r>
          </w:p>
        </w:tc>
      </w:tr>
      <w:tr w:rsidR="00DF6176" w:rsidTr="00D87209">
        <w:trPr>
          <w:cantSplit/>
          <w:trHeight w:val="329"/>
        </w:trPr>
        <w:tc>
          <w:tcPr>
            <w:tcW w:w="1649" w:type="dxa"/>
            <w:vMerge/>
            <w:vAlign w:val="center"/>
          </w:tcPr>
          <w:p w:rsidR="00DF6176" w:rsidRDefault="00DF6176" w:rsidP="00D87209">
            <w:pPr>
              <w:pStyle w:val="Normal1"/>
              <w:widowControl w:val="0"/>
              <w:pBdr>
                <w:top w:val="nil"/>
                <w:left w:val="nil"/>
                <w:bottom w:val="nil"/>
                <w:right w:val="nil"/>
                <w:between w:val="nil"/>
              </w:pBdr>
              <w:spacing w:after="0" w:line="276" w:lineRule="auto"/>
              <w:rPr>
                <w:rFonts w:ascii="Times New Roman" w:eastAsia="Times New Roman" w:hAnsi="Times New Roman" w:cs="Times New Roman"/>
                <w:color w:val="000000"/>
              </w:rPr>
            </w:pPr>
          </w:p>
        </w:tc>
        <w:tc>
          <w:tcPr>
            <w:tcW w:w="835" w:type="dxa"/>
            <w:vAlign w:val="center"/>
          </w:tcPr>
          <w:p w:rsidR="00DF6176" w:rsidRDefault="00DF6176" w:rsidP="00D87209">
            <w:pPr>
              <w:pStyle w:val="Heading1"/>
              <w:jc w:val="center"/>
              <w:rPr>
                <w:b/>
                <w:color w:val="000000"/>
                <w:sz w:val="22"/>
                <w:szCs w:val="22"/>
              </w:rPr>
            </w:pPr>
            <w:r>
              <w:rPr>
                <w:b/>
                <w:color w:val="000000"/>
                <w:sz w:val="22"/>
                <w:szCs w:val="22"/>
              </w:rPr>
              <w:t>R2</w:t>
            </w:r>
          </w:p>
        </w:tc>
        <w:tc>
          <w:tcPr>
            <w:tcW w:w="4186" w:type="dxa"/>
            <w:vAlign w:val="center"/>
          </w:tcPr>
          <w:p w:rsidR="00DF6176" w:rsidRDefault="007D0F2A" w:rsidP="007D0F2A">
            <w:pPr>
              <w:pStyle w:val="Normal1"/>
              <w:spacing w:after="0" w:line="240" w:lineRule="auto"/>
              <w:rPr>
                <w:rFonts w:ascii="Times New Roman" w:eastAsia="Times New Roman" w:hAnsi="Times New Roman" w:cs="Times New Roman"/>
                <w:color w:val="000000"/>
                <w:sz w:val="24"/>
                <w:szCs w:val="24"/>
              </w:rPr>
            </w:pPr>
            <w:proofErr w:type="spellStart"/>
            <w:r w:rsidRPr="007D0F2A">
              <w:rPr>
                <w:rFonts w:ascii="Times New Roman" w:eastAsia="Times New Roman" w:hAnsi="Times New Roman" w:cs="Times New Roman"/>
                <w:color w:val="000000"/>
                <w:sz w:val="24"/>
                <w:szCs w:val="24"/>
              </w:rPr>
              <w:t>Reema</w:t>
            </w:r>
            <w:proofErr w:type="spellEnd"/>
            <w:r w:rsidRPr="007D0F2A">
              <w:rPr>
                <w:rFonts w:ascii="Times New Roman" w:eastAsia="Times New Roman" w:hAnsi="Times New Roman" w:cs="Times New Roman"/>
                <w:color w:val="000000"/>
                <w:sz w:val="24"/>
                <w:szCs w:val="24"/>
              </w:rPr>
              <w:t xml:space="preserve"> </w:t>
            </w:r>
            <w:proofErr w:type="spellStart"/>
            <w:r w:rsidRPr="007D0F2A">
              <w:rPr>
                <w:rFonts w:ascii="Times New Roman" w:eastAsia="Times New Roman" w:hAnsi="Times New Roman" w:cs="Times New Roman"/>
                <w:color w:val="000000"/>
                <w:sz w:val="24"/>
                <w:szCs w:val="24"/>
              </w:rPr>
              <w:t>Thareja</w:t>
            </w:r>
            <w:proofErr w:type="spellEnd"/>
            <w:r w:rsidRPr="007D0F2A">
              <w:rPr>
                <w:rFonts w:ascii="Times New Roman" w:eastAsia="Times New Roman" w:hAnsi="Times New Roman" w:cs="Times New Roman"/>
                <w:color w:val="000000"/>
                <w:sz w:val="24"/>
                <w:szCs w:val="24"/>
              </w:rPr>
              <w:t xml:space="preserve">, Data Structures using C, </w:t>
            </w:r>
          </w:p>
        </w:tc>
        <w:tc>
          <w:tcPr>
            <w:tcW w:w="956" w:type="dxa"/>
            <w:vAlign w:val="center"/>
          </w:tcPr>
          <w:p w:rsidR="00DF6176" w:rsidRDefault="007D0F2A" w:rsidP="00D87209">
            <w:pPr>
              <w:pStyle w:val="Normal1"/>
              <w:spacing w:after="0"/>
              <w:jc w:val="center"/>
              <w:rPr>
                <w:rFonts w:ascii="Times New Roman" w:eastAsia="Times New Roman" w:hAnsi="Times New Roman" w:cs="Times New Roman"/>
                <w:color w:val="000000"/>
              </w:rPr>
            </w:pPr>
            <w:r w:rsidRPr="007D0F2A">
              <w:rPr>
                <w:rFonts w:ascii="Times New Roman" w:eastAsia="Times New Roman" w:hAnsi="Times New Roman" w:cs="Times New Roman"/>
                <w:color w:val="000000"/>
                <w:sz w:val="24"/>
                <w:szCs w:val="24"/>
              </w:rPr>
              <w:t>3rd Ed,</w:t>
            </w:r>
          </w:p>
        </w:tc>
        <w:tc>
          <w:tcPr>
            <w:tcW w:w="1926" w:type="dxa"/>
            <w:vAlign w:val="center"/>
          </w:tcPr>
          <w:p w:rsidR="00DF6176" w:rsidRDefault="007D0F2A" w:rsidP="00D87209">
            <w:pPr>
              <w:pStyle w:val="Normal1"/>
              <w:spacing w:after="0"/>
              <w:jc w:val="center"/>
              <w:rPr>
                <w:rFonts w:ascii="Times New Roman" w:eastAsia="Times New Roman" w:hAnsi="Times New Roman" w:cs="Times New Roman"/>
                <w:color w:val="000000"/>
              </w:rPr>
            </w:pPr>
            <w:r w:rsidRPr="007D0F2A">
              <w:rPr>
                <w:rFonts w:ascii="Times New Roman" w:eastAsia="Times New Roman" w:hAnsi="Times New Roman" w:cs="Times New Roman"/>
                <w:color w:val="000000"/>
                <w:sz w:val="24"/>
                <w:szCs w:val="24"/>
              </w:rPr>
              <w:t>Oxford press,</w:t>
            </w:r>
          </w:p>
        </w:tc>
        <w:tc>
          <w:tcPr>
            <w:tcW w:w="965" w:type="dxa"/>
            <w:vAlign w:val="center"/>
          </w:tcPr>
          <w:p w:rsidR="00DF6176" w:rsidRDefault="007D0F2A" w:rsidP="00D87209">
            <w:pPr>
              <w:pStyle w:val="Normal1"/>
              <w:spacing w:after="0"/>
              <w:jc w:val="center"/>
              <w:rPr>
                <w:rFonts w:ascii="Times New Roman" w:eastAsia="Times New Roman" w:hAnsi="Times New Roman" w:cs="Times New Roman"/>
                <w:color w:val="000000"/>
              </w:rPr>
            </w:pPr>
            <w:r w:rsidRPr="007D0F2A">
              <w:rPr>
                <w:rFonts w:ascii="Times New Roman" w:eastAsia="Times New Roman" w:hAnsi="Times New Roman" w:cs="Times New Roman"/>
                <w:color w:val="000000"/>
                <w:sz w:val="24"/>
                <w:szCs w:val="24"/>
              </w:rPr>
              <w:t>2012.</w:t>
            </w:r>
          </w:p>
        </w:tc>
      </w:tr>
    </w:tbl>
    <w:p w:rsidR="007D0F2A" w:rsidRDefault="007D0F2A" w:rsidP="00DF6176">
      <w:pPr>
        <w:pStyle w:val="Normal1"/>
        <w:spacing w:after="0" w:line="240" w:lineRule="auto"/>
        <w:rPr>
          <w:rFonts w:ascii="Times New Roman" w:eastAsia="Times New Roman" w:hAnsi="Times New Roman" w:cs="Times New Roman"/>
          <w:b/>
          <w:sz w:val="24"/>
          <w:szCs w:val="24"/>
        </w:rPr>
      </w:pPr>
    </w:p>
    <w:p w:rsidR="007D0F2A" w:rsidRDefault="007D0F2A" w:rsidP="00DF6176">
      <w:pPr>
        <w:pStyle w:val="Normal1"/>
        <w:spacing w:after="0" w:line="240" w:lineRule="auto"/>
        <w:rPr>
          <w:rFonts w:ascii="Times New Roman" w:eastAsia="Times New Roman" w:hAnsi="Times New Roman" w:cs="Times New Roman"/>
          <w:b/>
          <w:sz w:val="24"/>
          <w:szCs w:val="24"/>
        </w:rPr>
      </w:pPr>
    </w:p>
    <w:p w:rsidR="007D0F2A" w:rsidRDefault="007D0F2A" w:rsidP="00DF6176">
      <w:pPr>
        <w:pStyle w:val="Normal1"/>
        <w:spacing w:after="0" w:line="240" w:lineRule="auto"/>
        <w:rPr>
          <w:rFonts w:ascii="Times New Roman" w:eastAsia="Times New Roman" w:hAnsi="Times New Roman" w:cs="Times New Roman"/>
          <w:b/>
          <w:sz w:val="24"/>
          <w:szCs w:val="24"/>
        </w:rPr>
      </w:pPr>
    </w:p>
    <w:p w:rsidR="00DF6176" w:rsidRDefault="00DF6176" w:rsidP="00DF6176">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p>
    <w:p w:rsidR="00DF6176" w:rsidRDefault="00DF6176" w:rsidP="00DF6176">
      <w:pPr>
        <w:pStyle w:val="Normal1"/>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i/>
          <w:color w:val="222222"/>
          <w:sz w:val="24"/>
          <w:szCs w:val="24"/>
        </w:rPr>
        <w:t>At the end of the course the student will be able to:</w:t>
      </w:r>
    </w:p>
    <w:tbl>
      <w:tblPr>
        <w:tblW w:w="1004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0"/>
        <w:gridCol w:w="9239"/>
      </w:tblGrid>
      <w:tr w:rsidR="00DF6176" w:rsidTr="00D87209">
        <w:trPr>
          <w:trHeight w:val="445"/>
        </w:trPr>
        <w:tc>
          <w:tcPr>
            <w:tcW w:w="810" w:type="dxa"/>
          </w:tcPr>
          <w:p w:rsidR="00DF6176" w:rsidRDefault="00DF6176" w:rsidP="00D87209">
            <w:pPr>
              <w:pStyle w:val="Normal1"/>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CO1</w:t>
            </w:r>
          </w:p>
        </w:tc>
        <w:tc>
          <w:tcPr>
            <w:tcW w:w="9239" w:type="dxa"/>
          </w:tcPr>
          <w:p w:rsidR="00DF6176" w:rsidRDefault="00A9199F" w:rsidP="00D87209">
            <w:pPr>
              <w:pStyle w:val="Normal1"/>
              <w:widowControl w:val="0"/>
              <w:rPr>
                <w:rFonts w:ascii="Times New Roman" w:eastAsia="Times New Roman" w:hAnsi="Times New Roman" w:cs="Times New Roman"/>
                <w:sz w:val="24"/>
                <w:szCs w:val="24"/>
              </w:rPr>
            </w:pPr>
            <w:r w:rsidRPr="00A9199F">
              <w:rPr>
                <w:rFonts w:ascii="Times New Roman" w:eastAsia="Times New Roman" w:hAnsi="Times New Roman" w:cs="Times New Roman"/>
                <w:sz w:val="24"/>
                <w:szCs w:val="24"/>
              </w:rPr>
              <w:t xml:space="preserve">Learn the leading trends and systems in natural language processing  </w:t>
            </w:r>
          </w:p>
        </w:tc>
      </w:tr>
      <w:tr w:rsidR="00DF6176" w:rsidTr="00D87209">
        <w:trPr>
          <w:trHeight w:val="436"/>
        </w:trPr>
        <w:tc>
          <w:tcPr>
            <w:tcW w:w="810" w:type="dxa"/>
          </w:tcPr>
          <w:p w:rsidR="00DF6176" w:rsidRDefault="00DF6176" w:rsidP="00D87209">
            <w:pPr>
              <w:pStyle w:val="Normal1"/>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CO2</w:t>
            </w:r>
          </w:p>
        </w:tc>
        <w:tc>
          <w:tcPr>
            <w:tcW w:w="9239" w:type="dxa"/>
          </w:tcPr>
          <w:p w:rsidR="00DF6176" w:rsidRDefault="00A9199F" w:rsidP="00D87209">
            <w:pPr>
              <w:pStyle w:val="Normal1"/>
              <w:widowControl w:val="0"/>
              <w:rPr>
                <w:rFonts w:ascii="Times New Roman" w:eastAsia="Times New Roman" w:hAnsi="Times New Roman" w:cs="Times New Roman"/>
                <w:sz w:val="24"/>
                <w:szCs w:val="24"/>
              </w:rPr>
            </w:pPr>
            <w:r w:rsidRPr="00A9199F">
              <w:rPr>
                <w:rFonts w:ascii="Times New Roman" w:eastAsia="Times New Roman" w:hAnsi="Times New Roman" w:cs="Times New Roman"/>
                <w:sz w:val="24"/>
                <w:szCs w:val="24"/>
              </w:rPr>
              <w:t>Student will be able to understand the concepts of morphology, syntax, semantics and pragmatics of the language and that they are able to give the appropriate examples that will illustrate the above mentioned concepts</w:t>
            </w:r>
          </w:p>
        </w:tc>
      </w:tr>
      <w:tr w:rsidR="00DF6176" w:rsidTr="00D87209">
        <w:trPr>
          <w:trHeight w:val="445"/>
        </w:trPr>
        <w:tc>
          <w:tcPr>
            <w:tcW w:w="810" w:type="dxa"/>
          </w:tcPr>
          <w:p w:rsidR="00DF6176" w:rsidRDefault="00DF6176" w:rsidP="00D87209">
            <w:pPr>
              <w:pStyle w:val="Normal1"/>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CO3</w:t>
            </w:r>
          </w:p>
        </w:tc>
        <w:tc>
          <w:tcPr>
            <w:tcW w:w="9239" w:type="dxa"/>
          </w:tcPr>
          <w:p w:rsidR="00DF6176" w:rsidRDefault="00A9199F" w:rsidP="00D87209">
            <w:pPr>
              <w:pStyle w:val="Normal1"/>
              <w:widowControl w:val="0"/>
              <w:rPr>
                <w:rFonts w:ascii="Times New Roman" w:eastAsia="Times New Roman" w:hAnsi="Times New Roman" w:cs="Times New Roman"/>
                <w:sz w:val="24"/>
                <w:szCs w:val="24"/>
              </w:rPr>
            </w:pPr>
            <w:r w:rsidRPr="00A9199F">
              <w:rPr>
                <w:rFonts w:ascii="Times New Roman" w:eastAsia="Times New Roman" w:hAnsi="Times New Roman" w:cs="Times New Roman"/>
                <w:sz w:val="24"/>
                <w:szCs w:val="24"/>
              </w:rPr>
              <w:t>Student will be able to understand the significance of pragmatics for natural language        understanding</w:t>
            </w:r>
          </w:p>
        </w:tc>
      </w:tr>
      <w:tr w:rsidR="00DF6176" w:rsidTr="00D87209">
        <w:trPr>
          <w:trHeight w:val="445"/>
        </w:trPr>
        <w:tc>
          <w:tcPr>
            <w:tcW w:w="810" w:type="dxa"/>
          </w:tcPr>
          <w:p w:rsidR="00DF6176" w:rsidRDefault="00DF6176" w:rsidP="00D87209">
            <w:pPr>
              <w:pStyle w:val="Normal1"/>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CO4</w:t>
            </w:r>
          </w:p>
        </w:tc>
        <w:tc>
          <w:tcPr>
            <w:tcW w:w="9239" w:type="dxa"/>
          </w:tcPr>
          <w:p w:rsidR="00DF6176" w:rsidRPr="00705546" w:rsidRDefault="00A9199F" w:rsidP="00D87209">
            <w:pPr>
              <w:pStyle w:val="Normal1"/>
              <w:widowControl w:val="0"/>
              <w:rPr>
                <w:rFonts w:ascii="Times New Roman" w:eastAsia="Times New Roman" w:hAnsi="Times New Roman" w:cs="Times New Roman"/>
                <w:sz w:val="24"/>
                <w:szCs w:val="24"/>
              </w:rPr>
            </w:pPr>
            <w:r w:rsidRPr="00A9199F">
              <w:rPr>
                <w:rFonts w:ascii="Times New Roman" w:eastAsia="Times New Roman" w:hAnsi="Times New Roman" w:cs="Times New Roman"/>
                <w:sz w:val="24"/>
                <w:szCs w:val="24"/>
              </w:rPr>
              <w:t>Students will be capable to describe the application based on natural language processing and to show the points of syntactic, semantic and pragmatic processing.</w:t>
            </w:r>
          </w:p>
        </w:tc>
      </w:tr>
    </w:tbl>
    <w:p w:rsidR="00DF6176" w:rsidRDefault="00DF6176" w:rsidP="00DF6176">
      <w:pPr>
        <w:pStyle w:val="Normal1"/>
        <w:spacing w:after="0" w:line="240" w:lineRule="auto"/>
        <w:rPr>
          <w:rFonts w:ascii="Times New Roman" w:eastAsia="Times New Roman" w:hAnsi="Times New Roman" w:cs="Times New Roman"/>
          <w:b/>
          <w:sz w:val="24"/>
          <w:szCs w:val="24"/>
        </w:rPr>
      </w:pPr>
    </w:p>
    <w:p w:rsidR="00DF6176" w:rsidRDefault="00DF6176" w:rsidP="00DF6176">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CO-PO MAPPING:</w:t>
      </w:r>
    </w:p>
    <w:tbl>
      <w:tblPr>
        <w:tblW w:w="10576"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427"/>
        <w:gridCol w:w="457"/>
        <w:gridCol w:w="457"/>
        <w:gridCol w:w="572"/>
        <w:gridCol w:w="572"/>
        <w:gridCol w:w="572"/>
        <w:gridCol w:w="572"/>
        <w:gridCol w:w="572"/>
        <w:gridCol w:w="572"/>
        <w:gridCol w:w="572"/>
        <w:gridCol w:w="457"/>
        <w:gridCol w:w="457"/>
        <w:gridCol w:w="457"/>
        <w:gridCol w:w="915"/>
        <w:gridCol w:w="915"/>
        <w:gridCol w:w="1030"/>
      </w:tblGrid>
      <w:tr w:rsidR="00884C87" w:rsidTr="00884C87">
        <w:trPr>
          <w:trHeight w:val="167"/>
        </w:trPr>
        <w:tc>
          <w:tcPr>
            <w:tcW w:w="1427" w:type="dxa"/>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POS</w:t>
            </w:r>
          </w:p>
        </w:tc>
        <w:tc>
          <w:tcPr>
            <w:tcW w:w="457"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PO1</w:t>
            </w:r>
          </w:p>
        </w:tc>
        <w:tc>
          <w:tcPr>
            <w:tcW w:w="457"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PO2</w:t>
            </w:r>
          </w:p>
        </w:tc>
        <w:tc>
          <w:tcPr>
            <w:tcW w:w="572"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PO3</w:t>
            </w:r>
          </w:p>
        </w:tc>
        <w:tc>
          <w:tcPr>
            <w:tcW w:w="572"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PO4</w:t>
            </w:r>
          </w:p>
        </w:tc>
        <w:tc>
          <w:tcPr>
            <w:tcW w:w="572"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PO5</w:t>
            </w:r>
          </w:p>
        </w:tc>
        <w:tc>
          <w:tcPr>
            <w:tcW w:w="572"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PO6</w:t>
            </w:r>
          </w:p>
        </w:tc>
        <w:tc>
          <w:tcPr>
            <w:tcW w:w="572"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PO7</w:t>
            </w:r>
          </w:p>
        </w:tc>
        <w:tc>
          <w:tcPr>
            <w:tcW w:w="572"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PO8</w:t>
            </w:r>
          </w:p>
        </w:tc>
        <w:tc>
          <w:tcPr>
            <w:tcW w:w="572"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PO9</w:t>
            </w:r>
          </w:p>
        </w:tc>
        <w:tc>
          <w:tcPr>
            <w:tcW w:w="457"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PO10</w:t>
            </w:r>
          </w:p>
        </w:tc>
        <w:tc>
          <w:tcPr>
            <w:tcW w:w="457"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PO11</w:t>
            </w:r>
          </w:p>
        </w:tc>
        <w:tc>
          <w:tcPr>
            <w:tcW w:w="457" w:type="dxa"/>
            <w:vMerge w:val="restart"/>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PO12</w:t>
            </w:r>
          </w:p>
        </w:tc>
        <w:tc>
          <w:tcPr>
            <w:tcW w:w="915" w:type="dxa"/>
            <w:vMerge w:val="restart"/>
            <w:tcBorders>
              <w:right w:val="single" w:sz="4" w:space="0" w:color="auto"/>
            </w:tcBorders>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PS01</w:t>
            </w:r>
          </w:p>
        </w:tc>
        <w:tc>
          <w:tcPr>
            <w:tcW w:w="915" w:type="dxa"/>
            <w:vMerge w:val="restart"/>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PS02</w:t>
            </w:r>
          </w:p>
        </w:tc>
        <w:tc>
          <w:tcPr>
            <w:tcW w:w="1030" w:type="dxa"/>
            <w:vMerge w:val="restart"/>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PS03</w:t>
            </w:r>
          </w:p>
        </w:tc>
      </w:tr>
      <w:tr w:rsidR="00884C87" w:rsidTr="00884C87">
        <w:trPr>
          <w:trHeight w:val="309"/>
        </w:trPr>
        <w:tc>
          <w:tcPr>
            <w:tcW w:w="1427" w:type="dxa"/>
            <w:vAlign w:val="center"/>
          </w:tcPr>
          <w:p w:rsidR="00884C87" w:rsidRDefault="00884C87" w:rsidP="00D87209">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COs</w:t>
            </w:r>
          </w:p>
        </w:tc>
        <w:tc>
          <w:tcPr>
            <w:tcW w:w="457"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457"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572"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572"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572"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572"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572"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572"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572"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457"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457"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457" w:type="dxa"/>
            <w:vMerge/>
            <w:vAlign w:val="center"/>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915" w:type="dxa"/>
            <w:vMerge/>
            <w:tcBorders>
              <w:right w:val="single" w:sz="4" w:space="0" w:color="auto"/>
            </w:tcBorders>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915" w:type="dxa"/>
            <w:vMerge/>
            <w:tcBorders>
              <w:left w:val="single" w:sz="4" w:space="0" w:color="auto"/>
              <w:right w:val="single" w:sz="4" w:space="0" w:color="auto"/>
            </w:tcBorders>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c>
          <w:tcPr>
            <w:tcW w:w="1030" w:type="dxa"/>
            <w:vMerge/>
            <w:tcBorders>
              <w:left w:val="single" w:sz="4" w:space="0" w:color="auto"/>
              <w:right w:val="single" w:sz="4" w:space="0" w:color="auto"/>
            </w:tcBorders>
          </w:tcPr>
          <w:p w:rsidR="00884C87" w:rsidRDefault="00884C87" w:rsidP="00D87209">
            <w:pPr>
              <w:pStyle w:val="Normal1"/>
              <w:widowControl w:val="0"/>
              <w:pBdr>
                <w:top w:val="nil"/>
                <w:left w:val="nil"/>
                <w:bottom w:val="nil"/>
                <w:right w:val="nil"/>
                <w:between w:val="nil"/>
              </w:pBdr>
              <w:jc w:val="center"/>
              <w:rPr>
                <w:rFonts w:ascii="Times New Roman" w:eastAsia="Times New Roman" w:hAnsi="Times New Roman" w:cs="Times New Roman"/>
                <w:b/>
                <w:color w:val="000000"/>
                <w:sz w:val="20"/>
                <w:szCs w:val="20"/>
              </w:rPr>
            </w:pPr>
          </w:p>
        </w:tc>
      </w:tr>
      <w:tr w:rsidR="00884C87" w:rsidTr="00884C87">
        <w:trPr>
          <w:trHeight w:val="439"/>
        </w:trPr>
        <w:tc>
          <w:tcPr>
            <w:tcW w:w="1427" w:type="dxa"/>
            <w:vAlign w:val="center"/>
          </w:tcPr>
          <w:p w:rsidR="00884C87" w:rsidRPr="002C1D66" w:rsidRDefault="00884C87" w:rsidP="002C1D66">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C202. 1</w:t>
            </w:r>
            <w:r w:rsidRPr="002C1D66">
              <w:rPr>
                <w:rFonts w:ascii="Times New Roman" w:eastAsia="Times New Roman" w:hAnsi="Times New Roman" w:cs="Times New Roman"/>
                <w:b/>
                <w:color w:val="000000"/>
                <w:sz w:val="20"/>
                <w:szCs w:val="20"/>
              </w:rPr>
              <w:t xml:space="preserve">  </w:t>
            </w:r>
          </w:p>
          <w:p w:rsidR="00884C87" w:rsidRDefault="00884C87" w:rsidP="002C1D66">
            <w:pPr>
              <w:pStyle w:val="Normal1"/>
              <w:jc w:val="center"/>
              <w:rPr>
                <w:rFonts w:ascii="Times New Roman" w:eastAsia="Times New Roman" w:hAnsi="Times New Roman" w:cs="Times New Roman"/>
                <w:b/>
                <w:color w:val="000000"/>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15" w:type="dxa"/>
            <w:tcBorders>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915"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1030"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84C87" w:rsidTr="00884C87">
        <w:trPr>
          <w:trHeight w:val="439"/>
        </w:trPr>
        <w:tc>
          <w:tcPr>
            <w:tcW w:w="1427" w:type="dxa"/>
            <w:vAlign w:val="center"/>
          </w:tcPr>
          <w:p w:rsidR="00884C87" w:rsidRPr="002C1D66" w:rsidRDefault="00884C87" w:rsidP="002C1D66">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C202. 2</w:t>
            </w:r>
            <w:r w:rsidRPr="002C1D66">
              <w:rPr>
                <w:rFonts w:ascii="Times New Roman" w:eastAsia="Times New Roman" w:hAnsi="Times New Roman" w:cs="Times New Roman"/>
                <w:b/>
                <w:color w:val="000000"/>
                <w:sz w:val="20"/>
                <w:szCs w:val="20"/>
              </w:rPr>
              <w:t xml:space="preserve">  </w:t>
            </w:r>
          </w:p>
          <w:p w:rsidR="00884C87" w:rsidRDefault="00884C87" w:rsidP="00D87209">
            <w:pPr>
              <w:pStyle w:val="Normal1"/>
              <w:jc w:val="center"/>
              <w:rPr>
                <w:rFonts w:ascii="Times New Roman" w:eastAsia="Times New Roman" w:hAnsi="Times New Roman" w:cs="Times New Roman"/>
                <w:b/>
                <w:color w:val="000000"/>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p w:rsidR="00884C87" w:rsidRDefault="00884C87" w:rsidP="00D87209">
            <w:pPr>
              <w:pStyle w:val="Normal1"/>
              <w:jc w:val="center"/>
              <w:rPr>
                <w:rFonts w:ascii="Times New Roman" w:eastAsia="Times New Roman" w:hAnsi="Times New Roman" w:cs="Times New Roman"/>
                <w:color w:val="000000"/>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15" w:type="dxa"/>
            <w:tcBorders>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915"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1030"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84C87" w:rsidTr="00884C87">
        <w:trPr>
          <w:trHeight w:val="439"/>
        </w:trPr>
        <w:tc>
          <w:tcPr>
            <w:tcW w:w="1427" w:type="dxa"/>
            <w:vAlign w:val="center"/>
          </w:tcPr>
          <w:p w:rsidR="00884C87" w:rsidRPr="002C1D66" w:rsidRDefault="00884C87" w:rsidP="002C1D66">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C202. 3</w:t>
            </w:r>
          </w:p>
          <w:p w:rsidR="00884C87" w:rsidRDefault="00884C87" w:rsidP="00D87209">
            <w:pPr>
              <w:pStyle w:val="Normal1"/>
              <w:jc w:val="center"/>
              <w:rPr>
                <w:rFonts w:ascii="Times New Roman" w:eastAsia="Times New Roman" w:hAnsi="Times New Roman" w:cs="Times New Roman"/>
                <w:b/>
                <w:color w:val="000000"/>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915" w:type="dxa"/>
            <w:tcBorders>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915"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1030"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84C87" w:rsidTr="00884C87">
        <w:trPr>
          <w:trHeight w:val="439"/>
        </w:trPr>
        <w:tc>
          <w:tcPr>
            <w:tcW w:w="1427" w:type="dxa"/>
            <w:vAlign w:val="center"/>
          </w:tcPr>
          <w:p w:rsidR="00884C87" w:rsidRPr="002C1D66" w:rsidRDefault="00884C87" w:rsidP="002C1D66">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C202. 4</w:t>
            </w:r>
            <w:r w:rsidRPr="002C1D66">
              <w:rPr>
                <w:rFonts w:ascii="Times New Roman" w:eastAsia="Times New Roman" w:hAnsi="Times New Roman" w:cs="Times New Roman"/>
                <w:b/>
                <w:color w:val="000000"/>
                <w:sz w:val="20"/>
                <w:szCs w:val="20"/>
              </w:rPr>
              <w:t xml:space="preserve">  </w:t>
            </w:r>
          </w:p>
          <w:p w:rsidR="00884C87" w:rsidRDefault="00884C87" w:rsidP="00D87209">
            <w:pPr>
              <w:pStyle w:val="Normal1"/>
              <w:jc w:val="center"/>
              <w:rPr>
                <w:rFonts w:ascii="Times New Roman" w:eastAsia="Times New Roman" w:hAnsi="Times New Roman" w:cs="Times New Roman"/>
                <w:b/>
                <w:color w:val="000000"/>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915" w:type="dxa"/>
            <w:tcBorders>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915"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1030"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84C87" w:rsidTr="00884C87">
        <w:trPr>
          <w:trHeight w:val="439"/>
        </w:trPr>
        <w:tc>
          <w:tcPr>
            <w:tcW w:w="1427" w:type="dxa"/>
            <w:vAlign w:val="center"/>
          </w:tcPr>
          <w:p w:rsidR="00884C87" w:rsidRPr="002C1D66" w:rsidRDefault="00884C87" w:rsidP="002C1D66">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C202. 5</w:t>
            </w:r>
            <w:r w:rsidRPr="002C1D66">
              <w:rPr>
                <w:rFonts w:ascii="Times New Roman" w:eastAsia="Times New Roman" w:hAnsi="Times New Roman" w:cs="Times New Roman"/>
                <w:b/>
                <w:color w:val="000000"/>
                <w:sz w:val="20"/>
                <w:szCs w:val="20"/>
              </w:rPr>
              <w:t xml:space="preserve">  </w:t>
            </w:r>
          </w:p>
          <w:p w:rsidR="00884C87" w:rsidRDefault="00884C87" w:rsidP="00D87209">
            <w:pPr>
              <w:pStyle w:val="Normal1"/>
              <w:jc w:val="center"/>
              <w:rPr>
                <w:rFonts w:ascii="Times New Roman" w:eastAsia="Times New Roman" w:hAnsi="Times New Roman" w:cs="Times New Roman"/>
                <w:b/>
                <w:color w:val="000000"/>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915" w:type="dxa"/>
            <w:tcBorders>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915"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1030"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r w:rsidR="00884C87" w:rsidTr="00884C87">
        <w:trPr>
          <w:trHeight w:val="84"/>
        </w:trPr>
        <w:tc>
          <w:tcPr>
            <w:tcW w:w="1427" w:type="dxa"/>
            <w:vAlign w:val="center"/>
          </w:tcPr>
          <w:p w:rsidR="00884C87" w:rsidRDefault="00884C87" w:rsidP="002C1D66">
            <w:pPr>
              <w:pStyle w:val="Normal1"/>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AVERAGE</w:t>
            </w: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p>
        </w:tc>
        <w:tc>
          <w:tcPr>
            <w:tcW w:w="572"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457" w:type="dxa"/>
            <w:vAlign w:val="center"/>
          </w:tcPr>
          <w:p w:rsidR="00884C87" w:rsidRDefault="00884C87" w:rsidP="00D87209">
            <w:pPr>
              <w:pStyle w:val="Normal1"/>
              <w:jc w:val="center"/>
              <w:rPr>
                <w:rFonts w:ascii="Times New Roman" w:eastAsia="Times New Roman" w:hAnsi="Times New Roman" w:cs="Times New Roman"/>
                <w:sz w:val="20"/>
                <w:szCs w:val="20"/>
              </w:rPr>
            </w:pPr>
          </w:p>
        </w:tc>
        <w:tc>
          <w:tcPr>
            <w:tcW w:w="457" w:type="dxa"/>
            <w:vAlign w:val="center"/>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915" w:type="dxa"/>
            <w:tcBorders>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915"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p>
        </w:tc>
        <w:tc>
          <w:tcPr>
            <w:tcW w:w="1030" w:type="dxa"/>
            <w:tcBorders>
              <w:left w:val="single" w:sz="4" w:space="0" w:color="auto"/>
              <w:right w:val="single" w:sz="4" w:space="0" w:color="auto"/>
            </w:tcBorders>
          </w:tcPr>
          <w:p w:rsidR="00884C87" w:rsidRDefault="00884C87" w:rsidP="00D87209">
            <w:pPr>
              <w:pStyle w:val="Normal1"/>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r>
    </w:tbl>
    <w:p w:rsidR="00DF6176" w:rsidRDefault="00DF6176" w:rsidP="00DF6176">
      <w:pPr>
        <w:pStyle w:val="Normal1"/>
        <w:spacing w:after="0" w:line="240" w:lineRule="auto"/>
        <w:rPr>
          <w:rFonts w:ascii="Times New Roman" w:eastAsia="Times New Roman" w:hAnsi="Times New Roman" w:cs="Times New Roman"/>
          <w:b/>
          <w:sz w:val="24"/>
          <w:szCs w:val="24"/>
        </w:rPr>
      </w:pPr>
    </w:p>
    <w:p w:rsidR="00DF6176" w:rsidRDefault="00DF6176" w:rsidP="00DF6176">
      <w:pPr>
        <w:pStyle w:val="Normal1"/>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EVALUATION SCHEME:</w:t>
      </w:r>
    </w:p>
    <w:tbl>
      <w:tblPr>
        <w:tblW w:w="1026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664"/>
        <w:gridCol w:w="2178"/>
        <w:gridCol w:w="1476"/>
        <w:gridCol w:w="1178"/>
        <w:gridCol w:w="3772"/>
      </w:tblGrid>
      <w:tr w:rsidR="00DF6176" w:rsidTr="00D87209">
        <w:trPr>
          <w:trHeight w:val="223"/>
        </w:trPr>
        <w:tc>
          <w:tcPr>
            <w:tcW w:w="3842" w:type="dxa"/>
            <w:gridSpan w:val="2"/>
            <w:vAlign w:val="center"/>
          </w:tcPr>
          <w:p w:rsidR="00DF6176" w:rsidRDefault="00DF6176" w:rsidP="00D87209">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6426" w:type="dxa"/>
            <w:gridSpan w:val="3"/>
            <w:vAlign w:val="center"/>
          </w:tcPr>
          <w:p w:rsidR="00DF6176" w:rsidRDefault="00DF6176" w:rsidP="00D87209">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p w:rsidR="00DF6176" w:rsidRDefault="00DF6176" w:rsidP="00D87209">
            <w:pPr>
              <w:pStyle w:val="Normal1"/>
              <w:jc w:val="center"/>
              <w:rPr>
                <w:rFonts w:ascii="Times New Roman" w:eastAsia="Times New Roman" w:hAnsi="Times New Roman" w:cs="Times New Roman"/>
                <w:b/>
                <w:sz w:val="24"/>
                <w:szCs w:val="24"/>
              </w:rPr>
            </w:pPr>
          </w:p>
        </w:tc>
      </w:tr>
      <w:tr w:rsidR="00DF6176" w:rsidTr="00D87209">
        <w:trPr>
          <w:trHeight w:val="314"/>
        </w:trPr>
        <w:tc>
          <w:tcPr>
            <w:tcW w:w="1664" w:type="dxa"/>
            <w:vMerge w:val="restart"/>
            <w:vAlign w:val="center"/>
          </w:tcPr>
          <w:p w:rsidR="00DF6176" w:rsidRDefault="00DF6176" w:rsidP="00D87209">
            <w:pPr>
              <w:pStyle w:val="Normal1"/>
              <w:jc w:val="center"/>
              <w:rPr>
                <w:rFonts w:ascii="Times New Roman" w:eastAsia="Times New Roman" w:hAnsi="Times New Roman" w:cs="Times New Roman"/>
                <w:b/>
              </w:rPr>
            </w:pPr>
            <w:r>
              <w:rPr>
                <w:rFonts w:ascii="Times New Roman" w:eastAsia="Times New Roman" w:hAnsi="Times New Roman" w:cs="Times New Roman"/>
                <w:b/>
              </w:rPr>
              <w:t>CIE’s</w:t>
            </w:r>
          </w:p>
        </w:tc>
        <w:tc>
          <w:tcPr>
            <w:tcW w:w="2178" w:type="dxa"/>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CIE 1 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week</w:t>
            </w:r>
          </w:p>
        </w:tc>
        <w:tc>
          <w:tcPr>
            <w:tcW w:w="1476" w:type="dxa"/>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20</w:t>
            </w:r>
          </w:p>
        </w:tc>
        <w:tc>
          <w:tcPr>
            <w:tcW w:w="1178" w:type="dxa"/>
            <w:vMerge w:val="restart"/>
            <w:vAlign w:val="center"/>
          </w:tcPr>
          <w:p w:rsidR="00DF6176" w:rsidRDefault="00DF6176" w:rsidP="00D87209">
            <w:pPr>
              <w:pStyle w:val="Normal1"/>
              <w:jc w:val="center"/>
              <w:rPr>
                <w:rFonts w:ascii="Times New Roman" w:eastAsia="Times New Roman" w:hAnsi="Times New Roman" w:cs="Times New Roman"/>
              </w:rPr>
            </w:pPr>
          </w:p>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60</w:t>
            </w:r>
          </w:p>
        </w:tc>
        <w:tc>
          <w:tcPr>
            <w:tcW w:w="3772" w:type="dxa"/>
            <w:vMerge w:val="restart"/>
            <w:vAlign w:val="center"/>
          </w:tcPr>
          <w:p w:rsidR="00DF6176" w:rsidRDefault="00DF6176" w:rsidP="00D87209">
            <w:pPr>
              <w:pStyle w:val="Normal1"/>
              <w:jc w:val="center"/>
              <w:rPr>
                <w:rFonts w:ascii="Times New Roman" w:eastAsia="Times New Roman" w:hAnsi="Times New Roman" w:cs="Times New Roman"/>
              </w:rPr>
            </w:pPr>
          </w:p>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(Scaled down to 30 marks)</w:t>
            </w:r>
          </w:p>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30 marks</w:t>
            </w:r>
          </w:p>
        </w:tc>
      </w:tr>
      <w:tr w:rsidR="00DF6176" w:rsidTr="00D87209">
        <w:trPr>
          <w:trHeight w:val="350"/>
        </w:trPr>
        <w:tc>
          <w:tcPr>
            <w:tcW w:w="1664" w:type="dxa"/>
            <w:vMerge/>
            <w:vAlign w:val="center"/>
          </w:tcPr>
          <w:p w:rsidR="00DF6176" w:rsidRDefault="00DF6176" w:rsidP="00D87209">
            <w:pPr>
              <w:pStyle w:val="Normal1"/>
              <w:widowControl w:val="0"/>
              <w:pBdr>
                <w:top w:val="nil"/>
                <w:left w:val="nil"/>
                <w:bottom w:val="nil"/>
                <w:right w:val="nil"/>
                <w:between w:val="nil"/>
              </w:pBdr>
              <w:jc w:val="center"/>
              <w:rPr>
                <w:rFonts w:ascii="Times New Roman" w:eastAsia="Times New Roman" w:hAnsi="Times New Roman" w:cs="Times New Roman"/>
              </w:rPr>
            </w:pPr>
          </w:p>
        </w:tc>
        <w:tc>
          <w:tcPr>
            <w:tcW w:w="2178" w:type="dxa"/>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CIE 2 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week</w:t>
            </w:r>
          </w:p>
        </w:tc>
        <w:tc>
          <w:tcPr>
            <w:tcW w:w="1476" w:type="dxa"/>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20</w:t>
            </w:r>
          </w:p>
        </w:tc>
        <w:tc>
          <w:tcPr>
            <w:tcW w:w="1178" w:type="dxa"/>
            <w:vMerge/>
            <w:vAlign w:val="center"/>
          </w:tcPr>
          <w:p w:rsidR="00DF6176" w:rsidRDefault="00DF6176" w:rsidP="00D87209">
            <w:pPr>
              <w:pStyle w:val="Normal1"/>
              <w:widowControl w:val="0"/>
              <w:pBdr>
                <w:top w:val="nil"/>
                <w:left w:val="nil"/>
                <w:bottom w:val="nil"/>
                <w:right w:val="nil"/>
                <w:between w:val="nil"/>
              </w:pBdr>
              <w:jc w:val="center"/>
              <w:rPr>
                <w:rFonts w:ascii="Times New Roman" w:eastAsia="Times New Roman" w:hAnsi="Times New Roman" w:cs="Times New Roman"/>
              </w:rPr>
            </w:pPr>
          </w:p>
        </w:tc>
        <w:tc>
          <w:tcPr>
            <w:tcW w:w="3772" w:type="dxa"/>
            <w:vMerge/>
            <w:vAlign w:val="center"/>
          </w:tcPr>
          <w:p w:rsidR="00DF6176" w:rsidRDefault="00DF6176" w:rsidP="00D87209">
            <w:pPr>
              <w:pStyle w:val="Normal1"/>
              <w:widowControl w:val="0"/>
              <w:pBdr>
                <w:top w:val="nil"/>
                <w:left w:val="nil"/>
                <w:bottom w:val="nil"/>
                <w:right w:val="nil"/>
                <w:between w:val="nil"/>
              </w:pBdr>
              <w:jc w:val="center"/>
              <w:rPr>
                <w:rFonts w:ascii="Times New Roman" w:eastAsia="Times New Roman" w:hAnsi="Times New Roman" w:cs="Times New Roman"/>
              </w:rPr>
            </w:pPr>
          </w:p>
        </w:tc>
      </w:tr>
      <w:tr w:rsidR="00DF6176" w:rsidTr="00D87209">
        <w:trPr>
          <w:trHeight w:val="350"/>
        </w:trPr>
        <w:tc>
          <w:tcPr>
            <w:tcW w:w="1664" w:type="dxa"/>
            <w:vMerge/>
            <w:vAlign w:val="center"/>
          </w:tcPr>
          <w:p w:rsidR="00DF6176" w:rsidRDefault="00DF6176" w:rsidP="00D87209">
            <w:pPr>
              <w:pStyle w:val="Normal1"/>
              <w:widowControl w:val="0"/>
              <w:pBdr>
                <w:top w:val="nil"/>
                <w:left w:val="nil"/>
                <w:bottom w:val="nil"/>
                <w:right w:val="nil"/>
                <w:between w:val="nil"/>
              </w:pBdr>
              <w:jc w:val="center"/>
              <w:rPr>
                <w:rFonts w:ascii="Times New Roman" w:eastAsia="Times New Roman" w:hAnsi="Times New Roman" w:cs="Times New Roman"/>
              </w:rPr>
            </w:pPr>
          </w:p>
        </w:tc>
        <w:tc>
          <w:tcPr>
            <w:tcW w:w="2178" w:type="dxa"/>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CIE 3 15</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week</w:t>
            </w:r>
          </w:p>
        </w:tc>
        <w:tc>
          <w:tcPr>
            <w:tcW w:w="1476" w:type="dxa"/>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20</w:t>
            </w:r>
          </w:p>
        </w:tc>
        <w:tc>
          <w:tcPr>
            <w:tcW w:w="1178" w:type="dxa"/>
            <w:vMerge/>
            <w:vAlign w:val="center"/>
          </w:tcPr>
          <w:p w:rsidR="00DF6176" w:rsidRDefault="00DF6176" w:rsidP="00D87209">
            <w:pPr>
              <w:pStyle w:val="Normal1"/>
              <w:widowControl w:val="0"/>
              <w:pBdr>
                <w:top w:val="nil"/>
                <w:left w:val="nil"/>
                <w:bottom w:val="nil"/>
                <w:right w:val="nil"/>
                <w:between w:val="nil"/>
              </w:pBdr>
              <w:jc w:val="center"/>
              <w:rPr>
                <w:rFonts w:ascii="Times New Roman" w:eastAsia="Times New Roman" w:hAnsi="Times New Roman" w:cs="Times New Roman"/>
              </w:rPr>
            </w:pPr>
          </w:p>
        </w:tc>
        <w:tc>
          <w:tcPr>
            <w:tcW w:w="3772" w:type="dxa"/>
            <w:vMerge/>
            <w:vAlign w:val="center"/>
          </w:tcPr>
          <w:p w:rsidR="00DF6176" w:rsidRDefault="00DF6176" w:rsidP="00D87209">
            <w:pPr>
              <w:pStyle w:val="Normal1"/>
              <w:widowControl w:val="0"/>
              <w:pBdr>
                <w:top w:val="nil"/>
                <w:left w:val="nil"/>
                <w:bottom w:val="nil"/>
                <w:right w:val="nil"/>
                <w:between w:val="nil"/>
              </w:pBdr>
              <w:jc w:val="center"/>
              <w:rPr>
                <w:rFonts w:ascii="Times New Roman" w:eastAsia="Times New Roman" w:hAnsi="Times New Roman" w:cs="Times New Roman"/>
              </w:rPr>
            </w:pPr>
          </w:p>
        </w:tc>
      </w:tr>
      <w:tr w:rsidR="00DF6176" w:rsidTr="00D87209">
        <w:trPr>
          <w:trHeight w:val="314"/>
        </w:trPr>
        <w:tc>
          <w:tcPr>
            <w:tcW w:w="1664" w:type="dxa"/>
            <w:vAlign w:val="center"/>
          </w:tcPr>
          <w:p w:rsidR="00DF6176" w:rsidRDefault="00DF6176" w:rsidP="00D87209">
            <w:pPr>
              <w:pStyle w:val="Normal1"/>
              <w:jc w:val="center"/>
              <w:rPr>
                <w:rFonts w:ascii="Times New Roman" w:eastAsia="Times New Roman" w:hAnsi="Times New Roman" w:cs="Times New Roman"/>
                <w:b/>
              </w:rPr>
            </w:pPr>
            <w:r>
              <w:rPr>
                <w:rFonts w:ascii="Times New Roman" w:eastAsia="Times New Roman" w:hAnsi="Times New Roman" w:cs="Times New Roman"/>
                <w:b/>
              </w:rPr>
              <w:t>AAT’s</w:t>
            </w:r>
          </w:p>
        </w:tc>
        <w:tc>
          <w:tcPr>
            <w:tcW w:w="2178" w:type="dxa"/>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AAT1 </w:t>
            </w:r>
          </w:p>
        </w:tc>
        <w:tc>
          <w:tcPr>
            <w:tcW w:w="1476" w:type="dxa"/>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10</w:t>
            </w:r>
          </w:p>
        </w:tc>
        <w:tc>
          <w:tcPr>
            <w:tcW w:w="1178" w:type="dxa"/>
            <w:vMerge w:val="restart"/>
            <w:tcBorders>
              <w:righ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40</w:t>
            </w:r>
          </w:p>
          <w:p w:rsidR="00DF6176" w:rsidRDefault="00DF6176" w:rsidP="00D87209">
            <w:pPr>
              <w:pStyle w:val="Normal1"/>
              <w:jc w:val="center"/>
              <w:rPr>
                <w:rFonts w:ascii="Times New Roman" w:eastAsia="Times New Roman" w:hAnsi="Times New Roman" w:cs="Times New Roman"/>
              </w:rPr>
            </w:pPr>
          </w:p>
        </w:tc>
        <w:tc>
          <w:tcPr>
            <w:tcW w:w="3772" w:type="dxa"/>
            <w:vMerge w:val="restart"/>
            <w:tcBorders>
              <w:lef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(Scaled down to </w:t>
            </w:r>
            <w:proofErr w:type="gramStart"/>
            <w:r>
              <w:rPr>
                <w:rFonts w:ascii="Times New Roman" w:eastAsia="Times New Roman" w:hAnsi="Times New Roman" w:cs="Times New Roman"/>
              </w:rPr>
              <w:t>20  marks</w:t>
            </w:r>
            <w:proofErr w:type="gramEnd"/>
            <w:r>
              <w:rPr>
                <w:rFonts w:ascii="Times New Roman" w:eastAsia="Times New Roman" w:hAnsi="Times New Roman" w:cs="Times New Roman"/>
              </w:rPr>
              <w:t>)</w:t>
            </w:r>
          </w:p>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20 marks</w:t>
            </w:r>
          </w:p>
        </w:tc>
      </w:tr>
      <w:tr w:rsidR="00DF6176" w:rsidTr="00D87209">
        <w:trPr>
          <w:trHeight w:val="314"/>
        </w:trPr>
        <w:tc>
          <w:tcPr>
            <w:tcW w:w="1664" w:type="dxa"/>
            <w:tcBorders>
              <w:righ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p>
        </w:tc>
        <w:tc>
          <w:tcPr>
            <w:tcW w:w="2178" w:type="dxa"/>
            <w:tcBorders>
              <w:left w:val="single" w:sz="4" w:space="0" w:color="auto"/>
              <w:righ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 xml:space="preserve">AAT2 </w:t>
            </w:r>
          </w:p>
        </w:tc>
        <w:tc>
          <w:tcPr>
            <w:tcW w:w="1476" w:type="dxa"/>
            <w:tcBorders>
              <w:lef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10</w:t>
            </w:r>
          </w:p>
        </w:tc>
        <w:tc>
          <w:tcPr>
            <w:tcW w:w="1178" w:type="dxa"/>
            <w:vMerge/>
            <w:tcBorders>
              <w:right w:val="single" w:sz="4" w:space="0" w:color="auto"/>
            </w:tcBorders>
            <w:vAlign w:val="center"/>
          </w:tcPr>
          <w:p w:rsidR="00DF6176" w:rsidRDefault="00DF6176" w:rsidP="00D87209">
            <w:pPr>
              <w:pStyle w:val="Normal1"/>
              <w:widowControl w:val="0"/>
              <w:pBdr>
                <w:top w:val="nil"/>
                <w:left w:val="nil"/>
                <w:bottom w:val="nil"/>
                <w:right w:val="nil"/>
                <w:between w:val="nil"/>
              </w:pBdr>
              <w:jc w:val="center"/>
              <w:rPr>
                <w:rFonts w:ascii="Times New Roman" w:eastAsia="Times New Roman" w:hAnsi="Times New Roman" w:cs="Times New Roman"/>
              </w:rPr>
            </w:pPr>
          </w:p>
        </w:tc>
        <w:tc>
          <w:tcPr>
            <w:tcW w:w="3772" w:type="dxa"/>
            <w:vMerge/>
            <w:tcBorders>
              <w:left w:val="single" w:sz="4" w:space="0" w:color="auto"/>
            </w:tcBorders>
            <w:vAlign w:val="center"/>
          </w:tcPr>
          <w:p w:rsidR="00DF6176" w:rsidRDefault="00DF6176" w:rsidP="00D87209">
            <w:pPr>
              <w:pStyle w:val="Normal1"/>
              <w:widowControl w:val="0"/>
              <w:pBdr>
                <w:top w:val="nil"/>
                <w:left w:val="nil"/>
                <w:bottom w:val="nil"/>
                <w:right w:val="nil"/>
                <w:between w:val="nil"/>
              </w:pBdr>
              <w:jc w:val="center"/>
              <w:rPr>
                <w:rFonts w:ascii="Times New Roman" w:eastAsia="Times New Roman" w:hAnsi="Times New Roman" w:cs="Times New Roman"/>
              </w:rPr>
            </w:pPr>
          </w:p>
        </w:tc>
      </w:tr>
      <w:tr w:rsidR="00DF6176" w:rsidTr="00D87209">
        <w:trPr>
          <w:trHeight w:val="332"/>
        </w:trPr>
        <w:tc>
          <w:tcPr>
            <w:tcW w:w="1664" w:type="dxa"/>
            <w:tcBorders>
              <w:righ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p>
        </w:tc>
        <w:tc>
          <w:tcPr>
            <w:tcW w:w="2178" w:type="dxa"/>
            <w:tcBorders>
              <w:left w:val="single" w:sz="4" w:space="0" w:color="auto"/>
              <w:bottom w:val="single" w:sz="4" w:space="0" w:color="auto"/>
              <w:right w:val="single" w:sz="4" w:space="0" w:color="auto"/>
            </w:tcBorders>
            <w:vAlign w:val="center"/>
          </w:tcPr>
          <w:p w:rsidR="00DF6176" w:rsidRDefault="00DF6176" w:rsidP="00D87209">
            <w:pPr>
              <w:pStyle w:val="Normal1"/>
              <w:rPr>
                <w:rFonts w:ascii="Times New Roman" w:eastAsia="Times New Roman" w:hAnsi="Times New Roman" w:cs="Times New Roman"/>
              </w:rPr>
            </w:pPr>
            <w:r>
              <w:rPr>
                <w:rFonts w:ascii="Times New Roman" w:eastAsia="Times New Roman" w:hAnsi="Times New Roman" w:cs="Times New Roman"/>
              </w:rPr>
              <w:t xml:space="preserve">             AAT3</w:t>
            </w:r>
          </w:p>
        </w:tc>
        <w:tc>
          <w:tcPr>
            <w:tcW w:w="1476" w:type="dxa"/>
            <w:tcBorders>
              <w:lef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rPr>
              <w:t>20</w:t>
            </w:r>
          </w:p>
        </w:tc>
        <w:tc>
          <w:tcPr>
            <w:tcW w:w="1178" w:type="dxa"/>
            <w:vMerge/>
            <w:tcBorders>
              <w:righ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p>
        </w:tc>
        <w:tc>
          <w:tcPr>
            <w:tcW w:w="3772" w:type="dxa"/>
            <w:vMerge/>
            <w:tcBorders>
              <w:left w:val="single" w:sz="4" w:space="0" w:color="auto"/>
            </w:tcBorders>
            <w:vAlign w:val="center"/>
          </w:tcPr>
          <w:p w:rsidR="00DF6176" w:rsidRDefault="00DF6176" w:rsidP="00D87209">
            <w:pPr>
              <w:pStyle w:val="Normal1"/>
              <w:jc w:val="center"/>
              <w:rPr>
                <w:rFonts w:ascii="Times New Roman" w:eastAsia="Times New Roman" w:hAnsi="Times New Roman" w:cs="Times New Roman"/>
              </w:rPr>
            </w:pPr>
          </w:p>
        </w:tc>
      </w:tr>
      <w:tr w:rsidR="00DF6176" w:rsidTr="00D87209">
        <w:trPr>
          <w:trHeight w:val="314"/>
        </w:trPr>
        <w:tc>
          <w:tcPr>
            <w:tcW w:w="10268" w:type="dxa"/>
            <w:gridSpan w:val="5"/>
            <w:vAlign w:val="center"/>
          </w:tcPr>
          <w:p w:rsidR="00DF6176" w:rsidRDefault="00DF6176" w:rsidP="00D87209">
            <w:pPr>
              <w:pStyle w:val="Normal1"/>
              <w:jc w:val="center"/>
              <w:rPr>
                <w:rFonts w:ascii="Times New Roman" w:eastAsia="Times New Roman" w:hAnsi="Times New Roman" w:cs="Times New Roman"/>
                <w:b/>
              </w:rPr>
            </w:pPr>
            <w:r>
              <w:rPr>
                <w:rFonts w:ascii="Times New Roman" w:eastAsia="Times New Roman" w:hAnsi="Times New Roman" w:cs="Times New Roman"/>
                <w:b/>
              </w:rPr>
              <w:t>Continuous Internal Evaluation Total Marks: 100. Reduced to 50 Marks</w:t>
            </w:r>
          </w:p>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b/>
              </w:rPr>
              <w:t>The minimum passing mark for the CIE is 40% of the maximum marks (20 marks out of 50)</w:t>
            </w:r>
          </w:p>
        </w:tc>
      </w:tr>
      <w:tr w:rsidR="00DF6176" w:rsidTr="00D87209">
        <w:trPr>
          <w:trHeight w:val="314"/>
        </w:trPr>
        <w:tc>
          <w:tcPr>
            <w:tcW w:w="10268" w:type="dxa"/>
            <w:gridSpan w:val="5"/>
            <w:vAlign w:val="center"/>
          </w:tcPr>
          <w:p w:rsidR="00DF6176" w:rsidRDefault="00DF6176" w:rsidP="00D87209">
            <w:pPr>
              <w:pStyle w:val="Normal1"/>
              <w:jc w:val="center"/>
              <w:rPr>
                <w:rFonts w:ascii="Times New Roman" w:eastAsia="Times New Roman" w:hAnsi="Times New Roman" w:cs="Times New Roman"/>
                <w:b/>
              </w:rPr>
            </w:pPr>
            <w:r>
              <w:rPr>
                <w:rFonts w:ascii="Times New Roman" w:eastAsia="Times New Roman" w:hAnsi="Times New Roman" w:cs="Times New Roman"/>
                <w:b/>
              </w:rPr>
              <w:t>Semester End Examination (SEE) Total Marks: 100. Reduced to 50 Marks</w:t>
            </w:r>
          </w:p>
          <w:p w:rsidR="00DF6176" w:rsidRDefault="00DF6176" w:rsidP="00D87209">
            <w:pPr>
              <w:pStyle w:val="Normal1"/>
              <w:jc w:val="center"/>
              <w:rPr>
                <w:rFonts w:ascii="Times New Roman" w:eastAsia="Times New Roman" w:hAnsi="Times New Roman" w:cs="Times New Roman"/>
              </w:rPr>
            </w:pPr>
            <w:r>
              <w:rPr>
                <w:rFonts w:ascii="Times New Roman" w:eastAsia="Times New Roman" w:hAnsi="Times New Roman" w:cs="Times New Roman"/>
                <w:b/>
              </w:rPr>
              <w:t>The minimum passing mark for the SEE is 35% of the maximum marks (18 marks out of 50)</w:t>
            </w:r>
          </w:p>
        </w:tc>
      </w:tr>
    </w:tbl>
    <w:p w:rsidR="00DF6176" w:rsidRDefault="00DF6176" w:rsidP="00DF6176">
      <w:pPr>
        <w:pStyle w:val="Normal1"/>
        <w:spacing w:after="0" w:line="240" w:lineRule="auto"/>
        <w:rPr>
          <w:rFonts w:ascii="Times New Roman" w:eastAsia="Times New Roman" w:hAnsi="Times New Roman" w:cs="Times New Roman"/>
          <w:color w:val="000000"/>
          <w:sz w:val="24"/>
          <w:szCs w:val="24"/>
        </w:rPr>
      </w:pPr>
    </w:p>
    <w:p w:rsidR="00DF6176" w:rsidRDefault="00DF6176" w:rsidP="00DF6176">
      <w:pPr>
        <w:pStyle w:val="Normal1"/>
        <w:spacing w:after="0" w:line="240" w:lineRule="auto"/>
        <w:rPr>
          <w:rFonts w:ascii="Times New Roman" w:eastAsia="Times New Roman" w:hAnsi="Times New Roman" w:cs="Times New Roman"/>
          <w:b/>
          <w:sz w:val="24"/>
          <w:szCs w:val="24"/>
        </w:rPr>
      </w:pPr>
    </w:p>
    <w:p w:rsidR="00DF6176" w:rsidRDefault="00DF6176" w:rsidP="00DF6176">
      <w:pPr>
        <w:pStyle w:val="Normal1"/>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 of the Course Co-</w:t>
      </w:r>
      <w:proofErr w:type="spellStart"/>
      <w:r>
        <w:rPr>
          <w:rFonts w:ascii="Times New Roman" w:eastAsia="Times New Roman" w:hAnsi="Times New Roman" w:cs="Times New Roman"/>
          <w:b/>
          <w:sz w:val="24"/>
          <w:szCs w:val="24"/>
        </w:rPr>
        <w:t>Ordinator</w:t>
      </w:r>
      <w:proofErr w:type="spellEnd"/>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Signature of the HOD</w:t>
      </w:r>
    </w:p>
    <w:p w:rsidR="00DF6176" w:rsidRDefault="00DF6176" w:rsidP="00DF6176">
      <w:pPr>
        <w:pStyle w:val="Normal1"/>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332E3D">
        <w:rPr>
          <w:rFonts w:ascii="Times New Roman" w:eastAsia="Times New Roman" w:hAnsi="Times New Roman" w:cs="Times New Roman"/>
          <w:sz w:val="24"/>
          <w:szCs w:val="24"/>
        </w:rPr>
        <w:t>06.10</w:t>
      </w:r>
      <w:r>
        <w:rPr>
          <w:rFonts w:ascii="Times New Roman" w:eastAsia="Times New Roman" w:hAnsi="Times New Roman" w:cs="Times New Roman"/>
          <w:sz w:val="24"/>
          <w:szCs w:val="24"/>
        </w:rPr>
        <w:t xml:space="preserve">.23 </w:t>
      </w:r>
    </w:p>
    <w:p w:rsidR="00DF6176" w:rsidRDefault="00DF6176" w:rsidP="00DF6176">
      <w:pPr>
        <w:pStyle w:val="Normal1"/>
        <w:shd w:val="clear" w:color="auto" w:fill="FFFFFF"/>
        <w:spacing w:after="0" w:line="240" w:lineRule="auto"/>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Note: </w:t>
      </w:r>
    </w:p>
    <w:p w:rsidR="00DF6176" w:rsidRDefault="00DF6176" w:rsidP="00DF6176">
      <w:pPr>
        <w:pStyle w:val="Normal1"/>
        <w:numPr>
          <w:ilvl w:val="0"/>
          <w:numId w:val="1"/>
        </w:numPr>
        <w:pBdr>
          <w:top w:val="nil"/>
          <w:left w:val="nil"/>
          <w:bottom w:val="nil"/>
          <w:right w:val="nil"/>
          <w:between w:val="nil"/>
        </w:pBdr>
        <w:shd w:val="clear" w:color="auto" w:fill="FFFFFF"/>
        <w:spacing w:after="0" w:line="240" w:lineRule="auto"/>
        <w:ind w:right="-279"/>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Course plan is an attempt to ensure </w:t>
      </w:r>
      <w:r>
        <w:rPr>
          <w:rFonts w:ascii="Times New Roman" w:eastAsia="Times New Roman" w:hAnsi="Times New Roman" w:cs="Times New Roman"/>
          <w:b/>
          <w:color w:val="222222"/>
          <w:sz w:val="24"/>
          <w:szCs w:val="24"/>
        </w:rPr>
        <w:t>continuous improvement</w:t>
      </w:r>
      <w:r>
        <w:rPr>
          <w:rFonts w:ascii="Times New Roman" w:eastAsia="Times New Roman" w:hAnsi="Times New Roman" w:cs="Times New Roman"/>
          <w:color w:val="222222"/>
          <w:sz w:val="24"/>
          <w:szCs w:val="24"/>
        </w:rPr>
        <w:t xml:space="preserve"> in the TLP of the course.</w:t>
      </w:r>
    </w:p>
    <w:p w:rsidR="00DF6176" w:rsidRDefault="00DF6176" w:rsidP="00DF617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proposed Course Plan shall be submitted to </w:t>
      </w:r>
      <w:r>
        <w:rPr>
          <w:rFonts w:ascii="Times New Roman" w:eastAsia="Times New Roman" w:hAnsi="Times New Roman" w:cs="Times New Roman"/>
          <w:b/>
          <w:color w:val="222222"/>
          <w:sz w:val="24"/>
          <w:szCs w:val="24"/>
        </w:rPr>
        <w:t>DAC</w:t>
      </w:r>
      <w:r>
        <w:rPr>
          <w:rFonts w:ascii="Times New Roman" w:eastAsia="Times New Roman" w:hAnsi="Times New Roman" w:cs="Times New Roman"/>
          <w:color w:val="222222"/>
          <w:sz w:val="24"/>
          <w:szCs w:val="24"/>
        </w:rPr>
        <w:t xml:space="preserve"> before the commencement of the semester.   </w:t>
      </w:r>
    </w:p>
    <w:p w:rsidR="00DF6176" w:rsidRDefault="00DF6176" w:rsidP="00DF617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At the end of the semester, the faculty shall submit the </w:t>
      </w:r>
      <w:r>
        <w:rPr>
          <w:rFonts w:ascii="Times New Roman" w:eastAsia="Times New Roman" w:hAnsi="Times New Roman" w:cs="Times New Roman"/>
          <w:b/>
          <w:color w:val="222222"/>
          <w:sz w:val="24"/>
          <w:szCs w:val="24"/>
        </w:rPr>
        <w:t>Actual Implemented Lesson Plan</w:t>
      </w:r>
      <w:r>
        <w:rPr>
          <w:rFonts w:ascii="Times New Roman" w:eastAsia="Times New Roman" w:hAnsi="Times New Roman" w:cs="Times New Roman"/>
          <w:color w:val="222222"/>
          <w:sz w:val="24"/>
          <w:szCs w:val="24"/>
        </w:rPr>
        <w:t>.</w:t>
      </w:r>
    </w:p>
    <w:p w:rsidR="00DF6176" w:rsidRDefault="00DF6176" w:rsidP="00DF6176">
      <w:pPr>
        <w:pStyle w:val="Normal1"/>
        <w:numPr>
          <w:ilvl w:val="0"/>
          <w:numId w:val="1"/>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Calendar of Events shall also be included along with this lesson plan.</w:t>
      </w:r>
    </w:p>
    <w:p w:rsidR="00F826C2" w:rsidRDefault="00F826C2"/>
    <w:sectPr w:rsidR="00F826C2" w:rsidSect="00D87209">
      <w:footerReference w:type="default" r:id="rId8"/>
      <w:pgSz w:w="12240" w:h="15840"/>
      <w:pgMar w:top="450" w:right="1440" w:bottom="45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256" w:rsidRDefault="000C0256">
      <w:pPr>
        <w:spacing w:after="0" w:line="240" w:lineRule="auto"/>
      </w:pPr>
      <w:r>
        <w:separator/>
      </w:r>
    </w:p>
  </w:endnote>
  <w:endnote w:type="continuationSeparator" w:id="0">
    <w:p w:rsidR="000C0256" w:rsidRDefault="000C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7209" w:rsidRDefault="00D87209">
    <w:pPr>
      <w:pStyle w:val="Normal1"/>
      <w:pBdr>
        <w:top w:val="nil"/>
        <w:left w:val="nil"/>
        <w:bottom w:val="nil"/>
        <w:right w:val="nil"/>
        <w:between w:val="nil"/>
      </w:pBdr>
      <w:tabs>
        <w:tab w:val="center" w:pos="4680"/>
        <w:tab w:val="right" w:pos="9360"/>
      </w:tabs>
      <w:spacing w:after="0" w:line="240" w:lineRule="auto"/>
      <w:ind w:left="720"/>
      <w:jc w:val="center"/>
      <w:rPr>
        <w:rFonts w:ascii="Times New Roman" w:eastAsia="Times New Roman" w:hAnsi="Times New Roman" w:cs="Times New Roman"/>
        <w:i/>
        <w:color w:val="000000"/>
        <w:sz w:val="20"/>
        <w:szCs w:val="20"/>
      </w:rPr>
    </w:pPr>
  </w:p>
  <w:p w:rsidR="00D87209" w:rsidRDefault="00D87209">
    <w:pPr>
      <w:pStyle w:val="Normal1"/>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256" w:rsidRDefault="000C0256">
      <w:pPr>
        <w:spacing w:after="0" w:line="240" w:lineRule="auto"/>
      </w:pPr>
      <w:r>
        <w:separator/>
      </w:r>
    </w:p>
  </w:footnote>
  <w:footnote w:type="continuationSeparator" w:id="0">
    <w:p w:rsidR="000C0256" w:rsidRDefault="000C0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B5B03"/>
    <w:multiLevelType w:val="hybridMultilevel"/>
    <w:tmpl w:val="91EEF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176"/>
    <w:rsid w:val="00041769"/>
    <w:rsid w:val="000C0256"/>
    <w:rsid w:val="00191A11"/>
    <w:rsid w:val="001F25DF"/>
    <w:rsid w:val="00286EB5"/>
    <w:rsid w:val="002C1D66"/>
    <w:rsid w:val="00332E3D"/>
    <w:rsid w:val="003F42CB"/>
    <w:rsid w:val="00415202"/>
    <w:rsid w:val="004903A1"/>
    <w:rsid w:val="005A1F41"/>
    <w:rsid w:val="005F2D7A"/>
    <w:rsid w:val="00615CEE"/>
    <w:rsid w:val="0063309E"/>
    <w:rsid w:val="006F32F8"/>
    <w:rsid w:val="006F67B9"/>
    <w:rsid w:val="00755211"/>
    <w:rsid w:val="007D0F2A"/>
    <w:rsid w:val="00857790"/>
    <w:rsid w:val="00884C87"/>
    <w:rsid w:val="00A9199F"/>
    <w:rsid w:val="00B61C8C"/>
    <w:rsid w:val="00CA6750"/>
    <w:rsid w:val="00D87209"/>
    <w:rsid w:val="00D92792"/>
    <w:rsid w:val="00DF6176"/>
    <w:rsid w:val="00E63D23"/>
    <w:rsid w:val="00E71A37"/>
    <w:rsid w:val="00F82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9B84"/>
  <w15:chartTrackingRefBased/>
  <w15:docId w15:val="{985DA77B-2CFE-46DA-9F89-F457E96AA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176"/>
    <w:rPr>
      <w:rFonts w:ascii="Calibri" w:eastAsia="Calibri" w:hAnsi="Calibri" w:cs="Calibri"/>
    </w:rPr>
  </w:style>
  <w:style w:type="paragraph" w:styleId="Heading1">
    <w:name w:val="heading 1"/>
    <w:basedOn w:val="Normal1"/>
    <w:next w:val="Normal1"/>
    <w:link w:val="Heading1Char"/>
    <w:rsid w:val="00DF6176"/>
    <w:pPr>
      <w:keepNext/>
      <w:spacing w:after="0" w:line="240" w:lineRule="auto"/>
      <w:outlineLvl w:val="0"/>
    </w:pPr>
    <w:rPr>
      <w:rFonts w:ascii="Times New Roman" w:eastAsia="Times New Roman" w:hAnsi="Times New Roman" w:cs="Times New Roman"/>
      <w:sz w:val="34"/>
      <w:szCs w:val="34"/>
    </w:rPr>
  </w:style>
  <w:style w:type="paragraph" w:styleId="Heading2">
    <w:name w:val="heading 2"/>
    <w:basedOn w:val="Normal1"/>
    <w:next w:val="Normal1"/>
    <w:link w:val="Heading2Char"/>
    <w:rsid w:val="00DF6176"/>
    <w:pPr>
      <w:keepNext/>
      <w:spacing w:after="0" w:line="240" w:lineRule="auto"/>
      <w:jc w:val="center"/>
      <w:outlineLvl w:val="1"/>
    </w:pPr>
    <w:rPr>
      <w:rFonts w:ascii="Times New Roman" w:eastAsia="Times New Roman" w:hAnsi="Times New Roman" w:cs="Times New Roman"/>
      <w:b/>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6176"/>
    <w:rPr>
      <w:rFonts w:ascii="Times New Roman" w:eastAsia="Times New Roman" w:hAnsi="Times New Roman" w:cs="Times New Roman"/>
      <w:sz w:val="34"/>
      <w:szCs w:val="34"/>
    </w:rPr>
  </w:style>
  <w:style w:type="character" w:customStyle="1" w:styleId="Heading2Char">
    <w:name w:val="Heading 2 Char"/>
    <w:basedOn w:val="DefaultParagraphFont"/>
    <w:link w:val="Heading2"/>
    <w:rsid w:val="00DF6176"/>
    <w:rPr>
      <w:rFonts w:ascii="Times New Roman" w:eastAsia="Times New Roman" w:hAnsi="Times New Roman" w:cs="Times New Roman"/>
      <w:b/>
      <w:sz w:val="26"/>
      <w:szCs w:val="26"/>
      <w:u w:val="single"/>
    </w:rPr>
  </w:style>
  <w:style w:type="paragraph" w:customStyle="1" w:styleId="Normal1">
    <w:name w:val="Normal1"/>
    <w:rsid w:val="00DF617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csc</cp:lastModifiedBy>
  <cp:revision>5</cp:revision>
  <dcterms:created xsi:type="dcterms:W3CDTF">2023-10-07T09:31:00Z</dcterms:created>
  <dcterms:modified xsi:type="dcterms:W3CDTF">2023-10-10T11:29:00Z</dcterms:modified>
</cp:coreProperties>
</file>