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rFonts w:ascii="Microsoft YaHei" w:hAnsi="Microsoft YaHei" w:eastAsia="Microsoft YaHei"/>
          <w:b/>
          <w:color w:val="000000"/>
          <w:sz w:val="46"/>
        </w:rPr>
        <w:t>DTD 港交所交易日连续性测试模块使用指南</w:t>
      </w:r>
    </w:p>
    <w:p>
      <w:pPr>
        <w:spacing w:after="260"/>
      </w:pPr>
      <w:r>
        <w:rPr>
          <w:rFonts w:ascii="Microsoft YaHei" w:hAnsi="Microsoft YaHei" w:eastAsia="Microsoft YaHei"/>
          <w:color w:val="4B5563"/>
          <w:sz w:val="23"/>
        </w:rPr>
        <w:t>适用于 Vanke confirmed 数据与 data_temporary 增量输入</w:t>
      </w:r>
    </w:p>
    <w:p>
      <w:pPr>
        <w:keepLines w:val="0"/>
        <w:spacing w:after="160" w:line="269" w:lineRule="auto"/>
      </w:pPr>
      <w:r>
        <w:rPr>
          <w:rFonts w:ascii="Microsoft YaHei" w:hAnsi="Microsoft YaHei" w:eastAsia="Microsoft YaHei"/>
          <w:color w:val="1F2937"/>
          <w:sz w:val="21"/>
        </w:rPr>
        <w:t>本指南说明如何逐日运行 dtd_calendar_test_module.py。模块只在港交所开市日计算 DTD，并要求所有开市日按顺序完成。休市日不会写入输出；跳过任何应处理的港交所交易日都会立即报错。</w:t>
      </w:r>
    </w:p>
    <w:p>
      <w:pPr>
        <w:keepLines w:val="0"/>
        <w:spacing w:after="240" w:line="269" w:lineRule="auto"/>
      </w:pPr>
      <w:r>
        <w:rPr>
          <w:rFonts w:ascii="Microsoft YaHei" w:hAnsi="Microsoft YaHei" w:eastAsia="Microsoft YaHei"/>
          <w:b/>
          <w:color w:val="1F2937"/>
          <w:sz w:val="21"/>
        </w:rPr>
        <w:t>最重要的操作结论：</w:t>
      </w:r>
      <w:r>
        <w:rPr>
          <w:rFonts w:ascii="Microsoft YaHei" w:hAnsi="Microsoft YaHei" w:eastAsia="Microsoft YaHei"/>
          <w:color w:val="1F2937"/>
          <w:sz w:val="21"/>
        </w:rPr>
        <w:t>每天先把当天一行 Input 放入 data_temporary.xlsx，再只调用一次 process_daily_dtd。不要批量跳日期，也不要手工补 temporary_output.xlsx。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1 模块交付内容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24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11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58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日常是否修改</w:t>
            </w:r>
          </w:p>
        </w:tc>
      </w:tr>
      <w:t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dtd_calendar_test_module.py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日历判断、连续性校验、DTD 计算和 Output 写入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否</w:t>
            </w:r>
          </w:p>
        </w:tc>
      </w:tr>
      <w:tr>
        <w:tc>
          <w:tcPr>
            <w:tcW w:type="dxa" w:w="324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DTD_Calendar_Sequential_Test.ipynb</w:t>
            </w:r>
          </w:p>
        </w:tc>
        <w:tc>
          <w:tcPr>
            <w:tcW w:type="dxa" w:w="511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交互运行入口和完整示例测试</w:t>
            </w:r>
          </w:p>
        </w:tc>
        <w:tc>
          <w:tcPr>
            <w:tcW w:type="dxa" w:w="158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只修改参数格</w:t>
            </w:r>
          </w:p>
        </w:tc>
      </w:tr>
      <w:t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Module Guide.docx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本使用说明，正式文件名见本指南标题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否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2 已确认的业务规则</w:t>
      </w:r>
    </w:p>
    <w:p>
      <w:pPr>
        <w:spacing w:after="80" w:line="259" w:lineRule="auto"/>
        <w:ind w:left="317" w:hanging="317"/>
      </w:pPr>
      <w:r>
        <w:rPr>
          <w:rFonts w:ascii="Microsoft YaHei" w:hAnsi="Microsoft YaHei" w:eastAsia="Microsoft YaHei"/>
          <w:color w:val="1F2937"/>
          <w:sz w:val="21"/>
        </w:rPr>
        <w:t xml:space="preserve">1. </w:t>
      </w:r>
      <w:r>
        <w:rPr>
          <w:rFonts w:ascii="Microsoft YaHei" w:hAnsi="Microsoft YaHei" w:eastAsia="Microsoft YaHei"/>
          <w:color w:val="1F2937"/>
          <w:sz w:val="21"/>
        </w:rPr>
        <w:t>交易日判断只读取 China_HK_Trading_Calendar.xlsx 的 Daily Calendar 工作表，并以 HK_Open 为准。China_Open 不决定是否产生 DTD。</w:t>
      </w:r>
    </w:p>
    <w:p>
      <w:pPr>
        <w:spacing w:after="80" w:line="259" w:lineRule="auto"/>
        <w:ind w:left="317" w:hanging="317"/>
      </w:pPr>
      <w:r>
        <w:rPr>
          <w:rFonts w:ascii="Microsoft YaHei" w:hAnsi="Microsoft YaHei" w:eastAsia="Microsoft YaHei"/>
          <w:color w:val="1F2937"/>
          <w:sz w:val="21"/>
        </w:rPr>
        <w:t xml:space="preserve">2. </w:t>
      </w:r>
      <w:r>
        <w:rPr>
          <w:rFonts w:ascii="Microsoft YaHei" w:hAnsi="Microsoft YaHei" w:eastAsia="Microsoft YaHei"/>
          <w:color w:val="1F2937"/>
          <w:sz w:val="21"/>
        </w:rPr>
        <w:t>目标日 HK_Open=False 时，返回 SKIPPED_HK_CLOSED。模块不会计算 DTD，也不会向 temporary_output.xlsx 添加一行。</w:t>
      </w:r>
    </w:p>
    <w:p>
      <w:pPr>
        <w:spacing w:after="80" w:line="259" w:lineRule="auto"/>
        <w:ind w:left="317" w:hanging="317"/>
      </w:pPr>
      <w:r>
        <w:rPr>
          <w:rFonts w:ascii="Microsoft YaHei" w:hAnsi="Microsoft YaHei" w:eastAsia="Microsoft YaHei"/>
          <w:color w:val="1F2937"/>
          <w:sz w:val="21"/>
        </w:rPr>
        <w:t xml:space="preserve">3. </w:t>
      </w:r>
      <w:r>
        <w:rPr>
          <w:rFonts w:ascii="Microsoft YaHei" w:hAnsi="Microsoft YaHei" w:eastAsia="Microsoft YaHei"/>
          <w:color w:val="1F2937"/>
          <w:sz w:val="21"/>
        </w:rPr>
        <w:t>目标日 HK_Open=True 时，它必须是最后完成 DTD 日期之后的下一次 HK_Open=True 日期。中间的周末和港交所假期自动跨过。</w:t>
      </w:r>
    </w:p>
    <w:p>
      <w:pPr>
        <w:spacing w:after="80" w:line="259" w:lineRule="auto"/>
        <w:ind w:left="317" w:hanging="317"/>
      </w:pPr>
      <w:r>
        <w:rPr>
          <w:rFonts w:ascii="Microsoft YaHei" w:hAnsi="Microsoft YaHei" w:eastAsia="Microsoft YaHei"/>
          <w:color w:val="1F2937"/>
          <w:sz w:val="21"/>
        </w:rPr>
        <w:t xml:space="preserve">4. </w:t>
      </w:r>
      <w:r>
        <w:rPr>
          <w:rFonts w:ascii="Microsoft YaHei" w:hAnsi="Microsoft YaHei" w:eastAsia="Microsoft YaHei"/>
          <w:color w:val="1F2937"/>
          <w:sz w:val="21"/>
        </w:rPr>
        <w:t>最后完成日期由 vanke.xlsx 的 confirmed Output 与 temporary_output.xlsx 合并后确定。历史 confirmed Output 不会被覆盖。</w:t>
      </w:r>
    </w:p>
    <w:p>
      <w:pPr>
        <w:spacing w:after="80" w:line="259" w:lineRule="auto"/>
        <w:ind w:left="317" w:hanging="317"/>
      </w:pPr>
      <w:r>
        <w:rPr>
          <w:rFonts w:ascii="Microsoft YaHei" w:hAnsi="Microsoft YaHei" w:eastAsia="Microsoft YaHei"/>
          <w:color w:val="1F2937"/>
          <w:sz w:val="21"/>
        </w:rPr>
        <w:t xml:space="preserve">5. </w:t>
      </w:r>
      <w:r>
        <w:rPr>
          <w:rFonts w:ascii="Microsoft YaHei" w:hAnsi="Microsoft YaHei" w:eastAsia="Microsoft YaHei"/>
          <w:color w:val="1F2937"/>
          <w:sz w:val="21"/>
        </w:rPr>
        <w:t>目标日必须存在于 data_temporary Input 中。即使文件里提前放了未来多天，仍要逐日调用模块。</w:t>
      </w:r>
    </w:p>
    <w:p>
      <w:pPr>
        <w:spacing w:after="80" w:line="259" w:lineRule="auto"/>
        <w:ind w:left="317" w:hanging="317"/>
      </w:pPr>
      <w:r>
        <w:rPr>
          <w:rFonts w:ascii="Microsoft YaHei" w:hAnsi="Microsoft YaHei" w:eastAsia="Microsoft YaHei"/>
          <w:color w:val="1F2937"/>
          <w:sz w:val="21"/>
        </w:rPr>
        <w:t xml:space="preserve">6. </w:t>
      </w:r>
      <w:r>
        <w:rPr>
          <w:rFonts w:ascii="Microsoft YaHei" w:hAnsi="Microsoft YaHei" w:eastAsia="Microsoft YaHei"/>
          <w:color w:val="1F2937"/>
          <w:sz w:val="21"/>
        </w:rPr>
        <w:t>temporary_output.xlsx 的结构固定模仿 Vanke Output，仅包含 Comp_no、Date、DTD。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3 为什么 12日后可以直接运行15日</w:t>
      </w:r>
    </w:p>
    <w:p>
      <w:pPr>
        <w:keepLines w:val="0"/>
        <w:spacing w:after="120" w:line="269" w:lineRule="auto"/>
      </w:pPr>
      <w:r>
        <w:rPr>
          <w:rFonts w:ascii="Microsoft YaHei" w:hAnsi="Microsoft YaHei" w:eastAsia="Microsoft YaHei"/>
          <w:color w:val="1F2937"/>
          <w:sz w:val="21"/>
        </w:rPr>
        <w:t>2025年12月12日是星期五并且港交所开市。12月13日和14日是周末，HK_Open=False，因此它们不属于需要补齐的 DTD 日期。日历中12日之后的下一港交所交易日是15日，所以15日可以直接计算。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44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HK_Open</w:t>
            </w:r>
          </w:p>
        </w:tc>
        <w:tc>
          <w:tcPr>
            <w:tcW w:type="dxa" w:w="468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模块处理</w:t>
            </w:r>
          </w:p>
        </w:tc>
        <w:tc>
          <w:tcPr>
            <w:tcW w:type="dxa" w:w="223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是否进入 Output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2025-12-12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True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confirmed 最后完成日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已在 Vanke Output</w:t>
            </w:r>
          </w:p>
        </w:tc>
      </w:tr>
      <w:tr>
        <w:tc>
          <w:tcPr>
            <w:tcW w:type="dxa" w:w="180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2025-12-13</w:t>
            </w:r>
          </w:p>
        </w:tc>
        <w:tc>
          <w:tcPr>
            <w:tcW w:type="dxa" w:w="144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False</w:t>
            </w:r>
          </w:p>
        </w:tc>
        <w:tc>
          <w:tcPr>
            <w:tcW w:type="dxa" w:w="468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休市跳过</w:t>
            </w:r>
          </w:p>
        </w:tc>
        <w:tc>
          <w:tcPr>
            <w:tcW w:type="dxa" w:w="223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否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2025-12-14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False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休市跳过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否</w:t>
            </w:r>
          </w:p>
        </w:tc>
      </w:tr>
      <w:tr>
        <w:tc>
          <w:tcPr>
            <w:tcW w:type="dxa" w:w="180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2025-12-15</w:t>
            </w:r>
          </w:p>
        </w:tc>
        <w:tc>
          <w:tcPr>
            <w:tcW w:type="dxa" w:w="144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True</w:t>
            </w:r>
          </w:p>
        </w:tc>
        <w:tc>
          <w:tcPr>
            <w:tcW w:type="dxa" w:w="468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下一应处理日</w:t>
            </w:r>
          </w:p>
        </w:tc>
        <w:tc>
          <w:tcPr>
            <w:tcW w:type="dxa" w:w="223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成功后写入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2025-12-16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True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15日完成后才能处理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成功后写入</w:t>
            </w:r>
          </w:p>
        </w:tc>
      </w:tr>
      <w:tr>
        <w:tc>
          <w:tcPr>
            <w:tcW w:type="dxa" w:w="180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2025-12-17</w:t>
            </w:r>
          </w:p>
        </w:tc>
        <w:tc>
          <w:tcPr>
            <w:tcW w:type="dxa" w:w="144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True</w:t>
            </w:r>
          </w:p>
        </w:tc>
        <w:tc>
          <w:tcPr>
            <w:tcW w:type="dxa" w:w="468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16日完成后才能处理</w:t>
            </w:r>
          </w:p>
        </w:tc>
        <w:tc>
          <w:tcPr>
            <w:tcW w:type="dxa" w:w="223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成功后写入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4 输入和输出文件要求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3"/>
        </w:rPr>
        <w:t>4.1 confirmed 文件 vanke.xlsx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color w:val="1F2937"/>
          <w:sz w:val="21"/>
        </w:rPr>
        <w:t>Input 工作表保存已确认的历史输入。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color w:val="1F2937"/>
          <w:sz w:val="21"/>
        </w:rPr>
        <w:t>Output 工作表保存已确认的历史 DTD，并为 temporary 流程提供初始锚点。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color w:val="1F2937"/>
          <w:sz w:val="21"/>
        </w:rPr>
        <w:t>模块只读该文件，不会修改它。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3"/>
        </w:rPr>
        <w:t>4.2 temporary 输入 data_temporary.xlsx</w:t>
      </w:r>
    </w:p>
    <w:p>
      <w:pPr>
        <w:keepLines w:val="0"/>
        <w:spacing w:after="120" w:line="269" w:lineRule="auto"/>
      </w:pPr>
      <w:r>
        <w:rPr>
          <w:rFonts w:ascii="Microsoft YaHei" w:hAnsi="Microsoft YaHei" w:eastAsia="Microsoft YaHei"/>
          <w:color w:val="1F2937"/>
          <w:sz w:val="21"/>
        </w:rPr>
        <w:t>Input 结构必须与 Vanke Input 一致。字段名称必须完全匹配：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16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4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74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Comp_no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公司编号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Vanke 示例为 5338</w:t>
            </w:r>
          </w:p>
        </w:tc>
      </w:tr>
      <w:tr>
        <w:tc>
          <w:tcPr>
            <w:tcW w:type="dxa" w:w="31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Date</w:t>
            </w:r>
          </w:p>
        </w:tc>
        <w:tc>
          <w:tcPr>
            <w:tcW w:type="dxa" w:w="324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目标日期</w:t>
            </w:r>
          </w:p>
        </w:tc>
        <w:tc>
          <w:tcPr>
            <w:tcW w:type="dxa" w:w="374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建议存为 YYYYMMDD 整数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CUR_MKT_CAP(HKD)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每日市值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正数，单位与历史一致</w:t>
            </w:r>
          </w:p>
        </w:tc>
      </w:tr>
      <w:tr>
        <w:tc>
          <w:tcPr>
            <w:tcW w:type="dxa" w:w="31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BS_CUR_LIAB(HKD)</w:t>
            </w:r>
          </w:p>
        </w:tc>
        <w:tc>
          <w:tcPr>
            <w:tcW w:type="dxa" w:w="324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流动负债</w:t>
            </w:r>
          </w:p>
        </w:tc>
        <w:tc>
          <w:tcPr>
            <w:tcW w:type="dxa" w:w="374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无新财报可沿用最近值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BS_LT_BORROW(HKD)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长期借款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无新财报可沿用最近值</w:t>
            </w:r>
          </w:p>
        </w:tc>
      </w:tr>
      <w:tr>
        <w:tc>
          <w:tcPr>
            <w:tcW w:type="dxa" w:w="31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BS_TOT_LIAB2(HKD)</w:t>
            </w:r>
          </w:p>
        </w:tc>
        <w:tc>
          <w:tcPr>
            <w:tcW w:type="dxa" w:w="324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总负债</w:t>
            </w:r>
          </w:p>
        </w:tc>
        <w:tc>
          <w:tcPr>
            <w:tcW w:type="dxa" w:w="374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无新财报可沿用最近值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BS_TOT_ASSET(HKD)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账面总资产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无新财报可沿用最近值</w:t>
            </w:r>
          </w:p>
        </w:tc>
      </w:tr>
      <w:tr>
        <w:tc>
          <w:tcPr>
            <w:tcW w:type="dxa" w:w="31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Risk_Free_Rate</w:t>
            </w:r>
          </w:p>
        </w:tc>
        <w:tc>
          <w:tcPr>
            <w:tcW w:type="dxa" w:w="324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无风险利率</w:t>
            </w:r>
          </w:p>
        </w:tc>
        <w:tc>
          <w:tcPr>
            <w:tcW w:type="dxa" w:w="374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2.45 表示 2.45%</w:t>
            </w:r>
          </w:p>
        </w:tc>
      </w:tr>
    </w:tbl>
    <w:p>
      <w:pPr>
        <w:spacing w:after="20"/>
      </w:pPr>
    </w:p>
    <w:p>
      <w:pPr>
        <w:keepLines w:val="0"/>
        <w:spacing w:after="120" w:line="269" w:lineRule="auto"/>
      </w:pPr>
      <w:r>
        <w:rPr>
          <w:rFonts w:ascii="Microsoft YaHei" w:hAnsi="Microsoft YaHei" w:eastAsia="Microsoft YaHei"/>
          <w:color w:val="1F2937"/>
          <w:sz w:val="21"/>
        </w:rPr>
        <w:t>如果 temporary 与 confirmed 存在相同 Comp_no 和 Date，confirmed 行优先。测试模块只允许目标日最终来源为 temporary，避免重复计算已确认日期。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3"/>
        </w:rPr>
        <w:t>4.3 temporary 输出 temporary_output.xlsx</w:t>
      </w:r>
    </w:p>
    <w:p>
      <w:pPr>
        <w:keepLines w:val="0"/>
        <w:spacing w:after="120" w:line="269" w:lineRule="auto"/>
      </w:pPr>
      <w:r>
        <w:rPr>
          <w:rFonts w:ascii="Microsoft YaHei" w:hAnsi="Microsoft YaHei" w:eastAsia="Microsoft YaHei"/>
          <w:color w:val="1F2937"/>
          <w:sz w:val="21"/>
        </w:rPr>
        <w:t>文件可以事先不存在。第一次成功处理港交所开市日时，模块会创建 Output 工作表和三列标题。每次成功只追加一行：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0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Comp_no</w:t>
            </w:r>
          </w:p>
        </w:tc>
        <w:tc>
          <w:tcPr>
            <w:tcW w:type="dxa" w:w="288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31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DTD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5338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20251215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1.3704935028</w:t>
            </w:r>
          </w:p>
        </w:tc>
      </w:tr>
    </w:tbl>
    <w:p>
      <w:pPr>
        <w:spacing w:after="20"/>
      </w:pPr>
    </w:p>
    <w:p>
      <w:pPr>
        <w:keepLines w:val="0"/>
        <w:spacing w:after="120" w:line="269" w:lineRule="auto"/>
      </w:pPr>
      <w:r>
        <w:rPr>
          <w:rFonts w:ascii="Microsoft YaHei" w:hAnsi="Microsoft YaHei" w:eastAsia="Microsoft YaHei"/>
          <w:color w:val="1F2937"/>
          <w:sz w:val="21"/>
        </w:rPr>
        <w:t>不要手工加入休市日、重复日或跨日结果。模块每次运行前都会检查 temporary Output 自身是否连续；若文件已被手工改坏，会先报 OutputIntegrityError。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5 环境准备</w:t>
      </w:r>
    </w:p>
    <w:p>
      <w:pPr>
        <w:keepLines w:val="0"/>
        <w:spacing w:after="120" w:line="269" w:lineRule="auto"/>
      </w:pPr>
      <w:r>
        <w:rPr>
          <w:rFonts w:ascii="Microsoft YaHei" w:hAnsi="Microsoft YaHei" w:eastAsia="Microsoft YaHei"/>
          <w:color w:val="1F2937"/>
          <w:sz w:val="21"/>
        </w:rPr>
        <w:t>建议在包含这些文件的同一项目目录启动 Jupyter。Python 环境需要以下包：</w:t>
      </w:r>
    </w:p>
    <w:p>
      <w:pPr>
        <w:keepLines/>
        <w:spacing w:after="140" w:line="240" w:lineRule="auto"/>
        <w:ind w:left="360" w:right="216"/>
      </w:pPr>
      <w:r>
        <w:rPr>
          <w:rFonts w:ascii="Consolas" w:hAnsi="Consolas" w:eastAsia="Consolas"/>
          <w:color w:val="111827"/>
          <w:sz w:val="17"/>
        </w:rPr>
        <w:t>pip install pandas numpy scipy openpyxl jupyter nbconvert</w:t>
      </w:r>
    </w:p>
    <w:p>
      <w:pPr>
        <w:keepLines w:val="0"/>
        <w:spacing w:after="120" w:line="269" w:lineRule="auto"/>
      </w:pPr>
      <w:r>
        <w:rPr>
          <w:rFonts w:ascii="Microsoft YaHei" w:hAnsi="Microsoft YaHei" w:eastAsia="Microsoft YaHei"/>
          <w:color w:val="1F2937"/>
          <w:sz w:val="21"/>
        </w:rPr>
        <w:t>项目当前测试环境使用 Python 3、pandas、NumPy、SciPy 和 openpyxl。交易日判断不依赖在线服务，直接读取本地 China_HK_Trading_Calendar.xlsx，因此运行结果可以重复。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6 日常逐日运行方法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3"/>
        </w:rPr>
        <w:t>6.1 第一步 准备当天 Input</w:t>
      </w:r>
    </w:p>
    <w:p>
      <w:pPr>
        <w:keepLines w:val="0"/>
        <w:spacing w:after="120" w:line="269" w:lineRule="auto"/>
      </w:pPr>
      <w:r>
        <w:rPr>
          <w:rFonts w:ascii="Microsoft YaHei" w:hAnsi="Microsoft YaHei" w:eastAsia="Microsoft YaHei"/>
          <w:color w:val="1F2937"/>
          <w:sz w:val="21"/>
        </w:rPr>
        <w:t>先在 data_temporary.xlsx 的 Input 表添加当天一行。当天市值和 Risk_Free_Rate 使用当天新值；没有新财报时，四个财报字段可复制最近一行。保存并关闭 Excel，避免文件锁定。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3"/>
        </w:rPr>
        <w:t>6.2 第二步 修改 notebook 参数</w:t>
      </w:r>
    </w:p>
    <w:p>
      <w:pPr>
        <w:keepLines/>
        <w:spacing w:after="140" w:line="240" w:lineRule="auto"/>
        <w:ind w:left="360" w:right="216"/>
      </w:pPr>
      <w:r>
        <w:rPr>
          <w:rFonts w:ascii="Consolas" w:hAnsi="Consolas" w:eastAsia="Consolas"/>
          <w:color w:val="111827"/>
          <w:sz w:val="17"/>
        </w:rPr>
        <w:t>CONFIRMED_FILE = PROJECT_DIR / "vanke.xlsx"</w:t>
      </w:r>
      <w:r>
        <w:br/>
      </w:r>
      <w:r>
        <w:rPr>
          <w:rFonts w:ascii="Consolas" w:hAnsi="Consolas" w:eastAsia="Consolas"/>
          <w:color w:val="111827"/>
          <w:sz w:val="17"/>
        </w:rPr>
        <w:t>CALENDAR_FILE = PROJECT_DIR / "China_HK_Trading_Calendar.xlsx"</w:t>
      </w:r>
      <w:r>
        <w:br/>
      </w:r>
      <w:r>
        <w:rPr>
          <w:rFonts w:ascii="Consolas" w:hAnsi="Consolas" w:eastAsia="Consolas"/>
          <w:color w:val="111827"/>
          <w:sz w:val="17"/>
        </w:rPr>
        <w:t>TEMPORARY_INPUT_FILE = PROJECT_DIR / "data_temporary.xlsx"</w:t>
      </w:r>
      <w:r>
        <w:br/>
      </w:r>
      <w:r>
        <w:rPr>
          <w:rFonts w:ascii="Consolas" w:hAnsi="Consolas" w:eastAsia="Consolas"/>
          <w:color w:val="111827"/>
          <w:sz w:val="17"/>
        </w:rPr>
        <w:t>TEMPORARY_OUTPUT_FILE = PROJECT_DIR / "temporary_output.xlsx"</w:t>
      </w:r>
      <w:r>
        <w:br/>
      </w:r>
      <w:r>
        <w:rPr>
          <w:rFonts w:ascii="Consolas" w:hAnsi="Consolas" w:eastAsia="Consolas"/>
          <w:color w:val="111827"/>
          <w:sz w:val="17"/>
        </w:rPr>
        <w:t>TARGET_DATE = "20251215"</w:t>
      </w:r>
      <w:r>
        <w:br/>
      </w:r>
      <w:r>
        <w:rPr>
          <w:rFonts w:ascii="Consolas" w:hAnsi="Consolas" w:eastAsia="Consolas"/>
          <w:color w:val="111827"/>
          <w:sz w:val="17"/>
        </w:rPr>
        <w:t>RUN_REAL_FILE = True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3"/>
        </w:rPr>
        <w:t>6.3 第三步 运行单日函数</w:t>
      </w:r>
    </w:p>
    <w:p>
      <w:pPr>
        <w:keepLines/>
        <w:spacing w:after="140" w:line="240" w:lineRule="auto"/>
        <w:ind w:left="360" w:right="216"/>
      </w:pPr>
      <w:r>
        <w:rPr>
          <w:rFonts w:ascii="Consolas" w:hAnsi="Consolas" w:eastAsia="Consolas"/>
          <w:color w:val="111827"/>
          <w:sz w:val="17"/>
        </w:rPr>
        <w:t>daily_result = process_daily_dtd(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TARGET_DATE,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confirmed_file=CONFIRMED_FILE,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temporary_input_file=TEMPORARY_INPUT_FILE,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temporary_output_file=TEMPORARY_OUTPUT_FILE,</w:t>
      </w:r>
      <w:r>
        <w:br/>
      </w:r>
      <w:r>
        <w:rPr>
          <w:rFonts w:ascii="Consolas" w:hAnsi="Consolas" w:eastAsia="Consolas"/>
          <w:color w:val="111827"/>
          <w:sz w:val="17"/>
        </w:rPr>
        <w:t xml:space="preserve">    calendar_file=CALENDAR_FILE,</w:t>
      </w:r>
      <w:r>
        <w:br/>
      </w:r>
      <w:r>
        <w:rPr>
          <w:rFonts w:ascii="Consolas" w:hAnsi="Consolas" w:eastAsia="Consolas"/>
          <w:color w:val="111827"/>
          <w:sz w:val="17"/>
        </w:rPr>
        <w:t>)</w:t>
      </w:r>
      <w:r>
        <w:br/>
      </w:r>
      <w:r>
        <w:rPr>
          <w:rFonts w:ascii="Consolas" w:hAnsi="Consolas" w:eastAsia="Consolas"/>
          <w:color w:val="111827"/>
          <w:sz w:val="17"/>
        </w:rPr>
        <w:t>print(daily_result.message)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3"/>
        </w:rPr>
        <w:t>6.4 第四步 检查输出</w:t>
      </w:r>
    </w:p>
    <w:p>
      <w:pPr>
        <w:keepLines/>
        <w:spacing w:after="140" w:line="240" w:lineRule="auto"/>
        <w:ind w:left="360" w:right="216"/>
      </w:pPr>
      <w:r>
        <w:rPr>
          <w:rFonts w:ascii="Consolas" w:hAnsi="Consolas" w:eastAsia="Consolas"/>
          <w:color w:val="111827"/>
          <w:sz w:val="17"/>
        </w:rPr>
        <w:t>display(read_temporary_output(TEMPORARY_OUTPUT_FILE))</w:t>
      </w:r>
    </w:p>
    <w:p>
      <w:pPr>
        <w:keepLines w:val="0"/>
        <w:spacing w:after="120" w:line="269" w:lineRule="auto"/>
      </w:pPr>
      <w:r>
        <w:rPr>
          <w:rFonts w:ascii="Microsoft YaHei" w:hAnsi="Microsoft YaHei" w:eastAsia="Microsoft YaHei"/>
          <w:color w:val="1F2937"/>
          <w:sz w:val="21"/>
        </w:rPr>
        <w:t>只有 status=DTD_WRITTEN 且 wrote_output=True 时，目标日才已写入 temporary Output。休市状态不是失败，但不会增加 Output 行。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7 20251213 至 20251217 分日测试</w:t>
      </w:r>
    </w:p>
    <w:p>
      <w:pPr>
        <w:keepLines w:val="0"/>
        <w:spacing w:after="120" w:line="269" w:lineRule="auto"/>
      </w:pPr>
      <w:r>
        <w:rPr>
          <w:rFonts w:ascii="Microsoft YaHei" w:hAnsi="Microsoft YaHei" w:eastAsia="Microsoft YaHei"/>
          <w:color w:val="1F2937"/>
          <w:sz w:val="21"/>
        </w:rPr>
        <w:t>示例使用模块 notebook 中的测试假设：15日市值62000、利率2.45；16日市值61500、利率2.44；17日市值61000、利率2.43。四个财报字段沿用2025年12月12日。示例数值用于验证流程，不代表真实市场输入。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00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运行次序</w:t>
            </w:r>
          </w:p>
        </w:tc>
        <w:tc>
          <w:tcPr>
            <w:tcW w:type="dxa" w:w="1656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输入日期</w:t>
            </w:r>
          </w:p>
        </w:tc>
        <w:tc>
          <w:tcPr>
            <w:tcW w:type="dxa" w:w="295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87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DTD</w:t>
            </w:r>
          </w:p>
        </w:tc>
        <w:tc>
          <w:tcPr>
            <w:tcW w:type="dxa" w:w="244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Output变化</w:t>
            </w:r>
          </w:p>
        </w:tc>
      </w:tr>
      <w:t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20251213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SKIPPED_HK_CLOSED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无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不写入</w:t>
            </w:r>
          </w:p>
        </w:tc>
      </w:tr>
      <w:tr>
        <w:tc>
          <w:tcPr>
            <w:tcW w:type="dxa" w:w="100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</w:t>
            </w:r>
          </w:p>
        </w:tc>
        <w:tc>
          <w:tcPr>
            <w:tcW w:type="dxa" w:w="16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20251214</w:t>
            </w:r>
          </w:p>
        </w:tc>
        <w:tc>
          <w:tcPr>
            <w:tcW w:type="dxa" w:w="295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SKIPPED_HK_CLOSED</w:t>
            </w:r>
          </w:p>
        </w:tc>
        <w:tc>
          <w:tcPr>
            <w:tcW w:type="dxa" w:w="187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无</w:t>
            </w:r>
          </w:p>
        </w:tc>
        <w:tc>
          <w:tcPr>
            <w:tcW w:type="dxa" w:w="244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不写入</w:t>
            </w:r>
          </w:p>
        </w:tc>
      </w:tr>
      <w:t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3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20251215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DTD_WRITTEN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1.3704935028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新增15日</w:t>
            </w:r>
          </w:p>
        </w:tc>
      </w:tr>
      <w:tr>
        <w:tc>
          <w:tcPr>
            <w:tcW w:type="dxa" w:w="100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4</w:t>
            </w:r>
          </w:p>
        </w:tc>
        <w:tc>
          <w:tcPr>
            <w:tcW w:type="dxa" w:w="16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20251217</w:t>
            </w:r>
          </w:p>
        </w:tc>
        <w:tc>
          <w:tcPr>
            <w:tcW w:type="dxa" w:w="295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MissingTradingDayError</w:t>
            </w:r>
          </w:p>
        </w:tc>
        <w:tc>
          <w:tcPr>
            <w:tcW w:type="dxa" w:w="187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无</w:t>
            </w:r>
          </w:p>
        </w:tc>
        <w:tc>
          <w:tcPr>
            <w:tcW w:type="dxa" w:w="244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不写入，要求先跑16日</w:t>
            </w:r>
          </w:p>
        </w:tc>
      </w:tr>
      <w:t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5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20251216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DTD_WRITTEN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1.3569019166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新增16日</w:t>
            </w:r>
          </w:p>
        </w:tc>
      </w:tr>
      <w:tr>
        <w:tc>
          <w:tcPr>
            <w:tcW w:type="dxa" w:w="100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6</w:t>
            </w:r>
          </w:p>
        </w:tc>
        <w:tc>
          <w:tcPr>
            <w:tcW w:type="dxa" w:w="16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20251217</w:t>
            </w:r>
          </w:p>
        </w:tc>
        <w:tc>
          <w:tcPr>
            <w:tcW w:type="dxa" w:w="295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DTD_WRITTEN</w:t>
            </w:r>
          </w:p>
        </w:tc>
        <w:tc>
          <w:tcPr>
            <w:tcW w:type="dxa" w:w="187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1.3429779495</w:t>
            </w:r>
          </w:p>
        </w:tc>
        <w:tc>
          <w:tcPr>
            <w:tcW w:type="dxa" w:w="244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新增17日</w:t>
            </w:r>
          </w:p>
        </w:tc>
      </w:tr>
    </w:tbl>
    <w:p>
      <w:pPr>
        <w:spacing w:after="20"/>
      </w:pPr>
    </w:p>
    <w:p>
      <w:pPr>
        <w:keepLines w:val="0"/>
        <w:pageBreakBefore/>
        <w:spacing w:after="120" w:line="269" w:lineRule="auto"/>
      </w:pPr>
      <w:r>
        <w:rPr>
          <w:rFonts w:ascii="Microsoft YaHei" w:hAnsi="Microsoft YaHei" w:eastAsia="Microsoft YaHei"/>
          <w:color w:val="1F2937"/>
          <w:sz w:val="21"/>
        </w:rPr>
        <w:t>最终 temporary Output 只包含：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0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Comp_no</w:t>
            </w:r>
          </w:p>
        </w:tc>
        <w:tc>
          <w:tcPr>
            <w:tcW w:type="dxa" w:w="288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31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DTD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5338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20251215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1.3704935028</w:t>
            </w:r>
          </w:p>
        </w:tc>
      </w:tr>
      <w:tr>
        <w:tc>
          <w:tcPr>
            <w:tcW w:type="dxa" w:w="230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5338</w:t>
            </w:r>
          </w:p>
        </w:tc>
        <w:tc>
          <w:tcPr>
            <w:tcW w:type="dxa" w:w="288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20251216</w:t>
            </w:r>
          </w:p>
        </w:tc>
        <w:tc>
          <w:tcPr>
            <w:tcW w:type="dxa" w:w="331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1.3569019166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5338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20251217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1.3429779495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8 连续性检查的具体行为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3"/>
        </w:rPr>
        <w:t>8.1 正确情况</w:t>
      </w:r>
    </w:p>
    <w:p>
      <w:pPr>
        <w:keepLines w:val="0"/>
        <w:spacing w:after="120" w:line="269" w:lineRule="auto"/>
      </w:pPr>
      <w:r>
        <w:rPr>
          <w:rFonts w:ascii="Microsoft YaHei" w:hAnsi="Microsoft YaHei" w:eastAsia="Microsoft YaHei"/>
          <w:color w:val="1F2937"/>
          <w:sz w:val="21"/>
        </w:rPr>
        <w:t>Vanke confirmed Output 最后日期为12日，temporary Output 为空。模块从日历寻找12日之后第一条 HK_Open=True 的记录，得到15日。请求15日通过。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3"/>
        </w:rPr>
        <w:t>8.2 跳过交易日</w:t>
      </w:r>
    </w:p>
    <w:p>
      <w:pPr>
        <w:keepLines w:val="0"/>
        <w:spacing w:after="120" w:line="269" w:lineRule="auto"/>
      </w:pPr>
      <w:r>
        <w:rPr>
          <w:rFonts w:ascii="Microsoft YaHei" w:hAnsi="Microsoft YaHei" w:eastAsia="Microsoft YaHei"/>
          <w:color w:val="1F2937"/>
          <w:sz w:val="21"/>
        </w:rPr>
        <w:t>temporary Output 已有15日时，下一开放日为16日。如果请求17日，模块不会因为17日 Input 已存在而放行，而是抛出 MissingTradingDayError，并明确写出必须先处理16日。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3"/>
        </w:rPr>
        <w:t>8.3 假期处理</w:t>
      </w:r>
    </w:p>
    <w:p>
      <w:pPr>
        <w:keepLines w:val="0"/>
        <w:spacing w:after="120" w:line="269" w:lineRule="auto"/>
      </w:pPr>
      <w:r>
        <w:rPr>
          <w:rFonts w:ascii="Microsoft YaHei" w:hAnsi="Microsoft YaHei" w:eastAsia="Microsoft YaHei"/>
          <w:color w:val="1F2937"/>
          <w:sz w:val="21"/>
        </w:rPr>
        <w:t>若最后完成日之后连续出现周末或香港假期，模块会在日历中继续向后寻找下一条 HK_Open=True 的日期。休市日期无需出现在 Output，也不会被视为缺口。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3"/>
        </w:rPr>
        <w:t>8.4 日历范围不足</w:t>
      </w:r>
    </w:p>
    <w:p>
      <w:pPr>
        <w:keepLines w:val="0"/>
        <w:spacing w:after="120" w:line="269" w:lineRule="auto"/>
      </w:pPr>
      <w:r>
        <w:rPr>
          <w:rFonts w:ascii="Microsoft YaHei" w:hAnsi="Microsoft YaHei" w:eastAsia="Microsoft YaHei"/>
          <w:color w:val="1F2937"/>
          <w:sz w:val="21"/>
        </w:rPr>
        <w:t>如果目标日期不在日历中，或日历在最后完成日之后没有下一开放日，模块抛出 CalendarCoverageError。此时应先扩展并核对交易日历，不能猜测市场是否开市。</w:t>
      </w:r>
    </w:p>
    <w:p>
      <w:pPr>
        <w:pStyle w:val="Heading1"/>
        <w:keepNext/>
        <w:pageBreakBefore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9 常见错误和处理方法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错误或状态</w:t>
            </w:r>
          </w:p>
        </w:tc>
        <w:tc>
          <w:tcPr>
            <w:tcW w:type="dxa" w:w="360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88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SKIPPED_HK_CLOSED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目标日港交所休市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无需补 Output；到下一开放日再运行</w:t>
            </w:r>
          </w:p>
        </w:tc>
      </w:tr>
      <w:tr>
        <w:tc>
          <w:tcPr>
            <w:tcW w:type="dxa" w:w="259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MissingTradingDayError</w:t>
            </w:r>
          </w:p>
        </w:tc>
        <w:tc>
          <w:tcPr>
            <w:tcW w:type="dxa" w:w="360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跳过了下一开放日</w:t>
            </w:r>
          </w:p>
        </w:tc>
        <w:tc>
          <w:tcPr>
            <w:tcW w:type="dxa" w:w="388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按错误提示先处理缺失交易日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AlreadyProcessedError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目标日已完成或不晚于最后完成日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不要重跑；检查 TARGET_DATE</w:t>
            </w:r>
          </w:p>
        </w:tc>
      </w:tr>
      <w:tr>
        <w:tc>
          <w:tcPr>
            <w:tcW w:type="dxa" w:w="259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InputDataError</w:t>
            </w:r>
          </w:p>
        </w:tc>
        <w:tc>
          <w:tcPr>
            <w:tcW w:type="dxa" w:w="360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字段、日期、公司或目标日输入缺失</w:t>
            </w:r>
          </w:p>
        </w:tc>
        <w:tc>
          <w:tcPr>
            <w:tcW w:type="dxa" w:w="388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修正 data_temporary Input 后重跑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OutputIntegrityError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temporary Output 重复、休市或不连续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停止写入并核对历史 Output</w:t>
            </w:r>
          </w:p>
        </w:tc>
      </w:tr>
      <w:tr>
        <w:tc>
          <w:tcPr>
            <w:tcW w:type="dxa" w:w="259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CalendarCoverageError</w:t>
            </w:r>
          </w:p>
        </w:tc>
        <w:tc>
          <w:tcPr>
            <w:tcW w:type="dxa" w:w="360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目标日超出日历覆盖</w:t>
            </w:r>
          </w:p>
        </w:tc>
        <w:tc>
          <w:tcPr>
            <w:tcW w:type="dxa" w:w="388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先扩展 China_HK_Trading_Calendar.xlsx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10 重跑和文件安全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color w:val="1F2937"/>
          <w:sz w:val="21"/>
        </w:rPr>
        <w:t>模块不会覆盖已存在日期。成功写入后再次运行同一天会报 AlreadyProcessedError。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color w:val="1F2937"/>
          <w:sz w:val="21"/>
        </w:rPr>
        <w:t>写 Output 时先保存到同目录临时文件，再原子替换 temporary_output.xlsx，降低写到一半中断的风险。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color w:val="1F2937"/>
          <w:sz w:val="21"/>
        </w:rPr>
        <w:t>运行前关闭 Excel 中打开的 temporary_output.xlsx；Windows 文件锁可能阻止替换。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color w:val="1F2937"/>
          <w:sz w:val="21"/>
        </w:rPr>
        <w:t>如果计算失败，模块不会添加 Output 行。修正原因后可以重新运行同一天。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color w:val="1F2937"/>
          <w:sz w:val="21"/>
        </w:rPr>
        <w:t>不要把 RUN_REAL_FILE=True 的 notebook 反复全部重跑。日常建议只运行参数格和单日运行格。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11 DTD 计算口径和限制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color w:val="1F2937"/>
          <w:sz w:val="21"/>
        </w:rPr>
        <w:t>默认 delta=0.50。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color w:val="1F2937"/>
          <w:sz w:val="21"/>
        </w:rPr>
        <w:t>使用目标日结束的一年滚动窗口，至少需要50个有效观测。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color w:val="1F2937"/>
          <w:sz w:val="21"/>
        </w:rPr>
        <w:t>默认每年250个交易日，并按提供的 transformed-data MLE 结构估计资产波动率。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color w:val="1F2937"/>
          <w:sz w:val="21"/>
        </w:rPr>
        <w:t>Risk_Free_Rate 大于1时按百分数处理，例如2.45转换为0.0245。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color w:val="1F2937"/>
          <w:sz w:val="21"/>
        </w:rPr>
        <w:t>该结果是 NUS CRI 方法一致的重建，不等同于专有生产引擎。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color w:val="1F2937"/>
          <w:sz w:val="21"/>
        </w:rPr>
        <w:t>模块只用目标日及以前的 Input 计算，不读取未来行形成前视偏差。</w:t>
      </w:r>
    </w:p>
    <w:p>
      <w:pPr>
        <w:pStyle w:val="Heading1"/>
        <w:keepNext/>
        <w:pageBreakBefore/>
        <w:spacing w:before="260" w:after="100"/>
      </w:pPr>
      <w:r>
        <w:rPr>
          <w:rFonts w:ascii="Microsoft YaHei" w:hAnsi="Microsoft YaHei" w:eastAsia="Microsoft YaHei"/>
          <w:b/>
          <w:color w:val="000000"/>
          <w:sz w:val="28"/>
        </w:rPr>
        <w:t>12 每日运行检查清单</w:t>
      </w:r>
    </w:p>
    <w:p>
      <w:pPr>
        <w:spacing w:after="80" w:line="259" w:lineRule="auto"/>
        <w:ind w:left="317" w:hanging="317"/>
      </w:pPr>
      <w:r>
        <w:rPr>
          <w:rFonts w:ascii="Microsoft YaHei" w:hAnsi="Microsoft YaHei" w:eastAsia="Microsoft YaHei"/>
          <w:color w:val="1F2937"/>
          <w:sz w:val="21"/>
        </w:rPr>
        <w:t xml:space="preserve">1. </w:t>
      </w:r>
      <w:r>
        <w:rPr>
          <w:rFonts w:ascii="Microsoft YaHei" w:hAnsi="Microsoft YaHei" w:eastAsia="Microsoft YaHei"/>
          <w:color w:val="1F2937"/>
          <w:sz w:val="21"/>
        </w:rPr>
        <w:t>确认交易日历覆盖 TARGET_DATE，并且 HK_Open 标记已经审核。</w:t>
      </w:r>
    </w:p>
    <w:p>
      <w:pPr>
        <w:spacing w:after="80" w:line="259" w:lineRule="auto"/>
        <w:ind w:left="317" w:hanging="317"/>
      </w:pPr>
      <w:r>
        <w:rPr>
          <w:rFonts w:ascii="Microsoft YaHei" w:hAnsi="Microsoft YaHei" w:eastAsia="Microsoft YaHei"/>
          <w:color w:val="1F2937"/>
          <w:sz w:val="21"/>
        </w:rPr>
        <w:t xml:space="preserve">2. </w:t>
      </w:r>
      <w:r>
        <w:rPr>
          <w:rFonts w:ascii="Microsoft YaHei" w:hAnsi="Microsoft YaHei" w:eastAsia="Microsoft YaHei"/>
          <w:color w:val="1F2937"/>
          <w:sz w:val="21"/>
        </w:rPr>
        <w:t>确认 data_temporary Input 已有 TARGET_DATE 行，列名完全一致。</w:t>
      </w:r>
    </w:p>
    <w:p>
      <w:pPr>
        <w:spacing w:after="80" w:line="259" w:lineRule="auto"/>
        <w:ind w:left="317" w:hanging="317"/>
      </w:pPr>
      <w:r>
        <w:rPr>
          <w:rFonts w:ascii="Microsoft YaHei" w:hAnsi="Microsoft YaHei" w:eastAsia="Microsoft YaHei"/>
          <w:color w:val="1F2937"/>
          <w:sz w:val="21"/>
        </w:rPr>
        <w:t xml:space="preserve">3. </w:t>
      </w:r>
      <w:r>
        <w:rPr>
          <w:rFonts w:ascii="Microsoft YaHei" w:hAnsi="Microsoft YaHei" w:eastAsia="Microsoft YaHei"/>
          <w:color w:val="1F2937"/>
          <w:sz w:val="21"/>
        </w:rPr>
        <w:t>确认市值、利率和币种单位与历史一致。</w:t>
      </w:r>
    </w:p>
    <w:p>
      <w:pPr>
        <w:spacing w:after="80" w:line="259" w:lineRule="auto"/>
        <w:ind w:left="317" w:hanging="317"/>
      </w:pPr>
      <w:r>
        <w:rPr>
          <w:rFonts w:ascii="Microsoft YaHei" w:hAnsi="Microsoft YaHei" w:eastAsia="Microsoft YaHei"/>
          <w:color w:val="1F2937"/>
          <w:sz w:val="21"/>
        </w:rPr>
        <w:t xml:space="preserve">4. </w:t>
      </w:r>
      <w:r>
        <w:rPr>
          <w:rFonts w:ascii="Microsoft YaHei" w:hAnsi="Microsoft YaHei" w:eastAsia="Microsoft YaHei"/>
          <w:color w:val="1F2937"/>
          <w:sz w:val="21"/>
        </w:rPr>
        <w:t>关闭 Excel 中打开的 temporary 文件。</w:t>
      </w:r>
    </w:p>
    <w:p>
      <w:pPr>
        <w:spacing w:after="80" w:line="259" w:lineRule="auto"/>
        <w:ind w:left="317" w:hanging="317"/>
      </w:pPr>
      <w:r>
        <w:rPr>
          <w:rFonts w:ascii="Microsoft YaHei" w:hAnsi="Microsoft YaHei" w:eastAsia="Microsoft YaHei"/>
          <w:color w:val="1F2937"/>
          <w:sz w:val="21"/>
        </w:rPr>
        <w:t xml:space="preserve">5. </w:t>
      </w:r>
      <w:r>
        <w:rPr>
          <w:rFonts w:ascii="Microsoft YaHei" w:hAnsi="Microsoft YaHei" w:eastAsia="Microsoft YaHei"/>
          <w:color w:val="1F2937"/>
          <w:sz w:val="21"/>
        </w:rPr>
        <w:t>设置 TARGET_DATE，确认 RUN_REAL_FILE=True。</w:t>
      </w:r>
    </w:p>
    <w:p>
      <w:pPr>
        <w:spacing w:after="80" w:line="259" w:lineRule="auto"/>
        <w:ind w:left="317" w:hanging="317"/>
      </w:pPr>
      <w:r>
        <w:rPr>
          <w:rFonts w:ascii="Microsoft YaHei" w:hAnsi="Microsoft YaHei" w:eastAsia="Microsoft YaHei"/>
          <w:color w:val="1F2937"/>
          <w:sz w:val="21"/>
        </w:rPr>
        <w:t xml:space="preserve">6. </w:t>
      </w:r>
      <w:r>
        <w:rPr>
          <w:rFonts w:ascii="Microsoft YaHei" w:hAnsi="Microsoft YaHei" w:eastAsia="Microsoft YaHei"/>
          <w:color w:val="1F2937"/>
          <w:sz w:val="21"/>
        </w:rPr>
        <w:t>运行 process_daily_dtd 并读取 status 和 message。</w:t>
      </w:r>
    </w:p>
    <w:p>
      <w:pPr>
        <w:spacing w:after="80" w:line="259" w:lineRule="auto"/>
        <w:ind w:left="317" w:hanging="317"/>
      </w:pPr>
      <w:r>
        <w:rPr>
          <w:rFonts w:ascii="Microsoft YaHei" w:hAnsi="Microsoft YaHei" w:eastAsia="Microsoft YaHei"/>
          <w:color w:val="1F2937"/>
          <w:sz w:val="21"/>
        </w:rPr>
        <w:t xml:space="preserve">7. </w:t>
      </w:r>
      <w:r>
        <w:rPr>
          <w:rFonts w:ascii="Microsoft YaHei" w:hAnsi="Microsoft YaHei" w:eastAsia="Microsoft YaHei"/>
          <w:color w:val="1F2937"/>
          <w:sz w:val="21"/>
        </w:rPr>
        <w:t>若 DTD_WRITTEN，检查 temporary Output 的最后一行日期和 DTD。</w:t>
      </w:r>
    </w:p>
    <w:p>
      <w:pPr>
        <w:spacing w:after="80" w:line="259" w:lineRule="auto"/>
        <w:ind w:left="317" w:hanging="317"/>
      </w:pPr>
      <w:r>
        <w:rPr>
          <w:rFonts w:ascii="Microsoft YaHei" w:hAnsi="Microsoft YaHei" w:eastAsia="Microsoft YaHei"/>
          <w:color w:val="1F2937"/>
          <w:sz w:val="21"/>
        </w:rPr>
        <w:t xml:space="preserve">8. </w:t>
      </w:r>
      <w:r>
        <w:rPr>
          <w:rFonts w:ascii="Microsoft YaHei" w:hAnsi="Microsoft YaHei" w:eastAsia="Microsoft YaHei"/>
          <w:color w:val="1F2937"/>
          <w:sz w:val="21"/>
        </w:rPr>
        <w:t>若报缺口，严格按提示先处理缺失的下一开放日。</w:t>
      </w:r>
    </w:p>
    <w:p>
      <w:pPr>
        <w:keepLines w:val="0"/>
        <w:spacing w:after="0" w:line="269" w:lineRule="auto"/>
      </w:pPr>
      <w:r>
        <w:rPr>
          <w:rFonts w:ascii="Microsoft YaHei" w:hAnsi="Microsoft YaHei" w:eastAsia="Microsoft YaHei"/>
          <w:color w:val="1F2937"/>
          <w:sz w:val="21"/>
        </w:rPr>
        <w:t>建议保留 notebook 的示例区作为回归测试。修改日历逻辑、Input 合并或 DTD 计算后，先运行示例，确认13和14日仍跳过、第一次17日报错、16和第二次17日正常写入。</w:t>
      </w:r>
    </w:p>
    <w:sectPr w:rsidR="00FC693F" w:rsidRPr="0006063C" w:rsidSect="00034616">
      <w:pgSz w:w="12240" w:h="15840"/>
      <w:pgMar w:top="1080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