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1A2E4A" w:val="clear"/>
            <w:tcMar>
              <w:top w:type="dxa" w:w="480"/>
              <w:left w:type="dxa" w:w="480"/>
              <w:bottom w:type="dxa" w:w="480"/>
              <w:right w:type="dxa" w:w="480"/>
            </w:tcMar>
          </w:tcPr>
          <w:p>
            <w:pPr>
              <w:spacing w:before="0" w:after="240"/>
              <w:jc w:val="center"/>
            </w:pPr>
            <w:r>
              <w:rPr>
                <w:rFonts w:ascii="Arial" w:cs="Arial" w:eastAsia="Arial" w:hAnsi="Arial"/>
                <w:b/>
                <w:bCs/>
                <w:color w:val="B8860B"/>
                <w:sz w:val="52"/>
                <w:szCs w:val="52"/>
              </w:rPr>
              <w:t xml:space="preserve">✦  UNIVERSAL ASTROLOGY  ✦</w:t>
            </w:r>
          </w:p>
          <w:p>
            <w:pPr>
              <w:spacing w:before="0" w:after="240"/>
              <w:jc w:val="center"/>
            </w:pPr>
            <w:r>
              <w:rPr>
                <w:rFonts w:ascii="Arial" w:cs="Arial" w:eastAsia="Arial" w:hAnsi="Arial"/>
                <w:b/>
                <w:bCs/>
                <w:color w:val="FFFFFF"/>
                <w:sz w:val="44"/>
                <w:szCs w:val="44"/>
              </w:rPr>
              <w:t xml:space="preserve">INTERPRETATION METHODOLOGY</w:t>
            </w:r>
          </w:p>
          <w:p>
            <w:pPr>
              <w:spacing w:before="0" w:after="120"/>
              <w:jc w:val="center"/>
            </w:pPr>
            <w:r>
              <w:rPr>
                <w:rFonts w:ascii="Arial" w:cs="Arial" w:eastAsia="Arial" w:hAnsi="Arial"/>
                <w:i/>
                <w:iCs/>
                <w:color w:val="B8860B"/>
                <w:sz w:val="28"/>
                <w:szCs w:val="28"/>
              </w:rPr>
              <w:t xml:space="preserve">Master Compendium &amp; Archetype-Based Framework</w:t>
            </w:r>
          </w:p>
          <w:p>
            <w:pPr>
              <w:spacing w:before="240" w:after="0"/>
              <w:jc w:val="center"/>
            </w:pPr>
            <w:r>
              <w:rPr>
                <w:rFonts w:ascii="Arial" w:cs="Arial" w:eastAsia="Arial" w:hAnsi="Arial"/>
                <w:color w:val="5D6D7E"/>
                <w:sz w:val="22"/>
                <w:szCs w:val="22"/>
              </w:rPr>
              <w:t xml:space="preserve">Synthesized from All Project Sources • Version 1.0</w:t>
            </w:r>
          </w:p>
        </w:tc>
      </w:tr>
    </w:tbl>
    <w:p>
      <w:pPr>
        <w:spacing w:before="300" w:after="80"/>
      </w:pPr>
    </w:p>
    <w:p>
      <w:pPr>
        <w:spacing w:before="0" w:after="80"/>
        <w:jc w:val="center"/>
      </w:pPr>
      <w:r>
        <w:rPr>
          <w:rFonts w:ascii="Arial" w:cs="Arial" w:eastAsia="Arial" w:hAnsi="Arial"/>
          <w:i/>
          <w:iCs/>
          <w:color w:val="5D6D7E"/>
          <w:sz w:val="22"/>
          <w:szCs w:val="22"/>
        </w:rPr>
        <w:t xml:space="preserve">A unified, multi-layer framework for natal, relationship, and forecasting astrology.</w:t>
      </w:r>
    </w:p>
    <w:p>
      <w:pPr>
        <w:jc w:val="center"/>
      </w:pPr>
      <w:r>
        <w:rPr>
          <w:rFonts w:ascii="Arial" w:cs="Arial" w:eastAsia="Arial" w:hAnsi="Arial"/>
          <w:color w:val="5D6D7E"/>
          <w:sz w:val="18"/>
          <w:szCs w:val="18"/>
        </w:rPr>
        <w:t xml:space="preserve">Sources: birth_chart_framework-v12 • master_astro_framework_v3 • master_astrology_chart_types • Hayden's Book of Synastry •</w:t>
      </w:r>
    </w:p>
    <w:p>
      <w:pPr>
        <w:spacing w:before="0" w:after="60"/>
        <w:jc w:val="center"/>
      </w:pPr>
      <w:r>
        <w:rPr>
          <w:rFonts w:ascii="Arial" w:cs="Arial" w:eastAsia="Arial" w:hAnsi="Arial"/>
          <w:color w:val="5D6D7E"/>
          <w:sz w:val="18"/>
          <w:szCs w:val="18"/>
        </w:rPr>
        <w:t xml:space="preserve">Unified Midpoint &amp; Transit Engine • Aspect Interpretations • Astrological Bodies Comprehensive • Kundalini Natal Aspects &amp; Midpoints</w:t>
      </w:r>
    </w:p>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I — METHODOLOGY OVERVIEW &amp; SOURCE INVENTORY</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1.1  Philosophy &amp; Core Objectives</w:t>
      </w:r>
    </w:p>
    <w:p>
      <w:pPr>
        <w:spacing w:before="80" w:after="80"/>
        <w:ind w:left="0"/>
      </w:pPr>
      <w:r>
        <w:rPr>
          <w:rFonts w:ascii="Arial" w:cs="Arial" w:eastAsia="Arial" w:hAnsi="Arial"/>
          <w:color w:val="000000"/>
          <w:sz w:val="22"/>
          <w:szCs w:val="22"/>
        </w:rPr>
        <w:t xml:space="preserve">This compendium establishes a universal, archetype-based astrology interpretation methodology synthesized from all project knowledge files. It strips client-specific data and transforms every interpretation into reusable templates applicable to any individual or relationship. The system operates on a layered approach: each new chart type adds depth rather than contradiction, and every technique is interpreted through the lens of universal human archetypes before being applied to a specific person.</w:t>
      </w:r>
    </w:p>
    <w:p>
      <w:pPr>
        <w:spacing w:before="80" w:after="80"/>
        <w:ind w:left="0"/>
      </w:pPr>
      <w:r>
        <w:rPr>
          <w:rFonts w:ascii="Arial" w:cs="Arial" w:eastAsia="Arial" w:hAnsi="Arial"/>
          <w:color w:val="000000"/>
          <w:sz w:val="22"/>
          <w:szCs w:val="22"/>
        </w:rPr>
        <w:t xml:space="preserve">The five core objectives driving this methodology are: (1) universalizing specific chart data into transferable archetypal templates; (2) building a complete multi-layer framework that sequences natal analysis through to predictive forecasting; (3) weighting relationship dynamics at 70% of interpretive focus; (4) incorporating supplementary bodies — asteroids, Arabic parts, fixed stars, and sensitive points — as confirmatory and deepening layers; and (5) establishing a quantifiable scoring system that allows any planet, aspect, or midpoint to be ranked by strength before interpretation begins.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1.2  Source File Inventory</w:t>
      </w:r>
    </w:p>
    <w:p>
      <w:pPr>
        <w:spacing w:before="80" w:after="80"/>
        <w:ind w:left="0"/>
      </w:pPr>
      <w:r>
        <w:rPr>
          <w:rFonts w:ascii="Arial" w:cs="Arial" w:eastAsia="Arial" w:hAnsi="Arial"/>
          <w:color w:val="000000"/>
          <w:sz w:val="22"/>
          <w:szCs w:val="22"/>
        </w:rPr>
        <w:t xml:space="preserve">The following project files have been fully ingested and synthesized into this compendium: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4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Primary Domain</w:t>
            </w:r>
          </w:p>
        </w:tc>
        <w:tc>
          <w:tcPr>
            <w:tcW w:type="dxa" w:w="33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Key Contribution</w:t>
            </w:r>
          </w:p>
        </w:tc>
      </w:tr>
      <w:tr>
        <w:tc>
          <w:tcPr>
            <w:tcW w:type="dxa" w:w="3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birth_chart_framework-v12.json</w:t>
            </w:r>
          </w:p>
        </w:tc>
        <w:tc>
          <w:tcPr>
            <w:tcW w:type="dxa" w:w="2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Natal Foundation</w:t>
            </w:r>
          </w:p>
        </w:tc>
        <w:tc>
          <w:tcPr>
            <w:tcW w:type="dxa" w:w="3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Core planetary archetypes, house rulerships, dignity weights, element/modality system</w:t>
            </w:r>
          </w:p>
        </w:tc>
      </w:tr>
      <w:tr>
        <w:tc>
          <w:tcPr>
            <w:tcW w:type="dxa" w:w="36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master_astro_framework_v3_COMPLETE.json</w:t>
            </w:r>
          </w:p>
        </w:tc>
        <w:tc>
          <w:tcPr>
            <w:tcW w:type="dxa" w:w="2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Full System Architecture</w:t>
            </w:r>
          </w:p>
        </w:tc>
        <w:tc>
          <w:tcPr>
            <w:tcW w:type="dxa" w:w="3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Comprehensive stage-by-stage engine design: chart calc → aspects → midpoints → fixed stars → interpretation → PDF</w:t>
            </w:r>
          </w:p>
        </w:tc>
      </w:tr>
      <w:tr>
        <w:tc>
          <w:tcPr>
            <w:tcW w:type="dxa" w:w="3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master_astrology_chart_types.json</w:t>
            </w:r>
          </w:p>
        </w:tc>
        <w:tc>
          <w:tcPr>
            <w:tcW w:type="dxa" w:w="2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Chart Type Encyclopedia</w:t>
            </w:r>
          </w:p>
        </w:tc>
        <w:tc>
          <w:tcPr>
            <w:tcW w:type="dxa" w:w="3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25+ chart types with interaction schemas: natal, synastry, composite, Davison, draconic, harmonic, coalescent, Vedic</w:t>
            </w:r>
          </w:p>
        </w:tc>
      </w:tr>
      <w:tr>
        <w:tc>
          <w:tcPr>
            <w:tcW w:type="dxa" w:w="36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Hayden's Book of Synastry v1.0.json</w:t>
            </w:r>
          </w:p>
        </w:tc>
        <w:tc>
          <w:tcPr>
            <w:tcW w:type="dxa" w:w="2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Relationship Analysis</w:t>
            </w:r>
          </w:p>
        </w:tc>
        <w:tc>
          <w:tcPr>
            <w:tcW w:type="dxa" w:w="3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Complete interaspect interpretation library; Romantic Super-Linkages; synastry scoring protocols</w:t>
            </w:r>
          </w:p>
        </w:tc>
      </w:tr>
      <w:tr>
        <w:tc>
          <w:tcPr>
            <w:tcW w:type="dxa" w:w="3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Unified_Midpoint_Transit_Synthesis_Engine_ULTIMATE.json</w:t>
            </w:r>
          </w:p>
        </w:tc>
        <w:tc>
          <w:tcPr>
            <w:tcW w:type="dxa" w:w="2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Midpoints &amp; Transits</w:t>
            </w:r>
          </w:p>
        </w:tc>
        <w:tc>
          <w:tcPr>
            <w:tcW w:type="dxa" w:w="3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Ebertin-style midpoint trees; transit interpretation by planet pair; orb/strength tables</w:t>
            </w:r>
          </w:p>
        </w:tc>
      </w:tr>
      <w:tr>
        <w:tc>
          <w:tcPr>
            <w:tcW w:type="dxa" w:w="36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aspect_interpretations.json</w:t>
            </w:r>
          </w:p>
        </w:tc>
        <w:tc>
          <w:tcPr>
            <w:tcW w:type="dxa" w:w="2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Aspect Library</w:t>
            </w:r>
          </w:p>
        </w:tc>
        <w:tc>
          <w:tcPr>
            <w:tcW w:type="dxa" w:w="3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Full planet-pair aspect interpretations for all major and minor aspects across all sign/house combinations</w:t>
            </w:r>
          </w:p>
        </w:tc>
      </w:tr>
      <w:tr>
        <w:tc>
          <w:tcPr>
            <w:tcW w:type="dxa" w:w="3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astrological_bodies_comprehensive.json</w:t>
            </w:r>
          </w:p>
        </w:tc>
        <w:tc>
          <w:tcPr>
            <w:tcW w:type="dxa" w:w="2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Planetary Archetypes</w:t>
            </w:r>
          </w:p>
        </w:tc>
        <w:tc>
          <w:tcPr>
            <w:tcW w:type="dxa" w:w="3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Comprehensive archetype definitions for all planets, TNOs, asteroids, Arabic parts, fixed stars</w:t>
            </w:r>
          </w:p>
        </w:tc>
      </w:tr>
      <w:tr>
        <w:tc>
          <w:tcPr>
            <w:tcW w:type="dxa" w:w="36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Unified_Astrological_KB_Kundalini_Natal_Aspects_Midpoints.json</w:t>
            </w:r>
          </w:p>
        </w:tc>
        <w:tc>
          <w:tcPr>
            <w:tcW w:type="dxa" w:w="2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Esoteric &amp; Kundalini</w:t>
            </w:r>
          </w:p>
        </w:tc>
        <w:tc>
          <w:tcPr>
            <w:tcW w:type="dxa" w:w="3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Kundalini activation patterns; esoteric planetary rulers; soul-level aspect interpretations</w:t>
            </w:r>
          </w:p>
        </w:tc>
      </w:tr>
      <w:tr>
        <w:tc>
          <w:tcPr>
            <w:tcW w:type="dxa" w:w="3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Midpoint_Meta_Engine_v5_Master.json</w:t>
            </w:r>
          </w:p>
        </w:tc>
        <w:tc>
          <w:tcPr>
            <w:tcW w:type="dxa" w:w="2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Advanced Midpoints</w:t>
            </w:r>
          </w:p>
        </w:tc>
        <w:tc>
          <w:tcPr>
            <w:tcW w:type="dxa" w:w="3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midpoint trees; relationship midpoint analysis; midpoint scoring and ranking</w:t>
            </w:r>
          </w:p>
        </w:tc>
      </w:tr>
      <w:tr>
        <w:tc>
          <w:tcPr>
            <w:tcW w:type="dxa" w:w="36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cosmicsocialite.wordpress.com (fetched)</w:t>
            </w:r>
          </w:p>
        </w:tc>
        <w:tc>
          <w:tcPr>
            <w:tcW w:type="dxa" w:w="2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Eros Synastry</w:t>
            </w:r>
          </w:p>
        </w:tc>
        <w:tc>
          <w:tcPr>
            <w:tcW w:type="dxa" w:w="3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Eros conjunct/square Angles, Nodes: detailed interaspect narratives</w:t>
            </w:r>
          </w:p>
        </w:tc>
      </w:tr>
      <w:tr>
        <w:tc>
          <w:tcPr>
            <w:tcW w:type="dxa" w:w="3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linda-goodman.com/Kaali (fetched)</w:t>
            </w:r>
          </w:p>
        </w:tc>
        <w:tc>
          <w:tcPr>
            <w:tcW w:type="dxa" w:w="2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Asteroid</w:t>
            </w:r>
          </w:p>
        </w:tc>
        <w:tc>
          <w:tcPr>
            <w:tcW w:type="dxa" w:w="3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in synastry: power dynamics, psychological influence, mind-control archetype</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1.3  Schema Architecture: How Chart Types Interlock</w:t>
      </w:r>
    </w:p>
    <w:p>
      <w:pPr>
        <w:spacing w:before="80" w:after="80"/>
        <w:ind w:left="0"/>
      </w:pPr>
      <w:r>
        <w:rPr>
          <w:rFonts w:ascii="Arial" w:cs="Arial" w:eastAsia="Arial" w:hAnsi="Arial"/>
          <w:color w:val="000000"/>
          <w:sz w:val="22"/>
          <w:szCs w:val="22"/>
        </w:rPr>
        <w:t xml:space="preserve">Every chart type in this system operates within a defined interaction schema. The natal chart feeds into all other techniques and is the foundation for every derived calculation. Synastry overlays two natal charts to reveal live interpersonal dynamics. Composite and Davison charts treat the relationship itself as an entity with its own sun, moon, and angles. Harmonic and coalescent charts reveal resonance at spiritual frequencies. Draconic charts expose the soul-contract layer beneath personality interaction. Predictive techniques — progressions, solar arc, transits, and returns — are timing mechanisms applied to all of the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Interaction Law: Every chart type derives from natal. Every timing technique overlays a static chart. Every relationship chart synthesizes two natal foundations. No technique is read in isolation.</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Chart Layer</w:t>
            </w:r>
          </w:p>
        </w:tc>
        <w:tc>
          <w:tcPr>
            <w:tcW w:type="dxa" w:w="2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Chart Type(s)</w:t>
            </w:r>
          </w:p>
        </w:tc>
        <w:tc>
          <w:tcPr>
            <w:tcW w:type="dxa" w:w="3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What It Reveals</w:t>
            </w:r>
          </w:p>
        </w:tc>
        <w:tc>
          <w:tcPr>
            <w:tcW w:type="dxa" w:w="13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Priority Weight</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Layer 0 — Foundation</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Natal Chart</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Core personality, karma, life themes, relational capacity</w:t>
            </w:r>
          </w:p>
        </w:tc>
        <w:tc>
          <w:tcPr>
            <w:tcW w:type="dxa" w:w="1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Essential</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Layer 1 — Individual Extensions</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Draconic Natal, Persona Charts, Arabic Parts, Fixed Stars</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Soul mission, sub-personalities, fated themes, destiny signatures</w:t>
            </w:r>
          </w:p>
        </w:tc>
        <w:tc>
          <w:tcPr>
            <w:tcW w:type="dxa" w:w="1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High</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Layer 2 — Relationship Dynamics</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Synastry Chart, House Overlays</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Live energetic exchange, attraction, conflict patterns</w:t>
            </w:r>
          </w:p>
        </w:tc>
        <w:tc>
          <w:tcPr>
            <w:tcW w:type="dxa" w:w="1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Primary (70%)</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Layer 3 — Relationship Entity</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Composite (Midpoint), Davison (Time/Space)</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What the relationship IS; its purpose, destiny, challenges</w:t>
            </w:r>
          </w:p>
        </w:tc>
        <w:tc>
          <w:tcPr>
            <w:tcW w:type="dxa" w:w="1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Primary (70%)</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Layer 4 — Karmic Depth</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Draconic Synastry &amp; Composite, Harmonic Charts, Coalescent</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Soul contracts, past-life bonds, vibrational frequency of union</w:t>
            </w:r>
          </w:p>
        </w:tc>
        <w:tc>
          <w:tcPr>
            <w:tcW w:type="dxa" w:w="1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Confirmatory</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Layer 5 — Supplementary Bodies</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Asteroids (Eros, Psyche, Juno, Kaali, Chiron), Fixed Stars</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Erotic imprinting, wounds, commitment archetypes, mythic narrative</w:t>
            </w:r>
          </w:p>
        </w:tc>
        <w:tc>
          <w:tcPr>
            <w:tcW w:type="dxa" w:w="13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Deepening</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Layer 6 — Predictive</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Transits, Progressions, Solar Arc, Returns</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When natal and relationship potentials activate in real time</w:t>
            </w:r>
          </w:p>
        </w:tc>
        <w:tc>
          <w:tcPr>
            <w:tcW w:type="dxa" w:w="13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Forecasting</w:t>
            </w:r>
          </w:p>
        </w:tc>
      </w:tr>
    </w:tbl>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II — LAYER 1: UNIVERSAL NATAL FOUNDATION</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2.1  The Natal Profile Framework</w:t>
      </w:r>
    </w:p>
    <w:p>
      <w:pPr>
        <w:spacing w:before="80" w:after="80"/>
        <w:ind w:left="0"/>
      </w:pPr>
      <w:r>
        <w:rPr>
          <w:rFonts w:ascii="Arial" w:cs="Arial" w:eastAsia="Arial" w:hAnsi="Arial"/>
          <w:color w:val="000000"/>
          <w:sz w:val="22"/>
          <w:szCs w:val="22"/>
        </w:rPr>
        <w:t xml:space="preserve">The natal chart is the master document of a person's archetypal identity, soul curriculum, and relational capacity. Every other technique in this system derives from or measures against the natal foundation. The interpretive sequence for a natal profile moves from the most fundamental identity points outward through layers of increasing specificity.</w:t>
      </w:r>
    </w:p>
    <w:p>
      <w:pPr>
        <w:spacing w:before="80" w:after="80"/>
        <w:ind w:left="0"/>
      </w:pPr>
      <w:r>
        <w:rPr>
          <w:rFonts w:ascii="Arial" w:cs="Arial" w:eastAsia="Arial" w:hAnsi="Arial"/>
          <w:color w:val="000000"/>
          <w:sz w:val="22"/>
          <w:szCs w:val="22"/>
        </w:rPr>
        <w:t xml:space="preserve">The prescribed reading sequence is: (1) Ascendant sign and degree — the body, persona, and relational first impression; (2) Sun sign and house — core identity, ego direction, purpose archetype; (3) Moon sign and house — emotional body, security needs, attachment style, instinctive relational response; (4) Chart ruler — the planet ruling the Ascendant sign, whose condition (sign, house, aspects) colors the entire chart; (5) Venus and Mars — the love archetype and desire principle; (6) Saturn — karmic restriction, relational discipline, commitment pattern; (7) Outer planets by house — generational and transpersonal overlays; (8) House stellia and elemental emphasis — thematic concentration and temperamental bias.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2.2  The Planetary Archetype Table</w:t>
      </w:r>
    </w:p>
    <w:p>
      <w:pPr>
        <w:spacing w:before="80" w:after="80"/>
        <w:ind w:left="0"/>
      </w:pPr>
      <w:r>
        <w:rPr>
          <w:rFonts w:ascii="Arial" w:cs="Arial" w:eastAsia="Arial" w:hAnsi="Arial"/>
          <w:color w:val="000000"/>
          <w:sz w:val="22"/>
          <w:szCs w:val="22"/>
        </w:rPr>
        <w:t xml:space="preserve">Each planetary body carries a universal archetype that persists regardless of the specific chart in question. The following table summarizes each body's core domain, relational role, and interpretive weight within the overall chart strength scoring system.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200"/>
        <w:gridCol w:w="1260"/>
      </w:tblGrid>
      <w:tr>
        <w:tc>
          <w:tcPr>
            <w:tcW w:type="dxa" w:w="11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Body</w:t>
            </w:r>
          </w:p>
        </w:tc>
        <w:tc>
          <w:tcPr>
            <w:tcW w:type="dxa" w:w="2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Archetype</w:t>
            </w:r>
          </w:p>
        </w:tc>
        <w:tc>
          <w:tcPr>
            <w:tcW w:type="dxa" w:w="3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Relational Domain</w:t>
            </w:r>
          </w:p>
        </w:tc>
        <w:tc>
          <w:tcPr>
            <w:tcW w:type="dxa" w:w="12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Strength Weight</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Sun</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Core Identity / Ego / Purpose</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Individual A needs to feel seen and valued</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 (Highest)</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Moon</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Emotional Body / Security / Instinct</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How Individual A attaches, nurtures, and responds emotionally</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0.95</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Ascendant</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Body / Persona / Threshold</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How Individual A enters the world and attracts partners</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0.90 (Angle)</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Mars</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Desire / Drive / Assertion</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How Individual A pursues, fights, and expresses libido</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0.90</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Venus</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Love Style / Values / Attraction</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Individual A finds beautiful and how they love</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0.90</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Mercury</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Communication / Mind / Exchange</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How Individual A thinks and speaks within relationship</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0.75</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Jupiter</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Expansion / Abundance / Faith</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Where growth, optimism, and excess manifest in bonding</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0.70</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Saturn</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Structure / Karma / Discipline</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Where lessons, restrictions, and long-term commitments arise</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0.80</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Uranus</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Rebellion / Awakening / Freedom</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Where the unexpected disrupts or liberates the bond</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0.60</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Neptune</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Dissolution / Illusion / Transcendence</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Where idealism, fantasy, and spiritual union are sought</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0.60</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Pluto</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Transformation / Power / Depth</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Where obsession, regeneration, and soul-level change operate</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0.65</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North Node</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Evolutionary Direction / Destiny</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Soul growth path; activations = fated relational encounters</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0.70</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 Chiron</w:t>
            </w:r>
          </w:p>
        </w:tc>
        <w:tc>
          <w:tcPr>
            <w:tcW w:type="dxa" w:w="2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Wound / Healer / Bridge</w:t>
            </w:r>
          </w:p>
        </w:tc>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Where vulnerability and healing intersect in relationship</w:t>
            </w:r>
          </w:p>
        </w:tc>
        <w:tc>
          <w:tcPr>
            <w:tcW w:type="dxa" w:w="12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0.65</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 Black Moon Lilith</w:t>
            </w:r>
          </w:p>
        </w:tc>
        <w:tc>
          <w:tcPr>
            <w:tcW w:type="dxa" w:w="2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Wild Nature / Rejection / Primal Power</w:t>
            </w:r>
          </w:p>
        </w:tc>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Where untamed sexuality, rage, and sovereignty are expressed</w:t>
            </w:r>
          </w:p>
        </w:tc>
        <w:tc>
          <w:tcPr>
            <w:tcW w:type="dxa" w:w="12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0.55</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2.3  Universal Natal Profile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TEMPLATE — Apply to any individual. Replace bracketed fields with chart data. Each section generates 2-3 interpretive paragraphs in the final reading.</w:t>
            </w:r>
          </w:p>
        </w:tc>
      </w:tr>
    </w:tbl>
    <w:p>
      <w:pPr>
        <w:spacing w:before="120" w:after="80"/>
      </w:pPr>
    </w:p>
    <w:p>
      <w:pPr>
        <w:pStyle w:val="Heading3"/>
        <w:spacing w:before="240" w:after="120"/>
      </w:pPr>
      <w:r>
        <w:rPr>
          <w:rFonts w:ascii="Arial" w:cs="Arial" w:eastAsia="Arial" w:hAnsi="Arial"/>
          <w:b/>
          <w:bCs/>
          <w:color w:val="3D2B6E"/>
          <w:sz w:val="24"/>
          <w:szCs w:val="24"/>
        </w:rPr>
        <w:t xml:space="preserve">Identity Core (Sun + Ascendant + Moon)</w:t>
      </w:r>
    </w:p>
    <w:p>
      <w:pPr>
        <w:spacing w:before="60" w:after="60"/>
        <w:ind w:left="200"/>
      </w:pPr>
      <w:r>
        <w:rPr>
          <w:rFonts w:ascii="Arial" w:cs="Arial" w:eastAsia="Arial" w:hAnsi="Arial"/>
          <w:b/>
          <w:bCs/>
          <w:color w:val="1A2E4A"/>
          <w:sz w:val="22"/>
          <w:szCs w:val="22"/>
        </w:rPr>
        <w:t xml:space="preserve">Sun Archetype: </w:t>
      </w:r>
      <w:r>
        <w:rPr>
          <w:rFonts w:ascii="Arial" w:cs="Arial" w:eastAsia="Arial" w:hAnsi="Arial"/>
          <w:color w:val="000000"/>
          <w:sz w:val="22"/>
          <w:szCs w:val="22"/>
        </w:rPr>
        <w:t xml:space="preserve">[Sign] Sun in House [N]: [Core identity drive, e.g., Fixed Fire Sun = leadership identity needing admiration and creative self-expression]</w:t>
      </w:r>
    </w:p>
    <w:p>
      <w:pPr>
        <w:spacing w:before="60" w:after="60"/>
        <w:ind w:left="200"/>
      </w:pPr>
      <w:r>
        <w:rPr>
          <w:rFonts w:ascii="Arial" w:cs="Arial" w:eastAsia="Arial" w:hAnsi="Arial"/>
          <w:b/>
          <w:bCs/>
          <w:color w:val="1A2E4A"/>
          <w:sz w:val="22"/>
          <w:szCs w:val="22"/>
        </w:rPr>
        <w:t xml:space="preserve">Moon Archetype: </w:t>
      </w:r>
      <w:r>
        <w:rPr>
          <w:rFonts w:ascii="Arial" w:cs="Arial" w:eastAsia="Arial" w:hAnsi="Arial"/>
          <w:color w:val="000000"/>
          <w:sz w:val="22"/>
          <w:szCs w:val="22"/>
        </w:rPr>
        <w:t xml:space="preserve">[Sign] Moon in House [N]: [Emotional security need, e.g., Cardinal Water Moon = nurturing security-seeker, bonds through caretaking]</w:t>
      </w:r>
    </w:p>
    <w:p>
      <w:pPr>
        <w:spacing w:before="60" w:after="60"/>
        <w:ind w:left="200"/>
      </w:pPr>
      <w:r>
        <w:rPr>
          <w:rFonts w:ascii="Arial" w:cs="Arial" w:eastAsia="Arial" w:hAnsi="Arial"/>
          <w:b/>
          <w:bCs/>
          <w:color w:val="1A2E4A"/>
          <w:sz w:val="22"/>
          <w:szCs w:val="22"/>
        </w:rPr>
        <w:t xml:space="preserve">Ascendant Archetype: </w:t>
      </w:r>
      <w:r>
        <w:rPr>
          <w:rFonts w:ascii="Arial" w:cs="Arial" w:eastAsia="Arial" w:hAnsi="Arial"/>
          <w:color w:val="000000"/>
          <w:sz w:val="22"/>
          <w:szCs w:val="22"/>
        </w:rPr>
        <w:t xml:space="preserve">[Sign] Rising: [Persona and relational entry style, e.g., Mutable Earth Rising = adaptable, service-oriented threshold; attracted to reliability]</w:t>
      </w:r>
    </w:p>
    <w:p>
      <w:pPr>
        <w:spacing w:before="60" w:after="60"/>
        <w:ind w:left="200"/>
      </w:pPr>
      <w:r>
        <w:rPr>
          <w:rFonts w:ascii="Arial" w:cs="Arial" w:eastAsia="Arial" w:hAnsi="Arial"/>
          <w:b/>
          <w:bCs/>
          <w:color w:val="1A2E4A"/>
          <w:sz w:val="22"/>
          <w:szCs w:val="22"/>
        </w:rPr>
        <w:t xml:space="preserve">Chart Ruler: </w:t>
      </w:r>
      <w:r>
        <w:rPr>
          <w:rFonts w:ascii="Arial" w:cs="Arial" w:eastAsia="Arial" w:hAnsi="Arial"/>
          <w:color w:val="000000"/>
          <w:sz w:val="22"/>
          <w:szCs w:val="22"/>
        </w:rPr>
        <w:t xml:space="preserve">[Planet] ruling Ascendant in [Sign/House]: [Colors entire chart; condition determines life ease or friction]</w:t>
      </w:r>
    </w:p>
    <w:p>
      <w:pPr>
        <w:spacing w:before="120" w:after="80"/>
      </w:pPr>
    </w:p>
    <w:p>
      <w:pPr>
        <w:pStyle w:val="Heading3"/>
        <w:spacing w:before="240" w:after="120"/>
      </w:pPr>
      <w:r>
        <w:rPr>
          <w:rFonts w:ascii="Arial" w:cs="Arial" w:eastAsia="Arial" w:hAnsi="Arial"/>
          <w:b/>
          <w:bCs/>
          <w:color w:val="3D2B6E"/>
          <w:sz w:val="24"/>
          <w:szCs w:val="24"/>
        </w:rPr>
        <w:t xml:space="preserve">Relational Needs Profile (Venus + Mars + 7th House)</w:t>
      </w:r>
    </w:p>
    <w:p>
      <w:pPr>
        <w:spacing w:before="60" w:after="60"/>
        <w:ind w:left="200"/>
      </w:pPr>
      <w:r>
        <w:rPr>
          <w:rFonts w:ascii="Arial" w:cs="Arial" w:eastAsia="Arial" w:hAnsi="Arial"/>
          <w:b/>
          <w:bCs/>
          <w:color w:val="1A2E4A"/>
          <w:sz w:val="22"/>
          <w:szCs w:val="22"/>
        </w:rPr>
        <w:t xml:space="preserve">Love Style (Venus): </w:t>
      </w:r>
      <w:r>
        <w:rPr>
          <w:rFonts w:ascii="Arial" w:cs="Arial" w:eastAsia="Arial" w:hAnsi="Arial"/>
          <w:color w:val="000000"/>
          <w:sz w:val="22"/>
          <w:szCs w:val="22"/>
        </w:rPr>
        <w:t xml:space="preserve">[Sign] Venus in House [N]: [How this individual loves and what they are attracted to]</w:t>
      </w:r>
    </w:p>
    <w:p>
      <w:pPr>
        <w:spacing w:before="60" w:after="60"/>
        <w:ind w:left="200"/>
      </w:pPr>
      <w:r>
        <w:rPr>
          <w:rFonts w:ascii="Arial" w:cs="Arial" w:eastAsia="Arial" w:hAnsi="Arial"/>
          <w:b/>
          <w:bCs/>
          <w:color w:val="1A2E4A"/>
          <w:sz w:val="22"/>
          <w:szCs w:val="22"/>
        </w:rPr>
        <w:t xml:space="preserve">Desire Principle (Mars): </w:t>
      </w:r>
      <w:r>
        <w:rPr>
          <w:rFonts w:ascii="Arial" w:cs="Arial" w:eastAsia="Arial" w:hAnsi="Arial"/>
          <w:color w:val="000000"/>
          <w:sz w:val="22"/>
          <w:szCs w:val="22"/>
        </w:rPr>
        <w:t xml:space="preserve">[Sign] Mars in House [N]: [How this individual pursues, asserts, and expresses libido]</w:t>
      </w:r>
    </w:p>
    <w:p>
      <w:pPr>
        <w:spacing w:before="60" w:after="60"/>
        <w:ind w:left="200"/>
      </w:pPr>
      <w:r>
        <w:rPr>
          <w:rFonts w:ascii="Arial" w:cs="Arial" w:eastAsia="Arial" w:hAnsi="Arial"/>
          <w:b/>
          <w:bCs/>
          <w:color w:val="1A2E4A"/>
          <w:sz w:val="22"/>
          <w:szCs w:val="22"/>
        </w:rPr>
        <w:t xml:space="preserve">Partnership Archetype (7th House): </w:t>
      </w:r>
      <w:r>
        <w:rPr>
          <w:rFonts w:ascii="Arial" w:cs="Arial" w:eastAsia="Arial" w:hAnsi="Arial"/>
          <w:color w:val="000000"/>
          <w:sz w:val="22"/>
          <w:szCs w:val="22"/>
        </w:rPr>
        <w:t xml:space="preserve">[Sign] on 7th cusp, [Planet] as 7th ruler in [Sign/House]: [Template for partner projection and long-term union style]</w:t>
      </w:r>
    </w:p>
    <w:p>
      <w:pPr>
        <w:spacing w:before="120" w:after="80"/>
      </w:pPr>
    </w:p>
    <w:p>
      <w:pPr>
        <w:pStyle w:val="Heading3"/>
        <w:spacing w:before="240" w:after="120"/>
      </w:pPr>
      <w:r>
        <w:rPr>
          <w:rFonts w:ascii="Arial" w:cs="Arial" w:eastAsia="Arial" w:hAnsi="Arial"/>
          <w:b/>
          <w:bCs/>
          <w:color w:val="3D2B6E"/>
          <w:sz w:val="24"/>
          <w:szCs w:val="24"/>
        </w:rPr>
        <w:t xml:space="preserve">Elemental &amp; Modal Emphasis</w:t>
      </w:r>
    </w:p>
    <w:p>
      <w:pPr>
        <w:spacing w:before="80" w:after="80"/>
        <w:ind w:left="0"/>
      </w:pPr>
      <w:r>
        <w:rPr>
          <w:rFonts w:ascii="Arial" w:cs="Arial" w:eastAsia="Arial" w:hAnsi="Arial"/>
          <w:color w:val="000000"/>
          <w:sz w:val="22"/>
          <w:szCs w:val="22"/>
        </w:rPr>
        <w:t xml:space="preserve">Tally planets by element (Fire/Earth/Air/Water) and modality (Cardinal/Fixed/Mutable). Dominant element reveals temperament; dominant modality reveals relational mode (initiating, sustaining, adapting).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00"/>
        <w:gridCol w:w="270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Element/Mode</w:t>
            </w:r>
          </w:p>
        </w:tc>
        <w:tc>
          <w:tcPr>
            <w:tcW w:type="dxa" w:w="21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Dominant Theme</w:t>
            </w:r>
          </w:p>
        </w:tc>
        <w:tc>
          <w:tcPr>
            <w:tcW w:type="dxa" w:w="2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Relational Expression</w:t>
            </w:r>
          </w:p>
        </w:tc>
        <w:tc>
          <w:tcPr>
            <w:tcW w:type="dxa" w:w="2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Shadow Pattern</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 Dominant</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Identity through action and expression</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Passionate initiator; inspires and motivates partner</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Ego-centrism; impatience with partner's pace</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Earth Dominant</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Identity through form and utility</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Stable, reliable, physically present in relationship</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Rigidity; over-focus on practical to the exclusion of emotional</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Air Dominant</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Identity through thought and exchange</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Mental stimulation and communication as primary love language</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Emotional detachment; intellectualizing feelings</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Water Dominant</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Identity through feeling and merging</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Deep emotional bonding; psychic attunement to partner</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Enmeshment; difficulty with healthy boundaries</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Cardinal Dominant</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Initiates new cycles</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Relationship leader; tends to start but not sustain</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Abandonment when excitement wanes</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Fixed Dominant</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Sustains and deepens</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Loyal, enduring; highly invested once committed</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Stubbornness; difficulty releasing outdated bond patterns</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Mutable Dominant</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Adapts and synthesizes</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Flexible, versatile, mirrors partner's needs</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Diffuseness; identity loss in relationship</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2.4  Planetary Strength Scoring (Universal Formula)</w:t>
      </w:r>
    </w:p>
    <w:p>
      <w:pPr>
        <w:spacing w:before="80" w:after="80"/>
        <w:ind w:left="0"/>
      </w:pPr>
      <w:r>
        <w:rPr>
          <w:rFonts w:ascii="Arial" w:cs="Arial" w:eastAsia="Arial" w:hAnsi="Arial"/>
          <w:color w:val="000000"/>
          <w:sz w:val="22"/>
          <w:szCs w:val="22"/>
        </w:rPr>
        <w:t xml:space="preserve">Before any interpretation is generated, every planet in the chart receives a numerical strength score. This score determines which planets dominate the reading and which serve as modifying factors. The formula, derived from the project's master astro framework,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S_total = (Essential Dignity + Accidental Dignity + Σ Aspects + Σ Midpoint Activations + Σ Fixed Star Contacts) × Orb Modifier</w:t>
            </w:r>
          </w:p>
        </w:tc>
      </w:tr>
    </w:tbl>
    <w:p>
      <w:pPr>
        <w:spacing w:before="80" w:after="80"/>
        <w:ind w:left="0"/>
      </w:pPr>
      <w:r>
        <w:rPr>
          <w:rFonts w:ascii="Arial" w:cs="Arial" w:eastAsia="Arial" w:hAnsi="Arial"/>
          <w:color w:val="000000"/>
          <w:sz w:val="22"/>
          <w:szCs w:val="22"/>
        </w:rPr>
        <w:t xml:space="preserve">Essential Dignity weights assign maximum score (10) to planets in domicile, descending through exaltation (8), triplicity (5), term (3), face (1), peregrine (0), detriment (-4), and fall (-6). Accidental Dignity adds points for angularity (Asc/MC/DSC/IC conjunctions score +5 per angle within 3°), direct motion (+2), speed (+1 if faster than mean), and house position (angular houses +3, succedent +1, cadent 0). Each applying aspect to another planet adds a score proportional to aspect type and orb tightness. The Orb Modifier is (1 − actual_orb/max_orb) applied multiplicatively, ensuring tighter aspects score higher.</w:t>
      </w:r>
    </w:p>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III — LAYER 2: UNIVERSAL SYNASTRY METHODOLOGY</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3.1  Synastry Reading Protocol</w:t>
      </w:r>
    </w:p>
    <w:p>
      <w:pPr>
        <w:spacing w:before="80" w:after="80"/>
        <w:ind w:left="0"/>
      </w:pPr>
      <w:r>
        <w:rPr>
          <w:rFonts w:ascii="Arial" w:cs="Arial" w:eastAsia="Arial" w:hAnsi="Arial"/>
          <w:color w:val="000000"/>
          <w:sz w:val="22"/>
          <w:szCs w:val="22"/>
        </w:rPr>
        <w:t xml:space="preserve">Synastry is the primary relationship technique in this system, representing 70% of the interpretive weight for any couple or pairing. It operates by superimposing Individual A's natal chart onto Individual B's, then reading all inter-chart aspects and house overlays. Synastry answers the question 'how do these two people experience each other?', while composite and Davison charts answer 'what is this relationship?'. Both questions are necessary for a complete reading; neither is sufficient alone.</w:t>
      </w:r>
    </w:p>
    <w:p>
      <w:pPr>
        <w:spacing w:before="80" w:after="80"/>
        <w:ind w:left="0"/>
      </w:pPr>
      <w:r>
        <w:rPr>
          <w:rFonts w:ascii="Arial" w:cs="Arial" w:eastAsia="Arial" w:hAnsi="Arial"/>
          <w:color w:val="000000"/>
          <w:sz w:val="22"/>
          <w:szCs w:val="22"/>
        </w:rPr>
        <w:t xml:space="preserve">The synastry reading protocol sequences through four nested analyses: first, the house overlay layer (where A's planets land in B's houses, and vice versa); second, the inter-chart aspect layer (all applying and separating aspects between A's planets and B's planets within defined orbs); third, the Romantic Super-Linkage assessment (identifying the highest-intensity bindings between charts from Hayden's system); and fourth, the synastry scoring summary (a numerical compatibility profile across the major life and relationship domains).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3.2  Orb Standards</w:t>
      </w:r>
    </w:p>
    <w:p>
      <w:pPr>
        <w:spacing w:before="80" w:after="80"/>
        <w:ind w:left="0"/>
      </w:pPr>
      <w:r>
        <w:rPr>
          <w:rFonts w:ascii="Arial" w:cs="Arial" w:eastAsia="Arial" w:hAnsi="Arial"/>
          <w:color w:val="000000"/>
          <w:sz w:val="22"/>
          <w:szCs w:val="22"/>
        </w:rPr>
        <w:t xml:space="preserve">Orbs in synastry are tighter than in natal work because inter-chart contacts must be demonstrably activated to carry weight. The following table establishes the project's standard orbs, with the first column representing the recommended orb for luminaries (Sun/Moon) and the second for all other planets.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050"/>
        <w:gridCol w:w="1100"/>
        <w:gridCol w:w="1000"/>
        <w:gridCol w:w="1100"/>
        <w:gridCol w:w="2810"/>
      </w:tblGrid>
      <w:tr>
        <w:tc>
          <w:tcPr>
            <w:tcW w:type="dxa" w:w="15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Symbol</w:t>
            </w:r>
          </w:p>
        </w:tc>
        <w:tc>
          <w:tcPr>
            <w:tcW w:type="dxa" w:w="105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Exact Angle</w:t>
            </w:r>
          </w:p>
        </w:tc>
        <w:tc>
          <w:tcPr>
            <w:tcW w:type="dxa" w:w="11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Luminary Orb</w:t>
            </w:r>
          </w:p>
        </w:tc>
        <w:tc>
          <w:tcPr>
            <w:tcW w:type="dxa" w:w="1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Planet Orb</w:t>
            </w:r>
          </w:p>
        </w:tc>
        <w:tc>
          <w:tcPr>
            <w:tcW w:type="dxa" w:w="11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Minor Body Orb</w:t>
            </w:r>
          </w:p>
        </w:tc>
        <w:tc>
          <w:tcPr>
            <w:tcW w:type="dxa" w:w="281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Nature</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Conjunction</w:t>
            </w:r>
          </w:p>
        </w:tc>
        <w:tc>
          <w:tcPr>
            <w:tcW w:type="dxa" w:w="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w:t>
            </w:r>
          </w:p>
        </w:tc>
        <w:tc>
          <w:tcPr>
            <w:tcW w:type="dxa" w:w="1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281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Amplifying / Fusing</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Opposition</w:t>
            </w:r>
          </w:p>
        </w:tc>
        <w:tc>
          <w:tcPr>
            <w:tcW w:type="dxa" w:w="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180°</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8°</w:t>
            </w:r>
          </w:p>
        </w:tc>
        <w:tc>
          <w:tcPr>
            <w:tcW w:type="dxa" w:w="1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281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Polarizing / Mirroring</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Trine</w:t>
            </w:r>
          </w:p>
        </w:tc>
        <w:tc>
          <w:tcPr>
            <w:tcW w:type="dxa" w:w="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120°</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1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281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Harmonizing / Flowing</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Square</w:t>
            </w:r>
          </w:p>
        </w:tc>
        <w:tc>
          <w:tcPr>
            <w:tcW w:type="dxa" w:w="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90°</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1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5°</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281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Activating / Tension</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Sextile</w:t>
            </w:r>
          </w:p>
        </w:tc>
        <w:tc>
          <w:tcPr>
            <w:tcW w:type="dxa" w:w="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60°</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1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281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Opportunity / Talent</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Quincunx</w:t>
            </w:r>
          </w:p>
        </w:tc>
        <w:tc>
          <w:tcPr>
            <w:tcW w:type="dxa" w:w="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150°</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1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2.5°</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81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Adjustment / Friction</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Semi-square</w:t>
            </w:r>
          </w:p>
        </w:tc>
        <w:tc>
          <w:tcPr>
            <w:tcW w:type="dxa" w:w="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45°</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81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Irritation / Minor Tension</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Sesquiquadrate</w:t>
            </w:r>
          </w:p>
        </w:tc>
        <w:tc>
          <w:tcPr>
            <w:tcW w:type="dxa" w:w="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135°</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81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Agitation / Sublimated Tension</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Quintile</w:t>
            </w:r>
          </w:p>
        </w:tc>
        <w:tc>
          <w:tcPr>
            <w:tcW w:type="dxa" w:w="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Q</w:t>
            </w:r>
          </w:p>
        </w:tc>
        <w:tc>
          <w:tcPr>
            <w:tcW w:type="dxa" w:w="105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72°</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81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Creative Genius / Talent</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Biquintile</w:t>
            </w:r>
          </w:p>
        </w:tc>
        <w:tc>
          <w:tcPr>
            <w:tcW w:type="dxa" w:w="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BQ</w:t>
            </w:r>
          </w:p>
        </w:tc>
        <w:tc>
          <w:tcPr>
            <w:tcW w:type="dxa" w:w="105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144°</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81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Inspired Synthesis</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Semi-sextile</w:t>
            </w:r>
          </w:p>
        </w:tc>
        <w:tc>
          <w:tcPr>
            <w:tcW w:type="dxa" w:w="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30°</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1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81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Mild Activation / Growth</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Parallel (decl.)</w:t>
            </w:r>
          </w:p>
        </w:tc>
        <w:tc>
          <w:tcPr>
            <w:tcW w:type="dxa" w:w="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05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 decl.</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1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0.5°</w:t>
            </w:r>
          </w:p>
        </w:tc>
        <w:tc>
          <w:tcPr>
            <w:tcW w:type="dxa" w:w="281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Conjunctive / Reinforcing</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3.3  House Overlay Interpretations (Universal Templates)</w:t>
      </w:r>
    </w:p>
    <w:p>
      <w:pPr>
        <w:spacing w:before="80" w:after="80"/>
        <w:ind w:left="0"/>
      </w:pPr>
      <w:r>
        <w:rPr>
          <w:rFonts w:ascii="Arial" w:cs="Arial" w:eastAsia="Arial" w:hAnsi="Arial"/>
          <w:color w:val="000000"/>
          <w:sz w:val="22"/>
          <w:szCs w:val="22"/>
        </w:rPr>
        <w:t xml:space="preserve">When Individual A's planet falls in a particular house of Individual B's chart, it activates and illuminates that area of B's life. The templates below apply universally to any pairing; they are written from B's perspective (the person whose house is being activated).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c>
          <w:tcPr>
            <w:tcW w:type="dxa" w:w="23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 Planet in B's House</w:t>
            </w:r>
          </w:p>
        </w:tc>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Theme</w:t>
            </w:r>
          </w:p>
        </w:tc>
        <w:tc>
          <w:tcPr>
            <w:tcW w:type="dxa" w:w="48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How B Typically Experiences This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planet in B's 1st</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Identity activation</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 feels energized, seen, or destabilized in their sense of self</w:t>
            </w:r>
          </w:p>
        </w:tc>
      </w:tr>
      <w:tr>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Any planet in B's 2nd</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Values / Resources</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influences B's sense of self-worth, material security, or values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planet in B's 3rd</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Communication / Mind</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stimulates B's thinking, writing, and local environment</w:t>
            </w:r>
          </w:p>
        </w:tc>
      </w:tr>
      <w:tr>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Any planet in B's 4th</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Home / Roots / Security</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feels like home to B; activates family patterns and deep security needs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planet in B's 5th</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Creativity / Romance / Play</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brings joy, creativity, romance, and playfulness into B's life</w:t>
            </w:r>
          </w:p>
        </w:tc>
      </w:tr>
      <w:tr>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Any planet in B's 6th</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Service / Health / Routine</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activates B's sense of duty, health patterns, or daily habits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planet in B's 7th</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Partnership Archetype</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strongly activates B's partner projection; feels like 'the one' archetype</w:t>
            </w:r>
          </w:p>
        </w:tc>
      </w:tr>
      <w:tr>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Any planet in B's 8th</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Transformation / Intimacy / Taboo</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triggers B's deepest intimacy, shared resources, and psychological transformation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planet in B's 9th</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Belief / Philosophy / Expansion</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expands B's worldview; inspires travel, spiritual seeking, or higher learning</w:t>
            </w:r>
          </w:p>
        </w:tc>
      </w:tr>
      <w:tr>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Any planet in B's 10th</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Career / Public Life / Reputation</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influences B's public standing and long-term life direction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planet in B's 11th</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Community / Friendship / Future</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connects B to networks, group ideals, and aspirational visions</w:t>
            </w:r>
          </w:p>
        </w:tc>
      </w:tr>
      <w:tr>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Any planet in B's 12th</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Hidden Self / Karma / Dissolution</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activates B's unconscious material; karmic, healing, or dissolving dynamic</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3.4  Key Interaspect Archetypes (Universal Templates)</w:t>
      </w:r>
    </w:p>
    <w:p>
      <w:pPr>
        <w:spacing w:before="80" w:after="80"/>
        <w:ind w:left="0"/>
      </w:pPr>
      <w:r>
        <w:rPr>
          <w:rFonts w:ascii="Arial" w:cs="Arial" w:eastAsia="Arial" w:hAnsi="Arial"/>
          <w:color w:val="000000"/>
          <w:sz w:val="22"/>
          <w:szCs w:val="22"/>
        </w:rPr>
        <w:t xml:space="preserve">The following table presents the most significant inter-chart planet-pair combinations with their universal archetypal interpretations. These apply regardless of specific individuals; they describe the energetic quality of any pairing where these aspects occur within orb.</w:t>
      </w:r>
    </w:p>
    <w:p>
      <w:pPr>
        <w:spacing w:before="120" w:after="80"/>
      </w:pPr>
    </w:p>
    <w:p>
      <w:pPr>
        <w:pStyle w:val="Heading3"/>
        <w:spacing w:before="240" w:after="120"/>
      </w:pPr>
      <w:r>
        <w:rPr>
          <w:rFonts w:ascii="Arial" w:cs="Arial" w:eastAsia="Arial" w:hAnsi="Arial"/>
          <w:b/>
          <w:bCs/>
          <w:color w:val="3D2B6E"/>
          <w:sz w:val="24"/>
          <w:szCs w:val="24"/>
        </w:rPr>
        <w:t xml:space="preserve">Sun-Moon Interaspects (Identity–Emotion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1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56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Interpretation</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Sun conjunct B's Moon</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Soul Complement</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Classic pair-bonding contact. A's identity instinctively fulfills B's emotional needs. Deep comfort and natural understanding. Risk: A may dominate B's emotional expression.</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Sun trine B's Moon</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Harmonious Vitality</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Easy mutual support. A's purpose inspires B's emotional wellbeing. Shared rhythm and life approach. One of the most comfortable synastry aspects for long-term bonds.</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Sun square B's Moon</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Dynamic Growth Friction</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Core tension between A's identity needs and B's emotional needs. Produces growth through challenge. Requires conscious compromise; neither individual feels fully understood effortlessly.</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Sun opposite B's Moon</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Polarity Mirror</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Strong attraction through complementary polarity. Each illuminates what the other lacks. Can become a push-pull of will vs. feeling unless both consciously integrate the other's perspective.</w:t>
            </w:r>
          </w:p>
        </w:tc>
      </w:tr>
    </w:tbl>
    <w:p>
      <w:pPr>
        <w:spacing w:before="120" w:after="80"/>
      </w:pPr>
    </w:p>
    <w:p>
      <w:pPr>
        <w:pStyle w:val="Heading3"/>
        <w:spacing w:before="240" w:after="120"/>
      </w:pPr>
      <w:r>
        <w:rPr>
          <w:rFonts w:ascii="Arial" w:cs="Arial" w:eastAsia="Arial" w:hAnsi="Arial"/>
          <w:b/>
          <w:bCs/>
          <w:color w:val="3D2B6E"/>
          <w:sz w:val="24"/>
          <w:szCs w:val="24"/>
        </w:rPr>
        <w:t xml:space="preserve">Venus-Mars Interaspects (Desire &amp; Passion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1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56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Interpretation</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Venus conjunct B's Mars</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Magnetic Attraction</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Classic romantic and sexual draw. A's love nature directly meets B's desire principle. High physical chemistry; the 'spark' contact in synastry. Best when supported by stabilizing Saturn contacts.</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Venus trine B's Mars</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Harmonious Passion</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Smooth expression of desire and affection. Natural give-and-take between A's love style and B's pursuit. Sustains long-term physical and romantic connection with minimal friction.</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Venus square B's Mars</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Passion Through Tension</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Strong attraction complicated by friction. Desire is present but may be expressed as competitiveness, jealousy, or timing mismatches. High energy; productive when channeled consciously.</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Mars conjunct B's Mars</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Parallel Drive</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Shared drive, ambition, and energy. Can produce powerful collaboration or intense competition depending on other chart factors. Sexual timing and aggression levels are mirrored.</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Venus conjunct B's Venus</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Shared Aesthetic Values</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Deep appreciation for the same things in life. Harmonious values alignment. Can lack the polarity needed for sustained erotic tension; works best in long-term companionship contexts.</w:t>
            </w:r>
          </w:p>
        </w:tc>
      </w:tr>
    </w:tbl>
    <w:p>
      <w:pPr>
        <w:spacing w:before="120" w:after="80"/>
      </w:pPr>
    </w:p>
    <w:p>
      <w:pPr>
        <w:pStyle w:val="Heading3"/>
        <w:spacing w:before="240" w:after="120"/>
      </w:pPr>
      <w:r>
        <w:rPr>
          <w:rFonts w:ascii="Arial" w:cs="Arial" w:eastAsia="Arial" w:hAnsi="Arial"/>
          <w:b/>
          <w:bCs/>
          <w:color w:val="3D2B6E"/>
          <w:sz w:val="24"/>
          <w:szCs w:val="24"/>
        </w:rPr>
        <w:t xml:space="preserve">Saturn Contacts (Karmic Binding &amp; Structuring Aspects)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1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56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Interpretation</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Saturn conjunct B's Sun</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Karmic Teacher</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imposes structure, limitation, or gravity on B's self-expression. B may feel restricted but also stabilized. Strong karmic binding; difficult to leave even when it should be. A classic long-term bond indicator.</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Saturn trine/sextile B's Sun</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Supportive Structure</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provides a stabilizing container for B's identity and purpose. B feels grounded and supported by A. Associated with durable, committed bonds that mature over time.</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Saturn conjunct B's Moon</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Emotional Gravity</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places emotional restrictions or gravity on B's feeling nature. B may feel emotionally managed or inhibited by A, but also held. Can feel parental or karmic in nature.</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Saturn square/opposite B's Moon</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Emotional Friction</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Significant tension between A's need for structure and B's emotional freedom. B may feel criticized or cold. Requires high psychological awareness from both parties to function constructively.</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Saturn conjunct B's Venus</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Karmic Love Bond</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Strong sense of duty and obligation in love. B may feel both attracted to and constrained by A. Powerful indicator of karmic love contracts; often appears in marriages and long-term partnerships.</w:t>
            </w:r>
          </w:p>
        </w:tc>
      </w:tr>
    </w:tbl>
    <w:p>
      <w:pPr>
        <w:spacing w:before="120" w:after="80"/>
      </w:pPr>
    </w:p>
    <w:p>
      <w:pPr>
        <w:pStyle w:val="Heading3"/>
        <w:spacing w:before="240" w:after="120"/>
      </w:pPr>
      <w:r>
        <w:rPr>
          <w:rFonts w:ascii="Arial" w:cs="Arial" w:eastAsia="Arial" w:hAnsi="Arial"/>
          <w:b/>
          <w:bCs/>
          <w:color w:val="3D2B6E"/>
          <w:sz w:val="24"/>
          <w:szCs w:val="24"/>
        </w:rPr>
        <w:t xml:space="preserve">Outer Planet Synastry (Transpersonal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1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56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Interpretation</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Neptune conjunct/trine B's Venus</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Idealized Love / Soul Romance</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awakens B's capacity for transcendent love and spiritual connection. Risk of idealization and disappointment if earthly expectations intrude. Associated with soulmate feeling and artistic inspiration.</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Pluto conjunct B's Sun/Moon/Venus</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Transformational Bond</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catalyzes deep, irreversible transformation in B's identity or emotional life. Intensely bonding; often obsessive. B experiences A as a force of nature. Demands both parties embrace the profound change this bond initiates.</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 Uranus conjunct B's Sun/Venus/Moon</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Awakening Spark</w:t>
            </w:r>
          </w:p>
        </w:tc>
        <w:tc>
          <w:tcPr>
            <w:tcW w:type="dxa" w:w="5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disrupts B's status quo and awakens dormant potential. Exciting, unpredictable, liberating. The bond may feel fated but difficult to sustain at close range; often a catalyst relationship.</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 Chiron conjunct B's Sun/Moon/Venus</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Wound-Healer Exchange</w:t>
            </w:r>
          </w:p>
        </w:tc>
        <w:tc>
          <w:tcPr>
            <w:tcW w:type="dxa" w:w="5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 activates B's deepest wounds through the vehicle of love. When handled with awareness, provides profound healing. When handled unconsciously, can trigger persistent pain around the Chiron theme.</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3.5  Romantic Super-Linkages (Hayden Framework)</w:t>
      </w:r>
    </w:p>
    <w:p>
      <w:pPr>
        <w:spacing w:before="80" w:after="80"/>
        <w:ind w:left="0"/>
      </w:pPr>
      <w:r>
        <w:rPr>
          <w:rFonts w:ascii="Arial" w:cs="Arial" w:eastAsia="Arial" w:hAnsi="Arial"/>
          <w:color w:val="000000"/>
          <w:sz w:val="22"/>
          <w:szCs w:val="22"/>
        </w:rPr>
        <w:t xml:space="preserve">From Hayden's Book of Synastry, the highest-intensity synastry contacts are termed Romantic Super-Linkages (RSLs). These are configurations involving multiple interaspects converging on a single planetary complex or angle, producing an intensity exceeding any individual aspect. An RSL typically involves three or more of the following contacts overlapping: Venus-Mars contacts, Sun-Moon contacts, Venus-Sun contacts, and outer planet (Pluto, Neptune, Uranus) contacts to personal planets (Sun, Moon, Venus, Mars) or angles within tight orb (3° or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RSL Identification Rule: Any configuration where 3+ inter-chart aspects converge within 3° orb on a personal planet or angle constitutes a Romantic Super-Linkage. Score the RSL by summing the individual aspect strength scores. RSL scores above 25 (on a 10-point per aspect scale) indicate a bond of rare intensity.</w:t>
            </w:r>
          </w:p>
        </w:tc>
      </w:tr>
    </w:tbl>
    <w:p>
      <w:pPr>
        <w:spacing w:before="80" w:after="80"/>
        <w:ind w:left="0"/>
      </w:pPr>
      <w:r>
        <w:rPr>
          <w:rFonts w:ascii="Arial" w:cs="Arial" w:eastAsia="Arial" w:hAnsi="Arial"/>
          <w:color w:val="000000"/>
          <w:sz w:val="22"/>
          <w:szCs w:val="22"/>
        </w:rPr>
        <w:t xml:space="preserve">When an RSL is identified, it defines the relationship's energetic center of gravity. All other synastry, composite, and predictive interpretation should be organized around what this configuration means for the pairing in question. Common RSL configurations include: Venus/Mars/Pluto clusters (obsessive passionate bonding); Sun/Moon/Venus clusters (complementary soul-bonding with ease and attraction); Sun/Saturn/Nodal contacts (karmic, duty-bound, long-term destiny bonding); and Neptune/Venus/12th house activations (mystical, transcendent, soulmate-frequency connections).</w:t>
      </w:r>
    </w:p>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IV — LAYER 3: COMPOSITE &amp; DAVISON RELATIONSHIP ENTITY CHARTS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4.1  The Relationship Entity Concept</w:t>
      </w:r>
    </w:p>
    <w:p>
      <w:pPr>
        <w:spacing w:before="80" w:after="80"/>
        <w:ind w:left="0"/>
      </w:pPr>
      <w:r>
        <w:rPr>
          <w:rFonts w:ascii="Arial" w:cs="Arial" w:eastAsia="Arial" w:hAnsi="Arial"/>
          <w:color w:val="000000"/>
          <w:sz w:val="22"/>
          <w:szCs w:val="22"/>
        </w:rPr>
        <w:t xml:space="preserve">Once the synastry layer has mapped the dynamic exchange between two individuals, the composite and Davison charts reveal what the relationship itself is: its purpose, emotional core, challenges, and destiny trajectory. The relationship entity exists beyond either partner's individual chart and must be read as a third entity with its own intelligence, purpose, and evolutionary arc.</w:t>
      </w:r>
    </w:p>
    <w:p>
      <w:pPr>
        <w:spacing w:before="80" w:after="80"/>
        <w:ind w:left="0"/>
      </w:pPr>
      <w:r>
        <w:rPr>
          <w:rFonts w:ascii="Arial" w:cs="Arial" w:eastAsia="Arial" w:hAnsi="Arial"/>
          <w:color w:val="000000"/>
          <w:sz w:val="22"/>
          <w:szCs w:val="22"/>
        </w:rPr>
        <w:t xml:space="preserve">The key distinction between the two methods is this: the Composite Chart (midpoint method) produces abstract zodiacal midpoints that may not correspond to any actual planetary position in time or space. The Davison Relationship Chart computes a literal midpoint in time and space between the two birth data points, producing a chart cast for a real astronomical moment. Transits and progressions applied to the Davison chart therefore correlate more precisely with real-world relationship events, while the composite chart describes the relationship's archetypal essence and internal emotional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Protocol: Read both. Use the Composite to understand the relationship's inner emotional world and purpose. Use the Davison to time events and understand the relationship's concrete destiny in the world.</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4.2  Composite Chart Reading Protocol</w:t>
      </w:r>
    </w:p>
    <w:p>
      <w:pPr>
        <w:spacing w:before="80" w:after="80"/>
        <w:ind w:left="0"/>
      </w:pPr>
      <w:r>
        <w:rPr>
          <w:rFonts w:ascii="Arial" w:cs="Arial" w:eastAsia="Arial" w:hAnsi="Arial"/>
          <w:color w:val="000000"/>
          <w:sz w:val="22"/>
          <w:szCs w:val="22"/>
        </w:rPr>
        <w:t xml:space="preserve">The composite chart is read exactly as a natal chart, with the same interpretive hierarchy: Ascendant → Sun → Moon → angles → inner planets → outer planets → nodes. The composite Sun describes the relationship's central purpose and identity; the composite Moon reveals the shared emotional climate and bonding style; the composite Ascendant shows how the relationship presents itself to the outside world; the composite Saturn indicates the relationship's karmic lessons and structural requirements; and the composite North Node reveals the relationship's evolutionary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Composite Factor</w:t>
            </w:r>
          </w:p>
        </w:tc>
        <w:tc>
          <w:tcPr>
            <w:tcW w:type="dxa" w:w="3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Meaning</w:t>
            </w:r>
          </w:p>
        </w:tc>
        <w:tc>
          <w:tcPr>
            <w:tcW w:type="dxa" w:w="41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Key Questions for Interpretation</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Sun (sign/house)</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relationship's core purpose and identity</w:t>
            </w:r>
          </w:p>
        </w:tc>
        <w:tc>
          <w:tcPr>
            <w:tcW w:type="dxa" w:w="4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this partnership fundamentally about? What does it exist to create or become?</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Composite Moon (sign/house)</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Shared emotional climate and bonding style</w:t>
            </w:r>
          </w:p>
        </w:tc>
        <w:tc>
          <w:tcPr>
            <w:tcW w:type="dxa" w:w="4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How does this partnership feel from within? What are the shared emotional needs and rhythms?</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Ascendant (sign)</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How the relationship presents to the world</w:t>
            </w:r>
          </w:p>
        </w:tc>
        <w:tc>
          <w:tcPr>
            <w:tcW w:type="dxa" w:w="4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image does this partnership project outward? How do others perceive this pairing?</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Composite Venus (sign/house)</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Shared values and love expression</w:t>
            </w:r>
          </w:p>
        </w:tc>
        <w:tc>
          <w:tcPr>
            <w:tcW w:type="dxa" w:w="4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How does this relationship express affection, appreciation, and shared aesthetic?</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Mars (sign/house)</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Shared ambition, sexual energy, and conflict style</w:t>
            </w:r>
          </w:p>
        </w:tc>
        <w:tc>
          <w:tcPr>
            <w:tcW w:type="dxa" w:w="4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How does this partnership act, pursue goals, and handle disagreement?</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Composite Saturn (sign/house)</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Karmic tests and structural requirements</w:t>
            </w:r>
          </w:p>
        </w:tc>
        <w:tc>
          <w:tcPr>
            <w:tcW w:type="dxa" w:w="4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What lessons must this partnership learn? Where must it build discipline and endurance?</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North Node (sign/house)</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Evolutionary purpose of the bond</w:t>
            </w:r>
          </w:p>
        </w:tc>
        <w:tc>
          <w:tcPr>
            <w:tcW w:type="dxa" w:w="4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Where is this relationship growing toward? What new territory does it ask both partners to develop?</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Composite Pluto (sign/house)</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Transformational depth and power themes</w:t>
            </w:r>
          </w:p>
        </w:tc>
        <w:tc>
          <w:tcPr>
            <w:tcW w:type="dxa" w:w="4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Where does this partnership encounter its deepest transformation, power struggles, and regeneration?</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Neptune (sign/house)</w:t>
            </w:r>
          </w:p>
        </w:tc>
        <w:tc>
          <w:tcPr>
            <w:tcW w:type="dxa" w:w="3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Shared ideals, spiritual dimension, illusions</w:t>
            </w:r>
          </w:p>
        </w:tc>
        <w:tc>
          <w:tcPr>
            <w:tcW w:type="dxa" w:w="4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Where does this relationship dissolve boundaries? What shared dream, delusion, or transcendence does it carry?</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Angular planets (conjunct Asc/MC/DSC/IC)</w:t>
            </w:r>
          </w:p>
        </w:tc>
        <w:tc>
          <w:tcPr>
            <w:tcW w:type="dxa" w:w="3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Defining relationship themes</w:t>
            </w:r>
          </w:p>
        </w:tc>
        <w:tc>
          <w:tcPr>
            <w:tcW w:type="dxa" w:w="4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Planets within 5° of composite angles define the relationship's most prominent, inescapable themes</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4.3  Davison Chart Reading Protocol</w:t>
      </w:r>
    </w:p>
    <w:p>
      <w:pPr>
        <w:spacing w:before="80" w:after="80"/>
        <w:ind w:left="0"/>
      </w:pPr>
      <w:r>
        <w:rPr>
          <w:rFonts w:ascii="Arial" w:cs="Arial" w:eastAsia="Arial" w:hAnsi="Arial"/>
          <w:color w:val="000000"/>
          <w:sz w:val="22"/>
          <w:szCs w:val="22"/>
        </w:rPr>
        <w:t xml:space="preserve">The Davison chart is read in the same way as the composite, but with an additional layer: because it corresponds to a real moment in time and a real geographic location, it can be engaged with as if it were a natal chart of a living entity. Transits to the Davison chart describe when the relationship entity experiences change, pressure, or opportunity. The Davison Saturn return (~every 29 years) marks a major restructuring of the bond; Davison progressed Sun changing signs marks a shift in the relationship's identity; Davison progressed Moon sign changes (every ~2.5 years) mark the emotional seasons of the partnership.</w:t>
      </w:r>
    </w:p>
    <w:p>
      <w:pPr>
        <w:spacing w:before="80" w:after="80"/>
        <w:ind w:left="0"/>
      </w:pPr>
      <w:r>
        <w:rPr>
          <w:rFonts w:ascii="Arial" w:cs="Arial" w:eastAsia="Arial" w:hAnsi="Arial"/>
          <w:color w:val="000000"/>
          <w:sz w:val="22"/>
          <w:szCs w:val="22"/>
        </w:rPr>
        <w:t xml:space="preserve">An additional technique exclusive to the Davison chart is the natal overlay: superimposing each partner's natal chart onto the Davison as a synastry analysis reveals how each person fits the relationship's needs. One partner's natal Sun on the Davison Ascendant indicates that person is the relationship's natural public face. Another partner's natal Saturn squaring the Davison Moon indicates that person carries the emotional discipline or restriction the relationship must navigate.</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4.4  Davison vs. Composite: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5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Best Chart to Use</w:t>
            </w:r>
          </w:p>
        </w:tc>
        <w:tc>
          <w:tcPr>
            <w:tcW w:type="dxa" w:w="36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Reason</w:t>
            </w:r>
          </w:p>
        </w:tc>
      </w:tr>
      <w:tr>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the emotional climate of this relationship?</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Moon</w:t>
            </w:r>
          </w:p>
        </w:tc>
        <w:tc>
          <w:tcPr>
            <w:tcW w:type="dxa" w:w="3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Describes the abstract emotional essence most directly</w:t>
            </w:r>
          </w:p>
        </w:tc>
      </w:tr>
      <w:tr>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When will this relationship experience a major event?</w:t>
            </w:r>
          </w:p>
        </w:tc>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Davison + transits/progressions</w:t>
            </w:r>
          </w:p>
        </w:tc>
        <w:tc>
          <w:tcPr>
            <w:tcW w:type="dxa" w:w="3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Davison timing is anchored in real time</w:t>
            </w:r>
          </w:p>
        </w:tc>
      </w:tr>
      <w:tr>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this relationship's public reputation?</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Ascendant or Davison Ascendant</w:t>
            </w:r>
          </w:p>
        </w:tc>
        <w:tc>
          <w:tcPr>
            <w:tcW w:type="dxa" w:w="3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Both; compare for coherence</w:t>
            </w:r>
          </w:p>
        </w:tc>
      </w:tr>
      <w:tr>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Why does this relationship feel fated?</w:t>
            </w:r>
          </w:p>
        </w:tc>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Draconic Composite or Davison Nodes</w:t>
            </w:r>
          </w:p>
        </w:tc>
        <w:tc>
          <w:tcPr>
            <w:tcW w:type="dxa" w:w="3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Karmic and nodal layers apply here</w:t>
            </w:r>
          </w:p>
        </w:tc>
      </w:tr>
      <w:tr>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the relationship's soul-level purpose?</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Draconic Composite</w:t>
            </w:r>
          </w:p>
        </w:tc>
        <w:tc>
          <w:tcPr>
            <w:tcW w:type="dxa" w:w="3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Soul-contract layer beyond personality</w:t>
            </w:r>
          </w:p>
        </w:tc>
      </w:tr>
      <w:tr>
        <w:tc>
          <w:tcPr>
            <w:tcW w:type="dxa" w:w="3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How does Partner A fit into the relationship entity?</w:t>
            </w:r>
          </w:p>
        </w:tc>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Partner A's natal overlaid onto Davison</w:t>
            </w:r>
          </w:p>
        </w:tc>
        <w:tc>
          <w:tcPr>
            <w:tcW w:type="dxa" w:w="36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Reveals role asymmetry and individual fit</w:t>
            </w:r>
          </w:p>
        </w:tc>
      </w:tr>
      <w:tr>
        <w:tc>
          <w:tcPr>
            <w:tcW w:type="dxa" w:w="3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Is this a spiritually transformative bond?</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Harmonic charts (5th, 7th, 9th) + Coalescent</w:t>
            </w:r>
          </w:p>
        </w:tc>
        <w:tc>
          <w:tcPr>
            <w:tcW w:type="dxa" w:w="36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Vibrational frequency and spiritual resonance analysis</w:t>
            </w:r>
          </w:p>
        </w:tc>
      </w:tr>
    </w:tbl>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V — LAYER 5: ASTEROIDS, EROS, KAALI &amp; SUPPLEMENTARY BODIES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5.1  Philosophy of Supplementary Bodies</w:t>
      </w:r>
    </w:p>
    <w:p>
      <w:pPr>
        <w:spacing w:before="80" w:after="80"/>
        <w:ind w:left="0"/>
      </w:pPr>
      <w:r>
        <w:rPr>
          <w:rFonts w:ascii="Arial" w:cs="Arial" w:eastAsia="Arial" w:hAnsi="Arial"/>
          <w:color w:val="000000"/>
          <w:sz w:val="22"/>
          <w:szCs w:val="22"/>
        </w:rPr>
        <w:t xml:space="preserve">Supplementary bodies — asteroids, Arabic parts, fixed stars, and sensitive points — serve as confirmatory and deepening layers within this system. They are never the primary basis of an interpretation; they refine, confirm, or deepen what planetary analysis has already established. The rule is: if a theme appears in the natal chart, in synastry, and in one or more supplementary bodies, treat it as a dominant and defining feature of the reading. If a theme appears only in supplementary bodies without planetary confirmation, note it but do not elevate it to primary status.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5.2  The Asteroid Cluster: Love, Wounds &amp; Power</w:t>
      </w:r>
    </w:p>
    <w:p>
      <w:pPr>
        <w:spacing w:before="80" w:after="80"/>
        <w:ind w:left="0"/>
      </w:pPr>
      <w:r>
        <w:rPr>
          <w:rFonts w:ascii="Arial" w:cs="Arial" w:eastAsia="Arial" w:hAnsi="Arial"/>
          <w:color w:val="000000"/>
          <w:sz w:val="22"/>
          <w:szCs w:val="22"/>
        </w:rPr>
        <w:t xml:space="preserve">The following asteroids are prioritized in relationship analysis because they carry specific archetypal content not adequately covered by the traditional planetary bodies. All are applied using a maximum orb of 3° in synastry, 2° for angle contacts. Parallels and contra-parallels in declination count as additional conjunctions and oppositions respectively.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2100"/>
        <w:gridCol w:w="4900"/>
      </w:tblGrid>
      <w:tr>
        <w:tc>
          <w:tcPr>
            <w:tcW w:type="dxa" w:w="11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Asteroid</w:t>
            </w:r>
          </w:p>
        </w:tc>
        <w:tc>
          <w:tcPr>
            <w:tcW w:type="dxa" w:w="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Number</w:t>
            </w:r>
          </w:p>
        </w:tc>
        <w:tc>
          <w:tcPr>
            <w:tcW w:type="dxa" w:w="21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4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In Synastry: Universal Meaning</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Eros</w:t>
            </w:r>
          </w:p>
        </w:tc>
        <w:tc>
          <w:tcPr>
            <w:tcW w:type="dxa" w:w="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433</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Erotic Love / Passionate Devotion</w:t>
            </w:r>
          </w:p>
        </w:tc>
        <w:tc>
          <w:tcPr>
            <w:tcW w:type="dxa" w:w="4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Eros person embodies the other's most intense erotic ideal. Where Eros contacts the partner's planets or angles, obsessive desire and devotional love are activated.</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Psyche</w:t>
            </w:r>
          </w:p>
        </w:tc>
        <w:tc>
          <w:tcPr>
            <w:tcW w:type="dxa" w:w="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16</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Soul / Depth of Feeling / Endurance</w:t>
            </w:r>
          </w:p>
        </w:tc>
        <w:tc>
          <w:tcPr>
            <w:tcW w:type="dxa" w:w="4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Psyche contacts describe where one partner reaches the other's soul. Eros trine Psyche exact = one of the most powerful soul-bonding indicators.</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Juno</w:t>
            </w:r>
          </w:p>
        </w:tc>
        <w:tc>
          <w:tcPr>
            <w:tcW w:type="dxa" w:w="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Committed Partnership / Equal Union</w:t>
            </w:r>
          </w:p>
        </w:tc>
        <w:tc>
          <w:tcPr>
            <w:tcW w:type="dxa" w:w="4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Juno contacts describe the quality of commitment and partnership contract between two individuals. Strong Juno synastry correlates with long-term bonding and marriage potential.</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Chiron</w:t>
            </w:r>
          </w:p>
        </w:tc>
        <w:tc>
          <w:tcPr>
            <w:tcW w:type="dxa" w:w="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2060</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Wound / Healer / Sensitive Bridge</w:t>
            </w:r>
          </w:p>
        </w:tc>
        <w:tc>
          <w:tcPr>
            <w:tcW w:type="dxa" w:w="4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Where A's Chiron contacts B's personal planets, A triggers B's deepest wounds. With awareness, this is healing; without it, the wound is repeatedly reopened.</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Ceres</w:t>
            </w:r>
          </w:p>
        </w:tc>
        <w:tc>
          <w:tcPr>
            <w:tcW w:type="dxa" w:w="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Nourishment / Nurturing / Loss</w:t>
            </w:r>
          </w:p>
        </w:tc>
        <w:tc>
          <w:tcPr>
            <w:tcW w:type="dxa" w:w="4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Ceres contacts show how each partner feeds, nurtures, and potentially grieves the other. Ceres-Moon synastry aspects indicate deep maternal-bond quality in the relationship.</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Lilith / BML</w:t>
            </w:r>
          </w:p>
        </w:tc>
        <w:tc>
          <w:tcPr>
            <w:tcW w:type="dxa" w:w="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Primal Feminine / Rejection / Wild Nature</w:t>
            </w:r>
          </w:p>
        </w:tc>
        <w:tc>
          <w:tcPr>
            <w:tcW w:type="dxa" w:w="4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Black Moon Lilith contacts add wild, non-negotiable energy to the relationship. Lilith conjunct the Sun or Mars = intense sexual magnetism and shadow activation.</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w:t>
            </w:r>
          </w:p>
        </w:tc>
        <w:tc>
          <w:tcPr>
            <w:tcW w:type="dxa" w:w="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4227</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Psychological Power / Transformation / Mind Influence</w:t>
            </w:r>
          </w:p>
        </w:tc>
        <w:tc>
          <w:tcPr>
            <w:tcW w:type="dxa" w:w="4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contacts describe where one partner holds psychological influence or power over the other. Not inherently negative — can facilitate deep surrender and soul-bonding — but requires conscious use.</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Nessus</w:t>
            </w:r>
          </w:p>
        </w:tc>
        <w:tc>
          <w:tcPr>
            <w:tcW w:type="dxa" w:w="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7066</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Cycle of Abuse / Deep Karmic Consequence</w:t>
            </w:r>
          </w:p>
        </w:tc>
        <w:tc>
          <w:tcPr>
            <w:tcW w:type="dxa" w:w="4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Nessus contacts, especially to personal planets or angles, indicate cycles of power imbalance requiring karmic resolution. Tight Nessus-Venus or Nessus-Moon contacts need careful attention.</w:t>
            </w:r>
          </w:p>
        </w:tc>
      </w:tr>
      <w:tr>
        <w:tc>
          <w:tcPr>
            <w:tcW w:type="dxa" w:w="1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Sappho</w:t>
            </w:r>
          </w:p>
        </w:tc>
        <w:tc>
          <w:tcPr>
            <w:tcW w:type="dxa" w:w="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80</w:t>
            </w:r>
          </w:p>
        </w:tc>
        <w:tc>
          <w:tcPr>
            <w:tcW w:type="dxa" w:w="21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Soul Affinity / Aesthetic Resonance</w:t>
            </w:r>
          </w:p>
        </w:tc>
        <w:tc>
          <w:tcPr>
            <w:tcW w:type="dxa" w:w="4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Sappho contacts describe deep aesthetic and emotional resonance. Strong Sappho synastry aspects indicate 'kindred spirit' quality in the pairing.</w:t>
            </w:r>
          </w:p>
        </w:tc>
      </w:tr>
      <w:tr>
        <w:tc>
          <w:tcPr>
            <w:tcW w:type="dxa" w:w="1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Alma</w:t>
            </w:r>
          </w:p>
        </w:tc>
        <w:tc>
          <w:tcPr>
            <w:tcW w:type="dxa" w:w="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390</w:t>
            </w:r>
          </w:p>
        </w:tc>
        <w:tc>
          <w:tcPr>
            <w:tcW w:type="dxa" w:w="21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Soul / True Love / Deep Surrender</w:t>
            </w:r>
          </w:p>
        </w:tc>
        <w:tc>
          <w:tcPr>
            <w:tcW w:type="dxa" w:w="4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Alma contacts describe where one partner meets the other at soul level. Alma-Eros-Psyche clusters in synastry or composite indicate profound soul-bonding configurations.</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5.3  Eros in Synastry: Angles &amp; Nodal Axis (Source: cosmicsocialite.wordpress.com)</w:t>
      </w:r>
    </w:p>
    <w:p>
      <w:pPr>
        <w:spacing w:before="80" w:after="80"/>
        <w:ind w:left="0"/>
      </w:pPr>
      <w:r>
        <w:rPr>
          <w:rFonts w:ascii="Arial" w:cs="Arial" w:eastAsia="Arial" w:hAnsi="Arial"/>
          <w:color w:val="000000"/>
          <w:sz w:val="22"/>
          <w:szCs w:val="22"/>
        </w:rPr>
        <w:t xml:space="preserve">Eros contacts to the major chart angles and the lunar nodal axis carry special interpretive weight because they bridge the erotic and the fated dimensions of a relationship. The following templates derive from the web source fetched for this compendium and are universalized for any pairing.</w:t>
      </w:r>
    </w:p>
    <w:p>
      <w:pPr>
        <w:spacing w:before="120" w:after="80"/>
      </w:pPr>
    </w:p>
    <w:p>
      <w:pPr>
        <w:pStyle w:val="Heading3"/>
        <w:spacing w:before="240" w:after="120"/>
      </w:pPr>
      <w:r>
        <w:rPr>
          <w:rFonts w:ascii="Arial" w:cs="Arial" w:eastAsia="Arial" w:hAnsi="Arial"/>
          <w:b/>
          <w:bCs/>
          <w:color w:val="3D2B6E"/>
          <w:sz w:val="24"/>
          <w:szCs w:val="24"/>
        </w:rPr>
        <w:t xml:space="preserve">Eros Conjunct the Ascendant (of Partner B)</w:t>
      </w:r>
    </w:p>
    <w:p>
      <w:pPr>
        <w:spacing w:before="80" w:after="80"/>
        <w:ind w:left="0"/>
      </w:pPr>
      <w:r>
        <w:rPr>
          <w:rFonts w:ascii="Arial" w:cs="Arial" w:eastAsia="Arial" w:hAnsi="Arial"/>
          <w:color w:val="000000"/>
          <w:sz w:val="22"/>
          <w:szCs w:val="22"/>
        </w:rPr>
        <w:t xml:space="preserve">Individual A's Eros conjunct Individual B's Ascendant: Eros embodies everything B has idealized in a partner. B may experience infatuation and temporary identity loss in the relationship. The dynamic is deeply flattering for B — they see themselves through A's admiring gaze — but requires A to maintain their own identity rather than becoming absorbed in B. When both partners' self-esteem has been damaged before the meeting, this configuration provides mutual restoration. The gift is elevated self-perception; the risk is self-dissolution through idealization.</w:t>
      </w:r>
    </w:p>
    <w:p>
      <w:pPr>
        <w:spacing w:before="120" w:after="80"/>
      </w:pPr>
    </w:p>
    <w:p>
      <w:pPr>
        <w:pStyle w:val="Heading3"/>
        <w:spacing w:before="240" w:after="120"/>
      </w:pPr>
      <w:r>
        <w:rPr>
          <w:rFonts w:ascii="Arial" w:cs="Arial" w:eastAsia="Arial" w:hAnsi="Arial"/>
          <w:b/>
          <w:bCs/>
          <w:color w:val="3D2B6E"/>
          <w:sz w:val="24"/>
          <w:szCs w:val="24"/>
        </w:rPr>
        <w:t xml:space="preserve">Eros Conjunct the Descendant (of Partner B)</w:t>
      </w:r>
    </w:p>
    <w:p>
      <w:pPr>
        <w:spacing w:before="80" w:after="80"/>
        <w:ind w:left="0"/>
      </w:pPr>
      <w:r>
        <w:rPr>
          <w:rFonts w:ascii="Arial" w:cs="Arial" w:eastAsia="Arial" w:hAnsi="Arial"/>
          <w:color w:val="000000"/>
          <w:sz w:val="22"/>
          <w:szCs w:val="22"/>
        </w:rPr>
        <w:t xml:space="preserve">Individual A's Eros conjunct Individual B's Descendant: This is one of the most binding romantic contacts in synastry. B experiences A as an ideal long-term mate — the very picture of what B has always sought in a partner. The contact gives the relationship a Neptune-Venus quality: sweet, romantic, and slightly dreamy. Practicality is the recommended counterbalance. Both partners benefit from seeing each other with clarity — appreciating genuine strengths and acknowledging real limitations — rather than maintaining the rose-tinted perception this aspect naturally produces.</w:t>
      </w:r>
    </w:p>
    <w:p>
      <w:pPr>
        <w:spacing w:before="120" w:after="80"/>
      </w:pPr>
    </w:p>
    <w:p>
      <w:pPr>
        <w:pStyle w:val="Heading3"/>
        <w:spacing w:before="240" w:after="120"/>
      </w:pPr>
      <w:r>
        <w:rPr>
          <w:rFonts w:ascii="Arial" w:cs="Arial" w:eastAsia="Arial" w:hAnsi="Arial"/>
          <w:b/>
          <w:bCs/>
          <w:color w:val="3D2B6E"/>
          <w:sz w:val="24"/>
          <w:szCs w:val="24"/>
        </w:rPr>
        <w:t xml:space="preserve">Eros Conjunct the IC (of Partner B)</w:t>
      </w:r>
    </w:p>
    <w:p>
      <w:pPr>
        <w:spacing w:before="80" w:after="80"/>
        <w:ind w:left="0"/>
      </w:pPr>
      <w:r>
        <w:rPr>
          <w:rFonts w:ascii="Arial" w:cs="Arial" w:eastAsia="Arial" w:hAnsi="Arial"/>
          <w:color w:val="000000"/>
          <w:sz w:val="22"/>
          <w:szCs w:val="22"/>
        </w:rPr>
        <w:t xml:space="preserve">Individual A's Eros conjunct Individual B's IC: A feels like home to B. This configuration makes shared domestic life feel uniquely comfortable and nourishing. A brings a quality of emotional comfort to B's private world that no other relationship dynamic easily replicates. While it will not resolve other relationship challenges on its own, this contact consistently adds a baseline of romantic warmth and security to the home environment, making cohabitation feel genuinely pleasant even during difficult periods.</w:t>
      </w:r>
    </w:p>
    <w:p>
      <w:pPr>
        <w:spacing w:before="120" w:after="80"/>
      </w:pPr>
    </w:p>
    <w:p>
      <w:pPr>
        <w:pStyle w:val="Heading3"/>
        <w:spacing w:before="240" w:after="120"/>
      </w:pPr>
      <w:r>
        <w:rPr>
          <w:rFonts w:ascii="Arial" w:cs="Arial" w:eastAsia="Arial" w:hAnsi="Arial"/>
          <w:b/>
          <w:bCs/>
          <w:color w:val="3D2B6E"/>
          <w:sz w:val="24"/>
          <w:szCs w:val="24"/>
        </w:rPr>
        <w:t xml:space="preserve">Eros Conjunct the Midheaven (of Partner B)</w:t>
      </w:r>
    </w:p>
    <w:p>
      <w:pPr>
        <w:spacing w:before="80" w:after="80"/>
        <w:ind w:left="0"/>
      </w:pPr>
      <w:r>
        <w:rPr>
          <w:rFonts w:ascii="Arial" w:cs="Arial" w:eastAsia="Arial" w:hAnsi="Arial"/>
          <w:color w:val="000000"/>
          <w:sz w:val="22"/>
          <w:szCs w:val="22"/>
        </w:rPr>
        <w:t xml:space="preserve">Individual A's Eros conjunct Individual B's Midheaven: The romantic devotion and love energy between A and B becomes publicly visible. Outsiders perceive this couple as living a particularly romantic or glamorous love story. Both the attention and the scrutiny this creates must be managed; all eyes will be on this pairing. This contact is especially significant for public figures or those whose professional life and relationship life intersect, as the bond becomes part of their public identity.</w:t>
      </w:r>
    </w:p>
    <w:p>
      <w:pPr>
        <w:spacing w:before="120" w:after="80"/>
      </w:pPr>
    </w:p>
    <w:p>
      <w:pPr>
        <w:pStyle w:val="Heading3"/>
        <w:spacing w:before="240" w:after="120"/>
      </w:pPr>
      <w:r>
        <w:rPr>
          <w:rFonts w:ascii="Arial" w:cs="Arial" w:eastAsia="Arial" w:hAnsi="Arial"/>
          <w:b/>
          <w:bCs/>
          <w:color w:val="3D2B6E"/>
          <w:sz w:val="24"/>
          <w:szCs w:val="24"/>
        </w:rPr>
        <w:t xml:space="preserve">Eros Conjunct the North or South Node</w:t>
      </w:r>
    </w:p>
    <w:p>
      <w:pPr>
        <w:spacing w:before="80" w:after="80"/>
        <w:ind w:left="0"/>
      </w:pPr>
      <w:r>
        <w:rPr>
          <w:rFonts w:ascii="Arial" w:cs="Arial" w:eastAsia="Arial" w:hAnsi="Arial"/>
          <w:color w:val="000000"/>
          <w:sz w:val="22"/>
          <w:szCs w:val="22"/>
        </w:rPr>
        <w:t xml:space="preserve">Eros conjunct either lunar node introduces a fated, karmic dimension to the erotic attraction. On the North Node, the Eros person represents qualities that the other is growing toward in this lifetime — the relationship accelerates evolutionary development. On the South Node, the attraction feels hauntingly familiar, as though these two individuals have known each other before. Both configurations intensify the sense of inevitability in the bond and tend to sustain desire across time as long as both partners continue to grow and respect one another.</w:t>
      </w:r>
    </w:p>
    <w:p>
      <w:pPr>
        <w:spacing w:before="120" w:after="80"/>
      </w:pPr>
    </w:p>
    <w:p>
      <w:pPr>
        <w:pStyle w:val="Heading3"/>
        <w:spacing w:before="240" w:after="120"/>
      </w:pPr>
      <w:r>
        <w:rPr>
          <w:rFonts w:ascii="Arial" w:cs="Arial" w:eastAsia="Arial" w:hAnsi="Arial"/>
          <w:b/>
          <w:bCs/>
          <w:color w:val="3D2B6E"/>
          <w:sz w:val="24"/>
          <w:szCs w:val="24"/>
        </w:rPr>
        <w:t xml:space="preserve">Eros Square Angles and Nodes</w:t>
      </w:r>
    </w:p>
    <w:p>
      <w:pPr>
        <w:spacing w:before="80" w:after="80"/>
        <w:ind w:left="0"/>
      </w:pPr>
      <w:r>
        <w:rPr>
          <w:rFonts w:ascii="Arial" w:cs="Arial" w:eastAsia="Arial" w:hAnsi="Arial"/>
          <w:color w:val="000000"/>
          <w:sz w:val="22"/>
          <w:szCs w:val="22"/>
        </w:rPr>
        <w:t xml:space="preserve">Eros square the Ascendant or Descendant creates an on-again, off-again quality in romantic expression, with admiration interspersed with questioning. The attraction remains, but moments of let-down alternate with moments of intense idealization. Eros square the Nodal axis introduces karmic friction: the erotic pull is present but the relationship's past-life resonance generates conflict around understanding each other's emotional language. These squares produce growth through challenge — both partners develop greater devotion and understanding precisely because ease is not automatic.</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5.4  Kaali in Synastry: Power, Psychological Influence &amp; Surrender (Source: linda-goodman.com)</w:t>
      </w:r>
    </w:p>
    <w:p>
      <w:pPr>
        <w:spacing w:before="80" w:after="80"/>
        <w:ind w:left="0"/>
      </w:pPr>
      <w:r>
        <w:rPr>
          <w:rFonts w:ascii="Arial" w:cs="Arial" w:eastAsia="Arial" w:hAnsi="Arial"/>
          <w:color w:val="000000"/>
          <w:sz w:val="22"/>
          <w:szCs w:val="22"/>
        </w:rPr>
        <w:t xml:space="preserve">Asteroid Kaali (#4227) is named for the Hindu goddess of time, empowerment, and transformation. In synastry, Kaali operates as the psychological counterpart to Pluto: where Pluto represents visible, external power and transformation, Kaali represents psychological influence, mental power, and the capacity to affect another's mind and inner world. The distinction drawn in the source material is precise — Pluto is conscious control; Kaali is subconscious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Kaali Archetype: If Pluto is masculine, physical destruction and transformation, Kaali is the feminine, emotional/mental destruction, manipulation, and mind influence. Kaali is not inherently harmful — her power can be used to heal and empower as readily as to manipulate. The critical variable is awareness.</w:t>
            </w:r>
          </w:p>
        </w:tc>
      </w:tr>
    </w:tbl>
    <w:p>
      <w:pPr>
        <w:spacing w:before="80" w:after="80"/>
        <w:ind w:left="0"/>
      </w:pPr>
      <w:r>
        <w:rPr>
          <w:rFonts w:ascii="Arial" w:cs="Arial" w:eastAsia="Arial" w:hAnsi="Arial"/>
          <w:color w:val="000000"/>
          <w:sz w:val="22"/>
          <w:szCs w:val="22"/>
        </w:rPr>
        <w:t xml:space="preserve">In synastry, strong Kaali contacts — particularly Kaali conjunct personal planets (Sun, Moon, Mercury, Venus, Mars) or chart angles — create a magnetic bond in which one person holds significant psychological influence over the other. This can manifest as the profound sense of wanting to do anything for someone despite knowing it may not serve you, or as an inability to leave a relationship even when the conscious mind identifies reasons to do so. The source material identifies Kaali-Alma-Psyche clusters as particularly powerful indicators of the kind of surrender associated with deep, soul-level falling in love.</w:t>
      </w:r>
    </w:p>
    <w:p>
      <w:pPr>
        <w:spacing w:before="80" w:after="80"/>
        <w:ind w:left="0"/>
      </w:pPr>
      <w:r>
        <w:rPr>
          <w:rFonts w:ascii="Arial" w:cs="Arial" w:eastAsia="Arial" w:hAnsi="Arial"/>
          <w:color w:val="000000"/>
          <w:sz w:val="22"/>
          <w:szCs w:val="22"/>
        </w:rPr>
        <w:t xml:space="preserve">The Kaali-Mars contact deserves specific attention. Kaali conjunct or square Mars in synastry creates a dynamic of mutual power-sensitivity: Mars activates Kaali's sense of boundary-crossing, and Kaali's psychological depth can feel invasive to Mars. The result is intense sexual attraction and tension combined with a thin, easily-crossed line between welcome stimulation and unwanted intrusion. When both partners are conscious of this dynamic, it can channel into extraordinary passion; when they are not, it produces cycles of attraction and repulsion.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Kaali Contact</w:t>
            </w:r>
          </w:p>
        </w:tc>
        <w:tc>
          <w:tcPr>
            <w:tcW w:type="dxa" w:w="2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51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Interpretation</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conjunct Sun</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Identity-Level Power Bond</w:t>
            </w:r>
          </w:p>
        </w:tc>
        <w:tc>
          <w:tcPr>
            <w:tcW w:type="dxa" w:w="5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Kaali person holds significant influence over the Sun person's sense of identity and direction. Can produce a deeply enlivening sense of being truly seen; can also produce subtle identity erosion if used unconsciously.</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Kaali conjunct Moon</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Emotional Influence</w:t>
            </w:r>
          </w:p>
        </w:tc>
        <w:tc>
          <w:tcPr>
            <w:tcW w:type="dxa" w:w="5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The Kaali person affects the Moon person's emotional security and inner world at a deep level. The Moon person may find it difficult to access their own emotional processing independently of the Kaali person's influence.</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conjunct Venus</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Love Surrender</w:t>
            </w:r>
          </w:p>
        </w:tc>
        <w:tc>
          <w:tcPr>
            <w:tcW w:type="dxa" w:w="5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activates Venus's capacity for romantic surrender. The Venus person may feel unusually devoted, even helplessly so. Associated with the experience of truly 'falling in love' as distinct from attraction.</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Kaali conjunct Mars</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Sexual Power Tension</w:t>
            </w:r>
          </w:p>
        </w:tc>
        <w:tc>
          <w:tcPr>
            <w:tcW w:type="dxa" w:w="5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Hot, highly charged, and easily destabilized. Power struggles, boundary testing, and intense sexual release characterize this contact. Neither party wants to relinquish control; neither can fully.</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conjunct Mercury</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Psychic Communication / Mind Influence</w:t>
            </w:r>
          </w:p>
        </w:tc>
        <w:tc>
          <w:tcPr>
            <w:tcW w:type="dxa" w:w="5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Kaali person affects the Mercury person's thought processes. At best, this produces extraordinary intellectual resonance; at worst, it feels like mental intrusion or unwanted influence on one's inner dialogue.</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Kaali conjunct Ascendant</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Bodily Presence / Immediate Power</w:t>
            </w:r>
          </w:p>
        </w:tc>
        <w:tc>
          <w:tcPr>
            <w:tcW w:type="dxa" w:w="5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The Kaali person has a palpable physical-psychological effect on the Ascendant person. Others observe the dynamic. The Ascendant person is both magnetized and occasionally overwhelmed.</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Kaali conjunct North Node</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Karmic Empowerment Bond</w:t>
            </w:r>
          </w:p>
        </w:tc>
        <w:tc>
          <w:tcPr>
            <w:tcW w:type="dxa" w:w="5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 fated contact in which the Kaali person is deeply implicated in the Node person's evolutionary path. The relationship carries a sense of destiny around power, psychological growth, and mutual transformation.</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Kaali trine/sextile personal planets</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Welcome Influence</w:t>
            </w:r>
          </w:p>
        </w:tc>
        <w:tc>
          <w:tcPr>
            <w:tcW w:type="dxa" w:w="5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Harmonious expression of Kaali's influence. The receiving person welcomes the psychological resonance and finds it empowering rather than invasive. One of the most supportive indicators of deep mutual trust.</w:t>
            </w:r>
          </w:p>
        </w:tc>
      </w:tr>
    </w:tbl>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VI — LAYER 6: PREDICTIVE TIMING FRAMEWORK</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6.1  The Predictive Stack</w:t>
      </w:r>
    </w:p>
    <w:p>
      <w:pPr>
        <w:spacing w:before="80" w:after="80"/>
        <w:ind w:left="0"/>
      </w:pPr>
      <w:r>
        <w:rPr>
          <w:rFonts w:ascii="Arial" w:cs="Arial" w:eastAsia="Arial" w:hAnsi="Arial"/>
          <w:color w:val="000000"/>
          <w:sz w:val="22"/>
          <w:szCs w:val="22"/>
        </w:rPr>
        <w:t xml:space="preserve">Predictive astrology does not determine fate; it maps the timing of when natal and relationship potentials are most likely to activate and become experiential. The three primary timing tools — transits, secondary progressions, and solar arc directions — work best when used together and when their themes reinforce one another across multiple techniques. A transit alone rarely produces a major life event; a transit supported by a progressed aspect and a solar arc contact creates a timing window of genuine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00"/>
        <w:gridCol w:w="2860"/>
      </w:tblGrid>
      <w:tr>
        <w:tc>
          <w:tcPr>
            <w:tcW w:type="dxa" w:w="2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Technique</w:t>
            </w:r>
          </w:p>
        </w:tc>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Time Scale</w:t>
            </w:r>
          </w:p>
        </w:tc>
        <w:tc>
          <w:tcPr>
            <w:tcW w:type="dxa" w:w="2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What It Times</w:t>
            </w:r>
          </w:p>
        </w:tc>
        <w:tc>
          <w:tcPr>
            <w:tcW w:type="dxa" w:w="28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Best Applied To</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Secondary Progressions</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day after birth = 1 year of life</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Inner psychological and emotional evolution; identity maturation</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Natal chart; composite chart for relationship phases</w:t>
            </w:r>
          </w:p>
        </w:tc>
      </w:tr>
      <w:tr>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Solar Arc Directions</w:t>
            </w:r>
          </w:p>
        </w:tc>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 per year; all planets move uniformly</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External life events and turning points; identity milestones</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Natal, composite, and Davison angles for precise event timing</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Transits</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Real-time planetary motion</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When outer conditions activate natal and relationship patterns</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chart types; outer planet transits most significant</w:t>
            </w:r>
          </w:p>
        </w:tc>
      </w:tr>
      <w:tr>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Progressed Composite</w:t>
            </w:r>
          </w:p>
        </w:tc>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Composite moved forward symbolically</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Phases of the relationship entity over time</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When did the relationship's identity or emotional climate shift?</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Progressed Davison</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Davison moved forward symbolically</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Relationship developmental phases tied to real-world events</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Concrete event timing for the partnership</w:t>
            </w:r>
          </w:p>
        </w:tc>
      </w:tr>
      <w:tr>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Solar/Lunar Returns</w:t>
            </w:r>
          </w:p>
        </w:tc>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Yearly / monthly cycles</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Annual themes; monthly emotional climate</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Individual and relationship year-ahead forecasting</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Venus Return</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Annual (~every 225 days)</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Themes of love, relationships, and values for the coming cycle</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Forecasting the romantic and relational year ahead</w:t>
            </w:r>
          </w:p>
        </w:tc>
      </w:tr>
      <w:tr>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Saturn Return</w:t>
            </w:r>
          </w:p>
        </w:tc>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~29 years</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Major life restructuring; commitment tests</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Threshold life events: commitment, separation, maturation</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6.2  Transit Interpretation Templates (Universal)</w:t>
      </w:r>
    </w:p>
    <w:p>
      <w:pPr>
        <w:spacing w:before="80" w:after="80"/>
        <w:ind w:left="0"/>
      </w:pPr>
      <w:r>
        <w:rPr>
          <w:rFonts w:ascii="Arial" w:cs="Arial" w:eastAsia="Arial" w:hAnsi="Arial"/>
          <w:color w:val="000000"/>
          <w:sz w:val="22"/>
          <w:szCs w:val="22"/>
        </w:rPr>
        <w:t xml:space="preserve">Transits are the most frequently consulted predictive tool because they operate in real time and can be calculated for any date. The following templates universalize the most significant transit themes, applicable to any individual's natal chart or any couple's composite/Davison.</w:t>
      </w:r>
    </w:p>
    <w:p>
      <w:pPr>
        <w:spacing w:before="120" w:after="80"/>
      </w:pPr>
    </w:p>
    <w:p>
      <w:pPr>
        <w:pStyle w:val="Heading3"/>
        <w:spacing w:before="240" w:after="120"/>
      </w:pPr>
      <w:r>
        <w:rPr>
          <w:rFonts w:ascii="Arial" w:cs="Arial" w:eastAsia="Arial" w:hAnsi="Arial"/>
          <w:b/>
          <w:bCs/>
          <w:color w:val="3D2B6E"/>
          <w:sz w:val="24"/>
          <w:szCs w:val="24"/>
        </w:rPr>
        <w:t xml:space="preserve">Saturn Transits (Restriction, Structure, Karmic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Transit</w:t>
            </w:r>
          </w:p>
        </w:tc>
        <w:tc>
          <w:tcPr>
            <w:tcW w:type="dxa" w:w="2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Theme</w:t>
            </w:r>
          </w:p>
        </w:tc>
        <w:tc>
          <w:tcPr>
            <w:tcW w:type="dxa" w:w="14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37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Relationship Application</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Saturn conjunct natal Sun</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Identity restriction / Authenticity test</w:t>
            </w:r>
          </w:p>
        </w:tc>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 years</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Individual A may question their identity within the relationship; commitments are tested for authenticity</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Saturn conjunct natal Moon</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Emotional restriction / Responsibility period</w:t>
            </w:r>
          </w:p>
        </w:tc>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1-2 years</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Emotional needs feel unmet or require discipline; excellent time for relationship maturation or difficult separation</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Saturn conjunct natal Venus</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Love lessons / Relationship reality-check</w:t>
            </w:r>
          </w:p>
        </w:tc>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 years</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Relationship is put to a practical test; either solidifies into committed structure or reveals fundamental incompatibility</w:t>
            </w:r>
          </w:p>
        </w:tc>
      </w:tr>
      <w:tr>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Saturn square or oppose natal Sun/Moon/Venus</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Friction and pressure</w:t>
            </w:r>
          </w:p>
        </w:tc>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6-12 months active</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External or internal pressure tests the relationship's foundation; growth through perseverance or honest release</w:t>
            </w:r>
          </w:p>
        </w:tc>
      </w:tr>
      <w:tr>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Saturn conjunct composite Sun/Moon/Asc</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Relationship reality test</w:t>
            </w:r>
          </w:p>
        </w:tc>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 years</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The relationship entity undergoes a major maturation phase; external responsibilities increase; long-term viability is assessed</w:t>
            </w:r>
          </w:p>
        </w:tc>
      </w:tr>
    </w:tbl>
    <w:p>
      <w:pPr>
        <w:spacing w:before="120" w:after="80"/>
      </w:pPr>
    </w:p>
    <w:p>
      <w:pPr>
        <w:pStyle w:val="Heading3"/>
        <w:spacing w:before="240" w:after="120"/>
      </w:pPr>
      <w:r>
        <w:rPr>
          <w:rFonts w:ascii="Arial" w:cs="Arial" w:eastAsia="Arial" w:hAnsi="Arial"/>
          <w:b/>
          <w:bCs/>
          <w:color w:val="3D2B6E"/>
          <w:sz w:val="24"/>
          <w:szCs w:val="24"/>
        </w:rPr>
        <w:t xml:space="preserve">Pluto Transits (Transformation &amp; Power)</w:t>
      </w:r>
    </w:p>
    <w:p>
      <w:pPr>
        <w:spacing w:before="80" w:after="80"/>
        <w:ind w:left="0"/>
      </w:pPr>
      <w:r>
        <w:rPr>
          <w:rFonts w:ascii="Arial" w:cs="Arial" w:eastAsia="Arial" w:hAnsi="Arial"/>
          <w:color w:val="000000"/>
          <w:sz w:val="22"/>
          <w:szCs w:val="22"/>
        </w:rPr>
        <w:t xml:space="preserve">Pluto transits to personal planets and angles mark periods of irreversible transformation in the natal area governed by the contacted planet. They cannot be short-circuited; resistance prolongs the process. The universal template is: whatever Pluto touches in transit is first destroyed (or dismantled), then rebuilt from greater depth and authenticity. In relationship forecasting, Pluto transits to the composite or Davison Sun, Moon, or angles mark relationship-defining transformations — either the bond deepens profoundly or the relationship undergoes a complete metamorphosis in form.</w:t>
      </w:r>
    </w:p>
    <w:p>
      <w:pPr>
        <w:spacing w:before="120" w:after="80"/>
      </w:pPr>
    </w:p>
    <w:p>
      <w:pPr>
        <w:pStyle w:val="Heading3"/>
        <w:spacing w:before="240" w:after="120"/>
      </w:pPr>
      <w:r>
        <w:rPr>
          <w:rFonts w:ascii="Arial" w:cs="Arial" w:eastAsia="Arial" w:hAnsi="Arial"/>
          <w:b/>
          <w:bCs/>
          <w:color w:val="3D2B6E"/>
          <w:sz w:val="24"/>
          <w:szCs w:val="24"/>
        </w:rPr>
        <w:t xml:space="preserve">Jupiter Transits (Expansion &amp; Opportunity)</w:t>
      </w:r>
    </w:p>
    <w:p>
      <w:pPr>
        <w:spacing w:before="80" w:after="80"/>
        <w:ind w:left="0"/>
      </w:pPr>
      <w:r>
        <w:rPr>
          <w:rFonts w:ascii="Arial" w:cs="Arial" w:eastAsia="Arial" w:hAnsi="Arial"/>
          <w:color w:val="000000"/>
          <w:sz w:val="22"/>
          <w:szCs w:val="22"/>
        </w:rPr>
        <w:t xml:space="preserve">Jupiter transits open windows of opportunity and growth in the natal area governed by the contacted planet. They are briefer than Saturn or Pluto transits (roughly 4-6 months per sign, with exact aspects lasting a few weeks). In relationship forecasting, Jupiter conjunct the composite Venus or Sun marks periods of heightened joy, expansion, and good fortune for the partnership. Jupiter crossing the composite 7th house cusp, or transiting the Davison Ascendant, often correlates with significant relationship beginnings or renewals.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6.3  Predictive Timeline Output Template</w:t>
      </w:r>
    </w:p>
    <w:p>
      <w:pPr>
        <w:spacing w:before="80" w:after="80"/>
        <w:ind w:left="0"/>
      </w:pPr>
      <w:r>
        <w:rPr>
          <w:rFonts w:ascii="Arial" w:cs="Arial" w:eastAsia="Arial" w:hAnsi="Arial"/>
          <w:color w:val="000000"/>
          <w:sz w:val="22"/>
          <w:szCs w:val="22"/>
        </w:rPr>
        <w:t xml:space="preserve">The following structure organizes predictive findings into a forward-looking timeline for any individual or couple. It sequences immediate, medium-term, and long-term windows: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76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Time Window</w:t>
            </w:r>
          </w:p>
        </w:tc>
        <w:tc>
          <w:tcPr>
            <w:tcW w:type="dxa" w:w="18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Focus</w:t>
            </w:r>
          </w:p>
        </w:tc>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Technique(s) Used</w:t>
            </w:r>
          </w:p>
        </w:tc>
        <w:tc>
          <w:tcPr>
            <w:tcW w:type="dxa" w:w="37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Key Questions</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Now (0-3 months)</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Active transits and exact progressed aspects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Transits, fast-moving progressions</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is being activated right now? What decisions or events are indicated?</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Near-term (3-12 months)</w:t>
            </w:r>
          </w:p>
        </w:tc>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Developing transit patterns; solar return themes</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Transits, solar return, progressed Moon sign</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What year-ahead theme does the solar return reveal? What is progressed Moon approaching?</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Medium-term (1-3 years)</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Outer planet transits; progressed Sun aspects; solar arc to angles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Slow transits, solar arc, secondary progressions</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What major identity, love, or life structure shift is underway or approaching?</w:t>
            </w:r>
          </w:p>
        </w:tc>
      </w:tr>
      <w:tr>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Long-term (3-10 years)</w:t>
            </w:r>
          </w:p>
        </w:tc>
        <w:tc>
          <w:tcPr>
            <w:tcW w:type="dxa" w:w="18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Outer planet cycles; Saturn return; Pluto and Neptune transits</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Slow outer planet transits, Saturn return timing</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What generational or karmic cycle is being completed or initiated?</w:t>
            </w:r>
          </w:p>
        </w:tc>
      </w:tr>
      <w:tr>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Relationship-specific</w:t>
            </w:r>
          </w:p>
        </w:tc>
        <w:tc>
          <w:tcPr>
            <w:tcW w:type="dxa" w:w="18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Composite progressions; transits to Davison angles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Progressed composite, transits to Davison</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When will the relationship itself experience a turning point, deepening, or restructuring?</w:t>
            </w:r>
          </w:p>
        </w:tc>
      </w:tr>
    </w:tbl>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VII — SCORING, WEIGHTING &amp; COMPATIBILITY PROFILING</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7.1  The Universal Compatibility Scoring System</w:t>
      </w:r>
    </w:p>
    <w:p>
      <w:pPr>
        <w:spacing w:before="80" w:after="80"/>
        <w:ind w:left="0"/>
      </w:pPr>
      <w:r>
        <w:rPr>
          <w:rFonts w:ascii="Arial" w:cs="Arial" w:eastAsia="Arial" w:hAnsi="Arial"/>
          <w:color w:val="000000"/>
          <w:sz w:val="22"/>
          <w:szCs w:val="22"/>
        </w:rPr>
        <w:t xml:space="preserve">Every synastry analysis concludes with a numerical compatibility profile across six domains. Scores are calculated by summing the aspect strength scores for all inter-chart contacts relevant to each domain, then normalizing to a 1-10 scale. This provides a structured, reproducible assessment that can be communicated clearly to any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460"/>
      </w:tblGrid>
      <w:tr>
        <w:tc>
          <w:tcPr>
            <w:tcW w:type="dxa" w:w="1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Domain</w:t>
            </w:r>
          </w:p>
        </w:tc>
        <w:tc>
          <w:tcPr>
            <w:tcW w:type="dxa" w:w="23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Planets Weighted</w:t>
            </w:r>
          </w:p>
        </w:tc>
        <w:tc>
          <w:tcPr>
            <w:tcW w:type="dxa" w:w="2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What It Measures</w:t>
            </w:r>
          </w:p>
        </w:tc>
        <w:tc>
          <w:tcPr>
            <w:tcW w:type="dxa" w:w="24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Emotional Compatibility</w:t>
            </w:r>
          </w:p>
        </w:tc>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Moon-Moon, Moon-Venus, Moon-Asc, Moon-Sun</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Depth of emotional resonance and security between partners</w:t>
            </w:r>
          </w:p>
        </w:tc>
        <w:tc>
          <w:tcPr>
            <w:tcW w:type="dxa" w:w="24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Most critical domain for long-term relational satisfaction</w:t>
            </w:r>
          </w:p>
        </w:tc>
      </w:tr>
      <w:tr>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Physical/Sexual Chemistry</w:t>
            </w:r>
          </w:p>
        </w:tc>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Mars-Venus, Mars-Moon, Venus-Asc, Pluto-Venus/Mars</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Attraction, desire, and physical connection</w:t>
            </w:r>
          </w:p>
        </w:tc>
        <w:tc>
          <w:tcPr>
            <w:tcW w:type="dxa" w:w="24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High scores here without emotional support indicate chemistry without depth</w:t>
            </w:r>
          </w:p>
        </w:tc>
      </w:tr>
      <w:tr>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Communication &amp; Mental Alignment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Mercury-Mercury, Mercury-Moon, Mercury-Sun, Mercury-Asc</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Intellectual compatibility and ease of understanding</w:t>
            </w:r>
          </w:p>
        </w:tc>
        <w:tc>
          <w:tcPr>
            <w:tcW w:type="dxa" w:w="24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for long-term friendship dimension of the bond</w:t>
            </w:r>
          </w:p>
        </w:tc>
      </w:tr>
      <w:tr>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Values &amp; Life Direction</w:t>
            </w:r>
          </w:p>
        </w:tc>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Venus-Venus, Venus-Jupiter, Sun-Jupiter, Saturn-Sun</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Shared values and vision for the future</w:t>
            </w:r>
          </w:p>
        </w:tc>
        <w:tc>
          <w:tcPr>
            <w:tcW w:type="dxa" w:w="24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Important for long-term partnership compatibility</w:t>
            </w:r>
          </w:p>
        </w:tc>
      </w:tr>
      <w:tr>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Growth &amp; Expansion</w:t>
            </w:r>
          </w:p>
        </w:tc>
        <w:tc>
          <w:tcPr>
            <w:tcW w:type="dxa" w:w="23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Jupiter-Sun, Jupiter-Moon, North Node contacts</w:t>
            </w:r>
          </w:p>
        </w:tc>
        <w:tc>
          <w:tcPr>
            <w:tcW w:type="dxa" w:w="2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Mutual encouragement and developmental support</w:t>
            </w:r>
          </w:p>
        </w:tc>
        <w:tc>
          <w:tcPr>
            <w:tcW w:type="dxa" w:w="24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Indicates whether the relationship expands or contracts each partner</w:t>
            </w:r>
          </w:p>
        </w:tc>
      </w:tr>
      <w:tr>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Karmic &amp; Long-term Bond</w:t>
            </w:r>
          </w:p>
        </w:tc>
        <w:tc>
          <w:tcPr>
            <w:tcW w:type="dxa" w:w="23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Saturn contacts, Nodal contacts, Chiron contacts, Pluto contacts</w:t>
            </w:r>
          </w:p>
        </w:tc>
        <w:tc>
          <w:tcPr>
            <w:tcW w:type="dxa" w:w="2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Depth of karmic connection and long-term staying power</w:t>
            </w:r>
          </w:p>
        </w:tc>
        <w:tc>
          <w:tcPr>
            <w:tcW w:type="dxa" w:w="24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High scores indicate both binding and transformational potential</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7.2  Synastry Aspect Strength Calculation</w:t>
      </w:r>
    </w:p>
    <w:p>
      <w:pPr>
        <w:spacing w:before="80" w:after="80"/>
        <w:ind w:left="0"/>
      </w:pPr>
      <w:r>
        <w:rPr>
          <w:rFonts w:ascii="Arial" w:cs="Arial" w:eastAsia="Arial" w:hAnsi="Arial"/>
          <w:color w:val="000000"/>
          <w:sz w:val="22"/>
          <w:szCs w:val="22"/>
        </w:rPr>
        <w:t xml:space="preserve">Individual aspect strength scores are calculated using the formula: Strength = (1 − actual_orb / max_orb) × 10 × planet_weight_A × planet_weight_B × nature_modifier. The nature modifier applies 1.2× for conjunctions (highest fusion), 1.1× for trines, 1.0× for sextiles, and 0.9× for squares and oppositions (tension aspects score slightly lower in raw strength but are not less significant — their developmental importance may exceed harmonious aspects in practice). Exact aspects (orb &lt; 0.5°) receive an additional 1.3× bonus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Scoring Threshold Guide: 1-3 = Minor influence; 4-5 = Moderate, noticeable; 6-7 = Strong, defines relationship theme; 8-9 = Dominant, relationship-defining; 10 = Exact/maximum intensity, rarely exceeded in practice.</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7.3  Midpoint Analysis in Relationship Work</w:t>
      </w:r>
    </w:p>
    <w:p>
      <w:pPr>
        <w:spacing w:before="80" w:after="80"/>
        <w:ind w:left="0"/>
      </w:pPr>
      <w:r>
        <w:rPr>
          <w:rFonts w:ascii="Arial" w:cs="Arial" w:eastAsia="Arial" w:hAnsi="Arial"/>
          <w:color w:val="000000"/>
          <w:sz w:val="22"/>
          <w:szCs w:val="22"/>
        </w:rPr>
        <w:t xml:space="preserve">Midpoints add a layer of synthesis to both natal and synastry work. A planetary midpoint (e.g., Sun/Moon midpoint) represents the integrated synthesis point of two archetypes, and any planet or angle falling on that midpoint (within 1-2° orb, hard aspects only: 0°, 45°, 90°, 135°, 180°) activates all three principles simultaneously. The most important natal midpoints for relationship analysis are: Sun/Moon (identity-emotion integration), Venus/Mars (love-desire synthesis), and Ascendant/Descendant (self-other axis midpoint, sometimes called the 'relationship axis midpoint').</w:t>
      </w:r>
    </w:p>
    <w:p>
      <w:pPr>
        <w:spacing w:before="80" w:after="80"/>
        <w:ind w:left="0"/>
      </w:pPr>
      <w:r>
        <w:rPr>
          <w:rFonts w:ascii="Arial" w:cs="Arial" w:eastAsia="Arial" w:hAnsi="Arial"/>
          <w:color w:val="000000"/>
          <w:sz w:val="22"/>
          <w:szCs w:val="22"/>
        </w:rPr>
        <w:t xml:space="preserve">In synastry midpoint analysis, cross-chart midpoint activations identify where one partner's planets activate the other's key synthesis points. When Individual A's Sun falls on Individual B's Venus/Mars midpoint, A embodies B's ideal synthesis of love and desire. When A's Saturn activates B's Sun/Moon midpoint, A imposes structure on B's most fundamental integration point. These contacts refine and deepen the planet-to-planet synastry analysis by revealing systemic rather than bilateral effects.</w:t>
      </w:r>
    </w:p>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VIII — COMPENDIUM SYNTHESIS: UNIVERSAL OUTPUT STRUCTURE</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8.1  The Complete 5-Phase Reading Sequence</w:t>
      </w:r>
    </w:p>
    <w:p>
      <w:pPr>
        <w:spacing w:before="80" w:after="80"/>
        <w:ind w:left="0"/>
      </w:pPr>
      <w:r>
        <w:rPr>
          <w:rFonts w:ascii="Arial" w:cs="Arial" w:eastAsia="Arial" w:hAnsi="Arial"/>
          <w:color w:val="000000"/>
          <w:sz w:val="22"/>
          <w:szCs w:val="22"/>
        </w:rPr>
        <w:t xml:space="preserve">This is the master protocol for any complete astrological reading using this methodology. Each phase builds on the preceding one, and no phase is skipped. Client-specific data is substituted into the universal templates at each phase, producing a bespoke reading that nevertheless maintains the archetypal structure, transferability, and interpretive depth of the system.</w:t>
      </w:r>
    </w:p>
    <w:p>
      <w:pPr>
        <w:spacing w:before="120" w:after="80"/>
      </w:pPr>
    </w:p>
    <w:p>
      <w:pPr>
        <w:pStyle w:val="Heading3"/>
        <w:spacing w:before="240" w:after="120"/>
      </w:pPr>
      <w:r>
        <w:rPr>
          <w:rFonts w:ascii="Arial" w:cs="Arial" w:eastAsia="Arial" w:hAnsi="Arial"/>
          <w:b/>
          <w:bCs/>
          <w:color w:val="3D2B6E"/>
          <w:sz w:val="24"/>
          <w:szCs w:val="24"/>
        </w:rPr>
        <w:t xml:space="preserve">Phase 1 — Natal Foundation (Individual Archetypes)</w:t>
      </w:r>
    </w:p>
    <w:p>
      <w:pPr>
        <w:spacing w:before="80" w:after="80"/>
        <w:ind w:left="0"/>
      </w:pPr>
      <w:r>
        <w:rPr>
          <w:rFonts w:ascii="Arial" w:cs="Arial" w:eastAsia="Arial" w:hAnsi="Arial"/>
          <w:color w:val="000000"/>
          <w:sz w:val="22"/>
          <w:szCs w:val="22"/>
        </w:rPr>
        <w:t xml:space="preserve">Assess each individual's natal chart independently before any comparison is made. Score all planets using the universal strength formula. Identify the dominant archetype (the highest-scoring planet by total strength is the chart's dominant), the chart ruler's condition, and the elemental/modal emphasis. Generate the Universal Natal Profile for each individual using the Section II templates.</w:t>
      </w:r>
    </w:p>
    <w:p>
      <w:pPr>
        <w:spacing w:before="120" w:after="80"/>
      </w:pPr>
    </w:p>
    <w:p>
      <w:pPr>
        <w:pStyle w:val="Heading3"/>
        <w:spacing w:before="240" w:after="120"/>
      </w:pPr>
      <w:r>
        <w:rPr>
          <w:rFonts w:ascii="Arial" w:cs="Arial" w:eastAsia="Arial" w:hAnsi="Arial"/>
          <w:b/>
          <w:bCs/>
          <w:color w:val="3D2B6E"/>
          <w:sz w:val="24"/>
          <w:szCs w:val="24"/>
        </w:rPr>
        <w:t xml:space="preserve">Phase 2 — Individual Needs Synthesis</w:t>
      </w:r>
    </w:p>
    <w:p>
      <w:pPr>
        <w:spacing w:before="80" w:after="80"/>
        <w:ind w:left="0"/>
      </w:pPr>
      <w:r>
        <w:rPr>
          <w:rFonts w:ascii="Arial" w:cs="Arial" w:eastAsia="Arial" w:hAnsi="Arial"/>
          <w:color w:val="000000"/>
          <w:sz w:val="22"/>
          <w:szCs w:val="22"/>
        </w:rPr>
        <w:t xml:space="preserve">From the natal profiles, synthesize each person's core relational needs: what they require to feel loved (Venus/Moon), how they express desire (Mars), what they fear in intimacy (Saturn/Chiron), what they are growing toward (North Node), and what they bring as unresolved karma (South Node/Saturn). This creates the 'relational blueprint' for each individual that is then held against the synastry analysis.</w:t>
      </w:r>
    </w:p>
    <w:p>
      <w:pPr>
        <w:spacing w:before="120" w:after="80"/>
      </w:pPr>
    </w:p>
    <w:p>
      <w:pPr>
        <w:pStyle w:val="Heading3"/>
        <w:spacing w:before="240" w:after="120"/>
      </w:pPr>
      <w:r>
        <w:rPr>
          <w:rFonts w:ascii="Arial" w:cs="Arial" w:eastAsia="Arial" w:hAnsi="Arial"/>
          <w:b/>
          <w:bCs/>
          <w:color w:val="3D2B6E"/>
          <w:sz w:val="24"/>
          <w:szCs w:val="24"/>
        </w:rPr>
        <w:t xml:space="preserve">Phase 3 — Synastry Overlay</w:t>
      </w:r>
    </w:p>
    <w:p>
      <w:pPr>
        <w:spacing w:before="80" w:after="80"/>
        <w:ind w:left="0"/>
      </w:pPr>
      <w:r>
        <w:rPr>
          <w:rFonts w:ascii="Arial" w:cs="Arial" w:eastAsia="Arial" w:hAnsi="Arial"/>
          <w:color w:val="000000"/>
          <w:sz w:val="22"/>
          <w:szCs w:val="22"/>
        </w:rPr>
        <w:t xml:space="preserve">Overlay the two natal charts. Identify all inter-chart aspects within established orbs. Score each aspect using the strength formula. Identify house overlays. Identify any Romantic Super-Linkages. Assess the six compatibility domains from Section VII. Then integrate the supplementary bodies (Eros, Kaali, Chiron, Juno, etc.) as confirmation and deepening layers.</w:t>
      </w:r>
    </w:p>
    <w:p>
      <w:pPr>
        <w:spacing w:before="120" w:after="80"/>
      </w:pPr>
    </w:p>
    <w:p>
      <w:pPr>
        <w:pStyle w:val="Heading3"/>
        <w:spacing w:before="240" w:after="120"/>
      </w:pPr>
      <w:r>
        <w:rPr>
          <w:rFonts w:ascii="Arial" w:cs="Arial" w:eastAsia="Arial" w:hAnsi="Arial"/>
          <w:b/>
          <w:bCs/>
          <w:color w:val="3D2B6E"/>
          <w:sz w:val="24"/>
          <w:szCs w:val="24"/>
        </w:rPr>
        <w:t xml:space="preserve">Phase 4 — Composite/Davison Entity Analysis</w:t>
      </w:r>
    </w:p>
    <w:p>
      <w:pPr>
        <w:spacing w:before="80" w:after="80"/>
        <w:ind w:left="0"/>
      </w:pPr>
      <w:r>
        <w:rPr>
          <w:rFonts w:ascii="Arial" w:cs="Arial" w:eastAsia="Arial" w:hAnsi="Arial"/>
          <w:color w:val="000000"/>
          <w:sz w:val="22"/>
          <w:szCs w:val="22"/>
        </w:rPr>
        <w:t xml:space="preserve">Calculate the Composite and Davison charts. Read both as independent entities using the Section IV protocol. Pay particular attention to composite angular planets, the composite nodal axis, and the Davison Sun-Moon-angle configuration. Compare the relationship entity's purpose with each individual's natal needs identified in Phase 2 to assess the degree of individual-relationship fit.</w:t>
      </w:r>
    </w:p>
    <w:p>
      <w:pPr>
        <w:spacing w:before="120" w:after="80"/>
      </w:pPr>
    </w:p>
    <w:p>
      <w:pPr>
        <w:pStyle w:val="Heading3"/>
        <w:spacing w:before="240" w:after="120"/>
      </w:pPr>
      <w:r>
        <w:rPr>
          <w:rFonts w:ascii="Arial" w:cs="Arial" w:eastAsia="Arial" w:hAnsi="Arial"/>
          <w:b/>
          <w:bCs/>
          <w:color w:val="3D2B6E"/>
          <w:sz w:val="24"/>
          <w:szCs w:val="24"/>
        </w:rPr>
        <w:t xml:space="preserve">Phase 5 — Predictive Timeline</w:t>
      </w:r>
    </w:p>
    <w:p>
      <w:pPr>
        <w:spacing w:before="80" w:after="80"/>
        <w:ind w:left="0"/>
      </w:pPr>
      <w:r>
        <w:rPr>
          <w:rFonts w:ascii="Arial" w:cs="Arial" w:eastAsia="Arial" w:hAnsi="Arial"/>
          <w:color w:val="000000"/>
          <w:sz w:val="22"/>
          <w:szCs w:val="22"/>
        </w:rPr>
        <w:t xml:space="preserve">Apply transits, progressions, and solar arc to all charts (natal, composite, Davison). Identify the 1-3 most significant active timing patterns. Organize findings into the near-term (0-12 months), medium-term (1-3 years), and long-term (3+ years) timeline structure from Section VI.</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8.2  Universal Reading Output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The following template structures the final output for any reading. All section headings and subheadings are fixed. Only the content beneath each heading varies by chart data.</w:t>
            </w:r>
          </w:p>
        </w:tc>
      </w:tr>
    </w:tbl>
    <w:p>
      <w:pPr>
        <w:spacing w:before="120" w:after="80"/>
      </w:pPr>
    </w:p>
    <w:p>
      <w:pPr>
        <w:pStyle w:val="Heading3"/>
        <w:spacing w:before="240" w:after="120"/>
      </w:pPr>
      <w:r>
        <w:rPr>
          <w:rFonts w:ascii="Arial" w:cs="Arial" w:eastAsia="Arial" w:hAnsi="Arial"/>
          <w:b/>
          <w:bCs/>
          <w:color w:val="3D2B6E"/>
          <w:sz w:val="24"/>
          <w:szCs w:val="24"/>
        </w:rPr>
        <w:t xml:space="preserve">## Universal Natal Profile — [Archetype Designation]</w:t>
      </w:r>
    </w:p>
    <w:p>
      <w:pPr>
        <w:spacing w:before="80" w:after="80"/>
        <w:ind w:left="0"/>
      </w:pPr>
      <w:r>
        <w:rPr>
          <w:rFonts w:ascii="Arial" w:cs="Arial" w:eastAsia="Arial" w:hAnsi="Arial"/>
          <w:color w:val="000000"/>
          <w:sz w:val="22"/>
          <w:szCs w:val="22"/>
        </w:rPr>
        <w:t xml:space="preserve">Paragraph 1 (3-5 sentences): Core identity synthesis — Sun, Moon, Ascendant as a unified archetype. What this person is fundamentally oriented toward in life and in love. How they present themselves and what they project onto partners.</w:t>
      </w:r>
    </w:p>
    <w:p>
      <w:pPr>
        <w:spacing w:before="80" w:after="80"/>
        <w:ind w:left="0"/>
      </w:pPr>
      <w:r>
        <w:rPr>
          <w:rFonts w:ascii="Arial" w:cs="Arial" w:eastAsia="Arial" w:hAnsi="Arial"/>
          <w:color w:val="000000"/>
          <w:sz w:val="22"/>
          <w:szCs w:val="22"/>
        </w:rPr>
        <w:t xml:space="preserve">Paragraph 2 (3-5 sentences): Relational needs and love style — Venus, Mars, 7th house. What they require in a partner and how they seek, attract, and sustain intimate connection.</w:t>
      </w:r>
    </w:p>
    <w:p>
      <w:pPr>
        <w:spacing w:before="80" w:after="80"/>
        <w:ind w:left="0"/>
      </w:pPr>
      <w:r>
        <w:rPr>
          <w:rFonts w:ascii="Arial" w:cs="Arial" w:eastAsia="Arial" w:hAnsi="Arial"/>
          <w:color w:val="000000"/>
          <w:sz w:val="22"/>
          <w:szCs w:val="22"/>
        </w:rPr>
        <w:t xml:space="preserve">Paragraph 3 (2-4 sentences): Growth edges and karmic curriculum — Saturn, Chiron, South Node. What this person is working to overcome or integrate in their relational life.</w:t>
      </w:r>
    </w:p>
    <w:p>
      <w:pPr>
        <w:spacing w:before="120" w:after="80"/>
      </w:pPr>
    </w:p>
    <w:p>
      <w:pPr>
        <w:pStyle w:val="Heading3"/>
        <w:spacing w:before="240" w:after="120"/>
      </w:pPr>
      <w:r>
        <w:rPr>
          <w:rFonts w:ascii="Arial" w:cs="Arial" w:eastAsia="Arial" w:hAnsi="Arial"/>
          <w:b/>
          <w:bCs/>
          <w:color w:val="3D2B6E"/>
          <w:sz w:val="24"/>
          <w:szCs w:val="24"/>
        </w:rPr>
        <w:t xml:space="preserve">## Relationship Synastry — [Pairing Archetype Designation]</w:t>
      </w:r>
    </w:p>
    <w:p>
      <w:pPr>
        <w:spacing w:before="80" w:after="80"/>
        <w:ind w:left="0"/>
      </w:pPr>
      <w:r>
        <w:rPr>
          <w:rFonts w:ascii="Arial" w:cs="Arial" w:eastAsia="Arial" w:hAnsi="Arial"/>
          <w:color w:val="000000"/>
          <w:sz w:val="22"/>
          <w:szCs w:val="22"/>
        </w:rPr>
        <w:t xml:space="preserve">Paragraph 1 (4-6 sentences): Overview of the primary synastry dynamic — the dominant inter-chart aspect pattern, RSL identification if present, and the overall energetic flavor of the exchange.</w:t>
      </w:r>
    </w:p>
    <w:p>
      <w:pPr>
        <w:spacing w:before="80" w:after="80"/>
        <w:ind w:left="0"/>
      </w:pPr>
      <w:r>
        <w:rPr>
          <w:rFonts w:ascii="Arial" w:cs="Arial" w:eastAsia="Arial" w:hAnsi="Arial"/>
          <w:color w:val="000000"/>
          <w:sz w:val="22"/>
          <w:szCs w:val="22"/>
        </w:rPr>
        <w:t xml:space="preserve">Compatibility Domain Table: Six-domain scores with 2-3 sentence commentary per domain.</w:t>
      </w:r>
    </w:p>
    <w:p>
      <w:pPr>
        <w:spacing w:before="80" w:after="80"/>
        <w:ind w:left="0"/>
      </w:pPr>
      <w:r>
        <w:rPr>
          <w:rFonts w:ascii="Arial" w:cs="Arial" w:eastAsia="Arial" w:hAnsi="Arial"/>
          <w:color w:val="000000"/>
          <w:sz w:val="22"/>
          <w:szCs w:val="22"/>
        </w:rPr>
        <w:t xml:space="preserve">Paragraph 2 (3-5 sentences): Challenges and growth edges — the squares, oppositions, and Saturn/Pluto contacts that create the friction and transformational work in this relationship.</w:t>
      </w:r>
    </w:p>
    <w:p>
      <w:pPr>
        <w:spacing w:before="80" w:after="80"/>
        <w:ind w:left="0"/>
      </w:pPr>
      <w:r>
        <w:rPr>
          <w:rFonts w:ascii="Arial" w:cs="Arial" w:eastAsia="Arial" w:hAnsi="Arial"/>
          <w:color w:val="000000"/>
          <w:sz w:val="22"/>
          <w:szCs w:val="22"/>
        </w:rPr>
        <w:t xml:space="preserve">Paragraph 3 (2-3 sentences): Supplementary body confirmations — Eros, Kaali, Chiron, Juno contacts that deepen or nuance the planet-based analysis.</w:t>
      </w:r>
    </w:p>
    <w:p>
      <w:pPr>
        <w:spacing w:before="120" w:after="80"/>
      </w:pPr>
    </w:p>
    <w:p>
      <w:pPr>
        <w:pStyle w:val="Heading3"/>
        <w:spacing w:before="240" w:after="120"/>
      </w:pPr>
      <w:r>
        <w:rPr>
          <w:rFonts w:ascii="Arial" w:cs="Arial" w:eastAsia="Arial" w:hAnsi="Arial"/>
          <w:b/>
          <w:bCs/>
          <w:color w:val="3D2B6E"/>
          <w:sz w:val="24"/>
          <w:szCs w:val="24"/>
        </w:rPr>
        <w:t xml:space="preserve">## Composite/Davison Entity Reading</w:t>
      </w:r>
    </w:p>
    <w:p>
      <w:pPr>
        <w:spacing w:before="80" w:after="80"/>
        <w:ind w:left="0"/>
      </w:pPr>
      <w:r>
        <w:rPr>
          <w:rFonts w:ascii="Arial" w:cs="Arial" w:eastAsia="Arial" w:hAnsi="Arial"/>
          <w:color w:val="000000"/>
          <w:sz w:val="22"/>
          <w:szCs w:val="22"/>
        </w:rPr>
        <w:t xml:space="preserve">Paragraph 1 (3-5 sentences): What this relationship IS — composite Sun/Moon synthesis and the relationship's core purpose and emotional climate.</w:t>
      </w:r>
    </w:p>
    <w:p>
      <w:pPr>
        <w:spacing w:before="80" w:after="80"/>
        <w:ind w:left="0"/>
      </w:pPr>
      <w:r>
        <w:rPr>
          <w:rFonts w:ascii="Arial" w:cs="Arial" w:eastAsia="Arial" w:hAnsi="Arial"/>
          <w:color w:val="000000"/>
          <w:sz w:val="22"/>
          <w:szCs w:val="22"/>
        </w:rPr>
        <w:t xml:space="preserve">Paragraph 2 (2-4 sentences): The relationship's evolutionary direction — composite or Davison North Node, angular outer planet themes.</w:t>
      </w:r>
    </w:p>
    <w:p>
      <w:pPr>
        <w:spacing w:before="80" w:after="80"/>
        <w:ind w:left="0"/>
      </w:pPr>
      <w:r>
        <w:rPr>
          <w:rFonts w:ascii="Arial" w:cs="Arial" w:eastAsia="Arial" w:hAnsi="Arial"/>
          <w:color w:val="000000"/>
          <w:sz w:val="22"/>
          <w:szCs w:val="22"/>
        </w:rPr>
        <w:t xml:space="preserve">Paragraph 3 (2-3 sentences): Individual fit — how each person fits the relationship entity's requirements, drawn from natal overlay on Davison.</w:t>
      </w:r>
    </w:p>
    <w:p>
      <w:pPr>
        <w:spacing w:before="120" w:after="80"/>
      </w:pPr>
    </w:p>
    <w:p>
      <w:pPr>
        <w:pStyle w:val="Heading3"/>
        <w:spacing w:before="240" w:after="120"/>
      </w:pPr>
      <w:r>
        <w:rPr>
          <w:rFonts w:ascii="Arial" w:cs="Arial" w:eastAsia="Arial" w:hAnsi="Arial"/>
          <w:b/>
          <w:bCs/>
          <w:color w:val="3D2B6E"/>
          <w:sz w:val="24"/>
          <w:szCs w:val="24"/>
        </w:rPr>
        <w:t xml:space="preserve">## Predictive Timeline</w:t>
      </w:r>
    </w:p>
    <w:p>
      <w:pPr>
        <w:spacing w:before="80" w:after="80"/>
        <w:ind w:left="0"/>
      </w:pPr>
      <w:r>
        <w:rPr>
          <w:rFonts w:ascii="Arial" w:cs="Arial" w:eastAsia="Arial" w:hAnsi="Arial"/>
          <w:color w:val="000000"/>
          <w:sz w:val="22"/>
          <w:szCs w:val="22"/>
        </w:rPr>
        <w:t xml:space="preserve">Near-term (0-12 months): [2-3 active transit/progression patterns with dates and interpretations]</w:t>
      </w:r>
    </w:p>
    <w:p>
      <w:pPr>
        <w:spacing w:before="80" w:after="80"/>
        <w:ind w:left="0"/>
      </w:pPr>
      <w:r>
        <w:rPr>
          <w:rFonts w:ascii="Arial" w:cs="Arial" w:eastAsia="Arial" w:hAnsi="Arial"/>
          <w:color w:val="000000"/>
          <w:sz w:val="22"/>
          <w:szCs w:val="22"/>
        </w:rPr>
        <w:t xml:space="preserve">Medium-term (1-3 years): [1-2 developing outer planet patterns with thematic interpretation]</w:t>
      </w:r>
    </w:p>
    <w:p>
      <w:pPr>
        <w:spacing w:before="80" w:after="80"/>
        <w:ind w:left="0"/>
      </w:pPr>
      <w:r>
        <w:rPr>
          <w:rFonts w:ascii="Arial" w:cs="Arial" w:eastAsia="Arial" w:hAnsi="Arial"/>
          <w:color w:val="000000"/>
          <w:sz w:val="22"/>
          <w:szCs w:val="22"/>
        </w:rPr>
        <w:t xml:space="preserve">Long-term (3+ years): [Cycles completing and initiating; major developmental arcs]</w:t>
      </w:r>
    </w:p>
    <w:p>
      <w:pPr>
        <w:spacing w:before="120" w:after="80"/>
      </w:pPr>
    </w:p>
    <w:p>
      <w:pPr>
        <w:pStyle w:val="Heading3"/>
        <w:spacing w:before="240" w:after="120"/>
      </w:pPr>
      <w:r>
        <w:rPr>
          <w:rFonts w:ascii="Arial" w:cs="Arial" w:eastAsia="Arial" w:hAnsi="Arial"/>
          <w:b/>
          <w:bCs/>
          <w:color w:val="3D2B6E"/>
          <w:sz w:val="24"/>
          <w:szCs w:val="24"/>
        </w:rPr>
        <w:t xml:space="preserve">## Compendium Synthesis &amp; Guidance</w:t>
      </w:r>
    </w:p>
    <w:p>
      <w:pPr>
        <w:spacing w:before="80" w:after="80"/>
        <w:ind w:left="0"/>
      </w:pPr>
      <w:r>
        <w:rPr>
          <w:rFonts w:ascii="Arial" w:cs="Arial" w:eastAsia="Arial" w:hAnsi="Arial"/>
          <w:color w:val="000000"/>
          <w:sz w:val="22"/>
          <w:szCs w:val="22"/>
        </w:rPr>
        <w:t xml:space="preserve">Paragraph 1 (4-6 sentences): Holistic synthesis of all layers — how natal, synastry, composite, and predictive findings cohere into a single coherent narrative of this individual or couple's astrological story.</w:t>
      </w:r>
    </w:p>
    <w:p>
      <w:pPr>
        <w:spacing w:before="80" w:after="80"/>
        <w:ind w:left="0"/>
      </w:pPr>
      <w:r>
        <w:rPr>
          <w:rFonts w:ascii="Arial" w:cs="Arial" w:eastAsia="Arial" w:hAnsi="Arial"/>
          <w:color w:val="000000"/>
          <w:sz w:val="22"/>
          <w:szCs w:val="22"/>
        </w:rPr>
        <w:t xml:space="preserve">Paragraph 2 (3-4 sentences): Archetypal growth prescription — the specific qualities, practices, or themes this individual or couple is called to cultivate to harmonize their energies and fulfill the chart's highest potential.</w:t>
      </w:r>
    </w:p>
    <w:p>
      <w:pPr>
        <w:spacing w:before="80" w:after="80"/>
        <w:ind w:left="0"/>
      </w:pPr>
      <w:r>
        <w:rPr>
          <w:rFonts w:ascii="Arial" w:cs="Arial" w:eastAsia="Arial" w:hAnsi="Arial"/>
          <w:color w:val="000000"/>
          <w:sz w:val="22"/>
          <w:szCs w:val="22"/>
        </w:rPr>
        <w:t xml:space="preserve">Paragraph 3 (2-3 sentences): The relationship's ultimate question — framed as a universal human theme rather than a personal prediction: 'This is a partnership asked to master [theme]...'</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8.3  Fixed Star Integration Layer</w:t>
      </w:r>
    </w:p>
    <w:p>
      <w:pPr>
        <w:spacing w:before="80" w:after="80"/>
        <w:ind w:left="0"/>
      </w:pPr>
      <w:r>
        <w:rPr>
          <w:rFonts w:ascii="Arial" w:cs="Arial" w:eastAsia="Arial" w:hAnsi="Arial"/>
          <w:color w:val="000000"/>
          <w:sz w:val="22"/>
          <w:szCs w:val="22"/>
        </w:rPr>
        <w:t xml:space="preserve">Fixed stars are integrated as the final confirmatory layer in any complete reading. Stars are applied by conjunction only (within 1° of a natal planet or angle), with declination parallels counted as additional contacts. Stars are not interpreted in isolation; they amplify and mythologize an existing planetary theme. The following stars are prioritized in relationship and personal destiny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160"/>
      </w:tblGrid>
      <w:tr>
        <w:tc>
          <w:tcPr>
            <w:tcW w:type="dxa" w:w="15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Star</w:t>
            </w:r>
          </w:p>
        </w:tc>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Approx. Longitude (2000)</w:t>
            </w:r>
          </w:p>
        </w:tc>
        <w:tc>
          <w:tcPr>
            <w:tcW w:type="dxa" w:w="25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Archetype</w:t>
            </w:r>
          </w:p>
        </w:tc>
        <w:tc>
          <w:tcPr>
            <w:tcW w:type="dxa" w:w="31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Relationship Relevance</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Regulus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29° Leo 50'</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Royal Star / Leadership / Success</w:t>
            </w:r>
          </w:p>
        </w:tc>
        <w:tc>
          <w:tcPr>
            <w:tcW w:type="dxa" w:w="3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Conjunction to Venus or 7th house ruler: high-profile, public relationship; leadership archetype in partnership</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Spica</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23° Libra 50'</w:t>
            </w:r>
          </w:p>
        </w:tc>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Gifts / Grace / Artistic Brilliance</w:t>
            </w:r>
          </w:p>
        </w:tc>
        <w:tc>
          <w:tcPr>
            <w:tcW w:type="dxa" w:w="3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Conjunction to Venus or Moon: extraordinary gifts around beauty, love, and creative expression in the relationship</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Antares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9° Sagittarius 46'</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Royal Star / Obsession / Intensity</w:t>
            </w:r>
          </w:p>
        </w:tc>
        <w:tc>
          <w:tcPr>
            <w:tcW w:type="dxa" w:w="3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Conjunction to Mars or Pluto: fierce, obsessive bonding energy; passionate and potentially volatile</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Algol</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26° Taurus 10'</w:t>
            </w:r>
          </w:p>
        </w:tc>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Intensity / Transformation / The Medusa</w:t>
            </w:r>
          </w:p>
        </w:tc>
        <w:tc>
          <w:tcPr>
            <w:tcW w:type="dxa" w:w="3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Conjunction to personal planets: profound intensity, taboo themes, possible trauma transformation in the bond</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Fomalhaut</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 Pisces 52'</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Mysticism / Idealism / Royal Star</w:t>
            </w:r>
          </w:p>
        </w:tc>
        <w:tc>
          <w:tcPr>
            <w:tcW w:type="dxa" w:w="3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Conjunction to Neptune or Venus: transcendent, spiritual love theme; high ideals in union</w:t>
            </w:r>
          </w:p>
        </w:tc>
      </w:tr>
      <w:tr>
        <w:tc>
          <w:tcPr>
            <w:tcW w:type="dxa" w:w="1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Aldebaran</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9° Gemini 47'</w:t>
            </w:r>
          </w:p>
        </w:tc>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Royal Star / Integrity / Achievement</w:t>
            </w:r>
          </w:p>
        </w:tc>
        <w:tc>
          <w:tcPr>
            <w:tcW w:type="dxa" w:w="31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Conjunction to Sun or MC: integrity and achievement are the relationship's defining public themes</w:t>
            </w:r>
          </w:p>
        </w:tc>
      </w:tr>
      <w:tr>
        <w:tc>
          <w:tcPr>
            <w:tcW w:type="dxa" w:w="1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Vega</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 Capricorn 19'</w:t>
            </w:r>
          </w:p>
        </w:tc>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Charisma / Magic / Artistic Power</w:t>
            </w:r>
          </w:p>
        </w:tc>
        <w:tc>
          <w:tcPr>
            <w:tcW w:type="dxa" w:w="31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Conjunction to Venus, Moon, or Ascendant: magnetic charisma and artistic enchantment in the relationship's presentation</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8.4  Vedic Integration Note (Jyotisha Layer)</w:t>
      </w:r>
    </w:p>
    <w:p>
      <w:pPr>
        <w:spacing w:before="80" w:after="80"/>
        <w:ind w:left="0"/>
      </w:pPr>
      <w:r>
        <w:rPr>
          <w:rFonts w:ascii="Arial" w:cs="Arial" w:eastAsia="Arial" w:hAnsi="Arial"/>
          <w:color w:val="000000"/>
          <w:sz w:val="22"/>
          <w:szCs w:val="22"/>
        </w:rPr>
        <w:t xml:space="preserve">For clients who specifically seek or benefit from Vedic analysis, the Vedic Rasi chart (sidereal) and the Navamsa chart (D-9) provide a complementary perspective on relationship karma and dharma. The Navamsa chart is the most important Vedic tool for marriage and long-term partnership analysis; it reveals the soul's deepest orientation toward committed love. In the Vedic kuta (compatibility point) system, the most critical categories for relationship analysis are Rashi kuta (moon sign compatibility), Gana kuta (temperament matching), and Nadi kuta (physiological-karmic compatibility, carrying the highest point weight of 8 out of 36). The Dasha-Antardasha system provides timing parallel to transits and progressions in the Western system: activations of the 7th house, Venus, or the navamsa lord in the running dasha period correlate with significant relationship events and transitions.</w:t>
      </w:r>
    </w:p>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IX — QUICK REFERENCE: UNIVERSAL ARCHETYPE CONVERSION TABLES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9.1  Sun Sign Archetypes (Relational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700"/>
        <w:gridCol w:w="1700"/>
        <w:gridCol w:w="2860"/>
      </w:tblGrid>
      <w:tr>
        <w:tc>
          <w:tcPr>
            <w:tcW w:type="dxa" w:w="1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Sun Sign</w:t>
            </w:r>
          </w:p>
        </w:tc>
        <w:tc>
          <w:tcPr>
            <w:tcW w:type="dxa" w:w="19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Core Identity Archetype</w:t>
            </w:r>
          </w:p>
        </w:tc>
        <w:tc>
          <w:tcPr>
            <w:tcW w:type="dxa" w:w="1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Relational Strength</w:t>
            </w:r>
          </w:p>
        </w:tc>
        <w:tc>
          <w:tcPr>
            <w:tcW w:type="dxa" w:w="1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Relational Challenge</w:t>
            </w:r>
          </w:p>
        </w:tc>
        <w:tc>
          <w:tcPr>
            <w:tcW w:type="dxa" w:w="28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Partner Need</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Aries ♈</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Warrior / Pioneer / First Mover</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Passion, courage, initiation energy</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Impatience, self-centering, competition</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Admires boldness; needs autonomy and a partner who can keep up</w:t>
            </w:r>
          </w:p>
        </w:tc>
      </w:tr>
      <w:tr>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Taurus ♉</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Builder / Sensualist / Guardian</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Loyalty, physical presence, steadiness</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Possessiveness, resistance to change</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Needs sensory security and emotional consistency; values reliability</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Gemini ♊</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Messenger / Trickster / Networker</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Wit, adaptability, intellectual stimulation</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Inconsistency, surface-skimming, dual nature</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Needs mental stimulation and variety; bored by routine and emotional heaviness</w:t>
            </w:r>
          </w:p>
        </w:tc>
      </w:tr>
      <w:tr>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Cancer ♋</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Mother / Protector / Lunar Keeper</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Nurturing depth, emotional attunement</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Moodiness, clinginess, indirect communication</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Needs emotional security and family resonance; home is central to love</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Leo ♌</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Sovereign / Creator / Sun-Child</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Generosity, warmth, creative radiance</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Pride, attention-seeking, dramatic expression</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Needs admiration and creative co-expression; thrives with an appreciative partner</w:t>
            </w:r>
          </w:p>
        </w:tc>
      </w:tr>
      <w:tr>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Virgo ♍</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Healer / Analyst / Craftsperson</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Service, precision, devoted care</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Over-criticism, anxiety, perfectionism in love</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Needs to feel useful and appreciated; loves through acts of service</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Libra ♎</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Diplomat / Aesthete / Balancer</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Charm, fairness, aesthetic refinement</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Indecision, people-pleasing, conflict avoidance</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Needs balance, beauty, and mutual respect; partnership is identity</w:t>
            </w:r>
          </w:p>
        </w:tc>
      </w:tr>
      <w:tr>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Scorpio ♏</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Transformer / Detective / Soul-Diver</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Depth, loyalty, transformational passion</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Jealousy, control, power struggles</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Needs total intimacy and honesty; cannot sustain surface connection</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Sagittarius ♐</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Explorer / Philosopher / Truth-Seeker</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Optimism, freedom, expansive vision</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Commitment-aversion, bluntness, restlessness</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Needs adventure and shared meaning; freedom is non-negotiable</w:t>
            </w:r>
          </w:p>
        </w:tc>
      </w:tr>
      <w:tr>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Capricorn ♑</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Elder / Builder / Mountain-Climber</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Ambition, discipline, long-term commitment</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Emotional withholding, work-obsession, rigidity</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Needs a partner who respects achievement; builds love slowly but durably</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Aquarius ♒</w:t>
            </w:r>
          </w:p>
        </w:tc>
        <w:tc>
          <w:tcPr>
            <w:tcW w:type="dxa" w:w="19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Visionary / Rebel / Humanitarian</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Originality, intellectual equality, progressive ideals</w:t>
            </w:r>
          </w:p>
        </w:tc>
        <w:tc>
          <w:tcPr>
            <w:tcW w:type="dxa" w:w="1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Emotional detachment, contrarianism, inconsistency</w:t>
            </w:r>
          </w:p>
        </w:tc>
        <w:tc>
          <w:tcPr>
            <w:tcW w:type="dxa" w:w="2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Needs intellectual freedom and shared future vision; friendship is foundation of love</w:t>
            </w:r>
          </w:p>
        </w:tc>
      </w:tr>
      <w:tr>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Pisces ♓</w:t>
            </w:r>
          </w:p>
        </w:tc>
        <w:tc>
          <w:tcPr>
            <w:tcW w:type="dxa" w:w="19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Mystic / Dreamer / Empath</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Compassion, spiritual depth, imaginative romance</w:t>
            </w:r>
          </w:p>
        </w:tc>
        <w:tc>
          <w:tcPr>
            <w:tcW w:type="dxa" w:w="1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Escapism, boundary dissolution, victim patterns</w:t>
            </w:r>
          </w:p>
        </w:tc>
        <w:tc>
          <w:tcPr>
            <w:tcW w:type="dxa" w:w="2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Needs emotional acceptance and spiritual resonance; love is transcendent</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9.2  Moon Sign Emotional Needs (Universal Attachment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Moon Sign</w:t>
            </w:r>
          </w:p>
        </w:tc>
        <w:tc>
          <w:tcPr>
            <w:tcW w:type="dxa" w:w="2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Emotional Security Need</w:t>
            </w:r>
          </w:p>
        </w:tc>
        <w:tc>
          <w:tcPr>
            <w:tcW w:type="dxa" w:w="2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Attachment Style</w:t>
            </w:r>
          </w:p>
        </w:tc>
        <w:tc>
          <w:tcPr>
            <w:tcW w:type="dxa" w:w="37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In Relationship: Activated By</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 in Aries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Freedom to feel and act independently</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Activating / Passionate / Independent</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Challenge, excitement, and a partner who doesn't smother them</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Moon in Taurus</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Material and sensory stability</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Consistent / Loyal / Touch-oriented</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Physical presence, routine, sensory pleasures, and financial security</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 in Gemini</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Mental stimulation and variety in emotional expression</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Intellectual / Communicative / Dual</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Conversation, laughter, shared curiosity, and emotional flexibility</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Moon in Cancer</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Deep belonging and family resonance</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Nurturing / Protective / Home-centered</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Being cared for; creating shared home; parental-quality bonding</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 in Leo</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Admiration and creative expression of feelings</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Dramatic / Warm / Pride-sensitive</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Being celebrated, public displays of affection, creative partnership</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Moon in Virgo</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Order, usefulness, and practical acts of love</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Analytical / Helpful / Self-critical</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Being needed; acts of service as love language; health and routine shared</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 in Libra</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Harmony, aesthetic refinement, and relational balance</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Diplomatic / Romantic / Conflict-avoidant</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Fairness, beauty, shared social life, and consistent mutual consideration</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Moon in Scorpio</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Depth, loyalty, and unflinching intimacy</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Intense / Bonding / Jealousy-prone</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Total emotional honesty; passionate depth; psychological merging</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 in Sagittarius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Freedom to explore and believe</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Adventurous / Philosophical / Nomadic</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Shared adventures, philosophical exchange, space for growth</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Moon in Capricorn</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Achievement, respect, and emotional self-sufficiency</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Reserved / Dutiful / Structured</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Practical partnership; shared goals; respect for accomplishment</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Moon in Aquarius</w:t>
            </w:r>
          </w:p>
        </w:tc>
        <w:tc>
          <w:tcPr>
            <w:tcW w:type="dxa" w:w="2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Intellectual freedom and social mission</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Detached / Progressive / Humanitarian</w:t>
            </w:r>
          </w:p>
        </w:tc>
        <w:tc>
          <w:tcPr>
            <w:tcW w:type="dxa" w:w="37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Friendship as foundation; shared ideals; emotional independence</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Moon in Pisces</w:t>
            </w:r>
          </w:p>
        </w:tc>
        <w:tc>
          <w:tcPr>
            <w:tcW w:type="dxa" w:w="2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Transcendence, compassion, and spiritual merging</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Empathic / Boundary-fluid / Dreaming</w:t>
            </w:r>
          </w:p>
        </w:tc>
        <w:tc>
          <w:tcPr>
            <w:tcW w:type="dxa" w:w="37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Mystical connection, compassionate acceptance, shared spiritual life</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9.3  Aspect Nature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700"/>
        <w:gridCol w:w="3060"/>
      </w:tblGrid>
      <w:tr>
        <w:tc>
          <w:tcPr>
            <w:tcW w:type="dxa" w:w="14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12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Element</w:t>
            </w:r>
          </w:p>
        </w:tc>
        <w:tc>
          <w:tcPr>
            <w:tcW w:type="dxa" w:w="37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Universal Relational Quality</w:t>
            </w:r>
          </w:p>
        </w:tc>
        <w:tc>
          <w:tcPr>
            <w:tcW w:type="dxa" w:w="30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Growth Direction</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Conjunction ☌</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Fusion</w:t>
            </w:r>
          </w:p>
        </w:tc>
        <w:tc>
          <w:tcPr>
            <w:tcW w:type="dxa" w:w="3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Amplification of shared energy; can be seamless unity or overwhelming sameness</w:t>
            </w:r>
          </w:p>
        </w:tc>
        <w:tc>
          <w:tcPr>
            <w:tcW w:type="dxa" w:w="30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Learn to differentiate self from partner within the shared space</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Sextile ✶</w:t>
            </w:r>
          </w:p>
        </w:tc>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Opportunity</w:t>
            </w:r>
          </w:p>
        </w:tc>
        <w:tc>
          <w:tcPr>
            <w:tcW w:type="dxa" w:w="3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Harmonious talent; requires conscious activation; does not manifest automatically</w:t>
            </w:r>
          </w:p>
        </w:tc>
        <w:tc>
          <w:tcPr>
            <w:tcW w:type="dxa" w:w="30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Actively use the ease this aspect provides; don't take it for granted</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Square □</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Tension-Action</w:t>
            </w:r>
          </w:p>
        </w:tc>
        <w:tc>
          <w:tcPr>
            <w:tcW w:type="dxa" w:w="3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Dynamic friction producing growth; the most developmental of all aspects in long-term bonds</w:t>
            </w:r>
          </w:p>
        </w:tc>
        <w:tc>
          <w:tcPr>
            <w:tcW w:type="dxa" w:w="30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Transform competition into complementarity; the challenge IS the gift</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Trine △</w:t>
            </w:r>
          </w:p>
        </w:tc>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Flow</w:t>
            </w:r>
          </w:p>
        </w:tc>
        <w:tc>
          <w:tcPr>
            <w:tcW w:type="dxa" w:w="3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Natural ease and harmony; can produce complacency; gifts flow without effort</w:t>
            </w:r>
          </w:p>
        </w:tc>
        <w:tc>
          <w:tcPr>
            <w:tcW w:type="dxa" w:w="30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Avoid taking the harmony for granted; use the ease to build something lasting</w:t>
            </w:r>
          </w:p>
        </w:tc>
      </w:tr>
      <w:tr>
        <w:tc>
          <w:tcPr>
            <w:tcW w:type="dxa" w:w="14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Opposition ☍</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Polarity-Mirror</w:t>
            </w:r>
          </w:p>
        </w:tc>
        <w:tc>
          <w:tcPr>
            <w:tcW w:type="dxa" w:w="37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Full awareness of the other; projection and projection withdrawal; the axis of relationship itself</w:t>
            </w:r>
          </w:p>
        </w:tc>
        <w:tc>
          <w:tcPr>
            <w:tcW w:type="dxa" w:w="30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Own your own side of the opposition; stop projecting it onto the partner</w:t>
            </w:r>
          </w:p>
        </w:tc>
      </w:tr>
      <w:tr>
        <w:tc>
          <w:tcPr>
            <w:tcW w:type="dxa" w:w="14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Quincunx ⚻</w:t>
            </w:r>
          </w:p>
        </w:tc>
        <w:tc>
          <w:tcPr>
            <w:tcW w:type="dxa" w:w="12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Adjustment</w:t>
            </w:r>
          </w:p>
        </w:tc>
        <w:tc>
          <w:tcPr>
            <w:tcW w:type="dxa" w:w="37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Persistent minor friction requiring ongoing recalibration; no resolution point</w:t>
            </w:r>
          </w:p>
        </w:tc>
        <w:tc>
          <w:tcPr>
            <w:tcW w:type="dxa" w:w="30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Accept ongoing adjustment rather than seeking final resolution; flexibility is the skill</w:t>
            </w:r>
          </w:p>
        </w:tc>
      </w:tr>
    </w:tbl>
    <w:p>
      <w:pPr>
        <w:spacing w:before="80" w:after="80"/>
      </w:pPr>
    </w:p>
    <w:p>
      <w:r>
        <w:br w:type="page"/>
      </w:r>
    </w:p>
    <w:p>
      <w:pPr>
        <w:pStyle w:val="Heading1"/>
        <w:shd w:fill="1A2E4A" w:val="clear"/>
        <w:spacing w:before="400" w:after="200"/>
        <w:ind w:left="200" w:right="200"/>
      </w:pPr>
      <w:r>
        <w:rPr>
          <w:rFonts w:ascii="Arial" w:cs="Arial" w:eastAsia="Arial" w:hAnsi="Arial"/>
          <w:b/>
          <w:bCs/>
          <w:color w:val="FFFFFF"/>
          <w:sz w:val="32"/>
          <w:szCs w:val="32"/>
        </w:rPr>
        <w:t xml:space="preserve">SECTION X — APPENDIX: TECHNICAL SPECIFICATIONS &amp; VALIDATION SOURCES</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10.1  Calculation Specifications</w:t>
      </w:r>
    </w:p>
    <w:p>
      <w:pPr>
        <w:spacing w:before="60" w:after="60"/>
        <w:ind w:left="200"/>
      </w:pPr>
      <w:r>
        <w:rPr>
          <w:rFonts w:ascii="Arial" w:cs="Arial" w:eastAsia="Arial" w:hAnsi="Arial"/>
          <w:b/>
          <w:bCs/>
          <w:color w:val="1A2E4A"/>
          <w:sz w:val="22"/>
          <w:szCs w:val="22"/>
        </w:rPr>
        <w:t xml:space="preserve">House System (Default): </w:t>
      </w:r>
      <w:r>
        <w:rPr>
          <w:rFonts w:ascii="Arial" w:cs="Arial" w:eastAsia="Arial" w:hAnsi="Arial"/>
          <w:color w:val="000000"/>
          <w:sz w:val="22"/>
          <w:szCs w:val="22"/>
        </w:rPr>
        <w:t xml:space="preserve">Placidus (standard); Whole Sign for Hellenistic/Vedic contexts; Koch for event charts</w:t>
      </w:r>
    </w:p>
    <w:p>
      <w:pPr>
        <w:spacing w:before="60" w:after="60"/>
        <w:ind w:left="200"/>
      </w:pPr>
      <w:r>
        <w:rPr>
          <w:rFonts w:ascii="Arial" w:cs="Arial" w:eastAsia="Arial" w:hAnsi="Arial"/>
          <w:b/>
          <w:bCs/>
          <w:color w:val="1A2E4A"/>
          <w:sz w:val="22"/>
          <w:szCs w:val="22"/>
        </w:rPr>
        <w:t xml:space="preserve">Zodiac: </w:t>
      </w:r>
      <w:r>
        <w:rPr>
          <w:rFonts w:ascii="Arial" w:cs="Arial" w:eastAsia="Arial" w:hAnsi="Arial"/>
          <w:color w:val="000000"/>
          <w:sz w:val="22"/>
          <w:szCs w:val="22"/>
        </w:rPr>
        <w:t xml:space="preserve">Tropical (Western); Sidereal (Vedic analysis only)</w:t>
      </w:r>
    </w:p>
    <w:p>
      <w:pPr>
        <w:spacing w:before="60" w:after="60"/>
        <w:ind w:left="200"/>
      </w:pPr>
      <w:r>
        <w:rPr>
          <w:rFonts w:ascii="Arial" w:cs="Arial" w:eastAsia="Arial" w:hAnsi="Arial"/>
          <w:b/>
          <w:bCs/>
          <w:color w:val="1A2E4A"/>
          <w:sz w:val="22"/>
          <w:szCs w:val="22"/>
        </w:rPr>
        <w:t xml:space="preserve">Ayanamsha (Vedic): </w:t>
      </w:r>
      <w:r>
        <w:rPr>
          <w:rFonts w:ascii="Arial" w:cs="Arial" w:eastAsia="Arial" w:hAnsi="Arial"/>
          <w:color w:val="000000"/>
          <w:sz w:val="22"/>
          <w:szCs w:val="22"/>
        </w:rPr>
        <w:t xml:space="preserve">Lahiri (standard Indian government ayanamsha)</w:t>
      </w:r>
    </w:p>
    <w:p>
      <w:pPr>
        <w:spacing w:before="60" w:after="60"/>
        <w:ind w:left="200"/>
      </w:pPr>
      <w:r>
        <w:rPr>
          <w:rFonts w:ascii="Arial" w:cs="Arial" w:eastAsia="Arial" w:hAnsi="Arial"/>
          <w:b/>
          <w:bCs/>
          <w:color w:val="1A2E4A"/>
          <w:sz w:val="22"/>
          <w:szCs w:val="22"/>
        </w:rPr>
        <w:t xml:space="preserve">Ephemeris: </w:t>
      </w:r>
      <w:r>
        <w:rPr>
          <w:rFonts w:ascii="Arial" w:cs="Arial" w:eastAsia="Arial" w:hAnsi="Arial"/>
          <w:color w:val="000000"/>
          <w:sz w:val="22"/>
          <w:szCs w:val="22"/>
        </w:rPr>
        <w:t xml:space="preserve">Swiss Ephemeris (pyswisseph) via DE431 for maximum precision</w:t>
      </w:r>
    </w:p>
    <w:p>
      <w:pPr>
        <w:spacing w:before="60" w:after="60"/>
        <w:ind w:left="200"/>
      </w:pPr>
      <w:r>
        <w:rPr>
          <w:rFonts w:ascii="Arial" w:cs="Arial" w:eastAsia="Arial" w:hAnsi="Arial"/>
          <w:b/>
          <w:bCs/>
          <w:color w:val="1A2E4A"/>
          <w:sz w:val="22"/>
          <w:szCs w:val="22"/>
        </w:rPr>
        <w:t xml:space="preserve">Coordinate System: </w:t>
      </w:r>
      <w:r>
        <w:rPr>
          <w:rFonts w:ascii="Arial" w:cs="Arial" w:eastAsia="Arial" w:hAnsi="Arial"/>
          <w:color w:val="000000"/>
          <w:sz w:val="22"/>
          <w:szCs w:val="22"/>
        </w:rPr>
        <w:t xml:space="preserve">Geocentric (heliocentric available as supplementary layer)</w:t>
      </w:r>
    </w:p>
    <w:p>
      <w:pPr>
        <w:spacing w:before="60" w:after="60"/>
        <w:ind w:left="200"/>
      </w:pPr>
      <w:r>
        <w:rPr>
          <w:rFonts w:ascii="Arial" w:cs="Arial" w:eastAsia="Arial" w:hAnsi="Arial"/>
          <w:b/>
          <w:bCs/>
          <w:color w:val="1A2E4A"/>
          <w:sz w:val="22"/>
          <w:szCs w:val="22"/>
        </w:rPr>
        <w:t xml:space="preserve">Aspect Calculation: </w:t>
      </w:r>
      <w:r>
        <w:rPr>
          <w:rFonts w:ascii="Arial" w:cs="Arial" w:eastAsia="Arial" w:hAnsi="Arial"/>
          <w:color w:val="000000"/>
          <w:sz w:val="22"/>
          <w:szCs w:val="22"/>
        </w:rPr>
        <w:t xml:space="preserve">Ecliptic longitude (primary); declination parallels as secondary aspects</w:t>
      </w:r>
    </w:p>
    <w:p>
      <w:pPr>
        <w:spacing w:before="60" w:after="60"/>
        <w:ind w:left="200"/>
      </w:pPr>
      <w:r>
        <w:rPr>
          <w:rFonts w:ascii="Arial" w:cs="Arial" w:eastAsia="Arial" w:hAnsi="Arial"/>
          <w:b/>
          <w:bCs/>
          <w:color w:val="1A2E4A"/>
          <w:sz w:val="22"/>
          <w:szCs w:val="22"/>
        </w:rPr>
        <w:t xml:space="preserve">Midpoint Method: </w:t>
      </w:r>
      <w:r>
        <w:rPr>
          <w:rFonts w:ascii="Arial" w:cs="Arial" w:eastAsia="Arial" w:hAnsi="Arial"/>
          <w:color w:val="000000"/>
          <w:sz w:val="22"/>
          <w:szCs w:val="22"/>
        </w:rPr>
        <w:t xml:space="preserve">Short-arc midpoint (sum of longitudes ÷ 2); modular correction for arcs &gt; 180°</w:t>
      </w:r>
    </w:p>
    <w:p>
      <w:pPr>
        <w:spacing w:before="60" w:after="60"/>
        <w:ind w:left="200"/>
      </w:pPr>
      <w:r>
        <w:rPr>
          <w:rFonts w:ascii="Arial" w:cs="Arial" w:eastAsia="Arial" w:hAnsi="Arial"/>
          <w:b/>
          <w:bCs/>
          <w:color w:val="1A2E4A"/>
          <w:sz w:val="22"/>
          <w:szCs w:val="22"/>
        </w:rPr>
        <w:t xml:space="preserve">Composite Method: </w:t>
      </w:r>
      <w:r>
        <w:rPr>
          <w:rFonts w:ascii="Arial" w:cs="Arial" w:eastAsia="Arial" w:hAnsi="Arial"/>
          <w:color w:val="000000"/>
          <w:sz w:val="22"/>
          <w:szCs w:val="22"/>
        </w:rPr>
        <w:t xml:space="preserve">Zodiacal midpoint method (default); Davison time-space method (parallel)</w:t>
      </w:r>
    </w:p>
    <w:p>
      <w:pPr>
        <w:spacing w:before="60" w:after="60"/>
        <w:ind w:left="200"/>
      </w:pPr>
      <w:r>
        <w:rPr>
          <w:rFonts w:ascii="Arial" w:cs="Arial" w:eastAsia="Arial" w:hAnsi="Arial"/>
          <w:b/>
          <w:bCs/>
          <w:color w:val="1A2E4A"/>
          <w:sz w:val="22"/>
          <w:szCs w:val="22"/>
        </w:rPr>
        <w:t xml:space="preserve">Progression Type: </w:t>
      </w:r>
      <w:r>
        <w:rPr>
          <w:rFonts w:ascii="Arial" w:cs="Arial" w:eastAsia="Arial" w:hAnsi="Arial"/>
          <w:color w:val="000000"/>
          <w:sz w:val="22"/>
          <w:szCs w:val="22"/>
        </w:rPr>
        <w:t xml:space="preserve">Secondary progressions (1 day = 1 year) as primary; solar arc as supplementary</w:t>
      </w:r>
    </w:p>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10.2  Priority Source Validation</w:t>
      </w:r>
    </w:p>
    <w:p>
      <w:pPr>
        <w:spacing w:before="80" w:after="80"/>
        <w:ind w:left="0"/>
      </w:pPr>
      <w:r>
        <w:rPr>
          <w:rFonts w:ascii="Arial" w:cs="Arial" w:eastAsia="Arial" w:hAnsi="Arial"/>
          <w:color w:val="000000"/>
          <w:sz w:val="22"/>
          <w:szCs w:val="22"/>
        </w:rPr>
        <w:t xml:space="preserve">This compendium prioritizes the following external sources for cross-validation and supplementary interpretation. When project file data and web sources conflict, project files take precedence; classic sources (Ptolemy, Raphael, Ebertin) are the tiebreaker for foundational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200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Domain</w:t>
            </w:r>
          </w:p>
        </w:tc>
        <w:tc>
          <w:tcPr>
            <w:tcW w:type="dxa" w:w="4860"/>
            <w:tcBorders>
              <w:top w:val="single" w:color="1A2E4A" w:sz="1"/>
              <w:left w:val="single" w:color="1A2E4A" w:sz="1"/>
              <w:bottom w:val="single" w:color="1A2E4A" w:sz="1"/>
              <w:right w:val="single" w:color="1A2E4A"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Priority Use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astroalive.com</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Modern interpretation</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Contemporary psychological synthesis of planetary archetypes</w:t>
            </w:r>
          </w:p>
        </w:tc>
      </w:tr>
      <w:tr>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astrology.com</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General reference</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General sign, house, and aspect verification</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astro-seek.com</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Calculations</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Independent verification of chart calculations and aspect lists</w:t>
            </w:r>
          </w:p>
        </w:tc>
      </w:tr>
      <w:tr>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tdjacobs.com</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Relationship astrology (Hayden)</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Romantic Super-Linkages and advanced synastry protocol</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astronomicon.co</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Advanced technique</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Midpoints, solar arcs, advanced timing techniques</w:t>
            </w:r>
          </w:p>
        </w:tc>
      </w:tr>
      <w:tr>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siddhantika.com</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Vedic layer</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Jyotisha chart types, kuta scoring, Vedic dignity system</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fixedstarsinfo.blogspot.com</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Fixed stars</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Star orb standards, archetype associations, natal applications</w:t>
            </w:r>
          </w:p>
        </w:tc>
      </w:tr>
      <w:tr>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johnsandbach.net</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Harmonics</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Harmonic chart theory and relationship harmonic applications</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cosmicsocialite.wordpress.com</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Eros synastry</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Eros in synastry with angles and nodes — incorporated in Section V</w:t>
            </w:r>
          </w:p>
        </w:tc>
      </w:tr>
      <w:tr>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linda-goodman.com (Lindaland)</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Asteroid synastry</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Kaali asteroid in synastry — incorporated in Section V</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Ptolemy (Tetrabiblos)</w:t>
            </w:r>
          </w:p>
        </w:tc>
        <w:tc>
          <w:tcPr>
            <w:tcW w:type="dxa" w:w="20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Classical foundation</w:t>
            </w:r>
          </w:p>
        </w:tc>
        <w:tc>
          <w:tcPr>
            <w:tcW w:type="dxa" w:w="486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Tiebreaker for aspect orbs, dignity rules, and elemental theory</w:t>
            </w:r>
          </w:p>
        </w:tc>
      </w:tr>
      <w:tr>
        <w:tc>
          <w:tcPr>
            <w:tcW w:type="dxa" w:w="25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Ebertin (Combination of Stellar Influences)</w:t>
            </w:r>
          </w:p>
        </w:tc>
        <w:tc>
          <w:tcPr>
            <w:tcW w:type="dxa" w:w="200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Midpoints</w:t>
            </w:r>
          </w:p>
        </w:tc>
        <w:tc>
          <w:tcPr>
            <w:tcW w:type="dxa" w:w="4860"/>
            <w:tcBorders>
              <w:top w:val="single" w:color="C0C0C0" w:sz="1"/>
              <w:left w:val="single" w:color="C0C0C0" w:sz="1"/>
              <w:bottom w:val="single" w:color="C0C0C0" w:sz="1"/>
              <w:right w:val="single" w:color="C0C0C0" w:sz="1"/>
            </w:tcBorders>
            <w:shd w:fill="EAF2FB" w:val="clear"/>
            <w:tcMar>
              <w:top w:type="dxa" w:w="60"/>
              <w:left w:type="dxa" w:w="100"/>
              <w:bottom w:type="dxa" w:w="60"/>
              <w:right w:type="dxa" w:w="100"/>
            </w:tcMar>
          </w:tcPr>
          <w:p>
            <w:r>
              <w:rPr>
                <w:rFonts w:ascii="Arial" w:cs="Arial" w:eastAsia="Arial" w:hAnsi="Arial"/>
                <w:color w:val="000000"/>
                <w:sz w:val="18"/>
                <w:szCs w:val="18"/>
              </w:rPr>
              <w:t xml:space="preserve">Midpoint pair interpretations and tree analysis</w:t>
            </w:r>
          </w:p>
        </w:tc>
      </w:tr>
    </w:tbl>
    <w:p>
      <w:pPr>
        <w:spacing w:before="80" w:after="80"/>
      </w:pPr>
    </w:p>
    <w:p>
      <w:pPr>
        <w:pStyle w:val="Heading2"/>
        <w:pBdr>
          <w:bottom w:val="single" w:color="B8860B" w:sz="4" w:space="2"/>
        </w:pBdr>
        <w:spacing w:before="320" w:after="160"/>
      </w:pPr>
      <w:r>
        <w:rPr>
          <w:rFonts w:ascii="Arial" w:cs="Arial" w:eastAsia="Arial" w:hAnsi="Arial"/>
          <w:b/>
          <w:bCs/>
          <w:color w:val="1A2E4A"/>
          <w:sz w:val="28"/>
          <w:szCs w:val="28"/>
        </w:rPr>
        <w:t xml:space="preserve">10.3  Methodology Update Protocol</w:t>
      </w:r>
    </w:p>
    <w:p>
      <w:pPr>
        <w:spacing w:before="80" w:after="80"/>
        <w:ind w:left="0"/>
      </w:pPr>
      <w:r>
        <w:rPr>
          <w:rFonts w:ascii="Arial" w:cs="Arial" w:eastAsia="Arial" w:hAnsi="Arial"/>
          <w:color w:val="000000"/>
          <w:sz w:val="22"/>
          <w:szCs w:val="22"/>
        </w:rPr>
        <w:t xml:space="preserve">This compendium represents the current state of the interpretation methodology as synthesized from all project sources and supplementary web research. As new files are added to the project knowledge base, the following sections should be prioritized for updates: Section III (synastry interaspect library) when new aspect interpretation data is added; Section V (supplementary bodies) when new asteroid or fixed star data is ingested; and Section VI (predictive timing) when new transit or progression interpretation material is incorporated.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2"/>
              <w:bottom w:val="single" w:color="B8860B" w:sz="1"/>
              <w:right w:val="none" w:color="FFFFFF" w:sz="0"/>
            </w:tcBorders>
            <w:shd w:fill="FDF6E3" w:val="clear"/>
            <w:tcMar>
              <w:top w:type="dxa" w:w="120"/>
              <w:left w:type="dxa" w:w="240"/>
              <w:bottom w:type="dxa" w:w="120"/>
              <w:right w:type="dxa" w:w="240"/>
            </w:tcMar>
          </w:tcPr>
          <w:p>
            <w:r>
              <w:rPr>
                <w:rFonts w:ascii="Arial" w:cs="Arial" w:eastAsia="Arial" w:hAnsi="Arial"/>
                <w:i/>
                <w:iCs/>
                <w:color w:val="1A2E4A"/>
                <w:sz w:val="22"/>
                <w:szCs w:val="22"/>
              </w:rPr>
              <w:t xml:space="preserve">READY STATE: This compendium is fully prepared to receive specific chart data. Apply to any individual or couple by substituting actual planetary positions, house placements, aspects, and timing data into the universal templates provided throughout Sections II-VIII.</w:t>
            </w:r>
          </w:p>
        </w:tc>
      </w:tr>
    </w:tbl>
    <w:p>
      <w:pPr>
        <w:spacing w:before="200" w:after="80"/>
      </w:pPr>
    </w:p>
    <w:p>
      <w:pPr>
        <w:spacing w:before="200" w:after="80"/>
        <w:jc w:val="center"/>
      </w:pPr>
      <w:r>
        <w:rPr>
          <w:rFonts w:ascii="Arial" w:cs="Arial" w:eastAsia="Arial" w:hAnsi="Arial"/>
          <w:color w:val="B8860B"/>
          <w:sz w:val="28"/>
          <w:szCs w:val="28"/>
        </w:rPr>
        <w:t xml:space="preserve">✦ ✦ ✦</w:t>
      </w:r>
    </w:p>
    <w:p>
      <w:pPr>
        <w:jc w:val="center"/>
      </w:pPr>
      <w:r>
        <w:rPr>
          <w:rFonts w:ascii="Arial" w:cs="Arial" w:eastAsia="Arial" w:hAnsi="Arial"/>
          <w:i/>
          <w:iCs/>
          <w:color w:val="5D6D7E"/>
          <w:sz w:val="20"/>
          <w:szCs w:val="20"/>
        </w:rPr>
        <w:t xml:space="preserve">Universal Astrology Interpretation Methodology — Master Compendium v1.0</w:t>
      </w:r>
    </w:p>
    <w:p>
      <w:pPr>
        <w:jc w:val="center"/>
      </w:pPr>
      <w:r>
        <w:rPr>
          <w:rFonts w:ascii="Arial" w:cs="Arial" w:eastAsia="Arial" w:hAnsi="Arial"/>
          <w:color w:val="1A2E4A"/>
          <w:sz w:val="20"/>
          <w:szCs w:val="20"/>
        </w:rPr>
        <w:t xml:space="preserve">Apply to [user provides chart data] → Generate full universal reading.</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Arial" w:cs="Arial" w:eastAsia="Arial" w:hAnsi="Arial"/>
        <w:color w:val="5D6D7E"/>
        <w:sz w:val="18"/>
        <w:szCs w:val="18"/>
      </w:rPr>
      <w:t xml:space="preserve">Universal Astrology Interpretation Methodology — Master Compendium v1.0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A2E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2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2026-03-10T18:44:53.061Z</dcterms:created>
  <dcterms:modified xsi:type="dcterms:W3CDTF">2026-03-10T18:44:53.062Z</dcterms:modified>
</cp:coreProperties>
</file>

<file path=docProps/custom.xml><?xml version="1.0" encoding="utf-8"?>
<Properties xmlns="http://schemas.openxmlformats.org/officeDocument/2006/custom-properties" xmlns:vt="http://schemas.openxmlformats.org/officeDocument/2006/docPropsVTypes"/>
</file>