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bookmarkStart w:id="0" w:name="_GoBack"/>
      <w:bookmarkEnd w:id="0"/>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sz w:val="40"/>
          <w:szCs w:val="40"/>
          <w:lang w:val="en-US"/>
        </w:rPr>
      </w:pPr>
      <w:r w:rsidRPr="006B6C87">
        <w:rPr>
          <w:sz w:val="40"/>
          <w:szCs w:val="40"/>
          <w:lang w:val="en-US"/>
        </w:rPr>
        <w:t xml:space="preserve">DESCRIPTION </w:t>
      </w:r>
    </w:p>
    <w:p w:rsidR="00A72B31" w:rsidRPr="006B6C87" w:rsidRDefault="00A72B31">
      <w:pPr>
        <w:jc w:val="center"/>
        <w:rPr>
          <w:sz w:val="40"/>
          <w:szCs w:val="40"/>
          <w:lang w:val="en-US"/>
        </w:rPr>
      </w:pPr>
      <w:r w:rsidRPr="006B6C87">
        <w:rPr>
          <w:sz w:val="40"/>
          <w:szCs w:val="40"/>
          <w:lang w:val="en-US"/>
        </w:rPr>
        <w:t xml:space="preserve">OF </w:t>
      </w:r>
    </w:p>
    <w:p w:rsidR="00A72B31" w:rsidRPr="006B6C87" w:rsidRDefault="00A72B31">
      <w:pPr>
        <w:jc w:val="center"/>
        <w:rPr>
          <w:sz w:val="40"/>
          <w:szCs w:val="40"/>
          <w:lang w:val="en-US"/>
        </w:rPr>
      </w:pPr>
      <w:r w:rsidRPr="006B6C87">
        <w:rPr>
          <w:sz w:val="40"/>
          <w:szCs w:val="40"/>
          <w:lang w:val="en-US"/>
        </w:rPr>
        <w:t>SUTI-MESSAGES</w:t>
      </w: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A72B31">
      <w:pPr>
        <w:jc w:val="center"/>
        <w:rPr>
          <w:lang w:val="en-US"/>
        </w:rPr>
      </w:pPr>
    </w:p>
    <w:p w:rsidR="00A72B31" w:rsidRPr="006B6C87" w:rsidRDefault="001B1FDC">
      <w:pPr>
        <w:jc w:val="center"/>
        <w:rPr>
          <w:lang w:val="en-US"/>
        </w:rPr>
      </w:pPr>
      <w:r>
        <w:rPr>
          <w:noProof/>
          <w:lang w:val="sv-SE"/>
        </w:rPr>
        <w:drawing>
          <wp:inline distT="0" distB="0" distL="0" distR="0">
            <wp:extent cx="6419850" cy="1019175"/>
            <wp:effectExtent l="0" t="0" r="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25591" r="2757"/>
                    <a:stretch>
                      <a:fillRect/>
                    </a:stretch>
                  </pic:blipFill>
                  <pic:spPr bwMode="auto">
                    <a:xfrm>
                      <a:off x="0" y="0"/>
                      <a:ext cx="6419850" cy="1019175"/>
                    </a:xfrm>
                    <a:prstGeom prst="rect">
                      <a:avLst/>
                    </a:prstGeom>
                    <a:noFill/>
                    <a:ln>
                      <a:noFill/>
                    </a:ln>
                  </pic:spPr>
                </pic:pic>
              </a:graphicData>
            </a:graphic>
          </wp:inline>
        </w:drawing>
      </w:r>
    </w:p>
    <w:p w:rsidR="00A72B31" w:rsidRPr="006B6C87" w:rsidRDefault="00A72B31">
      <w:pPr>
        <w:rPr>
          <w:b/>
          <w:bCs/>
          <w:sz w:val="24"/>
          <w:szCs w:val="24"/>
          <w:u w:val="single"/>
          <w:lang w:val="en-US"/>
        </w:rPr>
      </w:pPr>
      <w:r w:rsidRPr="006B6C87">
        <w:rPr>
          <w:lang w:val="en-US"/>
        </w:rPr>
        <w:br w:type="page"/>
      </w:r>
      <w:r w:rsidRPr="006B6C87">
        <w:rPr>
          <w:b/>
          <w:bCs/>
          <w:sz w:val="24"/>
          <w:szCs w:val="24"/>
          <w:u w:val="single"/>
          <w:lang w:val="en-US"/>
        </w:rPr>
        <w:lastRenderedPageBreak/>
        <w:t>TABLE of CONTENT</w:t>
      </w:r>
    </w:p>
    <w:p w:rsidR="00B8676C" w:rsidRPr="00B8676C" w:rsidRDefault="00A72B31">
      <w:pPr>
        <w:pStyle w:val="Innehll1"/>
        <w:rPr>
          <w:rFonts w:asciiTheme="minorHAnsi" w:eastAsiaTheme="minorEastAsia" w:hAnsiTheme="minorHAnsi" w:cstheme="minorBidi"/>
          <w:b w:val="0"/>
          <w:bCs w:val="0"/>
          <w:caps w:val="0"/>
          <w:color w:val="auto"/>
          <w:sz w:val="22"/>
          <w:szCs w:val="22"/>
          <w:lang w:val="en-US"/>
        </w:rPr>
      </w:pPr>
      <w:r w:rsidRPr="006B6C87">
        <w:rPr>
          <w:b w:val="0"/>
          <w:bCs w:val="0"/>
          <w:caps w:val="0"/>
          <w:smallCaps/>
          <w:lang w:val="en-US"/>
        </w:rPr>
        <w:fldChar w:fldCharType="begin"/>
      </w:r>
      <w:r w:rsidRPr="006B6C87">
        <w:rPr>
          <w:b w:val="0"/>
          <w:bCs w:val="0"/>
          <w:caps w:val="0"/>
          <w:smallCaps/>
          <w:lang w:val="en-US"/>
        </w:rPr>
        <w:instrText xml:space="preserve"> TOC \o "1-4" </w:instrText>
      </w:r>
      <w:r w:rsidRPr="006B6C87">
        <w:rPr>
          <w:b w:val="0"/>
          <w:bCs w:val="0"/>
          <w:caps w:val="0"/>
          <w:smallCaps/>
          <w:lang w:val="en-US"/>
        </w:rPr>
        <w:fldChar w:fldCharType="separate"/>
      </w:r>
      <w:r w:rsidR="00B8676C" w:rsidRPr="00C340B8">
        <w:rPr>
          <w:rFonts w:cs="Times New Roman"/>
          <w:lang w:val="en-US"/>
        </w:rPr>
        <w:t>1</w:t>
      </w:r>
      <w:r w:rsidR="00B8676C" w:rsidRPr="00B8676C">
        <w:rPr>
          <w:rFonts w:asciiTheme="minorHAnsi" w:eastAsiaTheme="minorEastAsia" w:hAnsiTheme="minorHAnsi" w:cstheme="minorBidi"/>
          <w:b w:val="0"/>
          <w:bCs w:val="0"/>
          <w:caps w:val="0"/>
          <w:color w:val="auto"/>
          <w:sz w:val="22"/>
          <w:szCs w:val="22"/>
          <w:lang w:val="en-US"/>
        </w:rPr>
        <w:tab/>
      </w:r>
      <w:r w:rsidR="00B8676C" w:rsidRPr="00C340B8">
        <w:rPr>
          <w:lang w:val="en-US"/>
        </w:rPr>
        <w:t>BLOCK 10: DYNAMIC RESOURCE UTILIZATION</w:t>
      </w:r>
      <w:r w:rsidR="00B8676C">
        <w:tab/>
      </w:r>
      <w:r w:rsidR="00B8676C">
        <w:fldChar w:fldCharType="begin"/>
      </w:r>
      <w:r w:rsidR="00B8676C">
        <w:instrText xml:space="preserve"> PAGEREF _Toc444497829 \h </w:instrText>
      </w:r>
      <w:r w:rsidR="00B8676C">
        <w:fldChar w:fldCharType="separate"/>
      </w:r>
      <w:r w:rsidR="00B8676C">
        <w:t>5</w:t>
      </w:r>
      <w:r w:rsidR="00B8676C">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w:t>
      </w:r>
      <w:r w:rsidRPr="00B8676C">
        <w:rPr>
          <w:rFonts w:asciiTheme="minorHAnsi" w:eastAsiaTheme="minorEastAsia" w:hAnsiTheme="minorHAnsi" w:cstheme="minorBidi"/>
          <w:smallCaps w:val="0"/>
          <w:color w:val="auto"/>
          <w:sz w:val="22"/>
          <w:szCs w:val="22"/>
          <w:lang w:val="en-US"/>
        </w:rPr>
        <w:tab/>
      </w:r>
      <w:r w:rsidRPr="00C340B8">
        <w:rPr>
          <w:lang w:val="en-US"/>
        </w:rPr>
        <w:t>MSG 1000: Request for temporary alteration of resource allocation</w:t>
      </w:r>
      <w:r>
        <w:tab/>
      </w:r>
      <w:r>
        <w:fldChar w:fldCharType="begin"/>
      </w:r>
      <w:r>
        <w:instrText xml:space="preserve"> PAGEREF _Toc444497830 \h </w:instrText>
      </w:r>
      <w:r>
        <w:fldChar w:fldCharType="separate"/>
      </w:r>
      <w:r>
        <w:t>5</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1.2</w:t>
      </w:r>
      <w:r w:rsidRPr="00B8676C">
        <w:rPr>
          <w:rFonts w:asciiTheme="minorHAnsi" w:eastAsiaTheme="minorEastAsia" w:hAnsiTheme="minorHAnsi" w:cstheme="minorBidi"/>
          <w:smallCaps w:val="0"/>
          <w:color w:val="auto"/>
          <w:sz w:val="22"/>
          <w:szCs w:val="22"/>
          <w:lang w:val="en-US"/>
        </w:rPr>
        <w:tab/>
      </w:r>
      <w:r w:rsidRPr="00C340B8">
        <w:rPr>
          <w:lang w:val="en-US"/>
        </w:rPr>
        <w:t>MSG 1001: Confirmation of Request for temporary alteration of resource allocation</w:t>
      </w:r>
      <w:r>
        <w:tab/>
      </w:r>
      <w:r>
        <w:fldChar w:fldCharType="begin"/>
      </w:r>
      <w:r>
        <w:instrText xml:space="preserve"> PAGEREF _Toc444497831 \h </w:instrText>
      </w:r>
      <w:r>
        <w:fldChar w:fldCharType="separate"/>
      </w:r>
      <w:r>
        <w:t>6</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1.3</w:t>
      </w:r>
      <w:r w:rsidRPr="00B8676C">
        <w:rPr>
          <w:rFonts w:asciiTheme="minorHAnsi" w:eastAsiaTheme="minorEastAsia" w:hAnsiTheme="minorHAnsi" w:cstheme="minorBidi"/>
          <w:smallCaps w:val="0"/>
          <w:color w:val="auto"/>
          <w:sz w:val="22"/>
          <w:szCs w:val="22"/>
          <w:lang w:val="en-US"/>
        </w:rPr>
        <w:tab/>
      </w:r>
      <w:r w:rsidRPr="00C340B8">
        <w:rPr>
          <w:lang w:val="en-US"/>
        </w:rPr>
        <w:t>MSG 1002: Denial of Request for temporary alteration of resource allocation</w:t>
      </w:r>
      <w:r>
        <w:tab/>
      </w:r>
      <w:r>
        <w:fldChar w:fldCharType="begin"/>
      </w:r>
      <w:r>
        <w:instrText xml:space="preserve"> PAGEREF _Toc444497832 \h </w:instrText>
      </w:r>
      <w:r>
        <w:fldChar w:fldCharType="separate"/>
      </w:r>
      <w:r>
        <w:t>6</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1.4</w:t>
      </w:r>
      <w:r w:rsidRPr="00B8676C">
        <w:rPr>
          <w:rFonts w:asciiTheme="minorHAnsi" w:eastAsiaTheme="minorEastAsia" w:hAnsiTheme="minorHAnsi" w:cstheme="minorBidi"/>
          <w:smallCaps w:val="0"/>
          <w:color w:val="auto"/>
          <w:sz w:val="22"/>
          <w:szCs w:val="22"/>
          <w:lang w:val="en-US"/>
        </w:rPr>
        <w:tab/>
      </w:r>
      <w:r w:rsidRPr="00C340B8">
        <w:rPr>
          <w:lang w:val="en-US"/>
        </w:rPr>
        <w:t>MSG 1010: Offer of temporary alteration of resource allocation</w:t>
      </w:r>
      <w:r>
        <w:tab/>
      </w:r>
      <w:r>
        <w:fldChar w:fldCharType="begin"/>
      </w:r>
      <w:r>
        <w:instrText xml:space="preserve"> PAGEREF _Toc444497833 \h </w:instrText>
      </w:r>
      <w:r>
        <w:fldChar w:fldCharType="separate"/>
      </w:r>
      <w:r>
        <w:t>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1.5</w:t>
      </w:r>
      <w:r w:rsidRPr="00B8676C">
        <w:rPr>
          <w:rFonts w:asciiTheme="minorHAnsi" w:eastAsiaTheme="minorEastAsia" w:hAnsiTheme="minorHAnsi" w:cstheme="minorBidi"/>
          <w:smallCaps w:val="0"/>
          <w:color w:val="auto"/>
          <w:sz w:val="22"/>
          <w:szCs w:val="22"/>
          <w:lang w:val="en-US"/>
        </w:rPr>
        <w:tab/>
      </w:r>
      <w:r w:rsidRPr="00C340B8">
        <w:rPr>
          <w:lang w:val="en-US"/>
        </w:rPr>
        <w:t>MSG 1011: Offer of temporary alteration of resource allocation acceptance</w:t>
      </w:r>
      <w:r>
        <w:tab/>
      </w:r>
      <w:r>
        <w:fldChar w:fldCharType="begin"/>
      </w:r>
      <w:r>
        <w:instrText xml:space="preserve"> PAGEREF _Toc444497834 \h </w:instrText>
      </w:r>
      <w:r>
        <w:fldChar w:fldCharType="separate"/>
      </w:r>
      <w:r>
        <w:t>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1.6</w:t>
      </w:r>
      <w:r w:rsidRPr="00B8676C">
        <w:rPr>
          <w:rFonts w:asciiTheme="minorHAnsi" w:eastAsiaTheme="minorEastAsia" w:hAnsiTheme="minorHAnsi" w:cstheme="minorBidi"/>
          <w:smallCaps w:val="0"/>
          <w:color w:val="auto"/>
          <w:sz w:val="22"/>
          <w:szCs w:val="22"/>
          <w:lang w:val="en-US"/>
        </w:rPr>
        <w:tab/>
      </w:r>
      <w:r w:rsidRPr="00C340B8">
        <w:rPr>
          <w:lang w:val="en-US"/>
        </w:rPr>
        <w:t>MSG 1012: Offer of temporary alteration of resource allocation rejection</w:t>
      </w:r>
      <w:r>
        <w:tab/>
      </w:r>
      <w:r>
        <w:fldChar w:fldCharType="begin"/>
      </w:r>
      <w:r>
        <w:instrText xml:space="preserve"> PAGEREF _Toc444497835 \h </w:instrText>
      </w:r>
      <w:r>
        <w:fldChar w:fldCharType="separate"/>
      </w:r>
      <w:r>
        <w:t>8</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1.7</w:t>
      </w:r>
      <w:r w:rsidRPr="00B8676C">
        <w:rPr>
          <w:rFonts w:asciiTheme="minorHAnsi" w:eastAsiaTheme="minorEastAsia" w:hAnsiTheme="minorHAnsi" w:cstheme="minorBidi"/>
          <w:smallCaps w:val="0"/>
          <w:color w:val="auto"/>
          <w:sz w:val="22"/>
          <w:szCs w:val="22"/>
          <w:lang w:val="en-US"/>
        </w:rPr>
        <w:tab/>
      </w:r>
      <w:r w:rsidRPr="00C340B8">
        <w:rPr>
          <w:lang w:val="en-US"/>
        </w:rPr>
        <w:t>MSG 1020: Resource Login</w:t>
      </w:r>
      <w:r>
        <w:tab/>
      </w:r>
      <w:r>
        <w:fldChar w:fldCharType="begin"/>
      </w:r>
      <w:r>
        <w:instrText xml:space="preserve"> PAGEREF _Toc444497836 \h </w:instrText>
      </w:r>
      <w:r>
        <w:fldChar w:fldCharType="separate"/>
      </w:r>
      <w:r>
        <w:t>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1.8</w:t>
      </w:r>
      <w:r w:rsidRPr="00B8676C">
        <w:rPr>
          <w:rFonts w:asciiTheme="minorHAnsi" w:eastAsiaTheme="minorEastAsia" w:hAnsiTheme="minorHAnsi" w:cstheme="minorBidi"/>
          <w:smallCaps w:val="0"/>
          <w:color w:val="auto"/>
          <w:sz w:val="22"/>
          <w:szCs w:val="22"/>
          <w:lang w:val="en-US"/>
        </w:rPr>
        <w:tab/>
      </w:r>
      <w:r w:rsidRPr="00C340B8">
        <w:rPr>
          <w:lang w:val="en-US"/>
        </w:rPr>
        <w:t>MSG 1021: Resource Login Confirmation</w:t>
      </w:r>
      <w:r>
        <w:tab/>
      </w:r>
      <w:r>
        <w:fldChar w:fldCharType="begin"/>
      </w:r>
      <w:r>
        <w:instrText xml:space="preserve"> PAGEREF _Toc444497837 \h </w:instrText>
      </w:r>
      <w:r>
        <w:fldChar w:fldCharType="separate"/>
      </w:r>
      <w:r>
        <w:t>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1.9</w:t>
      </w:r>
      <w:r w:rsidRPr="00B8676C">
        <w:rPr>
          <w:rFonts w:asciiTheme="minorHAnsi" w:eastAsiaTheme="minorEastAsia" w:hAnsiTheme="minorHAnsi" w:cstheme="minorBidi"/>
          <w:smallCaps w:val="0"/>
          <w:color w:val="auto"/>
          <w:sz w:val="22"/>
          <w:szCs w:val="22"/>
          <w:lang w:val="en-US"/>
        </w:rPr>
        <w:tab/>
      </w:r>
      <w:r w:rsidRPr="00C340B8">
        <w:rPr>
          <w:lang w:val="en-US"/>
        </w:rPr>
        <w:t>MSG 1022: Resource Login Reject</w:t>
      </w:r>
      <w:r>
        <w:tab/>
      </w:r>
      <w:r>
        <w:fldChar w:fldCharType="begin"/>
      </w:r>
      <w:r>
        <w:instrText xml:space="preserve"> PAGEREF _Toc444497838 \h </w:instrText>
      </w:r>
      <w:r>
        <w:fldChar w:fldCharType="separate"/>
      </w:r>
      <w:r>
        <w:t>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1.10</w:t>
      </w:r>
      <w:r w:rsidRPr="00B8676C">
        <w:rPr>
          <w:rFonts w:asciiTheme="minorHAnsi" w:eastAsiaTheme="minorEastAsia" w:hAnsiTheme="minorHAnsi" w:cstheme="minorBidi"/>
          <w:smallCaps w:val="0"/>
          <w:color w:val="auto"/>
          <w:sz w:val="22"/>
          <w:szCs w:val="22"/>
          <w:lang w:val="en-US"/>
        </w:rPr>
        <w:tab/>
      </w:r>
      <w:r w:rsidRPr="00C340B8">
        <w:rPr>
          <w:lang w:val="en-US"/>
        </w:rPr>
        <w:t>MSG 1023: Resource Logoff</w:t>
      </w:r>
      <w:r>
        <w:tab/>
      </w:r>
      <w:r>
        <w:fldChar w:fldCharType="begin"/>
      </w:r>
      <w:r>
        <w:instrText xml:space="preserve"> PAGEREF _Toc444497839 \h </w:instrText>
      </w:r>
      <w:r>
        <w:fldChar w:fldCharType="separate"/>
      </w:r>
      <w:r>
        <w:t>10</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1.11</w:t>
      </w:r>
      <w:r w:rsidRPr="00B8676C">
        <w:rPr>
          <w:rFonts w:asciiTheme="minorHAnsi" w:eastAsiaTheme="minorEastAsia" w:hAnsiTheme="minorHAnsi" w:cstheme="minorBidi"/>
          <w:smallCaps w:val="0"/>
          <w:color w:val="auto"/>
          <w:sz w:val="22"/>
          <w:szCs w:val="22"/>
          <w:lang w:val="en-US"/>
        </w:rPr>
        <w:tab/>
      </w:r>
      <w:r w:rsidRPr="00C340B8">
        <w:rPr>
          <w:lang w:val="en-US"/>
        </w:rPr>
        <w:t>MSG 1024: Resource Logoff Confirmation</w:t>
      </w:r>
      <w:r>
        <w:tab/>
      </w:r>
      <w:r>
        <w:fldChar w:fldCharType="begin"/>
      </w:r>
      <w:r>
        <w:instrText xml:space="preserve"> PAGEREF _Toc444497840 \h </w:instrText>
      </w:r>
      <w:r>
        <w:fldChar w:fldCharType="separate"/>
      </w:r>
      <w:r>
        <w:t>10</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1.12</w:t>
      </w:r>
      <w:r w:rsidRPr="00B8676C">
        <w:rPr>
          <w:rFonts w:asciiTheme="minorHAnsi" w:eastAsiaTheme="minorEastAsia" w:hAnsiTheme="minorHAnsi" w:cstheme="minorBidi"/>
          <w:smallCaps w:val="0"/>
          <w:color w:val="auto"/>
          <w:sz w:val="22"/>
          <w:szCs w:val="22"/>
          <w:lang w:val="en-US"/>
        </w:rPr>
        <w:tab/>
      </w:r>
      <w:r w:rsidRPr="00C340B8">
        <w:rPr>
          <w:lang w:val="en-US"/>
        </w:rPr>
        <w:t>MSG 1025: Resource Logoff Reject</w:t>
      </w:r>
      <w:r>
        <w:tab/>
      </w:r>
      <w:r>
        <w:fldChar w:fldCharType="begin"/>
      </w:r>
      <w:r>
        <w:instrText xml:space="preserve"> PAGEREF _Toc444497841 \h </w:instrText>
      </w:r>
      <w:r>
        <w:fldChar w:fldCharType="separate"/>
      </w:r>
      <w:r>
        <w:t>10</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1.13</w:t>
      </w:r>
      <w:r w:rsidRPr="00B8676C">
        <w:rPr>
          <w:rFonts w:asciiTheme="minorHAnsi" w:eastAsiaTheme="minorEastAsia" w:hAnsiTheme="minorHAnsi" w:cstheme="minorBidi"/>
          <w:smallCaps w:val="0"/>
          <w:color w:val="auto"/>
          <w:sz w:val="22"/>
          <w:szCs w:val="22"/>
          <w:lang w:val="en-US"/>
        </w:rPr>
        <w:tab/>
      </w:r>
      <w:r w:rsidRPr="00C340B8">
        <w:rPr>
          <w:lang w:val="en-US"/>
        </w:rPr>
        <w:t>MSG 1500: nodelistRequest</w:t>
      </w:r>
      <w:r>
        <w:tab/>
      </w:r>
      <w:r>
        <w:fldChar w:fldCharType="begin"/>
      </w:r>
      <w:r>
        <w:instrText xml:space="preserve"> PAGEREF _Toc444497842 \h </w:instrText>
      </w:r>
      <w:r>
        <w:fldChar w:fldCharType="separate"/>
      </w:r>
      <w:r>
        <w:t>11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1.14</w:t>
      </w:r>
      <w:r w:rsidRPr="00B8676C">
        <w:rPr>
          <w:rFonts w:asciiTheme="minorHAnsi" w:eastAsiaTheme="minorEastAsia" w:hAnsiTheme="minorHAnsi" w:cstheme="minorBidi"/>
          <w:smallCaps w:val="0"/>
          <w:color w:val="auto"/>
          <w:sz w:val="22"/>
          <w:szCs w:val="22"/>
          <w:lang w:val="en-US"/>
        </w:rPr>
        <w:tab/>
      </w:r>
      <w:r w:rsidRPr="00C340B8">
        <w:rPr>
          <w:lang w:val="en-US"/>
        </w:rPr>
        <w:t>MSG 1501: priceRequest</w:t>
      </w:r>
      <w:r>
        <w:tab/>
      </w:r>
      <w:r>
        <w:fldChar w:fldCharType="begin"/>
      </w:r>
      <w:r>
        <w:instrText xml:space="preserve"> PAGEREF _Toc444497843 \h </w:instrText>
      </w:r>
      <w:r>
        <w:fldChar w:fldCharType="separate"/>
      </w:r>
      <w:r>
        <w:t>11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1.15</w:t>
      </w:r>
      <w:r w:rsidRPr="00B8676C">
        <w:rPr>
          <w:rFonts w:asciiTheme="minorHAnsi" w:eastAsiaTheme="minorEastAsia" w:hAnsiTheme="minorHAnsi" w:cstheme="minorBidi"/>
          <w:smallCaps w:val="0"/>
          <w:color w:val="auto"/>
          <w:sz w:val="22"/>
          <w:szCs w:val="22"/>
          <w:lang w:val="en-US"/>
        </w:rPr>
        <w:tab/>
      </w:r>
      <w:r w:rsidRPr="00C340B8">
        <w:rPr>
          <w:lang w:val="en-US"/>
        </w:rPr>
        <w:t>MSG 1600: nodeListResponse</w:t>
      </w:r>
      <w:r>
        <w:tab/>
      </w:r>
      <w:r>
        <w:fldChar w:fldCharType="begin"/>
      </w:r>
      <w:r>
        <w:instrText xml:space="preserve"> PAGEREF _Toc444497844 \h </w:instrText>
      </w:r>
      <w:r>
        <w:fldChar w:fldCharType="separate"/>
      </w:r>
      <w:r>
        <w:t>11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1.16</w:t>
      </w:r>
      <w:r w:rsidRPr="00B8676C">
        <w:rPr>
          <w:rFonts w:asciiTheme="minorHAnsi" w:eastAsiaTheme="minorEastAsia" w:hAnsiTheme="minorHAnsi" w:cstheme="minorBidi"/>
          <w:smallCaps w:val="0"/>
          <w:color w:val="auto"/>
          <w:sz w:val="22"/>
          <w:szCs w:val="22"/>
          <w:lang w:val="en-US"/>
        </w:rPr>
        <w:tab/>
      </w:r>
      <w:r w:rsidRPr="00C340B8">
        <w:rPr>
          <w:lang w:val="en-US"/>
        </w:rPr>
        <w:t>MSG 1601: priceResponse</w:t>
      </w:r>
      <w:r>
        <w:tab/>
      </w:r>
      <w:r>
        <w:fldChar w:fldCharType="begin"/>
      </w:r>
      <w:r>
        <w:instrText xml:space="preserve"> PAGEREF _Toc444497845 \h </w:instrText>
      </w:r>
      <w:r>
        <w:fldChar w:fldCharType="separate"/>
      </w:r>
      <w:r>
        <w:t>11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1.17</w:t>
      </w:r>
      <w:r w:rsidRPr="00B8676C">
        <w:rPr>
          <w:rFonts w:asciiTheme="minorHAnsi" w:eastAsiaTheme="minorEastAsia" w:hAnsiTheme="minorHAnsi" w:cstheme="minorBidi"/>
          <w:smallCaps w:val="0"/>
          <w:color w:val="auto"/>
          <w:sz w:val="22"/>
          <w:szCs w:val="22"/>
          <w:lang w:val="en-US"/>
        </w:rPr>
        <w:tab/>
      </w:r>
      <w:r w:rsidRPr="00C340B8">
        <w:rPr>
          <w:lang w:val="en-US"/>
        </w:rPr>
        <w:t>MSG 1920 Resource Allocation</w:t>
      </w:r>
      <w:r>
        <w:tab/>
      </w:r>
      <w:r>
        <w:fldChar w:fldCharType="begin"/>
      </w:r>
      <w:r>
        <w:instrText xml:space="preserve"> PAGEREF _Toc444497846 \h </w:instrText>
      </w:r>
      <w:r>
        <w:fldChar w:fldCharType="separate"/>
      </w:r>
      <w:r>
        <w:t>12</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1.18</w:t>
      </w:r>
      <w:r w:rsidRPr="00B8676C">
        <w:rPr>
          <w:rFonts w:asciiTheme="minorHAnsi" w:eastAsiaTheme="minorEastAsia" w:hAnsiTheme="minorHAnsi" w:cstheme="minorBidi"/>
          <w:smallCaps w:val="0"/>
          <w:color w:val="auto"/>
          <w:sz w:val="22"/>
          <w:szCs w:val="22"/>
          <w:lang w:val="en-US"/>
        </w:rPr>
        <w:tab/>
      </w:r>
      <w:r w:rsidRPr="00C340B8">
        <w:rPr>
          <w:lang w:val="en-US"/>
        </w:rPr>
        <w:t>MSG 1921 Resource Allocation Accept</w:t>
      </w:r>
      <w:r>
        <w:tab/>
      </w:r>
      <w:r>
        <w:fldChar w:fldCharType="begin"/>
      </w:r>
      <w:r>
        <w:instrText xml:space="preserve"> PAGEREF _Toc444497847 \h </w:instrText>
      </w:r>
      <w:r>
        <w:fldChar w:fldCharType="separate"/>
      </w:r>
      <w:r>
        <w:t>12</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1.19</w:t>
      </w:r>
      <w:r w:rsidRPr="00B8676C">
        <w:rPr>
          <w:rFonts w:asciiTheme="minorHAnsi" w:eastAsiaTheme="minorEastAsia" w:hAnsiTheme="minorHAnsi" w:cstheme="minorBidi"/>
          <w:smallCaps w:val="0"/>
          <w:color w:val="auto"/>
          <w:sz w:val="22"/>
          <w:szCs w:val="22"/>
          <w:lang w:val="en-US"/>
        </w:rPr>
        <w:tab/>
      </w:r>
      <w:r w:rsidRPr="00C340B8">
        <w:rPr>
          <w:lang w:val="en-US"/>
        </w:rPr>
        <w:t>MSG 1922 Resource Allocation Reject</w:t>
      </w:r>
      <w:r>
        <w:tab/>
      </w:r>
      <w:r>
        <w:fldChar w:fldCharType="begin"/>
      </w:r>
      <w:r>
        <w:instrText xml:space="preserve"> PAGEREF _Toc444497848 \h </w:instrText>
      </w:r>
      <w:r>
        <w:fldChar w:fldCharType="separate"/>
      </w:r>
      <w:r>
        <w:t>12</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t>2</w:t>
      </w:r>
      <w:r w:rsidRPr="00B8676C">
        <w:rPr>
          <w:rFonts w:asciiTheme="minorHAnsi" w:eastAsiaTheme="minorEastAsia" w:hAnsiTheme="minorHAnsi" w:cstheme="minorBidi"/>
          <w:b w:val="0"/>
          <w:bCs w:val="0"/>
          <w:caps w:val="0"/>
          <w:color w:val="auto"/>
          <w:sz w:val="22"/>
          <w:szCs w:val="22"/>
          <w:lang w:val="en-US"/>
        </w:rPr>
        <w:tab/>
      </w:r>
      <w:r w:rsidRPr="00C340B8">
        <w:rPr>
          <w:lang w:val="en-US"/>
        </w:rPr>
        <w:t>BLOCK 20: ORDER</w:t>
      </w:r>
      <w:r>
        <w:tab/>
      </w:r>
      <w:r>
        <w:fldChar w:fldCharType="begin"/>
      </w:r>
      <w:r>
        <w:instrText xml:space="preserve"> PAGEREF _Toc444497849 \h </w:instrText>
      </w:r>
      <w:r>
        <w:fldChar w:fldCharType="separate"/>
      </w:r>
      <w:r>
        <w:t>13</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2.1</w:t>
      </w:r>
      <w:r w:rsidRPr="00B8676C">
        <w:rPr>
          <w:rFonts w:asciiTheme="minorHAnsi" w:eastAsiaTheme="minorEastAsia" w:hAnsiTheme="minorHAnsi" w:cstheme="minorBidi"/>
          <w:smallCaps w:val="0"/>
          <w:color w:val="auto"/>
          <w:sz w:val="22"/>
          <w:szCs w:val="22"/>
          <w:lang w:val="en-US"/>
        </w:rPr>
        <w:tab/>
      </w:r>
      <w:r w:rsidRPr="00C340B8">
        <w:rPr>
          <w:lang w:val="en-US"/>
        </w:rPr>
        <w:t>MSG 2000: Order</w:t>
      </w:r>
      <w:r>
        <w:tab/>
      </w:r>
      <w:r>
        <w:fldChar w:fldCharType="begin"/>
      </w:r>
      <w:r>
        <w:instrText xml:space="preserve"> PAGEREF _Toc444497850 \h </w:instrText>
      </w:r>
      <w:r>
        <w:fldChar w:fldCharType="separate"/>
      </w:r>
      <w:r>
        <w:t>13</w:t>
      </w:r>
      <w:r>
        <w:fldChar w:fldCharType="end"/>
      </w:r>
    </w:p>
    <w:p w:rsidR="00B8676C" w:rsidRPr="00B8676C" w:rsidRDefault="00B8676C">
      <w:pPr>
        <w:pStyle w:val="Innehll3"/>
        <w:tabs>
          <w:tab w:val="left" w:pos="880"/>
          <w:tab w:val="right" w:leader="dot" w:pos="10023"/>
        </w:tabs>
        <w:rPr>
          <w:rFonts w:asciiTheme="minorHAnsi" w:eastAsiaTheme="minorEastAsia" w:hAnsiTheme="minorHAnsi" w:cstheme="minorBidi"/>
          <w:iCs w:val="0"/>
          <w:noProof/>
          <w:color w:val="auto"/>
          <w:sz w:val="22"/>
          <w:szCs w:val="22"/>
          <w:lang w:val="en-US"/>
        </w:rPr>
      </w:pPr>
      <w:r w:rsidRPr="00C340B8">
        <w:rPr>
          <w:noProof/>
          <w:lang w:val="en-US"/>
        </w:rPr>
        <w:t>2.1.1</w:t>
      </w:r>
      <w:r w:rsidRPr="00B8676C">
        <w:rPr>
          <w:rFonts w:asciiTheme="minorHAnsi" w:eastAsiaTheme="minorEastAsia" w:hAnsiTheme="minorHAnsi" w:cstheme="minorBidi"/>
          <w:iCs w:val="0"/>
          <w:noProof/>
          <w:color w:val="auto"/>
          <w:sz w:val="22"/>
          <w:szCs w:val="22"/>
          <w:lang w:val="en-US"/>
        </w:rPr>
        <w:tab/>
      </w:r>
      <w:r w:rsidRPr="00C340B8">
        <w:rPr>
          <w:noProof/>
          <w:lang w:val="en-US"/>
        </w:rPr>
        <w:t>Intended Use of Msg 2000</w:t>
      </w:r>
      <w:r>
        <w:rPr>
          <w:noProof/>
        </w:rPr>
        <w:tab/>
      </w:r>
      <w:r>
        <w:rPr>
          <w:noProof/>
        </w:rPr>
        <w:fldChar w:fldCharType="begin"/>
      </w:r>
      <w:r>
        <w:rPr>
          <w:noProof/>
        </w:rPr>
        <w:instrText xml:space="preserve"> PAGEREF _Toc444497851 \h </w:instrText>
      </w:r>
      <w:r>
        <w:rPr>
          <w:noProof/>
        </w:rPr>
      </w:r>
      <w:r>
        <w:rPr>
          <w:noProof/>
        </w:rPr>
        <w:fldChar w:fldCharType="separate"/>
      </w:r>
      <w:r>
        <w:rPr>
          <w:noProof/>
        </w:rPr>
        <w:t>13</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2.1.1.1</w:t>
      </w:r>
      <w:r w:rsidRPr="00B8676C">
        <w:rPr>
          <w:rFonts w:asciiTheme="minorHAnsi" w:eastAsiaTheme="minorEastAsia" w:hAnsiTheme="minorHAnsi" w:cstheme="minorBidi"/>
          <w:noProof/>
          <w:color w:val="auto"/>
          <w:sz w:val="22"/>
          <w:szCs w:val="22"/>
          <w:lang w:val="en-US"/>
        </w:rPr>
        <w:tab/>
      </w:r>
      <w:r w:rsidRPr="00C340B8">
        <w:rPr>
          <w:noProof/>
          <w:lang w:val="en-US"/>
        </w:rPr>
        <w:t>SUTI – msg – order – process</w:t>
      </w:r>
      <w:r>
        <w:rPr>
          <w:noProof/>
        </w:rPr>
        <w:tab/>
      </w:r>
      <w:r>
        <w:rPr>
          <w:noProof/>
        </w:rPr>
        <w:fldChar w:fldCharType="begin"/>
      </w:r>
      <w:r>
        <w:rPr>
          <w:noProof/>
        </w:rPr>
        <w:instrText xml:space="preserve"> PAGEREF _Toc444497852 \h </w:instrText>
      </w:r>
      <w:r>
        <w:rPr>
          <w:noProof/>
        </w:rPr>
      </w:r>
      <w:r>
        <w:rPr>
          <w:noProof/>
        </w:rPr>
        <w:fldChar w:fldCharType="separate"/>
      </w:r>
      <w:r>
        <w:rPr>
          <w:noProof/>
        </w:rPr>
        <w:t>13</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2.1.1.2</w:t>
      </w:r>
      <w:r w:rsidRPr="00B8676C">
        <w:rPr>
          <w:rFonts w:asciiTheme="minorHAnsi" w:eastAsiaTheme="minorEastAsia" w:hAnsiTheme="minorHAnsi" w:cstheme="minorBidi"/>
          <w:noProof/>
          <w:color w:val="auto"/>
          <w:sz w:val="22"/>
          <w:szCs w:val="22"/>
          <w:lang w:val="en-US"/>
        </w:rPr>
        <w:tab/>
      </w:r>
      <w:r w:rsidRPr="00C340B8">
        <w:rPr>
          <w:noProof/>
          <w:lang w:val="en-US"/>
        </w:rPr>
        <w:t>SUTI – msg – order – resourceOrder</w:t>
      </w:r>
      <w:r>
        <w:rPr>
          <w:noProof/>
        </w:rPr>
        <w:tab/>
      </w:r>
      <w:r>
        <w:rPr>
          <w:noProof/>
        </w:rPr>
        <w:fldChar w:fldCharType="begin"/>
      </w:r>
      <w:r>
        <w:rPr>
          <w:noProof/>
        </w:rPr>
        <w:instrText xml:space="preserve"> PAGEREF _Toc444497853 \h </w:instrText>
      </w:r>
      <w:r>
        <w:rPr>
          <w:noProof/>
        </w:rPr>
      </w:r>
      <w:r>
        <w:rPr>
          <w:noProof/>
        </w:rPr>
        <w:fldChar w:fldCharType="separate"/>
      </w:r>
      <w:r>
        <w:rPr>
          <w:noProof/>
        </w:rPr>
        <w:t>14</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2.1.1.3</w:t>
      </w:r>
      <w:r w:rsidRPr="00B8676C">
        <w:rPr>
          <w:rFonts w:asciiTheme="minorHAnsi" w:eastAsiaTheme="minorEastAsia" w:hAnsiTheme="minorHAnsi" w:cstheme="minorBidi"/>
          <w:noProof/>
          <w:color w:val="auto"/>
          <w:sz w:val="22"/>
          <w:szCs w:val="22"/>
          <w:lang w:val="en-US"/>
        </w:rPr>
        <w:tab/>
      </w:r>
      <w:r w:rsidRPr="00C340B8">
        <w:rPr>
          <w:noProof/>
          <w:lang w:val="en-US"/>
        </w:rPr>
        <w:t>SUTI – msg – order – route</w:t>
      </w:r>
      <w:r>
        <w:rPr>
          <w:noProof/>
        </w:rPr>
        <w:tab/>
      </w:r>
      <w:r>
        <w:rPr>
          <w:noProof/>
        </w:rPr>
        <w:fldChar w:fldCharType="begin"/>
      </w:r>
      <w:r>
        <w:rPr>
          <w:noProof/>
        </w:rPr>
        <w:instrText xml:space="preserve"> PAGEREF _Toc444497854 \h </w:instrText>
      </w:r>
      <w:r>
        <w:rPr>
          <w:noProof/>
        </w:rPr>
      </w:r>
      <w:r>
        <w:rPr>
          <w:noProof/>
        </w:rPr>
        <w:fldChar w:fldCharType="separate"/>
      </w:r>
      <w:r>
        <w:rPr>
          <w:noProof/>
        </w:rPr>
        <w:t>14</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2.1.1.4</w:t>
      </w:r>
      <w:r w:rsidRPr="00B8676C">
        <w:rPr>
          <w:rFonts w:asciiTheme="minorHAnsi" w:eastAsiaTheme="minorEastAsia" w:hAnsiTheme="minorHAnsi" w:cstheme="minorBidi"/>
          <w:noProof/>
          <w:color w:val="auto"/>
          <w:sz w:val="22"/>
          <w:szCs w:val="22"/>
          <w:lang w:val="en-US"/>
        </w:rPr>
        <w:tab/>
      </w:r>
      <w:r w:rsidRPr="00C340B8">
        <w:rPr>
          <w:noProof/>
          <w:lang w:val="en-US"/>
        </w:rPr>
        <w:t>SUTI – msg – order – route - node</w:t>
      </w:r>
      <w:r>
        <w:rPr>
          <w:noProof/>
        </w:rPr>
        <w:tab/>
      </w:r>
      <w:r>
        <w:rPr>
          <w:noProof/>
        </w:rPr>
        <w:fldChar w:fldCharType="begin"/>
      </w:r>
      <w:r>
        <w:rPr>
          <w:noProof/>
        </w:rPr>
        <w:instrText xml:space="preserve"> PAGEREF _Toc444497855 \h </w:instrText>
      </w:r>
      <w:r>
        <w:rPr>
          <w:noProof/>
        </w:rPr>
      </w:r>
      <w:r>
        <w:rPr>
          <w:noProof/>
        </w:rPr>
        <w:fldChar w:fldCharType="separate"/>
      </w:r>
      <w:r>
        <w:rPr>
          <w:noProof/>
        </w:rPr>
        <w:t>14</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2.1.1.5</w:t>
      </w:r>
      <w:r w:rsidRPr="00B8676C">
        <w:rPr>
          <w:rFonts w:asciiTheme="minorHAnsi" w:eastAsiaTheme="minorEastAsia" w:hAnsiTheme="minorHAnsi" w:cstheme="minorBidi"/>
          <w:noProof/>
          <w:color w:val="auto"/>
          <w:sz w:val="22"/>
          <w:szCs w:val="22"/>
          <w:lang w:val="en-US"/>
        </w:rPr>
        <w:tab/>
      </w:r>
      <w:r w:rsidRPr="00C340B8">
        <w:rPr>
          <w:noProof/>
          <w:lang w:val="en-US"/>
        </w:rPr>
        <w:t>SUTI – msg – order – route – node – nodeSeqno</w:t>
      </w:r>
      <w:r>
        <w:rPr>
          <w:noProof/>
        </w:rPr>
        <w:tab/>
      </w:r>
      <w:r>
        <w:rPr>
          <w:noProof/>
        </w:rPr>
        <w:fldChar w:fldCharType="begin"/>
      </w:r>
      <w:r>
        <w:rPr>
          <w:noProof/>
        </w:rPr>
        <w:instrText xml:space="preserve"> PAGEREF _Toc444497856 \h </w:instrText>
      </w:r>
      <w:r>
        <w:rPr>
          <w:noProof/>
        </w:rPr>
      </w:r>
      <w:r>
        <w:rPr>
          <w:noProof/>
        </w:rPr>
        <w:fldChar w:fldCharType="separate"/>
      </w:r>
      <w:r>
        <w:rPr>
          <w:noProof/>
        </w:rPr>
        <w:t>14</w:t>
      </w:r>
      <w:r>
        <w:rPr>
          <w:noProof/>
        </w:rP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2.2</w:t>
      </w:r>
      <w:r w:rsidRPr="00B8676C">
        <w:rPr>
          <w:rFonts w:asciiTheme="minorHAnsi" w:eastAsiaTheme="minorEastAsia" w:hAnsiTheme="minorHAnsi" w:cstheme="minorBidi"/>
          <w:smallCaps w:val="0"/>
          <w:color w:val="auto"/>
          <w:sz w:val="22"/>
          <w:szCs w:val="22"/>
          <w:lang w:val="en-US"/>
        </w:rPr>
        <w:tab/>
      </w:r>
      <w:r w:rsidRPr="00C340B8">
        <w:rPr>
          <w:lang w:val="en-US"/>
        </w:rPr>
        <w:t>MSG 2001: Order Confirmation  (Order received)</w:t>
      </w:r>
      <w:r>
        <w:tab/>
      </w:r>
      <w:r>
        <w:fldChar w:fldCharType="begin"/>
      </w:r>
      <w:r>
        <w:instrText xml:space="preserve"> PAGEREF _Toc444497857 \h </w:instrText>
      </w:r>
      <w:r>
        <w:fldChar w:fldCharType="separate"/>
      </w:r>
      <w:r>
        <w:t>15</w:t>
      </w:r>
      <w:r>
        <w:fldChar w:fldCharType="end"/>
      </w:r>
    </w:p>
    <w:p w:rsidR="00B8676C" w:rsidRPr="00B8676C" w:rsidRDefault="00B8676C">
      <w:pPr>
        <w:pStyle w:val="Innehll3"/>
        <w:tabs>
          <w:tab w:val="left" w:pos="880"/>
          <w:tab w:val="right" w:leader="dot" w:pos="10023"/>
        </w:tabs>
        <w:rPr>
          <w:rFonts w:asciiTheme="minorHAnsi" w:eastAsiaTheme="minorEastAsia" w:hAnsiTheme="minorHAnsi" w:cstheme="minorBidi"/>
          <w:iCs w:val="0"/>
          <w:noProof/>
          <w:color w:val="auto"/>
          <w:sz w:val="22"/>
          <w:szCs w:val="22"/>
          <w:lang w:val="en-US"/>
        </w:rPr>
      </w:pPr>
      <w:r w:rsidRPr="00C340B8">
        <w:rPr>
          <w:noProof/>
          <w:lang w:val="en-US"/>
        </w:rPr>
        <w:t>2.2.1</w:t>
      </w:r>
      <w:r w:rsidRPr="00B8676C">
        <w:rPr>
          <w:rFonts w:asciiTheme="minorHAnsi" w:eastAsiaTheme="minorEastAsia" w:hAnsiTheme="minorHAnsi" w:cstheme="minorBidi"/>
          <w:iCs w:val="0"/>
          <w:noProof/>
          <w:color w:val="auto"/>
          <w:sz w:val="22"/>
          <w:szCs w:val="22"/>
          <w:lang w:val="en-US"/>
        </w:rPr>
        <w:tab/>
      </w:r>
      <w:r w:rsidRPr="00C340B8">
        <w:rPr>
          <w:noProof/>
          <w:lang w:val="en-US"/>
        </w:rPr>
        <w:t>Intended Use of Msg 2001</w:t>
      </w:r>
      <w:r>
        <w:rPr>
          <w:noProof/>
        </w:rPr>
        <w:tab/>
      </w:r>
      <w:r>
        <w:rPr>
          <w:noProof/>
        </w:rPr>
        <w:fldChar w:fldCharType="begin"/>
      </w:r>
      <w:r>
        <w:rPr>
          <w:noProof/>
        </w:rPr>
        <w:instrText xml:space="preserve"> PAGEREF _Toc444497858 \h </w:instrText>
      </w:r>
      <w:r>
        <w:rPr>
          <w:noProof/>
        </w:rPr>
      </w:r>
      <w:r>
        <w:rPr>
          <w:noProof/>
        </w:rPr>
        <w:fldChar w:fldCharType="separate"/>
      </w:r>
      <w:r>
        <w:rPr>
          <w:noProof/>
        </w:rPr>
        <w:t>15</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2.2.1.1</w:t>
      </w:r>
      <w:r w:rsidRPr="00B8676C">
        <w:rPr>
          <w:rFonts w:asciiTheme="minorHAnsi" w:eastAsiaTheme="minorEastAsia" w:hAnsiTheme="minorHAnsi" w:cstheme="minorBidi"/>
          <w:noProof/>
          <w:color w:val="auto"/>
          <w:sz w:val="22"/>
          <w:szCs w:val="22"/>
          <w:lang w:val="en-US"/>
        </w:rPr>
        <w:tab/>
      </w:r>
      <w:r w:rsidRPr="00C340B8">
        <w:rPr>
          <w:noProof/>
          <w:lang w:val="en-US"/>
        </w:rPr>
        <w:t>Transferring the responsibility of an order</w:t>
      </w:r>
      <w:r>
        <w:rPr>
          <w:noProof/>
        </w:rPr>
        <w:tab/>
      </w:r>
      <w:r>
        <w:rPr>
          <w:noProof/>
        </w:rPr>
        <w:fldChar w:fldCharType="begin"/>
      </w:r>
      <w:r>
        <w:rPr>
          <w:noProof/>
        </w:rPr>
        <w:instrText xml:space="preserve"> PAGEREF _Toc444497859 \h </w:instrText>
      </w:r>
      <w:r>
        <w:rPr>
          <w:noProof/>
        </w:rPr>
      </w:r>
      <w:r>
        <w:rPr>
          <w:noProof/>
        </w:rPr>
        <w:fldChar w:fldCharType="separate"/>
      </w:r>
      <w:r>
        <w:rPr>
          <w:noProof/>
        </w:rPr>
        <w:t>15</w:t>
      </w:r>
      <w:r>
        <w:rPr>
          <w:noProof/>
        </w:rP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2.3</w:t>
      </w:r>
      <w:r w:rsidRPr="00B8676C">
        <w:rPr>
          <w:rFonts w:asciiTheme="minorHAnsi" w:eastAsiaTheme="minorEastAsia" w:hAnsiTheme="minorHAnsi" w:cstheme="minorBidi"/>
          <w:smallCaps w:val="0"/>
          <w:color w:val="auto"/>
          <w:sz w:val="22"/>
          <w:szCs w:val="22"/>
          <w:lang w:val="en-US"/>
        </w:rPr>
        <w:tab/>
      </w:r>
      <w:r w:rsidRPr="00C340B8">
        <w:rPr>
          <w:lang w:val="en-US"/>
        </w:rPr>
        <w:t>MSG 2002: Order Reject</w:t>
      </w:r>
      <w:r>
        <w:tab/>
      </w:r>
      <w:r>
        <w:fldChar w:fldCharType="begin"/>
      </w:r>
      <w:r>
        <w:instrText xml:space="preserve"> PAGEREF _Toc444497860 \h </w:instrText>
      </w:r>
      <w:r>
        <w:fldChar w:fldCharType="separate"/>
      </w:r>
      <w:r>
        <w:t>16</w:t>
      </w:r>
      <w:r>
        <w:fldChar w:fldCharType="end"/>
      </w:r>
    </w:p>
    <w:p w:rsidR="00B8676C" w:rsidRPr="00B8676C" w:rsidRDefault="00B8676C">
      <w:pPr>
        <w:pStyle w:val="Innehll3"/>
        <w:tabs>
          <w:tab w:val="left" w:pos="880"/>
          <w:tab w:val="right" w:leader="dot" w:pos="10023"/>
        </w:tabs>
        <w:rPr>
          <w:rFonts w:asciiTheme="minorHAnsi" w:eastAsiaTheme="minorEastAsia" w:hAnsiTheme="minorHAnsi" w:cstheme="minorBidi"/>
          <w:iCs w:val="0"/>
          <w:noProof/>
          <w:color w:val="auto"/>
          <w:sz w:val="22"/>
          <w:szCs w:val="22"/>
          <w:lang w:val="en-US"/>
        </w:rPr>
      </w:pPr>
      <w:r w:rsidRPr="00C340B8">
        <w:rPr>
          <w:noProof/>
          <w:lang w:val="en-US"/>
        </w:rPr>
        <w:t>2.3.1</w:t>
      </w:r>
      <w:r w:rsidRPr="00B8676C">
        <w:rPr>
          <w:rFonts w:asciiTheme="minorHAnsi" w:eastAsiaTheme="minorEastAsia" w:hAnsiTheme="minorHAnsi" w:cstheme="minorBidi"/>
          <w:iCs w:val="0"/>
          <w:noProof/>
          <w:color w:val="auto"/>
          <w:sz w:val="22"/>
          <w:szCs w:val="22"/>
          <w:lang w:val="en-US"/>
        </w:rPr>
        <w:tab/>
      </w:r>
      <w:r w:rsidRPr="00C340B8">
        <w:rPr>
          <w:noProof/>
          <w:lang w:val="en-US"/>
        </w:rPr>
        <w:t>Intended Use of Msg 2002 Order Reject</w:t>
      </w:r>
      <w:r>
        <w:rPr>
          <w:noProof/>
        </w:rPr>
        <w:tab/>
      </w:r>
      <w:r>
        <w:rPr>
          <w:noProof/>
        </w:rPr>
        <w:fldChar w:fldCharType="begin"/>
      </w:r>
      <w:r>
        <w:rPr>
          <w:noProof/>
        </w:rPr>
        <w:instrText xml:space="preserve"> PAGEREF _Toc444497861 \h </w:instrText>
      </w:r>
      <w:r>
        <w:rPr>
          <w:noProof/>
        </w:rPr>
      </w:r>
      <w:r>
        <w:rPr>
          <w:noProof/>
        </w:rPr>
        <w:fldChar w:fldCharType="separate"/>
      </w:r>
      <w:r>
        <w:rPr>
          <w:noProof/>
        </w:rPr>
        <w:t>16</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2.3.1.1</w:t>
      </w:r>
      <w:r w:rsidRPr="00B8676C">
        <w:rPr>
          <w:rFonts w:asciiTheme="minorHAnsi" w:eastAsiaTheme="minorEastAsia" w:hAnsiTheme="minorHAnsi" w:cstheme="minorBidi"/>
          <w:noProof/>
          <w:color w:val="auto"/>
          <w:sz w:val="22"/>
          <w:szCs w:val="22"/>
          <w:lang w:val="en-US"/>
        </w:rPr>
        <w:tab/>
      </w:r>
      <w:r w:rsidRPr="00C340B8">
        <w:rPr>
          <w:noProof/>
          <w:lang w:val="en-US"/>
        </w:rPr>
        <w:t>General</w:t>
      </w:r>
      <w:r>
        <w:rPr>
          <w:noProof/>
        </w:rPr>
        <w:tab/>
      </w:r>
      <w:r>
        <w:rPr>
          <w:noProof/>
        </w:rPr>
        <w:fldChar w:fldCharType="begin"/>
      </w:r>
      <w:r>
        <w:rPr>
          <w:noProof/>
        </w:rPr>
        <w:instrText xml:space="preserve"> PAGEREF _Toc444497862 \h </w:instrText>
      </w:r>
      <w:r>
        <w:rPr>
          <w:noProof/>
        </w:rPr>
      </w:r>
      <w:r>
        <w:rPr>
          <w:noProof/>
        </w:rPr>
        <w:fldChar w:fldCharType="separate"/>
      </w:r>
      <w:r>
        <w:rPr>
          <w:noProof/>
        </w:rPr>
        <w:t>16</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2.3.1.2</w:t>
      </w:r>
      <w:r w:rsidRPr="00B8676C">
        <w:rPr>
          <w:rFonts w:asciiTheme="minorHAnsi" w:eastAsiaTheme="minorEastAsia" w:hAnsiTheme="minorHAnsi" w:cstheme="minorBidi"/>
          <w:noProof/>
          <w:color w:val="auto"/>
          <w:sz w:val="22"/>
          <w:szCs w:val="22"/>
          <w:lang w:val="en-US"/>
        </w:rPr>
        <w:tab/>
      </w:r>
      <w:r w:rsidRPr="00C340B8">
        <w:rPr>
          <w:noProof/>
          <w:lang w:val="en-US"/>
        </w:rPr>
        <w:t>Usage of Msg 2002</w:t>
      </w:r>
      <w:r>
        <w:rPr>
          <w:noProof/>
        </w:rPr>
        <w:tab/>
      </w:r>
      <w:r>
        <w:rPr>
          <w:noProof/>
        </w:rPr>
        <w:fldChar w:fldCharType="begin"/>
      </w:r>
      <w:r>
        <w:rPr>
          <w:noProof/>
        </w:rPr>
        <w:instrText xml:space="preserve"> PAGEREF _Toc444497863 \h </w:instrText>
      </w:r>
      <w:r>
        <w:rPr>
          <w:noProof/>
        </w:rPr>
      </w:r>
      <w:r>
        <w:rPr>
          <w:noProof/>
        </w:rPr>
        <w:fldChar w:fldCharType="separate"/>
      </w:r>
      <w:r>
        <w:rPr>
          <w:noProof/>
        </w:rPr>
        <w:t>16</w:t>
      </w:r>
      <w:r>
        <w:rPr>
          <w:noProof/>
        </w:rP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rPr>
        <w:t>2.4</w:t>
      </w:r>
      <w:r w:rsidRPr="00B8676C">
        <w:rPr>
          <w:rFonts w:asciiTheme="minorHAnsi" w:eastAsiaTheme="minorEastAsia" w:hAnsiTheme="minorHAnsi" w:cstheme="minorBidi"/>
          <w:smallCaps w:val="0"/>
          <w:color w:val="auto"/>
          <w:sz w:val="22"/>
          <w:szCs w:val="22"/>
          <w:lang w:val="en-US"/>
        </w:rPr>
        <w:tab/>
      </w:r>
      <w:r>
        <w:t>MSG 2003: Order Reject Confirmation</w:t>
      </w:r>
      <w:r>
        <w:tab/>
      </w:r>
      <w:r>
        <w:fldChar w:fldCharType="begin"/>
      </w:r>
      <w:r>
        <w:instrText xml:space="preserve"> PAGEREF _Toc444497864 \h </w:instrText>
      </w:r>
      <w:r>
        <w:fldChar w:fldCharType="separate"/>
      </w:r>
      <w:r>
        <w:t>17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rPr>
        <w:t>2.5</w:t>
      </w:r>
      <w:r w:rsidRPr="00B8676C">
        <w:rPr>
          <w:rFonts w:asciiTheme="minorHAnsi" w:eastAsiaTheme="minorEastAsia" w:hAnsiTheme="minorHAnsi" w:cstheme="minorBidi"/>
          <w:smallCaps w:val="0"/>
          <w:color w:val="auto"/>
          <w:sz w:val="22"/>
          <w:szCs w:val="22"/>
          <w:lang w:val="en-US"/>
        </w:rPr>
        <w:tab/>
      </w:r>
      <w:r>
        <w:t>MSG 2005: Order Reject Request</w:t>
      </w:r>
      <w:r>
        <w:tab/>
      </w:r>
      <w:r>
        <w:fldChar w:fldCharType="begin"/>
      </w:r>
      <w:r>
        <w:instrText xml:space="preserve"> PAGEREF _Toc444497865 \h </w:instrText>
      </w:r>
      <w:r>
        <w:fldChar w:fldCharType="separate"/>
      </w:r>
      <w:r>
        <w:t>17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2.6</w:t>
      </w:r>
      <w:r w:rsidRPr="00B8676C">
        <w:rPr>
          <w:rFonts w:asciiTheme="minorHAnsi" w:eastAsiaTheme="minorEastAsia" w:hAnsiTheme="minorHAnsi" w:cstheme="minorBidi"/>
          <w:smallCaps w:val="0"/>
          <w:color w:val="auto"/>
          <w:sz w:val="22"/>
          <w:szCs w:val="22"/>
          <w:lang w:val="en-US"/>
        </w:rPr>
        <w:tab/>
      </w:r>
      <w:r w:rsidRPr="00C340B8">
        <w:rPr>
          <w:lang w:val="en-US"/>
        </w:rPr>
        <w:t>MSG 2006: Order Reject Request accepted</w:t>
      </w:r>
      <w:r>
        <w:tab/>
      </w:r>
      <w:r>
        <w:fldChar w:fldCharType="begin"/>
      </w:r>
      <w:r>
        <w:instrText xml:space="preserve"> PAGEREF _Toc444497866 \h </w:instrText>
      </w:r>
      <w:r>
        <w:fldChar w:fldCharType="separate"/>
      </w:r>
      <w:r>
        <w:t>17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2.7</w:t>
      </w:r>
      <w:r w:rsidRPr="00B8676C">
        <w:rPr>
          <w:rFonts w:asciiTheme="minorHAnsi" w:eastAsiaTheme="minorEastAsia" w:hAnsiTheme="minorHAnsi" w:cstheme="minorBidi"/>
          <w:smallCaps w:val="0"/>
          <w:color w:val="auto"/>
          <w:sz w:val="22"/>
          <w:szCs w:val="22"/>
          <w:lang w:val="en-US"/>
        </w:rPr>
        <w:tab/>
      </w:r>
      <w:r w:rsidRPr="00C340B8">
        <w:rPr>
          <w:lang w:val="en-US"/>
        </w:rPr>
        <w:t>MSG 2007: Order Reject Request reject</w:t>
      </w:r>
      <w:r>
        <w:tab/>
      </w:r>
      <w:r>
        <w:fldChar w:fldCharType="begin"/>
      </w:r>
      <w:r>
        <w:instrText xml:space="preserve"> PAGEREF _Toc444497867 \h </w:instrText>
      </w:r>
      <w:r>
        <w:fldChar w:fldCharType="separate"/>
      </w:r>
      <w:r>
        <w:t>18</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lang w:val="en-US"/>
        </w:rPr>
        <w:t>MSG 2007: Order Reject Request reject</w:t>
      </w:r>
      <w:r>
        <w:tab/>
      </w:r>
      <w:r>
        <w:fldChar w:fldCharType="begin"/>
      </w:r>
      <w:r>
        <w:instrText xml:space="preserve"> PAGEREF _Toc444497868 \h </w:instrText>
      </w:r>
      <w:r>
        <w:fldChar w:fldCharType="separate"/>
      </w:r>
      <w:r>
        <w:t>18</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2.8</w:t>
      </w:r>
      <w:r>
        <w:rPr>
          <w:rFonts w:asciiTheme="minorHAnsi" w:eastAsiaTheme="minorEastAsia" w:hAnsiTheme="minorHAnsi" w:cstheme="minorBidi"/>
          <w:smallCaps w:val="0"/>
          <w:color w:val="auto"/>
          <w:sz w:val="22"/>
          <w:szCs w:val="22"/>
          <w:lang w:val="sv-SE"/>
        </w:rPr>
        <w:tab/>
      </w:r>
      <w:r w:rsidRPr="00C340B8">
        <w:rPr>
          <w:lang w:val="en-US"/>
        </w:rPr>
        <w:t>MSG 2010: Order Cancellation Request</w:t>
      </w:r>
      <w:r>
        <w:tab/>
      </w:r>
      <w:r>
        <w:fldChar w:fldCharType="begin"/>
      </w:r>
      <w:r>
        <w:instrText xml:space="preserve"> PAGEREF _Toc444497869 \h </w:instrText>
      </w:r>
      <w:r>
        <w:fldChar w:fldCharType="separate"/>
      </w:r>
      <w:r>
        <w:t>19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2.9</w:t>
      </w:r>
      <w:r>
        <w:rPr>
          <w:rFonts w:asciiTheme="minorHAnsi" w:eastAsiaTheme="minorEastAsia" w:hAnsiTheme="minorHAnsi" w:cstheme="minorBidi"/>
          <w:smallCaps w:val="0"/>
          <w:color w:val="auto"/>
          <w:sz w:val="22"/>
          <w:szCs w:val="22"/>
          <w:lang w:val="sv-SE"/>
        </w:rPr>
        <w:tab/>
      </w:r>
      <w:r w:rsidRPr="00C340B8">
        <w:rPr>
          <w:lang w:val="en-US"/>
        </w:rPr>
        <w:t>MSG 2011: Order Cancellation accepted</w:t>
      </w:r>
      <w:r>
        <w:tab/>
      </w:r>
      <w:r>
        <w:fldChar w:fldCharType="begin"/>
      </w:r>
      <w:r>
        <w:instrText xml:space="preserve"> PAGEREF _Toc444497870 \h </w:instrText>
      </w:r>
      <w:r>
        <w:fldChar w:fldCharType="separate"/>
      </w:r>
      <w:r>
        <w:t>19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2.10</w:t>
      </w:r>
      <w:r>
        <w:rPr>
          <w:rFonts w:asciiTheme="minorHAnsi" w:eastAsiaTheme="minorEastAsia" w:hAnsiTheme="minorHAnsi" w:cstheme="minorBidi"/>
          <w:smallCaps w:val="0"/>
          <w:color w:val="auto"/>
          <w:sz w:val="22"/>
          <w:szCs w:val="22"/>
          <w:lang w:val="sv-SE"/>
        </w:rPr>
        <w:tab/>
      </w:r>
      <w:r w:rsidRPr="00C340B8">
        <w:rPr>
          <w:lang w:val="en-US"/>
        </w:rPr>
        <w:t>MSG 2012: Order Cancellation accepted with consequence</w:t>
      </w:r>
      <w:r>
        <w:tab/>
      </w:r>
      <w:r>
        <w:fldChar w:fldCharType="begin"/>
      </w:r>
      <w:r>
        <w:instrText xml:space="preserve"> PAGEREF _Toc444497871 \h </w:instrText>
      </w:r>
      <w:r>
        <w:fldChar w:fldCharType="separate"/>
      </w:r>
      <w:r>
        <w:t>20</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2.11</w:t>
      </w:r>
      <w:r>
        <w:rPr>
          <w:rFonts w:asciiTheme="minorHAnsi" w:eastAsiaTheme="minorEastAsia" w:hAnsiTheme="minorHAnsi" w:cstheme="minorBidi"/>
          <w:smallCaps w:val="0"/>
          <w:color w:val="auto"/>
          <w:sz w:val="22"/>
          <w:szCs w:val="22"/>
          <w:lang w:val="sv-SE"/>
        </w:rPr>
        <w:tab/>
      </w:r>
      <w:r w:rsidRPr="00C340B8">
        <w:rPr>
          <w:lang w:val="en-US"/>
        </w:rPr>
        <w:t>MSG 2013: Order Cancellation reject</w:t>
      </w:r>
      <w:r>
        <w:tab/>
      </w:r>
      <w:r>
        <w:fldChar w:fldCharType="begin"/>
      </w:r>
      <w:r>
        <w:instrText xml:space="preserve"> PAGEREF _Toc444497872 \h </w:instrText>
      </w:r>
      <w:r>
        <w:fldChar w:fldCharType="separate"/>
      </w:r>
      <w:r>
        <w:t>20</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lang w:val="en-US"/>
        </w:rPr>
        <w:t>MSG 2013: Order Cancellation reject</w:t>
      </w:r>
      <w:r>
        <w:tab/>
      </w:r>
      <w:r>
        <w:fldChar w:fldCharType="begin"/>
      </w:r>
      <w:r>
        <w:instrText xml:space="preserve"> PAGEREF _Toc444497873 \h </w:instrText>
      </w:r>
      <w:r>
        <w:fldChar w:fldCharType="separate"/>
      </w:r>
      <w:r>
        <w:t>20</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2.12</w:t>
      </w:r>
      <w:r>
        <w:rPr>
          <w:rFonts w:asciiTheme="minorHAnsi" w:eastAsiaTheme="minorEastAsia" w:hAnsiTheme="minorHAnsi" w:cstheme="minorBidi"/>
          <w:smallCaps w:val="0"/>
          <w:color w:val="auto"/>
          <w:sz w:val="22"/>
          <w:szCs w:val="22"/>
          <w:lang w:val="sv-SE"/>
        </w:rPr>
        <w:tab/>
      </w:r>
      <w:r w:rsidRPr="00C340B8">
        <w:rPr>
          <w:lang w:val="en-US"/>
        </w:rPr>
        <w:t>MSG 2020: Node Cancellation Request</w:t>
      </w:r>
      <w:r>
        <w:tab/>
      </w:r>
      <w:r>
        <w:fldChar w:fldCharType="begin"/>
      </w:r>
      <w:r>
        <w:instrText xml:space="preserve"> PAGEREF _Toc444497874 \h </w:instrText>
      </w:r>
      <w:r>
        <w:fldChar w:fldCharType="separate"/>
      </w:r>
      <w:r>
        <w:t>21</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2.13</w:t>
      </w:r>
      <w:r>
        <w:rPr>
          <w:rFonts w:asciiTheme="minorHAnsi" w:eastAsiaTheme="minorEastAsia" w:hAnsiTheme="minorHAnsi" w:cstheme="minorBidi"/>
          <w:smallCaps w:val="0"/>
          <w:color w:val="auto"/>
          <w:sz w:val="22"/>
          <w:szCs w:val="22"/>
          <w:lang w:val="sv-SE"/>
        </w:rPr>
        <w:tab/>
      </w:r>
      <w:r w:rsidRPr="00C340B8">
        <w:rPr>
          <w:lang w:val="en-US"/>
        </w:rPr>
        <w:t>MSG 2021: Node Cancellation accepted</w:t>
      </w:r>
      <w:r>
        <w:tab/>
      </w:r>
      <w:r>
        <w:fldChar w:fldCharType="begin"/>
      </w:r>
      <w:r>
        <w:instrText xml:space="preserve"> PAGEREF _Toc444497875 \h </w:instrText>
      </w:r>
      <w:r>
        <w:fldChar w:fldCharType="separate"/>
      </w:r>
      <w:r>
        <w:t>21</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2.14</w:t>
      </w:r>
      <w:r>
        <w:rPr>
          <w:rFonts w:asciiTheme="minorHAnsi" w:eastAsiaTheme="minorEastAsia" w:hAnsiTheme="minorHAnsi" w:cstheme="minorBidi"/>
          <w:smallCaps w:val="0"/>
          <w:color w:val="auto"/>
          <w:sz w:val="22"/>
          <w:szCs w:val="22"/>
          <w:lang w:val="sv-SE"/>
        </w:rPr>
        <w:tab/>
      </w:r>
      <w:r w:rsidRPr="00C340B8">
        <w:rPr>
          <w:lang w:val="en-US"/>
        </w:rPr>
        <w:t>MSG 2022: Node Cancellation accepted with consequence</w:t>
      </w:r>
      <w:r>
        <w:tab/>
      </w:r>
      <w:r>
        <w:fldChar w:fldCharType="begin"/>
      </w:r>
      <w:r>
        <w:instrText xml:space="preserve"> PAGEREF _Toc444497876 \h </w:instrText>
      </w:r>
      <w:r>
        <w:fldChar w:fldCharType="separate"/>
      </w:r>
      <w:r>
        <w:t>22</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2.15</w:t>
      </w:r>
      <w:r>
        <w:rPr>
          <w:rFonts w:asciiTheme="minorHAnsi" w:eastAsiaTheme="minorEastAsia" w:hAnsiTheme="minorHAnsi" w:cstheme="minorBidi"/>
          <w:smallCaps w:val="0"/>
          <w:color w:val="auto"/>
          <w:sz w:val="22"/>
          <w:szCs w:val="22"/>
          <w:lang w:val="sv-SE"/>
        </w:rPr>
        <w:tab/>
      </w:r>
      <w:r w:rsidRPr="00C340B8">
        <w:rPr>
          <w:lang w:val="en-US"/>
        </w:rPr>
        <w:t>MSG 2023: Node Cancellation reject</w:t>
      </w:r>
      <w:r>
        <w:tab/>
      </w:r>
      <w:r>
        <w:fldChar w:fldCharType="begin"/>
      </w:r>
      <w:r>
        <w:instrText xml:space="preserve"> PAGEREF _Toc444497877 \h </w:instrText>
      </w:r>
      <w:r>
        <w:fldChar w:fldCharType="separate"/>
      </w:r>
      <w:r>
        <w:t>22</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lang w:val="en-US"/>
        </w:rPr>
        <w:t>MSG 2023: Order Cancellation reject</w:t>
      </w:r>
      <w:r>
        <w:tab/>
      </w:r>
      <w:r>
        <w:fldChar w:fldCharType="begin"/>
      </w:r>
      <w:r>
        <w:instrText xml:space="preserve"> PAGEREF _Toc444497878 \h </w:instrText>
      </w:r>
      <w:r>
        <w:fldChar w:fldCharType="separate"/>
      </w:r>
      <w:r>
        <w:t>22</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2.16</w:t>
      </w:r>
      <w:r>
        <w:rPr>
          <w:rFonts w:asciiTheme="minorHAnsi" w:eastAsiaTheme="minorEastAsia" w:hAnsiTheme="minorHAnsi" w:cstheme="minorBidi"/>
          <w:smallCaps w:val="0"/>
          <w:color w:val="auto"/>
          <w:sz w:val="22"/>
          <w:szCs w:val="22"/>
          <w:lang w:val="sv-SE"/>
        </w:rPr>
        <w:tab/>
      </w:r>
      <w:r w:rsidRPr="00C340B8">
        <w:rPr>
          <w:lang w:val="en-US"/>
        </w:rPr>
        <w:t>MSG 2030: Order forward</w:t>
      </w:r>
      <w:r>
        <w:tab/>
      </w:r>
      <w:r>
        <w:fldChar w:fldCharType="begin"/>
      </w:r>
      <w:r>
        <w:instrText xml:space="preserve"> PAGEREF _Toc444497879 \h </w:instrText>
      </w:r>
      <w:r>
        <w:fldChar w:fldCharType="separate"/>
      </w:r>
      <w:r>
        <w:t>23</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2.17</w:t>
      </w:r>
      <w:r>
        <w:rPr>
          <w:rFonts w:asciiTheme="minorHAnsi" w:eastAsiaTheme="minorEastAsia" w:hAnsiTheme="minorHAnsi" w:cstheme="minorBidi"/>
          <w:smallCaps w:val="0"/>
          <w:color w:val="auto"/>
          <w:sz w:val="22"/>
          <w:szCs w:val="22"/>
          <w:lang w:val="sv-SE"/>
        </w:rPr>
        <w:tab/>
      </w:r>
      <w:r w:rsidRPr="00C340B8">
        <w:rPr>
          <w:lang w:val="en-US"/>
        </w:rPr>
        <w:t>MSG 2031: Order forwarded reject</w:t>
      </w:r>
      <w:r>
        <w:tab/>
      </w:r>
      <w:r>
        <w:fldChar w:fldCharType="begin"/>
      </w:r>
      <w:r>
        <w:instrText xml:space="preserve"> PAGEREF _Toc444497880 \h </w:instrText>
      </w:r>
      <w:r>
        <w:fldChar w:fldCharType="separate"/>
      </w:r>
      <w:r>
        <w:t>23</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2.18</w:t>
      </w:r>
      <w:r>
        <w:rPr>
          <w:rFonts w:asciiTheme="minorHAnsi" w:eastAsiaTheme="minorEastAsia" w:hAnsiTheme="minorHAnsi" w:cstheme="minorBidi"/>
          <w:smallCaps w:val="0"/>
          <w:color w:val="auto"/>
          <w:sz w:val="22"/>
          <w:szCs w:val="22"/>
          <w:lang w:val="sv-SE"/>
        </w:rPr>
        <w:tab/>
      </w:r>
      <w:r w:rsidRPr="00C340B8">
        <w:rPr>
          <w:lang w:val="en-US"/>
        </w:rPr>
        <w:t>MSG 2032: Order forwarded received</w:t>
      </w:r>
      <w:r>
        <w:tab/>
      </w:r>
      <w:r>
        <w:fldChar w:fldCharType="begin"/>
      </w:r>
      <w:r>
        <w:instrText xml:space="preserve"> PAGEREF _Toc444497881 \h </w:instrText>
      </w:r>
      <w:r>
        <w:fldChar w:fldCharType="separate"/>
      </w:r>
      <w:r>
        <w:t>24</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2.19</w:t>
      </w:r>
      <w:r>
        <w:rPr>
          <w:rFonts w:asciiTheme="minorHAnsi" w:eastAsiaTheme="minorEastAsia" w:hAnsiTheme="minorHAnsi" w:cstheme="minorBidi"/>
          <w:smallCaps w:val="0"/>
          <w:color w:val="auto"/>
          <w:sz w:val="22"/>
          <w:szCs w:val="22"/>
          <w:lang w:val="sv-SE"/>
        </w:rPr>
        <w:tab/>
      </w:r>
      <w:r w:rsidRPr="00C340B8">
        <w:rPr>
          <w:lang w:val="en-US"/>
        </w:rPr>
        <w:t>MSG 2040: Order Linked</w:t>
      </w:r>
      <w:r>
        <w:tab/>
      </w:r>
      <w:r>
        <w:fldChar w:fldCharType="begin"/>
      </w:r>
      <w:r>
        <w:instrText xml:space="preserve"> PAGEREF _Toc444497882 \h </w:instrText>
      </w:r>
      <w:r>
        <w:fldChar w:fldCharType="separate"/>
      </w:r>
      <w:r>
        <w:t>24</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2.20</w:t>
      </w:r>
      <w:r>
        <w:rPr>
          <w:rFonts w:asciiTheme="minorHAnsi" w:eastAsiaTheme="minorEastAsia" w:hAnsiTheme="minorHAnsi" w:cstheme="minorBidi"/>
          <w:smallCaps w:val="0"/>
          <w:color w:val="auto"/>
          <w:sz w:val="22"/>
          <w:szCs w:val="22"/>
          <w:lang w:val="sv-SE"/>
        </w:rPr>
        <w:tab/>
      </w:r>
      <w:r w:rsidRPr="00C340B8">
        <w:rPr>
          <w:lang w:val="en-US"/>
        </w:rPr>
        <w:t>MSG 2050: Order Freeze</w:t>
      </w:r>
      <w:r>
        <w:tab/>
      </w:r>
      <w:r>
        <w:fldChar w:fldCharType="begin"/>
      </w:r>
      <w:r>
        <w:instrText xml:space="preserve"> PAGEREF _Toc444497883 \h </w:instrText>
      </w:r>
      <w:r>
        <w:fldChar w:fldCharType="separate"/>
      </w:r>
      <w:r>
        <w:t>24</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2.21</w:t>
      </w:r>
      <w:r>
        <w:rPr>
          <w:rFonts w:asciiTheme="minorHAnsi" w:eastAsiaTheme="minorEastAsia" w:hAnsiTheme="minorHAnsi" w:cstheme="minorBidi"/>
          <w:smallCaps w:val="0"/>
          <w:color w:val="auto"/>
          <w:sz w:val="22"/>
          <w:szCs w:val="22"/>
          <w:lang w:val="sv-SE"/>
        </w:rPr>
        <w:tab/>
      </w:r>
      <w:r w:rsidRPr="00C340B8">
        <w:rPr>
          <w:lang w:val="en-US"/>
        </w:rPr>
        <w:t>MSG 2530: orderStatusRequest</w:t>
      </w:r>
      <w:r>
        <w:tab/>
      </w:r>
      <w:r>
        <w:fldChar w:fldCharType="begin"/>
      </w:r>
      <w:r>
        <w:instrText xml:space="preserve"> PAGEREF _Toc444497884 \h </w:instrText>
      </w:r>
      <w:r>
        <w:fldChar w:fldCharType="separate"/>
      </w:r>
      <w:r>
        <w:t>25</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2.22</w:t>
      </w:r>
      <w:r>
        <w:rPr>
          <w:rFonts w:asciiTheme="minorHAnsi" w:eastAsiaTheme="minorEastAsia" w:hAnsiTheme="minorHAnsi" w:cstheme="minorBidi"/>
          <w:smallCaps w:val="0"/>
          <w:color w:val="auto"/>
          <w:sz w:val="22"/>
          <w:szCs w:val="22"/>
          <w:lang w:val="sv-SE"/>
        </w:rPr>
        <w:tab/>
      </w:r>
      <w:r w:rsidRPr="00C340B8">
        <w:rPr>
          <w:lang w:val="en-US"/>
        </w:rPr>
        <w:t>MSG 2531: orderStatus</w:t>
      </w:r>
      <w:r>
        <w:tab/>
      </w:r>
      <w:r>
        <w:fldChar w:fldCharType="begin"/>
      </w:r>
      <w:r>
        <w:instrText xml:space="preserve"> PAGEREF _Toc444497885 \h </w:instrText>
      </w:r>
      <w:r>
        <w:fldChar w:fldCharType="separate"/>
      </w:r>
      <w:r>
        <w:t>25</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2.23</w:t>
      </w:r>
      <w:r>
        <w:rPr>
          <w:rFonts w:asciiTheme="minorHAnsi" w:eastAsiaTheme="minorEastAsia" w:hAnsiTheme="minorHAnsi" w:cstheme="minorBidi"/>
          <w:smallCaps w:val="0"/>
          <w:color w:val="auto"/>
          <w:sz w:val="22"/>
          <w:szCs w:val="22"/>
          <w:lang w:val="sv-SE"/>
        </w:rPr>
        <w:tab/>
      </w:r>
      <w:r w:rsidRPr="00C340B8">
        <w:rPr>
          <w:lang w:val="en-US"/>
        </w:rPr>
        <w:t>MSG 2532: orderStatusReject</w:t>
      </w:r>
      <w:r>
        <w:tab/>
      </w:r>
      <w:r>
        <w:fldChar w:fldCharType="begin"/>
      </w:r>
      <w:r>
        <w:instrText xml:space="preserve"> PAGEREF _Toc444497886 \h </w:instrText>
      </w:r>
      <w:r>
        <w:fldChar w:fldCharType="separate"/>
      </w:r>
      <w:r>
        <w:t>25</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2.24</w:t>
      </w:r>
      <w:r>
        <w:rPr>
          <w:rFonts w:asciiTheme="minorHAnsi" w:eastAsiaTheme="minorEastAsia" w:hAnsiTheme="minorHAnsi" w:cstheme="minorBidi"/>
          <w:smallCaps w:val="0"/>
          <w:color w:val="auto"/>
          <w:sz w:val="22"/>
          <w:szCs w:val="22"/>
          <w:lang w:val="sv-SE"/>
        </w:rPr>
        <w:tab/>
      </w:r>
      <w:r w:rsidRPr="00C340B8">
        <w:rPr>
          <w:lang w:val="en-US"/>
        </w:rPr>
        <w:t>MSG 2540: requestforOrdernfo</w:t>
      </w:r>
      <w:r>
        <w:tab/>
      </w:r>
      <w:r>
        <w:fldChar w:fldCharType="begin"/>
      </w:r>
      <w:r>
        <w:instrText xml:space="preserve"> PAGEREF _Toc444497887 \h </w:instrText>
      </w:r>
      <w:r>
        <w:fldChar w:fldCharType="separate"/>
      </w:r>
      <w:r>
        <w:t>26</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2.25</w:t>
      </w:r>
      <w:r>
        <w:rPr>
          <w:rFonts w:asciiTheme="minorHAnsi" w:eastAsiaTheme="minorEastAsia" w:hAnsiTheme="minorHAnsi" w:cstheme="minorBidi"/>
          <w:smallCaps w:val="0"/>
          <w:color w:val="auto"/>
          <w:sz w:val="22"/>
          <w:szCs w:val="22"/>
          <w:lang w:val="sv-SE"/>
        </w:rPr>
        <w:tab/>
      </w:r>
      <w:r w:rsidRPr="00C340B8">
        <w:rPr>
          <w:lang w:val="en-US"/>
        </w:rPr>
        <w:t>MSG 2541: orderInfo</w:t>
      </w:r>
      <w:r>
        <w:tab/>
      </w:r>
      <w:r>
        <w:fldChar w:fldCharType="begin"/>
      </w:r>
      <w:r>
        <w:instrText xml:space="preserve"> PAGEREF _Toc444497888 \h </w:instrText>
      </w:r>
      <w:r>
        <w:fldChar w:fldCharType="separate"/>
      </w:r>
      <w:r>
        <w:t>26</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2.26</w:t>
      </w:r>
      <w:r>
        <w:rPr>
          <w:rFonts w:asciiTheme="minorHAnsi" w:eastAsiaTheme="minorEastAsia" w:hAnsiTheme="minorHAnsi" w:cstheme="minorBidi"/>
          <w:smallCaps w:val="0"/>
          <w:color w:val="auto"/>
          <w:sz w:val="22"/>
          <w:szCs w:val="22"/>
          <w:lang w:val="sv-SE"/>
        </w:rPr>
        <w:tab/>
      </w:r>
      <w:r w:rsidRPr="00C340B8">
        <w:rPr>
          <w:lang w:val="en-US"/>
        </w:rPr>
        <w:t>MSG 2800: orderTemplate</w:t>
      </w:r>
      <w:r>
        <w:tab/>
      </w:r>
      <w:r>
        <w:fldChar w:fldCharType="begin"/>
      </w:r>
      <w:r>
        <w:instrText xml:space="preserve"> PAGEREF _Toc444497889 \h </w:instrText>
      </w:r>
      <w:r>
        <w:fldChar w:fldCharType="separate"/>
      </w:r>
      <w:r>
        <w:t>27</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2.27</w:t>
      </w:r>
      <w:r>
        <w:rPr>
          <w:rFonts w:asciiTheme="minorHAnsi" w:eastAsiaTheme="minorEastAsia" w:hAnsiTheme="minorHAnsi" w:cstheme="minorBidi"/>
          <w:smallCaps w:val="0"/>
          <w:color w:val="auto"/>
          <w:sz w:val="22"/>
          <w:szCs w:val="22"/>
          <w:lang w:val="sv-SE"/>
        </w:rPr>
        <w:tab/>
      </w:r>
      <w:r w:rsidRPr="00C340B8">
        <w:rPr>
          <w:lang w:val="en-US"/>
        </w:rPr>
        <w:t>MSG 2801: orderTemplateconfirmation</w:t>
      </w:r>
      <w:r>
        <w:tab/>
      </w:r>
      <w:r>
        <w:fldChar w:fldCharType="begin"/>
      </w:r>
      <w:r>
        <w:instrText xml:space="preserve"> PAGEREF _Toc444497890 \h </w:instrText>
      </w:r>
      <w:r>
        <w:fldChar w:fldCharType="separate"/>
      </w:r>
      <w:r>
        <w:t>27</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2.28</w:t>
      </w:r>
      <w:r>
        <w:rPr>
          <w:rFonts w:asciiTheme="minorHAnsi" w:eastAsiaTheme="minorEastAsia" w:hAnsiTheme="minorHAnsi" w:cstheme="minorBidi"/>
          <w:smallCaps w:val="0"/>
          <w:color w:val="auto"/>
          <w:sz w:val="22"/>
          <w:szCs w:val="22"/>
          <w:lang w:val="sv-SE"/>
        </w:rPr>
        <w:tab/>
      </w:r>
      <w:r w:rsidRPr="00C340B8">
        <w:rPr>
          <w:lang w:val="en-US"/>
        </w:rPr>
        <w:t>MSG 2810: scheduleElementconfirmation</w:t>
      </w:r>
      <w:r>
        <w:tab/>
      </w:r>
      <w:r>
        <w:fldChar w:fldCharType="begin"/>
      </w:r>
      <w:r>
        <w:instrText xml:space="preserve"> PAGEREF _Toc444497891 \h </w:instrText>
      </w:r>
      <w:r>
        <w:fldChar w:fldCharType="separate"/>
      </w:r>
      <w:r>
        <w:t>27</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2.29</w:t>
      </w:r>
      <w:r>
        <w:rPr>
          <w:rFonts w:asciiTheme="minorHAnsi" w:eastAsiaTheme="minorEastAsia" w:hAnsiTheme="minorHAnsi" w:cstheme="minorBidi"/>
          <w:smallCaps w:val="0"/>
          <w:color w:val="auto"/>
          <w:sz w:val="22"/>
          <w:szCs w:val="22"/>
          <w:lang w:val="sv-SE"/>
        </w:rPr>
        <w:tab/>
      </w:r>
      <w:r w:rsidRPr="00C340B8">
        <w:rPr>
          <w:lang w:val="en-US"/>
        </w:rPr>
        <w:t>MSG 2900: authorizationRequest</w:t>
      </w:r>
      <w:r>
        <w:tab/>
      </w:r>
      <w:r>
        <w:fldChar w:fldCharType="begin"/>
      </w:r>
      <w:r>
        <w:instrText xml:space="preserve"> PAGEREF _Toc444497892 \h </w:instrText>
      </w:r>
      <w:r>
        <w:fldChar w:fldCharType="separate"/>
      </w:r>
      <w:r>
        <w:t>28</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2.30</w:t>
      </w:r>
      <w:r>
        <w:rPr>
          <w:rFonts w:asciiTheme="minorHAnsi" w:eastAsiaTheme="minorEastAsia" w:hAnsiTheme="minorHAnsi" w:cstheme="minorBidi"/>
          <w:smallCaps w:val="0"/>
          <w:color w:val="auto"/>
          <w:sz w:val="22"/>
          <w:szCs w:val="22"/>
          <w:lang w:val="sv-SE"/>
        </w:rPr>
        <w:tab/>
      </w:r>
      <w:r w:rsidRPr="00C340B8">
        <w:rPr>
          <w:lang w:val="en-US"/>
        </w:rPr>
        <w:t>MSG 2901: authorizationAccept</w:t>
      </w:r>
      <w:r>
        <w:tab/>
      </w:r>
      <w:r>
        <w:fldChar w:fldCharType="begin"/>
      </w:r>
      <w:r>
        <w:instrText xml:space="preserve"> PAGEREF _Toc444497893 \h </w:instrText>
      </w:r>
      <w:r>
        <w:fldChar w:fldCharType="separate"/>
      </w:r>
      <w:r>
        <w:t>28</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2.31</w:t>
      </w:r>
      <w:r>
        <w:rPr>
          <w:rFonts w:asciiTheme="minorHAnsi" w:eastAsiaTheme="minorEastAsia" w:hAnsiTheme="minorHAnsi" w:cstheme="minorBidi"/>
          <w:smallCaps w:val="0"/>
          <w:color w:val="auto"/>
          <w:sz w:val="22"/>
          <w:szCs w:val="22"/>
          <w:lang w:val="sv-SE"/>
        </w:rPr>
        <w:tab/>
      </w:r>
      <w:r w:rsidRPr="00C340B8">
        <w:rPr>
          <w:lang w:val="en-US"/>
        </w:rPr>
        <w:t>MSG 2902: authorizationReject</w:t>
      </w:r>
      <w:r>
        <w:tab/>
      </w:r>
      <w:r>
        <w:fldChar w:fldCharType="begin"/>
      </w:r>
      <w:r>
        <w:instrText xml:space="preserve"> PAGEREF _Toc444497894 \h </w:instrText>
      </w:r>
      <w:r>
        <w:fldChar w:fldCharType="separate"/>
      </w:r>
      <w:r>
        <w:t>28</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lastRenderedPageBreak/>
        <w:t>3</w:t>
      </w:r>
      <w:r w:rsidRPr="00B8676C">
        <w:rPr>
          <w:rFonts w:asciiTheme="minorHAnsi" w:eastAsiaTheme="minorEastAsia" w:hAnsiTheme="minorHAnsi" w:cstheme="minorBidi"/>
          <w:b w:val="0"/>
          <w:bCs w:val="0"/>
          <w:caps w:val="0"/>
          <w:color w:val="auto"/>
          <w:sz w:val="22"/>
          <w:szCs w:val="22"/>
          <w:lang w:val="en-US"/>
        </w:rPr>
        <w:tab/>
      </w:r>
      <w:r w:rsidRPr="00C340B8">
        <w:rPr>
          <w:lang w:val="en-US"/>
        </w:rPr>
        <w:t>BLOCK 30: DISPATCH</w:t>
      </w:r>
      <w:r>
        <w:tab/>
      </w:r>
      <w:r>
        <w:fldChar w:fldCharType="begin"/>
      </w:r>
      <w:r>
        <w:instrText xml:space="preserve"> PAGEREF _Toc444497895 \h </w:instrText>
      </w:r>
      <w:r>
        <w:fldChar w:fldCharType="separate"/>
      </w:r>
      <w:r>
        <w:t>29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3.1</w:t>
      </w:r>
      <w:r w:rsidRPr="00B8676C">
        <w:rPr>
          <w:rFonts w:asciiTheme="minorHAnsi" w:eastAsiaTheme="minorEastAsia" w:hAnsiTheme="minorHAnsi" w:cstheme="minorBidi"/>
          <w:smallCaps w:val="0"/>
          <w:color w:val="auto"/>
          <w:sz w:val="22"/>
          <w:szCs w:val="22"/>
          <w:lang w:val="en-US"/>
        </w:rPr>
        <w:tab/>
      </w:r>
      <w:r w:rsidRPr="00C340B8">
        <w:rPr>
          <w:lang w:val="en-US"/>
        </w:rPr>
        <w:t>MSG 3000: Request for Dispatch approval</w:t>
      </w:r>
      <w:r>
        <w:tab/>
      </w:r>
      <w:r>
        <w:fldChar w:fldCharType="begin"/>
      </w:r>
      <w:r>
        <w:instrText xml:space="preserve"> PAGEREF _Toc444497896 \h </w:instrText>
      </w:r>
      <w:r>
        <w:fldChar w:fldCharType="separate"/>
      </w:r>
      <w:r>
        <w:t>29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3.2</w:t>
      </w:r>
      <w:r w:rsidRPr="00B8676C">
        <w:rPr>
          <w:rFonts w:asciiTheme="minorHAnsi" w:eastAsiaTheme="minorEastAsia" w:hAnsiTheme="minorHAnsi" w:cstheme="minorBidi"/>
          <w:smallCaps w:val="0"/>
          <w:color w:val="auto"/>
          <w:sz w:val="22"/>
          <w:szCs w:val="22"/>
          <w:lang w:val="en-US"/>
        </w:rPr>
        <w:tab/>
      </w:r>
      <w:r w:rsidRPr="00C340B8">
        <w:rPr>
          <w:lang w:val="en-US"/>
        </w:rPr>
        <w:t>MSG 3001: Dispatch rejected</w:t>
      </w:r>
      <w:r>
        <w:tab/>
      </w:r>
      <w:r>
        <w:fldChar w:fldCharType="begin"/>
      </w:r>
      <w:r>
        <w:instrText xml:space="preserve"> PAGEREF _Toc444497897 \h </w:instrText>
      </w:r>
      <w:r>
        <w:fldChar w:fldCharType="separate"/>
      </w:r>
      <w:r>
        <w:t>30</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3.3</w:t>
      </w:r>
      <w:r w:rsidRPr="00B8676C">
        <w:rPr>
          <w:rFonts w:asciiTheme="minorHAnsi" w:eastAsiaTheme="minorEastAsia" w:hAnsiTheme="minorHAnsi" w:cstheme="minorBidi"/>
          <w:smallCaps w:val="0"/>
          <w:color w:val="auto"/>
          <w:sz w:val="22"/>
          <w:szCs w:val="22"/>
          <w:lang w:val="en-US"/>
        </w:rPr>
        <w:tab/>
      </w:r>
      <w:r w:rsidRPr="00C340B8">
        <w:rPr>
          <w:lang w:val="en-US"/>
        </w:rPr>
        <w:t>MSG 3002: Dispatch approval</w:t>
      </w:r>
      <w:r>
        <w:tab/>
      </w:r>
      <w:r>
        <w:fldChar w:fldCharType="begin"/>
      </w:r>
      <w:r>
        <w:instrText xml:space="preserve"> PAGEREF _Toc444497898 \h </w:instrText>
      </w:r>
      <w:r>
        <w:fldChar w:fldCharType="separate"/>
      </w:r>
      <w:r>
        <w:t>31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3.4</w:t>
      </w:r>
      <w:r w:rsidRPr="00B8676C">
        <w:rPr>
          <w:rFonts w:asciiTheme="minorHAnsi" w:eastAsiaTheme="minorEastAsia" w:hAnsiTheme="minorHAnsi" w:cstheme="minorBidi"/>
          <w:smallCaps w:val="0"/>
          <w:color w:val="auto"/>
          <w:sz w:val="22"/>
          <w:szCs w:val="22"/>
          <w:lang w:val="en-US"/>
        </w:rPr>
        <w:tab/>
      </w:r>
      <w:r w:rsidRPr="00C340B8">
        <w:rPr>
          <w:lang w:val="en-US"/>
        </w:rPr>
        <w:t>MSG 3003: Dispatch Confirmation</w:t>
      </w:r>
      <w:r>
        <w:tab/>
      </w:r>
      <w:r>
        <w:fldChar w:fldCharType="begin"/>
      </w:r>
      <w:r>
        <w:instrText xml:space="preserve"> PAGEREF _Toc444497899 \h </w:instrText>
      </w:r>
      <w:r>
        <w:fldChar w:fldCharType="separate"/>
      </w:r>
      <w:r>
        <w:t>31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3.5</w:t>
      </w:r>
      <w:r w:rsidRPr="00B8676C">
        <w:rPr>
          <w:rFonts w:asciiTheme="minorHAnsi" w:eastAsiaTheme="minorEastAsia" w:hAnsiTheme="minorHAnsi" w:cstheme="minorBidi"/>
          <w:smallCaps w:val="0"/>
          <w:color w:val="auto"/>
          <w:sz w:val="22"/>
          <w:szCs w:val="22"/>
          <w:lang w:val="en-US"/>
        </w:rPr>
        <w:tab/>
      </w:r>
      <w:r w:rsidRPr="00C340B8">
        <w:rPr>
          <w:lang w:val="en-US"/>
        </w:rPr>
        <w:t>MSG 3004: Dispatch Confirmation</w:t>
      </w:r>
      <w:r>
        <w:tab/>
      </w:r>
      <w:r>
        <w:fldChar w:fldCharType="begin"/>
      </w:r>
      <w:r>
        <w:instrText xml:space="preserve"> PAGEREF _Toc444497900 \h </w:instrText>
      </w:r>
      <w:r>
        <w:fldChar w:fldCharType="separate"/>
      </w:r>
      <w:r>
        <w:t>31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3.6</w:t>
      </w:r>
      <w:r w:rsidRPr="00B8676C">
        <w:rPr>
          <w:rFonts w:asciiTheme="minorHAnsi" w:eastAsiaTheme="minorEastAsia" w:hAnsiTheme="minorHAnsi" w:cstheme="minorBidi"/>
          <w:smallCaps w:val="0"/>
          <w:color w:val="auto"/>
          <w:sz w:val="22"/>
          <w:szCs w:val="22"/>
          <w:lang w:val="en-US"/>
        </w:rPr>
        <w:tab/>
      </w:r>
      <w:r w:rsidRPr="00C340B8">
        <w:rPr>
          <w:lang w:val="en-US"/>
        </w:rPr>
        <w:t>MSG 3013: Dispatch Reservation</w:t>
      </w:r>
      <w:r>
        <w:tab/>
      </w:r>
      <w:r>
        <w:fldChar w:fldCharType="begin"/>
      </w:r>
      <w:r>
        <w:instrText xml:space="preserve"> PAGEREF _Toc444497901 \h </w:instrText>
      </w:r>
      <w:r>
        <w:fldChar w:fldCharType="separate"/>
      </w:r>
      <w:r>
        <w:t>32</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t>4</w:t>
      </w:r>
      <w:r w:rsidRPr="00B8676C">
        <w:rPr>
          <w:rFonts w:asciiTheme="minorHAnsi" w:eastAsiaTheme="minorEastAsia" w:hAnsiTheme="minorHAnsi" w:cstheme="minorBidi"/>
          <w:b w:val="0"/>
          <w:bCs w:val="0"/>
          <w:caps w:val="0"/>
          <w:color w:val="auto"/>
          <w:sz w:val="22"/>
          <w:szCs w:val="22"/>
          <w:lang w:val="en-US"/>
        </w:rPr>
        <w:tab/>
      </w:r>
      <w:r w:rsidRPr="00C340B8">
        <w:rPr>
          <w:lang w:val="en-US"/>
        </w:rPr>
        <w:t>BLOCK 40: TRAFFIC CONTROL</w:t>
      </w:r>
      <w:r>
        <w:tab/>
      </w:r>
      <w:r>
        <w:fldChar w:fldCharType="begin"/>
      </w:r>
      <w:r>
        <w:instrText xml:space="preserve"> PAGEREF _Toc444497902 \h </w:instrText>
      </w:r>
      <w:r>
        <w:fldChar w:fldCharType="separate"/>
      </w:r>
      <w:r>
        <w:t>33</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4.1</w:t>
      </w:r>
      <w:r w:rsidRPr="00B8676C">
        <w:rPr>
          <w:rFonts w:asciiTheme="minorHAnsi" w:eastAsiaTheme="minorEastAsia" w:hAnsiTheme="minorHAnsi" w:cstheme="minorBidi"/>
          <w:smallCaps w:val="0"/>
          <w:color w:val="auto"/>
          <w:sz w:val="22"/>
          <w:szCs w:val="22"/>
          <w:lang w:val="en-US"/>
        </w:rPr>
        <w:tab/>
      </w:r>
      <w:r w:rsidRPr="00C340B8">
        <w:rPr>
          <w:lang w:val="en-US"/>
        </w:rPr>
        <w:t>MSG 4000: Request for Traffic Information</w:t>
      </w:r>
      <w:r>
        <w:tab/>
      </w:r>
      <w:r>
        <w:fldChar w:fldCharType="begin"/>
      </w:r>
      <w:r>
        <w:instrText xml:space="preserve"> PAGEREF _Toc444497903 \h </w:instrText>
      </w:r>
      <w:r>
        <w:fldChar w:fldCharType="separate"/>
      </w:r>
      <w:r>
        <w:t>33</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4.2</w:t>
      </w:r>
      <w:r w:rsidRPr="00B8676C">
        <w:rPr>
          <w:rFonts w:asciiTheme="minorHAnsi" w:eastAsiaTheme="minorEastAsia" w:hAnsiTheme="minorHAnsi" w:cstheme="minorBidi"/>
          <w:smallCaps w:val="0"/>
          <w:color w:val="auto"/>
          <w:sz w:val="22"/>
          <w:szCs w:val="22"/>
          <w:lang w:val="en-US"/>
        </w:rPr>
        <w:tab/>
      </w:r>
      <w:r w:rsidRPr="00C340B8">
        <w:rPr>
          <w:lang w:val="en-US"/>
        </w:rPr>
        <w:t>MSG 4001: Requested Traffic Information</w:t>
      </w:r>
      <w:r>
        <w:tab/>
      </w:r>
      <w:r>
        <w:fldChar w:fldCharType="begin"/>
      </w:r>
      <w:r>
        <w:instrText xml:space="preserve"> PAGEREF _Toc444497904 \h </w:instrText>
      </w:r>
      <w:r>
        <w:fldChar w:fldCharType="separate"/>
      </w:r>
      <w:r>
        <w:t>33</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4.3</w:t>
      </w:r>
      <w:r w:rsidRPr="00B8676C">
        <w:rPr>
          <w:rFonts w:asciiTheme="minorHAnsi" w:eastAsiaTheme="minorEastAsia" w:hAnsiTheme="minorHAnsi" w:cstheme="minorBidi"/>
          <w:smallCaps w:val="0"/>
          <w:color w:val="auto"/>
          <w:sz w:val="22"/>
          <w:szCs w:val="22"/>
          <w:lang w:val="en-US"/>
        </w:rPr>
        <w:tab/>
      </w:r>
      <w:r w:rsidRPr="00C340B8">
        <w:rPr>
          <w:lang w:val="en-US"/>
        </w:rPr>
        <w:t>MSG 4002: Release Vehicle</w:t>
      </w:r>
      <w:r>
        <w:tab/>
      </w:r>
      <w:r>
        <w:fldChar w:fldCharType="begin"/>
      </w:r>
      <w:r>
        <w:instrText xml:space="preserve"> PAGEREF _Toc444497905 \h </w:instrText>
      </w:r>
      <w:r>
        <w:fldChar w:fldCharType="separate"/>
      </w:r>
      <w:r>
        <w:t>34</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4.4</w:t>
      </w:r>
      <w:r w:rsidRPr="00B8676C">
        <w:rPr>
          <w:rFonts w:asciiTheme="minorHAnsi" w:eastAsiaTheme="minorEastAsia" w:hAnsiTheme="minorHAnsi" w:cstheme="minorBidi"/>
          <w:smallCaps w:val="0"/>
          <w:color w:val="auto"/>
          <w:sz w:val="22"/>
          <w:szCs w:val="22"/>
          <w:lang w:val="en-US"/>
        </w:rPr>
        <w:tab/>
      </w:r>
      <w:r w:rsidRPr="00C340B8">
        <w:rPr>
          <w:lang w:val="en-US"/>
        </w:rPr>
        <w:t>MSG 4010: Pickup Confirmation</w:t>
      </w:r>
      <w:r>
        <w:tab/>
      </w:r>
      <w:r>
        <w:fldChar w:fldCharType="begin"/>
      </w:r>
      <w:r>
        <w:instrText xml:space="preserve"> PAGEREF _Toc444497906 \h </w:instrText>
      </w:r>
      <w:r>
        <w:fldChar w:fldCharType="separate"/>
      </w:r>
      <w:r>
        <w:t>34</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4.5</w:t>
      </w:r>
      <w:r w:rsidRPr="00B8676C">
        <w:rPr>
          <w:rFonts w:asciiTheme="minorHAnsi" w:eastAsiaTheme="minorEastAsia" w:hAnsiTheme="minorHAnsi" w:cstheme="minorBidi"/>
          <w:smallCaps w:val="0"/>
          <w:color w:val="auto"/>
          <w:sz w:val="22"/>
          <w:szCs w:val="22"/>
          <w:lang w:val="en-US"/>
        </w:rPr>
        <w:tab/>
      </w:r>
      <w:r w:rsidRPr="00C340B8">
        <w:rPr>
          <w:lang w:val="en-US"/>
        </w:rPr>
        <w:t>MSG 4020: End of Order</w:t>
      </w:r>
      <w:r>
        <w:tab/>
      </w:r>
      <w:r>
        <w:fldChar w:fldCharType="begin"/>
      </w:r>
      <w:r>
        <w:instrText xml:space="preserve"> PAGEREF _Toc444497907 \h </w:instrText>
      </w:r>
      <w:r>
        <w:fldChar w:fldCharType="separate"/>
      </w:r>
      <w:r>
        <w:t>35</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4.6</w:t>
      </w:r>
      <w:r w:rsidRPr="00B8676C">
        <w:rPr>
          <w:rFonts w:asciiTheme="minorHAnsi" w:eastAsiaTheme="minorEastAsia" w:hAnsiTheme="minorHAnsi" w:cstheme="minorBidi"/>
          <w:smallCaps w:val="0"/>
          <w:color w:val="auto"/>
          <w:sz w:val="22"/>
          <w:szCs w:val="22"/>
          <w:lang w:val="en-US"/>
        </w:rPr>
        <w:tab/>
      </w:r>
      <w:r w:rsidRPr="00C340B8">
        <w:rPr>
          <w:lang w:val="en-US"/>
        </w:rPr>
        <w:t>MSG 4031: No contact with Vehicle</w:t>
      </w:r>
      <w:r>
        <w:tab/>
      </w:r>
      <w:r>
        <w:fldChar w:fldCharType="begin"/>
      </w:r>
      <w:r>
        <w:instrText xml:space="preserve"> PAGEREF _Toc444497908 \h </w:instrText>
      </w:r>
      <w:r>
        <w:fldChar w:fldCharType="separate"/>
      </w:r>
      <w:r>
        <w:t>35</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t>5</w:t>
      </w:r>
      <w:r w:rsidRPr="00B8676C">
        <w:rPr>
          <w:rFonts w:asciiTheme="minorHAnsi" w:eastAsiaTheme="minorEastAsia" w:hAnsiTheme="minorHAnsi" w:cstheme="minorBidi"/>
          <w:b w:val="0"/>
          <w:bCs w:val="0"/>
          <w:caps w:val="0"/>
          <w:color w:val="auto"/>
          <w:sz w:val="22"/>
          <w:szCs w:val="22"/>
          <w:lang w:val="en-US"/>
        </w:rPr>
        <w:tab/>
      </w:r>
      <w:r w:rsidRPr="00C340B8">
        <w:rPr>
          <w:lang w:val="en-US"/>
        </w:rPr>
        <w:t>BLOCK 50: COMMUNICATION</w:t>
      </w:r>
      <w:r>
        <w:tab/>
      </w:r>
      <w:r>
        <w:fldChar w:fldCharType="begin"/>
      </w:r>
      <w:r>
        <w:instrText xml:space="preserve"> PAGEREF _Toc444497909 \h </w:instrText>
      </w:r>
      <w:r>
        <w:fldChar w:fldCharType="separate"/>
      </w:r>
      <w:r>
        <w:t>36</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5.1</w:t>
      </w:r>
      <w:r w:rsidRPr="00B8676C">
        <w:rPr>
          <w:rFonts w:asciiTheme="minorHAnsi" w:eastAsiaTheme="minorEastAsia" w:hAnsiTheme="minorHAnsi" w:cstheme="minorBidi"/>
          <w:smallCaps w:val="0"/>
          <w:color w:val="auto"/>
          <w:sz w:val="22"/>
          <w:szCs w:val="22"/>
          <w:lang w:val="en-US"/>
        </w:rPr>
        <w:tab/>
      </w:r>
      <w:r w:rsidRPr="00C340B8">
        <w:rPr>
          <w:lang w:val="en-US"/>
        </w:rPr>
        <w:t>MSG 5000:  Message to Vehicle</w:t>
      </w:r>
      <w:r>
        <w:tab/>
      </w:r>
      <w:r>
        <w:fldChar w:fldCharType="begin"/>
      </w:r>
      <w:r>
        <w:instrText xml:space="preserve"> PAGEREF _Toc444497910 \h </w:instrText>
      </w:r>
      <w:r>
        <w:fldChar w:fldCharType="separate"/>
      </w:r>
      <w:r>
        <w:t>36</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5.2</w:t>
      </w:r>
      <w:r w:rsidRPr="00B8676C">
        <w:rPr>
          <w:rFonts w:asciiTheme="minorHAnsi" w:eastAsiaTheme="minorEastAsia" w:hAnsiTheme="minorHAnsi" w:cstheme="minorBidi"/>
          <w:smallCaps w:val="0"/>
          <w:color w:val="auto"/>
          <w:sz w:val="22"/>
          <w:szCs w:val="22"/>
          <w:lang w:val="en-US"/>
        </w:rPr>
        <w:tab/>
      </w:r>
      <w:r w:rsidRPr="00C340B8">
        <w:rPr>
          <w:lang w:val="en-US"/>
        </w:rPr>
        <w:t>MSG 5001: Confirmation Message to Vehicle</w:t>
      </w:r>
      <w:r>
        <w:tab/>
      </w:r>
      <w:r>
        <w:fldChar w:fldCharType="begin"/>
      </w:r>
      <w:r>
        <w:instrText xml:space="preserve"> PAGEREF _Toc444497911 \h </w:instrText>
      </w:r>
      <w:r>
        <w:fldChar w:fldCharType="separate"/>
      </w:r>
      <w:r>
        <w:t>36</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5.3</w:t>
      </w:r>
      <w:r w:rsidRPr="00B8676C">
        <w:rPr>
          <w:rFonts w:asciiTheme="minorHAnsi" w:eastAsiaTheme="minorEastAsia" w:hAnsiTheme="minorHAnsi" w:cstheme="minorBidi"/>
          <w:smallCaps w:val="0"/>
          <w:color w:val="auto"/>
          <w:sz w:val="22"/>
          <w:szCs w:val="22"/>
          <w:lang w:val="en-US"/>
        </w:rPr>
        <w:tab/>
      </w:r>
      <w:r w:rsidRPr="00C340B8">
        <w:rPr>
          <w:lang w:val="en-US"/>
        </w:rPr>
        <w:t>MSG 5002: Confirmation Message to Vehicle Read</w:t>
      </w:r>
      <w:r>
        <w:tab/>
      </w:r>
      <w:r>
        <w:fldChar w:fldCharType="begin"/>
      </w:r>
      <w:r>
        <w:instrText xml:space="preserve"> PAGEREF _Toc444497912 \h </w:instrText>
      </w:r>
      <w:r>
        <w:fldChar w:fldCharType="separate"/>
      </w:r>
      <w:r>
        <w:t>37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5.4</w:t>
      </w:r>
      <w:r w:rsidRPr="00B8676C">
        <w:rPr>
          <w:rFonts w:asciiTheme="minorHAnsi" w:eastAsiaTheme="minorEastAsia" w:hAnsiTheme="minorHAnsi" w:cstheme="minorBidi"/>
          <w:smallCaps w:val="0"/>
          <w:color w:val="auto"/>
          <w:sz w:val="22"/>
          <w:szCs w:val="22"/>
          <w:lang w:val="en-US"/>
        </w:rPr>
        <w:tab/>
      </w:r>
      <w:r w:rsidRPr="00C340B8">
        <w:rPr>
          <w:lang w:val="en-US"/>
        </w:rPr>
        <w:t>MSG 5010: Message to Client from Vehicle</w:t>
      </w:r>
      <w:r>
        <w:tab/>
      </w:r>
      <w:r>
        <w:fldChar w:fldCharType="begin"/>
      </w:r>
      <w:r>
        <w:instrText xml:space="preserve"> PAGEREF _Toc444497913 \h </w:instrText>
      </w:r>
      <w:r>
        <w:fldChar w:fldCharType="separate"/>
      </w:r>
      <w:r>
        <w:t>37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5.5</w:t>
      </w:r>
      <w:r w:rsidRPr="00B8676C">
        <w:rPr>
          <w:rFonts w:asciiTheme="minorHAnsi" w:eastAsiaTheme="minorEastAsia" w:hAnsiTheme="minorHAnsi" w:cstheme="minorBidi"/>
          <w:smallCaps w:val="0"/>
          <w:color w:val="auto"/>
          <w:sz w:val="22"/>
          <w:szCs w:val="22"/>
          <w:lang w:val="en-US"/>
        </w:rPr>
        <w:tab/>
      </w:r>
      <w:r w:rsidRPr="00C340B8">
        <w:rPr>
          <w:lang w:val="en-US"/>
        </w:rPr>
        <w:t>MSG 5011: Message to Client from Vehicle confirmation</w:t>
      </w:r>
      <w:r>
        <w:tab/>
      </w:r>
      <w:r>
        <w:fldChar w:fldCharType="begin"/>
      </w:r>
      <w:r>
        <w:instrText xml:space="preserve"> PAGEREF _Toc444497914 \h </w:instrText>
      </w:r>
      <w:r>
        <w:fldChar w:fldCharType="separate"/>
      </w:r>
      <w:r>
        <w:t>37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5.6</w:t>
      </w:r>
      <w:r w:rsidRPr="00B8676C">
        <w:rPr>
          <w:rFonts w:asciiTheme="minorHAnsi" w:eastAsiaTheme="minorEastAsia" w:hAnsiTheme="minorHAnsi" w:cstheme="minorBidi"/>
          <w:smallCaps w:val="0"/>
          <w:color w:val="auto"/>
          <w:sz w:val="22"/>
          <w:szCs w:val="22"/>
          <w:lang w:val="en-US"/>
        </w:rPr>
        <w:tab/>
      </w:r>
      <w:r w:rsidRPr="00C340B8">
        <w:rPr>
          <w:lang w:val="en-US"/>
        </w:rPr>
        <w:t>MSG 5020 Request for Location</w:t>
      </w:r>
      <w:r>
        <w:tab/>
      </w:r>
      <w:r>
        <w:fldChar w:fldCharType="begin"/>
      </w:r>
      <w:r>
        <w:instrText xml:space="preserve"> PAGEREF _Toc444497915 \h </w:instrText>
      </w:r>
      <w:r>
        <w:fldChar w:fldCharType="separate"/>
      </w:r>
      <w:r>
        <w:t>38</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5.7</w:t>
      </w:r>
      <w:r w:rsidRPr="00B8676C">
        <w:rPr>
          <w:rFonts w:asciiTheme="minorHAnsi" w:eastAsiaTheme="minorEastAsia" w:hAnsiTheme="minorHAnsi" w:cstheme="minorBidi"/>
          <w:smallCaps w:val="0"/>
          <w:color w:val="auto"/>
          <w:sz w:val="22"/>
          <w:szCs w:val="22"/>
          <w:lang w:val="en-US"/>
        </w:rPr>
        <w:tab/>
      </w:r>
      <w:r w:rsidRPr="00C340B8">
        <w:rPr>
          <w:lang w:val="en-US"/>
        </w:rPr>
        <w:t>MSG 5021 Requested Location</w:t>
      </w:r>
      <w:r>
        <w:tab/>
      </w:r>
      <w:r>
        <w:fldChar w:fldCharType="begin"/>
      </w:r>
      <w:r>
        <w:instrText xml:space="preserve"> PAGEREF _Toc444497916 \h </w:instrText>
      </w:r>
      <w:r>
        <w:fldChar w:fldCharType="separate"/>
      </w:r>
      <w:r>
        <w:t>38</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t>6</w:t>
      </w:r>
      <w:r w:rsidRPr="00B8676C">
        <w:rPr>
          <w:rFonts w:asciiTheme="minorHAnsi" w:eastAsiaTheme="minorEastAsia" w:hAnsiTheme="minorHAnsi" w:cstheme="minorBidi"/>
          <w:b w:val="0"/>
          <w:bCs w:val="0"/>
          <w:caps w:val="0"/>
          <w:color w:val="auto"/>
          <w:sz w:val="22"/>
          <w:szCs w:val="22"/>
          <w:lang w:val="en-US"/>
        </w:rPr>
        <w:tab/>
      </w:r>
      <w:r w:rsidRPr="00C340B8">
        <w:rPr>
          <w:lang w:val="en-US"/>
        </w:rPr>
        <w:t>BLOCK 60: REPORT</w:t>
      </w:r>
      <w:r>
        <w:tab/>
      </w:r>
      <w:r>
        <w:fldChar w:fldCharType="begin"/>
      </w:r>
      <w:r>
        <w:instrText xml:space="preserve"> PAGEREF _Toc444497917 \h </w:instrText>
      </w:r>
      <w:r>
        <w:fldChar w:fldCharType="separate"/>
      </w:r>
      <w:r>
        <w:t>39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6.1</w:t>
      </w:r>
      <w:r w:rsidRPr="00B8676C">
        <w:rPr>
          <w:rFonts w:asciiTheme="minorHAnsi" w:eastAsiaTheme="minorEastAsia" w:hAnsiTheme="minorHAnsi" w:cstheme="minorBidi"/>
          <w:smallCaps w:val="0"/>
          <w:color w:val="auto"/>
          <w:sz w:val="22"/>
          <w:szCs w:val="22"/>
          <w:lang w:val="en-US"/>
        </w:rPr>
        <w:tab/>
      </w:r>
      <w:r w:rsidRPr="00C340B8">
        <w:rPr>
          <w:lang w:val="en-US"/>
        </w:rPr>
        <w:t>MSG 6001: Order Report</w:t>
      </w:r>
      <w:r>
        <w:tab/>
      </w:r>
      <w:r>
        <w:fldChar w:fldCharType="begin"/>
      </w:r>
      <w:r>
        <w:instrText xml:space="preserve"> PAGEREF _Toc444497918 \h </w:instrText>
      </w:r>
      <w:r>
        <w:fldChar w:fldCharType="separate"/>
      </w:r>
      <w:r>
        <w:t>39</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6.2</w:t>
      </w:r>
      <w:r w:rsidRPr="00B8676C">
        <w:rPr>
          <w:rFonts w:asciiTheme="minorHAnsi" w:eastAsiaTheme="minorEastAsia" w:hAnsiTheme="minorHAnsi" w:cstheme="minorBidi"/>
          <w:smallCaps w:val="0"/>
          <w:color w:val="auto"/>
          <w:sz w:val="22"/>
          <w:szCs w:val="22"/>
          <w:lang w:val="en-US"/>
        </w:rPr>
        <w:tab/>
      </w:r>
      <w:r w:rsidRPr="00C340B8">
        <w:rPr>
          <w:lang w:val="en-US"/>
        </w:rPr>
        <w:t>MSG 6500: deliveryNote</w:t>
      </w:r>
      <w:r>
        <w:tab/>
      </w:r>
      <w:r>
        <w:fldChar w:fldCharType="begin"/>
      </w:r>
      <w:r>
        <w:instrText xml:space="preserve"> PAGEREF _Toc444497919 \h </w:instrText>
      </w:r>
      <w:r>
        <w:fldChar w:fldCharType="separate"/>
      </w:r>
      <w:r>
        <w:t>39</w:t>
      </w:r>
      <w:r>
        <w:fldChar w:fldCharType="end"/>
      </w:r>
    </w:p>
    <w:p w:rsidR="00B8676C" w:rsidRPr="00B8676C" w:rsidRDefault="00B8676C">
      <w:pPr>
        <w:pStyle w:val="Innehll3"/>
        <w:tabs>
          <w:tab w:val="left" w:pos="880"/>
          <w:tab w:val="right" w:leader="dot" w:pos="10023"/>
        </w:tabs>
        <w:rPr>
          <w:rFonts w:asciiTheme="minorHAnsi" w:eastAsiaTheme="minorEastAsia" w:hAnsiTheme="minorHAnsi" w:cstheme="minorBidi"/>
          <w:iCs w:val="0"/>
          <w:noProof/>
          <w:color w:val="auto"/>
          <w:sz w:val="22"/>
          <w:szCs w:val="22"/>
          <w:lang w:val="en-US"/>
        </w:rPr>
      </w:pPr>
      <w:r w:rsidRPr="00C340B8">
        <w:rPr>
          <w:noProof/>
          <w:lang w:val="en-US"/>
        </w:rPr>
        <w:t>6.2.1</w:t>
      </w:r>
      <w:r w:rsidRPr="00B8676C">
        <w:rPr>
          <w:rFonts w:asciiTheme="minorHAnsi" w:eastAsiaTheme="minorEastAsia" w:hAnsiTheme="minorHAnsi" w:cstheme="minorBidi"/>
          <w:iCs w:val="0"/>
          <w:noProof/>
          <w:color w:val="auto"/>
          <w:sz w:val="22"/>
          <w:szCs w:val="22"/>
          <w:lang w:val="en-US"/>
        </w:rPr>
        <w:tab/>
      </w:r>
      <w:r w:rsidRPr="00C340B8">
        <w:rPr>
          <w:noProof/>
          <w:lang w:val="en-US"/>
        </w:rPr>
        <w:t>Intended Use of Msg 6500</w:t>
      </w:r>
      <w:r>
        <w:rPr>
          <w:noProof/>
        </w:rPr>
        <w:tab/>
      </w:r>
      <w:r>
        <w:rPr>
          <w:noProof/>
        </w:rPr>
        <w:fldChar w:fldCharType="begin"/>
      </w:r>
      <w:r>
        <w:rPr>
          <w:noProof/>
        </w:rPr>
        <w:instrText xml:space="preserve"> PAGEREF _Toc444497920 \h </w:instrText>
      </w:r>
      <w:r>
        <w:rPr>
          <w:noProof/>
        </w:rPr>
      </w:r>
      <w:r>
        <w:rPr>
          <w:noProof/>
        </w:rPr>
        <w:fldChar w:fldCharType="separate"/>
      </w:r>
      <w:r>
        <w:rPr>
          <w:noProof/>
        </w:rPr>
        <w:t>39</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6.2.1.1</w:t>
      </w:r>
      <w:r w:rsidRPr="00B8676C">
        <w:rPr>
          <w:rFonts w:asciiTheme="minorHAnsi" w:eastAsiaTheme="minorEastAsia" w:hAnsiTheme="minorHAnsi" w:cstheme="minorBidi"/>
          <w:noProof/>
          <w:color w:val="auto"/>
          <w:sz w:val="22"/>
          <w:szCs w:val="22"/>
          <w:lang w:val="en-US"/>
        </w:rPr>
        <w:tab/>
      </w:r>
      <w:r w:rsidRPr="00C340B8">
        <w:rPr>
          <w:noProof/>
          <w:lang w:val="en-US"/>
        </w:rPr>
        <w:t>General</w:t>
      </w:r>
      <w:r>
        <w:rPr>
          <w:noProof/>
        </w:rPr>
        <w:tab/>
      </w:r>
      <w:r>
        <w:rPr>
          <w:noProof/>
        </w:rPr>
        <w:fldChar w:fldCharType="begin"/>
      </w:r>
      <w:r>
        <w:rPr>
          <w:noProof/>
        </w:rPr>
        <w:instrText xml:space="preserve"> PAGEREF _Toc444497921 \h </w:instrText>
      </w:r>
      <w:r>
        <w:rPr>
          <w:noProof/>
        </w:rPr>
      </w:r>
      <w:r>
        <w:rPr>
          <w:noProof/>
        </w:rPr>
        <w:fldChar w:fldCharType="separate"/>
      </w:r>
      <w:r>
        <w:rPr>
          <w:noProof/>
        </w:rPr>
        <w:t>39</w:t>
      </w:r>
      <w:r>
        <w:rPr>
          <w:noProof/>
        </w:rP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6.3</w:t>
      </w:r>
      <w:r w:rsidRPr="00B8676C">
        <w:rPr>
          <w:rFonts w:asciiTheme="minorHAnsi" w:eastAsiaTheme="minorEastAsia" w:hAnsiTheme="minorHAnsi" w:cstheme="minorBidi"/>
          <w:smallCaps w:val="0"/>
          <w:color w:val="auto"/>
          <w:sz w:val="22"/>
          <w:szCs w:val="22"/>
          <w:lang w:val="en-US"/>
        </w:rPr>
        <w:tab/>
      </w:r>
      <w:r w:rsidRPr="00C340B8">
        <w:rPr>
          <w:lang w:val="en-US"/>
        </w:rPr>
        <w:t>MSG 6501: deliveryNoteAccept</w:t>
      </w:r>
      <w:r>
        <w:tab/>
      </w:r>
      <w:r>
        <w:fldChar w:fldCharType="begin"/>
      </w:r>
      <w:r>
        <w:instrText xml:space="preserve"> PAGEREF _Toc444497922 \h </w:instrText>
      </w:r>
      <w:r>
        <w:fldChar w:fldCharType="separate"/>
      </w:r>
      <w:r>
        <w:t>40</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6.4</w:t>
      </w:r>
      <w:r w:rsidRPr="00B8676C">
        <w:rPr>
          <w:rFonts w:asciiTheme="minorHAnsi" w:eastAsiaTheme="minorEastAsia" w:hAnsiTheme="minorHAnsi" w:cstheme="minorBidi"/>
          <w:smallCaps w:val="0"/>
          <w:color w:val="auto"/>
          <w:sz w:val="22"/>
          <w:szCs w:val="22"/>
          <w:lang w:val="en-US"/>
        </w:rPr>
        <w:tab/>
      </w:r>
      <w:r w:rsidRPr="00C340B8">
        <w:rPr>
          <w:lang w:val="en-US"/>
        </w:rPr>
        <w:t>MSG 6502: deliveryNoteReject</w:t>
      </w:r>
      <w:r>
        <w:tab/>
      </w:r>
      <w:r>
        <w:fldChar w:fldCharType="begin"/>
      </w:r>
      <w:r>
        <w:instrText xml:space="preserve"> PAGEREF _Toc444497923 \h </w:instrText>
      </w:r>
      <w:r>
        <w:fldChar w:fldCharType="separate"/>
      </w:r>
      <w:r>
        <w:t>40</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6.5</w:t>
      </w:r>
      <w:r w:rsidRPr="00B8676C">
        <w:rPr>
          <w:rFonts w:asciiTheme="minorHAnsi" w:eastAsiaTheme="minorEastAsia" w:hAnsiTheme="minorHAnsi" w:cstheme="minorBidi"/>
          <w:smallCaps w:val="0"/>
          <w:color w:val="auto"/>
          <w:sz w:val="22"/>
          <w:szCs w:val="22"/>
          <w:lang w:val="en-US"/>
        </w:rPr>
        <w:tab/>
      </w:r>
      <w:r w:rsidRPr="00C340B8">
        <w:rPr>
          <w:lang w:val="en-US"/>
        </w:rPr>
        <w:t>MSG 6503: deliveryNoteWait</w:t>
      </w:r>
      <w:r>
        <w:tab/>
      </w:r>
      <w:r>
        <w:fldChar w:fldCharType="begin"/>
      </w:r>
      <w:r>
        <w:instrText xml:space="preserve"> PAGEREF _Toc444497924 \h </w:instrText>
      </w:r>
      <w:r>
        <w:fldChar w:fldCharType="separate"/>
      </w:r>
      <w:r>
        <w:t>40</w:t>
      </w:r>
      <w:r>
        <w:fldChar w:fldCharType="end"/>
      </w:r>
    </w:p>
    <w:p w:rsidR="00B8676C" w:rsidRPr="00B8676C" w:rsidRDefault="00B8676C">
      <w:pPr>
        <w:pStyle w:val="Innehll3"/>
        <w:tabs>
          <w:tab w:val="left" w:pos="880"/>
          <w:tab w:val="right" w:leader="dot" w:pos="10023"/>
        </w:tabs>
        <w:rPr>
          <w:rFonts w:asciiTheme="minorHAnsi" w:eastAsiaTheme="minorEastAsia" w:hAnsiTheme="minorHAnsi" w:cstheme="minorBidi"/>
          <w:iCs w:val="0"/>
          <w:noProof/>
          <w:color w:val="auto"/>
          <w:sz w:val="22"/>
          <w:szCs w:val="22"/>
          <w:lang w:val="en-US"/>
        </w:rPr>
      </w:pPr>
      <w:r w:rsidRPr="00C340B8">
        <w:rPr>
          <w:noProof/>
          <w:lang w:val="en-US"/>
        </w:rPr>
        <w:t>6.5.1</w:t>
      </w:r>
      <w:r w:rsidRPr="00B8676C">
        <w:rPr>
          <w:rFonts w:asciiTheme="minorHAnsi" w:eastAsiaTheme="minorEastAsia" w:hAnsiTheme="minorHAnsi" w:cstheme="minorBidi"/>
          <w:iCs w:val="0"/>
          <w:noProof/>
          <w:color w:val="auto"/>
          <w:sz w:val="22"/>
          <w:szCs w:val="22"/>
          <w:lang w:val="en-US"/>
        </w:rPr>
        <w:tab/>
      </w:r>
      <w:r w:rsidRPr="00C340B8">
        <w:rPr>
          <w:noProof/>
          <w:lang w:val="en-US"/>
        </w:rPr>
        <w:t>Intended Use of Msg 6503</w:t>
      </w:r>
      <w:r>
        <w:rPr>
          <w:noProof/>
        </w:rPr>
        <w:tab/>
      </w:r>
      <w:r>
        <w:rPr>
          <w:noProof/>
        </w:rPr>
        <w:fldChar w:fldCharType="begin"/>
      </w:r>
      <w:r>
        <w:rPr>
          <w:noProof/>
        </w:rPr>
        <w:instrText xml:space="preserve"> PAGEREF _Toc444497925 \h </w:instrText>
      </w:r>
      <w:r>
        <w:rPr>
          <w:noProof/>
        </w:rPr>
      </w:r>
      <w:r>
        <w:rPr>
          <w:noProof/>
        </w:rPr>
        <w:fldChar w:fldCharType="separate"/>
      </w:r>
      <w:r>
        <w:rPr>
          <w:noProof/>
        </w:rPr>
        <w:t>40</w:t>
      </w:r>
      <w:r>
        <w:rPr>
          <w:noProof/>
        </w:rPr>
        <w:fldChar w:fldCharType="end"/>
      </w:r>
    </w:p>
    <w:p w:rsidR="00B8676C" w:rsidRPr="00B8676C" w:rsidRDefault="00B8676C">
      <w:pPr>
        <w:pStyle w:val="Innehll4"/>
        <w:tabs>
          <w:tab w:val="left" w:pos="880"/>
          <w:tab w:val="right" w:leader="dot" w:pos="10023"/>
        </w:tabs>
        <w:rPr>
          <w:rFonts w:asciiTheme="minorHAnsi" w:eastAsiaTheme="minorEastAsia" w:hAnsiTheme="minorHAnsi" w:cstheme="minorBidi"/>
          <w:noProof/>
          <w:color w:val="auto"/>
          <w:sz w:val="22"/>
          <w:szCs w:val="22"/>
          <w:lang w:val="en-US"/>
        </w:rPr>
      </w:pPr>
      <w:r w:rsidRPr="00C340B8">
        <w:rPr>
          <w:noProof/>
          <w:lang w:val="en-US"/>
        </w:rPr>
        <w:t>6.5.1.1</w:t>
      </w:r>
      <w:r w:rsidRPr="00B8676C">
        <w:rPr>
          <w:rFonts w:asciiTheme="minorHAnsi" w:eastAsiaTheme="minorEastAsia" w:hAnsiTheme="minorHAnsi" w:cstheme="minorBidi"/>
          <w:noProof/>
          <w:color w:val="auto"/>
          <w:sz w:val="22"/>
          <w:szCs w:val="22"/>
          <w:lang w:val="en-US"/>
        </w:rPr>
        <w:tab/>
      </w:r>
      <w:r w:rsidRPr="00C340B8">
        <w:rPr>
          <w:noProof/>
          <w:lang w:val="en-US"/>
        </w:rPr>
        <w:t>General</w:t>
      </w:r>
      <w:r>
        <w:rPr>
          <w:noProof/>
        </w:rPr>
        <w:tab/>
      </w:r>
      <w:r>
        <w:rPr>
          <w:noProof/>
        </w:rPr>
        <w:fldChar w:fldCharType="begin"/>
      </w:r>
      <w:r>
        <w:rPr>
          <w:noProof/>
        </w:rPr>
        <w:instrText xml:space="preserve"> PAGEREF _Toc444497926 \h </w:instrText>
      </w:r>
      <w:r>
        <w:rPr>
          <w:noProof/>
        </w:rPr>
      </w:r>
      <w:r>
        <w:rPr>
          <w:noProof/>
        </w:rPr>
        <w:fldChar w:fldCharType="separate"/>
      </w:r>
      <w:r>
        <w:rPr>
          <w:noProof/>
        </w:rPr>
        <w:t>40</w:t>
      </w:r>
      <w:r>
        <w:rPr>
          <w:noProof/>
        </w:rP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6.6</w:t>
      </w:r>
      <w:r w:rsidRPr="00B8676C">
        <w:rPr>
          <w:rFonts w:asciiTheme="minorHAnsi" w:eastAsiaTheme="minorEastAsia" w:hAnsiTheme="minorHAnsi" w:cstheme="minorBidi"/>
          <w:smallCaps w:val="0"/>
          <w:color w:val="auto"/>
          <w:sz w:val="22"/>
          <w:szCs w:val="22"/>
          <w:lang w:val="en-US"/>
        </w:rPr>
        <w:tab/>
      </w:r>
      <w:r w:rsidRPr="00C340B8">
        <w:rPr>
          <w:lang w:val="en-US"/>
        </w:rPr>
        <w:t>MSG 6510: deliveryNoteRequest</w:t>
      </w:r>
      <w:r>
        <w:tab/>
      </w:r>
      <w:r>
        <w:fldChar w:fldCharType="begin"/>
      </w:r>
      <w:r>
        <w:instrText xml:space="preserve"> PAGEREF _Toc444497927 \h </w:instrText>
      </w:r>
      <w:r>
        <w:fldChar w:fldCharType="separate"/>
      </w:r>
      <w:r>
        <w:t>41</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6.7</w:t>
      </w:r>
      <w:r w:rsidRPr="00B8676C">
        <w:rPr>
          <w:rFonts w:asciiTheme="minorHAnsi" w:eastAsiaTheme="minorEastAsia" w:hAnsiTheme="minorHAnsi" w:cstheme="minorBidi"/>
          <w:smallCaps w:val="0"/>
          <w:color w:val="auto"/>
          <w:sz w:val="22"/>
          <w:szCs w:val="22"/>
          <w:lang w:val="en-US"/>
        </w:rPr>
        <w:tab/>
      </w:r>
      <w:r w:rsidRPr="00C340B8">
        <w:rPr>
          <w:lang w:val="en-US"/>
        </w:rPr>
        <w:t>MSG 6511: deliveryNoteRequestReject</w:t>
      </w:r>
      <w:r>
        <w:tab/>
      </w:r>
      <w:r>
        <w:fldChar w:fldCharType="begin"/>
      </w:r>
      <w:r>
        <w:instrText xml:space="preserve"> PAGEREF _Toc444497928 \h </w:instrText>
      </w:r>
      <w:r>
        <w:fldChar w:fldCharType="separate"/>
      </w:r>
      <w:r>
        <w:t>41</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6.8</w:t>
      </w:r>
      <w:r>
        <w:rPr>
          <w:rFonts w:asciiTheme="minorHAnsi" w:eastAsiaTheme="minorEastAsia" w:hAnsiTheme="minorHAnsi" w:cstheme="minorBidi"/>
          <w:smallCaps w:val="0"/>
          <w:color w:val="auto"/>
          <w:sz w:val="22"/>
          <w:szCs w:val="22"/>
          <w:lang w:val="sv-SE"/>
        </w:rPr>
        <w:tab/>
      </w:r>
      <w:r w:rsidRPr="00C340B8">
        <w:rPr>
          <w:lang w:val="en-US"/>
        </w:rPr>
        <w:t>MSG 6800: requestedOrderinformation</w:t>
      </w:r>
      <w:r>
        <w:tab/>
      </w:r>
      <w:r>
        <w:fldChar w:fldCharType="begin"/>
      </w:r>
      <w:r>
        <w:instrText xml:space="preserve"> PAGEREF _Toc444497929 \h </w:instrText>
      </w:r>
      <w:r>
        <w:fldChar w:fldCharType="separate"/>
      </w:r>
      <w:r>
        <w:t>41</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6.9</w:t>
      </w:r>
      <w:r>
        <w:rPr>
          <w:rFonts w:asciiTheme="minorHAnsi" w:eastAsiaTheme="minorEastAsia" w:hAnsiTheme="minorHAnsi" w:cstheme="minorBidi"/>
          <w:smallCaps w:val="0"/>
          <w:color w:val="auto"/>
          <w:sz w:val="22"/>
          <w:szCs w:val="22"/>
          <w:lang w:val="sv-SE"/>
        </w:rPr>
        <w:tab/>
      </w:r>
      <w:r w:rsidRPr="00C340B8">
        <w:rPr>
          <w:lang w:val="en-US"/>
        </w:rPr>
        <w:t>MSG 6810: reguestforOrderinformation</w:t>
      </w:r>
      <w:r>
        <w:tab/>
      </w:r>
      <w:r>
        <w:fldChar w:fldCharType="begin"/>
      </w:r>
      <w:r>
        <w:instrText xml:space="preserve"> PAGEREF _Toc444497930 \h </w:instrText>
      </w:r>
      <w:r>
        <w:fldChar w:fldCharType="separate"/>
      </w:r>
      <w:r>
        <w:t>41</w:t>
      </w:r>
      <w:r>
        <w:fldChar w:fldCharType="end"/>
      </w:r>
    </w:p>
    <w:p w:rsidR="00B8676C" w:rsidRDefault="00B8676C">
      <w:pPr>
        <w:pStyle w:val="Innehll1"/>
        <w:rPr>
          <w:rFonts w:asciiTheme="minorHAnsi" w:eastAsiaTheme="minorEastAsia" w:hAnsiTheme="minorHAnsi" w:cstheme="minorBidi"/>
          <w:b w:val="0"/>
          <w:bCs w:val="0"/>
          <w:caps w:val="0"/>
          <w:color w:val="auto"/>
          <w:sz w:val="22"/>
          <w:szCs w:val="22"/>
          <w:lang w:val="sv-SE"/>
        </w:rPr>
      </w:pPr>
      <w:r w:rsidRPr="00C340B8">
        <w:rPr>
          <w:rFonts w:cs="Times New Roman"/>
          <w:lang w:val="en-US"/>
        </w:rPr>
        <w:t>7</w:t>
      </w:r>
      <w:r>
        <w:rPr>
          <w:rFonts w:asciiTheme="minorHAnsi" w:eastAsiaTheme="minorEastAsia" w:hAnsiTheme="minorHAnsi" w:cstheme="minorBidi"/>
          <w:b w:val="0"/>
          <w:bCs w:val="0"/>
          <w:caps w:val="0"/>
          <w:color w:val="auto"/>
          <w:sz w:val="22"/>
          <w:szCs w:val="22"/>
          <w:lang w:val="sv-SE"/>
        </w:rPr>
        <w:tab/>
      </w:r>
      <w:r w:rsidRPr="00C340B8">
        <w:rPr>
          <w:lang w:val="en-US"/>
        </w:rPr>
        <w:t>BLOCK 70: TECHNICAL CONTROL</w:t>
      </w:r>
      <w:r>
        <w:tab/>
      </w:r>
      <w:r>
        <w:fldChar w:fldCharType="begin"/>
      </w:r>
      <w:r>
        <w:instrText xml:space="preserve"> PAGEREF _Toc444497931 \h </w:instrText>
      </w:r>
      <w:r>
        <w:fldChar w:fldCharType="separate"/>
      </w:r>
      <w:r>
        <w:t>42</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7.1</w:t>
      </w:r>
      <w:r w:rsidRPr="00B8676C">
        <w:rPr>
          <w:rFonts w:asciiTheme="minorHAnsi" w:eastAsiaTheme="minorEastAsia" w:hAnsiTheme="minorHAnsi" w:cstheme="minorBidi"/>
          <w:smallCaps w:val="0"/>
          <w:color w:val="auto"/>
          <w:sz w:val="22"/>
          <w:szCs w:val="22"/>
          <w:lang w:val="en-US"/>
        </w:rPr>
        <w:tab/>
      </w:r>
      <w:r w:rsidRPr="00C340B8">
        <w:rPr>
          <w:lang w:val="en-US"/>
        </w:rPr>
        <w:t>MSG 7000 Keep alive</w:t>
      </w:r>
      <w:r>
        <w:tab/>
      </w:r>
      <w:r>
        <w:fldChar w:fldCharType="begin"/>
      </w:r>
      <w:r>
        <w:instrText xml:space="preserve"> PAGEREF _Toc444497932 \h </w:instrText>
      </w:r>
      <w:r>
        <w:fldChar w:fldCharType="separate"/>
      </w:r>
      <w:r>
        <w:t>42</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7.2</w:t>
      </w:r>
      <w:r w:rsidRPr="00B8676C">
        <w:rPr>
          <w:rFonts w:asciiTheme="minorHAnsi" w:eastAsiaTheme="minorEastAsia" w:hAnsiTheme="minorHAnsi" w:cstheme="minorBidi"/>
          <w:smallCaps w:val="0"/>
          <w:color w:val="auto"/>
          <w:sz w:val="22"/>
          <w:szCs w:val="22"/>
          <w:lang w:val="en-US"/>
        </w:rPr>
        <w:tab/>
      </w:r>
      <w:r w:rsidRPr="00C340B8">
        <w:rPr>
          <w:lang w:val="en-US"/>
        </w:rPr>
        <w:t>MSG 7001 Keep alive Confirmation</w:t>
      </w:r>
      <w:r>
        <w:tab/>
      </w:r>
      <w:r>
        <w:fldChar w:fldCharType="begin"/>
      </w:r>
      <w:r>
        <w:instrText xml:space="preserve"> PAGEREF _Toc444497933 \h </w:instrText>
      </w:r>
      <w:r>
        <w:fldChar w:fldCharType="separate"/>
      </w:r>
      <w:r>
        <w:t>42</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7.3</w:t>
      </w:r>
      <w:r w:rsidRPr="00B8676C">
        <w:rPr>
          <w:rFonts w:asciiTheme="minorHAnsi" w:eastAsiaTheme="minorEastAsia" w:hAnsiTheme="minorHAnsi" w:cstheme="minorBidi"/>
          <w:smallCaps w:val="0"/>
          <w:color w:val="auto"/>
          <w:sz w:val="22"/>
          <w:szCs w:val="22"/>
          <w:lang w:val="en-US"/>
        </w:rPr>
        <w:tab/>
      </w:r>
      <w:r w:rsidRPr="00C340B8">
        <w:rPr>
          <w:lang w:val="en-US"/>
        </w:rPr>
        <w:t>MSG 7002 Temporary Stop</w:t>
      </w:r>
      <w:r>
        <w:tab/>
      </w:r>
      <w:r>
        <w:fldChar w:fldCharType="begin"/>
      </w:r>
      <w:r>
        <w:instrText xml:space="preserve"> PAGEREF _Toc444497934 \h </w:instrText>
      </w:r>
      <w:r>
        <w:fldChar w:fldCharType="separate"/>
      </w:r>
      <w:r>
        <w:t>43</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7.4</w:t>
      </w:r>
      <w:r w:rsidRPr="00B8676C">
        <w:rPr>
          <w:rFonts w:asciiTheme="minorHAnsi" w:eastAsiaTheme="minorEastAsia" w:hAnsiTheme="minorHAnsi" w:cstheme="minorBidi"/>
          <w:smallCaps w:val="0"/>
          <w:color w:val="auto"/>
          <w:sz w:val="22"/>
          <w:szCs w:val="22"/>
          <w:lang w:val="en-US"/>
        </w:rPr>
        <w:tab/>
      </w:r>
      <w:r w:rsidRPr="00C340B8">
        <w:rPr>
          <w:lang w:val="en-US"/>
        </w:rPr>
        <w:t>MSG 7010 ShutDown Service</w:t>
      </w:r>
      <w:r>
        <w:tab/>
      </w:r>
      <w:r>
        <w:fldChar w:fldCharType="begin"/>
      </w:r>
      <w:r>
        <w:instrText xml:space="preserve"> PAGEREF _Toc444497935 \h </w:instrText>
      </w:r>
      <w:r>
        <w:fldChar w:fldCharType="separate"/>
      </w:r>
      <w:r>
        <w:t>43</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7.5</w:t>
      </w:r>
      <w:r w:rsidRPr="00B8676C">
        <w:rPr>
          <w:rFonts w:asciiTheme="minorHAnsi" w:eastAsiaTheme="minorEastAsia" w:hAnsiTheme="minorHAnsi" w:cstheme="minorBidi"/>
          <w:smallCaps w:val="0"/>
          <w:color w:val="auto"/>
          <w:sz w:val="22"/>
          <w:szCs w:val="22"/>
          <w:lang w:val="en-US"/>
        </w:rPr>
        <w:tab/>
      </w:r>
      <w:r w:rsidRPr="00C340B8">
        <w:rPr>
          <w:lang w:val="en-US"/>
        </w:rPr>
        <w:t>MSG 7011 ShutDown Service Complete</w:t>
      </w:r>
      <w:r>
        <w:tab/>
      </w:r>
      <w:r>
        <w:fldChar w:fldCharType="begin"/>
      </w:r>
      <w:r>
        <w:instrText xml:space="preserve"> PAGEREF _Toc444497936 \h </w:instrText>
      </w:r>
      <w:r>
        <w:fldChar w:fldCharType="separate"/>
      </w:r>
      <w:r>
        <w:t>44</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7.6</w:t>
      </w:r>
      <w:r w:rsidRPr="00B8676C">
        <w:rPr>
          <w:rFonts w:asciiTheme="minorHAnsi" w:eastAsiaTheme="minorEastAsia" w:hAnsiTheme="minorHAnsi" w:cstheme="minorBidi"/>
          <w:smallCaps w:val="0"/>
          <w:color w:val="auto"/>
          <w:sz w:val="22"/>
          <w:szCs w:val="22"/>
          <w:lang w:val="en-US"/>
        </w:rPr>
        <w:tab/>
      </w:r>
      <w:r w:rsidRPr="00C340B8">
        <w:rPr>
          <w:lang w:val="en-US"/>
        </w:rPr>
        <w:t>MSG 7015 Shut Down Failure</w:t>
      </w:r>
      <w:r>
        <w:tab/>
      </w:r>
      <w:r>
        <w:fldChar w:fldCharType="begin"/>
      </w:r>
      <w:r>
        <w:instrText xml:space="preserve"> PAGEREF _Toc444497937 \h </w:instrText>
      </w:r>
      <w:r>
        <w:fldChar w:fldCharType="separate"/>
      </w:r>
      <w:r>
        <w:t>44</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7.7</w:t>
      </w:r>
      <w:r w:rsidRPr="00B8676C">
        <w:rPr>
          <w:rFonts w:asciiTheme="minorHAnsi" w:eastAsiaTheme="minorEastAsia" w:hAnsiTheme="minorHAnsi" w:cstheme="minorBidi"/>
          <w:smallCaps w:val="0"/>
          <w:color w:val="auto"/>
          <w:sz w:val="22"/>
          <w:szCs w:val="22"/>
          <w:lang w:val="en-US"/>
        </w:rPr>
        <w:tab/>
      </w:r>
      <w:r w:rsidRPr="00C340B8">
        <w:rPr>
          <w:lang w:val="en-US"/>
        </w:rPr>
        <w:t>MSG 7020 ReStart Service</w:t>
      </w:r>
      <w:r>
        <w:tab/>
      </w:r>
      <w:r>
        <w:fldChar w:fldCharType="begin"/>
      </w:r>
      <w:r>
        <w:instrText xml:space="preserve"> PAGEREF _Toc444497938 \h </w:instrText>
      </w:r>
      <w:r>
        <w:fldChar w:fldCharType="separate"/>
      </w:r>
      <w:r>
        <w:t>45</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7.8</w:t>
      </w:r>
      <w:r w:rsidRPr="00B8676C">
        <w:rPr>
          <w:rFonts w:asciiTheme="minorHAnsi" w:eastAsiaTheme="minorEastAsia" w:hAnsiTheme="minorHAnsi" w:cstheme="minorBidi"/>
          <w:smallCaps w:val="0"/>
          <w:color w:val="auto"/>
          <w:sz w:val="22"/>
          <w:szCs w:val="22"/>
          <w:lang w:val="en-US"/>
        </w:rPr>
        <w:tab/>
      </w:r>
      <w:r w:rsidRPr="00C340B8">
        <w:rPr>
          <w:lang w:val="en-US"/>
        </w:rPr>
        <w:t>MSG 7021 Re Start</w:t>
      </w:r>
      <w:r>
        <w:tab/>
      </w:r>
      <w:r>
        <w:fldChar w:fldCharType="begin"/>
      </w:r>
      <w:r>
        <w:instrText xml:space="preserve"> PAGEREF _Toc444497939 \h </w:instrText>
      </w:r>
      <w:r>
        <w:fldChar w:fldCharType="separate"/>
      </w:r>
      <w:r>
        <w:t>45</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7.9</w:t>
      </w:r>
      <w:r w:rsidRPr="00B8676C">
        <w:rPr>
          <w:rFonts w:asciiTheme="minorHAnsi" w:eastAsiaTheme="minorEastAsia" w:hAnsiTheme="minorHAnsi" w:cstheme="minorBidi"/>
          <w:smallCaps w:val="0"/>
          <w:color w:val="auto"/>
          <w:sz w:val="22"/>
          <w:szCs w:val="22"/>
          <w:lang w:val="en-US"/>
        </w:rPr>
        <w:tab/>
      </w:r>
      <w:r w:rsidRPr="00C340B8">
        <w:rPr>
          <w:lang w:val="en-US"/>
        </w:rPr>
        <w:t>MSG 7030 Syntax Error</w:t>
      </w:r>
      <w:r>
        <w:tab/>
      </w:r>
      <w:r>
        <w:fldChar w:fldCharType="begin"/>
      </w:r>
      <w:r>
        <w:instrText xml:space="preserve"> PAGEREF _Toc444497940 \h </w:instrText>
      </w:r>
      <w:r>
        <w:fldChar w:fldCharType="separate"/>
      </w:r>
      <w:r>
        <w:t>45</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7.10</w:t>
      </w:r>
      <w:r w:rsidRPr="00B8676C">
        <w:rPr>
          <w:rFonts w:asciiTheme="minorHAnsi" w:eastAsiaTheme="minorEastAsia" w:hAnsiTheme="minorHAnsi" w:cstheme="minorBidi"/>
          <w:smallCaps w:val="0"/>
          <w:color w:val="auto"/>
          <w:sz w:val="22"/>
          <w:szCs w:val="22"/>
          <w:lang w:val="en-US"/>
        </w:rPr>
        <w:tab/>
      </w:r>
      <w:r w:rsidRPr="00C340B8">
        <w:rPr>
          <w:lang w:val="en-US"/>
        </w:rPr>
        <w:t>MSG 7031: Not operational</w:t>
      </w:r>
      <w:r>
        <w:tab/>
      </w:r>
      <w:r>
        <w:fldChar w:fldCharType="begin"/>
      </w:r>
      <w:r>
        <w:instrText xml:space="preserve"> PAGEREF _Toc444497941 \h </w:instrText>
      </w:r>
      <w:r>
        <w:fldChar w:fldCharType="separate"/>
      </w:r>
      <w:r>
        <w:t>46</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7.11</w:t>
      </w:r>
      <w:r w:rsidRPr="00B8676C">
        <w:rPr>
          <w:rFonts w:asciiTheme="minorHAnsi" w:eastAsiaTheme="minorEastAsia" w:hAnsiTheme="minorHAnsi" w:cstheme="minorBidi"/>
          <w:smallCaps w:val="0"/>
          <w:color w:val="auto"/>
          <w:sz w:val="22"/>
          <w:szCs w:val="22"/>
          <w:lang w:val="en-US"/>
        </w:rPr>
        <w:tab/>
      </w:r>
      <w:r w:rsidRPr="00C340B8">
        <w:rPr>
          <w:lang w:val="en-US"/>
        </w:rPr>
        <w:t>MSG 7099: Confirmation of received message</w:t>
      </w:r>
      <w:r>
        <w:tab/>
      </w:r>
      <w:r>
        <w:fldChar w:fldCharType="begin"/>
      </w:r>
      <w:r>
        <w:instrText xml:space="preserve"> PAGEREF _Toc444497942 \h </w:instrText>
      </w:r>
      <w:r>
        <w:fldChar w:fldCharType="separate"/>
      </w:r>
      <w:r>
        <w:t>46</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t>8</w:t>
      </w:r>
      <w:r w:rsidRPr="00B8676C">
        <w:rPr>
          <w:rFonts w:asciiTheme="minorHAnsi" w:eastAsiaTheme="minorEastAsia" w:hAnsiTheme="minorHAnsi" w:cstheme="minorBidi"/>
          <w:b w:val="0"/>
          <w:bCs w:val="0"/>
          <w:caps w:val="0"/>
          <w:color w:val="auto"/>
          <w:sz w:val="22"/>
          <w:szCs w:val="22"/>
          <w:lang w:val="en-US"/>
        </w:rPr>
        <w:tab/>
      </w:r>
      <w:r w:rsidRPr="00C340B8">
        <w:rPr>
          <w:lang w:val="en-US"/>
        </w:rPr>
        <w:t>Accounting</w:t>
      </w:r>
      <w:r>
        <w:tab/>
      </w:r>
      <w:r>
        <w:fldChar w:fldCharType="begin"/>
      </w:r>
      <w:r>
        <w:instrText xml:space="preserve"> PAGEREF _Toc444497943 \h </w:instrText>
      </w:r>
      <w:r>
        <w:fldChar w:fldCharType="separate"/>
      </w:r>
      <w:r>
        <w:t>47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8.1</w:t>
      </w:r>
      <w:r w:rsidRPr="00B8676C">
        <w:rPr>
          <w:rFonts w:asciiTheme="minorHAnsi" w:eastAsiaTheme="minorEastAsia" w:hAnsiTheme="minorHAnsi" w:cstheme="minorBidi"/>
          <w:smallCaps w:val="0"/>
          <w:color w:val="auto"/>
          <w:sz w:val="22"/>
          <w:szCs w:val="22"/>
          <w:lang w:val="en-US"/>
        </w:rPr>
        <w:tab/>
      </w:r>
      <w:r w:rsidRPr="00C340B8">
        <w:rPr>
          <w:lang w:val="en-US"/>
        </w:rPr>
        <w:t>MSG 8000 Accounting Basic Provider</w:t>
      </w:r>
      <w:r>
        <w:tab/>
      </w:r>
      <w:r>
        <w:fldChar w:fldCharType="begin"/>
      </w:r>
      <w:r>
        <w:instrText xml:space="preserve"> PAGEREF _Toc444497944 \h </w:instrText>
      </w:r>
      <w:r>
        <w:fldChar w:fldCharType="separate"/>
      </w:r>
      <w:r>
        <w:t>47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8.2</w:t>
      </w:r>
      <w:r w:rsidRPr="00B8676C">
        <w:rPr>
          <w:rFonts w:asciiTheme="minorHAnsi" w:eastAsiaTheme="minorEastAsia" w:hAnsiTheme="minorHAnsi" w:cstheme="minorBidi"/>
          <w:smallCaps w:val="0"/>
          <w:color w:val="auto"/>
          <w:sz w:val="22"/>
          <w:szCs w:val="22"/>
          <w:lang w:val="en-US"/>
        </w:rPr>
        <w:tab/>
      </w:r>
      <w:r w:rsidRPr="00C340B8">
        <w:rPr>
          <w:lang w:val="en-US"/>
        </w:rPr>
        <w:t>MSG 8010 Accounting Reconsider Provider</w:t>
      </w:r>
      <w:r>
        <w:tab/>
      </w:r>
      <w:r>
        <w:fldChar w:fldCharType="begin"/>
      </w:r>
      <w:r>
        <w:instrText xml:space="preserve"> PAGEREF _Toc444497945 \h </w:instrText>
      </w:r>
      <w:r>
        <w:fldChar w:fldCharType="separate"/>
      </w:r>
      <w:r>
        <w:t>47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8.3</w:t>
      </w:r>
      <w:r w:rsidRPr="00B8676C">
        <w:rPr>
          <w:rFonts w:asciiTheme="minorHAnsi" w:eastAsiaTheme="minorEastAsia" w:hAnsiTheme="minorHAnsi" w:cstheme="minorBidi"/>
          <w:smallCaps w:val="0"/>
          <w:color w:val="auto"/>
          <w:sz w:val="22"/>
          <w:szCs w:val="22"/>
          <w:lang w:val="en-US"/>
        </w:rPr>
        <w:tab/>
      </w:r>
      <w:r w:rsidRPr="00C340B8">
        <w:rPr>
          <w:lang w:val="en-US"/>
        </w:rPr>
        <w:t>MSG 8101 Accounting Basic Client</w:t>
      </w:r>
      <w:r>
        <w:tab/>
      </w:r>
      <w:r>
        <w:fldChar w:fldCharType="begin"/>
      </w:r>
      <w:r>
        <w:instrText xml:space="preserve"> PAGEREF _Toc444497946 \h </w:instrText>
      </w:r>
      <w:r>
        <w:fldChar w:fldCharType="separate"/>
      </w:r>
      <w:r>
        <w:t>47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8.4</w:t>
      </w:r>
      <w:r w:rsidRPr="00B8676C">
        <w:rPr>
          <w:rFonts w:asciiTheme="minorHAnsi" w:eastAsiaTheme="minorEastAsia" w:hAnsiTheme="minorHAnsi" w:cstheme="minorBidi"/>
          <w:smallCaps w:val="0"/>
          <w:color w:val="auto"/>
          <w:sz w:val="22"/>
          <w:szCs w:val="22"/>
          <w:lang w:val="en-US"/>
        </w:rPr>
        <w:tab/>
      </w:r>
      <w:r w:rsidRPr="00C340B8">
        <w:rPr>
          <w:lang w:val="en-US"/>
        </w:rPr>
        <w:t>MSG 8102 Accounting Direct Client</w:t>
      </w:r>
      <w:r>
        <w:tab/>
      </w:r>
      <w:r>
        <w:fldChar w:fldCharType="begin"/>
      </w:r>
      <w:r>
        <w:instrText xml:space="preserve"> PAGEREF _Toc444497947 \h </w:instrText>
      </w:r>
      <w:r>
        <w:fldChar w:fldCharType="separate"/>
      </w:r>
      <w:r>
        <w:t>47</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8.5</w:t>
      </w:r>
      <w:r w:rsidRPr="00B8676C">
        <w:rPr>
          <w:rFonts w:asciiTheme="minorHAnsi" w:eastAsiaTheme="minorEastAsia" w:hAnsiTheme="minorHAnsi" w:cstheme="minorBidi"/>
          <w:smallCaps w:val="0"/>
          <w:color w:val="auto"/>
          <w:sz w:val="22"/>
          <w:szCs w:val="22"/>
          <w:lang w:val="en-US"/>
        </w:rPr>
        <w:tab/>
      </w:r>
      <w:r w:rsidRPr="00C340B8">
        <w:rPr>
          <w:lang w:val="en-US"/>
        </w:rPr>
        <w:t>MSG 8111 Accounting Reconsider Client</w:t>
      </w:r>
      <w:r>
        <w:tab/>
      </w:r>
      <w:r>
        <w:fldChar w:fldCharType="begin"/>
      </w:r>
      <w:r>
        <w:instrText xml:space="preserve"> PAGEREF _Toc444497948 \h </w:instrText>
      </w:r>
      <w:r>
        <w:fldChar w:fldCharType="separate"/>
      </w:r>
      <w:r>
        <w:t>48</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8.6</w:t>
      </w:r>
      <w:r w:rsidRPr="00B8676C">
        <w:rPr>
          <w:rFonts w:asciiTheme="minorHAnsi" w:eastAsiaTheme="minorEastAsia" w:hAnsiTheme="minorHAnsi" w:cstheme="minorBidi"/>
          <w:smallCaps w:val="0"/>
          <w:color w:val="auto"/>
          <w:sz w:val="22"/>
          <w:szCs w:val="22"/>
          <w:lang w:val="en-US"/>
        </w:rPr>
        <w:tab/>
      </w:r>
      <w:r w:rsidRPr="00C340B8">
        <w:rPr>
          <w:lang w:val="en-US"/>
        </w:rPr>
        <w:t>MSG 8181 Accounting Revaluate Client</w:t>
      </w:r>
      <w:r>
        <w:tab/>
      </w:r>
      <w:r>
        <w:fldChar w:fldCharType="begin"/>
      </w:r>
      <w:r>
        <w:instrText xml:space="preserve"> PAGEREF _Toc444497949 \h </w:instrText>
      </w:r>
      <w:r>
        <w:fldChar w:fldCharType="separate"/>
      </w:r>
      <w:r>
        <w:t>48</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8.7</w:t>
      </w:r>
      <w:r w:rsidRPr="00B8676C">
        <w:rPr>
          <w:rFonts w:asciiTheme="minorHAnsi" w:eastAsiaTheme="minorEastAsia" w:hAnsiTheme="minorHAnsi" w:cstheme="minorBidi"/>
          <w:smallCaps w:val="0"/>
          <w:color w:val="auto"/>
          <w:sz w:val="22"/>
          <w:szCs w:val="22"/>
          <w:lang w:val="en-US"/>
        </w:rPr>
        <w:tab/>
      </w:r>
      <w:r w:rsidRPr="00C340B8">
        <w:rPr>
          <w:lang w:val="en-US"/>
        </w:rPr>
        <w:t>MSG 8182 Accounting Revaluate Client Fines</w:t>
      </w:r>
      <w:r>
        <w:tab/>
      </w:r>
      <w:r>
        <w:fldChar w:fldCharType="begin"/>
      </w:r>
      <w:r>
        <w:instrText xml:space="preserve"> PAGEREF _Toc444497950 \h </w:instrText>
      </w:r>
      <w:r>
        <w:fldChar w:fldCharType="separate"/>
      </w:r>
      <w:r>
        <w:t>48</w:t>
      </w:r>
      <w:r>
        <w:fldChar w:fldCharType="end"/>
      </w:r>
    </w:p>
    <w:p w:rsidR="00B8676C" w:rsidRPr="00B8676C" w:rsidRDefault="00B8676C">
      <w:pPr>
        <w:pStyle w:val="Innehll2"/>
        <w:rPr>
          <w:rFonts w:asciiTheme="minorHAnsi" w:eastAsiaTheme="minorEastAsia" w:hAnsiTheme="minorHAnsi" w:cstheme="minorBidi"/>
          <w:smallCaps w:val="0"/>
          <w:color w:val="auto"/>
          <w:sz w:val="22"/>
          <w:szCs w:val="22"/>
          <w:lang w:val="en-US"/>
        </w:rPr>
      </w:pPr>
      <w:r w:rsidRPr="00C340B8">
        <w:rPr>
          <w:rFonts w:cs="Times New Roman"/>
          <w:lang w:val="en-US"/>
        </w:rPr>
        <w:t>8.8</w:t>
      </w:r>
      <w:r w:rsidRPr="00B8676C">
        <w:rPr>
          <w:rFonts w:asciiTheme="minorHAnsi" w:eastAsiaTheme="minorEastAsia" w:hAnsiTheme="minorHAnsi" w:cstheme="minorBidi"/>
          <w:smallCaps w:val="0"/>
          <w:color w:val="auto"/>
          <w:sz w:val="22"/>
          <w:szCs w:val="22"/>
          <w:lang w:val="en-US"/>
        </w:rPr>
        <w:tab/>
      </w:r>
      <w:r w:rsidRPr="00C340B8">
        <w:rPr>
          <w:lang w:val="en-US"/>
        </w:rPr>
        <w:t>MSG 8199 Accounting Payment Specification</w:t>
      </w:r>
      <w:r>
        <w:tab/>
      </w:r>
      <w:r>
        <w:fldChar w:fldCharType="begin"/>
      </w:r>
      <w:r>
        <w:instrText xml:space="preserve"> PAGEREF _Toc444497951 \h </w:instrText>
      </w:r>
      <w:r>
        <w:fldChar w:fldCharType="separate"/>
      </w:r>
      <w:r>
        <w:t>48</w:t>
      </w:r>
      <w:r>
        <w:fldChar w:fldCharType="end"/>
      </w:r>
    </w:p>
    <w:p w:rsidR="00B8676C" w:rsidRPr="00B8676C" w:rsidRDefault="00B8676C">
      <w:pPr>
        <w:pStyle w:val="Innehll1"/>
        <w:rPr>
          <w:rFonts w:asciiTheme="minorHAnsi" w:eastAsiaTheme="minorEastAsia" w:hAnsiTheme="minorHAnsi" w:cstheme="minorBidi"/>
          <w:b w:val="0"/>
          <w:bCs w:val="0"/>
          <w:caps w:val="0"/>
          <w:color w:val="auto"/>
          <w:sz w:val="22"/>
          <w:szCs w:val="22"/>
          <w:lang w:val="en-US"/>
        </w:rPr>
      </w:pPr>
      <w:r w:rsidRPr="00C340B8">
        <w:rPr>
          <w:rFonts w:cs="Times New Roman"/>
          <w:lang w:val="en-US"/>
        </w:rPr>
        <w:t>9</w:t>
      </w:r>
      <w:r w:rsidRPr="00B8676C">
        <w:rPr>
          <w:rFonts w:asciiTheme="minorHAnsi" w:eastAsiaTheme="minorEastAsia" w:hAnsiTheme="minorHAnsi" w:cstheme="minorBidi"/>
          <w:b w:val="0"/>
          <w:bCs w:val="0"/>
          <w:caps w:val="0"/>
          <w:color w:val="auto"/>
          <w:sz w:val="22"/>
          <w:szCs w:val="22"/>
          <w:lang w:val="en-US"/>
        </w:rPr>
        <w:tab/>
      </w:r>
      <w:r w:rsidRPr="00C340B8">
        <w:rPr>
          <w:lang w:val="en-US"/>
        </w:rPr>
        <w:t>Alterations</w:t>
      </w:r>
      <w:r>
        <w:tab/>
      </w:r>
      <w:r>
        <w:fldChar w:fldCharType="begin"/>
      </w:r>
      <w:r>
        <w:instrText xml:space="preserve"> PAGEREF _Toc444497952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9.1</w:t>
      </w:r>
      <w:r>
        <w:rPr>
          <w:rFonts w:asciiTheme="minorHAnsi" w:eastAsiaTheme="minorEastAsia" w:hAnsiTheme="minorHAnsi" w:cstheme="minorBidi"/>
          <w:smallCaps w:val="0"/>
          <w:color w:val="auto"/>
          <w:sz w:val="22"/>
          <w:szCs w:val="22"/>
          <w:lang w:val="sv-SE"/>
        </w:rPr>
        <w:tab/>
      </w:r>
      <w:r w:rsidRPr="00C340B8">
        <w:rPr>
          <w:lang w:val="en-US"/>
        </w:rPr>
        <w:t>Version 2.3.0</w:t>
      </w:r>
      <w:r>
        <w:tab/>
      </w:r>
      <w:r>
        <w:fldChar w:fldCharType="begin"/>
      </w:r>
      <w:r>
        <w:instrText xml:space="preserve"> PAGEREF _Toc444497953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9.2</w:t>
      </w:r>
      <w:r>
        <w:rPr>
          <w:rFonts w:asciiTheme="minorHAnsi" w:eastAsiaTheme="minorEastAsia" w:hAnsiTheme="minorHAnsi" w:cstheme="minorBidi"/>
          <w:smallCaps w:val="0"/>
          <w:color w:val="auto"/>
          <w:sz w:val="22"/>
          <w:szCs w:val="22"/>
          <w:lang w:val="sv-SE"/>
        </w:rPr>
        <w:tab/>
      </w:r>
      <w:r w:rsidRPr="00C340B8">
        <w:rPr>
          <w:lang w:val="en-US"/>
        </w:rPr>
        <w:t>Version 2.4.X</w:t>
      </w:r>
      <w:r>
        <w:tab/>
      </w:r>
      <w:r>
        <w:fldChar w:fldCharType="begin"/>
      </w:r>
      <w:r>
        <w:instrText xml:space="preserve"> PAGEREF _Toc444497954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9.3</w:t>
      </w:r>
      <w:r>
        <w:rPr>
          <w:rFonts w:asciiTheme="minorHAnsi" w:eastAsiaTheme="minorEastAsia" w:hAnsiTheme="minorHAnsi" w:cstheme="minorBidi"/>
          <w:smallCaps w:val="0"/>
          <w:color w:val="auto"/>
          <w:sz w:val="22"/>
          <w:szCs w:val="22"/>
          <w:lang w:val="sv-SE"/>
        </w:rPr>
        <w:tab/>
      </w:r>
      <w:r w:rsidRPr="00C340B8">
        <w:rPr>
          <w:lang w:val="en-US"/>
        </w:rPr>
        <w:t>Version 2012</w:t>
      </w:r>
      <w:r>
        <w:tab/>
      </w:r>
      <w:r>
        <w:fldChar w:fldCharType="begin"/>
      </w:r>
      <w:r>
        <w:instrText xml:space="preserve"> PAGEREF _Toc444497955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9.4</w:t>
      </w:r>
      <w:r>
        <w:rPr>
          <w:rFonts w:asciiTheme="minorHAnsi" w:eastAsiaTheme="minorEastAsia" w:hAnsiTheme="minorHAnsi" w:cstheme="minorBidi"/>
          <w:smallCaps w:val="0"/>
          <w:color w:val="auto"/>
          <w:sz w:val="22"/>
          <w:szCs w:val="22"/>
          <w:lang w:val="sv-SE"/>
        </w:rPr>
        <w:tab/>
      </w:r>
      <w:r w:rsidRPr="00C340B8">
        <w:rPr>
          <w:lang w:val="en-US"/>
        </w:rPr>
        <w:t>Version 2013</w:t>
      </w:r>
      <w:r>
        <w:tab/>
      </w:r>
      <w:r>
        <w:fldChar w:fldCharType="begin"/>
      </w:r>
      <w:r>
        <w:instrText xml:space="preserve"> PAGEREF _Toc444497956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lastRenderedPageBreak/>
        <w:t>9.5</w:t>
      </w:r>
      <w:r>
        <w:rPr>
          <w:rFonts w:asciiTheme="minorHAnsi" w:eastAsiaTheme="minorEastAsia" w:hAnsiTheme="minorHAnsi" w:cstheme="minorBidi"/>
          <w:smallCaps w:val="0"/>
          <w:color w:val="auto"/>
          <w:sz w:val="22"/>
          <w:szCs w:val="22"/>
          <w:lang w:val="sv-SE"/>
        </w:rPr>
        <w:tab/>
      </w:r>
      <w:r w:rsidRPr="00C340B8">
        <w:rPr>
          <w:lang w:val="en-US"/>
        </w:rPr>
        <w:t>Version 2014</w:t>
      </w:r>
      <w:r>
        <w:tab/>
      </w:r>
      <w:r>
        <w:fldChar w:fldCharType="begin"/>
      </w:r>
      <w:r>
        <w:instrText xml:space="preserve"> PAGEREF _Toc444497957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9.6</w:t>
      </w:r>
      <w:r>
        <w:rPr>
          <w:rFonts w:asciiTheme="minorHAnsi" w:eastAsiaTheme="minorEastAsia" w:hAnsiTheme="minorHAnsi" w:cstheme="minorBidi"/>
          <w:smallCaps w:val="0"/>
          <w:color w:val="auto"/>
          <w:sz w:val="22"/>
          <w:szCs w:val="22"/>
          <w:lang w:val="sv-SE"/>
        </w:rPr>
        <w:tab/>
      </w:r>
      <w:r w:rsidRPr="00C340B8">
        <w:rPr>
          <w:lang w:val="en-US"/>
        </w:rPr>
        <w:t>Version 2015</w:t>
      </w:r>
      <w:r>
        <w:tab/>
      </w:r>
      <w:r>
        <w:fldChar w:fldCharType="begin"/>
      </w:r>
      <w:r>
        <w:instrText xml:space="preserve"> PAGEREF _Toc444497958 \h </w:instrText>
      </w:r>
      <w:r>
        <w:fldChar w:fldCharType="separate"/>
      </w:r>
      <w:r>
        <w:t>49</w:t>
      </w:r>
      <w:r>
        <w:fldChar w:fldCharType="end"/>
      </w:r>
    </w:p>
    <w:p w:rsidR="00B8676C" w:rsidRDefault="00B8676C">
      <w:pPr>
        <w:pStyle w:val="Innehll2"/>
        <w:rPr>
          <w:rFonts w:asciiTheme="minorHAnsi" w:eastAsiaTheme="minorEastAsia" w:hAnsiTheme="minorHAnsi" w:cstheme="minorBidi"/>
          <w:smallCaps w:val="0"/>
          <w:color w:val="auto"/>
          <w:sz w:val="22"/>
          <w:szCs w:val="22"/>
          <w:lang w:val="sv-SE"/>
        </w:rPr>
      </w:pPr>
      <w:r w:rsidRPr="00C340B8">
        <w:rPr>
          <w:rFonts w:cs="Times New Roman"/>
          <w:lang w:val="en-US"/>
        </w:rPr>
        <w:t>9.7</w:t>
      </w:r>
      <w:r>
        <w:rPr>
          <w:rFonts w:asciiTheme="minorHAnsi" w:eastAsiaTheme="minorEastAsia" w:hAnsiTheme="minorHAnsi" w:cstheme="minorBidi"/>
          <w:smallCaps w:val="0"/>
          <w:color w:val="auto"/>
          <w:sz w:val="22"/>
          <w:szCs w:val="22"/>
          <w:lang w:val="sv-SE"/>
        </w:rPr>
        <w:tab/>
      </w:r>
      <w:r w:rsidRPr="00C340B8">
        <w:rPr>
          <w:lang w:val="en-US"/>
        </w:rPr>
        <w:t>Version 2016</w:t>
      </w:r>
      <w:r>
        <w:tab/>
      </w:r>
      <w:r>
        <w:fldChar w:fldCharType="begin"/>
      </w:r>
      <w:r>
        <w:instrText xml:space="preserve"> PAGEREF _Toc444497959 \h </w:instrText>
      </w:r>
      <w:r>
        <w:fldChar w:fldCharType="separate"/>
      </w:r>
      <w:r>
        <w:t>49</w:t>
      </w:r>
      <w:r>
        <w:fldChar w:fldCharType="end"/>
      </w:r>
    </w:p>
    <w:p w:rsidR="00A72B31" w:rsidRPr="006B6C87" w:rsidRDefault="00A72B31" w:rsidP="00CC6AF0">
      <w:pPr>
        <w:pStyle w:val="Innehll2"/>
        <w:rPr>
          <w:lang w:val="en-US"/>
        </w:rPr>
        <w:sectPr w:rsidR="00A72B31" w:rsidRPr="006B6C87" w:rsidSect="009A15A8">
          <w:headerReference w:type="even" r:id="rId8"/>
          <w:headerReference w:type="default" r:id="rId9"/>
          <w:footerReference w:type="even" r:id="rId10"/>
          <w:footerReference w:type="default" r:id="rId11"/>
          <w:headerReference w:type="first" r:id="rId12"/>
          <w:footerReference w:type="first" r:id="rId13"/>
          <w:type w:val="continuous"/>
          <w:pgSz w:w="11905" w:h="16837"/>
          <w:pgMar w:top="1134" w:right="851" w:bottom="1134" w:left="1021" w:header="720" w:footer="720" w:gutter="0"/>
          <w:cols w:space="720"/>
          <w:docGrid w:linePitch="360"/>
        </w:sectPr>
      </w:pPr>
      <w:r w:rsidRPr="006B6C87">
        <w:rPr>
          <w:b/>
          <w:bCs/>
          <w:caps/>
          <w:smallCaps w:val="0"/>
          <w:lang w:val="en-US"/>
        </w:rPr>
        <w:fldChar w:fldCharType="end"/>
      </w:r>
    </w:p>
    <w:p w:rsidR="00A72B31" w:rsidRPr="006B6C87" w:rsidRDefault="00A72B31">
      <w:pPr>
        <w:pStyle w:val="Rubrik1"/>
        <w:rPr>
          <w:lang w:val="en-US"/>
        </w:rPr>
      </w:pPr>
      <w:r w:rsidRPr="006B6C87">
        <w:rPr>
          <w:lang w:val="en-US"/>
        </w:rPr>
        <w:lastRenderedPageBreak/>
        <w:br w:type="page"/>
      </w:r>
      <w:bookmarkStart w:id="1" w:name="_Toc444497829"/>
      <w:r w:rsidRPr="006B6C87">
        <w:rPr>
          <w:lang w:val="en-US"/>
        </w:rPr>
        <w:lastRenderedPageBreak/>
        <w:t>BLOCK 10: DYNAMIC RESOURCE UTILIZATION</w:t>
      </w:r>
      <w:bookmarkEnd w:id="1"/>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6B6C87" w:rsidRDefault="00A72B31">
      <w:pPr>
        <w:rPr>
          <w:lang w:val="en-US"/>
        </w:rPr>
      </w:pPr>
      <w:r w:rsidRPr="006B6C87">
        <w:rPr>
          <w:lang w:val="en-US"/>
        </w:rPr>
        <w:t xml:space="preserve">The purpose of this block is to provide tools to perform a dynamic alteration of the resources that is agreed upon by the Client and the Provider. It will be possible for the Client or the Provider to offer/request more or less of a resource during a certain period. </w:t>
      </w:r>
    </w:p>
    <w:p w:rsidR="00A72B31" w:rsidRPr="006B6C87" w:rsidRDefault="00A72B31">
      <w:pPr>
        <w:rPr>
          <w:lang w:val="en-US"/>
        </w:rPr>
      </w:pPr>
    </w:p>
    <w:p w:rsidR="00A72B31" w:rsidRDefault="00A72B31">
      <w:pPr>
        <w:pStyle w:val="Rubrik2"/>
        <w:rPr>
          <w:lang w:val="en-US"/>
        </w:rPr>
      </w:pPr>
      <w:bookmarkStart w:id="2" w:name="_Toc444497830"/>
      <w:r w:rsidRPr="006B6C87">
        <w:rPr>
          <w:lang w:val="en-US"/>
        </w:rPr>
        <w:t>MSG 1000: Request for temporary alteration of resource allocation</w:t>
      </w:r>
      <w:bookmarkEnd w:id="2"/>
      <w:r>
        <w:rPr>
          <w:lang w:val="en-US"/>
        </w:rPr>
        <w:t xml:space="preserve"> </w:t>
      </w:r>
    </w:p>
    <w:p w:rsidR="00A72B31" w:rsidRPr="007161A9" w:rsidRDefault="00A72B31" w:rsidP="007161A9">
      <w:pPr>
        <w:rPr>
          <w:lang w:val="en-US"/>
        </w:rPr>
      </w:pPr>
    </w:p>
    <w:p w:rsidR="00A72B31" w:rsidRPr="006B6C87" w:rsidRDefault="00A72B31">
      <w:pPr>
        <w:rPr>
          <w:lang w:val="en-US"/>
        </w:rPr>
      </w:pPr>
      <w:r>
        <w:rPr>
          <w:lang w:val="en-US"/>
        </w:rPr>
        <w:t>NOT IN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1000: Request for temporary alteration of resource allocation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 xml:space="preserve">NOT IN STANDARD! </w:t>
            </w:r>
            <w:r w:rsidRPr="006B6C87">
              <w:rPr>
                <w:lang w:val="en-US"/>
              </w:rPr>
              <w:t>MSG 1000 provides the Client with a tool to request/offer a temporary alteration of the agreed resources. The Client can request an increase or a decrease of the agreed resources. MSG 1000 shall always be responded to, even if it’s a rejection of the request. The message contains information about:</w:t>
            </w:r>
          </w:p>
          <w:p w:rsidR="00A72B31" w:rsidRPr="006B6C87" w:rsidRDefault="00A72B31">
            <w:pPr>
              <w:rPr>
                <w:lang w:val="en-US"/>
              </w:rPr>
            </w:pPr>
          </w:p>
          <w:p w:rsidR="00A72B31" w:rsidRPr="006B6C87" w:rsidRDefault="00A72B31">
            <w:pPr>
              <w:numPr>
                <w:ilvl w:val="0"/>
                <w:numId w:val="61"/>
              </w:numPr>
              <w:rPr>
                <w:lang w:val="en-US"/>
              </w:rPr>
            </w:pPr>
            <w:r w:rsidRPr="006B6C87">
              <w:rPr>
                <w:lang w:val="en-US"/>
              </w:rPr>
              <w:t>is it an increase or a decrease</w:t>
            </w:r>
          </w:p>
          <w:p w:rsidR="00A72B31" w:rsidRPr="006B6C87" w:rsidRDefault="00A72B31">
            <w:pPr>
              <w:numPr>
                <w:ilvl w:val="0"/>
                <w:numId w:val="61"/>
              </w:numPr>
              <w:rPr>
                <w:lang w:val="en-US"/>
              </w:rPr>
            </w:pPr>
            <w:r w:rsidRPr="006B6C87">
              <w:rPr>
                <w:lang w:val="en-US"/>
              </w:rPr>
              <w:t>the requested amount</w:t>
            </w:r>
          </w:p>
          <w:p w:rsidR="00A72B31" w:rsidRPr="006B6C87" w:rsidRDefault="00A72B31">
            <w:pPr>
              <w:numPr>
                <w:ilvl w:val="0"/>
                <w:numId w:val="61"/>
              </w:numPr>
              <w:rPr>
                <w:lang w:val="en-US"/>
              </w:rPr>
            </w:pPr>
            <w:r w:rsidRPr="006B6C87">
              <w:rPr>
                <w:lang w:val="en-US"/>
              </w:rPr>
              <w:t>the resource</w:t>
            </w:r>
          </w:p>
          <w:p w:rsidR="00A72B31" w:rsidRPr="006B6C87" w:rsidRDefault="00A72B31">
            <w:pPr>
              <w:numPr>
                <w:ilvl w:val="0"/>
                <w:numId w:val="61"/>
              </w:numPr>
              <w:rPr>
                <w:lang w:val="en-US"/>
              </w:rPr>
            </w:pPr>
            <w:r w:rsidRPr="006B6C87">
              <w:rPr>
                <w:lang w:val="en-US"/>
              </w:rPr>
              <w:t>the time space during which the Client want to alter the resource allocation</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1001 or MSG 1002</w:t>
            </w:r>
          </w:p>
        </w:tc>
      </w:tr>
      <w:tr w:rsidR="00A72B31" w:rsidRPr="006B6C87">
        <w:tc>
          <w:tcPr>
            <w:tcW w:w="2055" w:type="dxa"/>
          </w:tcPr>
          <w:p w:rsidR="00A72B31" w:rsidRPr="006B6C87" w:rsidRDefault="00A72B31">
            <w:pPr>
              <w:rPr>
                <w:lang w:val="en-US"/>
              </w:rPr>
            </w:pPr>
            <w:r w:rsidRPr="006B6C87">
              <w:rPr>
                <w:lang w:val="en-US"/>
              </w:rPr>
              <w:t>Responsibility Client</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62"/>
              </w:numPr>
              <w:rPr>
                <w:lang w:val="en-US"/>
              </w:rPr>
            </w:pPr>
            <w:r w:rsidRPr="006B6C87">
              <w:rPr>
                <w:lang w:val="en-US"/>
              </w:rPr>
              <w:t>immediately respond MSG 1000 with either MSG 1001 or MSG 1002.</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3" w:name="_Toc444497831"/>
      <w:r w:rsidRPr="006B6C87">
        <w:rPr>
          <w:lang w:val="en-US"/>
        </w:rPr>
        <w:lastRenderedPageBreak/>
        <w:t>MSG 1001: Confirmation of Request for temporary alteration of resource allocation</w:t>
      </w:r>
      <w:bookmarkEnd w:id="3"/>
    </w:p>
    <w:p w:rsidR="00A72B31" w:rsidRDefault="00A72B31">
      <w:pPr>
        <w:rPr>
          <w:lang w:val="en-US"/>
        </w:rPr>
      </w:pPr>
    </w:p>
    <w:p w:rsidR="00A72B31" w:rsidRPr="006B6C87" w:rsidRDefault="00A72B31">
      <w:pPr>
        <w:rPr>
          <w:lang w:val="en-US"/>
        </w:rPr>
      </w:pPr>
      <w:r>
        <w:rPr>
          <w:lang w:val="en-US"/>
        </w:rPr>
        <w:t>NOT IN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1001: Confirmation of Request for temporary alteration of resource allocation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 xml:space="preserve">NOT IN STANDARD! </w:t>
            </w:r>
            <w:r w:rsidRPr="006B6C87">
              <w:rPr>
                <w:lang w:val="en-US"/>
              </w:rPr>
              <w:t>MSG 1001 is a response on a received MSG 1000. It’s sent by the Provider to accept the request in MSG 1000. The message contains information about:</w:t>
            </w:r>
          </w:p>
          <w:p w:rsidR="00A72B31" w:rsidRPr="006B6C87" w:rsidRDefault="00A72B31">
            <w:pPr>
              <w:rPr>
                <w:lang w:val="en-US"/>
              </w:rPr>
            </w:pPr>
          </w:p>
          <w:p w:rsidR="00A72B31" w:rsidRPr="006B6C87" w:rsidRDefault="00A72B31">
            <w:pPr>
              <w:numPr>
                <w:ilvl w:val="0"/>
                <w:numId w:val="61"/>
              </w:numPr>
              <w:rPr>
                <w:lang w:val="en-US"/>
              </w:rPr>
            </w:pPr>
            <w:r w:rsidRPr="006B6C87">
              <w:rPr>
                <w:lang w:val="en-US"/>
              </w:rPr>
              <w:t>is it an increase or a decrease that is accepted</w:t>
            </w:r>
          </w:p>
          <w:p w:rsidR="00A72B31" w:rsidRPr="006B6C87" w:rsidRDefault="00A72B31">
            <w:pPr>
              <w:numPr>
                <w:ilvl w:val="0"/>
                <w:numId w:val="61"/>
              </w:numPr>
              <w:rPr>
                <w:lang w:val="en-US"/>
              </w:rPr>
            </w:pPr>
            <w:r w:rsidRPr="006B6C87">
              <w:rPr>
                <w:lang w:val="en-US"/>
              </w:rPr>
              <w:t>the accepted amount. Can diverse from the requested amount</w:t>
            </w:r>
          </w:p>
          <w:p w:rsidR="00A72B31" w:rsidRPr="006B6C87" w:rsidRDefault="00A72B31">
            <w:pPr>
              <w:numPr>
                <w:ilvl w:val="0"/>
                <w:numId w:val="61"/>
              </w:numPr>
              <w:rPr>
                <w:lang w:val="en-US"/>
              </w:rPr>
            </w:pPr>
            <w:r w:rsidRPr="006B6C87">
              <w:rPr>
                <w:lang w:val="en-US"/>
              </w:rPr>
              <w:t>the resource</w:t>
            </w:r>
          </w:p>
          <w:p w:rsidR="00A72B31" w:rsidRPr="006B6C87" w:rsidRDefault="00A72B31">
            <w:pPr>
              <w:numPr>
                <w:ilvl w:val="0"/>
                <w:numId w:val="63"/>
              </w:numPr>
              <w:rPr>
                <w:lang w:val="en-US"/>
              </w:rPr>
            </w:pPr>
            <w:r w:rsidRPr="006B6C87">
              <w:rPr>
                <w:lang w:val="en-US"/>
              </w:rPr>
              <w:t>the time space during which the Provider accepts to alter the resource allocation. Can diverse from the requested time space.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4" w:name="_Toc444497832"/>
      <w:r w:rsidRPr="006B6C87">
        <w:rPr>
          <w:lang w:val="en-US"/>
        </w:rPr>
        <w:t>MSG 1002: Denial of Request for temporary alteration of resource allocation</w:t>
      </w:r>
      <w:bookmarkEnd w:id="4"/>
    </w:p>
    <w:p w:rsidR="00A72B31" w:rsidRDefault="00A72B31">
      <w:pPr>
        <w:rPr>
          <w:lang w:val="en-US"/>
        </w:rPr>
      </w:pPr>
    </w:p>
    <w:p w:rsidR="00A72B31" w:rsidRPr="006B6C87" w:rsidRDefault="00A72B31">
      <w:pPr>
        <w:rPr>
          <w:lang w:val="en-US"/>
        </w:rPr>
      </w:pPr>
      <w:r>
        <w:rPr>
          <w:lang w:val="en-US"/>
        </w:rPr>
        <w:t>NOT IN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1002: Denial of Request for temporary alteration of resource allocation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 xml:space="preserve">NOT IN STANDARD! </w:t>
            </w:r>
            <w:r w:rsidRPr="006B6C87">
              <w:rPr>
                <w:lang w:val="en-US"/>
              </w:rPr>
              <w:t>MSG 1002 is a response on a received MSG 1000. It’s sent by the Provider as a rejection of the request in MSG 1000.</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5" w:name="_Toc444497833"/>
      <w:r w:rsidRPr="006B6C87">
        <w:rPr>
          <w:lang w:val="en-US"/>
        </w:rPr>
        <w:lastRenderedPageBreak/>
        <w:t>MSG 1010: Offer of temporary alteration of resource allocation</w:t>
      </w:r>
      <w:bookmarkEnd w:id="5"/>
    </w:p>
    <w:p w:rsidR="00A72B31" w:rsidRDefault="00A72B31">
      <w:pPr>
        <w:rPr>
          <w:lang w:val="en-US"/>
        </w:rPr>
      </w:pPr>
    </w:p>
    <w:p w:rsidR="00A72B31" w:rsidRPr="006B6C87" w:rsidRDefault="00A72B31">
      <w:pPr>
        <w:rPr>
          <w:lang w:val="en-US"/>
        </w:rPr>
      </w:pPr>
      <w:r>
        <w:rPr>
          <w:lang w:val="en-US"/>
        </w:rPr>
        <w:t>NOT IN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1010: Offer of temporary alteration of resource allocation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 xml:space="preserve">NOT IN STANDARD! </w:t>
            </w:r>
            <w:r w:rsidRPr="006B6C87">
              <w:rPr>
                <w:lang w:val="en-US"/>
              </w:rPr>
              <w:t>MSG 1010 provides the Provider with a tool to request/offer a temporary alteration of the agreed resources. The Provider can request an increase or a decrease of the agreed resources. MSG 1010 shall always be responded to, even if it’s a rejection of the request. The message contains information about:</w:t>
            </w:r>
          </w:p>
          <w:p w:rsidR="00A72B31" w:rsidRPr="006B6C87" w:rsidRDefault="00A72B31">
            <w:pPr>
              <w:rPr>
                <w:lang w:val="en-US"/>
              </w:rPr>
            </w:pPr>
          </w:p>
          <w:p w:rsidR="00A72B31" w:rsidRPr="006B6C87" w:rsidRDefault="00A72B31">
            <w:pPr>
              <w:numPr>
                <w:ilvl w:val="0"/>
                <w:numId w:val="61"/>
              </w:numPr>
              <w:rPr>
                <w:lang w:val="en-US"/>
              </w:rPr>
            </w:pPr>
            <w:r w:rsidRPr="006B6C87">
              <w:rPr>
                <w:lang w:val="en-US"/>
              </w:rPr>
              <w:t>is it an increase or a decrease</w:t>
            </w:r>
          </w:p>
          <w:p w:rsidR="00A72B31" w:rsidRPr="006B6C87" w:rsidRDefault="00A72B31">
            <w:pPr>
              <w:numPr>
                <w:ilvl w:val="0"/>
                <w:numId w:val="61"/>
              </w:numPr>
              <w:rPr>
                <w:lang w:val="en-US"/>
              </w:rPr>
            </w:pPr>
            <w:r w:rsidRPr="006B6C87">
              <w:rPr>
                <w:lang w:val="en-US"/>
              </w:rPr>
              <w:t>the requested amount</w:t>
            </w:r>
          </w:p>
          <w:p w:rsidR="00A72B31" w:rsidRPr="006B6C87" w:rsidRDefault="00A72B31">
            <w:pPr>
              <w:numPr>
                <w:ilvl w:val="0"/>
                <w:numId w:val="61"/>
              </w:numPr>
              <w:rPr>
                <w:lang w:val="en-US"/>
              </w:rPr>
            </w:pPr>
            <w:r w:rsidRPr="006B6C87">
              <w:rPr>
                <w:lang w:val="en-US"/>
              </w:rPr>
              <w:t>the resource</w:t>
            </w:r>
          </w:p>
          <w:p w:rsidR="00A72B31" w:rsidRPr="006B6C87" w:rsidRDefault="00A72B31">
            <w:pPr>
              <w:numPr>
                <w:ilvl w:val="0"/>
                <w:numId w:val="64"/>
              </w:numPr>
              <w:rPr>
                <w:lang w:val="en-US"/>
              </w:rPr>
            </w:pPr>
            <w:r w:rsidRPr="006B6C87">
              <w:rPr>
                <w:lang w:val="en-US"/>
              </w:rPr>
              <w:t>the time space during which the Provider want to alter the resource allocation</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1011 or MSG 1012</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6" w:name="_Toc444497834"/>
      <w:r w:rsidRPr="006B6C87">
        <w:rPr>
          <w:lang w:val="en-US"/>
        </w:rPr>
        <w:t>MSG 1011: Offer of temporary alteration of resource allocation acceptance</w:t>
      </w:r>
      <w:bookmarkEnd w:id="6"/>
    </w:p>
    <w:p w:rsidR="00A72B31" w:rsidRDefault="00A72B31">
      <w:pPr>
        <w:rPr>
          <w:lang w:val="en-US"/>
        </w:rPr>
      </w:pPr>
    </w:p>
    <w:p w:rsidR="00A72B31" w:rsidRPr="006B6C87" w:rsidRDefault="00A72B31">
      <w:pPr>
        <w:rPr>
          <w:lang w:val="en-US"/>
        </w:rPr>
      </w:pPr>
      <w:r>
        <w:rPr>
          <w:lang w:val="en-US"/>
        </w:rPr>
        <w:t>NOT IN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1011: Offer of temporary alteration of resource allocation acceptance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 xml:space="preserve">NOT IN STANDARD! </w:t>
            </w:r>
            <w:r w:rsidRPr="006B6C87">
              <w:rPr>
                <w:lang w:val="en-US"/>
              </w:rPr>
              <w:t>MSG 1011 is a response on a received MSG 1010. It’s sent by the Client to accept the request in MSG 1010. The message contains information about:</w:t>
            </w:r>
          </w:p>
          <w:p w:rsidR="00A72B31" w:rsidRPr="006B6C87" w:rsidRDefault="00A72B31">
            <w:pPr>
              <w:rPr>
                <w:lang w:val="en-US"/>
              </w:rPr>
            </w:pPr>
          </w:p>
          <w:p w:rsidR="00A72B31" w:rsidRPr="006B6C87" w:rsidRDefault="00A72B31">
            <w:pPr>
              <w:numPr>
                <w:ilvl w:val="0"/>
                <w:numId w:val="61"/>
              </w:numPr>
              <w:rPr>
                <w:lang w:val="en-US"/>
              </w:rPr>
            </w:pPr>
            <w:r w:rsidRPr="006B6C87">
              <w:rPr>
                <w:lang w:val="en-US"/>
              </w:rPr>
              <w:t>is it an increase or a decrease that is accepted</w:t>
            </w:r>
          </w:p>
          <w:p w:rsidR="00A72B31" w:rsidRPr="006B6C87" w:rsidRDefault="00A72B31">
            <w:pPr>
              <w:numPr>
                <w:ilvl w:val="0"/>
                <w:numId w:val="61"/>
              </w:numPr>
              <w:rPr>
                <w:lang w:val="en-US"/>
              </w:rPr>
            </w:pPr>
            <w:r w:rsidRPr="006B6C87">
              <w:rPr>
                <w:lang w:val="en-US"/>
              </w:rPr>
              <w:t>the accepted amount. Can diverse from the requested amount</w:t>
            </w:r>
          </w:p>
          <w:p w:rsidR="00A72B31" w:rsidRPr="006B6C87" w:rsidRDefault="00A72B31">
            <w:pPr>
              <w:numPr>
                <w:ilvl w:val="0"/>
                <w:numId w:val="61"/>
              </w:numPr>
              <w:rPr>
                <w:lang w:val="en-US"/>
              </w:rPr>
            </w:pPr>
            <w:r w:rsidRPr="006B6C87">
              <w:rPr>
                <w:lang w:val="en-US"/>
              </w:rPr>
              <w:t>the resource</w:t>
            </w:r>
          </w:p>
          <w:p w:rsidR="00A72B31" w:rsidRPr="006B6C87" w:rsidRDefault="00A72B31">
            <w:pPr>
              <w:numPr>
                <w:ilvl w:val="0"/>
                <w:numId w:val="65"/>
              </w:numPr>
              <w:rPr>
                <w:lang w:val="en-US"/>
              </w:rPr>
            </w:pPr>
            <w:r w:rsidRPr="006B6C87">
              <w:rPr>
                <w:lang w:val="en-US"/>
              </w:rPr>
              <w:t>the time space during which the Client accepts to alter the resource allocation. Can diverse from the requested time space.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Default="00A72B31" w:rsidP="007161A9">
      <w:pPr>
        <w:rPr>
          <w:u w:val="single"/>
          <w:lang w:val="en-US"/>
        </w:rPr>
      </w:pPr>
      <w:r>
        <w:rPr>
          <w:lang w:val="en-US"/>
        </w:rPr>
        <w:br w:type="page"/>
      </w:r>
    </w:p>
    <w:p w:rsidR="00A72B31" w:rsidRPr="006B6C87" w:rsidRDefault="00A72B31">
      <w:pPr>
        <w:pStyle w:val="Rubrik2"/>
        <w:rPr>
          <w:lang w:val="en-US"/>
        </w:rPr>
      </w:pPr>
      <w:bookmarkStart w:id="7" w:name="_Toc444497835"/>
      <w:r w:rsidRPr="006B6C87">
        <w:rPr>
          <w:lang w:val="en-US"/>
        </w:rPr>
        <w:lastRenderedPageBreak/>
        <w:t>MSG 1012: Offer of temporary alteration of resource allocation rejection</w:t>
      </w:r>
      <w:bookmarkEnd w:id="7"/>
    </w:p>
    <w:p w:rsidR="00A72B31" w:rsidRDefault="00A72B31">
      <w:pPr>
        <w:rPr>
          <w:lang w:val="en-US"/>
        </w:rPr>
      </w:pPr>
    </w:p>
    <w:p w:rsidR="00A72B31" w:rsidRPr="006B6C87" w:rsidRDefault="00A72B31">
      <w:pPr>
        <w:rPr>
          <w:lang w:val="en-US"/>
        </w:rPr>
      </w:pPr>
      <w:r>
        <w:rPr>
          <w:lang w:val="en-US"/>
        </w:rPr>
        <w:t>NOT IN STANDARD!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1012: Offer of temporary alteration of resource allocation rejection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 xml:space="preserve">NOT IN STANDARD! </w:t>
            </w:r>
            <w:r w:rsidRPr="006B6C87">
              <w:rPr>
                <w:lang w:val="en-US"/>
              </w:rPr>
              <w:t>MSG 1012 is a response on a received MSG 1010. It’s sent by the Client as a rejection of the request in MSG 1010.</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Default="00A72B31">
      <w:pPr>
        <w:widowControl/>
        <w:suppressAutoHyphens w:val="0"/>
        <w:rPr>
          <w:b/>
          <w:bCs/>
          <w:u w:val="single"/>
          <w:lang w:val="en-US"/>
        </w:rPr>
      </w:pPr>
      <w:r>
        <w:rPr>
          <w:lang w:val="en-US"/>
        </w:rPr>
        <w:br w:type="page"/>
      </w:r>
    </w:p>
    <w:p w:rsidR="00A72B31" w:rsidRPr="006B6C87" w:rsidRDefault="00A72B31" w:rsidP="006003A1">
      <w:pPr>
        <w:pStyle w:val="Rubrik2"/>
        <w:rPr>
          <w:lang w:val="en-US"/>
        </w:rPr>
      </w:pPr>
      <w:bookmarkStart w:id="8" w:name="_Toc444497836"/>
      <w:r w:rsidRPr="006B6C87">
        <w:rPr>
          <w:lang w:val="en-US"/>
        </w:rPr>
        <w:lastRenderedPageBreak/>
        <w:t>MSG 1020: Resource Login</w:t>
      </w:r>
      <w:bookmarkEnd w:id="8"/>
    </w:p>
    <w:p w:rsidR="00A72B31" w:rsidRPr="006B6C87" w:rsidRDefault="00A72B31" w:rsidP="006003A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C62ACA">
        <w:tc>
          <w:tcPr>
            <w:tcW w:w="2055" w:type="dxa"/>
          </w:tcPr>
          <w:p w:rsidR="00A72B31" w:rsidRPr="006B6C87" w:rsidRDefault="00A72B31" w:rsidP="00C62ACA">
            <w:pPr>
              <w:pStyle w:val="Frteckning"/>
              <w:suppressLineNumbers w:val="0"/>
              <w:rPr>
                <w:lang w:val="en-US"/>
              </w:rPr>
            </w:pPr>
            <w:r w:rsidRPr="006B6C87">
              <w:rPr>
                <w:lang w:val="en-US"/>
              </w:rPr>
              <w:t>Message</w:t>
            </w:r>
          </w:p>
        </w:tc>
        <w:tc>
          <w:tcPr>
            <w:tcW w:w="8117" w:type="dxa"/>
          </w:tcPr>
          <w:p w:rsidR="00A72B31" w:rsidRPr="006B6C87" w:rsidRDefault="00A72B31" w:rsidP="003E5660">
            <w:pPr>
              <w:rPr>
                <w:lang w:val="en-US"/>
              </w:rPr>
            </w:pPr>
            <w:r w:rsidRPr="006B6C87">
              <w:rPr>
                <w:lang w:val="en-US"/>
              </w:rPr>
              <w:t>MSG 1020: Resource Login</w:t>
            </w:r>
          </w:p>
        </w:tc>
      </w:tr>
      <w:tr w:rsidR="00A72B31" w:rsidRPr="006B6C87" w:rsidTr="00C62ACA">
        <w:tc>
          <w:tcPr>
            <w:tcW w:w="2055" w:type="dxa"/>
          </w:tcPr>
          <w:p w:rsidR="00A72B31" w:rsidRPr="006B6C87" w:rsidRDefault="00A72B31" w:rsidP="00C62ACA">
            <w:pPr>
              <w:rPr>
                <w:lang w:val="en-US"/>
              </w:rPr>
            </w:pPr>
            <w:r w:rsidRPr="006B6C87">
              <w:rPr>
                <w:lang w:val="en-US"/>
              </w:rPr>
              <w:t>Description</w:t>
            </w:r>
          </w:p>
        </w:tc>
        <w:tc>
          <w:tcPr>
            <w:tcW w:w="8117" w:type="dxa"/>
          </w:tcPr>
          <w:p w:rsidR="00A72B31" w:rsidRPr="006B6C87" w:rsidRDefault="00A72B31" w:rsidP="00C62ACA">
            <w:pPr>
              <w:rPr>
                <w:lang w:val="en-US"/>
              </w:rPr>
            </w:pPr>
            <w:r w:rsidRPr="006B6C87">
              <w:rPr>
                <w:lang w:val="en-US"/>
              </w:rPr>
              <w:t xml:space="preserve">MSG 1020 is a login message for an available resource (e.g. a vehicle). At the start of a shift a vehicle can login into the clients system with driverid, vehicle number and optionally a password. The message can also contain the vehicles’ configuration and attributes. </w:t>
            </w:r>
          </w:p>
        </w:tc>
      </w:tr>
      <w:tr w:rsidR="00A72B31" w:rsidRPr="006B6C87" w:rsidTr="00C62ACA">
        <w:tc>
          <w:tcPr>
            <w:tcW w:w="2055" w:type="dxa"/>
          </w:tcPr>
          <w:p w:rsidR="00A72B31" w:rsidRPr="006B6C87" w:rsidRDefault="00A72B31" w:rsidP="00C62ACA">
            <w:pPr>
              <w:rPr>
                <w:lang w:val="en-US"/>
              </w:rPr>
            </w:pPr>
            <w:r w:rsidRPr="006B6C87">
              <w:rPr>
                <w:lang w:val="en-US"/>
              </w:rPr>
              <w:t>Sender</w:t>
            </w:r>
          </w:p>
        </w:tc>
        <w:tc>
          <w:tcPr>
            <w:tcW w:w="8117" w:type="dxa"/>
          </w:tcPr>
          <w:p w:rsidR="00A72B31" w:rsidRPr="006B6C87" w:rsidRDefault="00A72B31" w:rsidP="00C62ACA">
            <w:pPr>
              <w:rPr>
                <w:lang w:val="en-US"/>
              </w:rPr>
            </w:pPr>
            <w:r w:rsidRPr="006B6C87">
              <w:rPr>
                <w:lang w:val="en-US"/>
              </w:rPr>
              <w:t>Provider</w:t>
            </w:r>
          </w:p>
        </w:tc>
      </w:tr>
      <w:tr w:rsidR="00A72B31" w:rsidRPr="006B6C87" w:rsidTr="00C62ACA">
        <w:tc>
          <w:tcPr>
            <w:tcW w:w="2055" w:type="dxa"/>
          </w:tcPr>
          <w:p w:rsidR="00A72B31" w:rsidRPr="006B6C87" w:rsidRDefault="00A72B31" w:rsidP="00C62ACA">
            <w:pPr>
              <w:rPr>
                <w:lang w:val="en-US"/>
              </w:rPr>
            </w:pPr>
            <w:r w:rsidRPr="006B6C87">
              <w:rPr>
                <w:lang w:val="en-US"/>
              </w:rPr>
              <w:t>Receiver</w:t>
            </w:r>
          </w:p>
        </w:tc>
        <w:tc>
          <w:tcPr>
            <w:tcW w:w="8117" w:type="dxa"/>
          </w:tcPr>
          <w:p w:rsidR="00A72B31" w:rsidRPr="006B6C87" w:rsidRDefault="00A72B31" w:rsidP="00C62ACA">
            <w:pPr>
              <w:rPr>
                <w:lang w:val="en-US"/>
              </w:rPr>
            </w:pPr>
            <w:r w:rsidRPr="006B6C87">
              <w:rPr>
                <w:lang w:val="en-US"/>
              </w:rPr>
              <w:t>Client</w:t>
            </w:r>
          </w:p>
        </w:tc>
      </w:tr>
      <w:tr w:rsidR="00A72B31" w:rsidRPr="006B6C87" w:rsidTr="00C62ACA">
        <w:tc>
          <w:tcPr>
            <w:tcW w:w="2055" w:type="dxa"/>
          </w:tcPr>
          <w:p w:rsidR="00A72B31" w:rsidRPr="006B6C87" w:rsidRDefault="00A72B31" w:rsidP="00C62ACA">
            <w:pPr>
              <w:rPr>
                <w:lang w:val="en-US"/>
              </w:rPr>
            </w:pPr>
            <w:r w:rsidRPr="006B6C87">
              <w:rPr>
                <w:lang w:val="en-US"/>
              </w:rPr>
              <w:t>Response required</w:t>
            </w:r>
          </w:p>
        </w:tc>
        <w:tc>
          <w:tcPr>
            <w:tcW w:w="8117" w:type="dxa"/>
          </w:tcPr>
          <w:p w:rsidR="00A72B31" w:rsidRPr="006B6C87" w:rsidRDefault="00A72B31" w:rsidP="00C62ACA">
            <w:pPr>
              <w:rPr>
                <w:lang w:val="en-US"/>
              </w:rPr>
            </w:pPr>
            <w:r w:rsidRPr="006B6C87">
              <w:rPr>
                <w:lang w:val="en-US"/>
              </w:rPr>
              <w:t>YES</w:t>
            </w:r>
          </w:p>
        </w:tc>
      </w:tr>
      <w:tr w:rsidR="00A72B31" w:rsidRPr="006B6C87" w:rsidTr="00C62ACA">
        <w:tc>
          <w:tcPr>
            <w:tcW w:w="2055" w:type="dxa"/>
          </w:tcPr>
          <w:p w:rsidR="00A72B31" w:rsidRPr="006B6C87" w:rsidRDefault="00A72B31" w:rsidP="00C62ACA">
            <w:pPr>
              <w:rPr>
                <w:lang w:val="en-US"/>
              </w:rPr>
            </w:pPr>
            <w:r w:rsidRPr="006B6C87">
              <w:rPr>
                <w:lang w:val="en-US"/>
              </w:rPr>
              <w:t>Response MSG</w:t>
            </w:r>
          </w:p>
        </w:tc>
        <w:tc>
          <w:tcPr>
            <w:tcW w:w="8117" w:type="dxa"/>
          </w:tcPr>
          <w:p w:rsidR="00A72B31" w:rsidRPr="006B6C87" w:rsidRDefault="00A72B31" w:rsidP="00C62ACA">
            <w:pPr>
              <w:rPr>
                <w:lang w:val="en-US"/>
              </w:rPr>
            </w:pPr>
            <w:r w:rsidRPr="006B6C87">
              <w:rPr>
                <w:lang w:val="en-US"/>
              </w:rPr>
              <w:t>MSG 1021, MSG 1022</w:t>
            </w:r>
          </w:p>
        </w:tc>
      </w:tr>
      <w:tr w:rsidR="00A72B31" w:rsidRPr="006B6C87" w:rsidTr="00C62ACA">
        <w:tc>
          <w:tcPr>
            <w:tcW w:w="2055" w:type="dxa"/>
          </w:tcPr>
          <w:p w:rsidR="00A72B31" w:rsidRPr="006B6C87" w:rsidRDefault="00A72B31" w:rsidP="00C62ACA">
            <w:pPr>
              <w:rPr>
                <w:lang w:val="en-US"/>
              </w:rPr>
            </w:pPr>
            <w:r w:rsidRPr="006B6C87">
              <w:rPr>
                <w:lang w:val="en-US"/>
              </w:rPr>
              <w:t>Client action</w:t>
            </w:r>
          </w:p>
        </w:tc>
        <w:tc>
          <w:tcPr>
            <w:tcW w:w="8117" w:type="dxa"/>
          </w:tcPr>
          <w:p w:rsidR="00A72B31" w:rsidRPr="006B6C87" w:rsidRDefault="00A72B31" w:rsidP="00053515">
            <w:pPr>
              <w:numPr>
                <w:ilvl w:val="0"/>
                <w:numId w:val="7"/>
              </w:numPr>
              <w:rPr>
                <w:lang w:val="en-US"/>
              </w:rPr>
            </w:pPr>
            <w:r w:rsidRPr="006B6C87">
              <w:rPr>
                <w:lang w:val="en-US"/>
              </w:rPr>
              <w:t>check if the offered resource meets the demands</w:t>
            </w:r>
          </w:p>
          <w:p w:rsidR="00A72B31" w:rsidRPr="006B6C87" w:rsidRDefault="00A72B31" w:rsidP="00053515">
            <w:pPr>
              <w:numPr>
                <w:ilvl w:val="0"/>
                <w:numId w:val="7"/>
              </w:numPr>
              <w:rPr>
                <w:lang w:val="en-US"/>
              </w:rPr>
            </w:pPr>
            <w:r w:rsidRPr="006B6C87">
              <w:rPr>
                <w:lang w:val="en-US"/>
              </w:rPr>
              <w:t>optionally - check if the supplied password is correct</w:t>
            </w:r>
          </w:p>
        </w:tc>
      </w:tr>
      <w:tr w:rsidR="00A72B31" w:rsidRPr="006B6C87" w:rsidTr="00C62ACA">
        <w:tc>
          <w:tcPr>
            <w:tcW w:w="2055" w:type="dxa"/>
          </w:tcPr>
          <w:p w:rsidR="00A72B31" w:rsidRPr="006B6C87" w:rsidRDefault="00A72B31" w:rsidP="00C62ACA">
            <w:pPr>
              <w:rPr>
                <w:lang w:val="en-US"/>
              </w:rPr>
            </w:pPr>
            <w:r w:rsidRPr="006B6C87">
              <w:rPr>
                <w:lang w:val="en-US"/>
              </w:rPr>
              <w:t>Provider action</w:t>
            </w:r>
          </w:p>
        </w:tc>
        <w:tc>
          <w:tcPr>
            <w:tcW w:w="8117" w:type="dxa"/>
          </w:tcPr>
          <w:p w:rsidR="00A72B31" w:rsidRPr="006B6C87" w:rsidRDefault="00A72B31" w:rsidP="001D424F">
            <w:pPr>
              <w:ind w:left="360"/>
              <w:rPr>
                <w:lang w:val="en-US"/>
              </w:rPr>
            </w:pPr>
            <w:r w:rsidRPr="006B6C87">
              <w:rPr>
                <w:lang w:val="en-US"/>
              </w:rPr>
              <w:t xml:space="preserve"> </w:t>
            </w: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bl>
    <w:p w:rsidR="00A72B31" w:rsidRPr="006B6C87" w:rsidRDefault="00A72B31">
      <w:pPr>
        <w:rPr>
          <w:lang w:val="en-US"/>
        </w:rPr>
      </w:pPr>
    </w:p>
    <w:p w:rsidR="00A72B31" w:rsidRPr="006B6C87" w:rsidRDefault="00A72B31" w:rsidP="00A86421">
      <w:pPr>
        <w:pStyle w:val="Rubrik2"/>
        <w:rPr>
          <w:lang w:val="en-US"/>
        </w:rPr>
      </w:pPr>
      <w:bookmarkStart w:id="9" w:name="_Toc444497837"/>
      <w:r w:rsidRPr="006B6C87">
        <w:rPr>
          <w:lang w:val="en-US"/>
        </w:rPr>
        <w:t>MSG 1021: Resource Login Confirmation</w:t>
      </w:r>
      <w:bookmarkEnd w:id="9"/>
    </w:p>
    <w:p w:rsidR="00A72B31" w:rsidRPr="006B6C87" w:rsidRDefault="00A72B31" w:rsidP="00A8642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C62ACA">
        <w:tc>
          <w:tcPr>
            <w:tcW w:w="2055" w:type="dxa"/>
          </w:tcPr>
          <w:p w:rsidR="00A72B31" w:rsidRPr="006B6C87" w:rsidRDefault="00A72B31" w:rsidP="00C62ACA">
            <w:pPr>
              <w:pStyle w:val="Frteckning"/>
              <w:suppressLineNumbers w:val="0"/>
              <w:rPr>
                <w:lang w:val="en-US"/>
              </w:rPr>
            </w:pPr>
            <w:r w:rsidRPr="006B6C87">
              <w:rPr>
                <w:lang w:val="en-US"/>
              </w:rPr>
              <w:t>Message</w:t>
            </w:r>
          </w:p>
        </w:tc>
        <w:tc>
          <w:tcPr>
            <w:tcW w:w="8117" w:type="dxa"/>
          </w:tcPr>
          <w:p w:rsidR="00A72B31" w:rsidRPr="006B6C87" w:rsidRDefault="00A72B31" w:rsidP="003E5660">
            <w:pPr>
              <w:rPr>
                <w:lang w:val="en-US"/>
              </w:rPr>
            </w:pPr>
            <w:r w:rsidRPr="006B6C87">
              <w:rPr>
                <w:lang w:val="en-US"/>
              </w:rPr>
              <w:t>MSG 1021: Resource Login Confirmation</w:t>
            </w:r>
          </w:p>
        </w:tc>
      </w:tr>
      <w:tr w:rsidR="00A72B31" w:rsidRPr="006B6C87" w:rsidTr="00C62ACA">
        <w:tc>
          <w:tcPr>
            <w:tcW w:w="2055" w:type="dxa"/>
          </w:tcPr>
          <w:p w:rsidR="00A72B31" w:rsidRPr="006B6C87" w:rsidRDefault="00A72B31" w:rsidP="00C62ACA">
            <w:pPr>
              <w:rPr>
                <w:lang w:val="en-US"/>
              </w:rPr>
            </w:pPr>
            <w:r w:rsidRPr="006B6C87">
              <w:rPr>
                <w:lang w:val="en-US"/>
              </w:rPr>
              <w:t>Description</w:t>
            </w:r>
          </w:p>
        </w:tc>
        <w:tc>
          <w:tcPr>
            <w:tcW w:w="8117" w:type="dxa"/>
          </w:tcPr>
          <w:p w:rsidR="00A72B31" w:rsidRPr="006B6C87" w:rsidRDefault="00A72B31" w:rsidP="00243D9D">
            <w:pPr>
              <w:rPr>
                <w:lang w:val="en-US"/>
              </w:rPr>
            </w:pPr>
            <w:r w:rsidRPr="006B6C87">
              <w:rPr>
                <w:lang w:val="en-US"/>
              </w:rPr>
              <w:t xml:space="preserve">MSG 1021 is a positive response to MSG 1020. It indicates that the referred resource complies with the client’s demands and is an available resource for the client to use. </w:t>
            </w:r>
          </w:p>
        </w:tc>
      </w:tr>
      <w:tr w:rsidR="00A72B31" w:rsidRPr="006B6C87" w:rsidTr="00C62ACA">
        <w:tc>
          <w:tcPr>
            <w:tcW w:w="2055" w:type="dxa"/>
          </w:tcPr>
          <w:p w:rsidR="00A72B31" w:rsidRPr="006B6C87" w:rsidRDefault="00A72B31" w:rsidP="00C62ACA">
            <w:pPr>
              <w:rPr>
                <w:lang w:val="en-US"/>
              </w:rPr>
            </w:pPr>
            <w:r w:rsidRPr="006B6C87">
              <w:rPr>
                <w:lang w:val="en-US"/>
              </w:rPr>
              <w:t>Sender</w:t>
            </w:r>
          </w:p>
        </w:tc>
        <w:tc>
          <w:tcPr>
            <w:tcW w:w="8117" w:type="dxa"/>
          </w:tcPr>
          <w:p w:rsidR="00A72B31" w:rsidRPr="006B6C87" w:rsidRDefault="00A72B31" w:rsidP="00C62ACA">
            <w:pPr>
              <w:rPr>
                <w:lang w:val="en-US"/>
              </w:rPr>
            </w:pPr>
            <w:r w:rsidRPr="006B6C87">
              <w:rPr>
                <w:lang w:val="en-US"/>
              </w:rPr>
              <w:t>Client</w:t>
            </w:r>
          </w:p>
        </w:tc>
      </w:tr>
      <w:tr w:rsidR="00A72B31" w:rsidRPr="006B6C87" w:rsidTr="00C62ACA">
        <w:tc>
          <w:tcPr>
            <w:tcW w:w="2055" w:type="dxa"/>
          </w:tcPr>
          <w:p w:rsidR="00A72B31" w:rsidRPr="006B6C87" w:rsidRDefault="00A72B31" w:rsidP="00C62ACA">
            <w:pPr>
              <w:rPr>
                <w:lang w:val="en-US"/>
              </w:rPr>
            </w:pPr>
            <w:r w:rsidRPr="006B6C87">
              <w:rPr>
                <w:lang w:val="en-US"/>
              </w:rPr>
              <w:t>Receiver</w:t>
            </w:r>
          </w:p>
        </w:tc>
        <w:tc>
          <w:tcPr>
            <w:tcW w:w="8117" w:type="dxa"/>
          </w:tcPr>
          <w:p w:rsidR="00A72B31" w:rsidRPr="006B6C87" w:rsidRDefault="00A72B31" w:rsidP="00C62ACA">
            <w:pPr>
              <w:rPr>
                <w:lang w:val="en-US"/>
              </w:rPr>
            </w:pPr>
            <w:r w:rsidRPr="006B6C87">
              <w:rPr>
                <w:lang w:val="en-US"/>
              </w:rPr>
              <w:t>Provider</w:t>
            </w:r>
          </w:p>
        </w:tc>
      </w:tr>
      <w:tr w:rsidR="00A72B31" w:rsidRPr="006B6C87" w:rsidTr="00C62ACA">
        <w:tc>
          <w:tcPr>
            <w:tcW w:w="2055" w:type="dxa"/>
          </w:tcPr>
          <w:p w:rsidR="00A72B31" w:rsidRPr="006B6C87" w:rsidRDefault="00A72B31" w:rsidP="00C62ACA">
            <w:pPr>
              <w:rPr>
                <w:lang w:val="en-US"/>
              </w:rPr>
            </w:pPr>
            <w:r w:rsidRPr="006B6C87">
              <w:rPr>
                <w:lang w:val="en-US"/>
              </w:rPr>
              <w:t>Response required</w:t>
            </w:r>
          </w:p>
        </w:tc>
        <w:tc>
          <w:tcPr>
            <w:tcW w:w="8117" w:type="dxa"/>
          </w:tcPr>
          <w:p w:rsidR="00A72B31" w:rsidRPr="006B6C87" w:rsidRDefault="00A72B31" w:rsidP="00C62ACA">
            <w:pPr>
              <w:rPr>
                <w:lang w:val="en-US"/>
              </w:rPr>
            </w:pPr>
            <w:r w:rsidRPr="006B6C87">
              <w:rPr>
                <w:lang w:val="en-US"/>
              </w:rPr>
              <w:t>NO</w:t>
            </w:r>
          </w:p>
        </w:tc>
      </w:tr>
      <w:tr w:rsidR="00A72B31" w:rsidRPr="006B6C87" w:rsidTr="00C62ACA">
        <w:tc>
          <w:tcPr>
            <w:tcW w:w="2055" w:type="dxa"/>
          </w:tcPr>
          <w:p w:rsidR="00A72B31" w:rsidRPr="006B6C87" w:rsidRDefault="00A72B31" w:rsidP="00C62ACA">
            <w:pPr>
              <w:rPr>
                <w:lang w:val="en-US"/>
              </w:rPr>
            </w:pPr>
            <w:r w:rsidRPr="006B6C87">
              <w:rPr>
                <w:lang w:val="en-US"/>
              </w:rPr>
              <w:t>Response MSG</w:t>
            </w:r>
          </w:p>
        </w:tc>
        <w:tc>
          <w:tcPr>
            <w:tcW w:w="8117" w:type="dxa"/>
          </w:tcPr>
          <w:p w:rsidR="00A72B31" w:rsidRPr="006B6C87" w:rsidRDefault="00A72B31" w:rsidP="00C62ACA">
            <w:pPr>
              <w:rPr>
                <w:lang w:val="en-US"/>
              </w:rPr>
            </w:pPr>
            <w:r w:rsidRPr="006B6C87">
              <w:rPr>
                <w:lang w:val="en-US"/>
              </w:rPr>
              <w:t>-</w:t>
            </w:r>
          </w:p>
        </w:tc>
      </w:tr>
      <w:tr w:rsidR="00A72B31" w:rsidRPr="006B6C87" w:rsidTr="00C62ACA">
        <w:tc>
          <w:tcPr>
            <w:tcW w:w="2055" w:type="dxa"/>
          </w:tcPr>
          <w:p w:rsidR="00A72B31" w:rsidRPr="006B6C87" w:rsidRDefault="00A72B31" w:rsidP="00C62ACA">
            <w:pPr>
              <w:rPr>
                <w:lang w:val="en-US"/>
              </w:rPr>
            </w:pPr>
            <w:r w:rsidRPr="006B6C87">
              <w:rPr>
                <w:lang w:val="en-US"/>
              </w:rPr>
              <w:t>Client action</w:t>
            </w: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r w:rsidRPr="006B6C87">
              <w:rPr>
                <w:lang w:val="en-US"/>
              </w:rPr>
              <w:t>Provider action</w:t>
            </w: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bl>
    <w:p w:rsidR="00A72B31" w:rsidRPr="006B6C87" w:rsidRDefault="00A72B31" w:rsidP="00C07191">
      <w:pPr>
        <w:pStyle w:val="Rubrik1"/>
        <w:numPr>
          <w:ilvl w:val="0"/>
          <w:numId w:val="0"/>
        </w:numPr>
        <w:rPr>
          <w:lang w:val="en-US"/>
        </w:rPr>
      </w:pPr>
    </w:p>
    <w:p w:rsidR="00A72B31" w:rsidRPr="006B6C87" w:rsidRDefault="00A72B31" w:rsidP="00A86421">
      <w:pPr>
        <w:pStyle w:val="Rubrik2"/>
        <w:rPr>
          <w:lang w:val="en-US"/>
        </w:rPr>
      </w:pPr>
      <w:bookmarkStart w:id="10" w:name="_Toc444497838"/>
      <w:r w:rsidRPr="006B6C87">
        <w:rPr>
          <w:lang w:val="en-US"/>
        </w:rPr>
        <w:t>MSG 1022: Resource Login Reject</w:t>
      </w:r>
      <w:bookmarkEnd w:id="10"/>
    </w:p>
    <w:p w:rsidR="00A72B31" w:rsidRPr="006B6C87" w:rsidRDefault="00A72B31" w:rsidP="00A8642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C62ACA">
        <w:tc>
          <w:tcPr>
            <w:tcW w:w="2055" w:type="dxa"/>
          </w:tcPr>
          <w:p w:rsidR="00A72B31" w:rsidRPr="006B6C87" w:rsidRDefault="00A72B31" w:rsidP="00C62ACA">
            <w:pPr>
              <w:pStyle w:val="Frteckning"/>
              <w:suppressLineNumbers w:val="0"/>
              <w:rPr>
                <w:lang w:val="en-US"/>
              </w:rPr>
            </w:pPr>
            <w:r w:rsidRPr="006B6C87">
              <w:rPr>
                <w:lang w:val="en-US"/>
              </w:rPr>
              <w:t>Message</w:t>
            </w:r>
          </w:p>
        </w:tc>
        <w:tc>
          <w:tcPr>
            <w:tcW w:w="8117" w:type="dxa"/>
          </w:tcPr>
          <w:p w:rsidR="00A72B31" w:rsidRPr="006B6C87" w:rsidRDefault="00A72B31" w:rsidP="003E5660">
            <w:pPr>
              <w:rPr>
                <w:lang w:val="en-US"/>
              </w:rPr>
            </w:pPr>
            <w:r w:rsidRPr="006B6C87">
              <w:rPr>
                <w:lang w:val="en-US"/>
              </w:rPr>
              <w:t>MSG 1022: Resource Login Reject</w:t>
            </w:r>
          </w:p>
        </w:tc>
      </w:tr>
      <w:tr w:rsidR="00A72B31" w:rsidRPr="006B6C87" w:rsidTr="00C62ACA">
        <w:tc>
          <w:tcPr>
            <w:tcW w:w="2055" w:type="dxa"/>
          </w:tcPr>
          <w:p w:rsidR="00A72B31" w:rsidRPr="006B6C87" w:rsidRDefault="00A72B31" w:rsidP="00C62ACA">
            <w:pPr>
              <w:rPr>
                <w:lang w:val="en-US"/>
              </w:rPr>
            </w:pPr>
            <w:r w:rsidRPr="006B6C87">
              <w:rPr>
                <w:lang w:val="en-US"/>
              </w:rPr>
              <w:t>Description</w:t>
            </w:r>
          </w:p>
        </w:tc>
        <w:tc>
          <w:tcPr>
            <w:tcW w:w="8117" w:type="dxa"/>
          </w:tcPr>
          <w:p w:rsidR="00A72B31" w:rsidRPr="006B6C87" w:rsidRDefault="00A72B31" w:rsidP="00C62ACA">
            <w:pPr>
              <w:rPr>
                <w:lang w:val="en-US"/>
              </w:rPr>
            </w:pPr>
            <w:r w:rsidRPr="006B6C87">
              <w:rPr>
                <w:lang w:val="en-US"/>
              </w:rPr>
              <w:t xml:space="preserve">MSG 1022 is a negative response to MSG 1020. It indicates that the referred resource does not comply with the client’s demands or is not needed at the moment. It can also indicate that the MSG 1020 contained an incorrect password. </w:t>
            </w:r>
          </w:p>
        </w:tc>
      </w:tr>
      <w:tr w:rsidR="00A72B31" w:rsidRPr="006B6C87" w:rsidTr="00C62ACA">
        <w:tc>
          <w:tcPr>
            <w:tcW w:w="2055" w:type="dxa"/>
          </w:tcPr>
          <w:p w:rsidR="00A72B31" w:rsidRPr="006B6C87" w:rsidRDefault="00A72B31" w:rsidP="00C62ACA">
            <w:pPr>
              <w:rPr>
                <w:lang w:val="en-US"/>
              </w:rPr>
            </w:pPr>
            <w:r w:rsidRPr="006B6C87">
              <w:rPr>
                <w:lang w:val="en-US"/>
              </w:rPr>
              <w:t>Sender</w:t>
            </w:r>
          </w:p>
        </w:tc>
        <w:tc>
          <w:tcPr>
            <w:tcW w:w="8117" w:type="dxa"/>
          </w:tcPr>
          <w:p w:rsidR="00A72B31" w:rsidRPr="006B6C87" w:rsidRDefault="00A72B31" w:rsidP="00C62ACA">
            <w:pPr>
              <w:rPr>
                <w:lang w:val="en-US"/>
              </w:rPr>
            </w:pPr>
            <w:r w:rsidRPr="006B6C87">
              <w:rPr>
                <w:lang w:val="en-US"/>
              </w:rPr>
              <w:t>Client</w:t>
            </w:r>
          </w:p>
        </w:tc>
      </w:tr>
      <w:tr w:rsidR="00A72B31" w:rsidRPr="006B6C87" w:rsidTr="00C62ACA">
        <w:tc>
          <w:tcPr>
            <w:tcW w:w="2055" w:type="dxa"/>
          </w:tcPr>
          <w:p w:rsidR="00A72B31" w:rsidRPr="006B6C87" w:rsidRDefault="00A72B31" w:rsidP="00C62ACA">
            <w:pPr>
              <w:rPr>
                <w:lang w:val="en-US"/>
              </w:rPr>
            </w:pPr>
            <w:r w:rsidRPr="006B6C87">
              <w:rPr>
                <w:lang w:val="en-US"/>
              </w:rPr>
              <w:t>Receiver</w:t>
            </w:r>
          </w:p>
        </w:tc>
        <w:tc>
          <w:tcPr>
            <w:tcW w:w="8117" w:type="dxa"/>
          </w:tcPr>
          <w:p w:rsidR="00A72B31" w:rsidRPr="006B6C87" w:rsidRDefault="00A72B31" w:rsidP="00C62ACA">
            <w:pPr>
              <w:rPr>
                <w:lang w:val="en-US"/>
              </w:rPr>
            </w:pPr>
            <w:r w:rsidRPr="006B6C87">
              <w:rPr>
                <w:lang w:val="en-US"/>
              </w:rPr>
              <w:t>Provider</w:t>
            </w:r>
          </w:p>
        </w:tc>
      </w:tr>
      <w:tr w:rsidR="00A72B31" w:rsidRPr="006B6C87" w:rsidTr="00C62ACA">
        <w:tc>
          <w:tcPr>
            <w:tcW w:w="2055" w:type="dxa"/>
          </w:tcPr>
          <w:p w:rsidR="00A72B31" w:rsidRPr="006B6C87" w:rsidRDefault="00A72B31" w:rsidP="00C62ACA">
            <w:pPr>
              <w:rPr>
                <w:lang w:val="en-US"/>
              </w:rPr>
            </w:pPr>
            <w:r w:rsidRPr="006B6C87">
              <w:rPr>
                <w:lang w:val="en-US"/>
              </w:rPr>
              <w:t>Response required</w:t>
            </w:r>
          </w:p>
        </w:tc>
        <w:tc>
          <w:tcPr>
            <w:tcW w:w="8117" w:type="dxa"/>
          </w:tcPr>
          <w:p w:rsidR="00A72B31" w:rsidRPr="006B6C87" w:rsidRDefault="00A72B31" w:rsidP="00C62ACA">
            <w:pPr>
              <w:rPr>
                <w:lang w:val="en-US"/>
              </w:rPr>
            </w:pPr>
            <w:r w:rsidRPr="006B6C87">
              <w:rPr>
                <w:lang w:val="en-US"/>
              </w:rPr>
              <w:t>NO</w:t>
            </w:r>
          </w:p>
        </w:tc>
      </w:tr>
      <w:tr w:rsidR="00A72B31" w:rsidRPr="006B6C87" w:rsidTr="00C62ACA">
        <w:tc>
          <w:tcPr>
            <w:tcW w:w="2055" w:type="dxa"/>
          </w:tcPr>
          <w:p w:rsidR="00A72B31" w:rsidRPr="006B6C87" w:rsidRDefault="00A72B31" w:rsidP="00C62ACA">
            <w:pPr>
              <w:rPr>
                <w:lang w:val="en-US"/>
              </w:rPr>
            </w:pPr>
            <w:r w:rsidRPr="006B6C87">
              <w:rPr>
                <w:lang w:val="en-US"/>
              </w:rPr>
              <w:t>Response MSG</w:t>
            </w:r>
          </w:p>
        </w:tc>
        <w:tc>
          <w:tcPr>
            <w:tcW w:w="8117" w:type="dxa"/>
          </w:tcPr>
          <w:p w:rsidR="00A72B31" w:rsidRPr="006B6C87" w:rsidRDefault="00A72B31" w:rsidP="00C62ACA">
            <w:pPr>
              <w:rPr>
                <w:lang w:val="en-US"/>
              </w:rPr>
            </w:pPr>
            <w:r w:rsidRPr="006B6C87">
              <w:rPr>
                <w:lang w:val="en-US"/>
              </w:rPr>
              <w:t>-</w:t>
            </w:r>
          </w:p>
        </w:tc>
      </w:tr>
      <w:tr w:rsidR="00A72B31" w:rsidRPr="006B6C87" w:rsidTr="00C62ACA">
        <w:tc>
          <w:tcPr>
            <w:tcW w:w="2055" w:type="dxa"/>
          </w:tcPr>
          <w:p w:rsidR="00A72B31" w:rsidRPr="006B6C87" w:rsidRDefault="00A72B31" w:rsidP="00C62ACA">
            <w:pPr>
              <w:rPr>
                <w:lang w:val="en-US"/>
              </w:rPr>
            </w:pPr>
            <w:r w:rsidRPr="006B6C87">
              <w:rPr>
                <w:lang w:val="en-US"/>
              </w:rPr>
              <w:t>Client action</w:t>
            </w:r>
          </w:p>
        </w:tc>
        <w:tc>
          <w:tcPr>
            <w:tcW w:w="8117" w:type="dxa"/>
          </w:tcPr>
          <w:p w:rsidR="00A72B31" w:rsidRPr="006B6C87" w:rsidRDefault="00A72B31" w:rsidP="00AC2DAD">
            <w:pPr>
              <w:numPr>
                <w:ilvl w:val="0"/>
                <w:numId w:val="7"/>
              </w:numPr>
              <w:rPr>
                <w:lang w:val="en-US"/>
              </w:rPr>
            </w:pPr>
            <w:r w:rsidRPr="006B6C87">
              <w:rPr>
                <w:lang w:val="en-US"/>
              </w:rPr>
              <w:t xml:space="preserve">inform the Provider the reason of the reject </w:t>
            </w:r>
          </w:p>
        </w:tc>
      </w:tr>
      <w:tr w:rsidR="00A72B31" w:rsidRPr="006B6C87" w:rsidTr="00C62ACA">
        <w:tc>
          <w:tcPr>
            <w:tcW w:w="2055" w:type="dxa"/>
          </w:tcPr>
          <w:p w:rsidR="00A72B31" w:rsidRPr="006B6C87" w:rsidRDefault="00A72B31" w:rsidP="00C62ACA">
            <w:pPr>
              <w:rPr>
                <w:lang w:val="en-US"/>
              </w:rPr>
            </w:pPr>
            <w:r w:rsidRPr="006B6C87">
              <w:rPr>
                <w:lang w:val="en-US"/>
              </w:rPr>
              <w:t>Provider action</w:t>
            </w:r>
          </w:p>
        </w:tc>
        <w:tc>
          <w:tcPr>
            <w:tcW w:w="8117" w:type="dxa"/>
          </w:tcPr>
          <w:p w:rsidR="00A72B31" w:rsidRPr="006B6C87" w:rsidRDefault="00A72B31" w:rsidP="00F11016">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bl>
    <w:p w:rsidR="00A72B31" w:rsidRPr="006B6C87" w:rsidRDefault="00A72B31" w:rsidP="00A86421">
      <w:pPr>
        <w:rPr>
          <w:lang w:val="en-US"/>
        </w:rPr>
      </w:pPr>
    </w:p>
    <w:p w:rsidR="00A72B31" w:rsidRDefault="00A72B31">
      <w:pPr>
        <w:widowControl/>
        <w:suppressAutoHyphens w:val="0"/>
        <w:rPr>
          <w:b/>
          <w:bCs/>
          <w:u w:val="single"/>
          <w:lang w:val="en-US"/>
        </w:rPr>
      </w:pPr>
      <w:r>
        <w:rPr>
          <w:lang w:val="en-US"/>
        </w:rPr>
        <w:br w:type="page"/>
      </w:r>
    </w:p>
    <w:p w:rsidR="00A72B31" w:rsidRPr="006B6C87" w:rsidRDefault="00A72B31" w:rsidP="00A86421">
      <w:pPr>
        <w:pStyle w:val="Rubrik2"/>
        <w:rPr>
          <w:lang w:val="en-US"/>
        </w:rPr>
      </w:pPr>
      <w:bookmarkStart w:id="11" w:name="_Toc444497839"/>
      <w:r w:rsidRPr="006B6C87">
        <w:rPr>
          <w:lang w:val="en-US"/>
        </w:rPr>
        <w:lastRenderedPageBreak/>
        <w:t>MSG 1023: Resource Logoff</w:t>
      </w:r>
      <w:bookmarkEnd w:id="11"/>
    </w:p>
    <w:p w:rsidR="00A72B31" w:rsidRPr="006B6C87" w:rsidRDefault="00A72B31" w:rsidP="00A8642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C62ACA">
        <w:tc>
          <w:tcPr>
            <w:tcW w:w="2055" w:type="dxa"/>
          </w:tcPr>
          <w:p w:rsidR="00A72B31" w:rsidRPr="006B6C87" w:rsidRDefault="00A72B31" w:rsidP="00C62ACA">
            <w:pPr>
              <w:pStyle w:val="Frteckning"/>
              <w:suppressLineNumbers w:val="0"/>
              <w:rPr>
                <w:lang w:val="en-US"/>
              </w:rPr>
            </w:pPr>
            <w:r w:rsidRPr="006B6C87">
              <w:rPr>
                <w:lang w:val="en-US"/>
              </w:rPr>
              <w:t>Message</w:t>
            </w:r>
          </w:p>
        </w:tc>
        <w:tc>
          <w:tcPr>
            <w:tcW w:w="8117" w:type="dxa"/>
          </w:tcPr>
          <w:p w:rsidR="00A72B31" w:rsidRPr="006B6C87" w:rsidRDefault="00A72B31" w:rsidP="003E5660">
            <w:pPr>
              <w:rPr>
                <w:lang w:val="en-US"/>
              </w:rPr>
            </w:pPr>
            <w:r w:rsidRPr="006B6C87">
              <w:rPr>
                <w:lang w:val="en-US"/>
              </w:rPr>
              <w:t>MSG 1023: Resource Logoff</w:t>
            </w:r>
          </w:p>
        </w:tc>
      </w:tr>
      <w:tr w:rsidR="00A72B31" w:rsidRPr="006B6C87" w:rsidTr="00C62ACA">
        <w:tc>
          <w:tcPr>
            <w:tcW w:w="2055" w:type="dxa"/>
          </w:tcPr>
          <w:p w:rsidR="00A72B31" w:rsidRPr="006B6C87" w:rsidRDefault="00A72B31" w:rsidP="00C62ACA">
            <w:pPr>
              <w:rPr>
                <w:lang w:val="en-US"/>
              </w:rPr>
            </w:pPr>
            <w:r w:rsidRPr="006B6C87">
              <w:rPr>
                <w:lang w:val="en-US"/>
              </w:rPr>
              <w:t>Description</w:t>
            </w:r>
          </w:p>
        </w:tc>
        <w:tc>
          <w:tcPr>
            <w:tcW w:w="8117" w:type="dxa"/>
          </w:tcPr>
          <w:p w:rsidR="00A72B31" w:rsidRPr="006B6C87" w:rsidRDefault="00A72B31" w:rsidP="009E35B1">
            <w:pPr>
              <w:rPr>
                <w:lang w:val="en-US"/>
              </w:rPr>
            </w:pPr>
            <w:r w:rsidRPr="006B6C87">
              <w:rPr>
                <w:lang w:val="en-US"/>
              </w:rPr>
              <w:t xml:space="preserve">MSG 1023 is a logout message for a resource (e.g. a vehicle). The Provider sends this message at the end of a shift and waits for the response from the Client before releasing the vehicle from the shift. </w:t>
            </w:r>
          </w:p>
        </w:tc>
      </w:tr>
      <w:tr w:rsidR="00A72B31" w:rsidRPr="006B6C87" w:rsidTr="00C62ACA">
        <w:tc>
          <w:tcPr>
            <w:tcW w:w="2055" w:type="dxa"/>
          </w:tcPr>
          <w:p w:rsidR="00A72B31" w:rsidRPr="006B6C87" w:rsidRDefault="00A72B31" w:rsidP="00C62ACA">
            <w:pPr>
              <w:rPr>
                <w:lang w:val="en-US"/>
              </w:rPr>
            </w:pPr>
            <w:r w:rsidRPr="006B6C87">
              <w:rPr>
                <w:lang w:val="en-US"/>
              </w:rPr>
              <w:t>Sender</w:t>
            </w:r>
          </w:p>
        </w:tc>
        <w:tc>
          <w:tcPr>
            <w:tcW w:w="8117" w:type="dxa"/>
          </w:tcPr>
          <w:p w:rsidR="00A72B31" w:rsidRPr="006B6C87" w:rsidRDefault="00A72B31" w:rsidP="00C62ACA">
            <w:pPr>
              <w:rPr>
                <w:lang w:val="en-US"/>
              </w:rPr>
            </w:pPr>
            <w:r w:rsidRPr="006B6C87">
              <w:rPr>
                <w:lang w:val="en-US"/>
              </w:rPr>
              <w:t>Provider</w:t>
            </w:r>
          </w:p>
        </w:tc>
      </w:tr>
      <w:tr w:rsidR="00A72B31" w:rsidRPr="006B6C87" w:rsidTr="00C62ACA">
        <w:tc>
          <w:tcPr>
            <w:tcW w:w="2055" w:type="dxa"/>
          </w:tcPr>
          <w:p w:rsidR="00A72B31" w:rsidRPr="006B6C87" w:rsidRDefault="00A72B31" w:rsidP="00C62ACA">
            <w:pPr>
              <w:rPr>
                <w:lang w:val="en-US"/>
              </w:rPr>
            </w:pPr>
            <w:r w:rsidRPr="006B6C87">
              <w:rPr>
                <w:lang w:val="en-US"/>
              </w:rPr>
              <w:t>Receiver</w:t>
            </w:r>
          </w:p>
        </w:tc>
        <w:tc>
          <w:tcPr>
            <w:tcW w:w="8117" w:type="dxa"/>
          </w:tcPr>
          <w:p w:rsidR="00A72B31" w:rsidRPr="006B6C87" w:rsidRDefault="00A72B31" w:rsidP="00C62ACA">
            <w:pPr>
              <w:rPr>
                <w:lang w:val="en-US"/>
              </w:rPr>
            </w:pPr>
            <w:r w:rsidRPr="006B6C87">
              <w:rPr>
                <w:lang w:val="en-US"/>
              </w:rPr>
              <w:t>Client</w:t>
            </w:r>
          </w:p>
        </w:tc>
      </w:tr>
      <w:tr w:rsidR="00A72B31" w:rsidRPr="006B6C87" w:rsidTr="00C62ACA">
        <w:tc>
          <w:tcPr>
            <w:tcW w:w="2055" w:type="dxa"/>
          </w:tcPr>
          <w:p w:rsidR="00A72B31" w:rsidRPr="006B6C87" w:rsidRDefault="00A72B31" w:rsidP="00C62ACA">
            <w:pPr>
              <w:rPr>
                <w:lang w:val="en-US"/>
              </w:rPr>
            </w:pPr>
            <w:r w:rsidRPr="006B6C87">
              <w:rPr>
                <w:lang w:val="en-US"/>
              </w:rPr>
              <w:t>Response required</w:t>
            </w:r>
          </w:p>
        </w:tc>
        <w:tc>
          <w:tcPr>
            <w:tcW w:w="8117" w:type="dxa"/>
          </w:tcPr>
          <w:p w:rsidR="00A72B31" w:rsidRPr="006B6C87" w:rsidRDefault="00A72B31" w:rsidP="00C62ACA">
            <w:pPr>
              <w:rPr>
                <w:lang w:val="en-US"/>
              </w:rPr>
            </w:pPr>
            <w:r w:rsidRPr="006B6C87">
              <w:rPr>
                <w:lang w:val="en-US"/>
              </w:rPr>
              <w:t>YES</w:t>
            </w:r>
          </w:p>
        </w:tc>
      </w:tr>
      <w:tr w:rsidR="00A72B31" w:rsidRPr="006B6C87" w:rsidTr="00C62ACA">
        <w:tc>
          <w:tcPr>
            <w:tcW w:w="2055" w:type="dxa"/>
          </w:tcPr>
          <w:p w:rsidR="00A72B31" w:rsidRPr="006B6C87" w:rsidRDefault="00A72B31" w:rsidP="00C62ACA">
            <w:pPr>
              <w:rPr>
                <w:lang w:val="en-US"/>
              </w:rPr>
            </w:pPr>
            <w:r w:rsidRPr="006B6C87">
              <w:rPr>
                <w:lang w:val="en-US"/>
              </w:rPr>
              <w:t>Response MSG</w:t>
            </w:r>
          </w:p>
        </w:tc>
        <w:tc>
          <w:tcPr>
            <w:tcW w:w="8117" w:type="dxa"/>
          </w:tcPr>
          <w:p w:rsidR="00A72B31" w:rsidRPr="006B6C87" w:rsidRDefault="00A72B31" w:rsidP="00A86421">
            <w:pPr>
              <w:rPr>
                <w:lang w:val="en-US"/>
              </w:rPr>
            </w:pPr>
            <w:r w:rsidRPr="006B6C87">
              <w:rPr>
                <w:lang w:val="en-US"/>
              </w:rPr>
              <w:t>MSG 1024, MSG 1025</w:t>
            </w:r>
          </w:p>
        </w:tc>
      </w:tr>
      <w:tr w:rsidR="00A72B31" w:rsidRPr="006B6C87" w:rsidTr="00C62ACA">
        <w:tc>
          <w:tcPr>
            <w:tcW w:w="2055" w:type="dxa"/>
          </w:tcPr>
          <w:p w:rsidR="00A72B31" w:rsidRPr="006B6C87" w:rsidRDefault="00A72B31" w:rsidP="00C62ACA">
            <w:pPr>
              <w:rPr>
                <w:lang w:val="en-US"/>
              </w:rPr>
            </w:pPr>
            <w:r w:rsidRPr="006B6C87">
              <w:rPr>
                <w:lang w:val="en-US"/>
              </w:rPr>
              <w:t>Client action</w:t>
            </w:r>
          </w:p>
        </w:tc>
        <w:tc>
          <w:tcPr>
            <w:tcW w:w="8117" w:type="dxa"/>
          </w:tcPr>
          <w:p w:rsidR="00A72B31" w:rsidRPr="006B6C87" w:rsidRDefault="00A72B31" w:rsidP="00D50F80">
            <w:pPr>
              <w:numPr>
                <w:ilvl w:val="0"/>
                <w:numId w:val="7"/>
              </w:numPr>
              <w:rPr>
                <w:lang w:val="en-US"/>
              </w:rPr>
            </w:pPr>
            <w:r w:rsidRPr="006B6C87">
              <w:rPr>
                <w:lang w:val="en-US"/>
              </w:rPr>
              <w:t>determine if it’s possible to release the resource</w:t>
            </w:r>
          </w:p>
        </w:tc>
      </w:tr>
      <w:tr w:rsidR="00A72B31" w:rsidRPr="006B6C87" w:rsidTr="00C62ACA">
        <w:tc>
          <w:tcPr>
            <w:tcW w:w="2055" w:type="dxa"/>
          </w:tcPr>
          <w:p w:rsidR="00A72B31" w:rsidRPr="006B6C87" w:rsidRDefault="00A72B31" w:rsidP="00C62ACA">
            <w:pPr>
              <w:rPr>
                <w:lang w:val="en-US"/>
              </w:rPr>
            </w:pPr>
            <w:r w:rsidRPr="006B6C87">
              <w:rPr>
                <w:lang w:val="en-US"/>
              </w:rPr>
              <w:t>Provider action</w:t>
            </w: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bl>
    <w:p w:rsidR="00A72B31" w:rsidRPr="006B6C87" w:rsidRDefault="00A72B31" w:rsidP="00A86421">
      <w:pPr>
        <w:pStyle w:val="Rubrik1"/>
        <w:numPr>
          <w:ilvl w:val="0"/>
          <w:numId w:val="0"/>
        </w:numPr>
        <w:ind w:left="567"/>
        <w:rPr>
          <w:lang w:val="en-US"/>
        </w:rPr>
      </w:pPr>
    </w:p>
    <w:p w:rsidR="00A72B31" w:rsidRPr="006B6C87" w:rsidRDefault="00A72B31" w:rsidP="00C62ACA">
      <w:pPr>
        <w:rPr>
          <w:lang w:val="en-US"/>
        </w:rPr>
      </w:pPr>
    </w:p>
    <w:p w:rsidR="00A72B31" w:rsidRPr="006B6C87" w:rsidRDefault="00A72B31" w:rsidP="00C62ACA">
      <w:pPr>
        <w:rPr>
          <w:lang w:val="en-US"/>
        </w:rPr>
      </w:pPr>
    </w:p>
    <w:p w:rsidR="00A72B31" w:rsidRPr="006B6C87" w:rsidRDefault="00A72B31" w:rsidP="00A86421">
      <w:pPr>
        <w:pStyle w:val="Rubrik2"/>
        <w:rPr>
          <w:lang w:val="en-US"/>
        </w:rPr>
      </w:pPr>
      <w:bookmarkStart w:id="12" w:name="_Toc444497840"/>
      <w:r w:rsidRPr="006B6C87">
        <w:rPr>
          <w:lang w:val="en-US"/>
        </w:rPr>
        <w:t>MSG 1024: Resource Logoff Confirmation</w:t>
      </w:r>
      <w:bookmarkEnd w:id="12"/>
    </w:p>
    <w:p w:rsidR="00A72B31" w:rsidRPr="006B6C87" w:rsidRDefault="00A72B31" w:rsidP="00A8642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C62ACA">
        <w:tc>
          <w:tcPr>
            <w:tcW w:w="2055" w:type="dxa"/>
          </w:tcPr>
          <w:p w:rsidR="00A72B31" w:rsidRPr="006B6C87" w:rsidRDefault="00A72B31" w:rsidP="00C62ACA">
            <w:pPr>
              <w:pStyle w:val="Frteckning"/>
              <w:suppressLineNumbers w:val="0"/>
              <w:rPr>
                <w:lang w:val="en-US"/>
              </w:rPr>
            </w:pPr>
            <w:r w:rsidRPr="006B6C87">
              <w:rPr>
                <w:lang w:val="en-US"/>
              </w:rPr>
              <w:t>Message</w:t>
            </w:r>
          </w:p>
        </w:tc>
        <w:tc>
          <w:tcPr>
            <w:tcW w:w="8117" w:type="dxa"/>
          </w:tcPr>
          <w:p w:rsidR="00A72B31" w:rsidRPr="006B6C87" w:rsidRDefault="00A72B31" w:rsidP="003E5660">
            <w:pPr>
              <w:rPr>
                <w:lang w:val="en-US"/>
              </w:rPr>
            </w:pPr>
            <w:r w:rsidRPr="006B6C87">
              <w:rPr>
                <w:lang w:val="en-US"/>
              </w:rPr>
              <w:t>MSG 1024: Resource Logoff Confirmation</w:t>
            </w:r>
          </w:p>
        </w:tc>
      </w:tr>
      <w:tr w:rsidR="00A72B31" w:rsidRPr="006B6C87" w:rsidTr="00C62ACA">
        <w:tc>
          <w:tcPr>
            <w:tcW w:w="2055" w:type="dxa"/>
          </w:tcPr>
          <w:p w:rsidR="00A72B31" w:rsidRPr="006B6C87" w:rsidRDefault="00A72B31" w:rsidP="00C62ACA">
            <w:pPr>
              <w:rPr>
                <w:lang w:val="en-US"/>
              </w:rPr>
            </w:pPr>
            <w:r w:rsidRPr="006B6C87">
              <w:rPr>
                <w:lang w:val="en-US"/>
              </w:rPr>
              <w:t>Description</w:t>
            </w:r>
          </w:p>
        </w:tc>
        <w:tc>
          <w:tcPr>
            <w:tcW w:w="8117" w:type="dxa"/>
          </w:tcPr>
          <w:p w:rsidR="00A72B31" w:rsidRPr="006B6C87" w:rsidRDefault="00A72B31" w:rsidP="00C62ACA">
            <w:pPr>
              <w:rPr>
                <w:lang w:val="en-US"/>
              </w:rPr>
            </w:pPr>
            <w:r w:rsidRPr="006B6C87">
              <w:rPr>
                <w:lang w:val="en-US"/>
              </w:rPr>
              <w:t>MSG 1024 is a positive response to MSG 1023. The Client confirms that the resource is no longer available and will not send further orders.</w:t>
            </w:r>
          </w:p>
        </w:tc>
      </w:tr>
      <w:tr w:rsidR="00A72B31" w:rsidRPr="006B6C87" w:rsidTr="00C62ACA">
        <w:tc>
          <w:tcPr>
            <w:tcW w:w="2055" w:type="dxa"/>
          </w:tcPr>
          <w:p w:rsidR="00A72B31" w:rsidRPr="006B6C87" w:rsidRDefault="00A72B31" w:rsidP="00C62ACA">
            <w:pPr>
              <w:rPr>
                <w:lang w:val="en-US"/>
              </w:rPr>
            </w:pPr>
            <w:r w:rsidRPr="006B6C87">
              <w:rPr>
                <w:lang w:val="en-US"/>
              </w:rPr>
              <w:t>Sender</w:t>
            </w:r>
          </w:p>
        </w:tc>
        <w:tc>
          <w:tcPr>
            <w:tcW w:w="8117" w:type="dxa"/>
          </w:tcPr>
          <w:p w:rsidR="00A72B31" w:rsidRPr="006B6C87" w:rsidRDefault="00A72B31" w:rsidP="00C62ACA">
            <w:pPr>
              <w:rPr>
                <w:lang w:val="en-US"/>
              </w:rPr>
            </w:pPr>
            <w:r w:rsidRPr="006B6C87">
              <w:rPr>
                <w:lang w:val="en-US"/>
              </w:rPr>
              <w:t>Client</w:t>
            </w:r>
          </w:p>
        </w:tc>
      </w:tr>
      <w:tr w:rsidR="00A72B31" w:rsidRPr="006B6C87" w:rsidTr="00C62ACA">
        <w:tc>
          <w:tcPr>
            <w:tcW w:w="2055" w:type="dxa"/>
          </w:tcPr>
          <w:p w:rsidR="00A72B31" w:rsidRPr="006B6C87" w:rsidRDefault="00A72B31" w:rsidP="00C62ACA">
            <w:pPr>
              <w:rPr>
                <w:lang w:val="en-US"/>
              </w:rPr>
            </w:pPr>
            <w:r w:rsidRPr="006B6C87">
              <w:rPr>
                <w:lang w:val="en-US"/>
              </w:rPr>
              <w:t>Receiver</w:t>
            </w:r>
          </w:p>
        </w:tc>
        <w:tc>
          <w:tcPr>
            <w:tcW w:w="8117" w:type="dxa"/>
          </w:tcPr>
          <w:p w:rsidR="00A72B31" w:rsidRPr="006B6C87" w:rsidRDefault="00A72B31" w:rsidP="00C62ACA">
            <w:pPr>
              <w:rPr>
                <w:lang w:val="en-US"/>
              </w:rPr>
            </w:pPr>
            <w:r w:rsidRPr="006B6C87">
              <w:rPr>
                <w:lang w:val="en-US"/>
              </w:rPr>
              <w:t>Provider</w:t>
            </w:r>
          </w:p>
        </w:tc>
      </w:tr>
      <w:tr w:rsidR="00A72B31" w:rsidRPr="006B6C87" w:rsidTr="00C62ACA">
        <w:tc>
          <w:tcPr>
            <w:tcW w:w="2055" w:type="dxa"/>
          </w:tcPr>
          <w:p w:rsidR="00A72B31" w:rsidRPr="006B6C87" w:rsidRDefault="00A72B31" w:rsidP="00C62ACA">
            <w:pPr>
              <w:rPr>
                <w:lang w:val="en-US"/>
              </w:rPr>
            </w:pPr>
            <w:r w:rsidRPr="006B6C87">
              <w:rPr>
                <w:lang w:val="en-US"/>
              </w:rPr>
              <w:t>Response required</w:t>
            </w:r>
          </w:p>
        </w:tc>
        <w:tc>
          <w:tcPr>
            <w:tcW w:w="8117" w:type="dxa"/>
          </w:tcPr>
          <w:p w:rsidR="00A72B31" w:rsidRPr="006B6C87" w:rsidRDefault="00A72B31" w:rsidP="00C62ACA">
            <w:pPr>
              <w:rPr>
                <w:lang w:val="en-US"/>
              </w:rPr>
            </w:pPr>
            <w:r w:rsidRPr="006B6C87">
              <w:rPr>
                <w:lang w:val="en-US"/>
              </w:rPr>
              <w:t>NO</w:t>
            </w:r>
          </w:p>
        </w:tc>
      </w:tr>
      <w:tr w:rsidR="00A72B31" w:rsidRPr="006B6C87" w:rsidTr="00C62ACA">
        <w:tc>
          <w:tcPr>
            <w:tcW w:w="2055" w:type="dxa"/>
          </w:tcPr>
          <w:p w:rsidR="00A72B31" w:rsidRPr="006B6C87" w:rsidRDefault="00A72B31" w:rsidP="00C62ACA">
            <w:pPr>
              <w:rPr>
                <w:lang w:val="en-US"/>
              </w:rPr>
            </w:pPr>
            <w:r w:rsidRPr="006B6C87">
              <w:rPr>
                <w:lang w:val="en-US"/>
              </w:rPr>
              <w:t>Response MSG</w:t>
            </w:r>
          </w:p>
        </w:tc>
        <w:tc>
          <w:tcPr>
            <w:tcW w:w="8117" w:type="dxa"/>
          </w:tcPr>
          <w:p w:rsidR="00A72B31" w:rsidRPr="006B6C87" w:rsidRDefault="00A72B31" w:rsidP="00C62ACA">
            <w:pPr>
              <w:rPr>
                <w:lang w:val="en-US"/>
              </w:rPr>
            </w:pPr>
            <w:r w:rsidRPr="006B6C87">
              <w:rPr>
                <w:lang w:val="en-US"/>
              </w:rPr>
              <w:t>-</w:t>
            </w:r>
          </w:p>
        </w:tc>
      </w:tr>
      <w:tr w:rsidR="00A72B31" w:rsidRPr="006B6C87" w:rsidTr="00C62ACA">
        <w:tc>
          <w:tcPr>
            <w:tcW w:w="2055" w:type="dxa"/>
          </w:tcPr>
          <w:p w:rsidR="00A72B31" w:rsidRPr="006B6C87" w:rsidRDefault="00A72B31" w:rsidP="00C62ACA">
            <w:pPr>
              <w:rPr>
                <w:lang w:val="en-US"/>
              </w:rPr>
            </w:pPr>
            <w:r w:rsidRPr="006B6C87">
              <w:rPr>
                <w:lang w:val="en-US"/>
              </w:rPr>
              <w:t>Client action</w:t>
            </w:r>
          </w:p>
        </w:tc>
        <w:tc>
          <w:tcPr>
            <w:tcW w:w="8117" w:type="dxa"/>
          </w:tcPr>
          <w:p w:rsidR="00A72B31" w:rsidRPr="006B6C87" w:rsidRDefault="00A72B31" w:rsidP="00D50F80">
            <w:pPr>
              <w:ind w:left="360"/>
              <w:rPr>
                <w:lang w:val="en-US"/>
              </w:rPr>
            </w:pPr>
          </w:p>
        </w:tc>
      </w:tr>
      <w:tr w:rsidR="00A72B31" w:rsidRPr="006B6C87" w:rsidTr="00C62ACA">
        <w:tc>
          <w:tcPr>
            <w:tcW w:w="2055" w:type="dxa"/>
          </w:tcPr>
          <w:p w:rsidR="00A72B31" w:rsidRPr="006B6C87" w:rsidRDefault="00A72B31" w:rsidP="00C62ACA">
            <w:pPr>
              <w:rPr>
                <w:lang w:val="en-US"/>
              </w:rPr>
            </w:pPr>
            <w:r w:rsidRPr="006B6C87">
              <w:rPr>
                <w:lang w:val="en-US"/>
              </w:rPr>
              <w:t>Provider action</w:t>
            </w:r>
          </w:p>
        </w:tc>
        <w:tc>
          <w:tcPr>
            <w:tcW w:w="8117" w:type="dxa"/>
          </w:tcPr>
          <w:p w:rsidR="00A72B31" w:rsidRPr="006B6C87" w:rsidRDefault="00A72B31" w:rsidP="00D50F80">
            <w:pPr>
              <w:numPr>
                <w:ilvl w:val="0"/>
                <w:numId w:val="7"/>
              </w:numPr>
              <w:rPr>
                <w:lang w:val="en-US"/>
              </w:rPr>
            </w:pPr>
            <w:r w:rsidRPr="006B6C87">
              <w:rPr>
                <w:lang w:val="en-US"/>
              </w:rPr>
              <w:t>remove the resource from the Clients allocated resource</w:t>
            </w: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bl>
    <w:p w:rsidR="00A72B31" w:rsidRPr="006B6C87" w:rsidRDefault="00A72B31" w:rsidP="00C62ACA">
      <w:pPr>
        <w:pStyle w:val="Rubrik1"/>
        <w:numPr>
          <w:ilvl w:val="0"/>
          <w:numId w:val="0"/>
        </w:numPr>
        <w:ind w:left="567"/>
        <w:rPr>
          <w:lang w:val="en-US"/>
        </w:rPr>
      </w:pPr>
    </w:p>
    <w:p w:rsidR="00A72B31" w:rsidRPr="006B6C87" w:rsidRDefault="00A72B31" w:rsidP="00C62ACA">
      <w:pPr>
        <w:pStyle w:val="Rubrik2"/>
        <w:rPr>
          <w:lang w:val="en-US"/>
        </w:rPr>
      </w:pPr>
      <w:bookmarkStart w:id="13" w:name="_Toc444497841"/>
      <w:r w:rsidRPr="006B6C87">
        <w:rPr>
          <w:lang w:val="en-US"/>
        </w:rPr>
        <w:t>MSG 1025: Resource Logoff Reject</w:t>
      </w:r>
      <w:bookmarkEnd w:id="13"/>
    </w:p>
    <w:p w:rsidR="00A72B31" w:rsidRPr="006B6C87" w:rsidRDefault="00A72B31" w:rsidP="00C62AC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C62ACA">
        <w:tc>
          <w:tcPr>
            <w:tcW w:w="2055" w:type="dxa"/>
          </w:tcPr>
          <w:p w:rsidR="00A72B31" w:rsidRPr="006B6C87" w:rsidRDefault="00A72B31" w:rsidP="00C62ACA">
            <w:pPr>
              <w:pStyle w:val="Frteckning"/>
              <w:suppressLineNumbers w:val="0"/>
              <w:rPr>
                <w:lang w:val="en-US"/>
              </w:rPr>
            </w:pPr>
            <w:r w:rsidRPr="006B6C87">
              <w:rPr>
                <w:lang w:val="en-US"/>
              </w:rPr>
              <w:t>Message</w:t>
            </w:r>
          </w:p>
        </w:tc>
        <w:tc>
          <w:tcPr>
            <w:tcW w:w="8117" w:type="dxa"/>
          </w:tcPr>
          <w:p w:rsidR="00A72B31" w:rsidRPr="006B6C87" w:rsidRDefault="00A72B31" w:rsidP="003E5660">
            <w:pPr>
              <w:rPr>
                <w:lang w:val="en-US"/>
              </w:rPr>
            </w:pPr>
            <w:r w:rsidRPr="006B6C87">
              <w:rPr>
                <w:lang w:val="en-US"/>
              </w:rPr>
              <w:t>MSG 1025: Resource Logoff Reject</w:t>
            </w:r>
          </w:p>
        </w:tc>
      </w:tr>
      <w:tr w:rsidR="00A72B31" w:rsidRPr="006B6C87" w:rsidTr="00C62ACA">
        <w:tc>
          <w:tcPr>
            <w:tcW w:w="2055" w:type="dxa"/>
          </w:tcPr>
          <w:p w:rsidR="00A72B31" w:rsidRPr="006B6C87" w:rsidRDefault="00A72B31" w:rsidP="00C62ACA">
            <w:pPr>
              <w:rPr>
                <w:lang w:val="en-US"/>
              </w:rPr>
            </w:pPr>
            <w:r w:rsidRPr="006B6C87">
              <w:rPr>
                <w:lang w:val="en-US"/>
              </w:rPr>
              <w:t>Description</w:t>
            </w:r>
          </w:p>
        </w:tc>
        <w:tc>
          <w:tcPr>
            <w:tcW w:w="8117" w:type="dxa"/>
          </w:tcPr>
          <w:p w:rsidR="00A72B31" w:rsidRPr="006B6C87" w:rsidRDefault="00A72B31" w:rsidP="00C62ACA">
            <w:pPr>
              <w:rPr>
                <w:lang w:val="en-US"/>
              </w:rPr>
            </w:pPr>
            <w:r w:rsidRPr="006B6C87">
              <w:rPr>
                <w:lang w:val="en-US"/>
              </w:rPr>
              <w:t xml:space="preserve">MSG 1025 is a negative response to MSG 1023. The Client still considers the resource as logged in. For example, the Client still has orders for the resource to perform. </w:t>
            </w:r>
          </w:p>
        </w:tc>
      </w:tr>
      <w:tr w:rsidR="00A72B31" w:rsidRPr="006B6C87" w:rsidTr="00C62ACA">
        <w:tc>
          <w:tcPr>
            <w:tcW w:w="2055" w:type="dxa"/>
          </w:tcPr>
          <w:p w:rsidR="00A72B31" w:rsidRPr="006B6C87" w:rsidRDefault="00A72B31" w:rsidP="00C62ACA">
            <w:pPr>
              <w:rPr>
                <w:lang w:val="en-US"/>
              </w:rPr>
            </w:pPr>
            <w:r w:rsidRPr="006B6C87">
              <w:rPr>
                <w:lang w:val="en-US"/>
              </w:rPr>
              <w:t>Sender</w:t>
            </w:r>
          </w:p>
        </w:tc>
        <w:tc>
          <w:tcPr>
            <w:tcW w:w="8117" w:type="dxa"/>
          </w:tcPr>
          <w:p w:rsidR="00A72B31" w:rsidRPr="006B6C87" w:rsidRDefault="00A72B31" w:rsidP="00C62ACA">
            <w:pPr>
              <w:rPr>
                <w:lang w:val="en-US"/>
              </w:rPr>
            </w:pPr>
            <w:r w:rsidRPr="006B6C87">
              <w:rPr>
                <w:lang w:val="en-US"/>
              </w:rPr>
              <w:t>Client</w:t>
            </w:r>
          </w:p>
        </w:tc>
      </w:tr>
      <w:tr w:rsidR="00A72B31" w:rsidRPr="006B6C87" w:rsidTr="00C62ACA">
        <w:tc>
          <w:tcPr>
            <w:tcW w:w="2055" w:type="dxa"/>
          </w:tcPr>
          <w:p w:rsidR="00A72B31" w:rsidRPr="006B6C87" w:rsidRDefault="00A72B31" w:rsidP="00C62ACA">
            <w:pPr>
              <w:rPr>
                <w:lang w:val="en-US"/>
              </w:rPr>
            </w:pPr>
            <w:r w:rsidRPr="006B6C87">
              <w:rPr>
                <w:lang w:val="en-US"/>
              </w:rPr>
              <w:t>Receiver</w:t>
            </w:r>
          </w:p>
        </w:tc>
        <w:tc>
          <w:tcPr>
            <w:tcW w:w="8117" w:type="dxa"/>
          </w:tcPr>
          <w:p w:rsidR="00A72B31" w:rsidRPr="006B6C87" w:rsidRDefault="00A72B31" w:rsidP="00C62ACA">
            <w:pPr>
              <w:rPr>
                <w:lang w:val="en-US"/>
              </w:rPr>
            </w:pPr>
            <w:r w:rsidRPr="006B6C87">
              <w:rPr>
                <w:lang w:val="en-US"/>
              </w:rPr>
              <w:t>Provider</w:t>
            </w:r>
          </w:p>
        </w:tc>
      </w:tr>
      <w:tr w:rsidR="00A72B31" w:rsidRPr="006B6C87" w:rsidTr="00C62ACA">
        <w:tc>
          <w:tcPr>
            <w:tcW w:w="2055" w:type="dxa"/>
          </w:tcPr>
          <w:p w:rsidR="00A72B31" w:rsidRPr="006B6C87" w:rsidRDefault="00A72B31" w:rsidP="00C62ACA">
            <w:pPr>
              <w:rPr>
                <w:lang w:val="en-US"/>
              </w:rPr>
            </w:pPr>
            <w:r w:rsidRPr="006B6C87">
              <w:rPr>
                <w:lang w:val="en-US"/>
              </w:rPr>
              <w:t>Response required</w:t>
            </w:r>
          </w:p>
        </w:tc>
        <w:tc>
          <w:tcPr>
            <w:tcW w:w="8117" w:type="dxa"/>
          </w:tcPr>
          <w:p w:rsidR="00A72B31" w:rsidRPr="006B6C87" w:rsidRDefault="00A72B31" w:rsidP="00C62ACA">
            <w:pPr>
              <w:rPr>
                <w:lang w:val="en-US"/>
              </w:rPr>
            </w:pPr>
            <w:r w:rsidRPr="006B6C87">
              <w:rPr>
                <w:lang w:val="en-US"/>
              </w:rPr>
              <w:t>NO</w:t>
            </w:r>
          </w:p>
        </w:tc>
      </w:tr>
      <w:tr w:rsidR="00A72B31" w:rsidRPr="006B6C87" w:rsidTr="00C62ACA">
        <w:tc>
          <w:tcPr>
            <w:tcW w:w="2055" w:type="dxa"/>
          </w:tcPr>
          <w:p w:rsidR="00A72B31" w:rsidRPr="006B6C87" w:rsidRDefault="00A72B31" w:rsidP="00C62ACA">
            <w:pPr>
              <w:rPr>
                <w:lang w:val="en-US"/>
              </w:rPr>
            </w:pPr>
            <w:r w:rsidRPr="006B6C87">
              <w:rPr>
                <w:lang w:val="en-US"/>
              </w:rPr>
              <w:t>Response MSG</w:t>
            </w:r>
          </w:p>
        </w:tc>
        <w:tc>
          <w:tcPr>
            <w:tcW w:w="8117" w:type="dxa"/>
          </w:tcPr>
          <w:p w:rsidR="00A72B31" w:rsidRPr="006B6C87" w:rsidRDefault="00A72B31" w:rsidP="00C62ACA">
            <w:pPr>
              <w:rPr>
                <w:lang w:val="en-US"/>
              </w:rPr>
            </w:pPr>
            <w:r w:rsidRPr="006B6C87">
              <w:rPr>
                <w:lang w:val="en-US"/>
              </w:rPr>
              <w:t>-</w:t>
            </w:r>
          </w:p>
        </w:tc>
      </w:tr>
      <w:tr w:rsidR="00A72B31" w:rsidRPr="006B6C87" w:rsidTr="00C62ACA">
        <w:tc>
          <w:tcPr>
            <w:tcW w:w="2055" w:type="dxa"/>
          </w:tcPr>
          <w:p w:rsidR="00A72B31" w:rsidRPr="006B6C87" w:rsidRDefault="00A72B31" w:rsidP="00C62ACA">
            <w:pPr>
              <w:rPr>
                <w:lang w:val="en-US"/>
              </w:rPr>
            </w:pPr>
            <w:r w:rsidRPr="006B6C87">
              <w:rPr>
                <w:lang w:val="en-US"/>
              </w:rPr>
              <w:t>Client action</w:t>
            </w:r>
          </w:p>
        </w:tc>
        <w:tc>
          <w:tcPr>
            <w:tcW w:w="8117" w:type="dxa"/>
          </w:tcPr>
          <w:p w:rsidR="00A72B31" w:rsidRPr="006B6C87" w:rsidRDefault="00A72B31" w:rsidP="000A0CAD">
            <w:pPr>
              <w:numPr>
                <w:ilvl w:val="0"/>
                <w:numId w:val="7"/>
              </w:numPr>
              <w:rPr>
                <w:lang w:val="en-US"/>
              </w:rPr>
            </w:pPr>
            <w:r w:rsidRPr="006B6C87">
              <w:rPr>
                <w:lang w:val="en-US"/>
              </w:rPr>
              <w:t xml:space="preserve">inform the Provider the reason of the reject </w:t>
            </w:r>
          </w:p>
        </w:tc>
      </w:tr>
      <w:tr w:rsidR="00A72B31" w:rsidRPr="006B6C87" w:rsidTr="00C62ACA">
        <w:tc>
          <w:tcPr>
            <w:tcW w:w="2055" w:type="dxa"/>
          </w:tcPr>
          <w:p w:rsidR="00A72B31" w:rsidRPr="006B6C87" w:rsidRDefault="00A72B31" w:rsidP="00C62ACA">
            <w:pPr>
              <w:rPr>
                <w:lang w:val="en-US"/>
              </w:rPr>
            </w:pPr>
            <w:r w:rsidRPr="006B6C87">
              <w:rPr>
                <w:lang w:val="en-US"/>
              </w:rPr>
              <w:t>Provider action</w:t>
            </w:r>
          </w:p>
        </w:tc>
        <w:tc>
          <w:tcPr>
            <w:tcW w:w="8117" w:type="dxa"/>
          </w:tcPr>
          <w:p w:rsidR="00A72B31" w:rsidRPr="006B6C87" w:rsidRDefault="00A72B31" w:rsidP="00D50F80">
            <w:pPr>
              <w:numPr>
                <w:ilvl w:val="0"/>
                <w:numId w:val="7"/>
              </w:numPr>
              <w:rPr>
                <w:lang w:val="en-US"/>
              </w:rPr>
            </w:pPr>
            <w:r w:rsidRPr="006B6C87">
              <w:rPr>
                <w:lang w:val="en-US"/>
              </w:rPr>
              <w:t xml:space="preserve">make sure that the resource is still in traffic </w:t>
            </w: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r w:rsidR="00A72B31" w:rsidRPr="006B6C87" w:rsidTr="00C62ACA">
        <w:tc>
          <w:tcPr>
            <w:tcW w:w="2055" w:type="dxa"/>
          </w:tcPr>
          <w:p w:rsidR="00A72B31" w:rsidRPr="006B6C87" w:rsidRDefault="00A72B31" w:rsidP="00C62ACA">
            <w:pPr>
              <w:rPr>
                <w:lang w:val="en-US"/>
              </w:rPr>
            </w:pPr>
          </w:p>
        </w:tc>
        <w:tc>
          <w:tcPr>
            <w:tcW w:w="8117" w:type="dxa"/>
          </w:tcPr>
          <w:p w:rsidR="00A72B31" w:rsidRPr="006B6C87" w:rsidRDefault="00A72B31" w:rsidP="00C62ACA">
            <w:pPr>
              <w:rPr>
                <w:lang w:val="en-US"/>
              </w:rPr>
            </w:pPr>
          </w:p>
        </w:tc>
      </w:tr>
    </w:tbl>
    <w:p w:rsidR="00A72B31" w:rsidRDefault="00A72B31">
      <w:pPr>
        <w:widowControl/>
        <w:suppressAutoHyphens w:val="0"/>
        <w:rPr>
          <w:lang w:val="en-US"/>
        </w:rPr>
      </w:pPr>
    </w:p>
    <w:p w:rsidR="00A72B31" w:rsidRDefault="00A72B31">
      <w:pPr>
        <w:widowControl/>
        <w:suppressAutoHyphens w:val="0"/>
        <w:rPr>
          <w:b/>
          <w:bCs/>
          <w:u w:val="single"/>
          <w:lang w:val="en-US"/>
        </w:rPr>
      </w:pPr>
      <w:r>
        <w:rPr>
          <w:lang w:val="en-US"/>
        </w:rPr>
        <w:br w:type="page"/>
      </w:r>
    </w:p>
    <w:p w:rsidR="00A72B31" w:rsidRPr="006B6C87" w:rsidRDefault="00A72B31" w:rsidP="00DB1AB0">
      <w:pPr>
        <w:pStyle w:val="Rubrik2"/>
        <w:rPr>
          <w:lang w:val="en-US"/>
        </w:rPr>
      </w:pPr>
      <w:bookmarkStart w:id="14" w:name="_Toc444497842"/>
      <w:r>
        <w:rPr>
          <w:lang w:val="en-US"/>
        </w:rPr>
        <w:lastRenderedPageBreak/>
        <w:t>MSG 1500</w:t>
      </w:r>
      <w:r w:rsidRPr="006B6C87">
        <w:rPr>
          <w:lang w:val="en-US"/>
        </w:rPr>
        <w:t xml:space="preserve">: </w:t>
      </w:r>
      <w:r>
        <w:rPr>
          <w:lang w:val="en-US"/>
        </w:rPr>
        <w:t>nodelistRequest</w:t>
      </w:r>
      <w:bookmarkEnd w:id="14"/>
    </w:p>
    <w:p w:rsidR="00A72B31" w:rsidRPr="006B6C87" w:rsidRDefault="00A72B31" w:rsidP="00DB1A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1500</w:t>
            </w:r>
            <w:r w:rsidRPr="006B6C87">
              <w:rPr>
                <w:lang w:val="en-US"/>
              </w:rPr>
              <w:t xml:space="preserve">: </w:t>
            </w:r>
            <w:r>
              <w:rPr>
                <w:lang w:val="en-US"/>
              </w:rPr>
              <w:t>nodelistRequest</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DB1AB0">
            <w:pPr>
              <w:rPr>
                <w:lang w:val="en-US"/>
              </w:rPr>
            </w:pPr>
            <w:r>
              <w:rPr>
                <w:lang w:val="en-US"/>
              </w:rPr>
              <w:t>MSG 1500</w:t>
            </w:r>
            <w:r w:rsidRPr="006B6C87">
              <w:rPr>
                <w:lang w:val="en-US"/>
              </w:rPr>
              <w:t xml:space="preserve"> </w:t>
            </w:r>
            <w:r>
              <w:rPr>
                <w:lang w:val="en-US"/>
              </w:rPr>
              <w:t>is a request for information regarding one or many nodes in a order or order template. The message can be sent from both Client and Provider.</w:t>
            </w:r>
            <w:r w:rsidRPr="006B6C87">
              <w:rPr>
                <w:lang w:val="en-US"/>
              </w:rPr>
              <w:t xml:space="preserve"> </w:t>
            </w:r>
            <w:r>
              <w:rPr>
                <w:lang w:val="en-US"/>
              </w:rPr>
              <w:t>This message use infoRequest in XSD.</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sidRPr="006B6C87">
              <w:rPr>
                <w:lang w:val="en-US"/>
              </w:rPr>
              <w:t>Client</w:t>
            </w: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Provider</w:t>
            </w: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1600</w:t>
            </w:r>
          </w:p>
        </w:tc>
      </w:tr>
      <w:tr w:rsidR="00A72B31" w:rsidRPr="006B6C87" w:rsidTr="00816CC5">
        <w:tc>
          <w:tcPr>
            <w:tcW w:w="2055" w:type="dxa"/>
          </w:tcPr>
          <w:p w:rsidR="00A72B31" w:rsidRPr="006B6C87" w:rsidRDefault="00A72B31" w:rsidP="00816CC5">
            <w:pPr>
              <w:rPr>
                <w:lang w:val="en-US"/>
              </w:rPr>
            </w:pPr>
            <w:r>
              <w:rPr>
                <w:lang w:val="en-US"/>
              </w:rPr>
              <w:t>Sender</w:t>
            </w:r>
            <w:r w:rsidRPr="006B6C87">
              <w:rPr>
                <w:lang w:val="en-US"/>
              </w:rPr>
              <w:t xml:space="preserve"> action</w:t>
            </w:r>
          </w:p>
        </w:tc>
        <w:tc>
          <w:tcPr>
            <w:tcW w:w="8117" w:type="dxa"/>
          </w:tcPr>
          <w:p w:rsidR="00A72B31" w:rsidRPr="00DB1AB0" w:rsidRDefault="00A72B31" w:rsidP="00DB1AB0">
            <w:pPr>
              <w:pStyle w:val="Liststycke"/>
              <w:numPr>
                <w:ilvl w:val="0"/>
                <w:numId w:val="7"/>
              </w:numPr>
              <w:rPr>
                <w:lang w:val="en-US"/>
              </w:rPr>
            </w:pPr>
            <w:r w:rsidRPr="00DB1AB0">
              <w:rPr>
                <w:lang w:val="en-US"/>
              </w:rPr>
              <w:t>Use correct information in request.</w:t>
            </w:r>
          </w:p>
        </w:tc>
      </w:tr>
      <w:tr w:rsidR="00A72B31" w:rsidRPr="006B6C87" w:rsidTr="00816CC5">
        <w:tc>
          <w:tcPr>
            <w:tcW w:w="2055" w:type="dxa"/>
          </w:tcPr>
          <w:p w:rsidR="00A72B31" w:rsidRPr="006B6C87" w:rsidRDefault="00A72B31" w:rsidP="00816CC5">
            <w:pPr>
              <w:rPr>
                <w:lang w:val="en-US"/>
              </w:rPr>
            </w:pPr>
            <w:r>
              <w:rPr>
                <w:lang w:val="en-US"/>
              </w:rPr>
              <w:t>Receiver</w:t>
            </w:r>
            <w:r w:rsidRPr="006B6C87">
              <w:rPr>
                <w:lang w:val="en-US"/>
              </w:rPr>
              <w:t xml:space="preserve"> action</w:t>
            </w:r>
          </w:p>
        </w:tc>
        <w:tc>
          <w:tcPr>
            <w:tcW w:w="8117" w:type="dxa"/>
          </w:tcPr>
          <w:p w:rsidR="00A72B31" w:rsidRPr="00DB1AB0" w:rsidRDefault="00A72B31" w:rsidP="00DB1AB0">
            <w:pPr>
              <w:pStyle w:val="Liststycke"/>
              <w:numPr>
                <w:ilvl w:val="0"/>
                <w:numId w:val="7"/>
              </w:numPr>
              <w:rPr>
                <w:lang w:val="en-US"/>
              </w:rPr>
            </w:pPr>
            <w:r w:rsidRPr="00DB1AB0">
              <w:rPr>
                <w:lang w:val="en-US"/>
              </w:rPr>
              <w:t>Respond without any delay.</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pPr>
        <w:widowControl/>
        <w:suppressAutoHyphens w:val="0"/>
      </w:pPr>
    </w:p>
    <w:p w:rsidR="00A72B31" w:rsidRPr="006B6C87" w:rsidRDefault="00A72B31" w:rsidP="00864A66">
      <w:pPr>
        <w:pStyle w:val="Rubrik2"/>
        <w:rPr>
          <w:lang w:val="en-US"/>
        </w:rPr>
      </w:pPr>
      <w:bookmarkStart w:id="15" w:name="_Toc444497843"/>
      <w:r>
        <w:rPr>
          <w:lang w:val="en-US"/>
        </w:rPr>
        <w:t>MSG 1501</w:t>
      </w:r>
      <w:r w:rsidRPr="006B6C87">
        <w:rPr>
          <w:lang w:val="en-US"/>
        </w:rPr>
        <w:t xml:space="preserve">: </w:t>
      </w:r>
      <w:r>
        <w:rPr>
          <w:lang w:val="en-US"/>
        </w:rPr>
        <w:t>priceRequest</w:t>
      </w:r>
      <w:bookmarkEnd w:id="15"/>
    </w:p>
    <w:p w:rsidR="00A72B31" w:rsidRPr="006B6C87" w:rsidRDefault="00A72B31" w:rsidP="00864A6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1501</w:t>
            </w:r>
            <w:r w:rsidRPr="006B6C87">
              <w:rPr>
                <w:lang w:val="en-US"/>
              </w:rPr>
              <w:t xml:space="preserve">: </w:t>
            </w:r>
            <w:r>
              <w:rPr>
                <w:lang w:val="en-US"/>
              </w:rPr>
              <w:t>priceRequest</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816CC5">
            <w:pPr>
              <w:rPr>
                <w:lang w:val="en-US"/>
              </w:rPr>
            </w:pPr>
            <w:r>
              <w:rPr>
                <w:lang w:val="en-US"/>
              </w:rPr>
              <w:t>MSG 1501</w:t>
            </w:r>
            <w:r w:rsidRPr="006B6C87">
              <w:rPr>
                <w:lang w:val="en-US"/>
              </w:rPr>
              <w:t xml:space="preserve"> </w:t>
            </w:r>
            <w:r>
              <w:rPr>
                <w:lang w:val="en-US"/>
              </w:rPr>
              <w:t>is a request for information regarding a price in a order or order template. The message can be sent from both Client and Provider.</w:t>
            </w:r>
            <w:r w:rsidRPr="006B6C87">
              <w:rPr>
                <w:lang w:val="en-US"/>
              </w:rPr>
              <w:t xml:space="preserve"> </w:t>
            </w:r>
            <w:r>
              <w:rPr>
                <w:lang w:val="en-US"/>
              </w:rPr>
              <w:t>This message use infoRequest in XSD.</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sidRPr="006B6C87">
              <w:rPr>
                <w:lang w:val="en-US"/>
              </w:rPr>
              <w:t>Client</w:t>
            </w: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Provider</w:t>
            </w: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1601</w:t>
            </w:r>
          </w:p>
        </w:tc>
      </w:tr>
      <w:tr w:rsidR="00A72B31" w:rsidRPr="006B6C87" w:rsidTr="00816CC5">
        <w:tc>
          <w:tcPr>
            <w:tcW w:w="2055" w:type="dxa"/>
          </w:tcPr>
          <w:p w:rsidR="00A72B31" w:rsidRPr="006B6C87" w:rsidRDefault="00A72B31" w:rsidP="00816CC5">
            <w:pPr>
              <w:rPr>
                <w:lang w:val="en-US"/>
              </w:rPr>
            </w:pPr>
            <w:r>
              <w:rPr>
                <w:lang w:val="en-US"/>
              </w:rPr>
              <w:t>Sender</w:t>
            </w:r>
            <w:r w:rsidRPr="006B6C87">
              <w:rPr>
                <w:lang w:val="en-US"/>
              </w:rPr>
              <w:t xml:space="preserve"> action</w:t>
            </w:r>
          </w:p>
        </w:tc>
        <w:tc>
          <w:tcPr>
            <w:tcW w:w="8117" w:type="dxa"/>
          </w:tcPr>
          <w:p w:rsidR="00A72B31" w:rsidRPr="00DB1AB0" w:rsidRDefault="00A72B31" w:rsidP="00816CC5">
            <w:pPr>
              <w:pStyle w:val="Liststycke"/>
              <w:numPr>
                <w:ilvl w:val="0"/>
                <w:numId w:val="7"/>
              </w:numPr>
              <w:rPr>
                <w:lang w:val="en-US"/>
              </w:rPr>
            </w:pPr>
            <w:r w:rsidRPr="00DB1AB0">
              <w:rPr>
                <w:lang w:val="en-US"/>
              </w:rPr>
              <w:t>Use correct information in request.</w:t>
            </w:r>
          </w:p>
        </w:tc>
      </w:tr>
      <w:tr w:rsidR="00A72B31" w:rsidRPr="006B6C87" w:rsidTr="00816CC5">
        <w:tc>
          <w:tcPr>
            <w:tcW w:w="2055" w:type="dxa"/>
          </w:tcPr>
          <w:p w:rsidR="00A72B31" w:rsidRPr="006B6C87" w:rsidRDefault="00A72B31" w:rsidP="00816CC5">
            <w:pPr>
              <w:rPr>
                <w:lang w:val="en-US"/>
              </w:rPr>
            </w:pPr>
            <w:r>
              <w:rPr>
                <w:lang w:val="en-US"/>
              </w:rPr>
              <w:t>Receiver</w:t>
            </w:r>
            <w:r w:rsidRPr="006B6C87">
              <w:rPr>
                <w:lang w:val="en-US"/>
              </w:rPr>
              <w:t xml:space="preserve"> action</w:t>
            </w:r>
          </w:p>
        </w:tc>
        <w:tc>
          <w:tcPr>
            <w:tcW w:w="8117" w:type="dxa"/>
          </w:tcPr>
          <w:p w:rsidR="00A72B31" w:rsidRPr="00DB1AB0" w:rsidRDefault="00A72B31" w:rsidP="00816CC5">
            <w:pPr>
              <w:pStyle w:val="Liststycke"/>
              <w:numPr>
                <w:ilvl w:val="0"/>
                <w:numId w:val="7"/>
              </w:numPr>
              <w:rPr>
                <w:lang w:val="en-US"/>
              </w:rPr>
            </w:pPr>
            <w:r w:rsidRPr="00DB1AB0">
              <w:rPr>
                <w:lang w:val="en-US"/>
              </w:rPr>
              <w:t>Respond without any delay.</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pPr>
        <w:widowControl/>
        <w:suppressAutoHyphens w:val="0"/>
      </w:pPr>
    </w:p>
    <w:p w:rsidR="00A72B31" w:rsidRDefault="00A72B31">
      <w:pPr>
        <w:widowControl/>
        <w:suppressAutoHyphens w:val="0"/>
      </w:pPr>
    </w:p>
    <w:p w:rsidR="00A72B31" w:rsidRPr="006B6C87" w:rsidRDefault="00A72B31" w:rsidP="00DB1AB0">
      <w:pPr>
        <w:pStyle w:val="Rubrik2"/>
        <w:rPr>
          <w:lang w:val="en-US"/>
        </w:rPr>
      </w:pPr>
      <w:bookmarkStart w:id="16" w:name="_Toc444497844"/>
      <w:r>
        <w:rPr>
          <w:lang w:val="en-US"/>
        </w:rPr>
        <w:t>MSG 1600</w:t>
      </w:r>
      <w:r w:rsidRPr="006B6C87">
        <w:rPr>
          <w:lang w:val="en-US"/>
        </w:rPr>
        <w:t xml:space="preserve">: </w:t>
      </w:r>
      <w:r>
        <w:rPr>
          <w:lang w:val="en-US"/>
        </w:rPr>
        <w:t>nodeListResponse</w:t>
      </w:r>
      <w:bookmarkEnd w:id="16"/>
    </w:p>
    <w:p w:rsidR="00A72B31" w:rsidRPr="006B6C87" w:rsidRDefault="00A72B31" w:rsidP="00DB1AB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1600</w:t>
            </w:r>
            <w:r w:rsidRPr="006B6C87">
              <w:rPr>
                <w:lang w:val="en-US"/>
              </w:rPr>
              <w:t xml:space="preserve">: </w:t>
            </w:r>
            <w:r>
              <w:rPr>
                <w:lang w:val="en-US"/>
              </w:rPr>
              <w:t>nodeListResponse</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DB1AB0">
            <w:pPr>
              <w:rPr>
                <w:lang w:val="en-US"/>
              </w:rPr>
            </w:pPr>
            <w:r>
              <w:rPr>
                <w:lang w:val="en-US"/>
              </w:rPr>
              <w:t>MSG 1600</w:t>
            </w:r>
            <w:r w:rsidRPr="006B6C87">
              <w:rPr>
                <w:lang w:val="en-US"/>
              </w:rPr>
              <w:t xml:space="preserve"> is </w:t>
            </w:r>
            <w:r>
              <w:rPr>
                <w:lang w:val="en-US"/>
              </w:rPr>
              <w:t>the response on MSG 1500 nodelistRequest.</w:t>
            </w:r>
            <w:r w:rsidRPr="006B6C87">
              <w:rPr>
                <w:lang w:val="en-US"/>
              </w:rPr>
              <w:t xml:space="preserve"> </w:t>
            </w:r>
            <w:r>
              <w:rPr>
                <w:lang w:val="en-US"/>
              </w:rPr>
              <w:t>This message use infoResponse in XSD.</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sidRPr="006B6C87">
              <w:rPr>
                <w:lang w:val="en-US"/>
              </w:rPr>
              <w:t>Client</w:t>
            </w: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Provider</w:t>
            </w: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sidRPr="006B6C87">
              <w:rPr>
                <w:lang w:val="en-US"/>
              </w:rPr>
              <w:t>-</w:t>
            </w:r>
          </w:p>
        </w:tc>
      </w:tr>
      <w:tr w:rsidR="00A72B31" w:rsidRPr="006B6C87" w:rsidTr="00816CC5">
        <w:tc>
          <w:tcPr>
            <w:tcW w:w="2055" w:type="dxa"/>
          </w:tcPr>
          <w:p w:rsidR="00A72B31" w:rsidRPr="006B6C87" w:rsidRDefault="00A72B31" w:rsidP="00816CC5">
            <w:pPr>
              <w:rPr>
                <w:lang w:val="en-US"/>
              </w:rPr>
            </w:pPr>
            <w:r>
              <w:rPr>
                <w:lang w:val="en-US"/>
              </w:rPr>
              <w:t>Sender</w:t>
            </w:r>
            <w:r w:rsidRPr="006B6C87">
              <w:rPr>
                <w:lang w:val="en-US"/>
              </w:rPr>
              <w:t xml:space="preserve"> action</w:t>
            </w:r>
          </w:p>
        </w:tc>
        <w:tc>
          <w:tcPr>
            <w:tcW w:w="8117" w:type="dxa"/>
          </w:tcPr>
          <w:p w:rsidR="00A72B31" w:rsidRPr="006B6C87" w:rsidRDefault="00A72B31" w:rsidP="00816CC5">
            <w:pPr>
              <w:numPr>
                <w:ilvl w:val="0"/>
                <w:numId w:val="7"/>
              </w:numPr>
              <w:rPr>
                <w:lang w:val="en-US"/>
              </w:rPr>
            </w:pPr>
            <w:r>
              <w:rPr>
                <w:lang w:val="en-US"/>
              </w:rPr>
              <w:t>Respond with correct information without any delay.</w:t>
            </w:r>
          </w:p>
        </w:tc>
      </w:tr>
      <w:tr w:rsidR="00A72B31" w:rsidRPr="006B6C87" w:rsidTr="00816CC5">
        <w:tc>
          <w:tcPr>
            <w:tcW w:w="2055" w:type="dxa"/>
          </w:tcPr>
          <w:p w:rsidR="00A72B31" w:rsidRPr="006B6C87" w:rsidRDefault="00A72B31" w:rsidP="00816CC5">
            <w:pPr>
              <w:rPr>
                <w:lang w:val="en-US"/>
              </w:rPr>
            </w:pPr>
            <w:r>
              <w:rPr>
                <w:lang w:val="en-US"/>
              </w:rPr>
              <w:t>Receiver</w:t>
            </w:r>
            <w:r w:rsidRPr="006B6C87">
              <w:rPr>
                <w:lang w:val="en-US"/>
              </w:rPr>
              <w:t xml:space="preserve"> action</w:t>
            </w:r>
          </w:p>
        </w:tc>
        <w:tc>
          <w:tcPr>
            <w:tcW w:w="8117" w:type="dxa"/>
          </w:tcPr>
          <w:p w:rsidR="00A72B31" w:rsidRPr="006B6C87" w:rsidRDefault="00A72B31" w:rsidP="00816CC5">
            <w:pPr>
              <w:numPr>
                <w:ilvl w:val="0"/>
                <w:numId w:val="7"/>
              </w:numPr>
              <w:rPr>
                <w:lang w:val="en-US"/>
              </w:rPr>
            </w:pPr>
            <w:r>
              <w:rPr>
                <w:lang w:val="en-US"/>
              </w:rPr>
              <w:t>Receive information</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pPr>
        <w:widowControl/>
        <w:suppressAutoHyphens w:val="0"/>
        <w:rPr>
          <w:lang w:val="en-US"/>
        </w:rPr>
      </w:pPr>
    </w:p>
    <w:p w:rsidR="00A72B31" w:rsidRPr="006B6C87" w:rsidRDefault="00A72B31" w:rsidP="00864A66">
      <w:pPr>
        <w:pStyle w:val="Rubrik2"/>
        <w:rPr>
          <w:lang w:val="en-US"/>
        </w:rPr>
      </w:pPr>
      <w:bookmarkStart w:id="17" w:name="_Toc444497845"/>
      <w:r>
        <w:rPr>
          <w:lang w:val="en-US"/>
        </w:rPr>
        <w:t>MSG 1601</w:t>
      </w:r>
      <w:r w:rsidRPr="006B6C87">
        <w:rPr>
          <w:lang w:val="en-US"/>
        </w:rPr>
        <w:t xml:space="preserve">: </w:t>
      </w:r>
      <w:r>
        <w:rPr>
          <w:lang w:val="en-US"/>
        </w:rPr>
        <w:t>priceResponse</w:t>
      </w:r>
      <w:bookmarkEnd w:id="17"/>
    </w:p>
    <w:p w:rsidR="00A72B31" w:rsidRPr="006B6C87" w:rsidRDefault="00A72B31" w:rsidP="00864A6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1601</w:t>
            </w:r>
            <w:r w:rsidRPr="006B6C87">
              <w:rPr>
                <w:lang w:val="en-US"/>
              </w:rPr>
              <w:t xml:space="preserve">: </w:t>
            </w:r>
            <w:r>
              <w:rPr>
                <w:lang w:val="en-US"/>
              </w:rPr>
              <w:t>nodeList</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816CC5">
            <w:pPr>
              <w:rPr>
                <w:lang w:val="en-US"/>
              </w:rPr>
            </w:pPr>
            <w:r>
              <w:rPr>
                <w:lang w:val="en-US"/>
              </w:rPr>
              <w:t>MSG 1601</w:t>
            </w:r>
            <w:r w:rsidRPr="006B6C87">
              <w:rPr>
                <w:lang w:val="en-US"/>
              </w:rPr>
              <w:t xml:space="preserve"> is </w:t>
            </w:r>
            <w:r>
              <w:rPr>
                <w:lang w:val="en-US"/>
              </w:rPr>
              <w:t>the response on MSG 1501 priceRequest.</w:t>
            </w:r>
            <w:r w:rsidRPr="006B6C87">
              <w:rPr>
                <w:lang w:val="en-US"/>
              </w:rPr>
              <w:t xml:space="preserve"> </w:t>
            </w:r>
            <w:r>
              <w:rPr>
                <w:lang w:val="en-US"/>
              </w:rPr>
              <w:t>This message use infoResponse in XSD.</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sidRPr="006B6C87">
              <w:rPr>
                <w:lang w:val="en-US"/>
              </w:rPr>
              <w:t>Client</w:t>
            </w: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Provider</w:t>
            </w: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sidRPr="006B6C87">
              <w:rPr>
                <w:lang w:val="en-US"/>
              </w:rPr>
              <w:t>-</w:t>
            </w:r>
          </w:p>
        </w:tc>
      </w:tr>
      <w:tr w:rsidR="00A72B31" w:rsidRPr="006B6C87" w:rsidTr="00816CC5">
        <w:tc>
          <w:tcPr>
            <w:tcW w:w="2055" w:type="dxa"/>
          </w:tcPr>
          <w:p w:rsidR="00A72B31" w:rsidRPr="006B6C87" w:rsidRDefault="00A72B31" w:rsidP="00816CC5">
            <w:pPr>
              <w:rPr>
                <w:lang w:val="en-US"/>
              </w:rPr>
            </w:pPr>
            <w:r>
              <w:rPr>
                <w:lang w:val="en-US"/>
              </w:rPr>
              <w:t>Sender</w:t>
            </w:r>
            <w:r w:rsidRPr="006B6C87">
              <w:rPr>
                <w:lang w:val="en-US"/>
              </w:rPr>
              <w:t xml:space="preserve"> action</w:t>
            </w:r>
          </w:p>
        </w:tc>
        <w:tc>
          <w:tcPr>
            <w:tcW w:w="8117" w:type="dxa"/>
          </w:tcPr>
          <w:p w:rsidR="00A72B31" w:rsidRPr="006B6C87" w:rsidRDefault="00A72B31" w:rsidP="00816CC5">
            <w:pPr>
              <w:numPr>
                <w:ilvl w:val="0"/>
                <w:numId w:val="7"/>
              </w:numPr>
              <w:rPr>
                <w:lang w:val="en-US"/>
              </w:rPr>
            </w:pPr>
            <w:r>
              <w:rPr>
                <w:lang w:val="en-US"/>
              </w:rPr>
              <w:t>Respond with correct information without any delay.</w:t>
            </w:r>
          </w:p>
        </w:tc>
      </w:tr>
      <w:tr w:rsidR="00A72B31" w:rsidRPr="006B6C87" w:rsidTr="00816CC5">
        <w:tc>
          <w:tcPr>
            <w:tcW w:w="2055" w:type="dxa"/>
          </w:tcPr>
          <w:p w:rsidR="00A72B31" w:rsidRPr="006B6C87" w:rsidRDefault="00A72B31" w:rsidP="00816CC5">
            <w:pPr>
              <w:rPr>
                <w:lang w:val="en-US"/>
              </w:rPr>
            </w:pPr>
            <w:r>
              <w:rPr>
                <w:lang w:val="en-US"/>
              </w:rPr>
              <w:t>Receiver</w:t>
            </w:r>
            <w:r w:rsidRPr="006B6C87">
              <w:rPr>
                <w:lang w:val="en-US"/>
              </w:rPr>
              <w:t xml:space="preserve"> action</w:t>
            </w:r>
          </w:p>
        </w:tc>
        <w:tc>
          <w:tcPr>
            <w:tcW w:w="8117" w:type="dxa"/>
          </w:tcPr>
          <w:p w:rsidR="00A72B31" w:rsidRPr="006B6C87" w:rsidRDefault="00A72B31" w:rsidP="00816CC5">
            <w:pPr>
              <w:numPr>
                <w:ilvl w:val="0"/>
                <w:numId w:val="7"/>
              </w:numPr>
              <w:rPr>
                <w:lang w:val="en-US"/>
              </w:rPr>
            </w:pPr>
            <w:r>
              <w:rPr>
                <w:lang w:val="en-US"/>
              </w:rPr>
              <w:t>Receive information</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pPr>
        <w:widowControl/>
        <w:suppressAutoHyphens w:val="0"/>
        <w:rPr>
          <w:lang w:val="en-US"/>
        </w:rPr>
      </w:pPr>
    </w:p>
    <w:p w:rsidR="00A72B31" w:rsidRDefault="00A72B31">
      <w:pPr>
        <w:widowControl/>
        <w:suppressAutoHyphens w:val="0"/>
        <w:rPr>
          <w:b/>
          <w:bCs/>
          <w:sz w:val="24"/>
          <w:szCs w:val="24"/>
          <w:u w:val="single"/>
          <w:lang w:val="en-US"/>
        </w:rPr>
      </w:pPr>
      <w:r>
        <w:rPr>
          <w:lang w:val="en-US"/>
        </w:rPr>
        <w:br w:type="page"/>
      </w:r>
    </w:p>
    <w:p w:rsidR="00A72B31" w:rsidRDefault="00A72B31" w:rsidP="00B26873">
      <w:pPr>
        <w:pStyle w:val="Rubrik2"/>
        <w:rPr>
          <w:lang w:val="en-US"/>
        </w:rPr>
      </w:pPr>
      <w:bookmarkStart w:id="18" w:name="_Toc444497846"/>
      <w:r>
        <w:rPr>
          <w:lang w:val="en-US"/>
        </w:rPr>
        <w:lastRenderedPageBreak/>
        <w:t>MSG 1920 Resource Allocation</w:t>
      </w:r>
      <w:bookmarkEnd w:id="18"/>
    </w:p>
    <w:p w:rsidR="00A72B31" w:rsidRDefault="00A72B31" w:rsidP="00B2687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B26873">
        <w:tc>
          <w:tcPr>
            <w:tcW w:w="2055" w:type="dxa"/>
          </w:tcPr>
          <w:p w:rsidR="00A72B31" w:rsidRPr="006B6C87" w:rsidRDefault="00A72B31" w:rsidP="00B26873">
            <w:pPr>
              <w:pStyle w:val="Frteckning"/>
              <w:suppressLineNumbers w:val="0"/>
              <w:rPr>
                <w:lang w:val="en-US"/>
              </w:rPr>
            </w:pPr>
            <w:r w:rsidRPr="006B6C87">
              <w:rPr>
                <w:lang w:val="en-US"/>
              </w:rPr>
              <w:t>Message</w:t>
            </w:r>
          </w:p>
        </w:tc>
        <w:tc>
          <w:tcPr>
            <w:tcW w:w="8117" w:type="dxa"/>
          </w:tcPr>
          <w:p w:rsidR="00A72B31" w:rsidRPr="006B6C87" w:rsidRDefault="00A72B31" w:rsidP="00B26873">
            <w:pPr>
              <w:rPr>
                <w:lang w:val="en-US"/>
              </w:rPr>
            </w:pPr>
            <w:r>
              <w:rPr>
                <w:lang w:val="en-US"/>
              </w:rPr>
              <w:t>MSG 1920</w:t>
            </w:r>
            <w:r w:rsidRPr="006B6C87">
              <w:rPr>
                <w:lang w:val="en-US"/>
              </w:rPr>
              <w:t xml:space="preserve">: Resource </w:t>
            </w:r>
            <w:r>
              <w:rPr>
                <w:lang w:val="en-US"/>
              </w:rPr>
              <w:t>Allocation</w:t>
            </w:r>
          </w:p>
        </w:tc>
      </w:tr>
      <w:tr w:rsidR="00A72B31" w:rsidRPr="006B6C87" w:rsidTr="00B26873">
        <w:tc>
          <w:tcPr>
            <w:tcW w:w="2055" w:type="dxa"/>
          </w:tcPr>
          <w:p w:rsidR="00A72B31" w:rsidRPr="006B6C87" w:rsidRDefault="00A72B31" w:rsidP="00B26873">
            <w:pPr>
              <w:rPr>
                <w:lang w:val="en-US"/>
              </w:rPr>
            </w:pPr>
            <w:r w:rsidRPr="006B6C87">
              <w:rPr>
                <w:lang w:val="en-US"/>
              </w:rPr>
              <w:t>Description</w:t>
            </w:r>
          </w:p>
        </w:tc>
        <w:tc>
          <w:tcPr>
            <w:tcW w:w="8117" w:type="dxa"/>
          </w:tcPr>
          <w:p w:rsidR="00A72B31" w:rsidRPr="006B6C87" w:rsidRDefault="00A72B31" w:rsidP="00193154">
            <w:pPr>
              <w:shd w:val="clear" w:color="auto" w:fill="F5F5F5"/>
              <w:textAlignment w:val="top"/>
              <w:rPr>
                <w:lang w:val="en-US"/>
              </w:rPr>
            </w:pPr>
            <w:r w:rsidRPr="00B26873">
              <w:rPr>
                <w:color w:val="333333"/>
                <w:sz w:val="22"/>
              </w:rPr>
              <w:t>Msg 1920</w:t>
            </w:r>
            <w:r>
              <w:rPr>
                <w:color w:val="333333"/>
                <w:sz w:val="22"/>
              </w:rPr>
              <w:t xml:space="preserve"> is</w:t>
            </w:r>
            <w:r w:rsidRPr="00B26873">
              <w:rPr>
                <w:color w:val="333333"/>
                <w:sz w:val="22"/>
              </w:rPr>
              <w:t xml:space="preserve"> used to give the </w:t>
            </w:r>
            <w:r>
              <w:rPr>
                <w:color w:val="333333"/>
                <w:sz w:val="22"/>
              </w:rPr>
              <w:t>C</w:t>
            </w:r>
            <w:r w:rsidRPr="00B26873">
              <w:rPr>
                <w:color w:val="333333"/>
                <w:sz w:val="22"/>
              </w:rPr>
              <w:t xml:space="preserve">lient the opportunity to ask for a resource without tying up. The answer from the </w:t>
            </w:r>
            <w:r>
              <w:rPr>
                <w:color w:val="333333"/>
                <w:sz w:val="22"/>
              </w:rPr>
              <w:t>P</w:t>
            </w:r>
            <w:r w:rsidRPr="00B26873">
              <w:rPr>
                <w:color w:val="333333"/>
                <w:sz w:val="22"/>
              </w:rPr>
              <w:t>rovider is not bindin</w:t>
            </w:r>
            <w:r>
              <w:rPr>
                <w:color w:val="333333"/>
                <w:sz w:val="22"/>
              </w:rPr>
              <w:t>g.</w:t>
            </w:r>
            <w:r>
              <w:rPr>
                <w:color w:val="333333"/>
                <w:sz w:val="22"/>
              </w:rPr>
              <w:br/>
              <w:t>A special case is that the Cl</w:t>
            </w:r>
            <w:r w:rsidRPr="00B26873">
              <w:rPr>
                <w:color w:val="333333"/>
                <w:sz w:val="22"/>
              </w:rPr>
              <w:t xml:space="preserve">ient uses MSG 1920 to inform the </w:t>
            </w:r>
            <w:r>
              <w:rPr>
                <w:color w:val="333333"/>
                <w:sz w:val="22"/>
              </w:rPr>
              <w:t>P</w:t>
            </w:r>
            <w:r w:rsidRPr="00B26873">
              <w:rPr>
                <w:color w:val="333333"/>
                <w:sz w:val="22"/>
              </w:rPr>
              <w:t xml:space="preserve">rovider </w:t>
            </w:r>
            <w:r w:rsidRPr="00193154">
              <w:rPr>
                <w:color w:val="333333"/>
                <w:sz w:val="22"/>
              </w:rPr>
              <w:t xml:space="preserve">that one </w:t>
            </w:r>
            <w:r>
              <w:rPr>
                <w:color w:val="333333"/>
                <w:sz w:val="22"/>
              </w:rPr>
              <w:t xml:space="preserve">previously </w:t>
            </w:r>
            <w:r w:rsidRPr="00193154">
              <w:rPr>
                <w:color w:val="333333"/>
                <w:sz w:val="22"/>
              </w:rPr>
              <w:t>agreed mission will soon begin.</w:t>
            </w:r>
            <w:r>
              <w:rPr>
                <w:color w:val="333333"/>
                <w:sz w:val="22"/>
              </w:rPr>
              <w:t xml:space="preserve"> In this case no response is needed.</w:t>
            </w:r>
          </w:p>
        </w:tc>
      </w:tr>
      <w:tr w:rsidR="00A72B31" w:rsidRPr="006B6C87" w:rsidTr="00B26873">
        <w:tc>
          <w:tcPr>
            <w:tcW w:w="2055" w:type="dxa"/>
          </w:tcPr>
          <w:p w:rsidR="00A72B31" w:rsidRPr="006B6C87" w:rsidRDefault="00A72B31" w:rsidP="00B26873">
            <w:pPr>
              <w:rPr>
                <w:lang w:val="en-US"/>
              </w:rPr>
            </w:pPr>
            <w:r w:rsidRPr="006B6C87">
              <w:rPr>
                <w:lang w:val="en-US"/>
              </w:rPr>
              <w:t>Sender</w:t>
            </w:r>
          </w:p>
        </w:tc>
        <w:tc>
          <w:tcPr>
            <w:tcW w:w="8117" w:type="dxa"/>
          </w:tcPr>
          <w:p w:rsidR="00A72B31" w:rsidRPr="006B6C87" w:rsidRDefault="00A72B31" w:rsidP="00B26873">
            <w:pPr>
              <w:rPr>
                <w:lang w:val="en-US"/>
              </w:rPr>
            </w:pPr>
            <w:r w:rsidRPr="006B6C87">
              <w:rPr>
                <w:lang w:val="en-US"/>
              </w:rPr>
              <w:t>Client</w:t>
            </w:r>
          </w:p>
        </w:tc>
      </w:tr>
      <w:tr w:rsidR="00A72B31" w:rsidRPr="006B6C87" w:rsidTr="00B26873">
        <w:tc>
          <w:tcPr>
            <w:tcW w:w="2055" w:type="dxa"/>
          </w:tcPr>
          <w:p w:rsidR="00A72B31" w:rsidRPr="006B6C87" w:rsidRDefault="00A72B31" w:rsidP="00B26873">
            <w:pPr>
              <w:rPr>
                <w:lang w:val="en-US"/>
              </w:rPr>
            </w:pPr>
            <w:r w:rsidRPr="006B6C87">
              <w:rPr>
                <w:lang w:val="en-US"/>
              </w:rPr>
              <w:t>Receiver</w:t>
            </w:r>
          </w:p>
        </w:tc>
        <w:tc>
          <w:tcPr>
            <w:tcW w:w="8117" w:type="dxa"/>
          </w:tcPr>
          <w:p w:rsidR="00A72B31" w:rsidRPr="006B6C87" w:rsidRDefault="00A72B31" w:rsidP="00B26873">
            <w:pPr>
              <w:rPr>
                <w:lang w:val="en-US"/>
              </w:rPr>
            </w:pPr>
            <w:r w:rsidRPr="006B6C87">
              <w:rPr>
                <w:lang w:val="en-US"/>
              </w:rPr>
              <w:t>Provider</w:t>
            </w:r>
          </w:p>
        </w:tc>
      </w:tr>
      <w:tr w:rsidR="00A72B31" w:rsidRPr="006B6C87" w:rsidTr="00B26873">
        <w:tc>
          <w:tcPr>
            <w:tcW w:w="2055" w:type="dxa"/>
          </w:tcPr>
          <w:p w:rsidR="00A72B31" w:rsidRPr="006B6C87" w:rsidRDefault="00A72B31" w:rsidP="00B26873">
            <w:pPr>
              <w:rPr>
                <w:lang w:val="en-US"/>
              </w:rPr>
            </w:pPr>
            <w:r w:rsidRPr="006B6C87">
              <w:rPr>
                <w:lang w:val="en-US"/>
              </w:rPr>
              <w:t>Response required</w:t>
            </w:r>
          </w:p>
        </w:tc>
        <w:tc>
          <w:tcPr>
            <w:tcW w:w="8117" w:type="dxa"/>
          </w:tcPr>
          <w:p w:rsidR="00A72B31" w:rsidRPr="006B6C87" w:rsidRDefault="00A72B31" w:rsidP="00B26873">
            <w:pPr>
              <w:rPr>
                <w:lang w:val="en-US"/>
              </w:rPr>
            </w:pPr>
            <w:r w:rsidRPr="006B6C87">
              <w:rPr>
                <w:lang w:val="en-US"/>
              </w:rPr>
              <w:t>NO</w:t>
            </w:r>
          </w:p>
        </w:tc>
      </w:tr>
      <w:tr w:rsidR="00A72B31" w:rsidRPr="006B6C87" w:rsidTr="00B26873">
        <w:tc>
          <w:tcPr>
            <w:tcW w:w="2055" w:type="dxa"/>
          </w:tcPr>
          <w:p w:rsidR="00A72B31" w:rsidRPr="006B6C87" w:rsidRDefault="00A72B31" w:rsidP="00B26873">
            <w:pPr>
              <w:rPr>
                <w:lang w:val="en-US"/>
              </w:rPr>
            </w:pPr>
            <w:r w:rsidRPr="006B6C87">
              <w:rPr>
                <w:lang w:val="en-US"/>
              </w:rPr>
              <w:t>Response MSG</w:t>
            </w:r>
          </w:p>
        </w:tc>
        <w:tc>
          <w:tcPr>
            <w:tcW w:w="8117" w:type="dxa"/>
          </w:tcPr>
          <w:p w:rsidR="00A72B31" w:rsidRPr="006B6C87" w:rsidRDefault="00A72B31" w:rsidP="00B26873">
            <w:pPr>
              <w:rPr>
                <w:lang w:val="en-US"/>
              </w:rPr>
            </w:pPr>
            <w:r>
              <w:rPr>
                <w:lang w:val="en-US"/>
              </w:rPr>
              <w:t>MSG 1921, MSG 1922</w:t>
            </w:r>
          </w:p>
        </w:tc>
      </w:tr>
      <w:tr w:rsidR="00A72B31" w:rsidRPr="006B6C87" w:rsidTr="00B26873">
        <w:tc>
          <w:tcPr>
            <w:tcW w:w="2055" w:type="dxa"/>
          </w:tcPr>
          <w:p w:rsidR="00A72B31" w:rsidRPr="006B6C87" w:rsidRDefault="00A72B31" w:rsidP="00B26873">
            <w:pPr>
              <w:rPr>
                <w:lang w:val="en-US"/>
              </w:rPr>
            </w:pPr>
            <w:r w:rsidRPr="006B6C87">
              <w:rPr>
                <w:lang w:val="en-US"/>
              </w:rPr>
              <w:t>Client action</w:t>
            </w:r>
          </w:p>
        </w:tc>
        <w:tc>
          <w:tcPr>
            <w:tcW w:w="8117" w:type="dxa"/>
          </w:tcPr>
          <w:p w:rsidR="00A72B31" w:rsidRPr="006B6C87" w:rsidRDefault="00A72B31" w:rsidP="00193154">
            <w:pPr>
              <w:rPr>
                <w:lang w:val="en-US"/>
              </w:rPr>
            </w:pPr>
            <w:r>
              <w:rPr>
                <w:lang w:val="en-US"/>
              </w:rPr>
              <w:t>-</w:t>
            </w:r>
          </w:p>
        </w:tc>
      </w:tr>
      <w:tr w:rsidR="00A72B31" w:rsidRPr="006B6C87" w:rsidTr="00B26873">
        <w:tc>
          <w:tcPr>
            <w:tcW w:w="2055" w:type="dxa"/>
          </w:tcPr>
          <w:p w:rsidR="00A72B31" w:rsidRPr="006B6C87" w:rsidRDefault="00A72B31" w:rsidP="00B26873">
            <w:pPr>
              <w:rPr>
                <w:lang w:val="en-US"/>
              </w:rPr>
            </w:pPr>
            <w:r w:rsidRPr="006B6C87">
              <w:rPr>
                <w:lang w:val="en-US"/>
              </w:rPr>
              <w:t>Provider action</w:t>
            </w:r>
          </w:p>
        </w:tc>
        <w:tc>
          <w:tcPr>
            <w:tcW w:w="8117" w:type="dxa"/>
          </w:tcPr>
          <w:p w:rsidR="00A72B31" w:rsidRPr="006B6C87" w:rsidRDefault="00A72B31" w:rsidP="00193154">
            <w:pPr>
              <w:rPr>
                <w:lang w:val="en-US"/>
              </w:rPr>
            </w:pPr>
            <w:r>
              <w:rPr>
                <w:lang w:val="en-US"/>
              </w:rPr>
              <w:t>-</w:t>
            </w:r>
          </w:p>
        </w:tc>
      </w:tr>
      <w:tr w:rsidR="00A72B31" w:rsidRPr="006B6C87" w:rsidTr="00B26873">
        <w:tc>
          <w:tcPr>
            <w:tcW w:w="2055" w:type="dxa"/>
          </w:tcPr>
          <w:p w:rsidR="00A72B31" w:rsidRPr="006B6C87" w:rsidRDefault="00A72B31" w:rsidP="00B26873">
            <w:pPr>
              <w:rPr>
                <w:lang w:val="en-US"/>
              </w:rPr>
            </w:pPr>
          </w:p>
        </w:tc>
        <w:tc>
          <w:tcPr>
            <w:tcW w:w="8117" w:type="dxa"/>
          </w:tcPr>
          <w:p w:rsidR="00A72B31" w:rsidRPr="006B6C87" w:rsidRDefault="00A72B31" w:rsidP="00B26873">
            <w:pPr>
              <w:rPr>
                <w:lang w:val="en-US"/>
              </w:rPr>
            </w:pPr>
          </w:p>
        </w:tc>
      </w:tr>
      <w:tr w:rsidR="00A72B31" w:rsidRPr="006B6C87" w:rsidTr="00B26873">
        <w:tc>
          <w:tcPr>
            <w:tcW w:w="2055" w:type="dxa"/>
          </w:tcPr>
          <w:p w:rsidR="00A72B31" w:rsidRPr="006B6C87" w:rsidRDefault="00A72B31" w:rsidP="00B26873">
            <w:pPr>
              <w:rPr>
                <w:lang w:val="en-US"/>
              </w:rPr>
            </w:pPr>
          </w:p>
        </w:tc>
        <w:tc>
          <w:tcPr>
            <w:tcW w:w="8117" w:type="dxa"/>
          </w:tcPr>
          <w:p w:rsidR="00A72B31" w:rsidRPr="006B6C87" w:rsidRDefault="00A72B31" w:rsidP="00B26873">
            <w:pPr>
              <w:rPr>
                <w:lang w:val="en-US"/>
              </w:rPr>
            </w:pPr>
          </w:p>
        </w:tc>
      </w:tr>
    </w:tbl>
    <w:p w:rsidR="00A72B31" w:rsidRPr="00B26873" w:rsidRDefault="00A72B31" w:rsidP="00B26873"/>
    <w:p w:rsidR="00A72B31" w:rsidRDefault="00A72B31" w:rsidP="00B26873">
      <w:pPr>
        <w:rPr>
          <w:lang w:val="en-US"/>
        </w:rPr>
      </w:pPr>
    </w:p>
    <w:p w:rsidR="00A72B31" w:rsidRDefault="00A72B31" w:rsidP="00B26873">
      <w:pPr>
        <w:pStyle w:val="Rubrik2"/>
        <w:rPr>
          <w:lang w:val="en-US"/>
        </w:rPr>
      </w:pPr>
      <w:bookmarkStart w:id="19" w:name="_Toc444497847"/>
      <w:r>
        <w:rPr>
          <w:lang w:val="en-US"/>
        </w:rPr>
        <w:t>MSG 1921 Resource Allocation Accept</w:t>
      </w:r>
      <w:bookmarkEnd w:id="19"/>
    </w:p>
    <w:p w:rsidR="00A72B31" w:rsidRDefault="00A72B31" w:rsidP="00B2687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1921</w:t>
            </w:r>
            <w:r w:rsidRPr="006B6C87">
              <w:rPr>
                <w:lang w:val="en-US"/>
              </w:rPr>
              <w:t xml:space="preserve">: Resource </w:t>
            </w:r>
            <w:r>
              <w:rPr>
                <w:lang w:val="en-US"/>
              </w:rPr>
              <w:t>Allocation Accept</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9C4564" w:rsidRDefault="00A72B31" w:rsidP="009C4564">
            <w:pPr>
              <w:shd w:val="clear" w:color="auto" w:fill="F5F5F5"/>
              <w:textAlignment w:val="top"/>
              <w:rPr>
                <w:color w:val="333333"/>
                <w:sz w:val="22"/>
              </w:rPr>
            </w:pPr>
            <w:r>
              <w:rPr>
                <w:color w:val="333333"/>
                <w:sz w:val="22"/>
              </w:rPr>
              <w:t>Msg 1921 is</w:t>
            </w:r>
            <w:r w:rsidRPr="00B26873">
              <w:rPr>
                <w:color w:val="333333"/>
                <w:sz w:val="22"/>
              </w:rPr>
              <w:t xml:space="preserve"> used to </w:t>
            </w:r>
            <w:r>
              <w:rPr>
                <w:color w:val="333333"/>
                <w:sz w:val="22"/>
              </w:rPr>
              <w:t>give a positive responce upon a MSG 1920 sent by the Client.</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NO</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rsidP="00B26873">
      <w:pPr>
        <w:rPr>
          <w:lang w:val="en-US"/>
        </w:rPr>
      </w:pPr>
    </w:p>
    <w:p w:rsidR="00A72B31" w:rsidRDefault="00A72B31" w:rsidP="00B26873">
      <w:pPr>
        <w:rPr>
          <w:lang w:val="en-US"/>
        </w:rPr>
      </w:pPr>
    </w:p>
    <w:p w:rsidR="00A72B31" w:rsidRPr="00B26873" w:rsidRDefault="00A72B31" w:rsidP="00B26873">
      <w:pPr>
        <w:pStyle w:val="Rubrik2"/>
        <w:rPr>
          <w:lang w:val="en-US"/>
        </w:rPr>
      </w:pPr>
      <w:bookmarkStart w:id="20" w:name="_Toc444497848"/>
      <w:r>
        <w:rPr>
          <w:lang w:val="en-US"/>
        </w:rPr>
        <w:t>MSG 1922 Resource Allocation Reject</w:t>
      </w:r>
      <w:bookmarkEnd w:id="20"/>
    </w:p>
    <w:p w:rsidR="00A72B31" w:rsidRDefault="00A72B31" w:rsidP="009C456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1922</w:t>
            </w:r>
            <w:r w:rsidRPr="006B6C87">
              <w:rPr>
                <w:lang w:val="en-US"/>
              </w:rPr>
              <w:t xml:space="preserve">: Resource </w:t>
            </w:r>
            <w:r>
              <w:rPr>
                <w:lang w:val="en-US"/>
              </w:rPr>
              <w:t>Allocation Reject</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9C4564" w:rsidRDefault="00A72B31" w:rsidP="00816CC5">
            <w:pPr>
              <w:shd w:val="clear" w:color="auto" w:fill="F5F5F5"/>
              <w:textAlignment w:val="top"/>
              <w:rPr>
                <w:color w:val="333333"/>
                <w:sz w:val="22"/>
              </w:rPr>
            </w:pPr>
            <w:r>
              <w:rPr>
                <w:color w:val="333333"/>
                <w:sz w:val="22"/>
              </w:rPr>
              <w:t>Msg 1922 is</w:t>
            </w:r>
            <w:r w:rsidRPr="00B26873">
              <w:rPr>
                <w:color w:val="333333"/>
                <w:sz w:val="22"/>
              </w:rPr>
              <w:t xml:space="preserve"> used to </w:t>
            </w:r>
            <w:r>
              <w:rPr>
                <w:color w:val="333333"/>
                <w:sz w:val="22"/>
              </w:rPr>
              <w:t>give a negative response upon a MSG 1920 sent by the Client.</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NO</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rsidP="009C4564">
      <w:pPr>
        <w:rPr>
          <w:lang w:val="en-US"/>
        </w:rPr>
      </w:pPr>
    </w:p>
    <w:p w:rsidR="00A72B31" w:rsidRDefault="00A72B31" w:rsidP="009C4564">
      <w:pPr>
        <w:rPr>
          <w:lang w:val="en-US"/>
        </w:rPr>
      </w:pPr>
    </w:p>
    <w:p w:rsidR="00A72B31" w:rsidRDefault="00A72B31" w:rsidP="009C4564">
      <w:pPr>
        <w:rPr>
          <w:lang w:val="en-US"/>
        </w:rPr>
      </w:pPr>
    </w:p>
    <w:p w:rsidR="00A72B31" w:rsidRPr="006B6C87" w:rsidRDefault="00A72B31" w:rsidP="00A86421">
      <w:pPr>
        <w:pStyle w:val="Rubrik1"/>
        <w:rPr>
          <w:lang w:val="en-US"/>
        </w:rPr>
      </w:pPr>
      <w:r w:rsidRPr="006B6C87">
        <w:rPr>
          <w:lang w:val="en-US"/>
        </w:rPr>
        <w:br w:type="page"/>
      </w:r>
      <w:bookmarkStart w:id="21" w:name="_Toc444497849"/>
      <w:r w:rsidRPr="006B6C87">
        <w:rPr>
          <w:lang w:val="en-US"/>
        </w:rPr>
        <w:lastRenderedPageBreak/>
        <w:t>BLOCK 20: ORDER</w:t>
      </w:r>
      <w:bookmarkEnd w:id="21"/>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6B6C87" w:rsidRDefault="00A72B31" w:rsidP="006362E2">
      <w:pPr>
        <w:rPr>
          <w:lang w:val="en-US"/>
        </w:rPr>
      </w:pPr>
      <w:r w:rsidRPr="006B6C87">
        <w:rPr>
          <w:lang w:val="en-US"/>
        </w:rPr>
        <w:t>The purpose of this block is to provide necessary tools to transfer, confirm and reject an order from the Client to the Provider.</w:t>
      </w:r>
    </w:p>
    <w:p w:rsidR="00A72B31" w:rsidRPr="006B6C87" w:rsidRDefault="00A72B31">
      <w:pPr>
        <w:rPr>
          <w:lang w:val="en-US"/>
        </w:rPr>
      </w:pPr>
    </w:p>
    <w:p w:rsidR="00A72B31" w:rsidRPr="006B6C87" w:rsidRDefault="00A72B31">
      <w:pPr>
        <w:pStyle w:val="Rubrik2"/>
        <w:rPr>
          <w:lang w:val="en-US"/>
        </w:rPr>
      </w:pPr>
      <w:bookmarkStart w:id="22" w:name="_Toc444497850"/>
      <w:r w:rsidRPr="006B6C87">
        <w:rPr>
          <w:lang w:val="en-US"/>
        </w:rPr>
        <w:t>MSG 2000: Order</w:t>
      </w:r>
      <w:bookmarkEnd w:id="22"/>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2000: Order</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2000 is sent from the Client to the Provider and transfers all order data from the Client to the Provider. MSG 2000 contains all data that the Provider needs to dispatch proper resource, start, carry out and finish transportation ordered by the Client. MSG 2000 shall refer to an agreement that exists between the Client and the Provider. </w:t>
            </w:r>
          </w:p>
          <w:p w:rsidR="00A72B31" w:rsidRPr="006B6C87" w:rsidRDefault="00A72B31">
            <w:pPr>
              <w:rPr>
                <w:lang w:val="en-US"/>
              </w:rPr>
            </w:pPr>
          </w:p>
          <w:p w:rsidR="00A72B31" w:rsidRPr="006B6C87" w:rsidRDefault="00A72B31">
            <w:pPr>
              <w:rPr>
                <w:lang w:val="en-US"/>
              </w:rPr>
            </w:pPr>
            <w:r w:rsidRPr="006B6C87">
              <w:rPr>
                <w:lang w:val="en-US"/>
              </w:rPr>
              <w:t>If the order complies with the referred agreement, the Provider shall accept the order by sending MSG 2001. This indicates to the Client that the Provider has received, unpacked, generated an order in the provider system and checked it against the referred agreement.</w:t>
            </w:r>
          </w:p>
          <w:p w:rsidR="00A72B31" w:rsidRPr="006B6C87" w:rsidRDefault="00A72B31">
            <w:pPr>
              <w:rPr>
                <w:lang w:val="en-US"/>
              </w:rPr>
            </w:pPr>
          </w:p>
          <w:p w:rsidR="00A72B31" w:rsidRPr="006B6C87" w:rsidRDefault="00A72B31">
            <w:pPr>
              <w:rPr>
                <w:lang w:val="en-US"/>
              </w:rPr>
            </w:pPr>
            <w:r w:rsidRPr="006B6C87">
              <w:rPr>
                <w:lang w:val="en-US"/>
              </w:rPr>
              <w:t>If the order do not comply with the referred agreement or the Provider don’t have the resources to carry out the order, the Provider can reject the order by sending MSG 2002.</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2001 or MSG 2002</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2"/>
              </w:numPr>
              <w:rPr>
                <w:lang w:val="en-US"/>
              </w:rPr>
            </w:pPr>
            <w:r w:rsidRPr="006B6C87">
              <w:rPr>
                <w:lang w:val="en-US"/>
              </w:rPr>
              <w:t xml:space="preserve">make the order readable by the Provider </w:t>
            </w:r>
          </w:p>
          <w:p w:rsidR="00A72B31" w:rsidRPr="006B6C87" w:rsidRDefault="00A72B31">
            <w:pPr>
              <w:numPr>
                <w:ilvl w:val="0"/>
                <w:numId w:val="2"/>
              </w:numPr>
              <w:rPr>
                <w:lang w:val="en-US"/>
              </w:rPr>
            </w:pPr>
            <w:r w:rsidRPr="006B6C87">
              <w:rPr>
                <w:lang w:val="en-US"/>
              </w:rPr>
              <w:t>make the order understandable by the Provider</w:t>
            </w:r>
          </w:p>
          <w:p w:rsidR="00A72B31" w:rsidRPr="006B6C87" w:rsidRDefault="00A72B31">
            <w:pPr>
              <w:numPr>
                <w:ilvl w:val="0"/>
                <w:numId w:val="2"/>
              </w:numPr>
              <w:rPr>
                <w:lang w:val="en-US"/>
              </w:rPr>
            </w:pPr>
            <w:r w:rsidRPr="006B6C87">
              <w:rPr>
                <w:lang w:val="en-US"/>
              </w:rPr>
              <w:t xml:space="preserve">make the order in compliance with the referred agreement </w:t>
            </w:r>
          </w:p>
          <w:p w:rsidR="00A72B31" w:rsidRPr="006B6C87" w:rsidRDefault="00A72B31">
            <w:pPr>
              <w:numPr>
                <w:ilvl w:val="0"/>
                <w:numId w:val="2"/>
              </w:numPr>
              <w:rPr>
                <w:lang w:val="en-US"/>
              </w:rPr>
            </w:pPr>
            <w:r w:rsidRPr="006B6C87">
              <w:rPr>
                <w:lang w:val="en-US"/>
              </w:rPr>
              <w:t>send the order in due time giving the Provider time enough to process the order and dispatch necessary resources</w:t>
            </w:r>
          </w:p>
          <w:p w:rsidR="00A72B31" w:rsidRPr="006B6C87" w:rsidRDefault="00A72B31">
            <w:pPr>
              <w:numPr>
                <w:ilvl w:val="0"/>
                <w:numId w:val="2"/>
              </w:numPr>
              <w:rPr>
                <w:lang w:val="en-US"/>
              </w:rPr>
            </w:pPr>
            <w:r w:rsidRPr="006B6C87">
              <w:rPr>
                <w:lang w:val="en-US"/>
              </w:rPr>
              <w:t>ensure the order contain all needed information to the Provider</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
              </w:numPr>
              <w:rPr>
                <w:lang w:val="en-US"/>
              </w:rPr>
            </w:pPr>
            <w:r w:rsidRPr="006B6C87">
              <w:rPr>
                <w:lang w:val="en-US"/>
              </w:rPr>
              <w:t>ensure the order is received in full</w:t>
            </w:r>
          </w:p>
          <w:p w:rsidR="00A72B31" w:rsidRPr="006B6C87" w:rsidRDefault="00A72B31">
            <w:pPr>
              <w:numPr>
                <w:ilvl w:val="0"/>
                <w:numId w:val="3"/>
              </w:numPr>
              <w:rPr>
                <w:lang w:val="en-US"/>
              </w:rPr>
            </w:pPr>
            <w:r w:rsidRPr="006B6C87">
              <w:rPr>
                <w:lang w:val="en-US"/>
              </w:rPr>
              <w:t>ensure the order is unpacked in full</w:t>
            </w:r>
          </w:p>
          <w:p w:rsidR="00A72B31" w:rsidRPr="006B6C87" w:rsidRDefault="00A72B31">
            <w:pPr>
              <w:numPr>
                <w:ilvl w:val="0"/>
                <w:numId w:val="3"/>
              </w:numPr>
              <w:rPr>
                <w:lang w:val="en-US"/>
              </w:rPr>
            </w:pPr>
            <w:r w:rsidRPr="006B6C87">
              <w:rPr>
                <w:lang w:val="en-US"/>
              </w:rPr>
              <w:t xml:space="preserve">ensure the order is generated in the provider system in full </w:t>
            </w:r>
          </w:p>
          <w:p w:rsidR="00A72B31" w:rsidRPr="006B6C87" w:rsidRDefault="00A72B31">
            <w:pPr>
              <w:numPr>
                <w:ilvl w:val="0"/>
                <w:numId w:val="3"/>
              </w:numPr>
              <w:rPr>
                <w:lang w:val="en-US"/>
              </w:rPr>
            </w:pPr>
            <w:r w:rsidRPr="006B6C87">
              <w:rPr>
                <w:lang w:val="en-US"/>
              </w:rPr>
              <w:t>make the order in compliance with the referred agreement</w:t>
            </w:r>
          </w:p>
          <w:p w:rsidR="00A72B31" w:rsidRPr="006B6C87" w:rsidRDefault="00A72B31">
            <w:pPr>
              <w:numPr>
                <w:ilvl w:val="0"/>
                <w:numId w:val="3"/>
              </w:numPr>
              <w:rPr>
                <w:lang w:val="en-US"/>
              </w:rPr>
            </w:pPr>
            <w:r w:rsidRPr="006B6C87">
              <w:rPr>
                <w:lang w:val="en-US"/>
              </w:rPr>
              <w:t>i</w:t>
            </w:r>
            <w:bookmarkStart w:id="23" w:name="OLE_LINK1"/>
            <w:r w:rsidRPr="006B6C87">
              <w:rPr>
                <w:lang w:val="en-US"/>
              </w:rPr>
              <w:t xml:space="preserve">mmediately </w:t>
            </w:r>
            <w:bookmarkEnd w:id="23"/>
            <w:r w:rsidRPr="006B6C87">
              <w:rPr>
                <w:lang w:val="en-US"/>
              </w:rPr>
              <w:t>respond MSG 2000 with either MSG 2001 if the order is accepted or with MSG 2002 if the order is not in accordance with the referred agreement and therefore rejected.</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rsidP="00B46716">
            <w:pPr>
              <w:rPr>
                <w:lang w:val="en-US"/>
              </w:rPr>
            </w:pPr>
            <w:r w:rsidRPr="006B6C87">
              <w:rPr>
                <w:lang w:val="en-US"/>
              </w:rPr>
              <w: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rsidP="0005233F">
      <w:pPr>
        <w:pStyle w:val="Rubrik3"/>
        <w:rPr>
          <w:lang w:val="en-US"/>
        </w:rPr>
      </w:pPr>
      <w:bookmarkStart w:id="24" w:name="_Toc444497851"/>
      <w:r>
        <w:rPr>
          <w:lang w:val="en-US"/>
        </w:rPr>
        <w:t xml:space="preserve">Intended Use of </w:t>
      </w:r>
      <w:r w:rsidRPr="006B6C87">
        <w:rPr>
          <w:lang w:val="en-US"/>
        </w:rPr>
        <w:t>Msg 2000</w:t>
      </w:r>
      <w:bookmarkEnd w:id="24"/>
    </w:p>
    <w:p w:rsidR="00A72B31" w:rsidRPr="006B6C87" w:rsidRDefault="00A72B31" w:rsidP="0005233F">
      <w:pPr>
        <w:rPr>
          <w:lang w:val="en-US"/>
        </w:rPr>
      </w:pPr>
    </w:p>
    <w:p w:rsidR="00A72B31" w:rsidRPr="006B6C87" w:rsidRDefault="00A72B31" w:rsidP="00067659">
      <w:pPr>
        <w:pStyle w:val="Rubrik4"/>
        <w:rPr>
          <w:lang w:val="en-US"/>
        </w:rPr>
      </w:pPr>
      <w:bookmarkStart w:id="25" w:name="_Toc444497852"/>
      <w:r w:rsidRPr="006B6C87">
        <w:rPr>
          <w:lang w:val="en-US"/>
        </w:rPr>
        <w:t>SUTI – msg – order – process</w:t>
      </w:r>
      <w:bookmarkEnd w:id="25"/>
    </w:p>
    <w:p w:rsidR="00A72B31" w:rsidRPr="006B6C87" w:rsidRDefault="00A72B31" w:rsidP="0005233F">
      <w:pPr>
        <w:rPr>
          <w:lang w:val="en-US"/>
        </w:rPr>
      </w:pPr>
    </w:p>
    <w:p w:rsidR="00A72B31" w:rsidRPr="006B6C87" w:rsidRDefault="00A72B31" w:rsidP="0005233F">
      <w:pPr>
        <w:rPr>
          <w:lang w:val="en-US"/>
        </w:rPr>
      </w:pPr>
      <w:r w:rsidRPr="006B6C87">
        <w:rPr>
          <w:lang w:val="en-US"/>
        </w:rPr>
        <w:t>Process shall be used to provide information about how the Client shall process the order it’s included in.</w:t>
      </w:r>
    </w:p>
    <w:p w:rsidR="00A72B31" w:rsidRPr="006B6C87" w:rsidRDefault="00A72B31" w:rsidP="0005233F">
      <w:pPr>
        <w:rPr>
          <w:szCs w:val="20"/>
          <w:lang w:val="en-US"/>
        </w:rPr>
      </w:pPr>
    </w:p>
    <w:tbl>
      <w:tblPr>
        <w:tblW w:w="0" w:type="auto"/>
        <w:tblCellMar>
          <w:bottom w:w="57" w:type="dxa"/>
        </w:tblCellMar>
        <w:tblLook w:val="00A0" w:firstRow="1" w:lastRow="0" w:firstColumn="1" w:lastColumn="0" w:noHBand="0" w:noVBand="0"/>
      </w:tblPr>
      <w:tblGrid>
        <w:gridCol w:w="2376"/>
        <w:gridCol w:w="7797"/>
      </w:tblGrid>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multiDispatch/time</w:t>
            </w:r>
          </w:p>
        </w:tc>
        <w:tc>
          <w:tcPr>
            <w:tcW w:w="7797" w:type="dxa"/>
          </w:tcPr>
          <w:p w:rsidR="00A72B31" w:rsidRPr="00E03274" w:rsidRDefault="00A72B31" w:rsidP="00E03274">
            <w:pPr>
              <w:keepLines/>
              <w:ind w:left="284"/>
              <w:rPr>
                <w:szCs w:val="20"/>
                <w:lang w:val="en-US"/>
              </w:rPr>
            </w:pPr>
            <w:r w:rsidRPr="00E03274">
              <w:rPr>
                <w:szCs w:val="20"/>
                <w:lang w:val="en-US"/>
              </w:rPr>
              <w:t>Presence of this element in an order indicates that the order may have been sent to more than one provider. Time indicates time to answer this order.</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lastRenderedPageBreak/>
              <w:t>manualDispatch</w:t>
            </w:r>
          </w:p>
        </w:tc>
        <w:tc>
          <w:tcPr>
            <w:tcW w:w="7797" w:type="dxa"/>
          </w:tcPr>
          <w:p w:rsidR="00A72B31" w:rsidRPr="00E03274" w:rsidRDefault="00A72B31" w:rsidP="00E03274">
            <w:pPr>
              <w:keepLines/>
              <w:ind w:left="284"/>
              <w:rPr>
                <w:szCs w:val="20"/>
                <w:lang w:val="en-US"/>
              </w:rPr>
            </w:pPr>
            <w:r w:rsidRPr="00E03274">
              <w:rPr>
                <w:szCs w:val="20"/>
                <w:lang w:val="en-US"/>
              </w:rPr>
              <w:t>True indicates that this order have to be manually handled before dispatch.</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dispatch</w:t>
            </w:r>
          </w:p>
        </w:tc>
        <w:tc>
          <w:tcPr>
            <w:tcW w:w="7797" w:type="dxa"/>
          </w:tcPr>
          <w:p w:rsidR="00A72B31" w:rsidRPr="00E03274" w:rsidRDefault="00A72B31" w:rsidP="00E03274">
            <w:pPr>
              <w:keepLines/>
              <w:ind w:left="284"/>
              <w:rPr>
                <w:szCs w:val="20"/>
                <w:lang w:val="en-US"/>
              </w:rPr>
            </w:pPr>
            <w:r w:rsidRPr="00E03274">
              <w:rPr>
                <w:szCs w:val="20"/>
                <w:lang w:val="en-US"/>
              </w:rPr>
              <w:t>True indicates that dispatch message shall be sent. False indicates that no dispatch message shall be sent, i.e. Client doesn’t need to know about the result of the dispatch.</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dispatchResponsible</w:t>
            </w:r>
          </w:p>
        </w:tc>
        <w:tc>
          <w:tcPr>
            <w:tcW w:w="7797" w:type="dxa"/>
          </w:tcPr>
          <w:p w:rsidR="00A72B31" w:rsidRPr="00E03274" w:rsidRDefault="00A72B31" w:rsidP="00E03274">
            <w:pPr>
              <w:keepLines/>
              <w:ind w:left="284"/>
              <w:rPr>
                <w:szCs w:val="20"/>
                <w:lang w:val="en-US"/>
              </w:rPr>
            </w:pPr>
            <w:r w:rsidRPr="00E03274">
              <w:rPr>
                <w:szCs w:val="20"/>
                <w:lang w:val="en-US"/>
              </w:rPr>
              <w:t>Client indicates that the client shall approve of the suggested vehicle before dispatch can be completed. Provider indicates that the provider completes dispatch without the client having to approve it the dispatched vehicle.  If attribute "dispatch" is true the client shall be informed about the result of the dispatch.</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trafficControl</w:t>
            </w:r>
          </w:p>
        </w:tc>
        <w:tc>
          <w:tcPr>
            <w:tcW w:w="7797" w:type="dxa"/>
          </w:tcPr>
          <w:p w:rsidR="00A72B31" w:rsidRPr="00E03274" w:rsidRDefault="00A72B31" w:rsidP="00E03274">
            <w:pPr>
              <w:keepLines/>
              <w:ind w:left="284"/>
              <w:rPr>
                <w:szCs w:val="20"/>
                <w:lang w:val="en-US"/>
              </w:rPr>
            </w:pPr>
            <w:r w:rsidRPr="00E03274">
              <w:rPr>
                <w:szCs w:val="20"/>
                <w:lang w:val="en-US"/>
              </w:rPr>
              <w:t>True indicates that the client will handle traffic control and that messages in block 4 shall be used.</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report</w:t>
            </w:r>
          </w:p>
        </w:tc>
        <w:tc>
          <w:tcPr>
            <w:tcW w:w="7797" w:type="dxa"/>
          </w:tcPr>
          <w:p w:rsidR="00A72B31" w:rsidRPr="00E03274" w:rsidRDefault="00A72B31" w:rsidP="00E03274">
            <w:pPr>
              <w:keepLines/>
              <w:ind w:left="284"/>
              <w:rPr>
                <w:szCs w:val="20"/>
                <w:lang w:val="en-US"/>
              </w:rPr>
            </w:pPr>
            <w:r w:rsidRPr="00E03274">
              <w:rPr>
                <w:szCs w:val="20"/>
                <w:lang w:val="en-US"/>
              </w:rPr>
              <w:t>True indicates that report shall be sent and messages in block 6 shall be used.</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preorderedVehicle</w:t>
            </w:r>
          </w:p>
        </w:tc>
        <w:tc>
          <w:tcPr>
            <w:tcW w:w="7797" w:type="dxa"/>
          </w:tcPr>
          <w:p w:rsidR="00A72B31" w:rsidRPr="00E03274" w:rsidRDefault="00A72B31" w:rsidP="00E03274">
            <w:pPr>
              <w:keepLines/>
              <w:ind w:left="284"/>
              <w:rPr>
                <w:szCs w:val="20"/>
                <w:lang w:val="en-US"/>
              </w:rPr>
            </w:pPr>
            <w:r w:rsidRPr="00E03274">
              <w:rPr>
                <w:szCs w:val="20"/>
                <w:lang w:val="en-US"/>
              </w:rPr>
              <w:t>True indicates that a specific vehicle shall be used in a repetitive order. Dispatch will be simplified and contains only a confirmation that the specific vehicle is available.</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allowRouting</w:t>
            </w:r>
          </w:p>
        </w:tc>
        <w:tc>
          <w:tcPr>
            <w:tcW w:w="7797" w:type="dxa"/>
          </w:tcPr>
          <w:p w:rsidR="00A72B31" w:rsidRPr="00E03274" w:rsidRDefault="00A72B31" w:rsidP="00E03274">
            <w:pPr>
              <w:keepLines/>
              <w:ind w:left="284"/>
              <w:rPr>
                <w:szCs w:val="20"/>
                <w:lang w:val="en-US"/>
              </w:rPr>
            </w:pPr>
            <w:r w:rsidRPr="00E03274">
              <w:rPr>
                <w:szCs w:val="20"/>
                <w:lang w:val="en-US"/>
              </w:rPr>
              <w:t>True indicates that it’s allowed to route this order together with another order or parts of another order.</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automaticStatus</w:t>
            </w:r>
          </w:p>
        </w:tc>
        <w:tc>
          <w:tcPr>
            <w:tcW w:w="7797" w:type="dxa"/>
          </w:tcPr>
          <w:p w:rsidR="00A72B31" w:rsidRPr="00E03274" w:rsidRDefault="00A72B31" w:rsidP="00E03274">
            <w:pPr>
              <w:keepLines/>
              <w:ind w:left="284"/>
              <w:rPr>
                <w:szCs w:val="20"/>
                <w:lang w:val="en-US"/>
              </w:rPr>
            </w:pPr>
            <w:r w:rsidRPr="00E03274">
              <w:rPr>
                <w:szCs w:val="20"/>
                <w:lang w:val="en-US"/>
              </w:rPr>
              <w:t>True indicates that an agreement has been made that the provider automatically shall report the status of the vehicle executing this order at a certain distance from next node.</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statusDistance</w:t>
            </w:r>
          </w:p>
        </w:tc>
        <w:tc>
          <w:tcPr>
            <w:tcW w:w="7797" w:type="dxa"/>
          </w:tcPr>
          <w:p w:rsidR="00A72B31" w:rsidRPr="00E03274" w:rsidRDefault="00A72B31" w:rsidP="00E03274">
            <w:pPr>
              <w:keepLines/>
              <w:ind w:left="284"/>
              <w:rPr>
                <w:szCs w:val="20"/>
                <w:lang w:val="en-US"/>
              </w:rPr>
            </w:pPr>
            <w:r w:rsidRPr="00E03274">
              <w:rPr>
                <w:szCs w:val="20"/>
                <w:lang w:val="en-US"/>
              </w:rPr>
              <w:t>Distance to next node in meter. Used together with automaticStatus.</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orderAlteration</w:t>
            </w:r>
          </w:p>
        </w:tc>
        <w:tc>
          <w:tcPr>
            <w:tcW w:w="7797" w:type="dxa"/>
          </w:tcPr>
          <w:p w:rsidR="00A72B31" w:rsidRPr="00E03274" w:rsidRDefault="00A72B31" w:rsidP="00E03274">
            <w:pPr>
              <w:keepLines/>
              <w:ind w:left="284"/>
              <w:rPr>
                <w:szCs w:val="20"/>
                <w:lang w:val="en-US"/>
              </w:rPr>
            </w:pPr>
            <w:r w:rsidRPr="00E03274">
              <w:rPr>
                <w:szCs w:val="20"/>
                <w:lang w:val="en-US"/>
              </w:rPr>
              <w:t>True indicates that order has been altered.</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deliveryNote</w:t>
            </w:r>
          </w:p>
        </w:tc>
        <w:tc>
          <w:tcPr>
            <w:tcW w:w="7797" w:type="dxa"/>
          </w:tcPr>
          <w:p w:rsidR="00A72B31" w:rsidRPr="00E03274" w:rsidRDefault="00A72B31" w:rsidP="00E03274">
            <w:pPr>
              <w:keepLines/>
              <w:ind w:left="284"/>
              <w:rPr>
                <w:szCs w:val="20"/>
                <w:lang w:val="en-US"/>
              </w:rPr>
            </w:pPr>
            <w:r w:rsidRPr="00E03274">
              <w:rPr>
                <w:szCs w:val="20"/>
                <w:lang w:val="en-US"/>
              </w:rPr>
              <w:t>True indicates that the client requests a deliveryNote msg 6500 upon completion of order.</w:t>
            </w:r>
          </w:p>
        </w:tc>
      </w:tr>
      <w:tr w:rsidR="00A72B31" w:rsidRPr="006B6C87" w:rsidTr="00E03274">
        <w:tc>
          <w:tcPr>
            <w:tcW w:w="2376" w:type="dxa"/>
          </w:tcPr>
          <w:p w:rsidR="00A72B31" w:rsidRPr="00E03274" w:rsidRDefault="00A72B31" w:rsidP="00E03274">
            <w:pPr>
              <w:keepLines/>
              <w:ind w:left="284"/>
              <w:rPr>
                <w:szCs w:val="20"/>
                <w:lang w:val="en-US"/>
              </w:rPr>
            </w:pPr>
            <w:r w:rsidRPr="00E03274">
              <w:rPr>
                <w:szCs w:val="20"/>
                <w:lang w:val="en-US"/>
              </w:rPr>
              <w:t>pickupconfirmation</w:t>
            </w:r>
          </w:p>
        </w:tc>
        <w:tc>
          <w:tcPr>
            <w:tcW w:w="7797" w:type="dxa"/>
          </w:tcPr>
          <w:p w:rsidR="00A72B31" w:rsidRPr="00E03274" w:rsidRDefault="00A72B31" w:rsidP="00E03274">
            <w:pPr>
              <w:keepLines/>
              <w:ind w:left="284"/>
              <w:rPr>
                <w:szCs w:val="20"/>
                <w:lang w:val="en-US"/>
              </w:rPr>
            </w:pPr>
            <w:r w:rsidRPr="00E03274">
              <w:rPr>
                <w:szCs w:val="20"/>
                <w:lang w:val="en-US"/>
              </w:rPr>
              <w:t xml:space="preserve">notrequested=pickupconfirmation not used in this order. </w:t>
            </w:r>
          </w:p>
          <w:p w:rsidR="00A72B31" w:rsidRPr="00E03274" w:rsidRDefault="00A72B31" w:rsidP="00E03274">
            <w:pPr>
              <w:keepLines/>
              <w:ind w:left="284"/>
              <w:rPr>
                <w:szCs w:val="20"/>
                <w:lang w:val="en-US"/>
              </w:rPr>
            </w:pPr>
            <w:r w:rsidRPr="00E03274">
              <w:rPr>
                <w:szCs w:val="20"/>
                <w:lang w:val="en-US"/>
              </w:rPr>
              <w:t>standard = only actualtime used for all types.</w:t>
            </w:r>
          </w:p>
          <w:p w:rsidR="00A72B31" w:rsidRPr="00E03274" w:rsidRDefault="00A72B31" w:rsidP="00E03274">
            <w:pPr>
              <w:keepLines/>
              <w:ind w:left="284"/>
              <w:rPr>
                <w:szCs w:val="20"/>
                <w:lang w:val="en-US"/>
              </w:rPr>
            </w:pPr>
            <w:r w:rsidRPr="00E03274">
              <w:rPr>
                <w:szCs w:val="20"/>
                <w:lang w:val="en-US"/>
              </w:rPr>
              <w:t>extended = actualtime used used for all types and estimated time used in vehicleatnode.</w:t>
            </w:r>
          </w:p>
        </w:tc>
      </w:tr>
    </w:tbl>
    <w:p w:rsidR="00A72B31" w:rsidRPr="006B6C87" w:rsidRDefault="00A72B31" w:rsidP="000A15A4">
      <w:pPr>
        <w:pStyle w:val="Rubrik4"/>
        <w:rPr>
          <w:lang w:val="en-US"/>
        </w:rPr>
      </w:pPr>
      <w:bookmarkStart w:id="26" w:name="_Toc444497853"/>
      <w:r w:rsidRPr="006B6C87">
        <w:rPr>
          <w:lang w:val="en-US"/>
        </w:rPr>
        <w:t>SUTI – msg – order – resourceOrder</w:t>
      </w:r>
      <w:bookmarkEnd w:id="26"/>
    </w:p>
    <w:p w:rsidR="00A72B31" w:rsidRPr="006B6C87" w:rsidRDefault="00A72B31" w:rsidP="0005233F">
      <w:pPr>
        <w:rPr>
          <w:lang w:val="en-US"/>
        </w:rPr>
      </w:pPr>
    </w:p>
    <w:p w:rsidR="00A72B31" w:rsidRPr="006B6C87" w:rsidRDefault="00A72B31" w:rsidP="009532FA">
      <w:pPr>
        <w:rPr>
          <w:lang w:val="en-US"/>
        </w:rPr>
      </w:pPr>
      <w:r w:rsidRPr="006B6C87">
        <w:rPr>
          <w:lang w:val="en-US"/>
        </w:rPr>
        <w:t>This tag is used by the Client to inform the Provider about the maximum need for resources at any given time in an order. This information is used by the Provider to evaluate what kind of transportation will be needed to execute this order.</w:t>
      </w:r>
    </w:p>
    <w:p w:rsidR="00A72B31" w:rsidRPr="006B6C87" w:rsidRDefault="00A72B31" w:rsidP="009532FA">
      <w:pPr>
        <w:rPr>
          <w:lang w:val="en-US"/>
        </w:rPr>
      </w:pPr>
    </w:p>
    <w:p w:rsidR="00A72B31" w:rsidRPr="006B6C87" w:rsidRDefault="00A72B31" w:rsidP="000A15A4">
      <w:pPr>
        <w:pStyle w:val="Rubrik4"/>
        <w:rPr>
          <w:lang w:val="en-US"/>
        </w:rPr>
      </w:pPr>
      <w:bookmarkStart w:id="27" w:name="_Toc444497854"/>
      <w:r w:rsidRPr="006B6C87">
        <w:rPr>
          <w:lang w:val="en-US"/>
        </w:rPr>
        <w:t>SUTI – msg – order – route</w:t>
      </w:r>
      <w:bookmarkEnd w:id="27"/>
    </w:p>
    <w:p w:rsidR="00A72B31" w:rsidRPr="006B6C87" w:rsidRDefault="00A72B31" w:rsidP="009532FA">
      <w:pPr>
        <w:rPr>
          <w:lang w:val="en-US"/>
        </w:rPr>
      </w:pPr>
    </w:p>
    <w:p w:rsidR="00A72B31" w:rsidRPr="006B6C87" w:rsidRDefault="00A72B31" w:rsidP="009532FA">
      <w:pPr>
        <w:rPr>
          <w:lang w:val="en-US"/>
        </w:rPr>
      </w:pPr>
      <w:r w:rsidRPr="006B6C87">
        <w:rPr>
          <w:lang w:val="en-US"/>
        </w:rPr>
        <w:t>This tag contains the different parts of the order. It must contain at least one node.</w:t>
      </w:r>
    </w:p>
    <w:p w:rsidR="00A72B31" w:rsidRPr="006B6C87" w:rsidRDefault="00A72B31" w:rsidP="009532FA">
      <w:pPr>
        <w:rPr>
          <w:lang w:val="en-US"/>
        </w:rPr>
      </w:pPr>
    </w:p>
    <w:p w:rsidR="00A72B31" w:rsidRPr="006B6C87" w:rsidRDefault="00A72B31" w:rsidP="006156CE">
      <w:pPr>
        <w:pStyle w:val="Rubrik4"/>
        <w:rPr>
          <w:lang w:val="en-US"/>
        </w:rPr>
      </w:pPr>
      <w:bookmarkStart w:id="28" w:name="_Toc444497855"/>
      <w:r w:rsidRPr="006B6C87">
        <w:rPr>
          <w:lang w:val="en-US"/>
        </w:rPr>
        <w:t>SUTI – msg – order – route - node</w:t>
      </w:r>
      <w:bookmarkEnd w:id="28"/>
    </w:p>
    <w:p w:rsidR="00A72B31" w:rsidRPr="006B6C87" w:rsidRDefault="00A72B31" w:rsidP="009532FA">
      <w:pPr>
        <w:rPr>
          <w:lang w:val="en-US"/>
        </w:rPr>
      </w:pPr>
    </w:p>
    <w:p w:rsidR="00A72B31" w:rsidRPr="006B6C87" w:rsidRDefault="00A72B31" w:rsidP="009532FA">
      <w:pPr>
        <w:rPr>
          <w:lang w:val="en-US"/>
        </w:rPr>
      </w:pPr>
      <w:r w:rsidRPr="006B6C87">
        <w:rPr>
          <w:lang w:val="en-US"/>
        </w:rPr>
        <w:t xml:space="preserve">This tag contains the node and all information needed. Point is a synonym for node. The node can be one of pickup, destination, navigation or action type. At least one node must be present in an order. If Traffic Control will be used the nodes will be sent one by one or in groups from the Client to the Provider. If the Client doesn’t use Traffic Control all the nodes will be sent in the order. </w:t>
      </w:r>
    </w:p>
    <w:p w:rsidR="00A72B31" w:rsidRPr="006B6C87" w:rsidRDefault="00A72B31" w:rsidP="009532FA">
      <w:pPr>
        <w:rPr>
          <w:lang w:val="en-US"/>
        </w:rPr>
      </w:pPr>
    </w:p>
    <w:p w:rsidR="00A72B31" w:rsidRPr="006B6C87" w:rsidRDefault="00A72B31" w:rsidP="00F643C9">
      <w:pPr>
        <w:pStyle w:val="Rubrik4"/>
        <w:rPr>
          <w:lang w:val="en-US"/>
        </w:rPr>
      </w:pPr>
      <w:bookmarkStart w:id="29" w:name="_Toc444497856"/>
      <w:r w:rsidRPr="006B6C87">
        <w:rPr>
          <w:lang w:val="en-US"/>
        </w:rPr>
        <w:t>SUTI – msg – order – route – node – nodeSeqno</w:t>
      </w:r>
      <w:bookmarkEnd w:id="29"/>
    </w:p>
    <w:p w:rsidR="00A72B31" w:rsidRPr="006B6C87" w:rsidRDefault="00A72B31" w:rsidP="009532FA">
      <w:pPr>
        <w:rPr>
          <w:lang w:val="en-US"/>
        </w:rPr>
      </w:pPr>
    </w:p>
    <w:p w:rsidR="00A72B31" w:rsidRPr="006B6C87" w:rsidRDefault="00A72B31" w:rsidP="009532FA">
      <w:pPr>
        <w:rPr>
          <w:lang w:val="en-US"/>
        </w:rPr>
      </w:pPr>
      <w:r w:rsidRPr="006B6C87">
        <w:rPr>
          <w:lang w:val="en-US"/>
        </w:rPr>
        <w:t>Sequence number of the nodes included in the order. Sequence shall start with the lowest number and continue in rising order to the highest. As long as the sequence goes from the lowest to the highest it’s allowed to have values not consecutive to each other. For example 2, 4, 10, 123, 678 are allowed but not 1, 2, 4, and 3.</w:t>
      </w:r>
    </w:p>
    <w:p w:rsidR="00A72B31" w:rsidRPr="006B6C87" w:rsidRDefault="00A72B31" w:rsidP="009532FA">
      <w:pPr>
        <w:rPr>
          <w:lang w:val="en-US"/>
        </w:rPr>
      </w:pPr>
    </w:p>
    <w:p w:rsidR="00A72B31" w:rsidRPr="006B6C87" w:rsidRDefault="00A72B31">
      <w:pPr>
        <w:pStyle w:val="Rubrik2"/>
        <w:rPr>
          <w:lang w:val="en-US"/>
        </w:rPr>
      </w:pPr>
      <w:r w:rsidRPr="006B6C87">
        <w:rPr>
          <w:lang w:val="en-US"/>
        </w:rPr>
        <w:br w:type="page"/>
      </w:r>
      <w:bookmarkStart w:id="30" w:name="_Toc444497857"/>
      <w:r w:rsidRPr="006B6C87">
        <w:rPr>
          <w:lang w:val="en-US"/>
        </w:rPr>
        <w:lastRenderedPageBreak/>
        <w:t>MSG 2001: Order Confirmation  (Order received)</w:t>
      </w:r>
      <w:bookmarkEnd w:id="30"/>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2001: Order Confirmation  (Order received)</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2001 is sent from the Provider to the Client as a response on a received MSG 2000. It indicates that the order is received, comply with the referred agreement and will be carried out.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4"/>
              </w:numPr>
              <w:rPr>
                <w:lang w:val="en-US"/>
              </w:rPr>
            </w:pPr>
            <w:r w:rsidRPr="006B6C87">
              <w:rPr>
                <w:lang w:val="en-US"/>
              </w:rPr>
              <w:t>perform necessary updates to indicate that the order is accepted by the Provider</w:t>
            </w:r>
          </w:p>
          <w:p w:rsidR="00A72B31" w:rsidRPr="006B6C87" w:rsidRDefault="00A72B31">
            <w:pPr>
              <w:numPr>
                <w:ilvl w:val="0"/>
                <w:numId w:val="4"/>
              </w:numPr>
              <w:rPr>
                <w:lang w:val="en-US"/>
              </w:rPr>
            </w:pPr>
            <w:r w:rsidRPr="006B6C87">
              <w:rPr>
                <w:lang w:val="en-US"/>
              </w:rPr>
              <w:t>ensure that the order don’t get send to another Provider</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5"/>
              </w:numPr>
              <w:rPr>
                <w:lang w:val="en-US"/>
              </w:rPr>
            </w:pPr>
            <w:r w:rsidRPr="006B6C87">
              <w:rPr>
                <w:lang w:val="en-US"/>
              </w:rPr>
              <w:t xml:space="preserve">give the order a identity or booking number </w:t>
            </w:r>
          </w:p>
          <w:p w:rsidR="00A72B31" w:rsidRPr="006B6C87" w:rsidRDefault="00A72B31">
            <w:pPr>
              <w:numPr>
                <w:ilvl w:val="0"/>
                <w:numId w:val="5"/>
              </w:numPr>
              <w:rPr>
                <w:lang w:val="en-US"/>
              </w:rPr>
            </w:pPr>
            <w:r w:rsidRPr="006B6C87">
              <w:rPr>
                <w:lang w:val="en-US"/>
              </w:rPr>
              <w:t>inform the Client about the assigned identity or booking identity.</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Default="00A72B31">
      <w:pPr>
        <w:rPr>
          <w:lang w:val="en-US"/>
        </w:rPr>
      </w:pPr>
    </w:p>
    <w:p w:rsidR="00A72B31" w:rsidRDefault="00A72B31" w:rsidP="00AB5D16">
      <w:pPr>
        <w:pStyle w:val="Rubrik3"/>
        <w:rPr>
          <w:lang w:val="en-US"/>
        </w:rPr>
      </w:pPr>
      <w:bookmarkStart w:id="31" w:name="_Toc444497858"/>
      <w:r>
        <w:rPr>
          <w:lang w:val="en-US"/>
        </w:rPr>
        <w:t>Intended Use of Msg 2001</w:t>
      </w:r>
      <w:bookmarkEnd w:id="31"/>
    </w:p>
    <w:p w:rsidR="00A72B31" w:rsidRDefault="00A72B31">
      <w:pPr>
        <w:rPr>
          <w:lang w:val="en-US"/>
        </w:rPr>
      </w:pPr>
    </w:p>
    <w:p w:rsidR="00A72B31" w:rsidRDefault="00A72B31" w:rsidP="00AB5D16">
      <w:pPr>
        <w:pStyle w:val="Rubrik4"/>
        <w:rPr>
          <w:lang w:val="en-US"/>
        </w:rPr>
      </w:pPr>
      <w:bookmarkStart w:id="32" w:name="_Toc444497859"/>
      <w:r>
        <w:rPr>
          <w:lang w:val="en-US"/>
        </w:rPr>
        <w:t>Transferring the responsibility of an order</w:t>
      </w:r>
      <w:bookmarkEnd w:id="32"/>
    </w:p>
    <w:p w:rsidR="00A72B31" w:rsidRDefault="00A72B31">
      <w:pPr>
        <w:rPr>
          <w:lang w:val="en-US"/>
        </w:rPr>
      </w:pPr>
    </w:p>
    <w:p w:rsidR="00A72B31" w:rsidRDefault="00A72B31">
      <w:pPr>
        <w:rPr>
          <w:lang w:val="en-US"/>
        </w:rPr>
      </w:pPr>
      <w:r>
        <w:rPr>
          <w:lang w:val="en-US"/>
        </w:rPr>
        <w:t>After that the Provider has accepted an order by sending a msg 2001 Order Confirmation he has accepted the responsibility and the ownership of the order. After this point the Provider can no longer use msg 2002 Order Reject to inform that he can’t finish the order. Instead msg 2005 Order Reject Request shall be used.</w:t>
      </w:r>
    </w:p>
    <w:p w:rsidR="00A72B31" w:rsidRPr="006B6C87" w:rsidRDefault="00A72B31">
      <w:pPr>
        <w:rPr>
          <w:lang w:val="en-US"/>
        </w:rPr>
      </w:pPr>
    </w:p>
    <w:p w:rsidR="00A72B31" w:rsidRDefault="00A72B31">
      <w:pPr>
        <w:widowControl/>
        <w:suppressAutoHyphens w:val="0"/>
        <w:rPr>
          <w:b/>
          <w:bCs/>
          <w:u w:val="single"/>
          <w:lang w:val="en-US"/>
        </w:rPr>
      </w:pPr>
      <w:r>
        <w:rPr>
          <w:lang w:val="en-US"/>
        </w:rPr>
        <w:br w:type="page"/>
      </w:r>
    </w:p>
    <w:p w:rsidR="00A72B31" w:rsidRPr="006B6C87" w:rsidRDefault="00A72B31">
      <w:pPr>
        <w:pStyle w:val="Rubrik2"/>
        <w:rPr>
          <w:lang w:val="en-US"/>
        </w:rPr>
      </w:pPr>
      <w:bookmarkStart w:id="33" w:name="_Toc444497860"/>
      <w:r w:rsidRPr="006B6C87">
        <w:rPr>
          <w:lang w:val="en-US"/>
        </w:rPr>
        <w:lastRenderedPageBreak/>
        <w:t>MSG 2002: Order Reject</w:t>
      </w:r>
      <w:bookmarkEnd w:id="33"/>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2002: Order Reject</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2002 is sent from the Provider to the Client as a response on a received MSG 2000. It’s sent by the Provider to indicate that the order is rejected and will not be carried out in the form it was sent. The message contains information about:</w:t>
            </w:r>
          </w:p>
          <w:p w:rsidR="00A72B31" w:rsidRPr="006B6C87" w:rsidRDefault="00A72B31">
            <w:pPr>
              <w:rPr>
                <w:lang w:val="en-US"/>
              </w:rPr>
            </w:pPr>
          </w:p>
          <w:p w:rsidR="00A72B31" w:rsidRPr="006B6C87" w:rsidRDefault="00A72B31">
            <w:pPr>
              <w:numPr>
                <w:ilvl w:val="0"/>
                <w:numId w:val="61"/>
              </w:numPr>
              <w:rPr>
                <w:lang w:val="en-US"/>
              </w:rPr>
            </w:pPr>
            <w:r w:rsidRPr="006B6C87">
              <w:rPr>
                <w:lang w:val="en-US"/>
              </w:rPr>
              <w:t>the referred agreement</w:t>
            </w:r>
          </w:p>
          <w:p w:rsidR="00A72B31" w:rsidRPr="006B6C87" w:rsidRDefault="00A72B31">
            <w:pPr>
              <w:numPr>
                <w:ilvl w:val="0"/>
                <w:numId w:val="61"/>
              </w:numPr>
              <w:rPr>
                <w:lang w:val="en-US"/>
              </w:rPr>
            </w:pPr>
            <w:r w:rsidRPr="006B6C87">
              <w:rPr>
                <w:lang w:val="en-US"/>
              </w:rPr>
              <w:t>the part of the referred agreement that the order violates</w:t>
            </w:r>
          </w:p>
          <w:p w:rsidR="00A72B31" w:rsidRPr="006B6C87" w:rsidRDefault="00A72B31">
            <w:pPr>
              <w:numPr>
                <w:ilvl w:val="0"/>
                <w:numId w:val="61"/>
              </w:numPr>
              <w:rPr>
                <w:lang w:val="en-US"/>
              </w:rPr>
            </w:pPr>
            <w:r w:rsidRPr="006B6C87">
              <w:rPr>
                <w:lang w:val="en-US"/>
              </w:rPr>
              <w:t>the amount that the order exceed the referred agreement</w:t>
            </w:r>
          </w:p>
          <w:p w:rsidR="00A72B31" w:rsidRPr="006B6C87" w:rsidRDefault="00A72B31">
            <w:pPr>
              <w:numPr>
                <w:ilvl w:val="0"/>
                <w:numId w:val="61"/>
              </w:numPr>
              <w:rPr>
                <w:lang w:val="en-US"/>
              </w:rPr>
            </w:pPr>
            <w:r w:rsidRPr="006B6C87">
              <w:rPr>
                <w:lang w:val="en-US"/>
              </w:rPr>
              <w:t>the attributes that are not in accordance with the referred agreement</w:t>
            </w:r>
          </w:p>
          <w:p w:rsidR="00A72B31" w:rsidRPr="006B6C87" w:rsidRDefault="00A72B31">
            <w:pPr>
              <w:rPr>
                <w:lang w:val="en-US"/>
              </w:rPr>
            </w:pPr>
          </w:p>
          <w:p w:rsidR="00A72B31" w:rsidRPr="006B6C87" w:rsidRDefault="00A72B31">
            <w:pPr>
              <w:rPr>
                <w:lang w:val="en-US"/>
              </w:rPr>
            </w:pPr>
            <w:r w:rsidRPr="006B6C87">
              <w:rPr>
                <w:lang w:val="en-US"/>
              </w:rPr>
              <w:t xml:space="preserve">If the order complies with the referred agreement and the Provider rejects the order, the Provider must indicate the reason for this. MSG 2002 can be sent up to the dispatch is confirmed.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2003</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6"/>
              </w:numPr>
              <w:rPr>
                <w:lang w:val="en-US"/>
              </w:rPr>
            </w:pPr>
            <w:r w:rsidRPr="006B6C87">
              <w:rPr>
                <w:lang w:val="en-US"/>
              </w:rPr>
              <w:t>confirm that MSG 2002 is received by sending MSG 2003</w:t>
            </w:r>
          </w:p>
          <w:p w:rsidR="00A72B31" w:rsidRPr="006B6C87" w:rsidRDefault="00A72B31">
            <w:pPr>
              <w:numPr>
                <w:ilvl w:val="0"/>
                <w:numId w:val="6"/>
              </w:numPr>
              <w:rPr>
                <w:lang w:val="en-US"/>
              </w:rPr>
            </w:pPr>
            <w:r w:rsidRPr="006B6C87">
              <w:rPr>
                <w:lang w:val="en-US"/>
              </w:rPr>
              <w:t>correct the demands for resources to make the order in compliance with referred agreement and send  a updated MSG 2000</w:t>
            </w:r>
          </w:p>
          <w:p w:rsidR="00A72B31" w:rsidRPr="006B6C87" w:rsidRDefault="00A72B31">
            <w:pPr>
              <w:numPr>
                <w:ilvl w:val="0"/>
                <w:numId w:val="6"/>
              </w:numPr>
              <w:rPr>
                <w:lang w:val="en-US"/>
              </w:rPr>
            </w:pPr>
            <w:r w:rsidRPr="006B6C87">
              <w:rPr>
                <w:lang w:val="en-US"/>
              </w:rPr>
              <w:t>refer to another agreement to make the order in compliance with referred agreement and send  a updated MSG 2000</w:t>
            </w:r>
          </w:p>
          <w:p w:rsidR="00A72B31" w:rsidRPr="006B6C87" w:rsidRDefault="00A72B31">
            <w:pPr>
              <w:numPr>
                <w:ilvl w:val="0"/>
                <w:numId w:val="6"/>
              </w:numPr>
              <w:rPr>
                <w:lang w:val="en-US"/>
              </w:rPr>
            </w:pPr>
            <w:r w:rsidRPr="006B6C87">
              <w:rPr>
                <w:lang w:val="en-US"/>
              </w:rPr>
              <w:t>select a new Provider with whom an agreement that accepts the requested recourses exists</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7"/>
              </w:numPr>
              <w:rPr>
                <w:lang w:val="en-US"/>
              </w:rPr>
            </w:pPr>
            <w:r w:rsidRPr="006B6C87">
              <w:rPr>
                <w:lang w:val="en-US"/>
              </w:rPr>
              <w:t xml:space="preserve">inform the Client of what part/parts the order that violated the referred agreement </w:t>
            </w:r>
          </w:p>
          <w:p w:rsidR="00A72B31" w:rsidRPr="006B6C87" w:rsidRDefault="00A72B31">
            <w:pPr>
              <w:numPr>
                <w:ilvl w:val="0"/>
                <w:numId w:val="7"/>
              </w:numPr>
              <w:rPr>
                <w:lang w:val="en-US"/>
              </w:rPr>
            </w:pPr>
            <w:r w:rsidRPr="006B6C87">
              <w:rPr>
                <w:lang w:val="en-US"/>
              </w:rPr>
              <w:t>inform the Client of any other reason that caused the Provider to reject the order</w:t>
            </w:r>
          </w:p>
          <w:p w:rsidR="00A72B31" w:rsidRPr="006B6C87" w:rsidRDefault="00A72B31">
            <w:pPr>
              <w:numPr>
                <w:ilvl w:val="0"/>
                <w:numId w:val="7"/>
              </w:numPr>
              <w:rPr>
                <w:lang w:val="en-US"/>
              </w:rPr>
            </w:pPr>
            <w:r w:rsidRPr="006B6C87">
              <w:rPr>
                <w:lang w:val="en-US"/>
              </w:rPr>
              <w:t>make necessary updates in the provider system to ensure that the order will not be carried out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rsidP="00DD4376">
      <w:pPr>
        <w:rPr>
          <w:lang w:val="en-US"/>
        </w:rPr>
      </w:pPr>
    </w:p>
    <w:p w:rsidR="00A72B31" w:rsidRPr="006B6C87" w:rsidRDefault="00A72B31" w:rsidP="00DD4376">
      <w:pPr>
        <w:pStyle w:val="Rubrik3"/>
        <w:rPr>
          <w:lang w:val="en-US"/>
        </w:rPr>
      </w:pPr>
      <w:bookmarkStart w:id="34" w:name="_Toc444497861"/>
      <w:r>
        <w:rPr>
          <w:lang w:val="en-US"/>
        </w:rPr>
        <w:t xml:space="preserve">Intended Use of </w:t>
      </w:r>
      <w:r w:rsidRPr="006B6C87">
        <w:rPr>
          <w:lang w:val="en-US"/>
        </w:rPr>
        <w:t>Msg 2002 Order Reject</w:t>
      </w:r>
      <w:bookmarkEnd w:id="34"/>
    </w:p>
    <w:p w:rsidR="00A72B31" w:rsidRPr="006B6C87" w:rsidRDefault="00A72B31" w:rsidP="00DD4376">
      <w:pPr>
        <w:rPr>
          <w:lang w:val="en-US"/>
        </w:rPr>
      </w:pPr>
    </w:p>
    <w:p w:rsidR="00A72B31" w:rsidRPr="006B6C87" w:rsidRDefault="00A72B31" w:rsidP="00DD4376">
      <w:pPr>
        <w:pStyle w:val="Rubrik4"/>
        <w:rPr>
          <w:lang w:val="en-US"/>
        </w:rPr>
      </w:pPr>
      <w:bookmarkStart w:id="35" w:name="_Toc444497862"/>
      <w:r w:rsidRPr="006B6C87">
        <w:rPr>
          <w:lang w:val="en-US"/>
        </w:rPr>
        <w:t>General</w:t>
      </w:r>
      <w:bookmarkEnd w:id="35"/>
    </w:p>
    <w:p w:rsidR="00A72B31" w:rsidRPr="006B6C87" w:rsidRDefault="00A72B31" w:rsidP="00DD4376">
      <w:pPr>
        <w:rPr>
          <w:lang w:val="en-US"/>
        </w:rPr>
      </w:pPr>
    </w:p>
    <w:p w:rsidR="00A72B31" w:rsidRPr="006B6C87" w:rsidRDefault="00A72B31" w:rsidP="00BA3F0E">
      <w:pPr>
        <w:rPr>
          <w:lang w:val="en-US"/>
        </w:rPr>
      </w:pPr>
      <w:r w:rsidRPr="006B6C87">
        <w:rPr>
          <w:lang w:val="en-US"/>
        </w:rPr>
        <w:t xml:space="preserve">If Msg 2002 Order reject will be used in a link, it’s important that Client and Provider in cooperation establish a set of rules that regulates under which circumstances a reject will be acceptable. </w:t>
      </w:r>
      <w:r>
        <w:rPr>
          <w:lang w:val="en-US"/>
        </w:rPr>
        <w:t>Some items</w:t>
      </w:r>
      <w:r w:rsidRPr="006B6C87">
        <w:rPr>
          <w:lang w:val="en-US"/>
        </w:rPr>
        <w:t xml:space="preserve"> that shall be included in this set of rules are:</w:t>
      </w:r>
    </w:p>
    <w:p w:rsidR="00A72B31" w:rsidRPr="006B6C87" w:rsidRDefault="00A72B31" w:rsidP="00BA3F0E">
      <w:pPr>
        <w:rPr>
          <w:lang w:val="en-US"/>
        </w:rPr>
      </w:pPr>
    </w:p>
    <w:p w:rsidR="00A72B31" w:rsidRPr="006B6C87" w:rsidRDefault="00A72B31" w:rsidP="00BA3F0E">
      <w:pPr>
        <w:rPr>
          <w:lang w:val="en-US"/>
        </w:rPr>
      </w:pPr>
      <w:r w:rsidRPr="006B6C87">
        <w:rPr>
          <w:lang w:val="en-US"/>
        </w:rPr>
        <w:t>-Accepted reasons to reject an order.</w:t>
      </w:r>
    </w:p>
    <w:p w:rsidR="00A72B31" w:rsidRDefault="00A72B31" w:rsidP="00BA3F0E">
      <w:pPr>
        <w:rPr>
          <w:lang w:val="en-US"/>
        </w:rPr>
      </w:pPr>
      <w:r w:rsidRPr="006B6C87">
        <w:rPr>
          <w:lang w:val="en-US"/>
        </w:rPr>
        <w:t>-A timeframe for a rejection. For example a rejection is accepted up to 5 minutes before pickup or a rejection is accepted up to 15 minutes after the acceptance of the order.</w:t>
      </w:r>
    </w:p>
    <w:p w:rsidR="00A72B31" w:rsidRDefault="00A72B31" w:rsidP="00BA3F0E">
      <w:pPr>
        <w:rPr>
          <w:lang w:val="en-US"/>
        </w:rPr>
      </w:pPr>
    </w:p>
    <w:p w:rsidR="00A72B31" w:rsidRDefault="00A72B31" w:rsidP="0063638F">
      <w:pPr>
        <w:pStyle w:val="Rubrik4"/>
        <w:rPr>
          <w:lang w:val="en-US"/>
        </w:rPr>
      </w:pPr>
      <w:bookmarkStart w:id="36" w:name="_Toc444497863"/>
      <w:r>
        <w:rPr>
          <w:lang w:val="en-US"/>
        </w:rPr>
        <w:t>Usage of Msg 2002</w:t>
      </w:r>
      <w:bookmarkEnd w:id="36"/>
    </w:p>
    <w:p w:rsidR="00A72B31" w:rsidRDefault="00A72B31" w:rsidP="00BA3F0E">
      <w:pPr>
        <w:rPr>
          <w:lang w:val="en-US"/>
        </w:rPr>
      </w:pPr>
    </w:p>
    <w:p w:rsidR="00A72B31" w:rsidRDefault="00A72B31" w:rsidP="00BA3F0E">
      <w:pPr>
        <w:rPr>
          <w:lang w:val="en-US"/>
        </w:rPr>
      </w:pPr>
      <w:r>
        <w:rPr>
          <w:lang w:val="en-US"/>
        </w:rPr>
        <w:t xml:space="preserve">Msg 2002 Order Reject can only be used as a direct answer to a msg 2000 Order. This indicates that the order don’t conform to the agreement used in the order and therefore a reason for a rejection. </w:t>
      </w:r>
    </w:p>
    <w:p w:rsidR="00A72B31" w:rsidRDefault="00A72B31" w:rsidP="00BA3F0E">
      <w:pPr>
        <w:rPr>
          <w:lang w:val="en-US"/>
        </w:rPr>
      </w:pPr>
    </w:p>
    <w:p w:rsidR="00A72B31" w:rsidRPr="00D67DE6" w:rsidRDefault="00A72B31" w:rsidP="00DD4376">
      <w:pPr>
        <w:rPr>
          <w:lang w:val="en-US"/>
        </w:rPr>
      </w:pPr>
      <w:r>
        <w:rPr>
          <w:lang w:val="en-US"/>
        </w:rPr>
        <w:t>This message can’t be used after that the Provider has accepted the order and taken over the ownership of the order. In this case a msg 2005 Order Reject Request shall be used to request for a rejection.</w:t>
      </w:r>
    </w:p>
    <w:p w:rsidR="00A72B31" w:rsidRPr="00036016" w:rsidRDefault="00A72B31" w:rsidP="00036016">
      <w:pPr>
        <w:pStyle w:val="Rubrik2"/>
      </w:pPr>
      <w:r w:rsidRPr="006B6C87">
        <w:rPr>
          <w:lang w:val="en-US"/>
        </w:rPr>
        <w:br w:type="page"/>
      </w:r>
      <w:bookmarkStart w:id="37" w:name="_Toc444497864"/>
      <w:r w:rsidRPr="00036016">
        <w:lastRenderedPageBreak/>
        <w:t>MSG 2003: Order Reject Confirmation</w:t>
      </w:r>
      <w:bookmarkEnd w:id="37"/>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2003: Order Reject Confirmation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2003 is a confirmation from the Client that MSG 2002 was received as a response of a MSG 2000 due to a violation of the referred agreement. It is up to the Client to adjust the order and send it again or send it to another Provider.</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 xml:space="preserve">OPTIONAL. </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2000</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8"/>
              </w:numPr>
              <w:rPr>
                <w:lang w:val="en-US"/>
              </w:rPr>
            </w:pPr>
            <w:r w:rsidRPr="006B6C87">
              <w:rPr>
                <w:lang w:val="en-US"/>
              </w:rPr>
              <w:t>ensure that the Provider that rejected the order no longer is registered as the part that will carry out the order</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rsidP="00AB1356">
      <w:pPr>
        <w:pStyle w:val="Rubrik2"/>
        <w:numPr>
          <w:ilvl w:val="0"/>
          <w:numId w:val="0"/>
        </w:numPr>
        <w:ind w:left="578"/>
        <w:rPr>
          <w:lang w:val="en-US"/>
        </w:rPr>
      </w:pPr>
    </w:p>
    <w:p w:rsidR="00A72B31" w:rsidRPr="00D67DE6" w:rsidRDefault="00A72B31" w:rsidP="00D67DE6">
      <w:pPr>
        <w:pStyle w:val="Rubrik2"/>
      </w:pPr>
      <w:bookmarkStart w:id="38" w:name="_Toc444497865"/>
      <w:r w:rsidRPr="00D67DE6">
        <w:t>MSG 2005: Order Reject Request</w:t>
      </w:r>
      <w:bookmarkEnd w:id="38"/>
    </w:p>
    <w:p w:rsidR="00A72B31" w:rsidRPr="006B6C87" w:rsidRDefault="00A72B31" w:rsidP="001A11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1A11AC">
        <w:tc>
          <w:tcPr>
            <w:tcW w:w="2055" w:type="dxa"/>
          </w:tcPr>
          <w:p w:rsidR="00A72B31" w:rsidRPr="006B6C87" w:rsidRDefault="00A72B31" w:rsidP="001A11AC">
            <w:pPr>
              <w:pStyle w:val="Frteckning"/>
              <w:suppressLineNumbers w:val="0"/>
              <w:rPr>
                <w:lang w:val="en-US"/>
              </w:rPr>
            </w:pPr>
            <w:r w:rsidRPr="006B6C87">
              <w:rPr>
                <w:lang w:val="en-US"/>
              </w:rPr>
              <w:t>Message</w:t>
            </w:r>
          </w:p>
        </w:tc>
        <w:tc>
          <w:tcPr>
            <w:tcW w:w="8117" w:type="dxa"/>
          </w:tcPr>
          <w:p w:rsidR="00A72B31" w:rsidRPr="006B6C87" w:rsidRDefault="00A72B31" w:rsidP="001A11AC">
            <w:pPr>
              <w:rPr>
                <w:lang w:val="en-US"/>
              </w:rPr>
            </w:pPr>
            <w:r w:rsidRPr="006B6C87">
              <w:rPr>
                <w:lang w:val="en-US"/>
              </w:rPr>
              <w:t xml:space="preserve">MSG 2005: Order </w:t>
            </w:r>
            <w:r>
              <w:rPr>
                <w:lang w:val="en-US"/>
              </w:rPr>
              <w:t>Reject Request</w:t>
            </w:r>
          </w:p>
        </w:tc>
      </w:tr>
      <w:tr w:rsidR="00A72B31" w:rsidRPr="006B6C87" w:rsidTr="001A11AC">
        <w:tc>
          <w:tcPr>
            <w:tcW w:w="2055" w:type="dxa"/>
          </w:tcPr>
          <w:p w:rsidR="00A72B31" w:rsidRPr="006B6C87" w:rsidRDefault="00A72B31" w:rsidP="001A11AC">
            <w:pPr>
              <w:rPr>
                <w:lang w:val="en-US"/>
              </w:rPr>
            </w:pPr>
            <w:r w:rsidRPr="006B6C87">
              <w:rPr>
                <w:lang w:val="en-US"/>
              </w:rPr>
              <w:t>Description</w:t>
            </w:r>
          </w:p>
        </w:tc>
        <w:tc>
          <w:tcPr>
            <w:tcW w:w="8117" w:type="dxa"/>
          </w:tcPr>
          <w:p w:rsidR="00A72B31" w:rsidRPr="006B6C87" w:rsidRDefault="00A72B31" w:rsidP="00AB1356">
            <w:pPr>
              <w:rPr>
                <w:lang w:val="en-US"/>
              </w:rPr>
            </w:pPr>
            <w:r>
              <w:rPr>
                <w:lang w:val="en-US"/>
              </w:rPr>
              <w:t>MSG 2005</w:t>
            </w:r>
            <w:r w:rsidRPr="006B6C87">
              <w:rPr>
                <w:lang w:val="en-US"/>
              </w:rPr>
              <w:t xml:space="preserve"> is a re</w:t>
            </w:r>
            <w:r>
              <w:rPr>
                <w:lang w:val="en-US"/>
              </w:rPr>
              <w:t>quest for a rejection of an order</w:t>
            </w:r>
            <w:r w:rsidRPr="006B6C87">
              <w:rPr>
                <w:lang w:val="en-US"/>
              </w:rPr>
              <w:t>. It i</w:t>
            </w:r>
            <w:r>
              <w:rPr>
                <w:lang w:val="en-US"/>
              </w:rPr>
              <w:t>s sent by the Provider to</w:t>
            </w:r>
            <w:r w:rsidRPr="006B6C87">
              <w:rPr>
                <w:lang w:val="en-US"/>
              </w:rPr>
              <w:t xml:space="preserve"> the Client </w:t>
            </w:r>
            <w:r>
              <w:rPr>
                <w:lang w:val="en-US"/>
              </w:rPr>
              <w:t>to request to reject an order that has been accepted in an earlier stage.</w:t>
            </w:r>
            <w:r w:rsidRPr="006B6C87">
              <w:rPr>
                <w:lang w:val="en-US"/>
              </w:rPr>
              <w:t xml:space="preserve"> </w:t>
            </w:r>
          </w:p>
        </w:tc>
      </w:tr>
      <w:tr w:rsidR="00A72B31" w:rsidRPr="006B6C87" w:rsidTr="001A11AC">
        <w:tc>
          <w:tcPr>
            <w:tcW w:w="2055" w:type="dxa"/>
          </w:tcPr>
          <w:p w:rsidR="00A72B31" w:rsidRPr="006B6C87" w:rsidRDefault="00A72B31" w:rsidP="001A11AC">
            <w:pPr>
              <w:rPr>
                <w:lang w:val="en-US"/>
              </w:rPr>
            </w:pPr>
            <w:r w:rsidRPr="006B6C87">
              <w:rPr>
                <w:lang w:val="en-US"/>
              </w:rPr>
              <w:t>Sender</w:t>
            </w:r>
          </w:p>
        </w:tc>
        <w:tc>
          <w:tcPr>
            <w:tcW w:w="8117" w:type="dxa"/>
          </w:tcPr>
          <w:p w:rsidR="00A72B31" w:rsidRPr="006B6C87" w:rsidRDefault="00A72B31" w:rsidP="001A11AC">
            <w:pPr>
              <w:rPr>
                <w:lang w:val="en-US"/>
              </w:rPr>
            </w:pPr>
            <w:r w:rsidRPr="006B6C87">
              <w:rPr>
                <w:lang w:val="en-US"/>
              </w:rPr>
              <w:t>Provider</w:t>
            </w:r>
          </w:p>
        </w:tc>
      </w:tr>
      <w:tr w:rsidR="00A72B31" w:rsidRPr="006B6C87" w:rsidTr="001A11AC">
        <w:tc>
          <w:tcPr>
            <w:tcW w:w="2055" w:type="dxa"/>
          </w:tcPr>
          <w:p w:rsidR="00A72B31" w:rsidRPr="006B6C87" w:rsidRDefault="00A72B31" w:rsidP="001A11AC">
            <w:pPr>
              <w:rPr>
                <w:lang w:val="en-US"/>
              </w:rPr>
            </w:pPr>
            <w:r w:rsidRPr="006B6C87">
              <w:rPr>
                <w:lang w:val="en-US"/>
              </w:rPr>
              <w:t>Receiver</w:t>
            </w:r>
          </w:p>
        </w:tc>
        <w:tc>
          <w:tcPr>
            <w:tcW w:w="8117" w:type="dxa"/>
          </w:tcPr>
          <w:p w:rsidR="00A72B31" w:rsidRPr="006B6C87" w:rsidRDefault="00A72B31" w:rsidP="001A11AC">
            <w:pPr>
              <w:rPr>
                <w:lang w:val="en-US"/>
              </w:rPr>
            </w:pPr>
            <w:r w:rsidRPr="006B6C87">
              <w:rPr>
                <w:lang w:val="en-US"/>
              </w:rPr>
              <w:t>Client</w:t>
            </w:r>
          </w:p>
        </w:tc>
      </w:tr>
      <w:tr w:rsidR="00A72B31" w:rsidRPr="006B6C87" w:rsidTr="001A11AC">
        <w:tc>
          <w:tcPr>
            <w:tcW w:w="2055" w:type="dxa"/>
          </w:tcPr>
          <w:p w:rsidR="00A72B31" w:rsidRPr="006B6C87" w:rsidRDefault="00A72B31" w:rsidP="001A11AC">
            <w:pPr>
              <w:rPr>
                <w:lang w:val="en-US"/>
              </w:rPr>
            </w:pPr>
            <w:r w:rsidRPr="006B6C87">
              <w:rPr>
                <w:lang w:val="en-US"/>
              </w:rPr>
              <w:t>Response required</w:t>
            </w:r>
          </w:p>
        </w:tc>
        <w:tc>
          <w:tcPr>
            <w:tcW w:w="8117" w:type="dxa"/>
          </w:tcPr>
          <w:p w:rsidR="00A72B31" w:rsidRPr="006B6C87" w:rsidRDefault="00A72B31" w:rsidP="001A11AC">
            <w:pPr>
              <w:rPr>
                <w:lang w:val="en-US"/>
              </w:rPr>
            </w:pPr>
            <w:r>
              <w:rPr>
                <w:lang w:val="en-US"/>
              </w:rPr>
              <w:t>YES</w:t>
            </w:r>
          </w:p>
        </w:tc>
      </w:tr>
      <w:tr w:rsidR="00A72B31" w:rsidRPr="006B6C87" w:rsidTr="001A11AC">
        <w:tc>
          <w:tcPr>
            <w:tcW w:w="2055" w:type="dxa"/>
          </w:tcPr>
          <w:p w:rsidR="00A72B31" w:rsidRPr="006B6C87" w:rsidRDefault="00A72B31" w:rsidP="001A11AC">
            <w:pPr>
              <w:rPr>
                <w:lang w:val="en-US"/>
              </w:rPr>
            </w:pPr>
            <w:r w:rsidRPr="006B6C87">
              <w:rPr>
                <w:lang w:val="en-US"/>
              </w:rPr>
              <w:t>Response MSG</w:t>
            </w:r>
          </w:p>
        </w:tc>
        <w:tc>
          <w:tcPr>
            <w:tcW w:w="8117" w:type="dxa"/>
          </w:tcPr>
          <w:p w:rsidR="00A72B31" w:rsidRPr="006B6C87" w:rsidRDefault="00A72B31" w:rsidP="001A11AC">
            <w:pPr>
              <w:rPr>
                <w:lang w:val="en-US"/>
              </w:rPr>
            </w:pPr>
            <w:r>
              <w:rPr>
                <w:lang w:val="en-US"/>
              </w:rPr>
              <w:t>MSG 2006 or MSG 2007</w:t>
            </w:r>
          </w:p>
        </w:tc>
      </w:tr>
      <w:tr w:rsidR="00A72B31" w:rsidRPr="006B6C87" w:rsidTr="001A11AC">
        <w:tc>
          <w:tcPr>
            <w:tcW w:w="2055" w:type="dxa"/>
          </w:tcPr>
          <w:p w:rsidR="00A72B31" w:rsidRPr="006B6C87" w:rsidRDefault="00A72B31" w:rsidP="001A11AC">
            <w:pPr>
              <w:rPr>
                <w:lang w:val="en-US"/>
              </w:rPr>
            </w:pPr>
            <w:r w:rsidRPr="006B6C87">
              <w:rPr>
                <w:lang w:val="en-US"/>
              </w:rPr>
              <w:t>Client action</w:t>
            </w:r>
          </w:p>
        </w:tc>
        <w:tc>
          <w:tcPr>
            <w:tcW w:w="8117" w:type="dxa"/>
          </w:tcPr>
          <w:p w:rsidR="00A72B31" w:rsidRPr="006B6C87" w:rsidRDefault="00A72B31" w:rsidP="001A11AC">
            <w:pPr>
              <w:numPr>
                <w:ilvl w:val="0"/>
                <w:numId w:val="11"/>
              </w:numPr>
              <w:rPr>
                <w:lang w:val="en-US"/>
              </w:rPr>
            </w:pPr>
            <w:r>
              <w:rPr>
                <w:lang w:val="en-US"/>
              </w:rPr>
              <w:t xml:space="preserve">Check if it’s possible to make a rejection and if it’s possible </w:t>
            </w:r>
            <w:r w:rsidRPr="006B6C87">
              <w:rPr>
                <w:lang w:val="en-US"/>
              </w:rPr>
              <w:t>make necessary updates in the client system to en</w:t>
            </w:r>
            <w:r>
              <w:rPr>
                <w:lang w:val="en-US"/>
              </w:rPr>
              <w:t>sure that the order has been rejected by the provider</w:t>
            </w:r>
            <w:r w:rsidRPr="006B6C87">
              <w:rPr>
                <w:lang w:val="en-US"/>
              </w:rPr>
              <w:t>.</w:t>
            </w:r>
          </w:p>
        </w:tc>
      </w:tr>
      <w:tr w:rsidR="00A72B31" w:rsidRPr="006B6C87" w:rsidTr="001A11AC">
        <w:tc>
          <w:tcPr>
            <w:tcW w:w="2055" w:type="dxa"/>
          </w:tcPr>
          <w:p w:rsidR="00A72B31" w:rsidRPr="006B6C87" w:rsidRDefault="00A72B31" w:rsidP="001A11AC">
            <w:pPr>
              <w:rPr>
                <w:lang w:val="en-US"/>
              </w:rPr>
            </w:pPr>
            <w:r w:rsidRPr="006B6C87">
              <w:rPr>
                <w:lang w:val="en-US"/>
              </w:rPr>
              <w:t>Provider action</w:t>
            </w:r>
          </w:p>
        </w:tc>
        <w:tc>
          <w:tcPr>
            <w:tcW w:w="8117" w:type="dxa"/>
          </w:tcPr>
          <w:p w:rsidR="00A72B31" w:rsidRPr="006B6C87" w:rsidRDefault="00A72B31" w:rsidP="005458CB">
            <w:pPr>
              <w:numPr>
                <w:ilvl w:val="0"/>
                <w:numId w:val="12"/>
              </w:numPr>
              <w:rPr>
                <w:lang w:val="en-US"/>
              </w:rPr>
            </w:pPr>
            <w:r>
              <w:rPr>
                <w:lang w:val="en-US"/>
              </w:rPr>
              <w:t>Be prepared to receive an answer to the request.</w:t>
            </w:r>
          </w:p>
        </w:tc>
      </w:tr>
      <w:tr w:rsidR="00A72B31" w:rsidRPr="006B6C87" w:rsidTr="001A11AC">
        <w:tc>
          <w:tcPr>
            <w:tcW w:w="2055" w:type="dxa"/>
          </w:tcPr>
          <w:p w:rsidR="00A72B31" w:rsidRPr="006B6C87" w:rsidRDefault="00A72B31" w:rsidP="001A11AC">
            <w:pPr>
              <w:rPr>
                <w:lang w:val="en-US"/>
              </w:rPr>
            </w:pPr>
          </w:p>
        </w:tc>
        <w:tc>
          <w:tcPr>
            <w:tcW w:w="8117" w:type="dxa"/>
          </w:tcPr>
          <w:p w:rsidR="00A72B31" w:rsidRPr="006B6C87" w:rsidRDefault="00A72B31" w:rsidP="001A11AC">
            <w:pPr>
              <w:rPr>
                <w:lang w:val="en-US"/>
              </w:rPr>
            </w:pPr>
          </w:p>
        </w:tc>
      </w:tr>
      <w:tr w:rsidR="00A72B31" w:rsidRPr="006B6C87" w:rsidTr="001A11AC">
        <w:tc>
          <w:tcPr>
            <w:tcW w:w="2055" w:type="dxa"/>
          </w:tcPr>
          <w:p w:rsidR="00A72B31" w:rsidRPr="006B6C87" w:rsidRDefault="00A72B31" w:rsidP="001A11AC">
            <w:pPr>
              <w:rPr>
                <w:lang w:val="en-US"/>
              </w:rPr>
            </w:pPr>
          </w:p>
        </w:tc>
        <w:tc>
          <w:tcPr>
            <w:tcW w:w="8117" w:type="dxa"/>
          </w:tcPr>
          <w:p w:rsidR="00A72B31" w:rsidRPr="006B6C87" w:rsidRDefault="00A72B31" w:rsidP="001A11AC">
            <w:pPr>
              <w:rPr>
                <w:lang w:val="en-US"/>
              </w:rPr>
            </w:pPr>
          </w:p>
        </w:tc>
      </w:tr>
    </w:tbl>
    <w:p w:rsidR="00A72B31" w:rsidRPr="006B6C87" w:rsidRDefault="00A72B31" w:rsidP="001A11AC">
      <w:pPr>
        <w:rPr>
          <w:lang w:val="en-US"/>
        </w:rPr>
      </w:pPr>
    </w:p>
    <w:p w:rsidR="00A72B31" w:rsidRPr="006B6C87" w:rsidRDefault="00A72B31" w:rsidP="001A11AC">
      <w:pPr>
        <w:pStyle w:val="Rubrik2"/>
        <w:rPr>
          <w:lang w:val="en-US"/>
        </w:rPr>
      </w:pPr>
      <w:bookmarkStart w:id="39" w:name="_Toc444497866"/>
      <w:r>
        <w:rPr>
          <w:lang w:val="en-US"/>
        </w:rPr>
        <w:t>MSG 200</w:t>
      </w:r>
      <w:r w:rsidRPr="006B6C87">
        <w:rPr>
          <w:lang w:val="en-US"/>
        </w:rPr>
        <w:t>6: Order Reject Request accepte</w:t>
      </w:r>
      <w:r>
        <w:rPr>
          <w:lang w:val="en-US"/>
        </w:rPr>
        <w:t>d</w:t>
      </w:r>
      <w:bookmarkEnd w:id="39"/>
    </w:p>
    <w:p w:rsidR="00A72B31" w:rsidRPr="006B6C87" w:rsidRDefault="00A72B31" w:rsidP="001A11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1A11AC">
        <w:tc>
          <w:tcPr>
            <w:tcW w:w="2055" w:type="dxa"/>
          </w:tcPr>
          <w:p w:rsidR="00A72B31" w:rsidRPr="006B6C87" w:rsidRDefault="00A72B31" w:rsidP="001A11AC">
            <w:pPr>
              <w:pStyle w:val="Frteckning"/>
              <w:suppressLineNumbers w:val="0"/>
              <w:rPr>
                <w:lang w:val="en-US"/>
              </w:rPr>
            </w:pPr>
            <w:r w:rsidRPr="006B6C87">
              <w:rPr>
                <w:lang w:val="en-US"/>
              </w:rPr>
              <w:t>Message</w:t>
            </w:r>
          </w:p>
        </w:tc>
        <w:tc>
          <w:tcPr>
            <w:tcW w:w="8117" w:type="dxa"/>
          </w:tcPr>
          <w:p w:rsidR="00A72B31" w:rsidRPr="006B6C87" w:rsidRDefault="00A72B31" w:rsidP="001A11AC">
            <w:pPr>
              <w:rPr>
                <w:lang w:val="en-US"/>
              </w:rPr>
            </w:pPr>
            <w:r w:rsidRPr="006B6C87">
              <w:rPr>
                <w:lang w:val="en-US"/>
              </w:rPr>
              <w:t xml:space="preserve">MSG 2006: Order </w:t>
            </w:r>
            <w:r>
              <w:rPr>
                <w:lang w:val="en-US"/>
              </w:rPr>
              <w:t>Reject Request accepted</w:t>
            </w:r>
          </w:p>
        </w:tc>
      </w:tr>
      <w:tr w:rsidR="00A72B31" w:rsidRPr="006B6C87" w:rsidTr="001A11AC">
        <w:tc>
          <w:tcPr>
            <w:tcW w:w="2055" w:type="dxa"/>
          </w:tcPr>
          <w:p w:rsidR="00A72B31" w:rsidRPr="006B6C87" w:rsidRDefault="00A72B31" w:rsidP="001A11AC">
            <w:pPr>
              <w:rPr>
                <w:lang w:val="en-US"/>
              </w:rPr>
            </w:pPr>
            <w:r w:rsidRPr="006B6C87">
              <w:rPr>
                <w:lang w:val="en-US"/>
              </w:rPr>
              <w:t>Description</w:t>
            </w:r>
          </w:p>
        </w:tc>
        <w:tc>
          <w:tcPr>
            <w:tcW w:w="8117" w:type="dxa"/>
          </w:tcPr>
          <w:p w:rsidR="00A72B31" w:rsidRPr="006B6C87" w:rsidRDefault="00A72B31" w:rsidP="005458CB">
            <w:pPr>
              <w:rPr>
                <w:lang w:val="en-US"/>
              </w:rPr>
            </w:pPr>
            <w:r>
              <w:rPr>
                <w:lang w:val="en-US"/>
              </w:rPr>
              <w:t>MSG 2006 is a response of MSG 2005</w:t>
            </w:r>
            <w:r w:rsidRPr="006B6C87">
              <w:rPr>
                <w:lang w:val="en-US"/>
              </w:rPr>
              <w:t xml:space="preserve">. It is sent </w:t>
            </w:r>
            <w:r>
              <w:rPr>
                <w:lang w:val="en-US"/>
              </w:rPr>
              <w:t>by the client to inform the Provider that the request for rejection in MSG 2005</w:t>
            </w:r>
            <w:r w:rsidRPr="006B6C87">
              <w:rPr>
                <w:lang w:val="en-US"/>
              </w:rPr>
              <w:t xml:space="preserve"> is accepted and will be carried out.</w:t>
            </w:r>
          </w:p>
        </w:tc>
      </w:tr>
      <w:tr w:rsidR="00A72B31" w:rsidRPr="006B6C87" w:rsidTr="001A11AC">
        <w:tc>
          <w:tcPr>
            <w:tcW w:w="2055" w:type="dxa"/>
          </w:tcPr>
          <w:p w:rsidR="00A72B31" w:rsidRPr="006B6C87" w:rsidRDefault="00A72B31" w:rsidP="001A11AC">
            <w:pPr>
              <w:rPr>
                <w:lang w:val="en-US"/>
              </w:rPr>
            </w:pPr>
            <w:r w:rsidRPr="006B6C87">
              <w:rPr>
                <w:lang w:val="en-US"/>
              </w:rPr>
              <w:t>Sender</w:t>
            </w:r>
          </w:p>
        </w:tc>
        <w:tc>
          <w:tcPr>
            <w:tcW w:w="8117" w:type="dxa"/>
          </w:tcPr>
          <w:p w:rsidR="00A72B31" w:rsidRPr="006B6C87" w:rsidRDefault="00A72B31" w:rsidP="001A11AC">
            <w:pPr>
              <w:rPr>
                <w:lang w:val="en-US"/>
              </w:rPr>
            </w:pPr>
            <w:r>
              <w:rPr>
                <w:lang w:val="en-US"/>
              </w:rPr>
              <w:t>Client</w:t>
            </w:r>
          </w:p>
        </w:tc>
      </w:tr>
      <w:tr w:rsidR="00A72B31" w:rsidRPr="006B6C87" w:rsidTr="001A11AC">
        <w:tc>
          <w:tcPr>
            <w:tcW w:w="2055" w:type="dxa"/>
          </w:tcPr>
          <w:p w:rsidR="00A72B31" w:rsidRPr="006B6C87" w:rsidRDefault="00A72B31" w:rsidP="001A11AC">
            <w:pPr>
              <w:rPr>
                <w:lang w:val="en-US"/>
              </w:rPr>
            </w:pPr>
            <w:r w:rsidRPr="006B6C87">
              <w:rPr>
                <w:lang w:val="en-US"/>
              </w:rPr>
              <w:t>Receiver</w:t>
            </w:r>
          </w:p>
        </w:tc>
        <w:tc>
          <w:tcPr>
            <w:tcW w:w="8117" w:type="dxa"/>
          </w:tcPr>
          <w:p w:rsidR="00A72B31" w:rsidRPr="006B6C87" w:rsidRDefault="00A72B31" w:rsidP="001A11AC">
            <w:pPr>
              <w:rPr>
                <w:lang w:val="en-US"/>
              </w:rPr>
            </w:pPr>
            <w:r>
              <w:rPr>
                <w:lang w:val="en-US"/>
              </w:rPr>
              <w:t>Provider</w:t>
            </w:r>
          </w:p>
        </w:tc>
      </w:tr>
      <w:tr w:rsidR="00A72B31" w:rsidRPr="006B6C87" w:rsidTr="001A11AC">
        <w:tc>
          <w:tcPr>
            <w:tcW w:w="2055" w:type="dxa"/>
          </w:tcPr>
          <w:p w:rsidR="00A72B31" w:rsidRPr="006B6C87" w:rsidRDefault="00A72B31" w:rsidP="001A11AC">
            <w:pPr>
              <w:rPr>
                <w:lang w:val="en-US"/>
              </w:rPr>
            </w:pPr>
            <w:r w:rsidRPr="006B6C87">
              <w:rPr>
                <w:lang w:val="en-US"/>
              </w:rPr>
              <w:t>Response required</w:t>
            </w:r>
          </w:p>
        </w:tc>
        <w:tc>
          <w:tcPr>
            <w:tcW w:w="8117" w:type="dxa"/>
          </w:tcPr>
          <w:p w:rsidR="00A72B31" w:rsidRPr="006B6C87" w:rsidRDefault="00A72B31" w:rsidP="001A11AC">
            <w:pPr>
              <w:rPr>
                <w:lang w:val="en-US"/>
              </w:rPr>
            </w:pPr>
            <w:r w:rsidRPr="006B6C87">
              <w:rPr>
                <w:lang w:val="en-US"/>
              </w:rPr>
              <w:t>NO</w:t>
            </w:r>
          </w:p>
        </w:tc>
      </w:tr>
      <w:tr w:rsidR="00A72B31" w:rsidRPr="006B6C87" w:rsidTr="001A11AC">
        <w:tc>
          <w:tcPr>
            <w:tcW w:w="2055" w:type="dxa"/>
          </w:tcPr>
          <w:p w:rsidR="00A72B31" w:rsidRPr="006B6C87" w:rsidRDefault="00A72B31" w:rsidP="001A11AC">
            <w:pPr>
              <w:rPr>
                <w:lang w:val="en-US"/>
              </w:rPr>
            </w:pPr>
            <w:r w:rsidRPr="006B6C87">
              <w:rPr>
                <w:lang w:val="en-US"/>
              </w:rPr>
              <w:t>Response MSG</w:t>
            </w:r>
          </w:p>
        </w:tc>
        <w:tc>
          <w:tcPr>
            <w:tcW w:w="8117" w:type="dxa"/>
          </w:tcPr>
          <w:p w:rsidR="00A72B31" w:rsidRPr="006B6C87" w:rsidRDefault="00A72B31" w:rsidP="001A11AC">
            <w:pPr>
              <w:rPr>
                <w:lang w:val="en-US"/>
              </w:rPr>
            </w:pPr>
            <w:r w:rsidRPr="006B6C87">
              <w:rPr>
                <w:lang w:val="en-US"/>
              </w:rPr>
              <w:t>-</w:t>
            </w:r>
          </w:p>
        </w:tc>
      </w:tr>
      <w:tr w:rsidR="00A72B31" w:rsidRPr="006B6C87" w:rsidTr="001A11AC">
        <w:tc>
          <w:tcPr>
            <w:tcW w:w="2055" w:type="dxa"/>
          </w:tcPr>
          <w:p w:rsidR="00A72B31" w:rsidRPr="006B6C87" w:rsidRDefault="00A72B31" w:rsidP="001A11AC">
            <w:pPr>
              <w:rPr>
                <w:lang w:val="en-US"/>
              </w:rPr>
            </w:pPr>
            <w:r w:rsidRPr="006B6C87">
              <w:rPr>
                <w:lang w:val="en-US"/>
              </w:rPr>
              <w:t>Client action</w:t>
            </w:r>
          </w:p>
        </w:tc>
        <w:tc>
          <w:tcPr>
            <w:tcW w:w="8117" w:type="dxa"/>
          </w:tcPr>
          <w:p w:rsidR="00A72B31" w:rsidRPr="006B6C87" w:rsidRDefault="00A72B31" w:rsidP="001A11AC">
            <w:pPr>
              <w:numPr>
                <w:ilvl w:val="0"/>
                <w:numId w:val="13"/>
              </w:numPr>
              <w:rPr>
                <w:lang w:val="en-US"/>
              </w:rPr>
            </w:pPr>
            <w:r w:rsidRPr="006B6C87">
              <w:rPr>
                <w:lang w:val="en-US"/>
              </w:rPr>
              <w:t>make necessary updates in the client system to ensure that the orde</w:t>
            </w:r>
            <w:r>
              <w:rPr>
                <w:lang w:val="en-US"/>
              </w:rPr>
              <w:t>r is rejected</w:t>
            </w:r>
            <w:r w:rsidRPr="006B6C87">
              <w:rPr>
                <w:lang w:val="en-US"/>
              </w:rPr>
              <w:t>.</w:t>
            </w:r>
          </w:p>
        </w:tc>
      </w:tr>
      <w:tr w:rsidR="00A72B31" w:rsidRPr="006B6C87" w:rsidTr="001A11AC">
        <w:tc>
          <w:tcPr>
            <w:tcW w:w="2055" w:type="dxa"/>
          </w:tcPr>
          <w:p w:rsidR="00A72B31" w:rsidRPr="006B6C87" w:rsidRDefault="00A72B31" w:rsidP="001A11AC">
            <w:pPr>
              <w:rPr>
                <w:lang w:val="en-US"/>
              </w:rPr>
            </w:pPr>
            <w:r w:rsidRPr="006B6C87">
              <w:rPr>
                <w:lang w:val="en-US"/>
              </w:rPr>
              <w:t>Provider action</w:t>
            </w:r>
          </w:p>
        </w:tc>
        <w:tc>
          <w:tcPr>
            <w:tcW w:w="8117" w:type="dxa"/>
          </w:tcPr>
          <w:p w:rsidR="00A72B31" w:rsidRPr="006B6C87" w:rsidRDefault="00A72B31" w:rsidP="005458CB">
            <w:pPr>
              <w:numPr>
                <w:ilvl w:val="0"/>
                <w:numId w:val="12"/>
              </w:numPr>
              <w:rPr>
                <w:lang w:val="en-US"/>
              </w:rPr>
            </w:pPr>
            <w:r w:rsidRPr="006B6C87">
              <w:rPr>
                <w:lang w:val="en-US"/>
              </w:rPr>
              <w:t xml:space="preserve">make necessary updates in the provider system to ensure that the order is </w:t>
            </w:r>
            <w:r>
              <w:rPr>
                <w:lang w:val="en-US"/>
              </w:rPr>
              <w:t>rejected</w:t>
            </w:r>
            <w:r w:rsidRPr="006B6C87">
              <w:rPr>
                <w:lang w:val="en-US"/>
              </w:rPr>
              <w:t>.</w:t>
            </w:r>
          </w:p>
        </w:tc>
      </w:tr>
      <w:tr w:rsidR="00A72B31" w:rsidRPr="006B6C87" w:rsidTr="001A11AC">
        <w:tc>
          <w:tcPr>
            <w:tcW w:w="2055" w:type="dxa"/>
          </w:tcPr>
          <w:p w:rsidR="00A72B31" w:rsidRPr="006B6C87" w:rsidRDefault="00A72B31" w:rsidP="001A11AC">
            <w:pPr>
              <w:rPr>
                <w:lang w:val="en-US"/>
              </w:rPr>
            </w:pPr>
          </w:p>
        </w:tc>
        <w:tc>
          <w:tcPr>
            <w:tcW w:w="8117" w:type="dxa"/>
          </w:tcPr>
          <w:p w:rsidR="00A72B31" w:rsidRPr="006B6C87" w:rsidRDefault="00A72B31" w:rsidP="001A11AC">
            <w:pPr>
              <w:rPr>
                <w:lang w:val="en-US"/>
              </w:rPr>
            </w:pPr>
          </w:p>
        </w:tc>
      </w:tr>
      <w:tr w:rsidR="00A72B31" w:rsidRPr="006B6C87" w:rsidTr="001A11AC">
        <w:tc>
          <w:tcPr>
            <w:tcW w:w="2055" w:type="dxa"/>
          </w:tcPr>
          <w:p w:rsidR="00A72B31" w:rsidRPr="006B6C87" w:rsidRDefault="00A72B31" w:rsidP="001A11AC">
            <w:pPr>
              <w:rPr>
                <w:lang w:val="en-US"/>
              </w:rPr>
            </w:pPr>
          </w:p>
        </w:tc>
        <w:tc>
          <w:tcPr>
            <w:tcW w:w="8117" w:type="dxa"/>
          </w:tcPr>
          <w:p w:rsidR="00A72B31" w:rsidRPr="006B6C87" w:rsidRDefault="00A72B31" w:rsidP="001A11AC">
            <w:pPr>
              <w:rPr>
                <w:lang w:val="en-US"/>
              </w:rPr>
            </w:pPr>
          </w:p>
        </w:tc>
      </w:tr>
    </w:tbl>
    <w:p w:rsidR="00A72B31" w:rsidRPr="006B6C87" w:rsidRDefault="00A72B31" w:rsidP="001A11AC">
      <w:pPr>
        <w:rPr>
          <w:lang w:val="en-US"/>
        </w:rPr>
      </w:pPr>
    </w:p>
    <w:p w:rsidR="00A72B31" w:rsidRDefault="00A72B31" w:rsidP="00E3530A">
      <w:pPr>
        <w:pStyle w:val="Rubrik2"/>
        <w:numPr>
          <w:ilvl w:val="0"/>
          <w:numId w:val="0"/>
        </w:numPr>
        <w:ind w:left="578" w:hanging="578"/>
        <w:rPr>
          <w:lang w:val="en-US"/>
        </w:rPr>
      </w:pPr>
    </w:p>
    <w:p w:rsidR="00A72B31" w:rsidRDefault="00A72B31" w:rsidP="00E3530A">
      <w:pPr>
        <w:rPr>
          <w:u w:val="single"/>
          <w:lang w:val="en-US"/>
        </w:rPr>
      </w:pPr>
      <w:r>
        <w:rPr>
          <w:lang w:val="en-US"/>
        </w:rPr>
        <w:br w:type="page"/>
      </w:r>
    </w:p>
    <w:p w:rsidR="00A72B31" w:rsidRPr="006B6C87" w:rsidRDefault="00A72B31" w:rsidP="001A11AC">
      <w:pPr>
        <w:pStyle w:val="Rubrik2"/>
        <w:rPr>
          <w:lang w:val="en-US"/>
        </w:rPr>
      </w:pPr>
      <w:bookmarkStart w:id="40" w:name="_Toc444497867"/>
      <w:r w:rsidRPr="006B6C87">
        <w:rPr>
          <w:lang w:val="en-US"/>
        </w:rPr>
        <w:lastRenderedPageBreak/>
        <w:t>MSG 2007: Order Reject Request reject</w:t>
      </w:r>
      <w:bookmarkEnd w:id="40"/>
    </w:p>
    <w:p w:rsidR="00A72B31" w:rsidRPr="006B6C87" w:rsidRDefault="00A72B31" w:rsidP="001A11A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1A11AC">
        <w:tc>
          <w:tcPr>
            <w:tcW w:w="2055" w:type="dxa"/>
          </w:tcPr>
          <w:p w:rsidR="00A72B31" w:rsidRPr="006B6C87" w:rsidRDefault="00A72B31" w:rsidP="001A11AC">
            <w:pPr>
              <w:pStyle w:val="Frteckning"/>
              <w:suppressLineNumbers w:val="0"/>
              <w:rPr>
                <w:lang w:val="en-US"/>
              </w:rPr>
            </w:pPr>
            <w:r w:rsidRPr="006B6C87">
              <w:rPr>
                <w:lang w:val="en-US"/>
              </w:rPr>
              <w:t>Message</w:t>
            </w:r>
          </w:p>
        </w:tc>
        <w:tc>
          <w:tcPr>
            <w:tcW w:w="8117" w:type="dxa"/>
          </w:tcPr>
          <w:p w:rsidR="00A72B31" w:rsidRPr="006B6C87" w:rsidRDefault="00A72B31" w:rsidP="001A11AC">
            <w:pPr>
              <w:pStyle w:val="Rubrik2"/>
              <w:numPr>
                <w:ilvl w:val="0"/>
                <w:numId w:val="0"/>
              </w:numPr>
              <w:rPr>
                <w:b w:val="0"/>
                <w:bCs w:val="0"/>
                <w:u w:val="none"/>
                <w:lang w:val="en-US"/>
              </w:rPr>
            </w:pPr>
            <w:bookmarkStart w:id="41" w:name="_Toc304376951"/>
            <w:bookmarkStart w:id="42" w:name="_Toc318878785"/>
            <w:bookmarkStart w:id="43" w:name="_Toc318879472"/>
            <w:bookmarkStart w:id="44" w:name="_Toc319933294"/>
            <w:bookmarkStart w:id="45" w:name="_Toc339457664"/>
            <w:bookmarkStart w:id="46" w:name="_Toc350146166"/>
            <w:bookmarkStart w:id="47" w:name="_Toc400693583"/>
            <w:bookmarkStart w:id="48" w:name="_Toc412492056"/>
            <w:bookmarkStart w:id="49" w:name="_Toc413043803"/>
            <w:bookmarkStart w:id="50" w:name="_Toc444497868"/>
            <w:r w:rsidRPr="006B6C87">
              <w:rPr>
                <w:b w:val="0"/>
                <w:bCs w:val="0"/>
                <w:u w:val="none"/>
                <w:lang w:val="en-US"/>
              </w:rPr>
              <w:t>MSG 2007: Order</w:t>
            </w:r>
            <w:bookmarkEnd w:id="41"/>
            <w:r>
              <w:rPr>
                <w:b w:val="0"/>
                <w:bCs w:val="0"/>
                <w:u w:val="none"/>
                <w:lang w:val="en-US"/>
              </w:rPr>
              <w:t xml:space="preserve"> Reject Request reject</w:t>
            </w:r>
            <w:bookmarkEnd w:id="42"/>
            <w:bookmarkEnd w:id="43"/>
            <w:bookmarkEnd w:id="44"/>
            <w:bookmarkEnd w:id="45"/>
            <w:bookmarkEnd w:id="46"/>
            <w:bookmarkEnd w:id="47"/>
            <w:bookmarkEnd w:id="48"/>
            <w:bookmarkEnd w:id="49"/>
            <w:bookmarkEnd w:id="50"/>
          </w:p>
        </w:tc>
      </w:tr>
      <w:tr w:rsidR="00A72B31" w:rsidRPr="006B6C87" w:rsidTr="001A11AC">
        <w:tc>
          <w:tcPr>
            <w:tcW w:w="2055" w:type="dxa"/>
          </w:tcPr>
          <w:p w:rsidR="00A72B31" w:rsidRPr="006B6C87" w:rsidRDefault="00A72B31" w:rsidP="001A11AC">
            <w:pPr>
              <w:rPr>
                <w:lang w:val="en-US"/>
              </w:rPr>
            </w:pPr>
            <w:r w:rsidRPr="006B6C87">
              <w:rPr>
                <w:lang w:val="en-US"/>
              </w:rPr>
              <w:t>Description</w:t>
            </w:r>
          </w:p>
        </w:tc>
        <w:tc>
          <w:tcPr>
            <w:tcW w:w="8117" w:type="dxa"/>
          </w:tcPr>
          <w:p w:rsidR="00A72B31" w:rsidRPr="006B6C87" w:rsidRDefault="00A72B31" w:rsidP="001A11AC">
            <w:pPr>
              <w:rPr>
                <w:lang w:val="en-US"/>
              </w:rPr>
            </w:pPr>
            <w:r>
              <w:rPr>
                <w:lang w:val="en-US"/>
              </w:rPr>
              <w:t>MSG 2007 is a response of MSG 2005. It is sent by the Client to inform the Provider that the requested rejection in MSG 2005</w:t>
            </w:r>
            <w:r w:rsidRPr="006B6C87">
              <w:rPr>
                <w:lang w:val="en-US"/>
              </w:rPr>
              <w:t xml:space="preserve"> is rejected and the o</w:t>
            </w:r>
            <w:r>
              <w:rPr>
                <w:lang w:val="en-US"/>
              </w:rPr>
              <w:t>rder shall</w:t>
            </w:r>
            <w:r w:rsidRPr="006B6C87">
              <w:rPr>
                <w:lang w:val="en-US"/>
              </w:rPr>
              <w:t xml:space="preserve"> be </w:t>
            </w:r>
            <w:r>
              <w:rPr>
                <w:lang w:val="en-US"/>
              </w:rPr>
              <w:t>carried out by the Provider</w:t>
            </w:r>
            <w:r w:rsidRPr="006B6C87">
              <w:rPr>
                <w:lang w:val="en-US"/>
              </w:rPr>
              <w:t xml:space="preserve">. </w:t>
            </w:r>
          </w:p>
        </w:tc>
      </w:tr>
      <w:tr w:rsidR="00A72B31" w:rsidRPr="006B6C87" w:rsidTr="001A11AC">
        <w:tc>
          <w:tcPr>
            <w:tcW w:w="2055" w:type="dxa"/>
          </w:tcPr>
          <w:p w:rsidR="00A72B31" w:rsidRPr="006B6C87" w:rsidRDefault="00A72B31" w:rsidP="001A11AC">
            <w:pPr>
              <w:rPr>
                <w:lang w:val="en-US"/>
              </w:rPr>
            </w:pPr>
            <w:r w:rsidRPr="006B6C87">
              <w:rPr>
                <w:lang w:val="en-US"/>
              </w:rPr>
              <w:t>Sender</w:t>
            </w:r>
          </w:p>
        </w:tc>
        <w:tc>
          <w:tcPr>
            <w:tcW w:w="8117" w:type="dxa"/>
          </w:tcPr>
          <w:p w:rsidR="00A72B31" w:rsidRPr="006B6C87" w:rsidRDefault="00A72B31" w:rsidP="001A11AC">
            <w:pPr>
              <w:rPr>
                <w:lang w:val="en-US"/>
              </w:rPr>
            </w:pPr>
            <w:r>
              <w:rPr>
                <w:lang w:val="en-US"/>
              </w:rPr>
              <w:t>Client</w:t>
            </w:r>
          </w:p>
        </w:tc>
      </w:tr>
      <w:tr w:rsidR="00A72B31" w:rsidRPr="006B6C87" w:rsidTr="001A11AC">
        <w:tc>
          <w:tcPr>
            <w:tcW w:w="2055" w:type="dxa"/>
          </w:tcPr>
          <w:p w:rsidR="00A72B31" w:rsidRPr="006B6C87" w:rsidRDefault="00A72B31" w:rsidP="001A11AC">
            <w:pPr>
              <w:rPr>
                <w:lang w:val="en-US"/>
              </w:rPr>
            </w:pPr>
            <w:r w:rsidRPr="006B6C87">
              <w:rPr>
                <w:lang w:val="en-US"/>
              </w:rPr>
              <w:t>Receiver</w:t>
            </w:r>
          </w:p>
        </w:tc>
        <w:tc>
          <w:tcPr>
            <w:tcW w:w="8117" w:type="dxa"/>
          </w:tcPr>
          <w:p w:rsidR="00A72B31" w:rsidRPr="006B6C87" w:rsidRDefault="00A72B31" w:rsidP="001A11AC">
            <w:pPr>
              <w:rPr>
                <w:lang w:val="en-US"/>
              </w:rPr>
            </w:pPr>
            <w:r>
              <w:rPr>
                <w:lang w:val="en-US"/>
              </w:rPr>
              <w:t>Provider</w:t>
            </w:r>
          </w:p>
        </w:tc>
      </w:tr>
      <w:tr w:rsidR="00A72B31" w:rsidRPr="006B6C87" w:rsidTr="001A11AC">
        <w:tc>
          <w:tcPr>
            <w:tcW w:w="2055" w:type="dxa"/>
          </w:tcPr>
          <w:p w:rsidR="00A72B31" w:rsidRPr="006B6C87" w:rsidRDefault="00A72B31" w:rsidP="001A11AC">
            <w:pPr>
              <w:rPr>
                <w:lang w:val="en-US"/>
              </w:rPr>
            </w:pPr>
            <w:r w:rsidRPr="006B6C87">
              <w:rPr>
                <w:lang w:val="en-US"/>
              </w:rPr>
              <w:t>Response required</w:t>
            </w:r>
          </w:p>
        </w:tc>
        <w:tc>
          <w:tcPr>
            <w:tcW w:w="8117" w:type="dxa"/>
          </w:tcPr>
          <w:p w:rsidR="00A72B31" w:rsidRPr="006B6C87" w:rsidRDefault="00A72B31" w:rsidP="001A11AC">
            <w:pPr>
              <w:rPr>
                <w:lang w:val="en-US"/>
              </w:rPr>
            </w:pPr>
            <w:r w:rsidRPr="006B6C87">
              <w:rPr>
                <w:lang w:val="en-US"/>
              </w:rPr>
              <w:t>NO</w:t>
            </w:r>
          </w:p>
        </w:tc>
      </w:tr>
      <w:tr w:rsidR="00A72B31" w:rsidRPr="006B6C87" w:rsidTr="001A11AC">
        <w:tc>
          <w:tcPr>
            <w:tcW w:w="2055" w:type="dxa"/>
          </w:tcPr>
          <w:p w:rsidR="00A72B31" w:rsidRPr="006B6C87" w:rsidRDefault="00A72B31" w:rsidP="001A11AC">
            <w:pPr>
              <w:rPr>
                <w:lang w:val="en-US"/>
              </w:rPr>
            </w:pPr>
            <w:r w:rsidRPr="006B6C87">
              <w:rPr>
                <w:lang w:val="en-US"/>
              </w:rPr>
              <w:t>Response MSG</w:t>
            </w:r>
          </w:p>
        </w:tc>
        <w:tc>
          <w:tcPr>
            <w:tcW w:w="8117" w:type="dxa"/>
          </w:tcPr>
          <w:p w:rsidR="00A72B31" w:rsidRPr="006B6C87" w:rsidRDefault="00A72B31" w:rsidP="001A11AC">
            <w:pPr>
              <w:rPr>
                <w:lang w:val="en-US"/>
              </w:rPr>
            </w:pPr>
            <w:r w:rsidRPr="006B6C87">
              <w:rPr>
                <w:lang w:val="en-US"/>
              </w:rPr>
              <w:t>-</w:t>
            </w:r>
          </w:p>
        </w:tc>
      </w:tr>
      <w:tr w:rsidR="00A72B31" w:rsidRPr="006B6C87" w:rsidTr="001A11AC">
        <w:tc>
          <w:tcPr>
            <w:tcW w:w="2055" w:type="dxa"/>
          </w:tcPr>
          <w:p w:rsidR="00A72B31" w:rsidRPr="006B6C87" w:rsidRDefault="00A72B31" w:rsidP="001A11AC">
            <w:pPr>
              <w:rPr>
                <w:lang w:val="en-US"/>
              </w:rPr>
            </w:pPr>
            <w:r w:rsidRPr="006B6C87">
              <w:rPr>
                <w:lang w:val="en-US"/>
              </w:rPr>
              <w:t>Client action</w:t>
            </w:r>
          </w:p>
        </w:tc>
        <w:tc>
          <w:tcPr>
            <w:tcW w:w="8117" w:type="dxa"/>
          </w:tcPr>
          <w:p w:rsidR="00A72B31" w:rsidRPr="006B6C87" w:rsidRDefault="00A72B31" w:rsidP="001A11AC">
            <w:pPr>
              <w:numPr>
                <w:ilvl w:val="0"/>
                <w:numId w:val="14"/>
              </w:numPr>
              <w:rPr>
                <w:lang w:val="en-US"/>
              </w:rPr>
            </w:pPr>
            <w:r w:rsidRPr="006B6C87">
              <w:rPr>
                <w:lang w:val="en-US"/>
              </w:rPr>
              <w:t>make necessary updates in the client system to ensure</w:t>
            </w:r>
            <w:r>
              <w:rPr>
                <w:lang w:val="en-US"/>
              </w:rPr>
              <w:t xml:space="preserve"> that the order is not rejected</w:t>
            </w:r>
            <w:r w:rsidRPr="006B6C87">
              <w:rPr>
                <w:lang w:val="en-US"/>
              </w:rPr>
              <w:t xml:space="preserve"> and will be </w:t>
            </w:r>
            <w:r>
              <w:rPr>
                <w:lang w:val="en-US"/>
              </w:rPr>
              <w:t>carried out by the Provider</w:t>
            </w:r>
            <w:r w:rsidRPr="006B6C87">
              <w:rPr>
                <w:lang w:val="en-US"/>
              </w:rPr>
              <w:t>.</w:t>
            </w:r>
          </w:p>
        </w:tc>
      </w:tr>
      <w:tr w:rsidR="00A72B31" w:rsidRPr="006B6C87" w:rsidTr="001A11AC">
        <w:tc>
          <w:tcPr>
            <w:tcW w:w="2055" w:type="dxa"/>
          </w:tcPr>
          <w:p w:rsidR="00A72B31" w:rsidRPr="006B6C87" w:rsidRDefault="00A72B31" w:rsidP="001A11AC">
            <w:pPr>
              <w:rPr>
                <w:lang w:val="en-US"/>
              </w:rPr>
            </w:pPr>
            <w:r w:rsidRPr="006B6C87">
              <w:rPr>
                <w:lang w:val="en-US"/>
              </w:rPr>
              <w:t>Provider action</w:t>
            </w:r>
          </w:p>
        </w:tc>
        <w:tc>
          <w:tcPr>
            <w:tcW w:w="8117" w:type="dxa"/>
          </w:tcPr>
          <w:p w:rsidR="00A72B31" w:rsidRPr="006B6C87" w:rsidRDefault="00A72B31" w:rsidP="00B80BB4">
            <w:pPr>
              <w:numPr>
                <w:ilvl w:val="0"/>
                <w:numId w:val="15"/>
              </w:numPr>
              <w:rPr>
                <w:lang w:val="en-US"/>
              </w:rPr>
            </w:pPr>
            <w:r w:rsidRPr="006B6C87">
              <w:rPr>
                <w:lang w:val="en-US"/>
              </w:rPr>
              <w:t>make necessary updates in</w:t>
            </w:r>
            <w:r>
              <w:rPr>
                <w:lang w:val="en-US"/>
              </w:rPr>
              <w:t xml:space="preserve"> the provider system to ensure that the order will be carried out.</w:t>
            </w:r>
          </w:p>
        </w:tc>
      </w:tr>
      <w:tr w:rsidR="00A72B31" w:rsidRPr="006B6C87" w:rsidTr="001A11AC">
        <w:tc>
          <w:tcPr>
            <w:tcW w:w="2055" w:type="dxa"/>
          </w:tcPr>
          <w:p w:rsidR="00A72B31" w:rsidRPr="006B6C87" w:rsidRDefault="00A72B31" w:rsidP="001A11AC">
            <w:pPr>
              <w:rPr>
                <w:lang w:val="en-US"/>
              </w:rPr>
            </w:pPr>
          </w:p>
        </w:tc>
        <w:tc>
          <w:tcPr>
            <w:tcW w:w="8117" w:type="dxa"/>
          </w:tcPr>
          <w:p w:rsidR="00A72B31" w:rsidRPr="006B6C87" w:rsidRDefault="00A72B31" w:rsidP="001A11AC">
            <w:pPr>
              <w:rPr>
                <w:lang w:val="en-US"/>
              </w:rPr>
            </w:pPr>
          </w:p>
        </w:tc>
      </w:tr>
      <w:tr w:rsidR="00A72B31" w:rsidRPr="006B6C87" w:rsidTr="001A11AC">
        <w:tc>
          <w:tcPr>
            <w:tcW w:w="2055" w:type="dxa"/>
          </w:tcPr>
          <w:p w:rsidR="00A72B31" w:rsidRPr="006B6C87" w:rsidRDefault="00A72B31" w:rsidP="001A11AC">
            <w:pPr>
              <w:rPr>
                <w:lang w:val="en-US"/>
              </w:rPr>
            </w:pPr>
          </w:p>
        </w:tc>
        <w:tc>
          <w:tcPr>
            <w:tcW w:w="8117" w:type="dxa"/>
          </w:tcPr>
          <w:p w:rsidR="00A72B31" w:rsidRPr="006B6C87" w:rsidRDefault="00A72B31" w:rsidP="001A11AC">
            <w:pPr>
              <w:rPr>
                <w:lang w:val="en-US"/>
              </w:rPr>
            </w:pPr>
          </w:p>
        </w:tc>
      </w:tr>
    </w:tbl>
    <w:p w:rsidR="00A72B31" w:rsidRPr="006B6C87" w:rsidRDefault="00A72B31" w:rsidP="001A11AC">
      <w:pPr>
        <w:rPr>
          <w:lang w:val="en-US"/>
        </w:rPr>
      </w:pPr>
    </w:p>
    <w:p w:rsidR="00A72B31" w:rsidRDefault="00A72B31" w:rsidP="001A11AC">
      <w:pPr>
        <w:widowControl/>
        <w:suppressAutoHyphens w:val="0"/>
        <w:rPr>
          <w:lang w:val="en-US"/>
        </w:rPr>
      </w:pPr>
      <w:r w:rsidRPr="006B6C87">
        <w:rPr>
          <w:lang w:val="en-US"/>
        </w:rPr>
        <w:br w:type="page"/>
      </w:r>
    </w:p>
    <w:p w:rsidR="00A72B31" w:rsidRPr="006B6C87" w:rsidRDefault="00A72B31" w:rsidP="00AB1356">
      <w:pPr>
        <w:pStyle w:val="Rubrik2"/>
        <w:rPr>
          <w:lang w:val="en-US"/>
        </w:rPr>
      </w:pPr>
      <w:bookmarkStart w:id="51" w:name="_Toc444497869"/>
      <w:r w:rsidRPr="006B6C87">
        <w:rPr>
          <w:lang w:val="en-US"/>
        </w:rPr>
        <w:lastRenderedPageBreak/>
        <w:t>MSG 2010: Order Cancellation Request</w:t>
      </w:r>
      <w:bookmarkEnd w:id="51"/>
    </w:p>
    <w:p w:rsidR="00A72B31" w:rsidRPr="006B6C87" w:rsidRDefault="00A72B31" w:rsidP="00AB135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B1356">
        <w:tc>
          <w:tcPr>
            <w:tcW w:w="2055" w:type="dxa"/>
          </w:tcPr>
          <w:p w:rsidR="00A72B31" w:rsidRPr="006B6C87" w:rsidRDefault="00A72B31" w:rsidP="00AB1356">
            <w:pPr>
              <w:pStyle w:val="Frteckning"/>
              <w:suppressLineNumbers w:val="0"/>
              <w:rPr>
                <w:lang w:val="en-US"/>
              </w:rPr>
            </w:pPr>
            <w:r w:rsidRPr="006B6C87">
              <w:rPr>
                <w:lang w:val="en-US"/>
              </w:rPr>
              <w:t>Message</w:t>
            </w:r>
          </w:p>
        </w:tc>
        <w:tc>
          <w:tcPr>
            <w:tcW w:w="8117" w:type="dxa"/>
          </w:tcPr>
          <w:p w:rsidR="00A72B31" w:rsidRPr="006B6C87" w:rsidRDefault="00A72B31" w:rsidP="00AB1356">
            <w:pPr>
              <w:rPr>
                <w:lang w:val="en-US"/>
              </w:rPr>
            </w:pPr>
            <w:r w:rsidRPr="006B6C87">
              <w:rPr>
                <w:lang w:val="en-US"/>
              </w:rPr>
              <w:t>MSG 2010: Order Cancellation</w:t>
            </w:r>
          </w:p>
        </w:tc>
      </w:tr>
      <w:tr w:rsidR="00A72B31" w:rsidRPr="006B6C87" w:rsidTr="00AB1356">
        <w:tc>
          <w:tcPr>
            <w:tcW w:w="2055" w:type="dxa"/>
          </w:tcPr>
          <w:p w:rsidR="00A72B31" w:rsidRPr="006B6C87" w:rsidRDefault="00A72B31" w:rsidP="00AB1356">
            <w:pPr>
              <w:rPr>
                <w:lang w:val="en-US"/>
              </w:rPr>
            </w:pPr>
            <w:r w:rsidRPr="006B6C87">
              <w:rPr>
                <w:lang w:val="en-US"/>
              </w:rPr>
              <w:t>Description</w:t>
            </w:r>
          </w:p>
        </w:tc>
        <w:tc>
          <w:tcPr>
            <w:tcW w:w="8117" w:type="dxa"/>
          </w:tcPr>
          <w:p w:rsidR="00A72B31" w:rsidRPr="006B6C87" w:rsidRDefault="00A72B31" w:rsidP="00AB1356">
            <w:pPr>
              <w:rPr>
                <w:lang w:val="en-US"/>
              </w:rPr>
            </w:pPr>
            <w:r w:rsidRPr="006B6C87">
              <w:rPr>
                <w:lang w:val="en-US"/>
              </w:rPr>
              <w:t>MSG 2010 is a request from the Client to cancel a previously sent and accepted MSG 2000. The Provider is expected to try to cancel the order as a consequence of this message. This action can generate three cases that shall be responded with different messages. The 3 cases are:</w:t>
            </w:r>
          </w:p>
          <w:p w:rsidR="00A72B31" w:rsidRPr="006B6C87" w:rsidRDefault="00A72B31" w:rsidP="00AB1356">
            <w:pPr>
              <w:rPr>
                <w:lang w:val="en-US"/>
              </w:rPr>
            </w:pPr>
          </w:p>
          <w:p w:rsidR="00A72B31" w:rsidRPr="006B6C87" w:rsidRDefault="00A72B31" w:rsidP="00AB1356">
            <w:pPr>
              <w:numPr>
                <w:ilvl w:val="0"/>
                <w:numId w:val="66"/>
              </w:numPr>
              <w:rPr>
                <w:lang w:val="en-US"/>
              </w:rPr>
            </w:pPr>
            <w:r w:rsidRPr="006B6C87">
              <w:rPr>
                <w:lang w:val="en-US"/>
              </w:rPr>
              <w:t>the Provider is able to cancel the order without any consequences. The Provider cancel the order and confirm this with MSG 2011</w:t>
            </w:r>
          </w:p>
          <w:p w:rsidR="00A72B31" w:rsidRPr="006B6C87" w:rsidRDefault="00A72B31" w:rsidP="00AB1356">
            <w:pPr>
              <w:numPr>
                <w:ilvl w:val="0"/>
                <w:numId w:val="67"/>
              </w:numPr>
              <w:rPr>
                <w:lang w:val="en-US"/>
              </w:rPr>
            </w:pPr>
            <w:r w:rsidRPr="006B6C87">
              <w:rPr>
                <w:lang w:val="en-US"/>
              </w:rPr>
              <w:t>the Provider is able to cancel the order but not without consequence. The Provider cancel the order and confirm this with MSG 2012</w:t>
            </w:r>
          </w:p>
          <w:p w:rsidR="00A72B31" w:rsidRPr="006B6C87" w:rsidRDefault="00A72B31" w:rsidP="00AB1356">
            <w:pPr>
              <w:numPr>
                <w:ilvl w:val="0"/>
                <w:numId w:val="68"/>
              </w:numPr>
              <w:rPr>
                <w:lang w:val="en-US"/>
              </w:rPr>
            </w:pPr>
            <w:r w:rsidRPr="006B6C87">
              <w:rPr>
                <w:lang w:val="en-US"/>
              </w:rPr>
              <w:t>the Provider is unable to cancel the order. The Provider rejects the cancellation and confirm this with MSG 2013</w:t>
            </w:r>
          </w:p>
        </w:tc>
      </w:tr>
      <w:tr w:rsidR="00A72B31" w:rsidRPr="006B6C87" w:rsidTr="00AB1356">
        <w:tc>
          <w:tcPr>
            <w:tcW w:w="2055" w:type="dxa"/>
          </w:tcPr>
          <w:p w:rsidR="00A72B31" w:rsidRPr="006B6C87" w:rsidRDefault="00A72B31" w:rsidP="00AB1356">
            <w:pPr>
              <w:rPr>
                <w:lang w:val="en-US"/>
              </w:rPr>
            </w:pPr>
            <w:r w:rsidRPr="006B6C87">
              <w:rPr>
                <w:lang w:val="en-US"/>
              </w:rPr>
              <w:t>Sender</w:t>
            </w:r>
          </w:p>
        </w:tc>
        <w:tc>
          <w:tcPr>
            <w:tcW w:w="8117" w:type="dxa"/>
          </w:tcPr>
          <w:p w:rsidR="00A72B31" w:rsidRPr="006B6C87" w:rsidRDefault="00A72B31" w:rsidP="00AB1356">
            <w:pPr>
              <w:rPr>
                <w:lang w:val="en-US"/>
              </w:rPr>
            </w:pPr>
            <w:r w:rsidRPr="006B6C87">
              <w:rPr>
                <w:lang w:val="en-US"/>
              </w:rPr>
              <w:t>Client</w:t>
            </w:r>
          </w:p>
        </w:tc>
      </w:tr>
      <w:tr w:rsidR="00A72B31" w:rsidRPr="006B6C87" w:rsidTr="00AB1356">
        <w:tc>
          <w:tcPr>
            <w:tcW w:w="2055" w:type="dxa"/>
          </w:tcPr>
          <w:p w:rsidR="00A72B31" w:rsidRPr="006B6C87" w:rsidRDefault="00A72B31" w:rsidP="00AB1356">
            <w:pPr>
              <w:rPr>
                <w:lang w:val="en-US"/>
              </w:rPr>
            </w:pPr>
            <w:r w:rsidRPr="006B6C87">
              <w:rPr>
                <w:lang w:val="en-US"/>
              </w:rPr>
              <w:t>Receiver</w:t>
            </w:r>
          </w:p>
        </w:tc>
        <w:tc>
          <w:tcPr>
            <w:tcW w:w="8117" w:type="dxa"/>
          </w:tcPr>
          <w:p w:rsidR="00A72B31" w:rsidRPr="006B6C87" w:rsidRDefault="00A72B31" w:rsidP="00AB1356">
            <w:pPr>
              <w:rPr>
                <w:lang w:val="en-US"/>
              </w:rPr>
            </w:pPr>
            <w:r w:rsidRPr="006B6C87">
              <w:rPr>
                <w:lang w:val="en-US"/>
              </w:rPr>
              <w:t>Provider</w:t>
            </w:r>
          </w:p>
        </w:tc>
      </w:tr>
      <w:tr w:rsidR="00A72B31" w:rsidRPr="006B6C87" w:rsidTr="00AB1356">
        <w:tc>
          <w:tcPr>
            <w:tcW w:w="2055" w:type="dxa"/>
          </w:tcPr>
          <w:p w:rsidR="00A72B31" w:rsidRPr="006B6C87" w:rsidRDefault="00A72B31" w:rsidP="00AB1356">
            <w:pPr>
              <w:rPr>
                <w:lang w:val="en-US"/>
              </w:rPr>
            </w:pPr>
            <w:r w:rsidRPr="006B6C87">
              <w:rPr>
                <w:lang w:val="en-US"/>
              </w:rPr>
              <w:t>Response required</w:t>
            </w:r>
          </w:p>
        </w:tc>
        <w:tc>
          <w:tcPr>
            <w:tcW w:w="8117" w:type="dxa"/>
          </w:tcPr>
          <w:p w:rsidR="00A72B31" w:rsidRPr="006B6C87" w:rsidRDefault="00A72B31" w:rsidP="00AB1356">
            <w:pPr>
              <w:rPr>
                <w:lang w:val="en-US"/>
              </w:rPr>
            </w:pPr>
            <w:r w:rsidRPr="006B6C87">
              <w:rPr>
                <w:lang w:val="en-US"/>
              </w:rPr>
              <w:t>YES</w:t>
            </w:r>
          </w:p>
        </w:tc>
      </w:tr>
      <w:tr w:rsidR="00A72B31" w:rsidRPr="006B6C87" w:rsidTr="00AB1356">
        <w:tc>
          <w:tcPr>
            <w:tcW w:w="2055" w:type="dxa"/>
          </w:tcPr>
          <w:p w:rsidR="00A72B31" w:rsidRPr="006B6C87" w:rsidRDefault="00A72B31" w:rsidP="00AB1356">
            <w:pPr>
              <w:rPr>
                <w:lang w:val="en-US"/>
              </w:rPr>
            </w:pPr>
            <w:r w:rsidRPr="006B6C87">
              <w:rPr>
                <w:lang w:val="en-US"/>
              </w:rPr>
              <w:t>Response MSG</w:t>
            </w:r>
          </w:p>
        </w:tc>
        <w:tc>
          <w:tcPr>
            <w:tcW w:w="8117" w:type="dxa"/>
          </w:tcPr>
          <w:p w:rsidR="00A72B31" w:rsidRPr="006B6C87" w:rsidRDefault="00A72B31" w:rsidP="00AB1356">
            <w:pPr>
              <w:rPr>
                <w:lang w:val="en-US"/>
              </w:rPr>
            </w:pPr>
            <w:r w:rsidRPr="006B6C87">
              <w:rPr>
                <w:lang w:val="en-US"/>
              </w:rPr>
              <w:t>MSG 2011, MSG 2012 or MSG 2013</w:t>
            </w:r>
          </w:p>
        </w:tc>
      </w:tr>
      <w:tr w:rsidR="00A72B31" w:rsidRPr="006B6C87" w:rsidTr="00AB1356">
        <w:tc>
          <w:tcPr>
            <w:tcW w:w="2055" w:type="dxa"/>
          </w:tcPr>
          <w:p w:rsidR="00A72B31" w:rsidRPr="006B6C87" w:rsidRDefault="00A72B31" w:rsidP="00AB1356">
            <w:pPr>
              <w:rPr>
                <w:lang w:val="en-US"/>
              </w:rPr>
            </w:pPr>
            <w:r w:rsidRPr="006B6C87">
              <w:rPr>
                <w:lang w:val="en-US"/>
              </w:rPr>
              <w:t>Client action</w:t>
            </w:r>
          </w:p>
        </w:tc>
        <w:tc>
          <w:tcPr>
            <w:tcW w:w="8117" w:type="dxa"/>
          </w:tcPr>
          <w:p w:rsidR="00A72B31" w:rsidRPr="006B6C87" w:rsidRDefault="00A72B31" w:rsidP="00AB1356">
            <w:pPr>
              <w:numPr>
                <w:ilvl w:val="0"/>
                <w:numId w:val="9"/>
              </w:numPr>
              <w:rPr>
                <w:lang w:val="en-US"/>
              </w:rPr>
            </w:pPr>
            <w:r w:rsidRPr="006B6C87">
              <w:rPr>
                <w:lang w:val="en-US"/>
              </w:rPr>
              <w:t>ensure that the order id of the order in the cancellation request is correct</w:t>
            </w:r>
          </w:p>
        </w:tc>
      </w:tr>
      <w:tr w:rsidR="00A72B31" w:rsidRPr="006B6C87" w:rsidTr="00AB1356">
        <w:tc>
          <w:tcPr>
            <w:tcW w:w="2055" w:type="dxa"/>
          </w:tcPr>
          <w:p w:rsidR="00A72B31" w:rsidRPr="006B6C87" w:rsidRDefault="00A72B31" w:rsidP="00AB1356">
            <w:pPr>
              <w:rPr>
                <w:lang w:val="en-US"/>
              </w:rPr>
            </w:pPr>
            <w:r w:rsidRPr="006B6C87">
              <w:rPr>
                <w:lang w:val="en-US"/>
              </w:rPr>
              <w:t>Provider action</w:t>
            </w:r>
          </w:p>
        </w:tc>
        <w:tc>
          <w:tcPr>
            <w:tcW w:w="8117" w:type="dxa"/>
          </w:tcPr>
          <w:p w:rsidR="00A72B31" w:rsidRPr="006B6C87" w:rsidRDefault="00A72B31" w:rsidP="00AB1356">
            <w:pPr>
              <w:numPr>
                <w:ilvl w:val="0"/>
                <w:numId w:val="10"/>
              </w:numPr>
              <w:rPr>
                <w:lang w:val="en-US"/>
              </w:rPr>
            </w:pPr>
            <w:r w:rsidRPr="006B6C87">
              <w:rPr>
                <w:lang w:val="en-US"/>
              </w:rPr>
              <w:t>immediately process the cancellation request</w:t>
            </w:r>
          </w:p>
          <w:p w:rsidR="00A72B31" w:rsidRPr="006B6C87" w:rsidRDefault="00A72B31" w:rsidP="00AB1356">
            <w:pPr>
              <w:numPr>
                <w:ilvl w:val="0"/>
                <w:numId w:val="10"/>
              </w:numPr>
              <w:rPr>
                <w:lang w:val="en-US"/>
              </w:rPr>
            </w:pPr>
            <w:r w:rsidRPr="006B6C87">
              <w:rPr>
                <w:lang w:val="en-US"/>
              </w:rPr>
              <w:t>if cancellation is possible ensure that the cancellation is carried out</w:t>
            </w:r>
          </w:p>
          <w:p w:rsidR="00A72B31" w:rsidRPr="006B6C87" w:rsidRDefault="00A72B31" w:rsidP="00AB1356">
            <w:pPr>
              <w:numPr>
                <w:ilvl w:val="0"/>
                <w:numId w:val="10"/>
              </w:numPr>
              <w:rPr>
                <w:lang w:val="en-US"/>
              </w:rPr>
            </w:pPr>
            <w:r w:rsidRPr="006B6C87">
              <w:rPr>
                <w:lang w:val="en-US"/>
              </w:rPr>
              <w:t>inform the client that cancellation is carried out without consequence by sending MSG 2011</w:t>
            </w:r>
          </w:p>
          <w:p w:rsidR="00A72B31" w:rsidRPr="006B6C87" w:rsidRDefault="00A72B31" w:rsidP="00AB1356">
            <w:pPr>
              <w:numPr>
                <w:ilvl w:val="0"/>
                <w:numId w:val="10"/>
              </w:numPr>
              <w:rPr>
                <w:lang w:val="en-US"/>
              </w:rPr>
            </w:pPr>
            <w:r w:rsidRPr="006B6C87">
              <w:rPr>
                <w:lang w:val="en-US"/>
              </w:rPr>
              <w:t>inform the client that cancellation is carried out with consequence by sending MSG 2011 or MSG 2012</w:t>
            </w:r>
          </w:p>
          <w:p w:rsidR="00A72B31" w:rsidRPr="006B6C87" w:rsidRDefault="00A72B31" w:rsidP="00AB1356">
            <w:pPr>
              <w:numPr>
                <w:ilvl w:val="0"/>
                <w:numId w:val="10"/>
              </w:numPr>
              <w:rPr>
                <w:lang w:val="en-US"/>
              </w:rPr>
            </w:pPr>
            <w:r w:rsidRPr="006B6C87">
              <w:rPr>
                <w:lang w:val="en-US"/>
              </w:rPr>
              <w:t>if cancellation is impossible ensure that the Client is informed about this with reason why it was impossible by sending MSG 2013</w:t>
            </w:r>
          </w:p>
        </w:tc>
      </w:tr>
      <w:tr w:rsidR="00A72B31" w:rsidRPr="006B6C87" w:rsidTr="00AB1356">
        <w:tc>
          <w:tcPr>
            <w:tcW w:w="2055" w:type="dxa"/>
          </w:tcPr>
          <w:p w:rsidR="00A72B31" w:rsidRPr="006B6C87" w:rsidRDefault="00A72B31" w:rsidP="00AB1356">
            <w:pPr>
              <w:rPr>
                <w:lang w:val="en-US"/>
              </w:rPr>
            </w:pPr>
          </w:p>
        </w:tc>
        <w:tc>
          <w:tcPr>
            <w:tcW w:w="8117" w:type="dxa"/>
          </w:tcPr>
          <w:p w:rsidR="00A72B31" w:rsidRPr="006B6C87" w:rsidRDefault="00A72B31" w:rsidP="00AB1356">
            <w:pPr>
              <w:rPr>
                <w:lang w:val="en-US"/>
              </w:rPr>
            </w:pPr>
          </w:p>
        </w:tc>
      </w:tr>
      <w:tr w:rsidR="00A72B31" w:rsidRPr="006B6C87" w:rsidTr="00AB1356">
        <w:tc>
          <w:tcPr>
            <w:tcW w:w="2055" w:type="dxa"/>
          </w:tcPr>
          <w:p w:rsidR="00A72B31" w:rsidRPr="006B6C87" w:rsidRDefault="00A72B31" w:rsidP="00AB1356">
            <w:pPr>
              <w:rPr>
                <w:lang w:val="en-US"/>
              </w:rPr>
            </w:pPr>
          </w:p>
        </w:tc>
        <w:tc>
          <w:tcPr>
            <w:tcW w:w="8117" w:type="dxa"/>
          </w:tcPr>
          <w:p w:rsidR="00A72B31" w:rsidRPr="006B6C87" w:rsidRDefault="00A72B31" w:rsidP="00AB1356">
            <w:pPr>
              <w:rPr>
                <w:lang w:val="en-US"/>
              </w:rPr>
            </w:pPr>
          </w:p>
        </w:tc>
      </w:tr>
    </w:tbl>
    <w:p w:rsidR="00A72B31" w:rsidRPr="006B6C87" w:rsidRDefault="00A72B31" w:rsidP="001A11AC">
      <w:pPr>
        <w:widowControl/>
        <w:suppressAutoHyphens w:val="0"/>
        <w:rPr>
          <w:lang w:val="en-US"/>
        </w:rPr>
      </w:pPr>
    </w:p>
    <w:p w:rsidR="00A72B31" w:rsidRPr="006B6C87" w:rsidRDefault="00A72B31">
      <w:pPr>
        <w:pStyle w:val="Rubrik2"/>
        <w:rPr>
          <w:lang w:val="en-US"/>
        </w:rPr>
      </w:pPr>
      <w:bookmarkStart w:id="52" w:name="_Toc444497870"/>
      <w:r w:rsidRPr="006B6C87">
        <w:rPr>
          <w:lang w:val="en-US"/>
        </w:rPr>
        <w:t>MSG 2011: Order Cancellation accepted</w:t>
      </w:r>
      <w:bookmarkEnd w:id="52"/>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2011: Order Cancellation accepted</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2011 is a response of MSG 2010. It is sent by the Provider to inform the Client that the cancellation in MSG 2010 is accepted and will be carried out without further consequences.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11"/>
              </w:numPr>
              <w:rPr>
                <w:lang w:val="en-US"/>
              </w:rPr>
            </w:pPr>
            <w:r w:rsidRPr="006B6C87">
              <w:rPr>
                <w:lang w:val="en-US"/>
              </w:rPr>
              <w:t>make necessary updates in the client system to ensure that the order is cancelled.</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12"/>
              </w:numPr>
              <w:rPr>
                <w:lang w:val="en-US"/>
              </w:rPr>
            </w:pPr>
            <w:r w:rsidRPr="006B6C87">
              <w:rPr>
                <w:lang w:val="en-US"/>
              </w:rPr>
              <w:t>make necessary updates in the provider system to ensure that the order is cancelled and will not be carried out without further consequence.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Default="00A72B31">
      <w:pPr>
        <w:widowControl/>
        <w:suppressAutoHyphens w:val="0"/>
        <w:rPr>
          <w:b/>
          <w:bCs/>
          <w:u w:val="single"/>
          <w:lang w:val="en-US"/>
        </w:rPr>
      </w:pPr>
      <w:r>
        <w:rPr>
          <w:lang w:val="en-US"/>
        </w:rPr>
        <w:br w:type="page"/>
      </w:r>
    </w:p>
    <w:p w:rsidR="00A72B31" w:rsidRPr="006B6C87" w:rsidRDefault="00A72B31">
      <w:pPr>
        <w:pStyle w:val="Rubrik2"/>
        <w:rPr>
          <w:lang w:val="en-US"/>
        </w:rPr>
      </w:pPr>
      <w:bookmarkStart w:id="53" w:name="_Toc444497871"/>
      <w:r w:rsidRPr="006B6C87">
        <w:rPr>
          <w:lang w:val="en-US"/>
        </w:rPr>
        <w:lastRenderedPageBreak/>
        <w:t>MSG 2012: Order Cancellation accepted with consequence</w:t>
      </w:r>
      <w:bookmarkEnd w:id="53"/>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2012: Order Cancellation accepted with consequence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2012 is a response of MSG 2010. It is sent by the Provider to inform the Client that the cancellation in MSG 2010 is accepted and will be carried out with consequences for example invoicing of used resources.</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13"/>
              </w:numPr>
              <w:rPr>
                <w:lang w:val="en-US"/>
              </w:rPr>
            </w:pPr>
            <w:r w:rsidRPr="006B6C87">
              <w:rPr>
                <w:lang w:val="en-US"/>
              </w:rPr>
              <w:t>make necessary updates in the client system to ensure that the order is cancelled with consequences.</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12"/>
              </w:numPr>
              <w:rPr>
                <w:lang w:val="en-US"/>
              </w:rPr>
            </w:pPr>
            <w:r w:rsidRPr="006B6C87">
              <w:rPr>
                <w:lang w:val="en-US"/>
              </w:rPr>
              <w:t>make necessary updates in the provider system to ensure that the order is cancelled and will not be carried out with further consequence.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rsidP="00DD0193">
      <w:pPr>
        <w:pStyle w:val="Rubrik2"/>
        <w:rPr>
          <w:lang w:val="en-US"/>
        </w:rPr>
      </w:pPr>
      <w:bookmarkStart w:id="54" w:name="_Toc444497872"/>
      <w:r w:rsidRPr="006B6C87">
        <w:rPr>
          <w:lang w:val="en-US"/>
        </w:rPr>
        <w:t>MSG 2013: Order Cancellation reject</w:t>
      </w:r>
      <w:bookmarkEnd w:id="54"/>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pStyle w:val="Rubrik2"/>
              <w:numPr>
                <w:ilvl w:val="0"/>
                <w:numId w:val="0"/>
              </w:numPr>
              <w:rPr>
                <w:b w:val="0"/>
                <w:bCs w:val="0"/>
                <w:u w:val="none"/>
                <w:lang w:val="en-US"/>
              </w:rPr>
            </w:pPr>
            <w:bookmarkStart w:id="55" w:name="_Toc34462949"/>
            <w:bookmarkStart w:id="56" w:name="_Toc37832451"/>
            <w:bookmarkStart w:id="57" w:name="_Toc37832566"/>
            <w:bookmarkStart w:id="58" w:name="_Toc37833697"/>
            <w:bookmarkStart w:id="59" w:name="_Toc111867288"/>
            <w:bookmarkStart w:id="60" w:name="_Toc160890309"/>
            <w:bookmarkStart w:id="61" w:name="_Toc160890893"/>
            <w:bookmarkStart w:id="62" w:name="_Toc254089499"/>
            <w:bookmarkStart w:id="63" w:name="_Toc254089665"/>
            <w:bookmarkStart w:id="64" w:name="_Toc254089799"/>
            <w:bookmarkStart w:id="65" w:name="_Toc272394357"/>
            <w:bookmarkStart w:id="66" w:name="_Toc272398282"/>
            <w:bookmarkStart w:id="67" w:name="_Toc272485410"/>
            <w:bookmarkStart w:id="68" w:name="_Toc272485503"/>
            <w:bookmarkStart w:id="69" w:name="_Toc285616741"/>
            <w:bookmarkStart w:id="70" w:name="_Toc304376955"/>
            <w:bookmarkStart w:id="71" w:name="_Toc318878790"/>
            <w:bookmarkStart w:id="72" w:name="_Toc318879477"/>
            <w:bookmarkStart w:id="73" w:name="_Toc319933299"/>
            <w:bookmarkStart w:id="74" w:name="_Toc339457669"/>
            <w:bookmarkStart w:id="75" w:name="_Toc350146171"/>
            <w:bookmarkStart w:id="76" w:name="_Toc400693588"/>
            <w:bookmarkStart w:id="77" w:name="_Toc412492061"/>
            <w:bookmarkStart w:id="78" w:name="_Toc413043808"/>
            <w:bookmarkStart w:id="79" w:name="_Toc444497873"/>
            <w:r w:rsidRPr="006B6C87">
              <w:rPr>
                <w:b w:val="0"/>
                <w:bCs w:val="0"/>
                <w:u w:val="none"/>
                <w:lang w:val="en-US"/>
              </w:rPr>
              <w:t>MSG 2013: Order Cancellation reject</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2013 is a response of MSG 2010. It is sent by the Provider to inform the Client that the cancellation in MSG 2010 is rejected and the order will be completed.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14"/>
              </w:numPr>
              <w:rPr>
                <w:lang w:val="en-US"/>
              </w:rPr>
            </w:pPr>
            <w:r w:rsidRPr="006B6C87">
              <w:rPr>
                <w:lang w:val="en-US"/>
              </w:rPr>
              <w:t>make necessary updates in the client system to ensure that the order is not cancelled and will be completed.</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15"/>
              </w:numPr>
              <w:rPr>
                <w:lang w:val="en-US"/>
              </w:rPr>
            </w:pPr>
            <w:r w:rsidRPr="006B6C87">
              <w:rPr>
                <w:lang w:val="en-US"/>
              </w:rPr>
              <w:t>make necessary updates in the provider system to indicate the request for cancellation and the reason for not accept the request.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rsidP="001A11AC">
      <w:pPr>
        <w:widowControl/>
        <w:suppressAutoHyphens w:val="0"/>
        <w:rPr>
          <w:lang w:val="en-US"/>
        </w:rPr>
      </w:pPr>
      <w:r w:rsidRPr="006B6C87">
        <w:rPr>
          <w:lang w:val="en-US"/>
        </w:rPr>
        <w:br w:type="page"/>
      </w:r>
    </w:p>
    <w:p w:rsidR="00A72B31" w:rsidRPr="006B6C87" w:rsidRDefault="00A72B31" w:rsidP="007368DD">
      <w:pPr>
        <w:pStyle w:val="Rubrik2"/>
        <w:rPr>
          <w:lang w:val="en-US"/>
        </w:rPr>
      </w:pPr>
      <w:bookmarkStart w:id="80" w:name="_Toc444497874"/>
      <w:r w:rsidRPr="006B6C87">
        <w:rPr>
          <w:lang w:val="en-US"/>
        </w:rPr>
        <w:lastRenderedPageBreak/>
        <w:t>MSG 2020: Node Cancellation Request</w:t>
      </w:r>
      <w:bookmarkEnd w:id="80"/>
    </w:p>
    <w:p w:rsidR="00A72B31" w:rsidRPr="006B6C87" w:rsidRDefault="00A72B31" w:rsidP="007368D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7368DD">
        <w:tc>
          <w:tcPr>
            <w:tcW w:w="2055" w:type="dxa"/>
          </w:tcPr>
          <w:p w:rsidR="00A72B31" w:rsidRPr="006B6C87" w:rsidRDefault="00A72B31" w:rsidP="007368DD">
            <w:pPr>
              <w:pStyle w:val="Frteckning"/>
              <w:suppressLineNumbers w:val="0"/>
              <w:rPr>
                <w:lang w:val="en-US"/>
              </w:rPr>
            </w:pPr>
            <w:r w:rsidRPr="006B6C87">
              <w:rPr>
                <w:lang w:val="en-US"/>
              </w:rPr>
              <w:t>Message</w:t>
            </w:r>
          </w:p>
        </w:tc>
        <w:tc>
          <w:tcPr>
            <w:tcW w:w="8117" w:type="dxa"/>
          </w:tcPr>
          <w:p w:rsidR="00A72B31" w:rsidRPr="006B6C87" w:rsidRDefault="00A72B31" w:rsidP="007368DD">
            <w:pPr>
              <w:rPr>
                <w:lang w:val="en-US"/>
              </w:rPr>
            </w:pPr>
            <w:r w:rsidRPr="006B6C87">
              <w:rPr>
                <w:lang w:val="en-US"/>
              </w:rPr>
              <w:t>MSG 2020: Node Cancellation Request</w:t>
            </w:r>
          </w:p>
        </w:tc>
      </w:tr>
      <w:tr w:rsidR="00A72B31" w:rsidRPr="006B6C87" w:rsidTr="007368DD">
        <w:tc>
          <w:tcPr>
            <w:tcW w:w="2055" w:type="dxa"/>
          </w:tcPr>
          <w:p w:rsidR="00A72B31" w:rsidRPr="006B6C87" w:rsidRDefault="00A72B31" w:rsidP="007368DD">
            <w:pPr>
              <w:rPr>
                <w:lang w:val="en-US"/>
              </w:rPr>
            </w:pPr>
            <w:r w:rsidRPr="006B6C87">
              <w:rPr>
                <w:lang w:val="en-US"/>
              </w:rPr>
              <w:t>Description</w:t>
            </w:r>
          </w:p>
        </w:tc>
        <w:tc>
          <w:tcPr>
            <w:tcW w:w="8117" w:type="dxa"/>
          </w:tcPr>
          <w:p w:rsidR="00A72B31" w:rsidRPr="006B6C87" w:rsidRDefault="00A72B31" w:rsidP="007368DD">
            <w:pPr>
              <w:rPr>
                <w:lang w:val="en-US"/>
              </w:rPr>
            </w:pPr>
            <w:r w:rsidRPr="006B6C87">
              <w:rPr>
                <w:lang w:val="en-US"/>
              </w:rPr>
              <w:t>MSG 2020 is a request from the Client to cancel a previously sent node in an accepted MSG 2000. The Provider is expected to try to cancel the order as a consequence of this message. This action can generate three cases that shall be responded with different messages. The 3 cases are:</w:t>
            </w:r>
          </w:p>
          <w:p w:rsidR="00A72B31" w:rsidRPr="006B6C87" w:rsidRDefault="00A72B31" w:rsidP="007368DD">
            <w:pPr>
              <w:rPr>
                <w:lang w:val="en-US"/>
              </w:rPr>
            </w:pPr>
          </w:p>
          <w:p w:rsidR="00A72B31" w:rsidRPr="006B6C87" w:rsidRDefault="00A72B31" w:rsidP="007368DD">
            <w:pPr>
              <w:numPr>
                <w:ilvl w:val="0"/>
                <w:numId w:val="66"/>
              </w:numPr>
              <w:rPr>
                <w:lang w:val="en-US"/>
              </w:rPr>
            </w:pPr>
            <w:r w:rsidRPr="006B6C87">
              <w:rPr>
                <w:lang w:val="en-US"/>
              </w:rPr>
              <w:t xml:space="preserve">the Provider is able to cancel the order without any consequences. The Provider cancel the order and confirm this with MSG 2011 </w:t>
            </w:r>
          </w:p>
          <w:p w:rsidR="00A72B31" w:rsidRPr="006B6C87" w:rsidRDefault="00A72B31" w:rsidP="007368DD">
            <w:pPr>
              <w:numPr>
                <w:ilvl w:val="0"/>
                <w:numId w:val="67"/>
              </w:numPr>
              <w:rPr>
                <w:lang w:val="en-US"/>
              </w:rPr>
            </w:pPr>
            <w:r w:rsidRPr="006B6C87">
              <w:rPr>
                <w:lang w:val="en-US"/>
              </w:rPr>
              <w:t>the Provider is able to cancel the order but not without consequence. The Provider cancel the order and confirm this with MSG 2012</w:t>
            </w:r>
          </w:p>
          <w:p w:rsidR="00A72B31" w:rsidRPr="006B6C87" w:rsidRDefault="00A72B31" w:rsidP="007368DD">
            <w:pPr>
              <w:numPr>
                <w:ilvl w:val="0"/>
                <w:numId w:val="68"/>
              </w:numPr>
              <w:rPr>
                <w:lang w:val="en-US"/>
              </w:rPr>
            </w:pPr>
            <w:r w:rsidRPr="006B6C87">
              <w:rPr>
                <w:lang w:val="en-US"/>
              </w:rPr>
              <w:t>the Provider is unable to cancel the order. The Provider rejects the cancellation and confirm this with MSG 2013</w:t>
            </w:r>
          </w:p>
        </w:tc>
      </w:tr>
      <w:tr w:rsidR="00A72B31" w:rsidRPr="006B6C87" w:rsidTr="007368DD">
        <w:tc>
          <w:tcPr>
            <w:tcW w:w="2055" w:type="dxa"/>
          </w:tcPr>
          <w:p w:rsidR="00A72B31" w:rsidRPr="006B6C87" w:rsidRDefault="00A72B31" w:rsidP="007368DD">
            <w:pPr>
              <w:rPr>
                <w:lang w:val="en-US"/>
              </w:rPr>
            </w:pPr>
            <w:r w:rsidRPr="006B6C87">
              <w:rPr>
                <w:lang w:val="en-US"/>
              </w:rPr>
              <w:t>Sender</w:t>
            </w:r>
          </w:p>
        </w:tc>
        <w:tc>
          <w:tcPr>
            <w:tcW w:w="8117" w:type="dxa"/>
          </w:tcPr>
          <w:p w:rsidR="00A72B31" w:rsidRPr="006B6C87" w:rsidRDefault="00A72B31" w:rsidP="007368DD">
            <w:pPr>
              <w:rPr>
                <w:lang w:val="en-US"/>
              </w:rPr>
            </w:pPr>
            <w:r w:rsidRPr="006B6C87">
              <w:rPr>
                <w:lang w:val="en-US"/>
              </w:rPr>
              <w:t>Client</w:t>
            </w:r>
          </w:p>
        </w:tc>
      </w:tr>
      <w:tr w:rsidR="00A72B31" w:rsidRPr="006B6C87" w:rsidTr="007368DD">
        <w:tc>
          <w:tcPr>
            <w:tcW w:w="2055" w:type="dxa"/>
          </w:tcPr>
          <w:p w:rsidR="00A72B31" w:rsidRPr="006B6C87" w:rsidRDefault="00A72B31" w:rsidP="007368DD">
            <w:pPr>
              <w:rPr>
                <w:lang w:val="en-US"/>
              </w:rPr>
            </w:pPr>
            <w:r w:rsidRPr="006B6C87">
              <w:rPr>
                <w:lang w:val="en-US"/>
              </w:rPr>
              <w:t>Receiver</w:t>
            </w:r>
          </w:p>
        </w:tc>
        <w:tc>
          <w:tcPr>
            <w:tcW w:w="8117" w:type="dxa"/>
          </w:tcPr>
          <w:p w:rsidR="00A72B31" w:rsidRPr="006B6C87" w:rsidRDefault="00A72B31" w:rsidP="007368DD">
            <w:pPr>
              <w:rPr>
                <w:lang w:val="en-US"/>
              </w:rPr>
            </w:pPr>
            <w:r w:rsidRPr="006B6C87">
              <w:rPr>
                <w:lang w:val="en-US"/>
              </w:rPr>
              <w:t>Provider</w:t>
            </w:r>
          </w:p>
        </w:tc>
      </w:tr>
      <w:tr w:rsidR="00A72B31" w:rsidRPr="006B6C87" w:rsidTr="007368DD">
        <w:tc>
          <w:tcPr>
            <w:tcW w:w="2055" w:type="dxa"/>
          </w:tcPr>
          <w:p w:rsidR="00A72B31" w:rsidRPr="006B6C87" w:rsidRDefault="00A72B31" w:rsidP="007368DD">
            <w:pPr>
              <w:rPr>
                <w:lang w:val="en-US"/>
              </w:rPr>
            </w:pPr>
            <w:r w:rsidRPr="006B6C87">
              <w:rPr>
                <w:lang w:val="en-US"/>
              </w:rPr>
              <w:t>Response required</w:t>
            </w:r>
          </w:p>
        </w:tc>
        <w:tc>
          <w:tcPr>
            <w:tcW w:w="8117" w:type="dxa"/>
          </w:tcPr>
          <w:p w:rsidR="00A72B31" w:rsidRPr="006B6C87" w:rsidRDefault="00A72B31" w:rsidP="007368DD">
            <w:pPr>
              <w:rPr>
                <w:lang w:val="en-US"/>
              </w:rPr>
            </w:pPr>
            <w:r w:rsidRPr="006B6C87">
              <w:rPr>
                <w:lang w:val="en-US"/>
              </w:rPr>
              <w:t>YES</w:t>
            </w:r>
          </w:p>
        </w:tc>
      </w:tr>
      <w:tr w:rsidR="00A72B31" w:rsidRPr="006B6C87" w:rsidTr="007368DD">
        <w:tc>
          <w:tcPr>
            <w:tcW w:w="2055" w:type="dxa"/>
          </w:tcPr>
          <w:p w:rsidR="00A72B31" w:rsidRPr="006B6C87" w:rsidRDefault="00A72B31" w:rsidP="007368DD">
            <w:pPr>
              <w:rPr>
                <w:lang w:val="en-US"/>
              </w:rPr>
            </w:pPr>
            <w:r w:rsidRPr="006B6C87">
              <w:rPr>
                <w:lang w:val="en-US"/>
              </w:rPr>
              <w:t>Response MSG</w:t>
            </w:r>
          </w:p>
        </w:tc>
        <w:tc>
          <w:tcPr>
            <w:tcW w:w="8117" w:type="dxa"/>
          </w:tcPr>
          <w:p w:rsidR="00A72B31" w:rsidRPr="006B6C87" w:rsidRDefault="00A72B31" w:rsidP="007368DD">
            <w:pPr>
              <w:rPr>
                <w:lang w:val="en-US"/>
              </w:rPr>
            </w:pPr>
            <w:r w:rsidRPr="006B6C87">
              <w:rPr>
                <w:lang w:val="en-US"/>
              </w:rPr>
              <w:t>MSG 2011, MSG 2012 or MSG 2013</w:t>
            </w:r>
          </w:p>
        </w:tc>
      </w:tr>
      <w:tr w:rsidR="00A72B31" w:rsidRPr="006B6C87" w:rsidTr="007368DD">
        <w:tc>
          <w:tcPr>
            <w:tcW w:w="2055" w:type="dxa"/>
          </w:tcPr>
          <w:p w:rsidR="00A72B31" w:rsidRPr="006B6C87" w:rsidRDefault="00A72B31" w:rsidP="007368DD">
            <w:pPr>
              <w:rPr>
                <w:lang w:val="en-US"/>
              </w:rPr>
            </w:pPr>
            <w:r w:rsidRPr="006B6C87">
              <w:rPr>
                <w:lang w:val="en-US"/>
              </w:rPr>
              <w:t>Client action</w:t>
            </w:r>
          </w:p>
        </w:tc>
        <w:tc>
          <w:tcPr>
            <w:tcW w:w="8117" w:type="dxa"/>
          </w:tcPr>
          <w:p w:rsidR="00A72B31" w:rsidRPr="006B6C87" w:rsidRDefault="00A72B31" w:rsidP="007368DD">
            <w:pPr>
              <w:numPr>
                <w:ilvl w:val="0"/>
                <w:numId w:val="9"/>
              </w:numPr>
              <w:rPr>
                <w:lang w:val="en-US"/>
              </w:rPr>
            </w:pPr>
            <w:r w:rsidRPr="006B6C87">
              <w:rPr>
                <w:lang w:val="en-US"/>
              </w:rPr>
              <w:t>ensure that the order id of the order in the cancellation request is correct</w:t>
            </w:r>
          </w:p>
        </w:tc>
      </w:tr>
      <w:tr w:rsidR="00A72B31" w:rsidRPr="006B6C87" w:rsidTr="007368DD">
        <w:tc>
          <w:tcPr>
            <w:tcW w:w="2055" w:type="dxa"/>
          </w:tcPr>
          <w:p w:rsidR="00A72B31" w:rsidRPr="006B6C87" w:rsidRDefault="00A72B31" w:rsidP="007368DD">
            <w:pPr>
              <w:rPr>
                <w:lang w:val="en-US"/>
              </w:rPr>
            </w:pPr>
            <w:r w:rsidRPr="006B6C87">
              <w:rPr>
                <w:lang w:val="en-US"/>
              </w:rPr>
              <w:t>Provider action</w:t>
            </w:r>
          </w:p>
        </w:tc>
        <w:tc>
          <w:tcPr>
            <w:tcW w:w="8117" w:type="dxa"/>
          </w:tcPr>
          <w:p w:rsidR="00A72B31" w:rsidRPr="006B6C87" w:rsidRDefault="00A72B31" w:rsidP="007368DD">
            <w:pPr>
              <w:numPr>
                <w:ilvl w:val="0"/>
                <w:numId w:val="10"/>
              </w:numPr>
              <w:rPr>
                <w:lang w:val="en-US"/>
              </w:rPr>
            </w:pPr>
            <w:r w:rsidRPr="006B6C87">
              <w:rPr>
                <w:lang w:val="en-US"/>
              </w:rPr>
              <w:t>immediately process the cancellation request</w:t>
            </w:r>
          </w:p>
          <w:p w:rsidR="00A72B31" w:rsidRPr="006B6C87" w:rsidRDefault="00A72B31" w:rsidP="007368DD">
            <w:pPr>
              <w:numPr>
                <w:ilvl w:val="0"/>
                <w:numId w:val="10"/>
              </w:numPr>
              <w:rPr>
                <w:lang w:val="en-US"/>
              </w:rPr>
            </w:pPr>
            <w:r w:rsidRPr="006B6C87">
              <w:rPr>
                <w:lang w:val="en-US"/>
              </w:rPr>
              <w:t>if cancellation is possible ensure that the cancellation is carried out</w:t>
            </w:r>
          </w:p>
          <w:p w:rsidR="00A72B31" w:rsidRPr="006B6C87" w:rsidRDefault="00A72B31" w:rsidP="007368DD">
            <w:pPr>
              <w:numPr>
                <w:ilvl w:val="0"/>
                <w:numId w:val="10"/>
              </w:numPr>
              <w:rPr>
                <w:lang w:val="en-US"/>
              </w:rPr>
            </w:pPr>
            <w:r w:rsidRPr="006B6C87">
              <w:rPr>
                <w:lang w:val="en-US"/>
              </w:rPr>
              <w:t>inform the client that cancellation is carried out without consequence by sending MSG 2011.</w:t>
            </w:r>
          </w:p>
          <w:p w:rsidR="00A72B31" w:rsidRPr="006B6C87" w:rsidRDefault="00A72B31" w:rsidP="007368DD">
            <w:pPr>
              <w:numPr>
                <w:ilvl w:val="0"/>
                <w:numId w:val="10"/>
              </w:numPr>
              <w:rPr>
                <w:lang w:val="en-US"/>
              </w:rPr>
            </w:pPr>
            <w:r w:rsidRPr="006B6C87">
              <w:rPr>
                <w:lang w:val="en-US"/>
              </w:rPr>
              <w:t>inform the client that cancellation is carried out with consequence by sending MSG 2011 or MSG 2012</w:t>
            </w:r>
          </w:p>
          <w:p w:rsidR="00A72B31" w:rsidRPr="006B6C87" w:rsidRDefault="00A72B31" w:rsidP="007368DD">
            <w:pPr>
              <w:numPr>
                <w:ilvl w:val="0"/>
                <w:numId w:val="10"/>
              </w:numPr>
              <w:rPr>
                <w:lang w:val="en-US"/>
              </w:rPr>
            </w:pPr>
            <w:r w:rsidRPr="006B6C87">
              <w:rPr>
                <w:lang w:val="en-US"/>
              </w:rPr>
              <w:t>if cancellation is impossible ensure that the Client is informed about this with reason why it was impossible by sending MSG 2013</w:t>
            </w: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bl>
    <w:p w:rsidR="00A72B31" w:rsidRPr="006B6C87" w:rsidRDefault="00A72B31" w:rsidP="007368DD">
      <w:pPr>
        <w:rPr>
          <w:lang w:val="en-US"/>
        </w:rPr>
      </w:pPr>
    </w:p>
    <w:p w:rsidR="00A72B31" w:rsidRPr="006B6C87" w:rsidRDefault="00A72B31" w:rsidP="007368DD">
      <w:pPr>
        <w:pStyle w:val="Rubrik2"/>
        <w:rPr>
          <w:lang w:val="en-US"/>
        </w:rPr>
      </w:pPr>
      <w:bookmarkStart w:id="81" w:name="_Toc444497875"/>
      <w:r w:rsidRPr="006B6C87">
        <w:rPr>
          <w:lang w:val="en-US"/>
        </w:rPr>
        <w:t>MSG 2021: Node Cancellation accepted</w:t>
      </w:r>
      <w:bookmarkEnd w:id="81"/>
    </w:p>
    <w:p w:rsidR="00A72B31" w:rsidRPr="006B6C87" w:rsidRDefault="00A72B31" w:rsidP="007368D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7368DD">
        <w:tc>
          <w:tcPr>
            <w:tcW w:w="2055" w:type="dxa"/>
          </w:tcPr>
          <w:p w:rsidR="00A72B31" w:rsidRPr="006B6C87" w:rsidRDefault="00A72B31" w:rsidP="007368DD">
            <w:pPr>
              <w:pStyle w:val="Frteckning"/>
              <w:suppressLineNumbers w:val="0"/>
              <w:rPr>
                <w:lang w:val="en-US"/>
              </w:rPr>
            </w:pPr>
            <w:r w:rsidRPr="006B6C87">
              <w:rPr>
                <w:lang w:val="en-US"/>
              </w:rPr>
              <w:t>Message</w:t>
            </w:r>
          </w:p>
        </w:tc>
        <w:tc>
          <w:tcPr>
            <w:tcW w:w="8117" w:type="dxa"/>
          </w:tcPr>
          <w:p w:rsidR="00A72B31" w:rsidRPr="006B6C87" w:rsidRDefault="00A72B31" w:rsidP="007368DD">
            <w:pPr>
              <w:rPr>
                <w:lang w:val="en-US"/>
              </w:rPr>
            </w:pPr>
            <w:r w:rsidRPr="006B6C87">
              <w:rPr>
                <w:lang w:val="en-US"/>
              </w:rPr>
              <w:t>MSG 2021: Order Cancellation accepted</w:t>
            </w:r>
          </w:p>
        </w:tc>
      </w:tr>
      <w:tr w:rsidR="00A72B31" w:rsidRPr="006B6C87" w:rsidTr="007368DD">
        <w:tc>
          <w:tcPr>
            <w:tcW w:w="2055" w:type="dxa"/>
          </w:tcPr>
          <w:p w:rsidR="00A72B31" w:rsidRPr="006B6C87" w:rsidRDefault="00A72B31" w:rsidP="007368DD">
            <w:pPr>
              <w:rPr>
                <w:lang w:val="en-US"/>
              </w:rPr>
            </w:pPr>
            <w:r w:rsidRPr="006B6C87">
              <w:rPr>
                <w:lang w:val="en-US"/>
              </w:rPr>
              <w:t>Description</w:t>
            </w:r>
          </w:p>
        </w:tc>
        <w:tc>
          <w:tcPr>
            <w:tcW w:w="8117" w:type="dxa"/>
          </w:tcPr>
          <w:p w:rsidR="00A72B31" w:rsidRPr="006B6C87" w:rsidRDefault="00A72B31" w:rsidP="007368DD">
            <w:pPr>
              <w:rPr>
                <w:lang w:val="en-US"/>
              </w:rPr>
            </w:pPr>
            <w:r w:rsidRPr="006B6C87">
              <w:rPr>
                <w:lang w:val="en-US"/>
              </w:rPr>
              <w:t xml:space="preserve">MSG 2021 is a response of MSG 2020. It is sent by the Provider to inform the Client that the cancellation in MSG 2020 is accepted and will be carried out without further consequences. </w:t>
            </w:r>
          </w:p>
        </w:tc>
      </w:tr>
      <w:tr w:rsidR="00A72B31" w:rsidRPr="006B6C87" w:rsidTr="007368DD">
        <w:tc>
          <w:tcPr>
            <w:tcW w:w="2055" w:type="dxa"/>
          </w:tcPr>
          <w:p w:rsidR="00A72B31" w:rsidRPr="006B6C87" w:rsidRDefault="00A72B31" w:rsidP="007368DD">
            <w:pPr>
              <w:rPr>
                <w:lang w:val="en-US"/>
              </w:rPr>
            </w:pPr>
            <w:r w:rsidRPr="006B6C87">
              <w:rPr>
                <w:lang w:val="en-US"/>
              </w:rPr>
              <w:t>Sender</w:t>
            </w:r>
          </w:p>
        </w:tc>
        <w:tc>
          <w:tcPr>
            <w:tcW w:w="8117" w:type="dxa"/>
          </w:tcPr>
          <w:p w:rsidR="00A72B31" w:rsidRPr="006B6C87" w:rsidRDefault="00A72B31" w:rsidP="007368DD">
            <w:pPr>
              <w:rPr>
                <w:lang w:val="en-US"/>
              </w:rPr>
            </w:pPr>
            <w:r w:rsidRPr="006B6C87">
              <w:rPr>
                <w:lang w:val="en-US"/>
              </w:rPr>
              <w:t>Provider</w:t>
            </w:r>
          </w:p>
        </w:tc>
      </w:tr>
      <w:tr w:rsidR="00A72B31" w:rsidRPr="006B6C87" w:rsidTr="007368DD">
        <w:tc>
          <w:tcPr>
            <w:tcW w:w="2055" w:type="dxa"/>
          </w:tcPr>
          <w:p w:rsidR="00A72B31" w:rsidRPr="006B6C87" w:rsidRDefault="00A72B31" w:rsidP="007368DD">
            <w:pPr>
              <w:rPr>
                <w:lang w:val="en-US"/>
              </w:rPr>
            </w:pPr>
            <w:r w:rsidRPr="006B6C87">
              <w:rPr>
                <w:lang w:val="en-US"/>
              </w:rPr>
              <w:t>Receiver</w:t>
            </w:r>
          </w:p>
        </w:tc>
        <w:tc>
          <w:tcPr>
            <w:tcW w:w="8117" w:type="dxa"/>
          </w:tcPr>
          <w:p w:rsidR="00A72B31" w:rsidRPr="006B6C87" w:rsidRDefault="00A72B31" w:rsidP="007368DD">
            <w:pPr>
              <w:rPr>
                <w:lang w:val="en-US"/>
              </w:rPr>
            </w:pPr>
            <w:r w:rsidRPr="006B6C87">
              <w:rPr>
                <w:lang w:val="en-US"/>
              </w:rPr>
              <w:t>Client</w:t>
            </w:r>
          </w:p>
        </w:tc>
      </w:tr>
      <w:tr w:rsidR="00A72B31" w:rsidRPr="006B6C87" w:rsidTr="007368DD">
        <w:tc>
          <w:tcPr>
            <w:tcW w:w="2055" w:type="dxa"/>
          </w:tcPr>
          <w:p w:rsidR="00A72B31" w:rsidRPr="006B6C87" w:rsidRDefault="00A72B31" w:rsidP="007368DD">
            <w:pPr>
              <w:rPr>
                <w:lang w:val="en-US"/>
              </w:rPr>
            </w:pPr>
            <w:r w:rsidRPr="006B6C87">
              <w:rPr>
                <w:lang w:val="en-US"/>
              </w:rPr>
              <w:t>Response required</w:t>
            </w:r>
          </w:p>
        </w:tc>
        <w:tc>
          <w:tcPr>
            <w:tcW w:w="8117" w:type="dxa"/>
          </w:tcPr>
          <w:p w:rsidR="00A72B31" w:rsidRPr="006B6C87" w:rsidRDefault="00A72B31" w:rsidP="007368DD">
            <w:pPr>
              <w:rPr>
                <w:lang w:val="en-US"/>
              </w:rPr>
            </w:pPr>
            <w:r w:rsidRPr="006B6C87">
              <w:rPr>
                <w:lang w:val="en-US"/>
              </w:rPr>
              <w:t>NO</w:t>
            </w:r>
          </w:p>
        </w:tc>
      </w:tr>
      <w:tr w:rsidR="00A72B31" w:rsidRPr="006B6C87" w:rsidTr="007368DD">
        <w:tc>
          <w:tcPr>
            <w:tcW w:w="2055" w:type="dxa"/>
          </w:tcPr>
          <w:p w:rsidR="00A72B31" w:rsidRPr="006B6C87" w:rsidRDefault="00A72B31" w:rsidP="007368DD">
            <w:pPr>
              <w:rPr>
                <w:lang w:val="en-US"/>
              </w:rPr>
            </w:pPr>
            <w:r w:rsidRPr="006B6C87">
              <w:rPr>
                <w:lang w:val="en-US"/>
              </w:rPr>
              <w:t>Response MSG</w:t>
            </w:r>
          </w:p>
        </w:tc>
        <w:tc>
          <w:tcPr>
            <w:tcW w:w="8117" w:type="dxa"/>
          </w:tcPr>
          <w:p w:rsidR="00A72B31" w:rsidRPr="006B6C87" w:rsidRDefault="00A72B31" w:rsidP="007368DD">
            <w:pPr>
              <w:rPr>
                <w:lang w:val="en-US"/>
              </w:rPr>
            </w:pPr>
            <w:r w:rsidRPr="006B6C87">
              <w:rPr>
                <w:lang w:val="en-US"/>
              </w:rPr>
              <w:t>-</w:t>
            </w:r>
          </w:p>
        </w:tc>
      </w:tr>
      <w:tr w:rsidR="00A72B31" w:rsidRPr="006B6C87" w:rsidTr="007368DD">
        <w:tc>
          <w:tcPr>
            <w:tcW w:w="2055" w:type="dxa"/>
          </w:tcPr>
          <w:p w:rsidR="00A72B31" w:rsidRPr="006B6C87" w:rsidRDefault="00A72B31" w:rsidP="007368DD">
            <w:pPr>
              <w:rPr>
                <w:lang w:val="en-US"/>
              </w:rPr>
            </w:pPr>
            <w:r w:rsidRPr="006B6C87">
              <w:rPr>
                <w:lang w:val="en-US"/>
              </w:rPr>
              <w:t>Client action</w:t>
            </w:r>
          </w:p>
        </w:tc>
        <w:tc>
          <w:tcPr>
            <w:tcW w:w="8117" w:type="dxa"/>
          </w:tcPr>
          <w:p w:rsidR="00A72B31" w:rsidRPr="006B6C87" w:rsidRDefault="00A72B31" w:rsidP="007368DD">
            <w:pPr>
              <w:numPr>
                <w:ilvl w:val="0"/>
                <w:numId w:val="11"/>
              </w:numPr>
              <w:rPr>
                <w:lang w:val="en-US"/>
              </w:rPr>
            </w:pPr>
            <w:r w:rsidRPr="006B6C87">
              <w:rPr>
                <w:lang w:val="en-US"/>
              </w:rPr>
              <w:t>make necessary updates in the client system to ensure that the order is cancelled.</w:t>
            </w:r>
          </w:p>
        </w:tc>
      </w:tr>
      <w:tr w:rsidR="00A72B31" w:rsidRPr="006B6C87" w:rsidTr="007368DD">
        <w:tc>
          <w:tcPr>
            <w:tcW w:w="2055" w:type="dxa"/>
          </w:tcPr>
          <w:p w:rsidR="00A72B31" w:rsidRPr="006B6C87" w:rsidRDefault="00A72B31" w:rsidP="007368DD">
            <w:pPr>
              <w:rPr>
                <w:lang w:val="en-US"/>
              </w:rPr>
            </w:pPr>
            <w:r w:rsidRPr="006B6C87">
              <w:rPr>
                <w:lang w:val="en-US"/>
              </w:rPr>
              <w:t>Provider action</w:t>
            </w:r>
          </w:p>
        </w:tc>
        <w:tc>
          <w:tcPr>
            <w:tcW w:w="8117" w:type="dxa"/>
          </w:tcPr>
          <w:p w:rsidR="00A72B31" w:rsidRPr="006B6C87" w:rsidRDefault="00A72B31" w:rsidP="007368DD">
            <w:pPr>
              <w:numPr>
                <w:ilvl w:val="0"/>
                <w:numId w:val="12"/>
              </w:numPr>
              <w:rPr>
                <w:lang w:val="en-US"/>
              </w:rPr>
            </w:pPr>
            <w:r w:rsidRPr="006B6C87">
              <w:rPr>
                <w:lang w:val="en-US"/>
              </w:rPr>
              <w:t>make necessary updates in the provider system to ensure that the order is cancelled and will not be carried out without further consequence.</w:t>
            </w: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bl>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Pr="006B6C87" w:rsidRDefault="00A72B31" w:rsidP="007368DD">
      <w:pPr>
        <w:rPr>
          <w:lang w:val="en-US"/>
        </w:rPr>
      </w:pPr>
    </w:p>
    <w:p w:rsidR="00A72B31" w:rsidRDefault="00A72B31">
      <w:pPr>
        <w:widowControl/>
        <w:suppressAutoHyphens w:val="0"/>
        <w:rPr>
          <w:b/>
          <w:bCs/>
          <w:u w:val="single"/>
          <w:lang w:val="en-US"/>
        </w:rPr>
      </w:pPr>
      <w:r>
        <w:rPr>
          <w:lang w:val="en-US"/>
        </w:rPr>
        <w:br w:type="page"/>
      </w:r>
    </w:p>
    <w:p w:rsidR="00A72B31" w:rsidRPr="006B6C87" w:rsidRDefault="00A72B31" w:rsidP="007368DD">
      <w:pPr>
        <w:pStyle w:val="Rubrik2"/>
        <w:rPr>
          <w:lang w:val="en-US"/>
        </w:rPr>
      </w:pPr>
      <w:bookmarkStart w:id="82" w:name="_Toc444497876"/>
      <w:r w:rsidRPr="006B6C87">
        <w:rPr>
          <w:lang w:val="en-US"/>
        </w:rPr>
        <w:lastRenderedPageBreak/>
        <w:t>MSG 2022: Node Cancellation accepted with consequence</w:t>
      </w:r>
      <w:bookmarkEnd w:id="82"/>
    </w:p>
    <w:p w:rsidR="00A72B31" w:rsidRPr="006B6C87" w:rsidRDefault="00A72B31" w:rsidP="007368D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7368DD">
        <w:tc>
          <w:tcPr>
            <w:tcW w:w="2055" w:type="dxa"/>
          </w:tcPr>
          <w:p w:rsidR="00A72B31" w:rsidRPr="006B6C87" w:rsidRDefault="00A72B31" w:rsidP="007368DD">
            <w:pPr>
              <w:pStyle w:val="Frteckning"/>
              <w:suppressLineNumbers w:val="0"/>
              <w:rPr>
                <w:lang w:val="en-US"/>
              </w:rPr>
            </w:pPr>
            <w:r w:rsidRPr="006B6C87">
              <w:rPr>
                <w:lang w:val="en-US"/>
              </w:rPr>
              <w:t>Message</w:t>
            </w:r>
          </w:p>
        </w:tc>
        <w:tc>
          <w:tcPr>
            <w:tcW w:w="8117" w:type="dxa"/>
          </w:tcPr>
          <w:p w:rsidR="00A72B31" w:rsidRPr="006B6C87" w:rsidRDefault="00A72B31" w:rsidP="007368DD">
            <w:pPr>
              <w:rPr>
                <w:lang w:val="en-US"/>
              </w:rPr>
            </w:pPr>
            <w:r w:rsidRPr="006B6C87">
              <w:rPr>
                <w:lang w:val="en-US"/>
              </w:rPr>
              <w:t>MSG 2022: Order Cancellation accepted with consequence</w:t>
            </w:r>
          </w:p>
        </w:tc>
      </w:tr>
      <w:tr w:rsidR="00A72B31" w:rsidRPr="006B6C87" w:rsidTr="007368DD">
        <w:tc>
          <w:tcPr>
            <w:tcW w:w="2055" w:type="dxa"/>
          </w:tcPr>
          <w:p w:rsidR="00A72B31" w:rsidRPr="006B6C87" w:rsidRDefault="00A72B31" w:rsidP="007368DD">
            <w:pPr>
              <w:rPr>
                <w:lang w:val="en-US"/>
              </w:rPr>
            </w:pPr>
            <w:r w:rsidRPr="006B6C87">
              <w:rPr>
                <w:lang w:val="en-US"/>
              </w:rPr>
              <w:t>Description</w:t>
            </w:r>
          </w:p>
        </w:tc>
        <w:tc>
          <w:tcPr>
            <w:tcW w:w="8117" w:type="dxa"/>
          </w:tcPr>
          <w:p w:rsidR="00A72B31" w:rsidRPr="006B6C87" w:rsidRDefault="00A72B31" w:rsidP="007368DD">
            <w:pPr>
              <w:rPr>
                <w:lang w:val="en-US"/>
              </w:rPr>
            </w:pPr>
            <w:r w:rsidRPr="006B6C87">
              <w:rPr>
                <w:lang w:val="en-US"/>
              </w:rPr>
              <w:t>MSG 2022 is a response of MSG 2020. It is sent by the Provider to inform the Client that the cancellation in MSG 2020 is accepted and will be carried out with consequences for example invoicing of used resources.</w:t>
            </w:r>
          </w:p>
        </w:tc>
      </w:tr>
      <w:tr w:rsidR="00A72B31" w:rsidRPr="006B6C87" w:rsidTr="007368DD">
        <w:tc>
          <w:tcPr>
            <w:tcW w:w="2055" w:type="dxa"/>
          </w:tcPr>
          <w:p w:rsidR="00A72B31" w:rsidRPr="006B6C87" w:rsidRDefault="00A72B31" w:rsidP="007368DD">
            <w:pPr>
              <w:rPr>
                <w:lang w:val="en-US"/>
              </w:rPr>
            </w:pPr>
            <w:r w:rsidRPr="006B6C87">
              <w:rPr>
                <w:lang w:val="en-US"/>
              </w:rPr>
              <w:t>Sender</w:t>
            </w:r>
          </w:p>
        </w:tc>
        <w:tc>
          <w:tcPr>
            <w:tcW w:w="8117" w:type="dxa"/>
          </w:tcPr>
          <w:p w:rsidR="00A72B31" w:rsidRPr="006B6C87" w:rsidRDefault="00A72B31" w:rsidP="007368DD">
            <w:pPr>
              <w:rPr>
                <w:lang w:val="en-US"/>
              </w:rPr>
            </w:pPr>
            <w:r w:rsidRPr="006B6C87">
              <w:rPr>
                <w:lang w:val="en-US"/>
              </w:rPr>
              <w:t>Provider</w:t>
            </w:r>
          </w:p>
        </w:tc>
      </w:tr>
      <w:tr w:rsidR="00A72B31" w:rsidRPr="006B6C87" w:rsidTr="007368DD">
        <w:tc>
          <w:tcPr>
            <w:tcW w:w="2055" w:type="dxa"/>
          </w:tcPr>
          <w:p w:rsidR="00A72B31" w:rsidRPr="006B6C87" w:rsidRDefault="00A72B31" w:rsidP="007368DD">
            <w:pPr>
              <w:rPr>
                <w:lang w:val="en-US"/>
              </w:rPr>
            </w:pPr>
            <w:r w:rsidRPr="006B6C87">
              <w:rPr>
                <w:lang w:val="en-US"/>
              </w:rPr>
              <w:t>Receiver</w:t>
            </w:r>
          </w:p>
        </w:tc>
        <w:tc>
          <w:tcPr>
            <w:tcW w:w="8117" w:type="dxa"/>
          </w:tcPr>
          <w:p w:rsidR="00A72B31" w:rsidRPr="006B6C87" w:rsidRDefault="00A72B31" w:rsidP="007368DD">
            <w:pPr>
              <w:rPr>
                <w:lang w:val="en-US"/>
              </w:rPr>
            </w:pPr>
            <w:r w:rsidRPr="006B6C87">
              <w:rPr>
                <w:lang w:val="en-US"/>
              </w:rPr>
              <w:t>Client</w:t>
            </w:r>
          </w:p>
        </w:tc>
      </w:tr>
      <w:tr w:rsidR="00A72B31" w:rsidRPr="006B6C87" w:rsidTr="007368DD">
        <w:tc>
          <w:tcPr>
            <w:tcW w:w="2055" w:type="dxa"/>
          </w:tcPr>
          <w:p w:rsidR="00A72B31" w:rsidRPr="006B6C87" w:rsidRDefault="00A72B31" w:rsidP="007368DD">
            <w:pPr>
              <w:rPr>
                <w:lang w:val="en-US"/>
              </w:rPr>
            </w:pPr>
            <w:r w:rsidRPr="006B6C87">
              <w:rPr>
                <w:lang w:val="en-US"/>
              </w:rPr>
              <w:t>Response required</w:t>
            </w:r>
          </w:p>
        </w:tc>
        <w:tc>
          <w:tcPr>
            <w:tcW w:w="8117" w:type="dxa"/>
          </w:tcPr>
          <w:p w:rsidR="00A72B31" w:rsidRPr="006B6C87" w:rsidRDefault="00A72B31" w:rsidP="007368DD">
            <w:pPr>
              <w:rPr>
                <w:lang w:val="en-US"/>
              </w:rPr>
            </w:pPr>
            <w:r w:rsidRPr="006B6C87">
              <w:rPr>
                <w:lang w:val="en-US"/>
              </w:rPr>
              <w:t>NO</w:t>
            </w:r>
          </w:p>
        </w:tc>
      </w:tr>
      <w:tr w:rsidR="00A72B31" w:rsidRPr="006B6C87" w:rsidTr="007368DD">
        <w:tc>
          <w:tcPr>
            <w:tcW w:w="2055" w:type="dxa"/>
          </w:tcPr>
          <w:p w:rsidR="00A72B31" w:rsidRPr="006B6C87" w:rsidRDefault="00A72B31" w:rsidP="007368DD">
            <w:pPr>
              <w:rPr>
                <w:lang w:val="en-US"/>
              </w:rPr>
            </w:pPr>
            <w:r w:rsidRPr="006B6C87">
              <w:rPr>
                <w:lang w:val="en-US"/>
              </w:rPr>
              <w:t>Response MSG</w:t>
            </w:r>
          </w:p>
        </w:tc>
        <w:tc>
          <w:tcPr>
            <w:tcW w:w="8117" w:type="dxa"/>
          </w:tcPr>
          <w:p w:rsidR="00A72B31" w:rsidRPr="006B6C87" w:rsidRDefault="00A72B31" w:rsidP="007368DD">
            <w:pPr>
              <w:rPr>
                <w:lang w:val="en-US"/>
              </w:rPr>
            </w:pPr>
            <w:r w:rsidRPr="006B6C87">
              <w:rPr>
                <w:lang w:val="en-US"/>
              </w:rPr>
              <w:t>-</w:t>
            </w:r>
          </w:p>
        </w:tc>
      </w:tr>
      <w:tr w:rsidR="00A72B31" w:rsidRPr="006B6C87" w:rsidTr="007368DD">
        <w:tc>
          <w:tcPr>
            <w:tcW w:w="2055" w:type="dxa"/>
          </w:tcPr>
          <w:p w:rsidR="00A72B31" w:rsidRPr="006B6C87" w:rsidRDefault="00A72B31" w:rsidP="007368DD">
            <w:pPr>
              <w:rPr>
                <w:lang w:val="en-US"/>
              </w:rPr>
            </w:pPr>
            <w:r w:rsidRPr="006B6C87">
              <w:rPr>
                <w:lang w:val="en-US"/>
              </w:rPr>
              <w:t>Client action</w:t>
            </w:r>
          </w:p>
        </w:tc>
        <w:tc>
          <w:tcPr>
            <w:tcW w:w="8117" w:type="dxa"/>
          </w:tcPr>
          <w:p w:rsidR="00A72B31" w:rsidRPr="006B6C87" w:rsidRDefault="00A72B31" w:rsidP="007368DD">
            <w:pPr>
              <w:numPr>
                <w:ilvl w:val="0"/>
                <w:numId w:val="13"/>
              </w:numPr>
              <w:rPr>
                <w:lang w:val="en-US"/>
              </w:rPr>
            </w:pPr>
            <w:r w:rsidRPr="006B6C87">
              <w:rPr>
                <w:lang w:val="en-US"/>
              </w:rPr>
              <w:t>make necessary updates in the client system to ensure that the order is cancelled with consequences.</w:t>
            </w:r>
          </w:p>
        </w:tc>
      </w:tr>
      <w:tr w:rsidR="00A72B31" w:rsidRPr="006B6C87" w:rsidTr="007368DD">
        <w:tc>
          <w:tcPr>
            <w:tcW w:w="2055" w:type="dxa"/>
          </w:tcPr>
          <w:p w:rsidR="00A72B31" w:rsidRPr="006B6C87" w:rsidRDefault="00A72B31" w:rsidP="007368DD">
            <w:pPr>
              <w:rPr>
                <w:lang w:val="en-US"/>
              </w:rPr>
            </w:pPr>
            <w:r w:rsidRPr="006B6C87">
              <w:rPr>
                <w:lang w:val="en-US"/>
              </w:rPr>
              <w:t>Provider action</w:t>
            </w:r>
          </w:p>
        </w:tc>
        <w:tc>
          <w:tcPr>
            <w:tcW w:w="8117" w:type="dxa"/>
          </w:tcPr>
          <w:p w:rsidR="00A72B31" w:rsidRPr="006B6C87" w:rsidRDefault="00A72B31" w:rsidP="007368DD">
            <w:pPr>
              <w:numPr>
                <w:ilvl w:val="0"/>
                <w:numId w:val="12"/>
              </w:numPr>
              <w:rPr>
                <w:lang w:val="en-US"/>
              </w:rPr>
            </w:pPr>
            <w:r w:rsidRPr="006B6C87">
              <w:rPr>
                <w:lang w:val="en-US"/>
              </w:rPr>
              <w:t>make necessary updates in the provider system to ensure that the order is cancelled and will not be carried out with further consequence.</w:t>
            </w: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bl>
    <w:p w:rsidR="00A72B31" w:rsidRPr="006B6C87" w:rsidRDefault="00A72B31" w:rsidP="007368DD">
      <w:pPr>
        <w:rPr>
          <w:lang w:val="en-US"/>
        </w:rPr>
      </w:pPr>
    </w:p>
    <w:p w:rsidR="00A72B31" w:rsidRPr="006B6C87" w:rsidRDefault="00A72B31" w:rsidP="007368DD">
      <w:pPr>
        <w:pStyle w:val="Rubrik2"/>
        <w:rPr>
          <w:lang w:val="en-US"/>
        </w:rPr>
      </w:pPr>
      <w:bookmarkStart w:id="83" w:name="_Toc160890252"/>
      <w:bookmarkStart w:id="84" w:name="_Toc412492065"/>
      <w:bookmarkStart w:id="85" w:name="_Toc444497877"/>
      <w:r w:rsidRPr="006B6C87">
        <w:rPr>
          <w:lang w:val="en-US"/>
        </w:rPr>
        <w:t>MSG 2023: Node Cancellation reject</w:t>
      </w:r>
      <w:bookmarkEnd w:id="83"/>
      <w:bookmarkEnd w:id="84"/>
      <w:bookmarkEnd w:id="85"/>
    </w:p>
    <w:p w:rsidR="00A72B31" w:rsidRPr="006B6C87" w:rsidRDefault="00A72B31" w:rsidP="007368DD">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7368DD">
        <w:tc>
          <w:tcPr>
            <w:tcW w:w="2055" w:type="dxa"/>
          </w:tcPr>
          <w:p w:rsidR="00A72B31" w:rsidRPr="006B6C87" w:rsidRDefault="00A72B31" w:rsidP="007368DD">
            <w:pPr>
              <w:pStyle w:val="Frteckning"/>
              <w:suppressLineNumbers w:val="0"/>
              <w:rPr>
                <w:lang w:val="en-US"/>
              </w:rPr>
            </w:pPr>
            <w:r w:rsidRPr="006B6C87">
              <w:rPr>
                <w:lang w:val="en-US"/>
              </w:rPr>
              <w:t>Message</w:t>
            </w:r>
          </w:p>
        </w:tc>
        <w:tc>
          <w:tcPr>
            <w:tcW w:w="8117" w:type="dxa"/>
          </w:tcPr>
          <w:p w:rsidR="00A72B31" w:rsidRPr="006B6C87" w:rsidRDefault="00A72B31" w:rsidP="007368DD">
            <w:pPr>
              <w:pStyle w:val="Rubrik2"/>
              <w:numPr>
                <w:ilvl w:val="0"/>
                <w:numId w:val="0"/>
              </w:numPr>
              <w:rPr>
                <w:b w:val="0"/>
                <w:bCs w:val="0"/>
                <w:u w:val="none"/>
                <w:lang w:val="en-US"/>
              </w:rPr>
            </w:pPr>
            <w:bookmarkStart w:id="86" w:name="_Toc160890253"/>
            <w:bookmarkStart w:id="87" w:name="_Toc160890314"/>
            <w:bookmarkStart w:id="88" w:name="_Toc160890898"/>
            <w:bookmarkStart w:id="89" w:name="_Toc254089504"/>
            <w:bookmarkStart w:id="90" w:name="_Toc254089670"/>
            <w:bookmarkStart w:id="91" w:name="_Toc254089804"/>
            <w:bookmarkStart w:id="92" w:name="_Toc272394362"/>
            <w:bookmarkStart w:id="93" w:name="_Toc272398287"/>
            <w:bookmarkStart w:id="94" w:name="_Toc272485415"/>
            <w:bookmarkStart w:id="95" w:name="_Toc272485508"/>
            <w:bookmarkStart w:id="96" w:name="_Toc285616746"/>
            <w:bookmarkStart w:id="97" w:name="_Toc304376960"/>
            <w:bookmarkStart w:id="98" w:name="_Toc318878795"/>
            <w:bookmarkStart w:id="99" w:name="_Toc318879482"/>
            <w:bookmarkStart w:id="100" w:name="_Toc319933304"/>
            <w:bookmarkStart w:id="101" w:name="_Toc339457674"/>
            <w:bookmarkStart w:id="102" w:name="_Toc350146176"/>
            <w:bookmarkStart w:id="103" w:name="_Toc400693593"/>
            <w:bookmarkStart w:id="104" w:name="_Toc412492066"/>
            <w:bookmarkStart w:id="105" w:name="_Toc413043813"/>
            <w:bookmarkStart w:id="106" w:name="_Toc444497878"/>
            <w:r w:rsidRPr="006B6C87">
              <w:rPr>
                <w:b w:val="0"/>
                <w:bCs w:val="0"/>
                <w:u w:val="none"/>
                <w:lang w:val="en-US"/>
              </w:rPr>
              <w:t>MSG 2023: Order Cancellation reject</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tc>
      </w:tr>
      <w:tr w:rsidR="00A72B31" w:rsidRPr="006B6C87" w:rsidTr="007368DD">
        <w:tc>
          <w:tcPr>
            <w:tcW w:w="2055" w:type="dxa"/>
          </w:tcPr>
          <w:p w:rsidR="00A72B31" w:rsidRPr="006B6C87" w:rsidRDefault="00A72B31" w:rsidP="007368DD">
            <w:pPr>
              <w:rPr>
                <w:lang w:val="en-US"/>
              </w:rPr>
            </w:pPr>
            <w:r w:rsidRPr="006B6C87">
              <w:rPr>
                <w:lang w:val="en-US"/>
              </w:rPr>
              <w:t>Description</w:t>
            </w:r>
          </w:p>
        </w:tc>
        <w:tc>
          <w:tcPr>
            <w:tcW w:w="8117" w:type="dxa"/>
          </w:tcPr>
          <w:p w:rsidR="00A72B31" w:rsidRPr="006B6C87" w:rsidRDefault="00A72B31" w:rsidP="007368DD">
            <w:pPr>
              <w:rPr>
                <w:lang w:val="en-US"/>
              </w:rPr>
            </w:pPr>
            <w:r w:rsidRPr="006B6C87">
              <w:rPr>
                <w:lang w:val="en-US"/>
              </w:rPr>
              <w:t xml:space="preserve">MSG 2023 is a response of MSG 2020. It is sent by the Provider to inform the Client that the cancellation in MSG 2020 is rejected and the order will be completed. </w:t>
            </w:r>
          </w:p>
        </w:tc>
      </w:tr>
      <w:tr w:rsidR="00A72B31" w:rsidRPr="006B6C87" w:rsidTr="007368DD">
        <w:tc>
          <w:tcPr>
            <w:tcW w:w="2055" w:type="dxa"/>
          </w:tcPr>
          <w:p w:rsidR="00A72B31" w:rsidRPr="006B6C87" w:rsidRDefault="00A72B31" w:rsidP="007368DD">
            <w:pPr>
              <w:rPr>
                <w:lang w:val="en-US"/>
              </w:rPr>
            </w:pPr>
            <w:r w:rsidRPr="006B6C87">
              <w:rPr>
                <w:lang w:val="en-US"/>
              </w:rPr>
              <w:t>Sender</w:t>
            </w:r>
          </w:p>
        </w:tc>
        <w:tc>
          <w:tcPr>
            <w:tcW w:w="8117" w:type="dxa"/>
          </w:tcPr>
          <w:p w:rsidR="00A72B31" w:rsidRPr="006B6C87" w:rsidRDefault="00A72B31" w:rsidP="007368DD">
            <w:pPr>
              <w:rPr>
                <w:lang w:val="en-US"/>
              </w:rPr>
            </w:pPr>
            <w:r w:rsidRPr="006B6C87">
              <w:rPr>
                <w:lang w:val="en-US"/>
              </w:rPr>
              <w:t>Provider</w:t>
            </w:r>
          </w:p>
        </w:tc>
      </w:tr>
      <w:tr w:rsidR="00A72B31" w:rsidRPr="006B6C87" w:rsidTr="007368DD">
        <w:tc>
          <w:tcPr>
            <w:tcW w:w="2055" w:type="dxa"/>
          </w:tcPr>
          <w:p w:rsidR="00A72B31" w:rsidRPr="006B6C87" w:rsidRDefault="00A72B31" w:rsidP="007368DD">
            <w:pPr>
              <w:rPr>
                <w:lang w:val="en-US"/>
              </w:rPr>
            </w:pPr>
            <w:r w:rsidRPr="006B6C87">
              <w:rPr>
                <w:lang w:val="en-US"/>
              </w:rPr>
              <w:t>Receiver</w:t>
            </w:r>
          </w:p>
        </w:tc>
        <w:tc>
          <w:tcPr>
            <w:tcW w:w="8117" w:type="dxa"/>
          </w:tcPr>
          <w:p w:rsidR="00A72B31" w:rsidRPr="006B6C87" w:rsidRDefault="00A72B31" w:rsidP="007368DD">
            <w:pPr>
              <w:rPr>
                <w:lang w:val="en-US"/>
              </w:rPr>
            </w:pPr>
            <w:r w:rsidRPr="006B6C87">
              <w:rPr>
                <w:lang w:val="en-US"/>
              </w:rPr>
              <w:t>Client</w:t>
            </w:r>
          </w:p>
        </w:tc>
      </w:tr>
      <w:tr w:rsidR="00A72B31" w:rsidRPr="006B6C87" w:rsidTr="007368DD">
        <w:tc>
          <w:tcPr>
            <w:tcW w:w="2055" w:type="dxa"/>
          </w:tcPr>
          <w:p w:rsidR="00A72B31" w:rsidRPr="006B6C87" w:rsidRDefault="00A72B31" w:rsidP="007368DD">
            <w:pPr>
              <w:rPr>
                <w:lang w:val="en-US"/>
              </w:rPr>
            </w:pPr>
            <w:r w:rsidRPr="006B6C87">
              <w:rPr>
                <w:lang w:val="en-US"/>
              </w:rPr>
              <w:t>Response required</w:t>
            </w:r>
          </w:p>
        </w:tc>
        <w:tc>
          <w:tcPr>
            <w:tcW w:w="8117" w:type="dxa"/>
          </w:tcPr>
          <w:p w:rsidR="00A72B31" w:rsidRPr="006B6C87" w:rsidRDefault="00A72B31" w:rsidP="007368DD">
            <w:pPr>
              <w:rPr>
                <w:lang w:val="en-US"/>
              </w:rPr>
            </w:pPr>
            <w:r w:rsidRPr="006B6C87">
              <w:rPr>
                <w:lang w:val="en-US"/>
              </w:rPr>
              <w:t>NO</w:t>
            </w:r>
          </w:p>
        </w:tc>
      </w:tr>
      <w:tr w:rsidR="00A72B31" w:rsidRPr="006B6C87" w:rsidTr="007368DD">
        <w:tc>
          <w:tcPr>
            <w:tcW w:w="2055" w:type="dxa"/>
          </w:tcPr>
          <w:p w:rsidR="00A72B31" w:rsidRPr="006B6C87" w:rsidRDefault="00A72B31" w:rsidP="007368DD">
            <w:pPr>
              <w:rPr>
                <w:lang w:val="en-US"/>
              </w:rPr>
            </w:pPr>
            <w:r w:rsidRPr="006B6C87">
              <w:rPr>
                <w:lang w:val="en-US"/>
              </w:rPr>
              <w:t>Response MSG</w:t>
            </w:r>
          </w:p>
        </w:tc>
        <w:tc>
          <w:tcPr>
            <w:tcW w:w="8117" w:type="dxa"/>
          </w:tcPr>
          <w:p w:rsidR="00A72B31" w:rsidRPr="006B6C87" w:rsidRDefault="00A72B31" w:rsidP="007368DD">
            <w:pPr>
              <w:rPr>
                <w:lang w:val="en-US"/>
              </w:rPr>
            </w:pPr>
            <w:r w:rsidRPr="006B6C87">
              <w:rPr>
                <w:lang w:val="en-US"/>
              </w:rPr>
              <w:t>-</w:t>
            </w:r>
          </w:p>
        </w:tc>
      </w:tr>
      <w:tr w:rsidR="00A72B31" w:rsidRPr="006B6C87" w:rsidTr="007368DD">
        <w:tc>
          <w:tcPr>
            <w:tcW w:w="2055" w:type="dxa"/>
          </w:tcPr>
          <w:p w:rsidR="00A72B31" w:rsidRPr="006B6C87" w:rsidRDefault="00A72B31" w:rsidP="007368DD">
            <w:pPr>
              <w:rPr>
                <w:lang w:val="en-US"/>
              </w:rPr>
            </w:pPr>
            <w:r w:rsidRPr="006B6C87">
              <w:rPr>
                <w:lang w:val="en-US"/>
              </w:rPr>
              <w:t>Client action</w:t>
            </w:r>
          </w:p>
        </w:tc>
        <w:tc>
          <w:tcPr>
            <w:tcW w:w="8117" w:type="dxa"/>
          </w:tcPr>
          <w:p w:rsidR="00A72B31" w:rsidRPr="006B6C87" w:rsidRDefault="00A72B31" w:rsidP="007368DD">
            <w:pPr>
              <w:numPr>
                <w:ilvl w:val="0"/>
                <w:numId w:val="14"/>
              </w:numPr>
              <w:rPr>
                <w:lang w:val="en-US"/>
              </w:rPr>
            </w:pPr>
            <w:r w:rsidRPr="006B6C87">
              <w:rPr>
                <w:lang w:val="en-US"/>
              </w:rPr>
              <w:t>make necessary updates in the client system to ensure that the order is not cancelled and will be completed.</w:t>
            </w:r>
          </w:p>
        </w:tc>
      </w:tr>
      <w:tr w:rsidR="00A72B31" w:rsidRPr="006B6C87" w:rsidTr="007368DD">
        <w:tc>
          <w:tcPr>
            <w:tcW w:w="2055" w:type="dxa"/>
          </w:tcPr>
          <w:p w:rsidR="00A72B31" w:rsidRPr="006B6C87" w:rsidRDefault="00A72B31" w:rsidP="007368DD">
            <w:pPr>
              <w:rPr>
                <w:lang w:val="en-US"/>
              </w:rPr>
            </w:pPr>
            <w:r w:rsidRPr="006B6C87">
              <w:rPr>
                <w:lang w:val="en-US"/>
              </w:rPr>
              <w:t>Provider action</w:t>
            </w:r>
          </w:p>
        </w:tc>
        <w:tc>
          <w:tcPr>
            <w:tcW w:w="8117" w:type="dxa"/>
          </w:tcPr>
          <w:p w:rsidR="00A72B31" w:rsidRPr="006B6C87" w:rsidRDefault="00A72B31" w:rsidP="007368DD">
            <w:pPr>
              <w:numPr>
                <w:ilvl w:val="0"/>
                <w:numId w:val="15"/>
              </w:numPr>
              <w:rPr>
                <w:lang w:val="en-US"/>
              </w:rPr>
            </w:pPr>
            <w:r w:rsidRPr="006B6C87">
              <w:rPr>
                <w:lang w:val="en-US"/>
              </w:rPr>
              <w:t>make necessary updates in the provider system to indicate the request for cancellation and the reason for not accept the request.</w:t>
            </w: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r w:rsidR="00A72B31" w:rsidRPr="006B6C87" w:rsidTr="007368DD">
        <w:tc>
          <w:tcPr>
            <w:tcW w:w="2055" w:type="dxa"/>
          </w:tcPr>
          <w:p w:rsidR="00A72B31" w:rsidRPr="006B6C87" w:rsidRDefault="00A72B31" w:rsidP="007368DD">
            <w:pPr>
              <w:rPr>
                <w:lang w:val="en-US"/>
              </w:rPr>
            </w:pPr>
          </w:p>
        </w:tc>
        <w:tc>
          <w:tcPr>
            <w:tcW w:w="8117" w:type="dxa"/>
          </w:tcPr>
          <w:p w:rsidR="00A72B31" w:rsidRPr="006B6C87" w:rsidRDefault="00A72B31" w:rsidP="007368DD">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07" w:name="_Toc444497879"/>
      <w:r w:rsidRPr="006B6C87">
        <w:rPr>
          <w:lang w:val="en-US"/>
        </w:rPr>
        <w:lastRenderedPageBreak/>
        <w:t>MSG 2030: Order forward</w:t>
      </w:r>
      <w:bookmarkEnd w:id="107"/>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2030: Order forward request</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Information from the Provider to the Client that the order will be completed by a third party for example a subcontractor to the Provider. The Provider is still responsible for the order and that the order will be completed in accordance with the agreement between the Client and The Provider.</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2031, MSG 2032</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16"/>
              </w:numPr>
              <w:rPr>
                <w:lang w:val="en-US"/>
              </w:rPr>
            </w:pPr>
            <w:r w:rsidRPr="006B6C87">
              <w:rPr>
                <w:lang w:val="en-US"/>
              </w:rPr>
              <w:t>Immediately check if this request can be accepted and that an agreement exists between the Client and the third party and that this agreement includes forwarding of orders.</w:t>
            </w:r>
          </w:p>
          <w:p w:rsidR="00A72B31" w:rsidRPr="006B6C87" w:rsidRDefault="00A72B31">
            <w:pPr>
              <w:numPr>
                <w:ilvl w:val="0"/>
                <w:numId w:val="16"/>
              </w:numPr>
              <w:rPr>
                <w:lang w:val="en-US"/>
              </w:rPr>
            </w:pPr>
            <w:r w:rsidRPr="006B6C87">
              <w:rPr>
                <w:lang w:val="en-US"/>
              </w:rPr>
              <w:t>Immediately inform the Provider that the Client rejects the request by sending MSG 2031</w:t>
            </w:r>
          </w:p>
          <w:p w:rsidR="00A72B31" w:rsidRPr="006B6C87" w:rsidRDefault="00A72B31">
            <w:pPr>
              <w:numPr>
                <w:ilvl w:val="0"/>
                <w:numId w:val="16"/>
              </w:numPr>
              <w:rPr>
                <w:lang w:val="en-US"/>
              </w:rPr>
            </w:pPr>
            <w:r w:rsidRPr="006B6C87">
              <w:rPr>
                <w:lang w:val="en-US"/>
              </w:rPr>
              <w:t>Immediately inform the Provider that the Client accepts the request by sending MSG 2032.</w:t>
            </w:r>
          </w:p>
          <w:p w:rsidR="00A72B31" w:rsidRPr="006B6C87" w:rsidRDefault="00A72B31">
            <w:pPr>
              <w:numPr>
                <w:ilvl w:val="0"/>
                <w:numId w:val="16"/>
              </w:numPr>
              <w:rPr>
                <w:lang w:val="en-US"/>
              </w:rPr>
            </w:pPr>
            <w:r w:rsidRPr="006B6C87">
              <w:rPr>
                <w:lang w:val="en-US"/>
              </w:rPr>
              <w:t>make necessary updates in the client system to register that the order has been forwarded to a third party and the identity of this third party.</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17"/>
              </w:numPr>
              <w:rPr>
                <w:lang w:val="en-US"/>
              </w:rPr>
            </w:pPr>
            <w:r w:rsidRPr="006B6C87">
              <w:rPr>
                <w:lang w:val="en-US"/>
              </w:rPr>
              <w:t>give the client complete information about the third party.</w:t>
            </w:r>
          </w:p>
          <w:p w:rsidR="00A72B31" w:rsidRPr="006B6C87" w:rsidRDefault="00A72B31">
            <w:pPr>
              <w:numPr>
                <w:ilvl w:val="0"/>
                <w:numId w:val="17"/>
              </w:numPr>
              <w:rPr>
                <w:lang w:val="en-US"/>
              </w:rPr>
            </w:pPr>
            <w:r w:rsidRPr="006B6C87">
              <w:rPr>
                <w:lang w:val="en-US"/>
              </w:rPr>
              <w:t xml:space="preserve">Make sure the third party has an existing agreement with the Client and that both the agreement between the Client and the provider and between the Client and the third party allow forwarding. </w:t>
            </w:r>
          </w:p>
          <w:p w:rsidR="00A72B31" w:rsidRPr="006B6C87" w:rsidRDefault="00A72B31">
            <w:pPr>
              <w:numPr>
                <w:ilvl w:val="0"/>
                <w:numId w:val="17"/>
              </w:numPr>
              <w:rPr>
                <w:lang w:val="en-US"/>
              </w:rPr>
            </w:pPr>
            <w:r w:rsidRPr="006B6C87">
              <w:rPr>
                <w:lang w:val="en-US"/>
              </w:rPr>
              <w:t>Make sure that everything needed is done to make sure that the order is completed.</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08" w:name="_Toc444497880"/>
      <w:r w:rsidRPr="006B6C87">
        <w:rPr>
          <w:lang w:val="en-US"/>
        </w:rPr>
        <w:t>MSG 2031: Order forwarded reject</w:t>
      </w:r>
      <w:bookmarkEnd w:id="108"/>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2031: Order forwarded reject</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2031 is a response of MSG 2030. It is a rejection of the request about forwarding to a third party in MASG 2030. The Provider has 2 options, accept the order and complete it without forwarding it or reject the order by sending MSG 2002.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OPTIONAL</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2002</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19"/>
              </w:numPr>
              <w:rPr>
                <w:lang w:val="en-US"/>
              </w:rPr>
            </w:pPr>
            <w:r w:rsidRPr="006B6C87">
              <w:rPr>
                <w:lang w:val="en-US"/>
              </w:rPr>
              <w:t xml:space="preserve">make necessary updates in the client system to register that the client and not the third party is registered on this order.  </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18"/>
              </w:numPr>
              <w:rPr>
                <w:lang w:val="en-US"/>
              </w:rPr>
            </w:pPr>
            <w:r w:rsidRPr="006B6C87">
              <w:rPr>
                <w:lang w:val="en-US"/>
              </w:rPr>
              <w:t>complete the order</w:t>
            </w:r>
          </w:p>
          <w:p w:rsidR="00A72B31" w:rsidRPr="006B6C87" w:rsidRDefault="00A72B31">
            <w:pPr>
              <w:numPr>
                <w:ilvl w:val="0"/>
                <w:numId w:val="18"/>
              </w:numPr>
              <w:rPr>
                <w:lang w:val="en-US"/>
              </w:rPr>
            </w:pPr>
            <w:r w:rsidRPr="006B6C87">
              <w:rPr>
                <w:lang w:val="en-US"/>
              </w:rPr>
              <w:t>if completion is not possible without the rejected forwarding inform the Client by rejecting the order (MSG2002).</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09" w:name="_Toc444497881"/>
      <w:r w:rsidRPr="006B6C87">
        <w:rPr>
          <w:lang w:val="en-US"/>
        </w:rPr>
        <w:lastRenderedPageBreak/>
        <w:t>MSG 2032: Order forwarded received</w:t>
      </w:r>
      <w:bookmarkEnd w:id="109"/>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bookmarkStart w:id="110" w:name="_Hlk111797447"/>
            <w:r w:rsidRPr="006B6C87">
              <w:rPr>
                <w:lang w:val="en-US"/>
              </w:rPr>
              <w:t>Message</w:t>
            </w:r>
          </w:p>
        </w:tc>
        <w:tc>
          <w:tcPr>
            <w:tcW w:w="8117" w:type="dxa"/>
          </w:tcPr>
          <w:p w:rsidR="00A72B31" w:rsidRPr="006B6C87" w:rsidRDefault="00A72B31">
            <w:pPr>
              <w:rPr>
                <w:lang w:val="en-US"/>
              </w:rPr>
            </w:pPr>
            <w:r w:rsidRPr="006B6C87">
              <w:rPr>
                <w:lang w:val="en-US"/>
              </w:rPr>
              <w:t>MSG 2032: Order forwarded received</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2032 is sent by the Client to accept the forwarding of this order to a third party. The Client has the option to contact the third party directly or let the Provider contact the third party.</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20"/>
              </w:numPr>
              <w:rPr>
                <w:lang w:val="en-US"/>
              </w:rPr>
            </w:pPr>
            <w:r w:rsidRPr="006B6C87">
              <w:rPr>
                <w:lang w:val="en-US"/>
              </w:rPr>
              <w:t>Make necessary updates in the client system to register that the order has been forwarded to a third party and the identity of this third party.</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21"/>
              </w:numPr>
              <w:rPr>
                <w:lang w:val="en-US"/>
              </w:rPr>
            </w:pPr>
            <w:r w:rsidRPr="006B6C87">
              <w:rPr>
                <w:lang w:val="en-US"/>
              </w:rPr>
              <w:t xml:space="preserve">Be responsible for the completion of the order by the third party. </w:t>
            </w:r>
          </w:p>
          <w:p w:rsidR="00A72B31" w:rsidRPr="006B6C87" w:rsidRDefault="00A72B31">
            <w:pPr>
              <w:numPr>
                <w:ilvl w:val="0"/>
                <w:numId w:val="21"/>
              </w:numPr>
              <w:rPr>
                <w:lang w:val="en-US"/>
              </w:rPr>
            </w:pPr>
            <w:r w:rsidRPr="006B6C87">
              <w:rPr>
                <w:lang w:val="en-US"/>
              </w:rPr>
              <w:t>Be responsible for information concerning the order is being sent to the Client.</w:t>
            </w:r>
          </w:p>
          <w:p w:rsidR="00A72B31" w:rsidRPr="006B6C87" w:rsidRDefault="00A72B31">
            <w:pPr>
              <w:numPr>
                <w:ilvl w:val="0"/>
                <w:numId w:val="21"/>
              </w:numPr>
              <w:rPr>
                <w:lang w:val="en-US"/>
              </w:rPr>
            </w:pPr>
            <w:r w:rsidRPr="006B6C87">
              <w:rPr>
                <w:lang w:val="en-US"/>
              </w:rPr>
              <w:t>Be responsible for economical and invoicing information concerning the order is being sent to the Client.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bookmarkEnd w:id="110"/>
    </w:tbl>
    <w:p w:rsidR="00A72B31" w:rsidRPr="006B6C87" w:rsidRDefault="00A72B31" w:rsidP="008B7CD4">
      <w:pPr>
        <w:rPr>
          <w:lang w:val="en-US"/>
        </w:rPr>
      </w:pPr>
    </w:p>
    <w:p w:rsidR="00A72B31" w:rsidRPr="006B6C87" w:rsidRDefault="00A72B31" w:rsidP="008B7CD4">
      <w:pPr>
        <w:pStyle w:val="Rubrik2"/>
        <w:tabs>
          <w:tab w:val="num" w:pos="576"/>
        </w:tabs>
        <w:rPr>
          <w:lang w:val="en-US"/>
        </w:rPr>
      </w:pPr>
      <w:bookmarkStart w:id="111" w:name="_Toc88726745"/>
      <w:bookmarkStart w:id="112" w:name="_Toc444497882"/>
      <w:r w:rsidRPr="006B6C87">
        <w:rPr>
          <w:lang w:val="en-US"/>
        </w:rPr>
        <w:t>MSG 2040: Order Linked</w:t>
      </w:r>
      <w:bookmarkEnd w:id="111"/>
      <w:bookmarkEnd w:id="112"/>
      <w:r w:rsidRPr="006B6C87">
        <w:rPr>
          <w:lang w:val="en-US"/>
        </w:rPr>
        <w:t xml:space="preserve"> </w:t>
      </w:r>
    </w:p>
    <w:p w:rsidR="00A72B31" w:rsidRPr="006B6C87" w:rsidRDefault="00A72B31" w:rsidP="008B7CD4">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0A6507">
            <w:pPr>
              <w:pStyle w:val="Frteckning"/>
              <w:suppressLineNumbers w:val="0"/>
              <w:rPr>
                <w:lang w:val="en-US"/>
              </w:rPr>
            </w:pPr>
            <w:r w:rsidRPr="006B6C87">
              <w:rPr>
                <w:lang w:val="en-US"/>
              </w:rPr>
              <w:t>Message</w:t>
            </w:r>
          </w:p>
        </w:tc>
        <w:tc>
          <w:tcPr>
            <w:tcW w:w="8117" w:type="dxa"/>
          </w:tcPr>
          <w:p w:rsidR="00A72B31" w:rsidRPr="006B6C87" w:rsidRDefault="00A72B31" w:rsidP="000A6507">
            <w:pPr>
              <w:rPr>
                <w:lang w:val="en-US"/>
              </w:rPr>
            </w:pPr>
            <w:r w:rsidRPr="006B6C87">
              <w:rPr>
                <w:lang w:val="en-US"/>
              </w:rPr>
              <w:t>MSG 2040: Order Linked</w:t>
            </w:r>
          </w:p>
        </w:tc>
      </w:tr>
      <w:tr w:rsidR="00A72B31" w:rsidRPr="006B6C87">
        <w:tc>
          <w:tcPr>
            <w:tcW w:w="2055" w:type="dxa"/>
          </w:tcPr>
          <w:p w:rsidR="00A72B31" w:rsidRPr="006B6C87" w:rsidRDefault="00A72B31" w:rsidP="000A6507">
            <w:pPr>
              <w:rPr>
                <w:lang w:val="en-US"/>
              </w:rPr>
            </w:pPr>
            <w:r w:rsidRPr="006B6C87">
              <w:rPr>
                <w:lang w:val="en-US"/>
              </w:rPr>
              <w:t>Description</w:t>
            </w:r>
          </w:p>
        </w:tc>
        <w:tc>
          <w:tcPr>
            <w:tcW w:w="8117" w:type="dxa"/>
          </w:tcPr>
          <w:p w:rsidR="00A72B31" w:rsidRPr="006B6C87" w:rsidRDefault="00A72B31" w:rsidP="000A6507">
            <w:pPr>
              <w:rPr>
                <w:lang w:val="en-US"/>
              </w:rPr>
            </w:pPr>
            <w:r w:rsidRPr="006B6C87">
              <w:rPr>
                <w:lang w:val="en-US"/>
              </w:rPr>
              <w:t>MSG 2040 is sent by the Provider to inform the Client that a number of orders have been put together in one new order and will be completed as one order. The Client can use this linked order id as reference if alteration or cancellations are needed in the future. If one of the included orders (suborder) need to be changed or cancelled the Client can use the suborders id. If the alteration or cancellation includes all the included orders the Client use the linked order id. The client has the option to send create and send this linked order as a new order to the Provider as a new order.</w:t>
            </w:r>
          </w:p>
        </w:tc>
      </w:tr>
      <w:tr w:rsidR="00A72B31" w:rsidRPr="006B6C87">
        <w:tc>
          <w:tcPr>
            <w:tcW w:w="2055" w:type="dxa"/>
          </w:tcPr>
          <w:p w:rsidR="00A72B31" w:rsidRPr="006B6C87" w:rsidRDefault="00A72B31" w:rsidP="000A6507">
            <w:pPr>
              <w:rPr>
                <w:lang w:val="en-US"/>
              </w:rPr>
            </w:pPr>
            <w:r w:rsidRPr="006B6C87">
              <w:rPr>
                <w:lang w:val="en-US"/>
              </w:rPr>
              <w:t>Sender</w:t>
            </w:r>
          </w:p>
        </w:tc>
        <w:tc>
          <w:tcPr>
            <w:tcW w:w="8117" w:type="dxa"/>
          </w:tcPr>
          <w:p w:rsidR="00A72B31" w:rsidRPr="006B6C87" w:rsidRDefault="00A72B31" w:rsidP="000A6507">
            <w:pPr>
              <w:rPr>
                <w:lang w:val="en-US"/>
              </w:rPr>
            </w:pPr>
            <w:r w:rsidRPr="006B6C87">
              <w:rPr>
                <w:lang w:val="en-US"/>
              </w:rPr>
              <w:t>Provider</w:t>
            </w:r>
          </w:p>
        </w:tc>
      </w:tr>
      <w:tr w:rsidR="00A72B31" w:rsidRPr="006B6C87">
        <w:tc>
          <w:tcPr>
            <w:tcW w:w="2055" w:type="dxa"/>
          </w:tcPr>
          <w:p w:rsidR="00A72B31" w:rsidRPr="006B6C87" w:rsidRDefault="00A72B31" w:rsidP="000A6507">
            <w:pPr>
              <w:rPr>
                <w:lang w:val="en-US"/>
              </w:rPr>
            </w:pPr>
            <w:r w:rsidRPr="006B6C87">
              <w:rPr>
                <w:lang w:val="en-US"/>
              </w:rPr>
              <w:t>Receiver</w:t>
            </w:r>
          </w:p>
        </w:tc>
        <w:tc>
          <w:tcPr>
            <w:tcW w:w="8117" w:type="dxa"/>
          </w:tcPr>
          <w:p w:rsidR="00A72B31" w:rsidRPr="006B6C87" w:rsidRDefault="00A72B31" w:rsidP="000A6507">
            <w:pPr>
              <w:rPr>
                <w:lang w:val="en-US"/>
              </w:rPr>
            </w:pPr>
            <w:r w:rsidRPr="006B6C87">
              <w:rPr>
                <w:lang w:val="en-US"/>
              </w:rPr>
              <w:t>Client</w:t>
            </w:r>
          </w:p>
        </w:tc>
      </w:tr>
      <w:tr w:rsidR="00A72B31" w:rsidRPr="006B6C87">
        <w:tc>
          <w:tcPr>
            <w:tcW w:w="2055" w:type="dxa"/>
          </w:tcPr>
          <w:p w:rsidR="00A72B31" w:rsidRPr="006B6C87" w:rsidRDefault="00A72B31" w:rsidP="000A6507">
            <w:pPr>
              <w:rPr>
                <w:lang w:val="en-US"/>
              </w:rPr>
            </w:pPr>
            <w:r w:rsidRPr="006B6C87">
              <w:rPr>
                <w:lang w:val="en-US"/>
              </w:rPr>
              <w:t>Response required</w:t>
            </w:r>
          </w:p>
        </w:tc>
        <w:tc>
          <w:tcPr>
            <w:tcW w:w="8117" w:type="dxa"/>
          </w:tcPr>
          <w:p w:rsidR="00A72B31" w:rsidRPr="006B6C87" w:rsidRDefault="00A72B31" w:rsidP="000A6507">
            <w:pPr>
              <w:rPr>
                <w:lang w:val="en-US"/>
              </w:rPr>
            </w:pPr>
            <w:r w:rsidRPr="006B6C87">
              <w:rPr>
                <w:lang w:val="en-US"/>
              </w:rPr>
              <w:t>VALFRITT</w:t>
            </w:r>
          </w:p>
        </w:tc>
      </w:tr>
      <w:tr w:rsidR="00A72B31" w:rsidRPr="006B6C87">
        <w:tc>
          <w:tcPr>
            <w:tcW w:w="2055" w:type="dxa"/>
          </w:tcPr>
          <w:p w:rsidR="00A72B31" w:rsidRPr="006B6C87" w:rsidRDefault="00A72B31" w:rsidP="000A6507">
            <w:pPr>
              <w:rPr>
                <w:lang w:val="en-US"/>
              </w:rPr>
            </w:pPr>
            <w:r w:rsidRPr="006B6C87">
              <w:rPr>
                <w:lang w:val="en-US"/>
              </w:rPr>
              <w:t>Response MSG</w:t>
            </w:r>
          </w:p>
        </w:tc>
        <w:tc>
          <w:tcPr>
            <w:tcW w:w="8117" w:type="dxa"/>
          </w:tcPr>
          <w:p w:rsidR="00A72B31" w:rsidRPr="006B6C87" w:rsidRDefault="00A72B31" w:rsidP="000A6507">
            <w:pPr>
              <w:rPr>
                <w:lang w:val="en-US"/>
              </w:rPr>
            </w:pPr>
            <w:r w:rsidRPr="006B6C87">
              <w:rPr>
                <w:lang w:val="en-US"/>
              </w:rPr>
              <w:t>MSG 2000.</w:t>
            </w:r>
          </w:p>
        </w:tc>
      </w:tr>
      <w:tr w:rsidR="00A72B31" w:rsidRPr="006B6C87">
        <w:tc>
          <w:tcPr>
            <w:tcW w:w="2055" w:type="dxa"/>
          </w:tcPr>
          <w:p w:rsidR="00A72B31" w:rsidRPr="006B6C87" w:rsidRDefault="00A72B31" w:rsidP="000A6507">
            <w:pPr>
              <w:rPr>
                <w:lang w:val="en-US"/>
              </w:rPr>
            </w:pPr>
            <w:r w:rsidRPr="006B6C87">
              <w:rPr>
                <w:lang w:val="en-US"/>
              </w:rPr>
              <w:t>Client action</w:t>
            </w:r>
          </w:p>
        </w:tc>
        <w:tc>
          <w:tcPr>
            <w:tcW w:w="8117" w:type="dxa"/>
          </w:tcPr>
          <w:p w:rsidR="00A72B31" w:rsidRPr="006B6C87" w:rsidRDefault="00A72B31" w:rsidP="000A6507">
            <w:pPr>
              <w:numPr>
                <w:ilvl w:val="0"/>
                <w:numId w:val="19"/>
              </w:numPr>
              <w:rPr>
                <w:lang w:val="en-US"/>
              </w:rPr>
            </w:pPr>
            <w:r w:rsidRPr="006B6C87">
              <w:rPr>
                <w:lang w:val="en-US"/>
              </w:rPr>
              <w:t>Receive and make necessary updates in the client system to register the new order.</w:t>
            </w:r>
          </w:p>
          <w:p w:rsidR="00A72B31" w:rsidRPr="006B6C87" w:rsidRDefault="00A72B31" w:rsidP="000A6507">
            <w:pPr>
              <w:numPr>
                <w:ilvl w:val="0"/>
                <w:numId w:val="19"/>
              </w:numPr>
              <w:rPr>
                <w:lang w:val="en-US"/>
              </w:rPr>
            </w:pPr>
            <w:r w:rsidRPr="006B6C87">
              <w:rPr>
                <w:lang w:val="en-US"/>
              </w:rPr>
              <w:t xml:space="preserve">If necessary create and send the new order to the Provider for confirmation. </w:t>
            </w:r>
          </w:p>
        </w:tc>
      </w:tr>
      <w:tr w:rsidR="00A72B31" w:rsidRPr="006B6C87">
        <w:tc>
          <w:tcPr>
            <w:tcW w:w="2055" w:type="dxa"/>
          </w:tcPr>
          <w:p w:rsidR="00A72B31" w:rsidRPr="006B6C87" w:rsidRDefault="00A72B31" w:rsidP="000A6507">
            <w:pPr>
              <w:rPr>
                <w:lang w:val="en-US"/>
              </w:rPr>
            </w:pPr>
            <w:r w:rsidRPr="006B6C87">
              <w:rPr>
                <w:lang w:val="en-US"/>
              </w:rPr>
              <w:t>Provider action</w:t>
            </w:r>
          </w:p>
        </w:tc>
        <w:tc>
          <w:tcPr>
            <w:tcW w:w="8117" w:type="dxa"/>
          </w:tcPr>
          <w:p w:rsidR="00A72B31" w:rsidRPr="006B6C87" w:rsidRDefault="00A72B31" w:rsidP="000A6507">
            <w:pPr>
              <w:numPr>
                <w:ilvl w:val="0"/>
                <w:numId w:val="18"/>
              </w:numPr>
              <w:rPr>
                <w:lang w:val="en-US"/>
              </w:rPr>
            </w:pPr>
            <w:r w:rsidRPr="006B6C87">
              <w:rPr>
                <w:lang w:val="en-US"/>
              </w:rPr>
              <w:t>Immediately send information about a linked order to the Client.</w:t>
            </w:r>
          </w:p>
          <w:p w:rsidR="00A72B31" w:rsidRPr="006B6C87" w:rsidRDefault="00A72B31" w:rsidP="000A6507">
            <w:pPr>
              <w:numPr>
                <w:ilvl w:val="0"/>
                <w:numId w:val="18"/>
              </w:numPr>
              <w:rPr>
                <w:lang w:val="en-US"/>
              </w:rPr>
            </w:pPr>
            <w:r w:rsidRPr="006B6C87">
              <w:rPr>
                <w:lang w:val="en-US"/>
              </w:rPr>
              <w:t xml:space="preserve">If the Client answers with a new MSG 2000 containing the linked order the Provider shall confirm this order. </w:t>
            </w:r>
          </w:p>
        </w:tc>
      </w:tr>
      <w:tr w:rsidR="00A72B31" w:rsidRPr="006B6C87">
        <w:tc>
          <w:tcPr>
            <w:tcW w:w="2055" w:type="dxa"/>
          </w:tcPr>
          <w:p w:rsidR="00A72B31" w:rsidRPr="006B6C87" w:rsidRDefault="00A72B31" w:rsidP="000A6507">
            <w:pPr>
              <w:rPr>
                <w:lang w:val="en-US"/>
              </w:rPr>
            </w:pPr>
          </w:p>
        </w:tc>
        <w:tc>
          <w:tcPr>
            <w:tcW w:w="8117" w:type="dxa"/>
          </w:tcPr>
          <w:p w:rsidR="00A72B31" w:rsidRPr="006B6C87" w:rsidRDefault="00A72B31" w:rsidP="000A6507">
            <w:pPr>
              <w:rPr>
                <w:lang w:val="en-US"/>
              </w:rPr>
            </w:pPr>
          </w:p>
        </w:tc>
      </w:tr>
    </w:tbl>
    <w:p w:rsidR="00A72B31" w:rsidRPr="006B6C87" w:rsidRDefault="00A72B31" w:rsidP="008B7CD4">
      <w:pPr>
        <w:rPr>
          <w:lang w:val="en-US"/>
        </w:rPr>
      </w:pPr>
    </w:p>
    <w:p w:rsidR="00A72B31" w:rsidRPr="006B6C87" w:rsidRDefault="00A72B31" w:rsidP="00CF11E0">
      <w:pPr>
        <w:pStyle w:val="Rubrik2"/>
        <w:tabs>
          <w:tab w:val="num" w:pos="576"/>
        </w:tabs>
        <w:rPr>
          <w:lang w:val="en-US"/>
        </w:rPr>
      </w:pPr>
      <w:bookmarkStart w:id="113" w:name="_Toc444497883"/>
      <w:r w:rsidRPr="006B6C87">
        <w:rPr>
          <w:lang w:val="en-US"/>
        </w:rPr>
        <w:t>MSG 2050: Order Freeze</w:t>
      </w:r>
      <w:bookmarkEnd w:id="113"/>
      <w:r w:rsidRPr="006B6C87">
        <w:rPr>
          <w:lang w:val="en-US"/>
        </w:rPr>
        <w:t xml:space="preserve"> </w:t>
      </w:r>
    </w:p>
    <w:p w:rsidR="00A72B31" w:rsidRPr="006B6C87" w:rsidRDefault="00A72B31" w:rsidP="00CF11E0">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58146D">
        <w:tc>
          <w:tcPr>
            <w:tcW w:w="2055" w:type="dxa"/>
          </w:tcPr>
          <w:p w:rsidR="00A72B31" w:rsidRPr="006B6C87" w:rsidRDefault="00A72B31" w:rsidP="0058146D">
            <w:pPr>
              <w:pStyle w:val="Frteckning"/>
              <w:suppressLineNumbers w:val="0"/>
              <w:rPr>
                <w:lang w:val="en-US"/>
              </w:rPr>
            </w:pPr>
            <w:r w:rsidRPr="006B6C87">
              <w:rPr>
                <w:lang w:val="en-US"/>
              </w:rPr>
              <w:t>Message</w:t>
            </w:r>
          </w:p>
        </w:tc>
        <w:tc>
          <w:tcPr>
            <w:tcW w:w="8117" w:type="dxa"/>
          </w:tcPr>
          <w:p w:rsidR="00A72B31" w:rsidRPr="006B6C87" w:rsidRDefault="00A72B31" w:rsidP="0058146D">
            <w:pPr>
              <w:rPr>
                <w:lang w:val="en-US"/>
              </w:rPr>
            </w:pPr>
            <w:r w:rsidRPr="006B6C87">
              <w:rPr>
                <w:lang w:val="en-US"/>
              </w:rPr>
              <w:t>MSG 2050: Order Freeze</w:t>
            </w:r>
          </w:p>
        </w:tc>
      </w:tr>
      <w:tr w:rsidR="00A72B31" w:rsidRPr="006B6C87" w:rsidTr="0058146D">
        <w:tc>
          <w:tcPr>
            <w:tcW w:w="2055" w:type="dxa"/>
          </w:tcPr>
          <w:p w:rsidR="00A72B31" w:rsidRPr="006B6C87" w:rsidRDefault="00A72B31" w:rsidP="0058146D">
            <w:pPr>
              <w:rPr>
                <w:lang w:val="en-US"/>
              </w:rPr>
            </w:pPr>
            <w:r w:rsidRPr="006B6C87">
              <w:rPr>
                <w:lang w:val="en-US"/>
              </w:rPr>
              <w:t>Description</w:t>
            </w:r>
          </w:p>
        </w:tc>
        <w:tc>
          <w:tcPr>
            <w:tcW w:w="8117" w:type="dxa"/>
          </w:tcPr>
          <w:p w:rsidR="00A72B31" w:rsidRPr="006B6C87" w:rsidRDefault="00A72B31" w:rsidP="0058146D">
            <w:pPr>
              <w:rPr>
                <w:lang w:val="en-US"/>
              </w:rPr>
            </w:pPr>
            <w:r w:rsidRPr="006B6C87">
              <w:rPr>
                <w:lang w:val="en-US"/>
              </w:rPr>
              <w:t xml:space="preserve">MSG 2050 is sent by the Provider to inform the Client that no alterations of this order will be accepted. </w:t>
            </w:r>
          </w:p>
        </w:tc>
      </w:tr>
      <w:tr w:rsidR="00A72B31" w:rsidRPr="006B6C87" w:rsidTr="0058146D">
        <w:tc>
          <w:tcPr>
            <w:tcW w:w="2055" w:type="dxa"/>
          </w:tcPr>
          <w:p w:rsidR="00A72B31" w:rsidRPr="006B6C87" w:rsidRDefault="00A72B31" w:rsidP="0058146D">
            <w:pPr>
              <w:rPr>
                <w:lang w:val="en-US"/>
              </w:rPr>
            </w:pPr>
            <w:r w:rsidRPr="006B6C87">
              <w:rPr>
                <w:lang w:val="en-US"/>
              </w:rPr>
              <w:t>Sender</w:t>
            </w:r>
          </w:p>
        </w:tc>
        <w:tc>
          <w:tcPr>
            <w:tcW w:w="8117" w:type="dxa"/>
          </w:tcPr>
          <w:p w:rsidR="00A72B31" w:rsidRPr="006B6C87" w:rsidRDefault="00A72B31" w:rsidP="0058146D">
            <w:pPr>
              <w:rPr>
                <w:lang w:val="en-US"/>
              </w:rPr>
            </w:pPr>
            <w:r w:rsidRPr="006B6C87">
              <w:rPr>
                <w:lang w:val="en-US"/>
              </w:rPr>
              <w:t>Provider</w:t>
            </w:r>
          </w:p>
        </w:tc>
      </w:tr>
      <w:tr w:rsidR="00A72B31" w:rsidRPr="006B6C87" w:rsidTr="0058146D">
        <w:tc>
          <w:tcPr>
            <w:tcW w:w="2055" w:type="dxa"/>
          </w:tcPr>
          <w:p w:rsidR="00A72B31" w:rsidRPr="006B6C87" w:rsidRDefault="00A72B31" w:rsidP="0058146D">
            <w:pPr>
              <w:rPr>
                <w:lang w:val="en-US"/>
              </w:rPr>
            </w:pPr>
            <w:r w:rsidRPr="006B6C87">
              <w:rPr>
                <w:lang w:val="en-US"/>
              </w:rPr>
              <w:t>Receiver</w:t>
            </w:r>
          </w:p>
        </w:tc>
        <w:tc>
          <w:tcPr>
            <w:tcW w:w="8117" w:type="dxa"/>
          </w:tcPr>
          <w:p w:rsidR="00A72B31" w:rsidRPr="006B6C87" w:rsidRDefault="00A72B31" w:rsidP="0058146D">
            <w:pPr>
              <w:rPr>
                <w:lang w:val="en-US"/>
              </w:rPr>
            </w:pPr>
            <w:r w:rsidRPr="006B6C87">
              <w:rPr>
                <w:lang w:val="en-US"/>
              </w:rPr>
              <w:t>Client</w:t>
            </w:r>
          </w:p>
        </w:tc>
      </w:tr>
      <w:tr w:rsidR="00A72B31" w:rsidRPr="006B6C87" w:rsidTr="0058146D">
        <w:tc>
          <w:tcPr>
            <w:tcW w:w="2055" w:type="dxa"/>
          </w:tcPr>
          <w:p w:rsidR="00A72B31" w:rsidRPr="006B6C87" w:rsidRDefault="00A72B31" w:rsidP="0058146D">
            <w:pPr>
              <w:rPr>
                <w:lang w:val="en-US"/>
              </w:rPr>
            </w:pPr>
            <w:r w:rsidRPr="006B6C87">
              <w:rPr>
                <w:lang w:val="en-US"/>
              </w:rPr>
              <w:t>Response required</w:t>
            </w:r>
          </w:p>
        </w:tc>
        <w:tc>
          <w:tcPr>
            <w:tcW w:w="8117" w:type="dxa"/>
          </w:tcPr>
          <w:p w:rsidR="00A72B31" w:rsidRPr="006B6C87" w:rsidRDefault="00A72B31" w:rsidP="0058146D">
            <w:pPr>
              <w:rPr>
                <w:lang w:val="en-US"/>
              </w:rPr>
            </w:pPr>
            <w:r w:rsidRPr="006B6C87">
              <w:rPr>
                <w:lang w:val="en-US"/>
              </w:rPr>
              <w:t>NO</w:t>
            </w:r>
          </w:p>
        </w:tc>
      </w:tr>
      <w:tr w:rsidR="00A72B31" w:rsidRPr="006B6C87" w:rsidTr="0058146D">
        <w:tc>
          <w:tcPr>
            <w:tcW w:w="2055" w:type="dxa"/>
          </w:tcPr>
          <w:p w:rsidR="00A72B31" w:rsidRPr="006B6C87" w:rsidRDefault="00A72B31" w:rsidP="0058146D">
            <w:pPr>
              <w:rPr>
                <w:lang w:val="en-US"/>
              </w:rPr>
            </w:pPr>
            <w:r w:rsidRPr="006B6C87">
              <w:rPr>
                <w:lang w:val="en-US"/>
              </w:rPr>
              <w:t>Response MSG</w:t>
            </w:r>
          </w:p>
        </w:tc>
        <w:tc>
          <w:tcPr>
            <w:tcW w:w="8117" w:type="dxa"/>
          </w:tcPr>
          <w:p w:rsidR="00A72B31" w:rsidRPr="006B6C87" w:rsidRDefault="00A72B31" w:rsidP="0058146D">
            <w:pPr>
              <w:rPr>
                <w:lang w:val="en-US"/>
              </w:rPr>
            </w:pPr>
            <w:r w:rsidRPr="006B6C87">
              <w:rPr>
                <w:lang w:val="en-US"/>
              </w:rPr>
              <w:t>-</w:t>
            </w:r>
          </w:p>
        </w:tc>
      </w:tr>
      <w:tr w:rsidR="00A72B31" w:rsidRPr="006B6C87" w:rsidTr="0058146D">
        <w:tc>
          <w:tcPr>
            <w:tcW w:w="2055" w:type="dxa"/>
          </w:tcPr>
          <w:p w:rsidR="00A72B31" w:rsidRPr="006B6C87" w:rsidRDefault="00A72B31" w:rsidP="0058146D">
            <w:pPr>
              <w:rPr>
                <w:lang w:val="en-US"/>
              </w:rPr>
            </w:pPr>
            <w:r w:rsidRPr="006B6C87">
              <w:rPr>
                <w:lang w:val="en-US"/>
              </w:rPr>
              <w:t>Client action</w:t>
            </w:r>
          </w:p>
        </w:tc>
        <w:tc>
          <w:tcPr>
            <w:tcW w:w="8117" w:type="dxa"/>
          </w:tcPr>
          <w:p w:rsidR="00A72B31" w:rsidRPr="006B6C87" w:rsidRDefault="00A72B31" w:rsidP="009A03EE">
            <w:pPr>
              <w:numPr>
                <w:ilvl w:val="0"/>
                <w:numId w:val="19"/>
              </w:numPr>
              <w:rPr>
                <w:lang w:val="en-US"/>
              </w:rPr>
            </w:pPr>
            <w:r w:rsidRPr="006B6C87">
              <w:rPr>
                <w:lang w:val="en-US"/>
              </w:rPr>
              <w:t>Receive and make necessary steps to comply..</w:t>
            </w:r>
          </w:p>
        </w:tc>
      </w:tr>
      <w:tr w:rsidR="00A72B31" w:rsidRPr="006B6C87" w:rsidTr="0058146D">
        <w:tc>
          <w:tcPr>
            <w:tcW w:w="2055" w:type="dxa"/>
          </w:tcPr>
          <w:p w:rsidR="00A72B31" w:rsidRPr="006B6C87" w:rsidRDefault="00A72B31" w:rsidP="0058146D">
            <w:pPr>
              <w:rPr>
                <w:lang w:val="en-US"/>
              </w:rPr>
            </w:pPr>
            <w:r w:rsidRPr="006B6C87">
              <w:rPr>
                <w:lang w:val="en-US"/>
              </w:rPr>
              <w:t>Provider action</w:t>
            </w:r>
          </w:p>
        </w:tc>
        <w:tc>
          <w:tcPr>
            <w:tcW w:w="8117" w:type="dxa"/>
          </w:tcPr>
          <w:p w:rsidR="00A72B31" w:rsidRPr="006B6C87" w:rsidRDefault="00A72B31" w:rsidP="009A03EE">
            <w:pPr>
              <w:rPr>
                <w:lang w:val="en-US"/>
              </w:rPr>
            </w:pPr>
            <w:r w:rsidRPr="006B6C87">
              <w:rPr>
                <w:lang w:val="en-US"/>
              </w:rPr>
              <w:t>-</w:t>
            </w:r>
          </w:p>
        </w:tc>
      </w:tr>
      <w:tr w:rsidR="00A72B31" w:rsidRPr="006B6C87" w:rsidTr="0058146D">
        <w:tc>
          <w:tcPr>
            <w:tcW w:w="2055" w:type="dxa"/>
          </w:tcPr>
          <w:p w:rsidR="00A72B31" w:rsidRPr="006B6C87" w:rsidRDefault="00A72B31" w:rsidP="0058146D">
            <w:pPr>
              <w:rPr>
                <w:lang w:val="en-US"/>
              </w:rPr>
            </w:pPr>
          </w:p>
        </w:tc>
        <w:tc>
          <w:tcPr>
            <w:tcW w:w="8117" w:type="dxa"/>
          </w:tcPr>
          <w:p w:rsidR="00A72B31" w:rsidRPr="006B6C87" w:rsidRDefault="00A72B31" w:rsidP="0058146D">
            <w:pPr>
              <w:rPr>
                <w:lang w:val="en-US"/>
              </w:rPr>
            </w:pPr>
          </w:p>
        </w:tc>
      </w:tr>
    </w:tbl>
    <w:p w:rsidR="00A72B31" w:rsidRPr="006B6C87" w:rsidRDefault="00A72B31" w:rsidP="00537F97">
      <w:pPr>
        <w:rPr>
          <w:lang w:val="en-US"/>
        </w:rPr>
      </w:pPr>
    </w:p>
    <w:p w:rsidR="00A72B31" w:rsidRPr="006B6C87" w:rsidRDefault="00A72B31" w:rsidP="00537F97">
      <w:pPr>
        <w:pStyle w:val="Rubrik2"/>
        <w:tabs>
          <w:tab w:val="num" w:pos="576"/>
        </w:tabs>
        <w:rPr>
          <w:lang w:val="en-US"/>
        </w:rPr>
      </w:pPr>
      <w:bookmarkStart w:id="114" w:name="_Toc253647066"/>
      <w:r w:rsidRPr="006B6C87">
        <w:rPr>
          <w:lang w:val="en-US"/>
        </w:rPr>
        <w:br w:type="page"/>
      </w:r>
      <w:bookmarkStart w:id="115" w:name="_Toc444497884"/>
      <w:r w:rsidRPr="006B6C87">
        <w:rPr>
          <w:lang w:val="en-US"/>
        </w:rPr>
        <w:lastRenderedPageBreak/>
        <w:t>MSG 2530: orderStatusRequest</w:t>
      </w:r>
      <w:bookmarkEnd w:id="114"/>
      <w:bookmarkEnd w:id="115"/>
      <w:r w:rsidRPr="006B6C87">
        <w:rPr>
          <w:lang w:val="en-US"/>
        </w:rPr>
        <w:t xml:space="preserve"> </w:t>
      </w:r>
    </w:p>
    <w:p w:rsidR="00A72B31" w:rsidRPr="006B6C87" w:rsidRDefault="00A72B31" w:rsidP="00537F9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2530: orderStatusRequest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 xml:space="preserve">MSG 2530 is sent by the Client to the Provider to request status information for a specific order. </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YES</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MSG 2531 or 2532</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537F97">
            <w:pPr>
              <w:pStyle w:val="Liststycke"/>
              <w:numPr>
                <w:ilvl w:val="0"/>
                <w:numId w:val="19"/>
              </w:numPr>
              <w:rPr>
                <w:lang w:val="en-US"/>
              </w:rPr>
            </w:pPr>
            <w:r w:rsidRPr="006B6C87">
              <w:rPr>
                <w:lang w:val="en-US"/>
              </w:rPr>
              <w:t>Receive and make necessary steps to provide the requested information in a MSG 2531.</w:t>
            </w:r>
          </w:p>
          <w:p w:rsidR="00A72B31" w:rsidRPr="006B6C87" w:rsidRDefault="00A72B31" w:rsidP="00537F97">
            <w:pPr>
              <w:pStyle w:val="Liststycke"/>
              <w:numPr>
                <w:ilvl w:val="0"/>
                <w:numId w:val="19"/>
              </w:numPr>
              <w:rPr>
                <w:lang w:val="en-US"/>
              </w:rPr>
            </w:pPr>
            <w:r w:rsidRPr="006B6C87">
              <w:rPr>
                <w:lang w:val="en-US"/>
              </w:rPr>
              <w:t>If no information is available inform the Client about this fact in a MSG 2532.</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537F97">
      <w:pPr>
        <w:pStyle w:val="Rubrik2"/>
        <w:tabs>
          <w:tab w:val="num" w:pos="576"/>
        </w:tabs>
        <w:rPr>
          <w:lang w:val="en-US"/>
        </w:rPr>
      </w:pPr>
      <w:bookmarkStart w:id="116" w:name="_Toc253647067"/>
      <w:bookmarkStart w:id="117" w:name="_Toc444497885"/>
      <w:r w:rsidRPr="006B6C87">
        <w:rPr>
          <w:lang w:val="en-US"/>
        </w:rPr>
        <w:t>MSG 2531: orderStatus</w:t>
      </w:r>
      <w:bookmarkEnd w:id="116"/>
      <w:bookmarkEnd w:id="117"/>
      <w:r w:rsidRPr="006B6C87">
        <w:rPr>
          <w:lang w:val="en-US"/>
        </w:rPr>
        <w:t xml:space="preserve"> </w:t>
      </w:r>
    </w:p>
    <w:p w:rsidR="00A72B31" w:rsidRPr="006B6C87" w:rsidRDefault="00A72B31" w:rsidP="00537F9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2531: orderStatus (former MSG 6000)</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 xml:space="preserve">MSG 2531 is sent by the Provider to the Client as an answer to a 2530 orderStatusRequest. This message shall be used if there is available information about the order in question. </w:t>
            </w:r>
            <w:r>
              <w:rPr>
                <w:lang w:val="en-US"/>
              </w:rPr>
              <w:t>MSG 2531 shall be used in Repetetive orders to inform Client that orders are missing.</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YES</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Pr>
                <w:lang w:val="en-US"/>
              </w:rPr>
              <w:t>MSG 2800 if MSG 2531 is used in Repetetive Orders.</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537F97">
            <w:pPr>
              <w:numPr>
                <w:ilvl w:val="0"/>
                <w:numId w:val="19"/>
              </w:numPr>
              <w:rPr>
                <w:lang w:val="en-US"/>
              </w:rPr>
            </w:pPr>
            <w:r w:rsidRPr="006B6C87">
              <w:rPr>
                <w:lang w:val="en-US"/>
              </w:rPr>
              <w:t>Receive answer from provider.</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537F97">
            <w:pPr>
              <w:pStyle w:val="Liststycke"/>
              <w:numPr>
                <w:ilvl w:val="0"/>
                <w:numId w:val="19"/>
              </w:numPr>
              <w:rPr>
                <w:lang w:val="en-US"/>
              </w:rPr>
            </w:pPr>
            <w:r w:rsidRPr="006B6C87">
              <w:rPr>
                <w:lang w:val="en-US"/>
              </w:rPr>
              <w:t>Send requested information about the order in question.</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537F97">
      <w:pPr>
        <w:pStyle w:val="Rubrik2"/>
        <w:tabs>
          <w:tab w:val="num" w:pos="576"/>
        </w:tabs>
        <w:rPr>
          <w:lang w:val="en-US"/>
        </w:rPr>
      </w:pPr>
      <w:bookmarkStart w:id="118" w:name="_Toc253647068"/>
      <w:bookmarkStart w:id="119" w:name="_Toc444497886"/>
      <w:r w:rsidRPr="006B6C87">
        <w:rPr>
          <w:lang w:val="en-US"/>
        </w:rPr>
        <w:t>MSG 2532: orderStatusReject</w:t>
      </w:r>
      <w:bookmarkEnd w:id="118"/>
      <w:bookmarkEnd w:id="119"/>
      <w:r w:rsidRPr="006B6C87">
        <w:rPr>
          <w:lang w:val="en-US"/>
        </w:rPr>
        <w:t xml:space="preserve"> </w:t>
      </w:r>
    </w:p>
    <w:p w:rsidR="00A72B31" w:rsidRPr="006B6C87" w:rsidRDefault="00A72B31" w:rsidP="00537F9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2532: orderStatusReject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MSG 2532 is sent by the Provider to the Client as an answer to a 2530 orderStatusRequest. This message shall be used if there is no available information about the order in question.</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YES</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537F97">
            <w:pPr>
              <w:numPr>
                <w:ilvl w:val="0"/>
                <w:numId w:val="19"/>
              </w:numPr>
              <w:rPr>
                <w:lang w:val="en-US"/>
              </w:rPr>
            </w:pPr>
            <w:r w:rsidRPr="006B6C87">
              <w:rPr>
                <w:lang w:val="en-US"/>
              </w:rPr>
              <w:t>Receive answer from provider.</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537F97">
            <w:pPr>
              <w:pStyle w:val="Liststycke"/>
              <w:numPr>
                <w:ilvl w:val="0"/>
                <w:numId w:val="19"/>
              </w:numPr>
              <w:rPr>
                <w:lang w:val="en-US"/>
              </w:rPr>
            </w:pPr>
            <w:r w:rsidRPr="006B6C87">
              <w:rPr>
                <w:lang w:val="en-US"/>
              </w:rPr>
              <w:t>Send requested information about the order in question.</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widowControl/>
        <w:suppressAutoHyphens w:val="0"/>
        <w:rPr>
          <w:b/>
          <w:bCs/>
          <w:u w:val="single"/>
          <w:lang w:val="en-US"/>
        </w:rPr>
      </w:pPr>
    </w:p>
    <w:p w:rsidR="00A72B31" w:rsidRDefault="00A72B31">
      <w:pPr>
        <w:widowControl/>
        <w:suppressAutoHyphens w:val="0"/>
        <w:rPr>
          <w:b/>
          <w:bCs/>
          <w:u w:val="single"/>
          <w:lang w:val="en-US"/>
        </w:rPr>
      </w:pPr>
      <w:r>
        <w:rPr>
          <w:lang w:val="en-US"/>
        </w:rPr>
        <w:br w:type="page"/>
      </w:r>
    </w:p>
    <w:p w:rsidR="00A72B31" w:rsidRPr="006B6C87" w:rsidRDefault="00A72B31" w:rsidP="005F5C5D">
      <w:pPr>
        <w:pStyle w:val="Rubrik2"/>
        <w:tabs>
          <w:tab w:val="num" w:pos="576"/>
        </w:tabs>
        <w:rPr>
          <w:lang w:val="en-US"/>
        </w:rPr>
      </w:pPr>
      <w:bookmarkStart w:id="120" w:name="_Toc444497887"/>
      <w:r>
        <w:rPr>
          <w:lang w:val="en-US"/>
        </w:rPr>
        <w:lastRenderedPageBreak/>
        <w:t>MSG 2540: requestforOrdernfo</w:t>
      </w:r>
      <w:bookmarkEnd w:id="120"/>
      <w:r w:rsidRPr="006B6C87">
        <w:rPr>
          <w:lang w:val="en-US"/>
        </w:rPr>
        <w:t xml:space="preserve"> </w:t>
      </w:r>
    </w:p>
    <w:p w:rsidR="00A72B31" w:rsidRPr="006B6C87" w:rsidRDefault="00A72B31" w:rsidP="005F5C5D">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2540</w:t>
            </w:r>
            <w:r w:rsidRPr="006B6C87">
              <w:rPr>
                <w:lang w:val="en-US"/>
              </w:rPr>
              <w:t xml:space="preserve">: </w:t>
            </w:r>
            <w:r>
              <w:rPr>
                <w:lang w:val="en-US"/>
              </w:rPr>
              <w:t>requestforOrderinfo</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5F5C5D">
            <w:pPr>
              <w:rPr>
                <w:lang w:val="en-US"/>
              </w:rPr>
            </w:pPr>
            <w:r>
              <w:rPr>
                <w:lang w:val="en-US"/>
              </w:rPr>
              <w:t>MSG 2540</w:t>
            </w:r>
            <w:r w:rsidRPr="006B6C87">
              <w:rPr>
                <w:lang w:val="en-US"/>
              </w:rPr>
              <w:t xml:space="preserve"> is </w:t>
            </w:r>
            <w:r>
              <w:rPr>
                <w:lang w:val="en-US"/>
              </w:rPr>
              <w:t xml:space="preserve">used to request information about a certain order. MSG 2540 can be sent both by the Client and </w:t>
            </w:r>
            <w:r w:rsidRPr="006B6C87">
              <w:rPr>
                <w:lang w:val="en-US"/>
              </w:rPr>
              <w:t>by the Provider</w:t>
            </w:r>
            <w:r>
              <w:rPr>
                <w:lang w:val="en-US"/>
              </w:rPr>
              <w:t>: MSG 2540 shall be answered by MSG 2541.</w:t>
            </w:r>
            <w:r w:rsidRPr="006B6C87">
              <w:rPr>
                <w:lang w:val="en-US"/>
              </w:rPr>
              <w:t xml:space="preserv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 xml:space="preserve">Client, </w:t>
            </w:r>
            <w:r w:rsidRPr="006B6C87">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Client</w:t>
            </w:r>
            <w:r>
              <w:rPr>
                <w:lang w:val="en-US"/>
              </w:rPr>
              <w:t>, Provider</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2541</w:t>
            </w:r>
          </w:p>
        </w:tc>
      </w:tr>
      <w:tr w:rsidR="00A72B31" w:rsidRPr="006B6C87" w:rsidTr="00816CC5">
        <w:tc>
          <w:tcPr>
            <w:tcW w:w="2055" w:type="dxa"/>
          </w:tcPr>
          <w:p w:rsidR="00A72B31" w:rsidRPr="006B6C87" w:rsidRDefault="00A72B31" w:rsidP="005F5C5D">
            <w:pPr>
              <w:rPr>
                <w:lang w:val="en-US"/>
              </w:rPr>
            </w:pPr>
            <w:r>
              <w:rPr>
                <w:lang w:val="en-US"/>
              </w:rPr>
              <w:t>A</w:t>
            </w:r>
            <w:r w:rsidRPr="006B6C87">
              <w:rPr>
                <w:lang w:val="en-US"/>
              </w:rPr>
              <w:t>ction</w:t>
            </w:r>
          </w:p>
        </w:tc>
        <w:tc>
          <w:tcPr>
            <w:tcW w:w="8117" w:type="dxa"/>
          </w:tcPr>
          <w:p w:rsidR="00A72B31" w:rsidRPr="006B6C87" w:rsidRDefault="00A72B31" w:rsidP="00816CC5">
            <w:pPr>
              <w:numPr>
                <w:ilvl w:val="0"/>
                <w:numId w:val="19"/>
              </w:numPr>
              <w:rPr>
                <w:lang w:val="en-US"/>
              </w:rPr>
            </w:pPr>
            <w:r>
              <w:rPr>
                <w:lang w:val="en-US"/>
              </w:rPr>
              <w:t>Receive request and respond without delay</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5F5C5D">
            <w:pPr>
              <w:pStyle w:val="Liststycke"/>
              <w:rPr>
                <w:lang w:val="en-US"/>
              </w:rPr>
            </w:pPr>
          </w:p>
        </w:tc>
      </w:tr>
    </w:tbl>
    <w:p w:rsidR="00A72B31" w:rsidRPr="006B6C87" w:rsidRDefault="00A72B31" w:rsidP="005F5C5D">
      <w:pPr>
        <w:widowControl/>
        <w:suppressAutoHyphens w:val="0"/>
        <w:rPr>
          <w:b/>
          <w:bCs/>
          <w:u w:val="single"/>
          <w:lang w:val="en-US"/>
        </w:rPr>
      </w:pPr>
    </w:p>
    <w:p w:rsidR="00A72B31" w:rsidRPr="006B6C87" w:rsidRDefault="00A72B31" w:rsidP="005F5C5D">
      <w:pPr>
        <w:pStyle w:val="Rubrik2"/>
        <w:tabs>
          <w:tab w:val="num" w:pos="576"/>
        </w:tabs>
        <w:rPr>
          <w:lang w:val="en-US"/>
        </w:rPr>
      </w:pPr>
      <w:bookmarkStart w:id="121" w:name="_Toc444497888"/>
      <w:r>
        <w:rPr>
          <w:lang w:val="en-US"/>
        </w:rPr>
        <w:t>MSG 2541: orderInfo</w:t>
      </w:r>
      <w:bookmarkEnd w:id="121"/>
      <w:r w:rsidRPr="006B6C87">
        <w:rPr>
          <w:lang w:val="en-US"/>
        </w:rPr>
        <w:t xml:space="preserve"> </w:t>
      </w:r>
    </w:p>
    <w:p w:rsidR="00A72B31" w:rsidRPr="006B6C87" w:rsidRDefault="00A72B31" w:rsidP="005F5C5D">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2541:orderInfo</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5F5C5D">
            <w:pPr>
              <w:rPr>
                <w:lang w:val="en-US"/>
              </w:rPr>
            </w:pPr>
            <w:r>
              <w:rPr>
                <w:lang w:val="en-US"/>
              </w:rPr>
              <w:t>MSG 2541</w:t>
            </w:r>
            <w:r w:rsidRPr="006B6C87">
              <w:rPr>
                <w:lang w:val="en-US"/>
              </w:rPr>
              <w:t xml:space="preserve"> is </w:t>
            </w:r>
            <w:r>
              <w:rPr>
                <w:lang w:val="en-US"/>
              </w:rPr>
              <w:t>the response to a MSG 2540.</w:t>
            </w:r>
            <w:r w:rsidRPr="006B6C87">
              <w:rPr>
                <w:lang w:val="en-US"/>
              </w:rPr>
              <w:t xml:space="preserv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 xml:space="preserve">Client, </w:t>
            </w:r>
            <w:r w:rsidRPr="006B6C87">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Client</w:t>
            </w:r>
            <w:r>
              <w:rPr>
                <w:lang w:val="en-US"/>
              </w:rPr>
              <w:t>, Provider</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5F5C5D">
            <w:pPr>
              <w:rPr>
                <w:lang w:val="en-US"/>
              </w:rPr>
            </w:pPr>
          </w:p>
        </w:tc>
      </w:tr>
    </w:tbl>
    <w:p w:rsidR="00A72B31" w:rsidRPr="005F5C5D" w:rsidRDefault="00A72B31" w:rsidP="00537F97">
      <w:pPr>
        <w:widowControl/>
        <w:suppressAutoHyphens w:val="0"/>
        <w:rPr>
          <w:b/>
          <w:bCs/>
          <w:u w:val="single"/>
        </w:rPr>
      </w:pPr>
    </w:p>
    <w:p w:rsidR="00A72B31" w:rsidRDefault="00A72B31">
      <w:pPr>
        <w:widowControl/>
        <w:suppressAutoHyphens w:val="0"/>
        <w:rPr>
          <w:b/>
          <w:bCs/>
          <w:u w:val="single"/>
          <w:lang w:val="en-US"/>
        </w:rPr>
      </w:pPr>
      <w:r>
        <w:rPr>
          <w:lang w:val="en-US"/>
        </w:rPr>
        <w:br w:type="page"/>
      </w:r>
    </w:p>
    <w:p w:rsidR="00A72B31" w:rsidRPr="006B6C87" w:rsidRDefault="00A72B31" w:rsidP="00CD01B7">
      <w:pPr>
        <w:pStyle w:val="Rubrik2"/>
        <w:tabs>
          <w:tab w:val="num" w:pos="576"/>
        </w:tabs>
        <w:rPr>
          <w:lang w:val="en-US"/>
        </w:rPr>
      </w:pPr>
      <w:bookmarkStart w:id="122" w:name="_Toc444497889"/>
      <w:r>
        <w:rPr>
          <w:lang w:val="en-US"/>
        </w:rPr>
        <w:lastRenderedPageBreak/>
        <w:t>MSG 2800: orderTemplate</w:t>
      </w:r>
      <w:bookmarkEnd w:id="122"/>
      <w:r w:rsidRPr="006B6C87">
        <w:rPr>
          <w:lang w:val="en-US"/>
        </w:rPr>
        <w:t xml:space="preserve"> </w:t>
      </w:r>
    </w:p>
    <w:p w:rsidR="00A72B31" w:rsidRPr="006B6C87" w:rsidRDefault="00A72B31" w:rsidP="00CD01B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2800</w:t>
            </w:r>
            <w:r w:rsidRPr="006B6C87">
              <w:rPr>
                <w:lang w:val="en-US"/>
              </w:rPr>
              <w:t>: order</w:t>
            </w:r>
            <w:r>
              <w:rPr>
                <w:lang w:val="en-US"/>
              </w:rPr>
              <w:t>Template</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9F1370">
            <w:pPr>
              <w:rPr>
                <w:lang w:val="en-US"/>
              </w:rPr>
            </w:pPr>
            <w:r>
              <w:rPr>
                <w:lang w:val="en-US"/>
              </w:rPr>
              <w:t>MSG 2800 is sent by the Client to the Provider in Repetetive Orders.</w:t>
            </w:r>
            <w:r w:rsidRPr="006B6C87">
              <w:rPr>
                <w:lang w:val="en-US"/>
              </w:rPr>
              <w:t xml:space="preserv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2801</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6B6C87" w:rsidRDefault="00A72B31" w:rsidP="00816CC5">
            <w:pPr>
              <w:numPr>
                <w:ilvl w:val="0"/>
                <w:numId w:val="2"/>
              </w:numPr>
              <w:rPr>
                <w:lang w:val="en-US"/>
              </w:rPr>
            </w:pPr>
            <w:r>
              <w:rPr>
                <w:lang w:val="en-US"/>
              </w:rPr>
              <w:t>make the template</w:t>
            </w:r>
            <w:r w:rsidRPr="006B6C87">
              <w:rPr>
                <w:lang w:val="en-US"/>
              </w:rPr>
              <w:t xml:space="preserve"> readable by the Provider </w:t>
            </w:r>
          </w:p>
          <w:p w:rsidR="00A72B31" w:rsidRPr="006B6C87" w:rsidRDefault="00A72B31" w:rsidP="00816CC5">
            <w:pPr>
              <w:numPr>
                <w:ilvl w:val="0"/>
                <w:numId w:val="2"/>
              </w:numPr>
              <w:rPr>
                <w:lang w:val="en-US"/>
              </w:rPr>
            </w:pPr>
            <w:r>
              <w:rPr>
                <w:lang w:val="en-US"/>
              </w:rPr>
              <w:t>make the template</w:t>
            </w:r>
            <w:r w:rsidRPr="006B6C87">
              <w:rPr>
                <w:lang w:val="en-US"/>
              </w:rPr>
              <w:t xml:space="preserve"> understandable by the Provider</w:t>
            </w:r>
          </w:p>
          <w:p w:rsidR="00A72B31" w:rsidRPr="006B6C87" w:rsidRDefault="00A72B31" w:rsidP="00816CC5">
            <w:pPr>
              <w:numPr>
                <w:ilvl w:val="0"/>
                <w:numId w:val="2"/>
              </w:numPr>
              <w:rPr>
                <w:lang w:val="en-US"/>
              </w:rPr>
            </w:pPr>
            <w:r>
              <w:rPr>
                <w:lang w:val="en-US"/>
              </w:rPr>
              <w:t>make the template</w:t>
            </w:r>
            <w:r w:rsidRPr="006B6C87">
              <w:rPr>
                <w:lang w:val="en-US"/>
              </w:rPr>
              <w:t xml:space="preserve"> in compliance with the referred agreement </w:t>
            </w:r>
          </w:p>
          <w:p w:rsidR="00A72B31" w:rsidRPr="006B6C87" w:rsidRDefault="00A72B31" w:rsidP="00816CC5">
            <w:pPr>
              <w:numPr>
                <w:ilvl w:val="0"/>
                <w:numId w:val="2"/>
              </w:numPr>
              <w:rPr>
                <w:lang w:val="en-US"/>
              </w:rPr>
            </w:pPr>
            <w:r>
              <w:rPr>
                <w:lang w:val="en-US"/>
              </w:rPr>
              <w:t>send the template</w:t>
            </w:r>
            <w:r w:rsidRPr="006B6C87">
              <w:rPr>
                <w:lang w:val="en-US"/>
              </w:rPr>
              <w:t xml:space="preserve"> in due time giving the Provider time enough to process the order and dispatch necessary resources</w:t>
            </w:r>
          </w:p>
          <w:p w:rsidR="00A72B31" w:rsidRPr="006B6C87" w:rsidRDefault="00A72B31" w:rsidP="00816CC5">
            <w:pPr>
              <w:numPr>
                <w:ilvl w:val="0"/>
                <w:numId w:val="2"/>
              </w:numPr>
              <w:rPr>
                <w:lang w:val="en-US"/>
              </w:rPr>
            </w:pPr>
            <w:r>
              <w:rPr>
                <w:lang w:val="en-US"/>
              </w:rPr>
              <w:t>ensure the template</w:t>
            </w:r>
            <w:r w:rsidRPr="006B6C87">
              <w:rPr>
                <w:lang w:val="en-US"/>
              </w:rPr>
              <w:t xml:space="preserve"> contain all needed information to the Provider</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Pr="006B6C87" w:rsidRDefault="00A72B31" w:rsidP="00816CC5">
            <w:pPr>
              <w:numPr>
                <w:ilvl w:val="0"/>
                <w:numId w:val="3"/>
              </w:numPr>
              <w:rPr>
                <w:lang w:val="en-US"/>
              </w:rPr>
            </w:pPr>
            <w:r>
              <w:rPr>
                <w:lang w:val="en-US"/>
              </w:rPr>
              <w:t>ensure the template</w:t>
            </w:r>
            <w:r w:rsidRPr="006B6C87">
              <w:rPr>
                <w:lang w:val="en-US"/>
              </w:rPr>
              <w:t xml:space="preserve"> is received in full</w:t>
            </w:r>
          </w:p>
          <w:p w:rsidR="00A72B31" w:rsidRPr="006B6C87" w:rsidRDefault="00A72B31" w:rsidP="00816CC5">
            <w:pPr>
              <w:numPr>
                <w:ilvl w:val="0"/>
                <w:numId w:val="3"/>
              </w:numPr>
              <w:rPr>
                <w:lang w:val="en-US"/>
              </w:rPr>
            </w:pPr>
            <w:r>
              <w:rPr>
                <w:lang w:val="en-US"/>
              </w:rPr>
              <w:t>ensure the template</w:t>
            </w:r>
            <w:r w:rsidRPr="006B6C87">
              <w:rPr>
                <w:lang w:val="en-US"/>
              </w:rPr>
              <w:t xml:space="preserve"> is unpacked in full</w:t>
            </w:r>
          </w:p>
          <w:p w:rsidR="00A72B31" w:rsidRPr="006B6C87" w:rsidRDefault="00A72B31" w:rsidP="00816CC5">
            <w:pPr>
              <w:numPr>
                <w:ilvl w:val="0"/>
                <w:numId w:val="3"/>
              </w:numPr>
              <w:rPr>
                <w:lang w:val="en-US"/>
              </w:rPr>
            </w:pPr>
            <w:r>
              <w:rPr>
                <w:lang w:val="en-US"/>
              </w:rPr>
              <w:t>ensure the template</w:t>
            </w:r>
            <w:r w:rsidRPr="006B6C87">
              <w:rPr>
                <w:lang w:val="en-US"/>
              </w:rPr>
              <w:t xml:space="preserve"> is generated in the provider system in full </w:t>
            </w:r>
          </w:p>
          <w:p w:rsidR="00A72B31" w:rsidRPr="006B6C87" w:rsidRDefault="00A72B31" w:rsidP="00816CC5">
            <w:pPr>
              <w:numPr>
                <w:ilvl w:val="0"/>
                <w:numId w:val="3"/>
              </w:numPr>
              <w:rPr>
                <w:lang w:val="en-US"/>
              </w:rPr>
            </w:pPr>
            <w:r>
              <w:rPr>
                <w:lang w:val="en-US"/>
              </w:rPr>
              <w:t>make the template</w:t>
            </w:r>
            <w:r w:rsidRPr="006B6C87">
              <w:rPr>
                <w:lang w:val="en-US"/>
              </w:rPr>
              <w:t xml:space="preserve"> in compliance with the referred agreement</w:t>
            </w:r>
          </w:p>
          <w:p w:rsidR="00A72B31" w:rsidRPr="006B6C87" w:rsidRDefault="00A72B31" w:rsidP="000445B3">
            <w:pPr>
              <w:numPr>
                <w:ilvl w:val="0"/>
                <w:numId w:val="3"/>
              </w:numPr>
              <w:rPr>
                <w:lang w:val="en-US"/>
              </w:rPr>
            </w:pPr>
            <w:r>
              <w:rPr>
                <w:lang w:val="en-US"/>
              </w:rPr>
              <w:t>immediately respond MSG 2800 with either MSG 28</w:t>
            </w:r>
            <w:r w:rsidRPr="006B6C87">
              <w:rPr>
                <w:lang w:val="en-US"/>
              </w:rPr>
              <w:t>01.</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Pr="00CD01B7" w:rsidRDefault="00A72B31" w:rsidP="00537F97">
      <w:pPr>
        <w:widowControl/>
        <w:suppressAutoHyphens w:val="0"/>
        <w:rPr>
          <w:b/>
          <w:bCs/>
          <w:u w:val="single"/>
        </w:rPr>
      </w:pPr>
    </w:p>
    <w:p w:rsidR="00A72B31" w:rsidRPr="006B6C87" w:rsidRDefault="00A72B31" w:rsidP="00CD01B7">
      <w:pPr>
        <w:pStyle w:val="Rubrik2"/>
        <w:tabs>
          <w:tab w:val="num" w:pos="576"/>
        </w:tabs>
        <w:rPr>
          <w:lang w:val="en-US"/>
        </w:rPr>
      </w:pPr>
      <w:bookmarkStart w:id="123" w:name="_Toc444497890"/>
      <w:r>
        <w:rPr>
          <w:lang w:val="en-US"/>
        </w:rPr>
        <w:t>MSG 2801: orderTemplateconfirmation</w:t>
      </w:r>
      <w:bookmarkEnd w:id="123"/>
      <w:r w:rsidRPr="006B6C87">
        <w:rPr>
          <w:lang w:val="en-US"/>
        </w:rPr>
        <w:t xml:space="preserve"> </w:t>
      </w:r>
    </w:p>
    <w:p w:rsidR="00A72B31" w:rsidRPr="006B6C87" w:rsidRDefault="00A72B31" w:rsidP="00CD01B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2801</w:t>
            </w:r>
            <w:r w:rsidRPr="006B6C87">
              <w:rPr>
                <w:lang w:val="en-US"/>
              </w:rPr>
              <w:t>: order</w:t>
            </w:r>
            <w:r>
              <w:rPr>
                <w:lang w:val="en-US"/>
              </w:rPr>
              <w:t>Templateconfirmation</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9F1370">
            <w:pPr>
              <w:rPr>
                <w:lang w:val="en-US"/>
              </w:rPr>
            </w:pPr>
            <w:r>
              <w:rPr>
                <w:lang w:val="en-US"/>
              </w:rPr>
              <w:t>MSG 2801 is sent by the Provider to the Client as a response of a MSG 2800 in Repetetive Orders.</w:t>
            </w:r>
            <w:r w:rsidRPr="006B6C87">
              <w:rPr>
                <w:lang w:val="en-US"/>
              </w:rPr>
              <w:t xml:space="preserv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CD01B7" w:rsidRDefault="00A72B31" w:rsidP="00816CC5">
            <w:pPr>
              <w:pStyle w:val="Liststycke"/>
              <w:numPr>
                <w:ilvl w:val="0"/>
                <w:numId w:val="19"/>
              </w:numPr>
              <w:rPr>
                <w:lang w:val="en-US"/>
              </w:rPr>
            </w:pPr>
            <w:r w:rsidRPr="00CD01B7">
              <w:rPr>
                <w:lang w:val="en-US"/>
              </w:rPr>
              <w:t>perform necessary updates to indicate that the template is accepted by the Provider</w:t>
            </w:r>
          </w:p>
          <w:p w:rsidR="00A72B31" w:rsidRPr="00CD01B7" w:rsidRDefault="00A72B31" w:rsidP="00816CC5">
            <w:pPr>
              <w:pStyle w:val="Liststycke"/>
              <w:numPr>
                <w:ilvl w:val="0"/>
                <w:numId w:val="19"/>
              </w:numPr>
              <w:rPr>
                <w:lang w:val="en-US"/>
              </w:rPr>
            </w:pPr>
            <w:r w:rsidRPr="00CD01B7">
              <w:rPr>
                <w:lang w:val="en-US"/>
              </w:rPr>
              <w:t>ensure that the template don’t get send to another Provider</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Pr="006B6C87" w:rsidRDefault="00A72B31" w:rsidP="00816CC5">
            <w:pPr>
              <w:numPr>
                <w:ilvl w:val="0"/>
                <w:numId w:val="19"/>
              </w:numPr>
              <w:rPr>
                <w:lang w:val="en-US"/>
              </w:rPr>
            </w:pPr>
            <w:r>
              <w:rPr>
                <w:lang w:val="en-US"/>
              </w:rPr>
              <w:t>give the template</w:t>
            </w:r>
            <w:r w:rsidRPr="006B6C87">
              <w:rPr>
                <w:lang w:val="en-US"/>
              </w:rPr>
              <w:t xml:space="preserve"> a identity</w:t>
            </w:r>
            <w:r>
              <w:rPr>
                <w:lang w:val="en-US"/>
              </w:rPr>
              <w:t>.</w:t>
            </w:r>
            <w:r w:rsidRPr="006B6C87">
              <w:rPr>
                <w:lang w:val="en-US"/>
              </w:rPr>
              <w:t xml:space="preserve"> </w:t>
            </w:r>
          </w:p>
          <w:p w:rsidR="00A72B31" w:rsidRPr="006B6C87" w:rsidRDefault="00A72B31" w:rsidP="00816CC5">
            <w:pPr>
              <w:pStyle w:val="Liststycke"/>
              <w:numPr>
                <w:ilvl w:val="0"/>
                <w:numId w:val="19"/>
              </w:numPr>
              <w:rPr>
                <w:lang w:val="en-US"/>
              </w:rPr>
            </w:pPr>
            <w:r w:rsidRPr="006B6C87">
              <w:rPr>
                <w:lang w:val="en-US"/>
              </w:rPr>
              <w:t>inform the Client about the assigned identity</w:t>
            </w:r>
            <w:r>
              <w:rPr>
                <w:lang w:val="en-US"/>
              </w:rPr>
              <w:t xml:space="preserve"> of the template</w:t>
            </w:r>
            <w:r w:rsidRPr="006B6C87">
              <w:rPr>
                <w:lang w:val="en-US"/>
              </w:rPr>
              <w:t>.</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Pr="006B6C87" w:rsidRDefault="00A72B31" w:rsidP="00537F97">
      <w:pPr>
        <w:widowControl/>
        <w:suppressAutoHyphens w:val="0"/>
        <w:rPr>
          <w:b/>
          <w:bCs/>
          <w:u w:val="single"/>
          <w:lang w:val="en-US"/>
        </w:rPr>
      </w:pPr>
    </w:p>
    <w:p w:rsidR="00A72B31" w:rsidRPr="006B6C87" w:rsidRDefault="00A72B31" w:rsidP="003D6E76">
      <w:pPr>
        <w:pStyle w:val="Rubrik2"/>
        <w:tabs>
          <w:tab w:val="num" w:pos="576"/>
        </w:tabs>
        <w:rPr>
          <w:lang w:val="en-US"/>
        </w:rPr>
      </w:pPr>
      <w:bookmarkStart w:id="124" w:name="_Toc444497891"/>
      <w:r>
        <w:rPr>
          <w:lang w:val="en-US"/>
        </w:rPr>
        <w:t>MSG 2810: scheduleElementconfirmation</w:t>
      </w:r>
      <w:bookmarkEnd w:id="124"/>
      <w:r w:rsidRPr="006B6C87">
        <w:rPr>
          <w:lang w:val="en-US"/>
        </w:rPr>
        <w:t xml:space="preserve"> </w:t>
      </w:r>
    </w:p>
    <w:p w:rsidR="00A72B31" w:rsidRPr="006B6C87" w:rsidRDefault="00A72B31" w:rsidP="003D6E76">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2810: scheduleElementconfirmation</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3D6E76">
            <w:pPr>
              <w:rPr>
                <w:lang w:val="en-US"/>
              </w:rPr>
            </w:pPr>
            <w:r>
              <w:rPr>
                <w:lang w:val="en-US"/>
              </w:rPr>
              <w:t>MSG 2810 is sent by the Provider to the Client to inform about orderID on orders created from a template.</w:t>
            </w:r>
            <w:r w:rsidRPr="006B6C87">
              <w:rPr>
                <w:lang w:val="en-US"/>
              </w:rPr>
              <w:t xml:space="preserv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7099</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Default="00A72B31" w:rsidP="00816CC5">
            <w:pPr>
              <w:pStyle w:val="Liststycke"/>
              <w:numPr>
                <w:ilvl w:val="0"/>
                <w:numId w:val="19"/>
              </w:numPr>
              <w:rPr>
                <w:lang w:val="en-US"/>
              </w:rPr>
            </w:pPr>
            <w:r>
              <w:rPr>
                <w:lang w:val="en-US"/>
              </w:rPr>
              <w:t>Make sure orderID are updated in database</w:t>
            </w:r>
          </w:p>
          <w:p w:rsidR="00A72B31" w:rsidRPr="00CD01B7" w:rsidRDefault="00A72B31" w:rsidP="00816CC5">
            <w:pPr>
              <w:pStyle w:val="Liststycke"/>
              <w:numPr>
                <w:ilvl w:val="0"/>
                <w:numId w:val="19"/>
              </w:numPr>
              <w:rPr>
                <w:lang w:val="en-US"/>
              </w:rPr>
            </w:pPr>
            <w:r>
              <w:rPr>
                <w:lang w:val="en-US"/>
              </w:rPr>
              <w:t>Answer with MSG 7099 without delay.</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Default="00A72B31" w:rsidP="00816CC5">
            <w:pPr>
              <w:pStyle w:val="Liststycke"/>
              <w:numPr>
                <w:ilvl w:val="0"/>
                <w:numId w:val="19"/>
              </w:numPr>
              <w:rPr>
                <w:lang w:val="en-US"/>
              </w:rPr>
            </w:pPr>
            <w:r>
              <w:rPr>
                <w:lang w:val="en-US"/>
              </w:rPr>
              <w:t>Make sure information that is sent is correct</w:t>
            </w:r>
          </w:p>
          <w:p w:rsidR="00A72B31" w:rsidRPr="006B6C87" w:rsidRDefault="00A72B31" w:rsidP="00816CC5">
            <w:pPr>
              <w:pStyle w:val="Liststycke"/>
              <w:numPr>
                <w:ilvl w:val="0"/>
                <w:numId w:val="19"/>
              </w:numPr>
              <w:rPr>
                <w:lang w:val="en-US"/>
              </w:rPr>
            </w:pPr>
            <w:r>
              <w:rPr>
                <w:lang w:val="en-US"/>
              </w:rPr>
              <w:t>Receive MSG 7099</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rsidP="003D6E76">
      <w:pPr>
        <w:pStyle w:val="Rubrik2"/>
        <w:numPr>
          <w:ilvl w:val="0"/>
          <w:numId w:val="0"/>
        </w:numPr>
        <w:rPr>
          <w:lang w:val="en-US"/>
        </w:rPr>
      </w:pPr>
    </w:p>
    <w:p w:rsidR="00A72B31" w:rsidRPr="006B6C87" w:rsidRDefault="00A72B31" w:rsidP="00537F97">
      <w:pPr>
        <w:pStyle w:val="Rubrik2"/>
        <w:tabs>
          <w:tab w:val="num" w:pos="576"/>
        </w:tabs>
        <w:rPr>
          <w:lang w:val="en-US"/>
        </w:rPr>
      </w:pPr>
      <w:bookmarkStart w:id="125" w:name="_Toc253647069"/>
      <w:r w:rsidRPr="006B6C87">
        <w:rPr>
          <w:lang w:val="en-US"/>
        </w:rPr>
        <w:br w:type="page"/>
      </w:r>
      <w:bookmarkStart w:id="126" w:name="_Toc444497892"/>
      <w:r w:rsidRPr="006B6C87">
        <w:rPr>
          <w:lang w:val="en-US"/>
        </w:rPr>
        <w:lastRenderedPageBreak/>
        <w:t>MSG 2900: authorizationRequest</w:t>
      </w:r>
      <w:bookmarkEnd w:id="125"/>
      <w:bookmarkEnd w:id="126"/>
      <w:r w:rsidRPr="006B6C87">
        <w:rPr>
          <w:lang w:val="en-US"/>
        </w:rPr>
        <w:t xml:space="preserve"> </w:t>
      </w:r>
    </w:p>
    <w:p w:rsidR="00A72B31" w:rsidRPr="006B6C87" w:rsidRDefault="00A72B31" w:rsidP="00537F9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2900: authorizationRequest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MSG 2900 is sent by the Provider to request the Client authorization to start a new order or transport a passenger within a certain agreement. Can also be used to validate a certain card or other form of payment used by the passenger.</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YES</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2901 or 2902</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537F97">
            <w:pPr>
              <w:numPr>
                <w:ilvl w:val="0"/>
                <w:numId w:val="19"/>
              </w:numPr>
              <w:rPr>
                <w:lang w:val="en-US"/>
              </w:rPr>
            </w:pPr>
            <w:r w:rsidRPr="006B6C87">
              <w:rPr>
                <w:lang w:val="en-US"/>
              </w:rPr>
              <w:t>Receive message and reply with either accept or reject..</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A26AF3">
            <w:pPr>
              <w:rPr>
                <w:lang w:val="en-US"/>
              </w:rPr>
            </w:pP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537F97">
      <w:pPr>
        <w:pStyle w:val="Rubrik2"/>
        <w:tabs>
          <w:tab w:val="num" w:pos="576"/>
        </w:tabs>
        <w:rPr>
          <w:lang w:val="en-US"/>
        </w:rPr>
      </w:pPr>
      <w:bookmarkStart w:id="127" w:name="_Toc253647070"/>
      <w:bookmarkStart w:id="128" w:name="_Toc444497893"/>
      <w:r w:rsidRPr="006B6C87">
        <w:rPr>
          <w:lang w:val="en-US"/>
        </w:rPr>
        <w:t>MSG 2901: authorizationAccept</w:t>
      </w:r>
      <w:bookmarkEnd w:id="127"/>
      <w:bookmarkEnd w:id="128"/>
      <w:r w:rsidRPr="006B6C87">
        <w:rPr>
          <w:lang w:val="en-US"/>
        </w:rPr>
        <w:t xml:space="preserve"> </w:t>
      </w:r>
    </w:p>
    <w:p w:rsidR="00A72B31" w:rsidRPr="006B6C87" w:rsidRDefault="00A72B31" w:rsidP="00537F9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2901: authorizationAccept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 xml:space="preserve">MSG 2901 is sent by the Client as an accept of the request for authorization sent by the provider. </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NO</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537F97">
            <w:pPr>
              <w:pStyle w:val="Liststycke"/>
              <w:numPr>
                <w:ilvl w:val="0"/>
                <w:numId w:val="19"/>
              </w:numPr>
              <w:rPr>
                <w:lang w:val="en-US"/>
              </w:rPr>
            </w:pPr>
            <w:r w:rsidRPr="006B6C87">
              <w:rPr>
                <w:lang w:val="en-US"/>
              </w:rPr>
              <w:t>Receive and make necessary steps to comply.</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537F97">
      <w:pPr>
        <w:pStyle w:val="Rubrik2"/>
        <w:tabs>
          <w:tab w:val="num" w:pos="576"/>
        </w:tabs>
        <w:rPr>
          <w:lang w:val="en-US"/>
        </w:rPr>
      </w:pPr>
      <w:bookmarkStart w:id="129" w:name="_Toc253647071"/>
      <w:bookmarkStart w:id="130" w:name="_Toc444497894"/>
      <w:r w:rsidRPr="006B6C87">
        <w:rPr>
          <w:lang w:val="en-US"/>
        </w:rPr>
        <w:t>MSG 2902: authorizationReject</w:t>
      </w:r>
      <w:bookmarkEnd w:id="129"/>
      <w:bookmarkEnd w:id="130"/>
      <w:r w:rsidRPr="006B6C87">
        <w:rPr>
          <w:lang w:val="en-US"/>
        </w:rPr>
        <w:t xml:space="preserve"> </w:t>
      </w:r>
    </w:p>
    <w:p w:rsidR="00A72B31" w:rsidRPr="006B6C87" w:rsidRDefault="00A72B31" w:rsidP="00537F97">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authorizationReject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 xml:space="preserve">MSG 2050 is sent by the Provider to inform the Client that no alterations of this order will be accepted. </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NO</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537F97">
            <w:pPr>
              <w:pStyle w:val="Liststycke"/>
              <w:numPr>
                <w:ilvl w:val="0"/>
                <w:numId w:val="19"/>
              </w:numPr>
              <w:rPr>
                <w:lang w:val="en-US"/>
              </w:rPr>
            </w:pPr>
            <w:r w:rsidRPr="006B6C87">
              <w:rPr>
                <w:lang w:val="en-US"/>
              </w:rPr>
              <w:t>Receive and make necessary steps to comply.</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CF11E0">
      <w:pPr>
        <w:rPr>
          <w:lang w:val="en-US"/>
        </w:rPr>
      </w:pPr>
    </w:p>
    <w:p w:rsidR="00A72B31" w:rsidRPr="006B6C87" w:rsidRDefault="00A72B31">
      <w:pPr>
        <w:rPr>
          <w:lang w:val="en-US"/>
        </w:rPr>
      </w:pPr>
    </w:p>
    <w:p w:rsidR="00A72B31" w:rsidRPr="006B6C87" w:rsidRDefault="00A72B31">
      <w:pPr>
        <w:pStyle w:val="Rubrik1"/>
        <w:rPr>
          <w:lang w:val="en-US"/>
        </w:rPr>
      </w:pPr>
      <w:r w:rsidRPr="006B6C87">
        <w:rPr>
          <w:lang w:val="en-US"/>
        </w:rPr>
        <w:br w:type="page"/>
      </w:r>
      <w:bookmarkStart w:id="131" w:name="_Toc444497895"/>
      <w:r w:rsidRPr="006B6C87">
        <w:rPr>
          <w:lang w:val="en-US"/>
        </w:rPr>
        <w:lastRenderedPageBreak/>
        <w:t>BLOCK 30: DISPATCH</w:t>
      </w:r>
      <w:bookmarkEnd w:id="131"/>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6B6C87" w:rsidRDefault="00A72B31">
      <w:pPr>
        <w:rPr>
          <w:lang w:val="en-US"/>
        </w:rPr>
      </w:pPr>
      <w:r w:rsidRPr="006B6C87">
        <w:rPr>
          <w:lang w:val="en-US"/>
        </w:rPr>
        <w:t xml:space="preserve">This block is used to allocate a vehicle to an order. </w:t>
      </w:r>
    </w:p>
    <w:p w:rsidR="00A72B31" w:rsidRPr="006B6C87" w:rsidRDefault="00A72B31">
      <w:pPr>
        <w:rPr>
          <w:lang w:val="en-US"/>
        </w:rPr>
      </w:pPr>
    </w:p>
    <w:p w:rsidR="00A72B31" w:rsidRPr="006B6C87" w:rsidRDefault="00A72B31">
      <w:pPr>
        <w:pStyle w:val="Rubrik2"/>
        <w:rPr>
          <w:lang w:val="en-US"/>
        </w:rPr>
      </w:pPr>
      <w:bookmarkStart w:id="132" w:name="_Toc444497896"/>
      <w:r w:rsidRPr="006B6C87">
        <w:rPr>
          <w:lang w:val="en-US"/>
        </w:rPr>
        <w:t>MSG 3000: Request for Dispatch approval</w:t>
      </w:r>
      <w:bookmarkEnd w:id="132"/>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3000: Request for Dispatch approval</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Used to let the Provider suggest a vehicle to the Client for a specific order or the demand on the vehicle can change in the time between the order is sent and the order shall be dispatched. MSG 3000 is sent after the provider system has found a suitable vehicle to the order. The base for the selection of the suggested vehicle is the resource demands included in the order (MSG 2000). MSG 3000 shall contain a description of the suggested vehicle.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3001, MSG 3002</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22"/>
              </w:numPr>
              <w:rPr>
                <w:lang w:val="en-US"/>
              </w:rPr>
            </w:pPr>
            <w:r w:rsidRPr="006B6C87">
              <w:rPr>
                <w:lang w:val="en-US"/>
              </w:rPr>
              <w:t>Immediately check that the suggested vehicle meets the demands requested in the order.</w:t>
            </w:r>
          </w:p>
          <w:p w:rsidR="00A72B31" w:rsidRPr="006B6C87" w:rsidRDefault="00A72B31">
            <w:pPr>
              <w:numPr>
                <w:ilvl w:val="0"/>
                <w:numId w:val="22"/>
              </w:numPr>
              <w:rPr>
                <w:lang w:val="en-US"/>
              </w:rPr>
            </w:pPr>
            <w:r w:rsidRPr="006B6C87">
              <w:rPr>
                <w:lang w:val="en-US"/>
              </w:rPr>
              <w:t xml:space="preserve">Immediately inform the Provider that the suggested vehicle is accepted by sending MSG 3002. </w:t>
            </w:r>
          </w:p>
          <w:p w:rsidR="00A72B31" w:rsidRPr="006B6C87" w:rsidRDefault="00A72B31">
            <w:pPr>
              <w:numPr>
                <w:ilvl w:val="0"/>
                <w:numId w:val="22"/>
              </w:numPr>
              <w:rPr>
                <w:lang w:val="en-US"/>
              </w:rPr>
            </w:pPr>
            <w:r w:rsidRPr="006B6C87">
              <w:rPr>
                <w:lang w:val="en-US"/>
              </w:rPr>
              <w:t>Immediately inform the Provider that the suggested vehicle is rejected by sending MSG 3003.</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23"/>
              </w:numPr>
              <w:rPr>
                <w:lang w:val="en-US"/>
              </w:rPr>
            </w:pPr>
            <w:r w:rsidRPr="006B6C87">
              <w:rPr>
                <w:lang w:val="en-US"/>
              </w:rPr>
              <w:t>Suggest a vehicle that fulfils the resource demands that included in the order MSG 2000.</w:t>
            </w:r>
          </w:p>
          <w:p w:rsidR="00A72B31" w:rsidRPr="006B6C87" w:rsidRDefault="00A72B31">
            <w:pPr>
              <w:numPr>
                <w:ilvl w:val="0"/>
                <w:numId w:val="23"/>
              </w:numPr>
              <w:rPr>
                <w:lang w:val="en-US"/>
              </w:rPr>
            </w:pPr>
            <w:r w:rsidRPr="006B6C87">
              <w:rPr>
                <w:lang w:val="en-US"/>
              </w:rPr>
              <w:t>Include a complete description of the suggested vehicle.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33" w:name="_Toc444497897"/>
      <w:r w:rsidRPr="006B6C87">
        <w:rPr>
          <w:lang w:val="en-US"/>
        </w:rPr>
        <w:lastRenderedPageBreak/>
        <w:t>MSG 3001: Dispatch rejected</w:t>
      </w:r>
      <w:bookmarkEnd w:id="133"/>
      <w:r w:rsidRPr="006B6C87">
        <w:rPr>
          <w:lang w:val="en-US"/>
        </w:rPr>
        <w:t xml:space="preserve"> </w:t>
      </w:r>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3001: Dispatch rejected</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The Client use MSG 3001 to inform the Provider that the suggested vehicle has been rejected and don’t meet either the resource demands in the order (MSG 2000) or meet the new altered resource demands. In both cases the Client shall inform the Provider what part of the resource demands that the suggested vehicle didn’t meet. The Client has the option to send a new set of resource demands to inform the Provider that the resource demands has been altered since the order was sent. The Provider receives this information and suggests a new vehicle by sending a new MSG 3000. The Provider also checks altered resource demands against the referred agreement to confirm that the altered resource demands are within the agreement. If the altered resource demands are not within the referred agreement the provider will answer with a MSG 2002. </w:t>
            </w:r>
          </w:p>
          <w:p w:rsidR="00A72B31" w:rsidRPr="006B6C87" w:rsidRDefault="00A72B31">
            <w:pPr>
              <w:rPr>
                <w:lang w:val="en-US"/>
              </w:rPr>
            </w:pPr>
          </w:p>
          <w:p w:rsidR="00A72B31" w:rsidRPr="006B6C87" w:rsidRDefault="00A72B31">
            <w:pPr>
              <w:rPr>
                <w:lang w:val="en-US"/>
              </w:rPr>
            </w:pPr>
            <w:r w:rsidRPr="006B6C87">
              <w:rPr>
                <w:lang w:val="en-US"/>
              </w:rPr>
              <w:t>This procedure will be repeated until either the Client accepts the suggested vehicle either the order is sent to another Provider with a suitable agreement or the order is cancelled.</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3000 if new demands are within agreement. In other cases the answer should be MSG 2002.</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24"/>
              </w:numPr>
              <w:rPr>
                <w:lang w:val="en-US"/>
              </w:rPr>
            </w:pPr>
            <w:r w:rsidRPr="006B6C87">
              <w:rPr>
                <w:lang w:val="en-US"/>
              </w:rPr>
              <w:t xml:space="preserve">Immediately inform the Provider that the suggested vehicle don’t meet the resource demands for this order. </w:t>
            </w:r>
          </w:p>
          <w:p w:rsidR="00A72B31" w:rsidRPr="006B6C87" w:rsidRDefault="00A72B31">
            <w:pPr>
              <w:numPr>
                <w:ilvl w:val="0"/>
                <w:numId w:val="24"/>
              </w:numPr>
              <w:rPr>
                <w:lang w:val="en-US"/>
              </w:rPr>
            </w:pPr>
            <w:r w:rsidRPr="006B6C87">
              <w:rPr>
                <w:lang w:val="en-US"/>
              </w:rPr>
              <w:t xml:space="preserve">If needed inform the Provider of the new demands for the order. </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25"/>
              </w:numPr>
              <w:rPr>
                <w:lang w:val="en-US"/>
              </w:rPr>
            </w:pPr>
            <w:r w:rsidRPr="006B6C87">
              <w:rPr>
                <w:lang w:val="en-US"/>
              </w:rPr>
              <w:t xml:space="preserve">By sending a new MSG 3000 either suggest a new vehicle that meet the earlier resource demands or suggest a vehicle that meet the new demands that has been transferred. </w:t>
            </w:r>
          </w:p>
          <w:p w:rsidR="00A72B31" w:rsidRPr="006B6C87" w:rsidRDefault="00A72B31">
            <w:pPr>
              <w:numPr>
                <w:ilvl w:val="0"/>
                <w:numId w:val="25"/>
              </w:numPr>
              <w:rPr>
                <w:lang w:val="en-US"/>
              </w:rPr>
            </w:pPr>
            <w:r w:rsidRPr="006B6C87">
              <w:rPr>
                <w:lang w:val="en-US"/>
              </w:rPr>
              <w:t>If the new demands are different from the original demands in MSG 2000 check if they comply with the referred agreement in MSG 2000.</w:t>
            </w:r>
          </w:p>
          <w:p w:rsidR="00A72B31" w:rsidRPr="006B6C87" w:rsidRDefault="00A72B31">
            <w:pPr>
              <w:numPr>
                <w:ilvl w:val="0"/>
                <w:numId w:val="25"/>
              </w:numPr>
              <w:rPr>
                <w:lang w:val="en-US"/>
              </w:rPr>
            </w:pPr>
            <w:r w:rsidRPr="006B6C87">
              <w:rPr>
                <w:lang w:val="en-US"/>
              </w:rPr>
              <w:t xml:space="preserve">If the new resource demands don’t comply with the referred agreement in MSG 2000 inform the Client by sending MSG 2002. </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34" w:name="_Toc444497898"/>
      <w:r w:rsidRPr="006B6C87">
        <w:rPr>
          <w:lang w:val="en-US"/>
        </w:rPr>
        <w:lastRenderedPageBreak/>
        <w:t>MSG 3002: Dispatch approval</w:t>
      </w:r>
      <w:bookmarkEnd w:id="134"/>
      <w:r w:rsidRPr="006B6C87">
        <w:rPr>
          <w:lang w:val="en-US"/>
        </w:rPr>
        <w:t xml:space="preserve"> </w:t>
      </w:r>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3002: Dispatch approval</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The Client use MSG 3001 to inform the Provider that the suggested vehicle has been accepted. The Provider shall respond with either MSG 3003 to inform the Client that the suggested vehicle accepts the order or with a new MSG 3000 if the suggested vehicle rejects the order or has been dispatched with another order.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3003, MSG 3000</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26"/>
              </w:numPr>
              <w:rPr>
                <w:lang w:val="en-US"/>
              </w:rPr>
            </w:pPr>
            <w:r w:rsidRPr="006B6C87">
              <w:rPr>
                <w:lang w:val="en-US"/>
              </w:rPr>
              <w:t xml:space="preserve">Immediately inform the provider that the suggested vehicle is accepted. </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27"/>
              </w:numPr>
              <w:rPr>
                <w:lang w:val="en-US"/>
              </w:rPr>
            </w:pPr>
            <w:r w:rsidRPr="006B6C87">
              <w:rPr>
                <w:lang w:val="en-US"/>
              </w:rPr>
              <w:t>Immediately check that the suggested vehicle still is available.</w:t>
            </w:r>
          </w:p>
          <w:p w:rsidR="00A72B31" w:rsidRPr="006B6C87" w:rsidRDefault="00A72B31">
            <w:pPr>
              <w:numPr>
                <w:ilvl w:val="0"/>
                <w:numId w:val="27"/>
              </w:numPr>
              <w:rPr>
                <w:lang w:val="en-US"/>
              </w:rPr>
            </w:pPr>
            <w:r w:rsidRPr="006B6C87">
              <w:rPr>
                <w:lang w:val="en-US"/>
              </w:rPr>
              <w:t>Immediately send the order to the suggested vehicle.</w:t>
            </w:r>
          </w:p>
          <w:p w:rsidR="00A72B31" w:rsidRPr="006B6C87" w:rsidRDefault="00A72B31">
            <w:pPr>
              <w:numPr>
                <w:ilvl w:val="0"/>
                <w:numId w:val="27"/>
              </w:numPr>
              <w:rPr>
                <w:lang w:val="en-US"/>
              </w:rPr>
            </w:pPr>
            <w:r w:rsidRPr="006B6C87">
              <w:rPr>
                <w:lang w:val="en-US"/>
              </w:rPr>
              <w:t>Immediately process the vehicles answer.</w:t>
            </w:r>
          </w:p>
          <w:p w:rsidR="00A72B31" w:rsidRPr="006B6C87" w:rsidRDefault="00A72B31">
            <w:pPr>
              <w:numPr>
                <w:ilvl w:val="0"/>
                <w:numId w:val="27"/>
              </w:numPr>
              <w:rPr>
                <w:lang w:val="en-US"/>
              </w:rPr>
            </w:pPr>
            <w:r w:rsidRPr="006B6C87">
              <w:rPr>
                <w:lang w:val="en-US"/>
              </w:rPr>
              <w:t>If the vehicle accepts the order immediately inform the Client that the vehicle accepted by sending MSG 3003.</w:t>
            </w:r>
          </w:p>
          <w:p w:rsidR="00A72B31" w:rsidRPr="006B6C87" w:rsidRDefault="00A72B31">
            <w:pPr>
              <w:numPr>
                <w:ilvl w:val="0"/>
                <w:numId w:val="27"/>
              </w:numPr>
              <w:rPr>
                <w:lang w:val="en-US"/>
              </w:rPr>
            </w:pPr>
            <w:r w:rsidRPr="006B6C87">
              <w:rPr>
                <w:lang w:val="en-US"/>
              </w:rPr>
              <w:t>If the vehicle don’t accepts the order immediately inform the Client that the vehicle accepted by sending MSG 3000 with a new suggestion.</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35" w:name="_Toc444497899"/>
      <w:r w:rsidRPr="006B6C87">
        <w:rPr>
          <w:lang w:val="en-US"/>
        </w:rPr>
        <w:t>MSG 3003: Dispatch Confirmation</w:t>
      </w:r>
      <w:bookmarkEnd w:id="135"/>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3003: Dispatch Confirmation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The Provider use MSG 3003 as an answer on MSG 3002 to inform the Client that the suggested and accepted vehicle accepted the order and will perform the order. If a vehicle that has accepted the order is rendered incapable to perform this order a new MSG 3000 shall be sent.</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28"/>
              </w:numPr>
              <w:rPr>
                <w:lang w:val="en-US"/>
              </w:rPr>
            </w:pPr>
            <w:r w:rsidRPr="006B6C87">
              <w:rPr>
                <w:lang w:val="en-US"/>
              </w:rPr>
              <w:t>Make necessary updates in the client system to register that the order is accepted and the vehicle that accepted the order.</w:t>
            </w:r>
          </w:p>
          <w:p w:rsidR="00A72B31" w:rsidRPr="006B6C87" w:rsidRDefault="00A72B31">
            <w:pPr>
              <w:numPr>
                <w:ilvl w:val="0"/>
                <w:numId w:val="28"/>
              </w:numPr>
              <w:rPr>
                <w:lang w:val="en-US"/>
              </w:rPr>
            </w:pPr>
            <w:r w:rsidRPr="006B6C87">
              <w:rPr>
                <w:lang w:val="en-US"/>
              </w:rPr>
              <w:t xml:space="preserve">Be prepared to immediately answer any forthcoming messages that the Provider or the vehicle need to perform the order </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29"/>
              </w:numPr>
              <w:rPr>
                <w:lang w:val="en-US"/>
              </w:rPr>
            </w:pPr>
            <w:r w:rsidRPr="006B6C87">
              <w:rPr>
                <w:lang w:val="en-US"/>
              </w:rPr>
              <w:t xml:space="preserve">Make necessary updates in the provider system to register the vehicle that accepted the order. </w:t>
            </w:r>
          </w:p>
          <w:p w:rsidR="00A72B31" w:rsidRPr="006B6C87" w:rsidRDefault="00A72B31">
            <w:pPr>
              <w:numPr>
                <w:ilvl w:val="0"/>
                <w:numId w:val="29"/>
              </w:numPr>
              <w:rPr>
                <w:lang w:val="en-US"/>
              </w:rPr>
            </w:pPr>
            <w:r w:rsidRPr="006B6C87">
              <w:rPr>
                <w:lang w:val="en-US"/>
              </w:rPr>
              <w:t>Be prepared to immediately receive any message from the vehicle and forward these messages to the Client.</w:t>
            </w:r>
          </w:p>
          <w:p w:rsidR="00A72B31" w:rsidRPr="006B6C87" w:rsidRDefault="00A72B31">
            <w:pPr>
              <w:numPr>
                <w:ilvl w:val="0"/>
                <w:numId w:val="29"/>
              </w:numPr>
              <w:rPr>
                <w:lang w:val="en-US"/>
              </w:rPr>
            </w:pPr>
            <w:r w:rsidRPr="006B6C87">
              <w:rPr>
                <w:lang w:val="en-US"/>
              </w:rPr>
              <w:t xml:space="preserve">Be prepared to immediately receive any message from the Client and forward these messages to the vehicle. </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rsidP="00740AAF">
      <w:pPr>
        <w:pStyle w:val="Rubrik2"/>
        <w:rPr>
          <w:lang w:val="en-US"/>
        </w:rPr>
      </w:pPr>
      <w:bookmarkStart w:id="136" w:name="_Toc444497900"/>
      <w:r>
        <w:rPr>
          <w:lang w:val="en-US"/>
        </w:rPr>
        <w:t>MSG 3004</w:t>
      </w:r>
      <w:r w:rsidRPr="006B6C87">
        <w:rPr>
          <w:lang w:val="en-US"/>
        </w:rPr>
        <w:t>: Dispatch Confirmation</w:t>
      </w:r>
      <w:bookmarkEnd w:id="136"/>
    </w:p>
    <w:p w:rsidR="00A72B31" w:rsidRPr="006B6C87" w:rsidRDefault="00A72B31" w:rsidP="00740AAF">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sidRPr="006B6C87">
              <w:rPr>
                <w:lang w:val="en-US"/>
              </w:rPr>
              <w:t xml:space="preserve">MSG 3003: </w:t>
            </w:r>
            <w:r w:rsidRPr="00740AAF">
              <w:t>Dispatch approval interrupted</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816CC5">
            <w:pPr>
              <w:rPr>
                <w:lang w:val="en-US"/>
              </w:rPr>
            </w:pPr>
            <w:r w:rsidRPr="006B6C87">
              <w:rPr>
                <w:lang w:val="en-US"/>
              </w:rPr>
              <w:t xml:space="preserve">The </w:t>
            </w:r>
            <w:r>
              <w:rPr>
                <w:lang w:val="en-US"/>
              </w:rPr>
              <w:t>Provider use MSG 3004</w:t>
            </w:r>
            <w:r w:rsidRPr="006B6C87">
              <w:rPr>
                <w:lang w:val="en-US"/>
              </w:rPr>
              <w:t xml:space="preserve"> as an answer on MSG 3002 to inform the Client that the suggested and accepted vehicle </w:t>
            </w:r>
            <w:r>
              <w:rPr>
                <w:lang w:val="en-US"/>
              </w:rPr>
              <w:t xml:space="preserve">has not </w:t>
            </w:r>
            <w:r w:rsidRPr="006B6C87">
              <w:rPr>
                <w:lang w:val="en-US"/>
              </w:rPr>
              <w:t xml:space="preserve">accepted the order and will </w:t>
            </w:r>
            <w:r>
              <w:rPr>
                <w:lang w:val="en-US"/>
              </w:rPr>
              <w:t xml:space="preserve">not </w:t>
            </w:r>
            <w:r w:rsidRPr="006B6C87">
              <w:rPr>
                <w:lang w:val="en-US"/>
              </w:rPr>
              <w:t>perform the order. If a vehicle that has accepted the order is rendered incapable to perform this order a new MSG 3000 shall be sent.</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sidRPr="006B6C87">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NO</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sidRPr="006B6C87">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6B6C87" w:rsidRDefault="00A72B31" w:rsidP="00816CC5">
            <w:pPr>
              <w:numPr>
                <w:ilvl w:val="0"/>
                <w:numId w:val="28"/>
              </w:numPr>
              <w:rPr>
                <w:lang w:val="en-US"/>
              </w:rPr>
            </w:pPr>
            <w:r w:rsidRPr="006B6C87">
              <w:rPr>
                <w:lang w:val="en-US"/>
              </w:rPr>
              <w:t>Make necessary updates in the client system to register that the order is</w:t>
            </w:r>
            <w:r>
              <w:rPr>
                <w:lang w:val="en-US"/>
              </w:rPr>
              <w:t xml:space="preserve"> not</w:t>
            </w:r>
            <w:r w:rsidRPr="006B6C87">
              <w:rPr>
                <w:lang w:val="en-US"/>
              </w:rPr>
              <w:t xml:space="preserve"> accepted and the vehicle </w:t>
            </w:r>
            <w:r>
              <w:rPr>
                <w:lang w:val="en-US"/>
              </w:rPr>
              <w:t xml:space="preserve">has not </w:t>
            </w:r>
            <w:r w:rsidRPr="006B6C87">
              <w:rPr>
                <w:lang w:val="en-US"/>
              </w:rPr>
              <w:t>accepted the order.</w:t>
            </w:r>
          </w:p>
          <w:p w:rsidR="00A72B31" w:rsidRPr="006B6C87" w:rsidRDefault="00A72B31" w:rsidP="00816CC5">
            <w:pPr>
              <w:numPr>
                <w:ilvl w:val="0"/>
                <w:numId w:val="28"/>
              </w:numPr>
              <w:rPr>
                <w:lang w:val="en-US"/>
              </w:rPr>
            </w:pPr>
            <w:r w:rsidRPr="006B6C87">
              <w:rPr>
                <w:lang w:val="en-US"/>
              </w:rPr>
              <w:t xml:space="preserve">Be prepared to immediately answer any forthcoming messages that the Provider or the vehicle need to perform the order </w:t>
            </w:r>
          </w:p>
        </w:tc>
      </w:tr>
      <w:tr w:rsidR="00A72B31" w:rsidRPr="006B6C87" w:rsidTr="00816CC5">
        <w:tc>
          <w:tcPr>
            <w:tcW w:w="2055" w:type="dxa"/>
          </w:tcPr>
          <w:p w:rsidR="00A72B31" w:rsidRPr="006B6C87" w:rsidRDefault="00A72B31" w:rsidP="00816CC5">
            <w:pPr>
              <w:rPr>
                <w:lang w:val="en-US"/>
              </w:rPr>
            </w:pPr>
            <w:r w:rsidRPr="006B6C87">
              <w:rPr>
                <w:lang w:val="en-US"/>
              </w:rPr>
              <w:lastRenderedPageBreak/>
              <w:t>Provider action</w:t>
            </w:r>
          </w:p>
        </w:tc>
        <w:tc>
          <w:tcPr>
            <w:tcW w:w="8117" w:type="dxa"/>
          </w:tcPr>
          <w:p w:rsidR="00A72B31" w:rsidRPr="006B6C87" w:rsidRDefault="00A72B31" w:rsidP="00816CC5">
            <w:pPr>
              <w:numPr>
                <w:ilvl w:val="0"/>
                <w:numId w:val="29"/>
              </w:numPr>
              <w:rPr>
                <w:lang w:val="en-US"/>
              </w:rPr>
            </w:pPr>
            <w:r w:rsidRPr="006B6C87">
              <w:rPr>
                <w:lang w:val="en-US"/>
              </w:rPr>
              <w:t xml:space="preserve">Make necessary updates in the provider system to register the vehicle that accepted the order. </w:t>
            </w:r>
          </w:p>
          <w:p w:rsidR="00A72B31" w:rsidRPr="006B6C87" w:rsidRDefault="00A72B31" w:rsidP="00816CC5">
            <w:pPr>
              <w:numPr>
                <w:ilvl w:val="0"/>
                <w:numId w:val="29"/>
              </w:numPr>
              <w:rPr>
                <w:lang w:val="en-US"/>
              </w:rPr>
            </w:pPr>
            <w:r w:rsidRPr="006B6C87">
              <w:rPr>
                <w:lang w:val="en-US"/>
              </w:rPr>
              <w:t>Be prepared to immediately receive any message from the vehicle and forward these messages to the Client.</w:t>
            </w:r>
          </w:p>
          <w:p w:rsidR="00A72B31" w:rsidRPr="006B6C87" w:rsidRDefault="00A72B31" w:rsidP="00816CC5">
            <w:pPr>
              <w:numPr>
                <w:ilvl w:val="0"/>
                <w:numId w:val="29"/>
              </w:numPr>
              <w:rPr>
                <w:lang w:val="en-US"/>
              </w:rPr>
            </w:pPr>
            <w:r w:rsidRPr="006B6C87">
              <w:rPr>
                <w:lang w:val="en-US"/>
              </w:rPr>
              <w:t xml:space="preserve">Be prepared to immediately receive any message from the Client and forward these messages to the vehicle. </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p w:rsidR="006C3A5B" w:rsidRPr="006B6C87" w:rsidRDefault="006C3A5B" w:rsidP="006C3A5B">
      <w:pPr>
        <w:pStyle w:val="Rubrik2"/>
        <w:rPr>
          <w:lang w:val="en-US"/>
        </w:rPr>
      </w:pPr>
      <w:bookmarkStart w:id="137" w:name="_Toc444497901"/>
      <w:r>
        <w:rPr>
          <w:lang w:val="en-US"/>
        </w:rPr>
        <w:t>MSG 3013: Dispatch Reservation</w:t>
      </w:r>
      <w:bookmarkEnd w:id="137"/>
    </w:p>
    <w:p w:rsidR="006C3A5B" w:rsidRPr="006B6C87" w:rsidRDefault="006C3A5B" w:rsidP="006C3A5B">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6C3A5B" w:rsidRPr="006B6C87" w:rsidTr="00F1175B">
        <w:tc>
          <w:tcPr>
            <w:tcW w:w="2055" w:type="dxa"/>
          </w:tcPr>
          <w:p w:rsidR="006C3A5B" w:rsidRPr="006B6C87" w:rsidRDefault="006C3A5B" w:rsidP="00F1175B">
            <w:pPr>
              <w:pStyle w:val="Frteckning"/>
              <w:suppressLineNumbers w:val="0"/>
              <w:rPr>
                <w:lang w:val="en-US"/>
              </w:rPr>
            </w:pPr>
            <w:r w:rsidRPr="006B6C87">
              <w:rPr>
                <w:lang w:val="en-US"/>
              </w:rPr>
              <w:t>Message</w:t>
            </w:r>
          </w:p>
        </w:tc>
        <w:tc>
          <w:tcPr>
            <w:tcW w:w="8117" w:type="dxa"/>
          </w:tcPr>
          <w:p w:rsidR="006C3A5B" w:rsidRPr="006B6C87" w:rsidRDefault="006C3A5B" w:rsidP="00F1175B">
            <w:pPr>
              <w:rPr>
                <w:lang w:val="en-US"/>
              </w:rPr>
            </w:pPr>
            <w:r>
              <w:rPr>
                <w:lang w:val="en-US"/>
              </w:rPr>
              <w:t>MSG 3013: Dispatch Reservation</w:t>
            </w:r>
          </w:p>
        </w:tc>
      </w:tr>
      <w:tr w:rsidR="006C3A5B" w:rsidRPr="006B6C87" w:rsidTr="00F1175B">
        <w:tc>
          <w:tcPr>
            <w:tcW w:w="2055" w:type="dxa"/>
          </w:tcPr>
          <w:p w:rsidR="006C3A5B" w:rsidRPr="006B6C87" w:rsidRDefault="006C3A5B" w:rsidP="00F1175B">
            <w:pPr>
              <w:rPr>
                <w:lang w:val="en-US"/>
              </w:rPr>
            </w:pPr>
            <w:r w:rsidRPr="006B6C87">
              <w:rPr>
                <w:lang w:val="en-US"/>
              </w:rPr>
              <w:t>Description</w:t>
            </w:r>
          </w:p>
        </w:tc>
        <w:tc>
          <w:tcPr>
            <w:tcW w:w="8117" w:type="dxa"/>
          </w:tcPr>
          <w:p w:rsidR="006C3A5B" w:rsidRPr="006B6C87" w:rsidRDefault="006C3A5B" w:rsidP="006C3A5B">
            <w:pPr>
              <w:rPr>
                <w:lang w:val="en-US"/>
              </w:rPr>
            </w:pPr>
            <w:r w:rsidRPr="006B6C87">
              <w:rPr>
                <w:lang w:val="en-US"/>
              </w:rPr>
              <w:t xml:space="preserve">The </w:t>
            </w:r>
            <w:r>
              <w:rPr>
                <w:lang w:val="en-US"/>
              </w:rPr>
              <w:t>Provider use MSG 3013 as an answer on MSG 2000</w:t>
            </w:r>
            <w:r w:rsidRPr="006B6C87">
              <w:rPr>
                <w:lang w:val="en-US"/>
              </w:rPr>
              <w:t xml:space="preserve"> to inform the Client</w:t>
            </w:r>
            <w:r>
              <w:rPr>
                <w:lang w:val="en-US"/>
              </w:rPr>
              <w:t xml:space="preserve"> that the suggested</w:t>
            </w:r>
            <w:r w:rsidRPr="006B6C87">
              <w:rPr>
                <w:lang w:val="en-US"/>
              </w:rPr>
              <w:t xml:space="preserve"> vehicle will perform the order. If a vehicle that has accepted the order is rendered incapable to p</w:t>
            </w:r>
            <w:r>
              <w:rPr>
                <w:lang w:val="en-US"/>
              </w:rPr>
              <w:t xml:space="preserve">erform this order a new MSG 3013 </w:t>
            </w:r>
            <w:r w:rsidRPr="006B6C87">
              <w:rPr>
                <w:lang w:val="en-US"/>
              </w:rPr>
              <w:t>shall be sent.</w:t>
            </w:r>
          </w:p>
        </w:tc>
      </w:tr>
      <w:tr w:rsidR="006C3A5B" w:rsidRPr="006B6C87" w:rsidTr="00F1175B">
        <w:tc>
          <w:tcPr>
            <w:tcW w:w="2055" w:type="dxa"/>
          </w:tcPr>
          <w:p w:rsidR="006C3A5B" w:rsidRPr="006B6C87" w:rsidRDefault="006C3A5B" w:rsidP="00F1175B">
            <w:pPr>
              <w:rPr>
                <w:lang w:val="en-US"/>
              </w:rPr>
            </w:pPr>
            <w:r w:rsidRPr="006B6C87">
              <w:rPr>
                <w:lang w:val="en-US"/>
              </w:rPr>
              <w:t>Sender</w:t>
            </w:r>
          </w:p>
        </w:tc>
        <w:tc>
          <w:tcPr>
            <w:tcW w:w="8117" w:type="dxa"/>
          </w:tcPr>
          <w:p w:rsidR="006C3A5B" w:rsidRPr="006B6C87" w:rsidRDefault="006C3A5B" w:rsidP="00F1175B">
            <w:pPr>
              <w:rPr>
                <w:lang w:val="en-US"/>
              </w:rPr>
            </w:pPr>
            <w:r w:rsidRPr="006B6C87">
              <w:rPr>
                <w:lang w:val="en-US"/>
              </w:rPr>
              <w:t>Provider</w:t>
            </w:r>
          </w:p>
        </w:tc>
      </w:tr>
      <w:tr w:rsidR="006C3A5B" w:rsidRPr="006B6C87" w:rsidTr="00F1175B">
        <w:tc>
          <w:tcPr>
            <w:tcW w:w="2055" w:type="dxa"/>
          </w:tcPr>
          <w:p w:rsidR="006C3A5B" w:rsidRPr="006B6C87" w:rsidRDefault="006C3A5B" w:rsidP="00F1175B">
            <w:pPr>
              <w:rPr>
                <w:lang w:val="en-US"/>
              </w:rPr>
            </w:pPr>
            <w:r w:rsidRPr="006B6C87">
              <w:rPr>
                <w:lang w:val="en-US"/>
              </w:rPr>
              <w:t>Receiver</w:t>
            </w:r>
          </w:p>
        </w:tc>
        <w:tc>
          <w:tcPr>
            <w:tcW w:w="8117" w:type="dxa"/>
          </w:tcPr>
          <w:p w:rsidR="006C3A5B" w:rsidRPr="006B6C87" w:rsidRDefault="006C3A5B" w:rsidP="00F1175B">
            <w:pPr>
              <w:rPr>
                <w:lang w:val="en-US"/>
              </w:rPr>
            </w:pPr>
            <w:r w:rsidRPr="006B6C87">
              <w:rPr>
                <w:lang w:val="en-US"/>
              </w:rPr>
              <w:t>Client</w:t>
            </w:r>
          </w:p>
        </w:tc>
      </w:tr>
      <w:tr w:rsidR="006C3A5B" w:rsidRPr="006B6C87" w:rsidTr="00F1175B">
        <w:tc>
          <w:tcPr>
            <w:tcW w:w="2055" w:type="dxa"/>
          </w:tcPr>
          <w:p w:rsidR="006C3A5B" w:rsidRPr="006B6C87" w:rsidRDefault="006C3A5B" w:rsidP="00F1175B">
            <w:pPr>
              <w:rPr>
                <w:lang w:val="en-US"/>
              </w:rPr>
            </w:pPr>
            <w:r w:rsidRPr="006B6C87">
              <w:rPr>
                <w:lang w:val="en-US"/>
              </w:rPr>
              <w:t>Response required</w:t>
            </w:r>
          </w:p>
        </w:tc>
        <w:tc>
          <w:tcPr>
            <w:tcW w:w="8117" w:type="dxa"/>
          </w:tcPr>
          <w:p w:rsidR="006C3A5B" w:rsidRPr="006B6C87" w:rsidRDefault="006C3A5B" w:rsidP="00F1175B">
            <w:pPr>
              <w:rPr>
                <w:lang w:val="en-US"/>
              </w:rPr>
            </w:pPr>
            <w:r w:rsidRPr="006B6C87">
              <w:rPr>
                <w:lang w:val="en-US"/>
              </w:rPr>
              <w:t>NO</w:t>
            </w:r>
          </w:p>
        </w:tc>
      </w:tr>
      <w:tr w:rsidR="006C3A5B" w:rsidRPr="006B6C87" w:rsidTr="00F1175B">
        <w:tc>
          <w:tcPr>
            <w:tcW w:w="2055" w:type="dxa"/>
          </w:tcPr>
          <w:p w:rsidR="006C3A5B" w:rsidRPr="006B6C87" w:rsidRDefault="006C3A5B" w:rsidP="00F1175B">
            <w:pPr>
              <w:rPr>
                <w:lang w:val="en-US"/>
              </w:rPr>
            </w:pPr>
            <w:r w:rsidRPr="006B6C87">
              <w:rPr>
                <w:lang w:val="en-US"/>
              </w:rPr>
              <w:t>Response MSG</w:t>
            </w:r>
          </w:p>
        </w:tc>
        <w:tc>
          <w:tcPr>
            <w:tcW w:w="8117" w:type="dxa"/>
          </w:tcPr>
          <w:p w:rsidR="006C3A5B" w:rsidRPr="006B6C87" w:rsidRDefault="006C3A5B" w:rsidP="00F1175B">
            <w:pPr>
              <w:rPr>
                <w:lang w:val="en-US"/>
              </w:rPr>
            </w:pPr>
            <w:r w:rsidRPr="006B6C87">
              <w:rPr>
                <w:lang w:val="en-US"/>
              </w:rPr>
              <w:t>-</w:t>
            </w:r>
          </w:p>
        </w:tc>
      </w:tr>
      <w:tr w:rsidR="006C3A5B" w:rsidRPr="006B6C87" w:rsidTr="00F1175B">
        <w:tc>
          <w:tcPr>
            <w:tcW w:w="2055" w:type="dxa"/>
          </w:tcPr>
          <w:p w:rsidR="006C3A5B" w:rsidRPr="006B6C87" w:rsidRDefault="006C3A5B" w:rsidP="00F1175B">
            <w:pPr>
              <w:rPr>
                <w:lang w:val="en-US"/>
              </w:rPr>
            </w:pPr>
            <w:r w:rsidRPr="006B6C87">
              <w:rPr>
                <w:lang w:val="en-US"/>
              </w:rPr>
              <w:t>Client action</w:t>
            </w:r>
          </w:p>
        </w:tc>
        <w:tc>
          <w:tcPr>
            <w:tcW w:w="8117" w:type="dxa"/>
          </w:tcPr>
          <w:p w:rsidR="006C3A5B" w:rsidRPr="006B6C87" w:rsidRDefault="006C3A5B" w:rsidP="00F1175B">
            <w:pPr>
              <w:numPr>
                <w:ilvl w:val="0"/>
                <w:numId w:val="28"/>
              </w:numPr>
              <w:rPr>
                <w:lang w:val="en-US"/>
              </w:rPr>
            </w:pPr>
            <w:r w:rsidRPr="006B6C87">
              <w:rPr>
                <w:lang w:val="en-US"/>
              </w:rPr>
              <w:t>Make necessary updates in the client system to register th</w:t>
            </w:r>
            <w:r>
              <w:rPr>
                <w:lang w:val="en-US"/>
              </w:rPr>
              <w:t>at the order is accepted and a vehicle is reserved</w:t>
            </w:r>
            <w:r w:rsidRPr="006B6C87">
              <w:rPr>
                <w:lang w:val="en-US"/>
              </w:rPr>
              <w:t>.</w:t>
            </w:r>
          </w:p>
          <w:p w:rsidR="006C3A5B" w:rsidRPr="006B6C87" w:rsidRDefault="006C3A5B" w:rsidP="00F1175B">
            <w:pPr>
              <w:numPr>
                <w:ilvl w:val="0"/>
                <w:numId w:val="28"/>
              </w:numPr>
              <w:rPr>
                <w:lang w:val="en-US"/>
              </w:rPr>
            </w:pPr>
            <w:r w:rsidRPr="006B6C87">
              <w:rPr>
                <w:lang w:val="en-US"/>
              </w:rPr>
              <w:t xml:space="preserve">Be prepared to immediately answer any forthcoming messages that the Provider or the vehicle need to perform the order </w:t>
            </w:r>
          </w:p>
        </w:tc>
      </w:tr>
      <w:tr w:rsidR="006C3A5B" w:rsidRPr="006B6C87" w:rsidTr="00F1175B">
        <w:tc>
          <w:tcPr>
            <w:tcW w:w="2055" w:type="dxa"/>
          </w:tcPr>
          <w:p w:rsidR="006C3A5B" w:rsidRPr="006B6C87" w:rsidRDefault="006C3A5B" w:rsidP="00F1175B">
            <w:pPr>
              <w:rPr>
                <w:lang w:val="en-US"/>
              </w:rPr>
            </w:pPr>
            <w:r w:rsidRPr="006B6C87">
              <w:rPr>
                <w:lang w:val="en-US"/>
              </w:rPr>
              <w:t>Provider action</w:t>
            </w:r>
          </w:p>
        </w:tc>
        <w:tc>
          <w:tcPr>
            <w:tcW w:w="8117" w:type="dxa"/>
          </w:tcPr>
          <w:p w:rsidR="006C3A5B" w:rsidRPr="006B6C87" w:rsidRDefault="006C3A5B" w:rsidP="00F1175B">
            <w:pPr>
              <w:numPr>
                <w:ilvl w:val="0"/>
                <w:numId w:val="29"/>
              </w:numPr>
              <w:rPr>
                <w:lang w:val="en-US"/>
              </w:rPr>
            </w:pPr>
            <w:r w:rsidRPr="006B6C87">
              <w:rPr>
                <w:lang w:val="en-US"/>
              </w:rPr>
              <w:t xml:space="preserve">Make necessary updates in the provider system to register the vehicle that accepted the order. </w:t>
            </w:r>
          </w:p>
          <w:p w:rsidR="006C3A5B" w:rsidRPr="006B6C87" w:rsidRDefault="006C3A5B" w:rsidP="00F1175B">
            <w:pPr>
              <w:numPr>
                <w:ilvl w:val="0"/>
                <w:numId w:val="29"/>
              </w:numPr>
              <w:rPr>
                <w:lang w:val="en-US"/>
              </w:rPr>
            </w:pPr>
            <w:r w:rsidRPr="006B6C87">
              <w:rPr>
                <w:lang w:val="en-US"/>
              </w:rPr>
              <w:t>Be prepared to immediately receive any message from the vehicle and forward these messages to the Client.</w:t>
            </w:r>
          </w:p>
          <w:p w:rsidR="006C3A5B" w:rsidRPr="006B6C87" w:rsidRDefault="006C3A5B" w:rsidP="00F1175B">
            <w:pPr>
              <w:numPr>
                <w:ilvl w:val="0"/>
                <w:numId w:val="29"/>
              </w:numPr>
              <w:rPr>
                <w:lang w:val="en-US"/>
              </w:rPr>
            </w:pPr>
            <w:r w:rsidRPr="006B6C87">
              <w:rPr>
                <w:lang w:val="en-US"/>
              </w:rPr>
              <w:t xml:space="preserve">Be prepared to immediately receive any message from the Client and forward these messages to the vehicle. </w:t>
            </w:r>
          </w:p>
        </w:tc>
      </w:tr>
      <w:tr w:rsidR="006C3A5B" w:rsidRPr="006B6C87" w:rsidTr="00F1175B">
        <w:tc>
          <w:tcPr>
            <w:tcW w:w="2055" w:type="dxa"/>
          </w:tcPr>
          <w:p w:rsidR="006C3A5B" w:rsidRPr="006B6C87" w:rsidRDefault="006C3A5B" w:rsidP="00F1175B">
            <w:pPr>
              <w:rPr>
                <w:lang w:val="en-US"/>
              </w:rPr>
            </w:pPr>
          </w:p>
        </w:tc>
        <w:tc>
          <w:tcPr>
            <w:tcW w:w="8117" w:type="dxa"/>
          </w:tcPr>
          <w:p w:rsidR="006C3A5B" w:rsidRPr="006B6C87" w:rsidRDefault="006C3A5B" w:rsidP="00F1175B">
            <w:pPr>
              <w:rPr>
                <w:lang w:val="en-US"/>
              </w:rPr>
            </w:pPr>
          </w:p>
        </w:tc>
      </w:tr>
      <w:tr w:rsidR="006C3A5B" w:rsidRPr="006B6C87" w:rsidTr="00F1175B">
        <w:tc>
          <w:tcPr>
            <w:tcW w:w="2055" w:type="dxa"/>
          </w:tcPr>
          <w:p w:rsidR="006C3A5B" w:rsidRPr="006B6C87" w:rsidRDefault="006C3A5B" w:rsidP="00F1175B">
            <w:pPr>
              <w:rPr>
                <w:lang w:val="en-US"/>
              </w:rPr>
            </w:pPr>
          </w:p>
        </w:tc>
        <w:tc>
          <w:tcPr>
            <w:tcW w:w="8117" w:type="dxa"/>
          </w:tcPr>
          <w:p w:rsidR="006C3A5B" w:rsidRPr="006B6C87" w:rsidRDefault="006C3A5B" w:rsidP="00F1175B">
            <w:pPr>
              <w:rPr>
                <w:lang w:val="en-US"/>
              </w:rPr>
            </w:pPr>
          </w:p>
        </w:tc>
      </w:tr>
    </w:tbl>
    <w:p w:rsidR="006C3A5B" w:rsidRPr="006B6C87" w:rsidRDefault="006C3A5B" w:rsidP="006C3A5B">
      <w:pPr>
        <w:rPr>
          <w:lang w:val="en-US"/>
        </w:rPr>
      </w:pPr>
    </w:p>
    <w:p w:rsidR="006C3A5B" w:rsidRPr="006C3A5B" w:rsidRDefault="006C3A5B">
      <w:pPr>
        <w:rPr>
          <w:lang w:val="en-US"/>
        </w:rPr>
      </w:pPr>
    </w:p>
    <w:p w:rsidR="006C3A5B" w:rsidRDefault="006C3A5B" w:rsidP="006C3A5B">
      <w:pPr>
        <w:pStyle w:val="Rubrik1"/>
        <w:numPr>
          <w:ilvl w:val="0"/>
          <w:numId w:val="0"/>
        </w:numPr>
        <w:ind w:left="432"/>
        <w:rPr>
          <w:lang w:val="en-US"/>
        </w:rPr>
      </w:pPr>
    </w:p>
    <w:p w:rsidR="00A72B31" w:rsidRPr="006B6C87" w:rsidRDefault="00A72B31">
      <w:pPr>
        <w:pStyle w:val="Rubrik1"/>
        <w:rPr>
          <w:lang w:val="en-US"/>
        </w:rPr>
      </w:pPr>
      <w:r w:rsidRPr="006B6C87">
        <w:rPr>
          <w:lang w:val="en-US"/>
        </w:rPr>
        <w:br w:type="page"/>
      </w:r>
      <w:bookmarkStart w:id="138" w:name="_Toc444497902"/>
      <w:r w:rsidRPr="006B6C87">
        <w:rPr>
          <w:lang w:val="en-US"/>
        </w:rPr>
        <w:lastRenderedPageBreak/>
        <w:t>BLOCK 40: TRAFFIC CONTROL</w:t>
      </w:r>
      <w:bookmarkEnd w:id="138"/>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B03868" w:rsidRDefault="00A72B31" w:rsidP="00CC67DA">
      <w:pPr>
        <w:shd w:val="clear" w:color="auto" w:fill="F5F5F5"/>
        <w:textAlignment w:val="top"/>
        <w:rPr>
          <w:color w:val="888888"/>
          <w:sz w:val="18"/>
          <w:szCs w:val="18"/>
        </w:rPr>
      </w:pPr>
      <w:r w:rsidRPr="006B6C87">
        <w:rPr>
          <w:lang w:val="en-US"/>
        </w:rPr>
        <w:t xml:space="preserve">This </w:t>
      </w:r>
      <w:r>
        <w:rPr>
          <w:color w:val="333333"/>
        </w:rPr>
        <w:t>b</w:t>
      </w:r>
      <w:r w:rsidRPr="00B03868">
        <w:rPr>
          <w:color w:val="333333"/>
        </w:rPr>
        <w:t>lock is used for dynamic control of resources. For example, in route planning of multiple tasks or linking to the several missions.</w:t>
      </w:r>
    </w:p>
    <w:p w:rsidR="00A72B31" w:rsidRPr="006B6C87" w:rsidRDefault="00A72B31">
      <w:pPr>
        <w:rPr>
          <w:lang w:val="en-US"/>
        </w:rPr>
      </w:pPr>
    </w:p>
    <w:p w:rsidR="00A72B31" w:rsidRPr="006B6C87" w:rsidRDefault="00A72B31">
      <w:pPr>
        <w:pStyle w:val="Rubrik2"/>
        <w:rPr>
          <w:lang w:val="en-US"/>
        </w:rPr>
      </w:pPr>
      <w:bookmarkStart w:id="139" w:name="_Toc444497903"/>
      <w:r w:rsidRPr="006B6C87">
        <w:rPr>
          <w:lang w:val="en-US"/>
        </w:rPr>
        <w:t>MSG 4000: Request for Traffic Information</w:t>
      </w:r>
      <w:bookmarkEnd w:id="139"/>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4000: Request for Traffic Information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Pr>
                <w:lang w:val="en-US"/>
              </w:rPr>
              <w:t>MSG 4000</w:t>
            </w:r>
            <w:r w:rsidRPr="006B6C87">
              <w:rPr>
                <w:lang w:val="en-US"/>
              </w:rPr>
              <w:t xml:space="preserve"> is sent from the Provider/vehicle to the Client as a request for information about an ongoing order. For example a vehicle requests the next pickup point or requests traffic information.</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4001, MSG 4002, MSG 4020, MSG 7031</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30"/>
              </w:numPr>
              <w:rPr>
                <w:lang w:val="en-US"/>
              </w:rPr>
            </w:pPr>
            <w:r w:rsidRPr="006B6C87">
              <w:rPr>
                <w:lang w:val="en-US"/>
              </w:rPr>
              <w:t xml:space="preserve">Immediately answer the request for information by sending MSG 4001. </w:t>
            </w:r>
          </w:p>
          <w:p w:rsidR="00A72B31" w:rsidRPr="006B6C87" w:rsidRDefault="00A72B31">
            <w:pPr>
              <w:numPr>
                <w:ilvl w:val="0"/>
                <w:numId w:val="30"/>
              </w:numPr>
              <w:rPr>
                <w:lang w:val="en-US"/>
              </w:rPr>
            </w:pPr>
            <w:r w:rsidRPr="006B6C87">
              <w:rPr>
                <w:lang w:val="en-US"/>
              </w:rPr>
              <w:t xml:space="preserve">If no more pickups are included in the order, i.e. the order is concluded, send MSG 4020 to end the order. </w:t>
            </w:r>
          </w:p>
          <w:p w:rsidR="00A72B31" w:rsidRPr="006B6C87" w:rsidRDefault="00A72B31">
            <w:pPr>
              <w:numPr>
                <w:ilvl w:val="0"/>
                <w:numId w:val="30"/>
              </w:numPr>
              <w:rPr>
                <w:lang w:val="en-US"/>
              </w:rPr>
            </w:pPr>
            <w:r w:rsidRPr="006B6C87">
              <w:rPr>
                <w:lang w:val="en-US"/>
              </w:rPr>
              <w:t xml:space="preserve">If the order is ongoing but no more information is available for the moment, inform the provider about this by sending MSG 4001. </w:t>
            </w:r>
          </w:p>
          <w:p w:rsidR="00A72B31" w:rsidRPr="006B6C87" w:rsidRDefault="00A72B31">
            <w:pPr>
              <w:numPr>
                <w:ilvl w:val="0"/>
                <w:numId w:val="30"/>
              </w:numPr>
              <w:rPr>
                <w:lang w:val="en-US"/>
              </w:rPr>
            </w:pPr>
            <w:r w:rsidRPr="006B6C87">
              <w:rPr>
                <w:lang w:val="en-US"/>
              </w:rPr>
              <w:t xml:space="preserve">If the order already is ended inform the Provider about this by sending MSG 4002. </w:t>
            </w:r>
          </w:p>
          <w:p w:rsidR="00A72B31" w:rsidRPr="006B6C87" w:rsidRDefault="00A72B31">
            <w:pPr>
              <w:numPr>
                <w:ilvl w:val="0"/>
                <w:numId w:val="30"/>
              </w:numPr>
              <w:rPr>
                <w:lang w:val="en-US"/>
              </w:rPr>
            </w:pPr>
            <w:r w:rsidRPr="006B6C87">
              <w:rPr>
                <w:lang w:val="en-US"/>
              </w:rPr>
              <w:t xml:space="preserve">If the request isn’t applicable inform the Provider about this by sending MSG 7031. </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60"/>
              </w:numPr>
              <w:rPr>
                <w:lang w:val="en-US"/>
              </w:rPr>
            </w:pPr>
            <w:r w:rsidRPr="006B6C87">
              <w:rPr>
                <w:lang w:val="en-US"/>
              </w:rPr>
              <w:t>Immediately forward the request from the vehicle to the Client.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40" w:name="_Toc444497904"/>
      <w:r w:rsidRPr="006B6C87">
        <w:rPr>
          <w:lang w:val="en-US"/>
        </w:rPr>
        <w:t>MSG 4001: Requested Traffic Information</w:t>
      </w:r>
      <w:bookmarkEnd w:id="140"/>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4001: Requested Traffic Information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4001 is sent from the Client to the Provider in response of a MSG 4000. MSG 4001 contains the requested information, alternative information or telling that no information available for the moment. MSG 4001 can be sent without a requesting MSG 4000. In some route planning system this message can substitute earlier send “node”.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1"/>
              </w:numPr>
              <w:rPr>
                <w:lang w:val="en-US"/>
              </w:rPr>
            </w:pPr>
            <w:r w:rsidRPr="006B6C87">
              <w:rPr>
                <w:lang w:val="en-US"/>
              </w:rPr>
              <w:t>Immediately forward the response to the vehicle that requested the information.</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Default="00A72B31">
      <w:pPr>
        <w:widowControl/>
        <w:suppressAutoHyphens w:val="0"/>
        <w:rPr>
          <w:b/>
          <w:bCs/>
          <w:u w:val="single"/>
          <w:lang w:val="en-US"/>
        </w:rPr>
      </w:pPr>
      <w:r>
        <w:rPr>
          <w:lang w:val="en-US"/>
        </w:rPr>
        <w:br w:type="page"/>
      </w:r>
    </w:p>
    <w:p w:rsidR="00A72B31" w:rsidRPr="006B6C87" w:rsidRDefault="00A72B31">
      <w:pPr>
        <w:pStyle w:val="Rubrik2"/>
        <w:rPr>
          <w:lang w:val="en-US"/>
        </w:rPr>
      </w:pPr>
      <w:bookmarkStart w:id="141" w:name="_Toc444497905"/>
      <w:r w:rsidRPr="006B6C87">
        <w:rPr>
          <w:lang w:val="en-US"/>
        </w:rPr>
        <w:lastRenderedPageBreak/>
        <w:t>MSG 4002: Release Vehicle</w:t>
      </w:r>
      <w:bookmarkEnd w:id="141"/>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4002: Release Vehicle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4001 is sent from the Client to the Provider in response of a MSG 4000 from the provider/vehicle and if the provider/vehicle doesn’t has any ongoing orders for the moment. Give the Provider information that one of the vehicles in the Providers fleet in some way is registered as performing an order for the Client. The correct response to this is that the Provider releases the vehicle from the order.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1"/>
              </w:numPr>
              <w:rPr>
                <w:lang w:val="en-US"/>
              </w:rPr>
            </w:pPr>
            <w:r w:rsidRPr="006B6C87">
              <w:rPr>
                <w:lang w:val="en-US"/>
              </w:rPr>
              <w:t>Immediately release the vehicle in question.</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42" w:name="_Toc444497906"/>
      <w:r w:rsidRPr="006B6C87">
        <w:rPr>
          <w:lang w:val="en-US"/>
        </w:rPr>
        <w:t>MSG 4010: Pickup Confirmation</w:t>
      </w:r>
      <w:bookmarkEnd w:id="142"/>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4010: Pickup Confirmation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4010 is sent from the Provider to the Client to indicate a vehicle has performed a pickup or other action in an ongoing order. This can indicate that a passenger is in the vehicle (Pick up) or that no passenger showed (No Show). The Client is not expected to answer this message.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32"/>
              </w:numPr>
              <w:rPr>
                <w:lang w:val="en-US"/>
              </w:rPr>
            </w:pPr>
            <w:r w:rsidRPr="006B6C87">
              <w:rPr>
                <w:lang w:val="en-US"/>
              </w:rPr>
              <w:t>Make necessary updates in the client system to register that the transferred information.</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3"/>
              </w:numPr>
              <w:rPr>
                <w:lang w:val="en-US"/>
              </w:rPr>
            </w:pPr>
            <w:r w:rsidRPr="006B6C87">
              <w:rPr>
                <w:lang w:val="en-US"/>
              </w:rPr>
              <w:t>Immediately forward the information if it originates from the vehicle performing this order.</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pStyle w:val="Frteckning"/>
        <w:suppressLineNumbers w:val="0"/>
        <w:rPr>
          <w:lang w:val="en-US"/>
        </w:rPr>
      </w:pPr>
    </w:p>
    <w:p w:rsidR="00A72B31" w:rsidRPr="006B6C87" w:rsidRDefault="00A72B31">
      <w:pPr>
        <w:pStyle w:val="Frteckning"/>
        <w:suppressLineNumbers w:val="0"/>
        <w:rPr>
          <w:lang w:val="en-US"/>
        </w:rPr>
      </w:pPr>
      <w:r w:rsidRPr="006B6C87">
        <w:rPr>
          <w:lang w:val="en-US"/>
        </w:rPr>
        <w:br w:type="page"/>
      </w:r>
    </w:p>
    <w:p w:rsidR="00A72B31" w:rsidRPr="006B6C87" w:rsidRDefault="00A72B31">
      <w:pPr>
        <w:pStyle w:val="Rubrik2"/>
        <w:rPr>
          <w:lang w:val="en-US"/>
        </w:rPr>
      </w:pPr>
      <w:bookmarkStart w:id="143" w:name="_Toc444497907"/>
      <w:r w:rsidRPr="006B6C87">
        <w:rPr>
          <w:lang w:val="en-US"/>
        </w:rPr>
        <w:lastRenderedPageBreak/>
        <w:t>MSG 4020: End of Order</w:t>
      </w:r>
      <w:bookmarkEnd w:id="143"/>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4020: End of Order</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4001 is sent from the Client to the Provider in response of a MSG 4000. MSG 4001 shows that the order is ended. It can contain economical information and/or instruction about how to end the order. This message is the end of this order. The Provider isn’t expected to answer MSG 4020. But it is possible that this message starts sending of MSG 6000 Order Report if such a message shall be sent.</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6000 if report block is used.</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34"/>
              </w:numPr>
              <w:rPr>
                <w:lang w:val="en-US"/>
              </w:rPr>
            </w:pPr>
            <w:r w:rsidRPr="006B6C87">
              <w:rPr>
                <w:lang w:val="en-US"/>
              </w:rPr>
              <w:t>Make necessary updates in the client system to register that the order is ended.</w:t>
            </w:r>
          </w:p>
          <w:p w:rsidR="00A72B31" w:rsidRPr="006B6C87" w:rsidRDefault="00A72B31">
            <w:pPr>
              <w:numPr>
                <w:ilvl w:val="0"/>
                <w:numId w:val="34"/>
              </w:numPr>
              <w:rPr>
                <w:lang w:val="en-US"/>
              </w:rPr>
            </w:pPr>
            <w:r w:rsidRPr="006B6C87">
              <w:rPr>
                <w:lang w:val="en-US"/>
              </w:rPr>
              <w:t>Include information necessary to end the order according to agreement and facilitate invoicing according to agreement.</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5"/>
              </w:numPr>
              <w:rPr>
                <w:lang w:val="en-US"/>
              </w:rPr>
            </w:pPr>
            <w:r w:rsidRPr="006B6C87">
              <w:rPr>
                <w:lang w:val="en-US"/>
              </w:rPr>
              <w:t xml:space="preserve">Immediately make necessary updates to indicate the order has ended. </w:t>
            </w:r>
          </w:p>
          <w:p w:rsidR="00A72B31" w:rsidRPr="006B6C87" w:rsidRDefault="00A72B31">
            <w:pPr>
              <w:numPr>
                <w:ilvl w:val="0"/>
                <w:numId w:val="35"/>
              </w:numPr>
              <w:rPr>
                <w:lang w:val="en-US"/>
              </w:rPr>
            </w:pPr>
            <w:r w:rsidRPr="006B6C87">
              <w:rPr>
                <w:lang w:val="en-US"/>
              </w:rPr>
              <w:t xml:space="preserve">In the vehicle performing the order make necessary updates of the order and the data that the order has resulted in. </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44" w:name="_Toc444497908"/>
      <w:r w:rsidRPr="006B6C87">
        <w:rPr>
          <w:lang w:val="en-US"/>
        </w:rPr>
        <w:t>MSG 4031: No contact with Vehicle</w:t>
      </w:r>
      <w:bookmarkEnd w:id="144"/>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4031: No contact with Vehicle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4031 is sent from the Provider to the Client to indicate to indicate that the Provider don’t have any contact with the performing vehicle for the moment.</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6"/>
              </w:numPr>
              <w:rPr>
                <w:lang w:val="en-US"/>
              </w:rPr>
            </w:pPr>
            <w:r w:rsidRPr="006B6C87">
              <w:rPr>
                <w:lang w:val="en-US"/>
              </w:rPr>
              <w:t>Immediately inform the Clint that communication is missing with the performing vehicle.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pStyle w:val="Rubrik1"/>
        <w:rPr>
          <w:lang w:val="en-US"/>
        </w:rPr>
      </w:pPr>
      <w:r w:rsidRPr="006B6C87">
        <w:rPr>
          <w:lang w:val="en-US"/>
        </w:rPr>
        <w:br w:type="page"/>
      </w:r>
      <w:bookmarkStart w:id="145" w:name="_Toc444497909"/>
      <w:r w:rsidRPr="006B6C87">
        <w:rPr>
          <w:lang w:val="en-US"/>
        </w:rPr>
        <w:lastRenderedPageBreak/>
        <w:t>BLOCK 50: COMMUNICATION</w:t>
      </w:r>
      <w:bookmarkEnd w:id="145"/>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6B6C87" w:rsidRDefault="00A72B31">
      <w:pPr>
        <w:rPr>
          <w:lang w:val="en-US"/>
        </w:rPr>
      </w:pPr>
      <w:r w:rsidRPr="006B6C87">
        <w:rPr>
          <w:lang w:val="en-US"/>
        </w:rPr>
        <w:t>This block is used to provide tools for communication between the Client and the Provider and between the Client and a Vehicle connected to the Provider.</w:t>
      </w:r>
    </w:p>
    <w:p w:rsidR="00A72B31" w:rsidRPr="006B6C87" w:rsidRDefault="00A72B31">
      <w:pPr>
        <w:rPr>
          <w:lang w:val="en-US"/>
        </w:rPr>
      </w:pPr>
    </w:p>
    <w:p w:rsidR="00A72B31" w:rsidRPr="006B6C87" w:rsidRDefault="00A72B31">
      <w:pPr>
        <w:pStyle w:val="Rubrik2"/>
        <w:rPr>
          <w:lang w:val="en-US"/>
        </w:rPr>
      </w:pPr>
      <w:bookmarkStart w:id="146" w:name="_Toc444497910"/>
      <w:r w:rsidRPr="006B6C87">
        <w:rPr>
          <w:lang w:val="en-US"/>
        </w:rPr>
        <w:t>MSG 5000:  Message to Vehicle</w:t>
      </w:r>
      <w:bookmarkEnd w:id="146"/>
      <w:r w:rsidRPr="006B6C87">
        <w:rPr>
          <w:lang w:val="en-US"/>
        </w:rPr>
        <w:t xml:space="preserve"> </w:t>
      </w:r>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5000:  Message to Vehicle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4001 is sent from the Client to the Provider to inform the Provider that the Client wishes to send a message to a vehicle connected to the Provider. The Client can request a read confirmation from the vehicle.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5001, MSG 5002, MSG 4031</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pStyle w:val="Frteckning"/>
              <w:suppressLineNumbers w:val="0"/>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7"/>
              </w:numPr>
              <w:rPr>
                <w:lang w:val="en-US"/>
              </w:rPr>
            </w:pPr>
            <w:r w:rsidRPr="006B6C87">
              <w:rPr>
                <w:lang w:val="en-US"/>
              </w:rPr>
              <w:t>Immediately send the message to the requested vehicle.</w:t>
            </w:r>
          </w:p>
          <w:p w:rsidR="00A72B31" w:rsidRPr="006B6C87" w:rsidRDefault="00A72B31">
            <w:pPr>
              <w:numPr>
                <w:ilvl w:val="0"/>
                <w:numId w:val="37"/>
              </w:numPr>
              <w:rPr>
                <w:lang w:val="en-US"/>
              </w:rPr>
            </w:pPr>
            <w:r w:rsidRPr="006B6C87">
              <w:rPr>
                <w:lang w:val="en-US"/>
              </w:rPr>
              <w:t>Immediately inform the Client that the message is forwarded by sending MSG 5001.</w:t>
            </w:r>
          </w:p>
          <w:p w:rsidR="00A72B31" w:rsidRPr="006B6C87" w:rsidRDefault="00A72B31">
            <w:pPr>
              <w:numPr>
                <w:ilvl w:val="0"/>
                <w:numId w:val="37"/>
              </w:numPr>
              <w:rPr>
                <w:lang w:val="en-US"/>
              </w:rPr>
            </w:pPr>
            <w:r w:rsidRPr="006B6C87">
              <w:rPr>
                <w:lang w:val="en-US"/>
              </w:rPr>
              <w:t xml:space="preserve">Immediately inform the Client that the message has been read by sending MSG 5002 if requested. </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47" w:name="_Toc444497911"/>
      <w:r w:rsidRPr="006B6C87">
        <w:rPr>
          <w:lang w:val="en-US"/>
        </w:rPr>
        <w:t>MSG 5001: Confirmation Message to Vehicle</w:t>
      </w:r>
      <w:bookmarkEnd w:id="147"/>
      <w:r w:rsidRPr="006B6C87">
        <w:rPr>
          <w:lang w:val="en-US"/>
        </w:rPr>
        <w:t xml:space="preserve"> </w:t>
      </w:r>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5001: Confirmation Message to Vehicle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5001 is sent from the Provider to the Client to indicate that MSG 5000 has been received and is sent to vehicle. If the Provider can’t communicate with the vehicle a MSG 4031 is sent to the Client to inform that the vehicle is out of communication.</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8"/>
              </w:numPr>
              <w:rPr>
                <w:lang w:val="en-US"/>
              </w:rPr>
            </w:pPr>
            <w:r w:rsidRPr="006B6C87">
              <w:rPr>
                <w:lang w:val="en-US"/>
              </w:rPr>
              <w:t>Immediately confirm that message has been sent to the vehicle.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48" w:name="_Toc444497912"/>
      <w:r w:rsidRPr="006B6C87">
        <w:rPr>
          <w:lang w:val="en-US"/>
        </w:rPr>
        <w:lastRenderedPageBreak/>
        <w:t>MSG 5002: Confirmation Message to Vehicle Read</w:t>
      </w:r>
      <w:bookmarkEnd w:id="148"/>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5002: Confirmation Message to Vehicle Read</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5002 is sent from the Provider to the Client to indicate that MSG 5000 has been received and read in the vehicle. If the Provider can’t communicate with the vehicle a MSG 4031 is sent to the Client to inform that the vehicle is out of communication.</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39"/>
              </w:numPr>
              <w:rPr>
                <w:lang w:val="en-US"/>
              </w:rPr>
            </w:pPr>
            <w:r w:rsidRPr="006B6C87">
              <w:rPr>
                <w:lang w:val="en-US"/>
              </w:rPr>
              <w:t>Immediately confirm that message has been read in the vehicle.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49" w:name="_Toc444497913"/>
      <w:r w:rsidRPr="006B6C87">
        <w:rPr>
          <w:lang w:val="en-US"/>
        </w:rPr>
        <w:t>MSG 5010: Message to Client from Vehicle</w:t>
      </w:r>
      <w:bookmarkEnd w:id="149"/>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5010: Message to Client from Vehicle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5001 is sent from the Provider to the Client to forward a message from a vehicle to the Client. The Client shall respond by sending MSG 5011.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5011</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40"/>
              </w:numPr>
              <w:rPr>
                <w:lang w:val="en-US"/>
              </w:rPr>
            </w:pPr>
            <w:r w:rsidRPr="006B6C87">
              <w:rPr>
                <w:lang w:val="en-US"/>
              </w:rPr>
              <w:t xml:space="preserve">Immediately receive the message. </w:t>
            </w:r>
          </w:p>
          <w:p w:rsidR="00A72B31" w:rsidRPr="006B6C87" w:rsidRDefault="00A72B31">
            <w:pPr>
              <w:numPr>
                <w:ilvl w:val="0"/>
                <w:numId w:val="40"/>
              </w:numPr>
              <w:rPr>
                <w:lang w:val="en-US"/>
              </w:rPr>
            </w:pPr>
            <w:r w:rsidRPr="006B6C87">
              <w:rPr>
                <w:lang w:val="en-US"/>
              </w:rPr>
              <w:t xml:space="preserve">Immediately take action to let </w:t>
            </w:r>
            <w:bookmarkStart w:id="150" w:name="OLE_LINK4"/>
            <w:bookmarkStart w:id="151" w:name="OLE_LINK5"/>
            <w:r w:rsidRPr="006B6C87">
              <w:rPr>
                <w:lang w:val="en-US"/>
              </w:rPr>
              <w:t>appropriate Receiver read the message.</w:t>
            </w:r>
            <w:bookmarkEnd w:id="150"/>
            <w:bookmarkEnd w:id="151"/>
            <w:r w:rsidRPr="006B6C87">
              <w:rPr>
                <w:lang w:val="en-US"/>
              </w:rPr>
              <w:t xml:space="preserve"> </w:t>
            </w:r>
          </w:p>
          <w:p w:rsidR="00A72B31" w:rsidRPr="006B6C87" w:rsidRDefault="00A72B31">
            <w:pPr>
              <w:numPr>
                <w:ilvl w:val="0"/>
                <w:numId w:val="40"/>
              </w:numPr>
              <w:rPr>
                <w:lang w:val="en-US"/>
              </w:rPr>
            </w:pPr>
            <w:r w:rsidRPr="006B6C87">
              <w:rPr>
                <w:lang w:val="en-US"/>
              </w:rPr>
              <w:t>Immediately inform the Provider that the message has been received and appropriate Receiver read the message by sending MSG 5011.</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41"/>
              </w:numPr>
              <w:rPr>
                <w:lang w:val="en-US"/>
              </w:rPr>
            </w:pPr>
            <w:r w:rsidRPr="006B6C87">
              <w:rPr>
                <w:lang w:val="en-US"/>
              </w:rPr>
              <w:t>Immediately forward message from a vehicle to the Client.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52" w:name="_Toc444497914"/>
      <w:r w:rsidRPr="006B6C87">
        <w:rPr>
          <w:lang w:val="en-US"/>
        </w:rPr>
        <w:t>MSG 5011: Message to Client from Vehicle confirmation</w:t>
      </w:r>
      <w:bookmarkEnd w:id="152"/>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5011: Message to Client from Vehicle confirmation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5011 is sent from the Client to the Provider to inform that the Client received and appropriate Receiver read the message.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42"/>
              </w:numPr>
              <w:rPr>
                <w:lang w:val="en-US"/>
              </w:rPr>
            </w:pPr>
            <w:r w:rsidRPr="006B6C87">
              <w:rPr>
                <w:lang w:val="en-US"/>
              </w:rPr>
              <w:t>Immediately take action to let appropriate Receiver read the message</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43"/>
              </w:numPr>
              <w:rPr>
                <w:lang w:val="en-US"/>
              </w:rPr>
            </w:pPr>
            <w:r w:rsidRPr="006B6C87">
              <w:rPr>
                <w:lang w:val="en-US"/>
              </w:rPr>
              <w:t>Immediately receive the message.</w:t>
            </w:r>
          </w:p>
          <w:p w:rsidR="00A72B31" w:rsidRPr="006B6C87" w:rsidRDefault="00A72B31">
            <w:pPr>
              <w:numPr>
                <w:ilvl w:val="0"/>
                <w:numId w:val="43"/>
              </w:numPr>
              <w:rPr>
                <w:lang w:val="en-US"/>
              </w:rPr>
            </w:pPr>
            <w:r w:rsidRPr="006B6C87">
              <w:rPr>
                <w:lang w:val="en-US"/>
              </w:rPr>
              <w:t>Immediately forward message from a vehicle to the Client</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53" w:name="_Toc444497915"/>
      <w:r w:rsidRPr="006B6C87">
        <w:rPr>
          <w:lang w:val="en-US"/>
        </w:rPr>
        <w:lastRenderedPageBreak/>
        <w:t>MSG 5020 Request for Location</w:t>
      </w:r>
      <w:bookmarkEnd w:id="153"/>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5020 Request for Location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5011 is sent from the Client to the Provider to request the location of a vehicle performing an order. The Client may request the Provider to provide location for the vehicle during a certain time or a certain distance (Tracking).</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5021, MSG 4031, MSG 7031</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numPr>
                <w:ilvl w:val="0"/>
                <w:numId w:val="44"/>
              </w:numPr>
              <w:rPr>
                <w:lang w:val="en-US"/>
              </w:rPr>
            </w:pPr>
            <w:r w:rsidRPr="006B6C87">
              <w:rPr>
                <w:lang w:val="en-US"/>
              </w:rPr>
              <w:t>Make sure requested information is within referred agreement.</w:t>
            </w: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45"/>
              </w:numPr>
              <w:rPr>
                <w:lang w:val="en-US"/>
              </w:rPr>
            </w:pPr>
            <w:r w:rsidRPr="006B6C87">
              <w:rPr>
                <w:lang w:val="en-US"/>
              </w:rPr>
              <w:t>Immediately respond with requested information by sending MSG 5021.</w:t>
            </w:r>
          </w:p>
          <w:p w:rsidR="00A72B31" w:rsidRPr="006B6C87" w:rsidRDefault="00A72B31">
            <w:pPr>
              <w:numPr>
                <w:ilvl w:val="0"/>
                <w:numId w:val="45"/>
              </w:numPr>
              <w:rPr>
                <w:lang w:val="en-US"/>
              </w:rPr>
            </w:pPr>
            <w:r w:rsidRPr="006B6C87">
              <w:rPr>
                <w:lang w:val="en-US"/>
              </w:rPr>
              <w:t>Immediately inform the Client that requested information is unavailable by sending MSG 4031 or MSG 7031.</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54" w:name="_Toc444497916"/>
      <w:r w:rsidRPr="006B6C87">
        <w:rPr>
          <w:lang w:val="en-US"/>
        </w:rPr>
        <w:t>MSG 5021 Requested Location</w:t>
      </w:r>
      <w:bookmarkEnd w:id="154"/>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5021 Requested Location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5021 is sent from the Provider to the Client as response on MSG 5020. The message contains requested information, for example lat/long, type of coordinate and precision. If the Client requested information that the Provider can’t provide, the Provider will respond with MSG 4031 or MSG 7031 and indicate “No location” in the message. MSG 5021 is used to send position of a vehicle performing an ongoing order. MSG 5021 is sent when the vehicle is a predefined distance from the next point (“node”) in the order. Position is given in Lat/Long. The distance is given in MSG 4001 or in MSG 2000.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Client action</w:t>
            </w: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r w:rsidRPr="006B6C87">
              <w:rPr>
                <w:lang w:val="en-US"/>
              </w:rPr>
              <w:t>Provider action</w:t>
            </w:r>
          </w:p>
        </w:tc>
        <w:tc>
          <w:tcPr>
            <w:tcW w:w="8117" w:type="dxa"/>
          </w:tcPr>
          <w:p w:rsidR="00A72B31" w:rsidRPr="006B6C87" w:rsidRDefault="00A72B31">
            <w:pPr>
              <w:numPr>
                <w:ilvl w:val="0"/>
                <w:numId w:val="46"/>
              </w:numPr>
              <w:rPr>
                <w:lang w:val="en-US"/>
              </w:rPr>
            </w:pPr>
            <w:r w:rsidRPr="006B6C87">
              <w:rPr>
                <w:lang w:val="en-US"/>
              </w:rPr>
              <w:t>Immediately send requested location.</w:t>
            </w:r>
          </w:p>
          <w:p w:rsidR="00A72B31" w:rsidRPr="006B6C87" w:rsidRDefault="00A72B31">
            <w:pPr>
              <w:numPr>
                <w:ilvl w:val="0"/>
                <w:numId w:val="46"/>
              </w:numPr>
              <w:rPr>
                <w:lang w:val="en-US"/>
              </w:rPr>
            </w:pPr>
            <w:r w:rsidRPr="006B6C87">
              <w:rPr>
                <w:lang w:val="en-US"/>
              </w:rPr>
              <w:t>Immediately send location from a vehicle within distance from next point.</w:t>
            </w:r>
          </w:p>
          <w:p w:rsidR="00A72B31" w:rsidRPr="006B6C87" w:rsidRDefault="00A72B31">
            <w:pPr>
              <w:numPr>
                <w:ilvl w:val="0"/>
                <w:numId w:val="46"/>
              </w:numPr>
              <w:rPr>
                <w:lang w:val="en-US"/>
              </w:rPr>
            </w:pPr>
            <w:r w:rsidRPr="006B6C87">
              <w:rPr>
                <w:lang w:val="en-US"/>
              </w:rPr>
              <w:t>Immediately inform the Client that no location is available.</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1"/>
        <w:rPr>
          <w:lang w:val="en-US"/>
        </w:rPr>
      </w:pPr>
      <w:r w:rsidRPr="006B6C87">
        <w:rPr>
          <w:lang w:val="en-US"/>
        </w:rPr>
        <w:br w:type="page"/>
      </w:r>
      <w:bookmarkStart w:id="155" w:name="_Toc444497917"/>
      <w:r w:rsidRPr="006B6C87">
        <w:rPr>
          <w:lang w:val="en-US"/>
        </w:rPr>
        <w:lastRenderedPageBreak/>
        <w:t>BLOCK 60: REPORT</w:t>
      </w:r>
      <w:bookmarkEnd w:id="155"/>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CC67DA" w:rsidRDefault="00A72B31" w:rsidP="00CC67DA">
      <w:pPr>
        <w:widowControl/>
        <w:shd w:val="clear" w:color="auto" w:fill="F5F5F5"/>
        <w:suppressAutoHyphens w:val="0"/>
        <w:textAlignment w:val="top"/>
        <w:rPr>
          <w:color w:val="888888"/>
          <w:szCs w:val="20"/>
          <w:lang w:val="sv-SE"/>
        </w:rPr>
      </w:pPr>
      <w:r w:rsidRPr="00CC67DA">
        <w:rPr>
          <w:color w:val="333333"/>
          <w:sz w:val="24"/>
          <w:szCs w:val="24"/>
        </w:rPr>
        <w:t>The block is intended to deal with various reporting needs as a client has. These reports do not include invoices or invoice specifications.</w:t>
      </w:r>
    </w:p>
    <w:p w:rsidR="00A72B31" w:rsidRPr="006B6C87" w:rsidRDefault="00A72B31">
      <w:pPr>
        <w:rPr>
          <w:lang w:val="en-US"/>
        </w:rPr>
      </w:pPr>
    </w:p>
    <w:p w:rsidR="00A72B31" w:rsidRPr="006B6C87" w:rsidRDefault="00A72B31" w:rsidP="00A07287">
      <w:pPr>
        <w:pStyle w:val="Rubrik2"/>
        <w:rPr>
          <w:lang w:val="en-US"/>
        </w:rPr>
      </w:pPr>
      <w:bookmarkStart w:id="156" w:name="_Toc444497918"/>
      <w:r w:rsidRPr="006B6C87">
        <w:rPr>
          <w:lang w:val="en-US"/>
        </w:rPr>
        <w:t>MSG 6001: Order Report</w:t>
      </w:r>
      <w:bookmarkEnd w:id="156"/>
    </w:p>
    <w:p w:rsidR="00A72B31" w:rsidRPr="006B6C87" w:rsidRDefault="00A72B31" w:rsidP="00A0728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58146D">
        <w:tc>
          <w:tcPr>
            <w:tcW w:w="2055" w:type="dxa"/>
          </w:tcPr>
          <w:p w:rsidR="00A72B31" w:rsidRPr="006B6C87" w:rsidRDefault="00A72B31" w:rsidP="0058146D">
            <w:pPr>
              <w:pStyle w:val="Frteckning"/>
              <w:suppressLineNumbers w:val="0"/>
              <w:rPr>
                <w:lang w:val="en-US"/>
              </w:rPr>
            </w:pPr>
            <w:r w:rsidRPr="006B6C87">
              <w:rPr>
                <w:lang w:val="en-US"/>
              </w:rPr>
              <w:t>Message</w:t>
            </w:r>
          </w:p>
        </w:tc>
        <w:tc>
          <w:tcPr>
            <w:tcW w:w="8117" w:type="dxa"/>
          </w:tcPr>
          <w:p w:rsidR="00A72B31" w:rsidRPr="006B6C87" w:rsidRDefault="00A72B31" w:rsidP="0058146D">
            <w:pPr>
              <w:rPr>
                <w:lang w:val="en-US"/>
              </w:rPr>
            </w:pPr>
            <w:r w:rsidRPr="006B6C87">
              <w:rPr>
                <w:lang w:val="en-US"/>
              </w:rPr>
              <w:t>MSG 6001: Order Report</w:t>
            </w:r>
          </w:p>
        </w:tc>
      </w:tr>
      <w:tr w:rsidR="00A72B31" w:rsidRPr="006B6C87" w:rsidTr="0058146D">
        <w:tc>
          <w:tcPr>
            <w:tcW w:w="2055" w:type="dxa"/>
          </w:tcPr>
          <w:p w:rsidR="00A72B31" w:rsidRPr="006B6C87" w:rsidRDefault="00A72B31" w:rsidP="0058146D">
            <w:pPr>
              <w:rPr>
                <w:lang w:val="en-US"/>
              </w:rPr>
            </w:pPr>
            <w:r w:rsidRPr="006B6C87">
              <w:rPr>
                <w:lang w:val="en-US"/>
              </w:rPr>
              <w:t>Description</w:t>
            </w:r>
          </w:p>
        </w:tc>
        <w:tc>
          <w:tcPr>
            <w:tcW w:w="8117" w:type="dxa"/>
          </w:tcPr>
          <w:p w:rsidR="00A72B31" w:rsidRPr="006B6C87" w:rsidRDefault="00A72B31" w:rsidP="0058146D">
            <w:pPr>
              <w:rPr>
                <w:lang w:val="en-US"/>
              </w:rPr>
            </w:pPr>
            <w:r w:rsidRPr="006B6C87">
              <w:rPr>
                <w:lang w:val="en-US"/>
              </w:rPr>
              <w:t>MSG 6001 is sent from the Provider to the Client. The message is a report of a completed order and is initiated of the ending of the order and shall be prescribed in the referred agreement. As a minimum the message shall contain order id, distance and time used.</w:t>
            </w:r>
          </w:p>
        </w:tc>
      </w:tr>
      <w:tr w:rsidR="00A72B31" w:rsidRPr="006B6C87" w:rsidTr="0058146D">
        <w:tc>
          <w:tcPr>
            <w:tcW w:w="2055" w:type="dxa"/>
          </w:tcPr>
          <w:p w:rsidR="00A72B31" w:rsidRPr="006B6C87" w:rsidRDefault="00A72B31" w:rsidP="0058146D">
            <w:pPr>
              <w:rPr>
                <w:lang w:val="en-US"/>
              </w:rPr>
            </w:pPr>
            <w:r w:rsidRPr="006B6C87">
              <w:rPr>
                <w:lang w:val="en-US"/>
              </w:rPr>
              <w:t>Sender</w:t>
            </w:r>
          </w:p>
        </w:tc>
        <w:tc>
          <w:tcPr>
            <w:tcW w:w="8117" w:type="dxa"/>
          </w:tcPr>
          <w:p w:rsidR="00A72B31" w:rsidRPr="006B6C87" w:rsidRDefault="00A72B31" w:rsidP="0058146D">
            <w:pPr>
              <w:rPr>
                <w:lang w:val="en-US"/>
              </w:rPr>
            </w:pPr>
            <w:r w:rsidRPr="006B6C87">
              <w:rPr>
                <w:lang w:val="en-US"/>
              </w:rPr>
              <w:t>Provider</w:t>
            </w:r>
          </w:p>
        </w:tc>
      </w:tr>
      <w:tr w:rsidR="00A72B31" w:rsidRPr="006B6C87" w:rsidTr="0058146D">
        <w:tc>
          <w:tcPr>
            <w:tcW w:w="2055" w:type="dxa"/>
          </w:tcPr>
          <w:p w:rsidR="00A72B31" w:rsidRPr="006B6C87" w:rsidRDefault="00A72B31" w:rsidP="0058146D">
            <w:pPr>
              <w:rPr>
                <w:lang w:val="en-US"/>
              </w:rPr>
            </w:pPr>
            <w:r w:rsidRPr="006B6C87">
              <w:rPr>
                <w:lang w:val="en-US"/>
              </w:rPr>
              <w:t>Receiver</w:t>
            </w:r>
          </w:p>
        </w:tc>
        <w:tc>
          <w:tcPr>
            <w:tcW w:w="8117" w:type="dxa"/>
          </w:tcPr>
          <w:p w:rsidR="00A72B31" w:rsidRPr="006B6C87" w:rsidRDefault="00A72B31" w:rsidP="0058146D">
            <w:pPr>
              <w:rPr>
                <w:lang w:val="en-US"/>
              </w:rPr>
            </w:pPr>
            <w:r w:rsidRPr="006B6C87">
              <w:rPr>
                <w:lang w:val="en-US"/>
              </w:rPr>
              <w:t>Client</w:t>
            </w:r>
          </w:p>
        </w:tc>
      </w:tr>
      <w:tr w:rsidR="00A72B31" w:rsidRPr="006B6C87" w:rsidTr="0058146D">
        <w:tc>
          <w:tcPr>
            <w:tcW w:w="2055" w:type="dxa"/>
          </w:tcPr>
          <w:p w:rsidR="00A72B31" w:rsidRPr="006B6C87" w:rsidRDefault="00A72B31" w:rsidP="0058146D">
            <w:pPr>
              <w:rPr>
                <w:lang w:val="en-US"/>
              </w:rPr>
            </w:pPr>
            <w:r w:rsidRPr="006B6C87">
              <w:rPr>
                <w:lang w:val="en-US"/>
              </w:rPr>
              <w:t>Response required</w:t>
            </w:r>
          </w:p>
        </w:tc>
        <w:tc>
          <w:tcPr>
            <w:tcW w:w="8117" w:type="dxa"/>
          </w:tcPr>
          <w:p w:rsidR="00A72B31" w:rsidRPr="006B6C87" w:rsidRDefault="00A72B31" w:rsidP="0058146D">
            <w:pPr>
              <w:rPr>
                <w:lang w:val="en-US"/>
              </w:rPr>
            </w:pPr>
            <w:r w:rsidRPr="006B6C87">
              <w:rPr>
                <w:lang w:val="en-US"/>
              </w:rPr>
              <w:t>NO</w:t>
            </w:r>
          </w:p>
        </w:tc>
      </w:tr>
      <w:tr w:rsidR="00A72B31" w:rsidRPr="006B6C87" w:rsidTr="0058146D">
        <w:tc>
          <w:tcPr>
            <w:tcW w:w="2055" w:type="dxa"/>
          </w:tcPr>
          <w:p w:rsidR="00A72B31" w:rsidRPr="006B6C87" w:rsidRDefault="00A72B31" w:rsidP="0058146D">
            <w:pPr>
              <w:rPr>
                <w:lang w:val="en-US"/>
              </w:rPr>
            </w:pPr>
            <w:r w:rsidRPr="006B6C87">
              <w:rPr>
                <w:lang w:val="en-US"/>
              </w:rPr>
              <w:t>Response MSG</w:t>
            </w:r>
          </w:p>
        </w:tc>
        <w:tc>
          <w:tcPr>
            <w:tcW w:w="8117" w:type="dxa"/>
          </w:tcPr>
          <w:p w:rsidR="00A72B31" w:rsidRPr="006B6C87" w:rsidRDefault="00A72B31" w:rsidP="0058146D">
            <w:pPr>
              <w:rPr>
                <w:lang w:val="en-US"/>
              </w:rPr>
            </w:pPr>
            <w:r w:rsidRPr="006B6C87">
              <w:rPr>
                <w:lang w:val="en-US"/>
              </w:rPr>
              <w:t>-</w:t>
            </w:r>
          </w:p>
        </w:tc>
      </w:tr>
      <w:tr w:rsidR="00A72B31" w:rsidRPr="006B6C87" w:rsidTr="0058146D">
        <w:tc>
          <w:tcPr>
            <w:tcW w:w="2055" w:type="dxa"/>
          </w:tcPr>
          <w:p w:rsidR="00A72B31" w:rsidRPr="006B6C87" w:rsidRDefault="00A72B31" w:rsidP="0058146D">
            <w:pPr>
              <w:rPr>
                <w:lang w:val="en-US"/>
              </w:rPr>
            </w:pPr>
            <w:r w:rsidRPr="006B6C87">
              <w:rPr>
                <w:lang w:val="en-US"/>
              </w:rPr>
              <w:t>Client action</w:t>
            </w:r>
          </w:p>
        </w:tc>
        <w:tc>
          <w:tcPr>
            <w:tcW w:w="8117" w:type="dxa"/>
          </w:tcPr>
          <w:p w:rsidR="00A72B31" w:rsidRPr="006B6C87" w:rsidRDefault="00A72B31" w:rsidP="0058146D">
            <w:pPr>
              <w:rPr>
                <w:lang w:val="en-US"/>
              </w:rPr>
            </w:pPr>
          </w:p>
        </w:tc>
      </w:tr>
      <w:tr w:rsidR="00A72B31" w:rsidRPr="006B6C87" w:rsidTr="0058146D">
        <w:tc>
          <w:tcPr>
            <w:tcW w:w="2055" w:type="dxa"/>
          </w:tcPr>
          <w:p w:rsidR="00A72B31" w:rsidRPr="006B6C87" w:rsidRDefault="00A72B31" w:rsidP="0058146D">
            <w:pPr>
              <w:rPr>
                <w:lang w:val="en-US"/>
              </w:rPr>
            </w:pPr>
            <w:r w:rsidRPr="006B6C87">
              <w:rPr>
                <w:lang w:val="en-US"/>
              </w:rPr>
              <w:t>Provider action</w:t>
            </w:r>
          </w:p>
        </w:tc>
        <w:tc>
          <w:tcPr>
            <w:tcW w:w="8117" w:type="dxa"/>
          </w:tcPr>
          <w:p w:rsidR="00A72B31" w:rsidRPr="006B6C87" w:rsidRDefault="00A72B31" w:rsidP="0058146D">
            <w:pPr>
              <w:rPr>
                <w:lang w:val="en-US"/>
              </w:rPr>
            </w:pPr>
          </w:p>
        </w:tc>
      </w:tr>
      <w:tr w:rsidR="00A72B31" w:rsidRPr="006B6C87" w:rsidTr="0058146D">
        <w:tc>
          <w:tcPr>
            <w:tcW w:w="2055" w:type="dxa"/>
          </w:tcPr>
          <w:p w:rsidR="00A72B31" w:rsidRPr="006B6C87" w:rsidRDefault="00A72B31" w:rsidP="0058146D">
            <w:pPr>
              <w:rPr>
                <w:lang w:val="en-US"/>
              </w:rPr>
            </w:pPr>
          </w:p>
        </w:tc>
        <w:tc>
          <w:tcPr>
            <w:tcW w:w="8117" w:type="dxa"/>
          </w:tcPr>
          <w:p w:rsidR="00A72B31" w:rsidRPr="006B6C87" w:rsidRDefault="00A72B31" w:rsidP="0058146D">
            <w:pPr>
              <w:rPr>
                <w:lang w:val="en-US"/>
              </w:rPr>
            </w:pPr>
          </w:p>
        </w:tc>
      </w:tr>
      <w:tr w:rsidR="00A72B31" w:rsidRPr="006B6C87" w:rsidTr="0058146D">
        <w:tc>
          <w:tcPr>
            <w:tcW w:w="2055" w:type="dxa"/>
          </w:tcPr>
          <w:p w:rsidR="00A72B31" w:rsidRPr="006B6C87" w:rsidRDefault="00A72B31" w:rsidP="0058146D">
            <w:pPr>
              <w:rPr>
                <w:lang w:val="en-US"/>
              </w:rPr>
            </w:pPr>
          </w:p>
        </w:tc>
        <w:tc>
          <w:tcPr>
            <w:tcW w:w="8117" w:type="dxa"/>
          </w:tcPr>
          <w:p w:rsidR="00A72B31" w:rsidRPr="006B6C87" w:rsidRDefault="00A72B31" w:rsidP="0058146D">
            <w:pPr>
              <w:rPr>
                <w:lang w:val="en-US"/>
              </w:rPr>
            </w:pPr>
          </w:p>
        </w:tc>
      </w:tr>
    </w:tbl>
    <w:p w:rsidR="00A72B31" w:rsidRPr="006B6C87" w:rsidRDefault="00A72B31" w:rsidP="00A07287">
      <w:pPr>
        <w:rPr>
          <w:lang w:val="en-US"/>
        </w:rPr>
      </w:pPr>
    </w:p>
    <w:p w:rsidR="00A72B31" w:rsidRPr="006B6C87" w:rsidRDefault="00A72B31" w:rsidP="00537F97">
      <w:pPr>
        <w:pStyle w:val="Rubrik2"/>
        <w:rPr>
          <w:lang w:val="en-US"/>
        </w:rPr>
      </w:pPr>
      <w:bookmarkStart w:id="157" w:name="_Toc253647097"/>
      <w:bookmarkStart w:id="158" w:name="_Toc444497919"/>
      <w:r w:rsidRPr="006B6C87">
        <w:rPr>
          <w:lang w:val="en-US"/>
        </w:rPr>
        <w:t>MSG 6500: deliveryNote</w:t>
      </w:r>
      <w:bookmarkEnd w:id="157"/>
      <w:bookmarkEnd w:id="158"/>
    </w:p>
    <w:p w:rsidR="00A72B31" w:rsidRPr="006B6C87" w:rsidRDefault="00A72B31" w:rsidP="00537F9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6500: deliveryNote</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MSG 6500 is sent from the Provider to the Client. The message is a delivery note of a completed order and is initiated in three different ways:</w:t>
            </w:r>
          </w:p>
          <w:p w:rsidR="00A72B31" w:rsidRPr="006B6C87" w:rsidRDefault="00A72B31" w:rsidP="00537F97">
            <w:pPr>
              <w:pStyle w:val="Liststycke"/>
              <w:numPr>
                <w:ilvl w:val="0"/>
                <w:numId w:val="46"/>
              </w:numPr>
              <w:tabs>
                <w:tab w:val="clear" w:pos="360"/>
              </w:tabs>
              <w:ind w:left="720"/>
              <w:rPr>
                <w:lang w:val="en-US"/>
              </w:rPr>
            </w:pPr>
            <w:r w:rsidRPr="006B6C87">
              <w:rPr>
                <w:lang w:val="en-US"/>
              </w:rPr>
              <w:t>Using attribute deliveryNoteRequest in 2000 order in element process.</w:t>
            </w:r>
          </w:p>
          <w:p w:rsidR="00A72B31" w:rsidRPr="006B6C87" w:rsidRDefault="00A72B31" w:rsidP="00537F97">
            <w:pPr>
              <w:pStyle w:val="Liststycke"/>
              <w:numPr>
                <w:ilvl w:val="0"/>
                <w:numId w:val="46"/>
              </w:numPr>
              <w:tabs>
                <w:tab w:val="clear" w:pos="360"/>
              </w:tabs>
              <w:ind w:left="720"/>
              <w:rPr>
                <w:lang w:val="en-US"/>
              </w:rPr>
            </w:pPr>
            <w:r w:rsidRPr="006B6C87">
              <w:rPr>
                <w:lang w:val="en-US"/>
              </w:rPr>
              <w:t>Using attribute deliveryNoteRequest in 2901 order authorization accept in element process.</w:t>
            </w:r>
          </w:p>
          <w:p w:rsidR="00A72B31" w:rsidRPr="006B6C87" w:rsidRDefault="00A72B31" w:rsidP="00537F97">
            <w:pPr>
              <w:pStyle w:val="Liststycke"/>
              <w:numPr>
                <w:ilvl w:val="0"/>
                <w:numId w:val="46"/>
              </w:numPr>
              <w:tabs>
                <w:tab w:val="clear" w:pos="360"/>
              </w:tabs>
              <w:ind w:left="720"/>
              <w:rPr>
                <w:lang w:val="en-US"/>
              </w:rPr>
            </w:pPr>
            <w:r w:rsidRPr="006B6C87">
              <w:rPr>
                <w:lang w:val="en-US"/>
              </w:rPr>
              <w:t>By sending MSG 6510 deliveryNote</w:t>
            </w:r>
            <w:r>
              <w:rPr>
                <w:lang w:val="en-US"/>
              </w:rPr>
              <w:t>R</w:t>
            </w:r>
            <w:r w:rsidRPr="006B6C87">
              <w:rPr>
                <w:lang w:val="en-US"/>
              </w:rPr>
              <w:t>equest.</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YES</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6501, 6502 or 6503</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pStyle w:val="Liststycke"/>
              <w:numPr>
                <w:ilvl w:val="0"/>
                <w:numId w:val="69"/>
              </w:numPr>
              <w:rPr>
                <w:lang w:val="en-US"/>
              </w:rPr>
            </w:pPr>
            <w:r w:rsidRPr="006B6C87">
              <w:rPr>
                <w:lang w:val="en-US"/>
              </w:rPr>
              <w:t>Receive and make necessary steps to answer.</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E2040B">
      <w:pPr>
        <w:pStyle w:val="Rubrik3"/>
        <w:rPr>
          <w:lang w:val="en-US"/>
        </w:rPr>
      </w:pPr>
      <w:bookmarkStart w:id="159" w:name="_Toc444497920"/>
      <w:r>
        <w:rPr>
          <w:lang w:val="en-US"/>
        </w:rPr>
        <w:t xml:space="preserve">Intended Use of </w:t>
      </w:r>
      <w:r w:rsidRPr="006B6C87">
        <w:rPr>
          <w:lang w:val="en-US"/>
        </w:rPr>
        <w:t>Msg 6500</w:t>
      </w:r>
      <w:bookmarkEnd w:id="159"/>
    </w:p>
    <w:p w:rsidR="00A72B31" w:rsidRPr="006B6C87" w:rsidRDefault="00A72B31" w:rsidP="00E2040B">
      <w:pPr>
        <w:rPr>
          <w:lang w:val="en-US"/>
        </w:rPr>
      </w:pPr>
    </w:p>
    <w:p w:rsidR="00A72B31" w:rsidRPr="006B6C87" w:rsidRDefault="00A72B31" w:rsidP="00E2040B">
      <w:pPr>
        <w:pStyle w:val="Rubrik4"/>
        <w:rPr>
          <w:lang w:val="en-US"/>
        </w:rPr>
      </w:pPr>
      <w:bookmarkStart w:id="160" w:name="_Toc444497921"/>
      <w:r w:rsidRPr="006B6C87">
        <w:rPr>
          <w:lang w:val="en-US"/>
        </w:rPr>
        <w:t>General</w:t>
      </w:r>
      <w:bookmarkEnd w:id="160"/>
    </w:p>
    <w:p w:rsidR="00A72B31" w:rsidRPr="006B6C87" w:rsidRDefault="00A72B31" w:rsidP="00E2040B">
      <w:pPr>
        <w:rPr>
          <w:lang w:val="en-US"/>
        </w:rPr>
      </w:pPr>
    </w:p>
    <w:p w:rsidR="00A72B31" w:rsidRPr="006B6C87" w:rsidRDefault="00A72B31" w:rsidP="00622B4A">
      <w:pPr>
        <w:rPr>
          <w:lang w:val="en-US"/>
        </w:rPr>
      </w:pPr>
      <w:r w:rsidRPr="006B6C87">
        <w:rPr>
          <w:lang w:val="en-US"/>
        </w:rPr>
        <w:t xml:space="preserve">A Msg6500 shall be sent within 1 working day after the order has been completed by the provider. This time limit can be altered if a mutual agreement between Client and Provider </w:t>
      </w:r>
      <w:r w:rsidRPr="006B6C87">
        <w:rPr>
          <w:szCs w:val="20"/>
          <w:lang w:val="en-US"/>
        </w:rPr>
        <w:t>exists.</w:t>
      </w:r>
    </w:p>
    <w:p w:rsidR="00A72B31" w:rsidRPr="006B6C87" w:rsidRDefault="00A72B31" w:rsidP="00E2040B">
      <w:pPr>
        <w:rPr>
          <w:lang w:val="en-US"/>
        </w:rPr>
      </w:pPr>
    </w:p>
    <w:p w:rsidR="00A72B31" w:rsidRDefault="00A72B31">
      <w:pPr>
        <w:widowControl/>
        <w:suppressAutoHyphens w:val="0"/>
        <w:rPr>
          <w:b/>
          <w:bCs/>
          <w:u w:val="single"/>
          <w:lang w:val="en-US"/>
        </w:rPr>
      </w:pPr>
      <w:bookmarkStart w:id="161" w:name="_Toc253647098"/>
      <w:r>
        <w:rPr>
          <w:lang w:val="en-US"/>
        </w:rPr>
        <w:br w:type="page"/>
      </w:r>
    </w:p>
    <w:p w:rsidR="00A72B31" w:rsidRPr="006B6C87" w:rsidRDefault="00A72B31" w:rsidP="00537F97">
      <w:pPr>
        <w:pStyle w:val="Rubrik2"/>
        <w:rPr>
          <w:lang w:val="en-US"/>
        </w:rPr>
      </w:pPr>
      <w:bookmarkStart w:id="162" w:name="_Toc444497922"/>
      <w:r w:rsidRPr="006B6C87">
        <w:rPr>
          <w:lang w:val="en-US"/>
        </w:rPr>
        <w:lastRenderedPageBreak/>
        <w:t>MSG 6501: deliveryNoteAccept</w:t>
      </w:r>
      <w:bookmarkEnd w:id="161"/>
      <w:bookmarkEnd w:id="162"/>
    </w:p>
    <w:p w:rsidR="00A72B31" w:rsidRPr="006B6C87" w:rsidRDefault="00A72B31" w:rsidP="00537F9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6501: deliveryNoteAccept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 xml:space="preserve">MSG 6501 is sent from the Client to the Provider as an accept of Msg6500 delivery note. </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Client</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NO</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A26AF3">
            <w:pPr>
              <w:pStyle w:val="Liststycke"/>
              <w:numPr>
                <w:ilvl w:val="0"/>
                <w:numId w:val="69"/>
              </w:numPr>
              <w:rPr>
                <w:lang w:val="en-US"/>
              </w:rPr>
            </w:pPr>
            <w:r w:rsidRPr="006B6C87">
              <w:rPr>
                <w:lang w:val="en-US"/>
              </w:rPr>
              <w:t>Receive and make necessary steps  to comply</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537F97">
      <w:pPr>
        <w:pStyle w:val="Rubrik2"/>
        <w:rPr>
          <w:lang w:val="en-US"/>
        </w:rPr>
      </w:pPr>
      <w:bookmarkStart w:id="163" w:name="_Toc253647099"/>
      <w:bookmarkStart w:id="164" w:name="_Toc444497923"/>
      <w:r w:rsidRPr="006B6C87">
        <w:rPr>
          <w:lang w:val="en-US"/>
        </w:rPr>
        <w:t>MSG 6502: deliveryNoteReject</w:t>
      </w:r>
      <w:bookmarkEnd w:id="163"/>
      <w:bookmarkEnd w:id="164"/>
    </w:p>
    <w:p w:rsidR="00A72B31" w:rsidRPr="006B6C87" w:rsidRDefault="00A72B31" w:rsidP="00537F9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6502: deliveryNoteReject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MSG 6502 is sent from the Client to the Provider as an reject of Msg6500 delivery note. A reason why the delivery note is rejected shall be included in message.</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 xml:space="preserve">Client. </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NO</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pStyle w:val="Liststycke"/>
              <w:numPr>
                <w:ilvl w:val="0"/>
                <w:numId w:val="69"/>
              </w:numPr>
              <w:rPr>
                <w:lang w:val="en-US"/>
              </w:rPr>
            </w:pPr>
            <w:r w:rsidRPr="006B6C87">
              <w:rPr>
                <w:lang w:val="en-US"/>
              </w:rPr>
              <w:t>Inform the provider why the delivery note is rejected.</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A26AF3">
            <w:pPr>
              <w:pStyle w:val="Liststycke"/>
              <w:numPr>
                <w:ilvl w:val="0"/>
                <w:numId w:val="69"/>
              </w:numPr>
              <w:rPr>
                <w:lang w:val="en-US"/>
              </w:rPr>
            </w:pPr>
            <w:r w:rsidRPr="006B6C87">
              <w:rPr>
                <w:lang w:val="en-US"/>
              </w:rPr>
              <w:t>Receive and make necessary steps to comply.</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533B1A">
      <w:pPr>
        <w:pStyle w:val="Rubrik2"/>
        <w:rPr>
          <w:lang w:val="en-US"/>
        </w:rPr>
      </w:pPr>
      <w:bookmarkStart w:id="165" w:name="_Toc444497924"/>
      <w:r w:rsidRPr="006B6C87">
        <w:rPr>
          <w:lang w:val="en-US"/>
        </w:rPr>
        <w:t>MSG 6503: deliveryNoteWait</w:t>
      </w:r>
      <w:bookmarkEnd w:id="165"/>
    </w:p>
    <w:p w:rsidR="00A72B31" w:rsidRPr="006B6C87" w:rsidRDefault="00A72B31" w:rsidP="00533B1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533B1A">
        <w:tc>
          <w:tcPr>
            <w:tcW w:w="2055" w:type="dxa"/>
          </w:tcPr>
          <w:p w:rsidR="00A72B31" w:rsidRPr="006B6C87" w:rsidRDefault="00A72B31" w:rsidP="00533B1A">
            <w:pPr>
              <w:pStyle w:val="Frteckning"/>
              <w:suppressLineNumbers w:val="0"/>
              <w:rPr>
                <w:lang w:val="en-US"/>
              </w:rPr>
            </w:pPr>
            <w:r w:rsidRPr="006B6C87">
              <w:rPr>
                <w:lang w:val="en-US"/>
              </w:rPr>
              <w:t>Message</w:t>
            </w:r>
          </w:p>
        </w:tc>
        <w:tc>
          <w:tcPr>
            <w:tcW w:w="8117" w:type="dxa"/>
          </w:tcPr>
          <w:p w:rsidR="00A72B31" w:rsidRPr="006B6C87" w:rsidRDefault="00A72B31" w:rsidP="00533B1A">
            <w:pPr>
              <w:rPr>
                <w:lang w:val="en-US"/>
              </w:rPr>
            </w:pPr>
            <w:r w:rsidRPr="006B6C87">
              <w:rPr>
                <w:lang w:val="en-US"/>
              </w:rPr>
              <w:t>MSG 6503: deliveryNoteWait</w:t>
            </w:r>
          </w:p>
        </w:tc>
      </w:tr>
      <w:tr w:rsidR="00A72B31" w:rsidRPr="006B6C87" w:rsidTr="00533B1A">
        <w:tc>
          <w:tcPr>
            <w:tcW w:w="2055" w:type="dxa"/>
          </w:tcPr>
          <w:p w:rsidR="00A72B31" w:rsidRPr="006B6C87" w:rsidRDefault="00A72B31" w:rsidP="00533B1A">
            <w:pPr>
              <w:rPr>
                <w:lang w:val="en-US"/>
              </w:rPr>
            </w:pPr>
            <w:r w:rsidRPr="006B6C87">
              <w:rPr>
                <w:lang w:val="en-US"/>
              </w:rPr>
              <w:t>Description</w:t>
            </w:r>
          </w:p>
        </w:tc>
        <w:tc>
          <w:tcPr>
            <w:tcW w:w="8117" w:type="dxa"/>
          </w:tcPr>
          <w:p w:rsidR="00A72B31" w:rsidRPr="006B6C87" w:rsidRDefault="00A72B31" w:rsidP="00533B1A">
            <w:pPr>
              <w:rPr>
                <w:lang w:val="en-US"/>
              </w:rPr>
            </w:pPr>
            <w:r w:rsidRPr="006B6C87">
              <w:rPr>
                <w:lang w:val="en-US"/>
              </w:rPr>
              <w:t xml:space="preserve">MSG 6503 is sent from the Client to the Provider as an answer of Msg6500 delivery note. This message is sent to inform the provider that an answer cannot be sent right away. The reason for this can be a further checking of Msg6500. </w:t>
            </w:r>
          </w:p>
        </w:tc>
      </w:tr>
      <w:tr w:rsidR="00A72B31" w:rsidRPr="006B6C87" w:rsidTr="00533B1A">
        <w:tc>
          <w:tcPr>
            <w:tcW w:w="2055" w:type="dxa"/>
          </w:tcPr>
          <w:p w:rsidR="00A72B31" w:rsidRPr="006B6C87" w:rsidRDefault="00A72B31" w:rsidP="00533B1A">
            <w:pPr>
              <w:rPr>
                <w:lang w:val="en-US"/>
              </w:rPr>
            </w:pPr>
            <w:r w:rsidRPr="006B6C87">
              <w:rPr>
                <w:lang w:val="en-US"/>
              </w:rPr>
              <w:t>Sender</w:t>
            </w:r>
          </w:p>
        </w:tc>
        <w:tc>
          <w:tcPr>
            <w:tcW w:w="8117" w:type="dxa"/>
          </w:tcPr>
          <w:p w:rsidR="00A72B31" w:rsidRPr="006B6C87" w:rsidRDefault="00A72B31" w:rsidP="00533B1A">
            <w:pPr>
              <w:rPr>
                <w:lang w:val="en-US"/>
              </w:rPr>
            </w:pPr>
            <w:r w:rsidRPr="006B6C87">
              <w:rPr>
                <w:lang w:val="en-US"/>
              </w:rPr>
              <w:t xml:space="preserve">Client. </w:t>
            </w:r>
          </w:p>
        </w:tc>
      </w:tr>
      <w:tr w:rsidR="00A72B31" w:rsidRPr="006B6C87" w:rsidTr="00533B1A">
        <w:tc>
          <w:tcPr>
            <w:tcW w:w="2055" w:type="dxa"/>
          </w:tcPr>
          <w:p w:rsidR="00A72B31" w:rsidRPr="006B6C87" w:rsidRDefault="00A72B31" w:rsidP="00533B1A">
            <w:pPr>
              <w:rPr>
                <w:lang w:val="en-US"/>
              </w:rPr>
            </w:pPr>
            <w:r w:rsidRPr="006B6C87">
              <w:rPr>
                <w:lang w:val="en-US"/>
              </w:rPr>
              <w:t>Receiver</w:t>
            </w:r>
          </w:p>
        </w:tc>
        <w:tc>
          <w:tcPr>
            <w:tcW w:w="8117" w:type="dxa"/>
          </w:tcPr>
          <w:p w:rsidR="00A72B31" w:rsidRPr="006B6C87" w:rsidRDefault="00A72B31" w:rsidP="00533B1A">
            <w:pPr>
              <w:rPr>
                <w:lang w:val="en-US"/>
              </w:rPr>
            </w:pPr>
            <w:r w:rsidRPr="006B6C87">
              <w:rPr>
                <w:lang w:val="en-US"/>
              </w:rPr>
              <w:t>Provider</w:t>
            </w:r>
          </w:p>
        </w:tc>
      </w:tr>
      <w:tr w:rsidR="00A72B31" w:rsidRPr="006B6C87" w:rsidTr="00533B1A">
        <w:tc>
          <w:tcPr>
            <w:tcW w:w="2055" w:type="dxa"/>
          </w:tcPr>
          <w:p w:rsidR="00A72B31" w:rsidRPr="006B6C87" w:rsidRDefault="00A72B31" w:rsidP="00533B1A">
            <w:pPr>
              <w:rPr>
                <w:lang w:val="en-US"/>
              </w:rPr>
            </w:pPr>
            <w:r w:rsidRPr="006B6C87">
              <w:rPr>
                <w:lang w:val="en-US"/>
              </w:rPr>
              <w:t>Response required</w:t>
            </w:r>
          </w:p>
        </w:tc>
        <w:tc>
          <w:tcPr>
            <w:tcW w:w="8117" w:type="dxa"/>
          </w:tcPr>
          <w:p w:rsidR="00A72B31" w:rsidRPr="006B6C87" w:rsidRDefault="00A72B31" w:rsidP="00533B1A">
            <w:pPr>
              <w:rPr>
                <w:lang w:val="en-US"/>
              </w:rPr>
            </w:pPr>
            <w:r w:rsidRPr="006B6C87">
              <w:rPr>
                <w:lang w:val="en-US"/>
              </w:rPr>
              <w:t>NO</w:t>
            </w:r>
          </w:p>
        </w:tc>
      </w:tr>
      <w:tr w:rsidR="00A72B31" w:rsidRPr="006B6C87" w:rsidTr="00533B1A">
        <w:tc>
          <w:tcPr>
            <w:tcW w:w="2055" w:type="dxa"/>
          </w:tcPr>
          <w:p w:rsidR="00A72B31" w:rsidRPr="006B6C87" w:rsidRDefault="00A72B31" w:rsidP="00533B1A">
            <w:pPr>
              <w:rPr>
                <w:lang w:val="en-US"/>
              </w:rPr>
            </w:pPr>
            <w:r w:rsidRPr="006B6C87">
              <w:rPr>
                <w:lang w:val="en-US"/>
              </w:rPr>
              <w:t>Response MSG</w:t>
            </w:r>
          </w:p>
        </w:tc>
        <w:tc>
          <w:tcPr>
            <w:tcW w:w="8117" w:type="dxa"/>
          </w:tcPr>
          <w:p w:rsidR="00A72B31" w:rsidRPr="006B6C87" w:rsidRDefault="00A72B31" w:rsidP="00533B1A">
            <w:pPr>
              <w:rPr>
                <w:lang w:val="en-US"/>
              </w:rPr>
            </w:pPr>
            <w:r w:rsidRPr="006B6C87">
              <w:rPr>
                <w:lang w:val="en-US"/>
              </w:rPr>
              <w:t>-</w:t>
            </w:r>
          </w:p>
        </w:tc>
      </w:tr>
      <w:tr w:rsidR="00A72B31" w:rsidRPr="006B6C87" w:rsidTr="00533B1A">
        <w:tc>
          <w:tcPr>
            <w:tcW w:w="2055" w:type="dxa"/>
          </w:tcPr>
          <w:p w:rsidR="00A72B31" w:rsidRPr="006B6C87" w:rsidRDefault="00A72B31" w:rsidP="00533B1A">
            <w:pPr>
              <w:rPr>
                <w:lang w:val="en-US"/>
              </w:rPr>
            </w:pPr>
            <w:r w:rsidRPr="006B6C87">
              <w:rPr>
                <w:lang w:val="en-US"/>
              </w:rPr>
              <w:t>Client action</w:t>
            </w:r>
          </w:p>
        </w:tc>
        <w:tc>
          <w:tcPr>
            <w:tcW w:w="8117" w:type="dxa"/>
          </w:tcPr>
          <w:p w:rsidR="00A72B31" w:rsidRPr="006B6C87" w:rsidRDefault="00A72B31" w:rsidP="00573CD5">
            <w:pPr>
              <w:rPr>
                <w:lang w:val="en-US"/>
              </w:rPr>
            </w:pPr>
            <w:r w:rsidRPr="006B6C87">
              <w:rPr>
                <w:lang w:val="en-US"/>
              </w:rPr>
              <w:t>-</w:t>
            </w:r>
          </w:p>
        </w:tc>
      </w:tr>
      <w:tr w:rsidR="00A72B31" w:rsidRPr="006B6C87" w:rsidTr="00533B1A">
        <w:tc>
          <w:tcPr>
            <w:tcW w:w="2055" w:type="dxa"/>
          </w:tcPr>
          <w:p w:rsidR="00A72B31" w:rsidRPr="006B6C87" w:rsidRDefault="00A72B31" w:rsidP="00533B1A">
            <w:pPr>
              <w:rPr>
                <w:lang w:val="en-US"/>
              </w:rPr>
            </w:pPr>
            <w:r w:rsidRPr="006B6C87">
              <w:rPr>
                <w:lang w:val="en-US"/>
              </w:rPr>
              <w:t>Provider action</w:t>
            </w:r>
          </w:p>
        </w:tc>
        <w:tc>
          <w:tcPr>
            <w:tcW w:w="8117" w:type="dxa"/>
          </w:tcPr>
          <w:p w:rsidR="00A72B31" w:rsidRPr="006B6C87" w:rsidRDefault="00A72B31" w:rsidP="00533B1A">
            <w:pPr>
              <w:pStyle w:val="Liststycke"/>
              <w:numPr>
                <w:ilvl w:val="0"/>
                <w:numId w:val="69"/>
              </w:numPr>
              <w:rPr>
                <w:lang w:val="en-US"/>
              </w:rPr>
            </w:pPr>
            <w:r w:rsidRPr="006B6C87">
              <w:rPr>
                <w:lang w:val="en-US"/>
              </w:rPr>
              <w:t>Receive and make necessary steps to comply.</w:t>
            </w:r>
          </w:p>
        </w:tc>
      </w:tr>
      <w:tr w:rsidR="00A72B31" w:rsidRPr="006B6C87" w:rsidTr="00533B1A">
        <w:tc>
          <w:tcPr>
            <w:tcW w:w="2055" w:type="dxa"/>
          </w:tcPr>
          <w:p w:rsidR="00A72B31" w:rsidRPr="006B6C87" w:rsidRDefault="00A72B31" w:rsidP="00533B1A">
            <w:pPr>
              <w:rPr>
                <w:lang w:val="en-US"/>
              </w:rPr>
            </w:pPr>
          </w:p>
        </w:tc>
        <w:tc>
          <w:tcPr>
            <w:tcW w:w="8117" w:type="dxa"/>
          </w:tcPr>
          <w:p w:rsidR="00A72B31" w:rsidRPr="006B6C87" w:rsidRDefault="00A72B31" w:rsidP="00533B1A">
            <w:pPr>
              <w:rPr>
                <w:lang w:val="en-US"/>
              </w:rPr>
            </w:pPr>
          </w:p>
        </w:tc>
      </w:tr>
      <w:tr w:rsidR="00A72B31" w:rsidRPr="006B6C87" w:rsidTr="00533B1A">
        <w:tc>
          <w:tcPr>
            <w:tcW w:w="2055" w:type="dxa"/>
          </w:tcPr>
          <w:p w:rsidR="00A72B31" w:rsidRPr="006B6C87" w:rsidRDefault="00A72B31" w:rsidP="00533B1A">
            <w:pPr>
              <w:rPr>
                <w:lang w:val="en-US"/>
              </w:rPr>
            </w:pPr>
          </w:p>
        </w:tc>
        <w:tc>
          <w:tcPr>
            <w:tcW w:w="8117" w:type="dxa"/>
          </w:tcPr>
          <w:p w:rsidR="00A72B31" w:rsidRPr="006B6C87" w:rsidRDefault="00A72B31" w:rsidP="00533B1A">
            <w:pPr>
              <w:rPr>
                <w:lang w:val="en-US"/>
              </w:rPr>
            </w:pPr>
          </w:p>
        </w:tc>
      </w:tr>
    </w:tbl>
    <w:p w:rsidR="00A72B31" w:rsidRPr="006B6C87" w:rsidRDefault="00A72B31" w:rsidP="00537F97">
      <w:pPr>
        <w:rPr>
          <w:lang w:val="en-US"/>
        </w:rPr>
      </w:pPr>
    </w:p>
    <w:p w:rsidR="00A72B31" w:rsidRPr="006B6C87" w:rsidRDefault="00A72B31" w:rsidP="00573CD5">
      <w:pPr>
        <w:pStyle w:val="Rubrik3"/>
        <w:rPr>
          <w:lang w:val="en-US"/>
        </w:rPr>
      </w:pPr>
      <w:bookmarkStart w:id="166" w:name="_Toc444497925"/>
      <w:r>
        <w:rPr>
          <w:lang w:val="en-US"/>
        </w:rPr>
        <w:t xml:space="preserve">Intended Use of </w:t>
      </w:r>
      <w:r w:rsidRPr="006B6C87">
        <w:rPr>
          <w:lang w:val="en-US"/>
        </w:rPr>
        <w:t>Msg 6503</w:t>
      </w:r>
      <w:bookmarkEnd w:id="166"/>
    </w:p>
    <w:p w:rsidR="00A72B31" w:rsidRPr="006B6C87" w:rsidRDefault="00A72B31" w:rsidP="00573CD5">
      <w:pPr>
        <w:rPr>
          <w:lang w:val="en-US"/>
        </w:rPr>
      </w:pPr>
    </w:p>
    <w:p w:rsidR="00A72B31" w:rsidRPr="006B6C87" w:rsidRDefault="00A72B31" w:rsidP="00573CD5">
      <w:pPr>
        <w:pStyle w:val="Rubrik4"/>
        <w:rPr>
          <w:lang w:val="en-US"/>
        </w:rPr>
      </w:pPr>
      <w:bookmarkStart w:id="167" w:name="_Toc444497926"/>
      <w:r w:rsidRPr="006B6C87">
        <w:rPr>
          <w:lang w:val="en-US"/>
        </w:rPr>
        <w:t>General</w:t>
      </w:r>
      <w:bookmarkEnd w:id="167"/>
    </w:p>
    <w:p w:rsidR="00A72B31" w:rsidRPr="006B6C87" w:rsidRDefault="00A72B31" w:rsidP="00537F97">
      <w:pPr>
        <w:rPr>
          <w:lang w:val="en-US"/>
        </w:rPr>
      </w:pPr>
    </w:p>
    <w:p w:rsidR="00A72B31" w:rsidRPr="006B6C87" w:rsidRDefault="00A72B31" w:rsidP="00537F97">
      <w:pPr>
        <w:rPr>
          <w:lang w:val="en-US"/>
        </w:rPr>
      </w:pPr>
      <w:r w:rsidRPr="006B6C87">
        <w:rPr>
          <w:lang w:val="en-US"/>
        </w:rPr>
        <w:t xml:space="preserve">Msg 6503 shall be followed by a Msg 6501 or Msg 6502 within 2 working days after a Msg 6503 has been sent. If the Client don send MSG6501 or MSG6502, the earlier MSG6500 is automatically approved. This time limit can be altered if a mutual agreement between Client and Provider </w:t>
      </w:r>
      <w:r w:rsidRPr="006B6C87">
        <w:rPr>
          <w:szCs w:val="20"/>
          <w:lang w:val="en-US"/>
        </w:rPr>
        <w:t>exists.</w:t>
      </w:r>
    </w:p>
    <w:p w:rsidR="00A72B31" w:rsidRPr="006B6C87" w:rsidRDefault="00A72B31" w:rsidP="00537F97">
      <w:pPr>
        <w:rPr>
          <w:lang w:val="en-US"/>
        </w:rPr>
      </w:pPr>
    </w:p>
    <w:p w:rsidR="00A72B31" w:rsidRDefault="00A72B31">
      <w:pPr>
        <w:widowControl/>
        <w:suppressAutoHyphens w:val="0"/>
        <w:rPr>
          <w:b/>
          <w:bCs/>
          <w:u w:val="single"/>
          <w:lang w:val="en-US"/>
        </w:rPr>
      </w:pPr>
      <w:bookmarkStart w:id="168" w:name="_Toc253647100"/>
      <w:r>
        <w:rPr>
          <w:lang w:val="en-US"/>
        </w:rPr>
        <w:br w:type="page"/>
      </w:r>
    </w:p>
    <w:p w:rsidR="00A72B31" w:rsidRPr="006B6C87" w:rsidRDefault="00A72B31" w:rsidP="00537F97">
      <w:pPr>
        <w:pStyle w:val="Rubrik2"/>
        <w:rPr>
          <w:lang w:val="en-US"/>
        </w:rPr>
      </w:pPr>
      <w:bookmarkStart w:id="169" w:name="_Toc444497927"/>
      <w:r w:rsidRPr="006B6C87">
        <w:rPr>
          <w:lang w:val="en-US"/>
        </w:rPr>
        <w:lastRenderedPageBreak/>
        <w:t>MSG 6510: deliveryNoteRequest</w:t>
      </w:r>
      <w:bookmarkEnd w:id="168"/>
      <w:bookmarkEnd w:id="169"/>
    </w:p>
    <w:p w:rsidR="00A72B31" w:rsidRPr="006B6C87" w:rsidRDefault="00A72B31" w:rsidP="00537F97">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A26AF3">
        <w:tc>
          <w:tcPr>
            <w:tcW w:w="2055" w:type="dxa"/>
          </w:tcPr>
          <w:p w:rsidR="00A72B31" w:rsidRPr="006B6C87" w:rsidRDefault="00A72B31" w:rsidP="00A26AF3">
            <w:pPr>
              <w:pStyle w:val="Frteckning"/>
              <w:suppressLineNumbers w:val="0"/>
              <w:rPr>
                <w:lang w:val="en-US"/>
              </w:rPr>
            </w:pPr>
            <w:r w:rsidRPr="006B6C87">
              <w:rPr>
                <w:lang w:val="en-US"/>
              </w:rPr>
              <w:t>Message</w:t>
            </w:r>
          </w:p>
        </w:tc>
        <w:tc>
          <w:tcPr>
            <w:tcW w:w="8117" w:type="dxa"/>
          </w:tcPr>
          <w:p w:rsidR="00A72B31" w:rsidRPr="006B6C87" w:rsidRDefault="00A72B31" w:rsidP="00A26AF3">
            <w:pPr>
              <w:rPr>
                <w:lang w:val="en-US"/>
              </w:rPr>
            </w:pPr>
            <w:r w:rsidRPr="006B6C87">
              <w:rPr>
                <w:lang w:val="en-US"/>
              </w:rPr>
              <w:t>MSG 6510: deliveryNoteRequest</w:t>
            </w:r>
          </w:p>
        </w:tc>
      </w:tr>
      <w:tr w:rsidR="00A72B31" w:rsidRPr="006B6C87" w:rsidTr="00A26AF3">
        <w:tc>
          <w:tcPr>
            <w:tcW w:w="2055" w:type="dxa"/>
          </w:tcPr>
          <w:p w:rsidR="00A72B31" w:rsidRPr="006B6C87" w:rsidRDefault="00A72B31" w:rsidP="00A26AF3">
            <w:pPr>
              <w:rPr>
                <w:lang w:val="en-US"/>
              </w:rPr>
            </w:pPr>
            <w:r w:rsidRPr="006B6C87">
              <w:rPr>
                <w:lang w:val="en-US"/>
              </w:rPr>
              <w:t>Description</w:t>
            </w:r>
          </w:p>
        </w:tc>
        <w:tc>
          <w:tcPr>
            <w:tcW w:w="8117" w:type="dxa"/>
          </w:tcPr>
          <w:p w:rsidR="00A72B31" w:rsidRPr="006B6C87" w:rsidRDefault="00A72B31" w:rsidP="00A26AF3">
            <w:pPr>
              <w:rPr>
                <w:lang w:val="en-US"/>
              </w:rPr>
            </w:pPr>
            <w:r w:rsidRPr="006B6C87">
              <w:rPr>
                <w:lang w:val="en-US"/>
              </w:rPr>
              <w:t>MSG 6510 is sent from the Client to the Provider to request a delivery note from the Provider.</w:t>
            </w:r>
          </w:p>
        </w:tc>
      </w:tr>
      <w:tr w:rsidR="00A72B31" w:rsidRPr="006B6C87" w:rsidTr="00A26AF3">
        <w:tc>
          <w:tcPr>
            <w:tcW w:w="2055" w:type="dxa"/>
          </w:tcPr>
          <w:p w:rsidR="00A72B31" w:rsidRPr="006B6C87" w:rsidRDefault="00A72B31" w:rsidP="00A26AF3">
            <w:pPr>
              <w:rPr>
                <w:lang w:val="en-US"/>
              </w:rPr>
            </w:pPr>
            <w:r w:rsidRPr="006B6C87">
              <w:rPr>
                <w:lang w:val="en-US"/>
              </w:rPr>
              <w:t>Sender</w:t>
            </w:r>
          </w:p>
        </w:tc>
        <w:tc>
          <w:tcPr>
            <w:tcW w:w="8117" w:type="dxa"/>
          </w:tcPr>
          <w:p w:rsidR="00A72B31" w:rsidRPr="006B6C87" w:rsidRDefault="00A72B31" w:rsidP="00A26AF3">
            <w:pPr>
              <w:rPr>
                <w:lang w:val="en-US"/>
              </w:rPr>
            </w:pPr>
            <w:r w:rsidRPr="006B6C87">
              <w:rPr>
                <w:lang w:val="en-US"/>
              </w:rPr>
              <w:t xml:space="preserve">Client </w:t>
            </w:r>
          </w:p>
        </w:tc>
      </w:tr>
      <w:tr w:rsidR="00A72B31" w:rsidRPr="006B6C87" w:rsidTr="00A26AF3">
        <w:tc>
          <w:tcPr>
            <w:tcW w:w="2055" w:type="dxa"/>
          </w:tcPr>
          <w:p w:rsidR="00A72B31" w:rsidRPr="006B6C87" w:rsidRDefault="00A72B31" w:rsidP="00A26AF3">
            <w:pPr>
              <w:rPr>
                <w:lang w:val="en-US"/>
              </w:rPr>
            </w:pPr>
            <w:r w:rsidRPr="006B6C87">
              <w:rPr>
                <w:lang w:val="en-US"/>
              </w:rPr>
              <w:t>Receiver</w:t>
            </w:r>
          </w:p>
        </w:tc>
        <w:tc>
          <w:tcPr>
            <w:tcW w:w="8117" w:type="dxa"/>
          </w:tcPr>
          <w:p w:rsidR="00A72B31" w:rsidRPr="006B6C87" w:rsidRDefault="00A72B31" w:rsidP="00A26AF3">
            <w:pPr>
              <w:rPr>
                <w:lang w:val="en-US"/>
              </w:rPr>
            </w:pPr>
            <w:r w:rsidRPr="006B6C87">
              <w:rPr>
                <w:lang w:val="en-US"/>
              </w:rPr>
              <w:t>Provider</w:t>
            </w:r>
          </w:p>
        </w:tc>
      </w:tr>
      <w:tr w:rsidR="00A72B31" w:rsidRPr="006B6C87" w:rsidTr="00A26AF3">
        <w:tc>
          <w:tcPr>
            <w:tcW w:w="2055" w:type="dxa"/>
          </w:tcPr>
          <w:p w:rsidR="00A72B31" w:rsidRPr="006B6C87" w:rsidRDefault="00A72B31" w:rsidP="00A26AF3">
            <w:pPr>
              <w:rPr>
                <w:lang w:val="en-US"/>
              </w:rPr>
            </w:pPr>
            <w:r w:rsidRPr="006B6C87">
              <w:rPr>
                <w:lang w:val="en-US"/>
              </w:rPr>
              <w:t>Response required</w:t>
            </w:r>
          </w:p>
        </w:tc>
        <w:tc>
          <w:tcPr>
            <w:tcW w:w="8117" w:type="dxa"/>
          </w:tcPr>
          <w:p w:rsidR="00A72B31" w:rsidRPr="006B6C87" w:rsidRDefault="00A72B31" w:rsidP="00A26AF3">
            <w:pPr>
              <w:rPr>
                <w:lang w:val="en-US"/>
              </w:rPr>
            </w:pPr>
            <w:r w:rsidRPr="006B6C87">
              <w:rPr>
                <w:lang w:val="en-US"/>
              </w:rPr>
              <w:t>YES</w:t>
            </w:r>
          </w:p>
        </w:tc>
      </w:tr>
      <w:tr w:rsidR="00A72B31" w:rsidRPr="006B6C87" w:rsidTr="00A26AF3">
        <w:tc>
          <w:tcPr>
            <w:tcW w:w="2055" w:type="dxa"/>
          </w:tcPr>
          <w:p w:rsidR="00A72B31" w:rsidRPr="006B6C87" w:rsidRDefault="00A72B31" w:rsidP="00A26AF3">
            <w:pPr>
              <w:rPr>
                <w:lang w:val="en-US"/>
              </w:rPr>
            </w:pPr>
            <w:r w:rsidRPr="006B6C87">
              <w:rPr>
                <w:lang w:val="en-US"/>
              </w:rPr>
              <w:t>Response MSG</w:t>
            </w:r>
          </w:p>
        </w:tc>
        <w:tc>
          <w:tcPr>
            <w:tcW w:w="8117" w:type="dxa"/>
          </w:tcPr>
          <w:p w:rsidR="00A72B31" w:rsidRPr="006B6C87" w:rsidRDefault="00A72B31" w:rsidP="00A26AF3">
            <w:pPr>
              <w:rPr>
                <w:lang w:val="en-US"/>
              </w:rPr>
            </w:pPr>
            <w:r w:rsidRPr="006B6C87">
              <w:rPr>
                <w:lang w:val="en-US"/>
              </w:rPr>
              <w:t>Msg 6500 or Msg 6511</w:t>
            </w:r>
          </w:p>
        </w:tc>
      </w:tr>
      <w:tr w:rsidR="00A72B31" w:rsidRPr="006B6C87" w:rsidTr="00A26AF3">
        <w:tc>
          <w:tcPr>
            <w:tcW w:w="2055" w:type="dxa"/>
          </w:tcPr>
          <w:p w:rsidR="00A72B31" w:rsidRPr="006B6C87" w:rsidRDefault="00A72B31" w:rsidP="00A26AF3">
            <w:pPr>
              <w:rPr>
                <w:lang w:val="en-US"/>
              </w:rPr>
            </w:pPr>
            <w:r w:rsidRPr="006B6C87">
              <w:rPr>
                <w:lang w:val="en-US"/>
              </w:rPr>
              <w:t>Client action</w:t>
            </w:r>
          </w:p>
        </w:tc>
        <w:tc>
          <w:tcPr>
            <w:tcW w:w="8117" w:type="dxa"/>
          </w:tcPr>
          <w:p w:rsidR="00A72B31" w:rsidRPr="006B6C87" w:rsidRDefault="00A72B31" w:rsidP="00A26AF3">
            <w:pPr>
              <w:rPr>
                <w:lang w:val="en-US"/>
              </w:rPr>
            </w:pPr>
            <w:r w:rsidRPr="006B6C87">
              <w:rPr>
                <w:lang w:val="en-US"/>
              </w:rPr>
              <w:t>-</w:t>
            </w:r>
          </w:p>
        </w:tc>
      </w:tr>
      <w:tr w:rsidR="00A72B31" w:rsidRPr="006B6C87" w:rsidTr="00A26AF3">
        <w:tc>
          <w:tcPr>
            <w:tcW w:w="2055" w:type="dxa"/>
          </w:tcPr>
          <w:p w:rsidR="00A72B31" w:rsidRPr="006B6C87" w:rsidRDefault="00A72B31" w:rsidP="00A26AF3">
            <w:pPr>
              <w:rPr>
                <w:lang w:val="en-US"/>
              </w:rPr>
            </w:pPr>
            <w:r w:rsidRPr="006B6C87">
              <w:rPr>
                <w:lang w:val="en-US"/>
              </w:rPr>
              <w:t>Provider action</w:t>
            </w:r>
          </w:p>
        </w:tc>
        <w:tc>
          <w:tcPr>
            <w:tcW w:w="8117" w:type="dxa"/>
          </w:tcPr>
          <w:p w:rsidR="00A72B31" w:rsidRPr="006B6C87" w:rsidRDefault="00A72B31" w:rsidP="00A26AF3">
            <w:pPr>
              <w:pStyle w:val="Liststycke"/>
              <w:numPr>
                <w:ilvl w:val="0"/>
                <w:numId w:val="69"/>
              </w:numPr>
              <w:rPr>
                <w:lang w:val="en-US"/>
              </w:rPr>
            </w:pPr>
            <w:r w:rsidRPr="006B6C87">
              <w:rPr>
                <w:lang w:val="en-US"/>
              </w:rPr>
              <w:t>Receive and make necessary steps to comply.</w:t>
            </w: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r w:rsidR="00A72B31" w:rsidRPr="006B6C87" w:rsidTr="00A26AF3">
        <w:tc>
          <w:tcPr>
            <w:tcW w:w="2055" w:type="dxa"/>
          </w:tcPr>
          <w:p w:rsidR="00A72B31" w:rsidRPr="006B6C87" w:rsidRDefault="00A72B31" w:rsidP="00A26AF3">
            <w:pPr>
              <w:rPr>
                <w:lang w:val="en-US"/>
              </w:rPr>
            </w:pPr>
          </w:p>
        </w:tc>
        <w:tc>
          <w:tcPr>
            <w:tcW w:w="8117" w:type="dxa"/>
          </w:tcPr>
          <w:p w:rsidR="00A72B31" w:rsidRPr="006B6C87" w:rsidRDefault="00A72B31" w:rsidP="00A26AF3">
            <w:pPr>
              <w:rPr>
                <w:lang w:val="en-US"/>
              </w:rPr>
            </w:pPr>
          </w:p>
        </w:tc>
      </w:tr>
    </w:tbl>
    <w:p w:rsidR="00A72B31" w:rsidRPr="006B6C87" w:rsidRDefault="00A72B31" w:rsidP="00537F97">
      <w:pPr>
        <w:rPr>
          <w:lang w:val="en-US"/>
        </w:rPr>
      </w:pPr>
    </w:p>
    <w:p w:rsidR="00A72B31" w:rsidRPr="006B6C87" w:rsidRDefault="00A72B31" w:rsidP="00F54693">
      <w:pPr>
        <w:pStyle w:val="Rubrik2"/>
        <w:rPr>
          <w:lang w:val="en-US"/>
        </w:rPr>
      </w:pPr>
      <w:bookmarkStart w:id="170" w:name="_Toc444497928"/>
      <w:r w:rsidRPr="006B6C87">
        <w:rPr>
          <w:lang w:val="en-US"/>
        </w:rPr>
        <w:t>MSG 6511: deliveryNoteRequestReject</w:t>
      </w:r>
      <w:bookmarkEnd w:id="170"/>
    </w:p>
    <w:p w:rsidR="00A72B31" w:rsidRPr="006B6C87" w:rsidRDefault="00A72B31" w:rsidP="00F5469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B87C15">
        <w:tc>
          <w:tcPr>
            <w:tcW w:w="2055" w:type="dxa"/>
          </w:tcPr>
          <w:p w:rsidR="00A72B31" w:rsidRPr="006B6C87" w:rsidRDefault="00A72B31" w:rsidP="00B87C15">
            <w:pPr>
              <w:pStyle w:val="Frteckning"/>
              <w:suppressLineNumbers w:val="0"/>
              <w:rPr>
                <w:lang w:val="en-US"/>
              </w:rPr>
            </w:pPr>
            <w:r w:rsidRPr="006B6C87">
              <w:rPr>
                <w:lang w:val="en-US"/>
              </w:rPr>
              <w:t>Message</w:t>
            </w:r>
          </w:p>
        </w:tc>
        <w:tc>
          <w:tcPr>
            <w:tcW w:w="8117" w:type="dxa"/>
          </w:tcPr>
          <w:p w:rsidR="00A72B31" w:rsidRPr="006B6C87" w:rsidRDefault="00A72B31" w:rsidP="00B87C15">
            <w:pPr>
              <w:rPr>
                <w:lang w:val="en-US"/>
              </w:rPr>
            </w:pPr>
            <w:r w:rsidRPr="006B6C87">
              <w:rPr>
                <w:lang w:val="en-US"/>
              </w:rPr>
              <w:t>MSG 6511: deliveryNoteRequestReject</w:t>
            </w:r>
          </w:p>
        </w:tc>
      </w:tr>
      <w:tr w:rsidR="00A72B31" w:rsidRPr="006B6C87" w:rsidTr="00B87C15">
        <w:tc>
          <w:tcPr>
            <w:tcW w:w="2055" w:type="dxa"/>
          </w:tcPr>
          <w:p w:rsidR="00A72B31" w:rsidRPr="006B6C87" w:rsidRDefault="00A72B31" w:rsidP="00B87C15">
            <w:pPr>
              <w:rPr>
                <w:lang w:val="en-US"/>
              </w:rPr>
            </w:pPr>
            <w:r w:rsidRPr="006B6C87">
              <w:rPr>
                <w:lang w:val="en-US"/>
              </w:rPr>
              <w:t>Description</w:t>
            </w:r>
          </w:p>
        </w:tc>
        <w:tc>
          <w:tcPr>
            <w:tcW w:w="8117" w:type="dxa"/>
          </w:tcPr>
          <w:p w:rsidR="00A72B31" w:rsidRPr="006B6C87" w:rsidRDefault="00A72B31" w:rsidP="00F3345F">
            <w:pPr>
              <w:rPr>
                <w:lang w:val="en-US"/>
              </w:rPr>
            </w:pPr>
            <w:r w:rsidRPr="006B6C87">
              <w:rPr>
                <w:lang w:val="en-US"/>
              </w:rPr>
              <w:t xml:space="preserve">MSG 6511 is sent from the Provider to the Client as a reject to send a DeliveryNote at this time. </w:t>
            </w:r>
          </w:p>
        </w:tc>
      </w:tr>
      <w:tr w:rsidR="00A72B31" w:rsidRPr="006B6C87" w:rsidTr="00B87C15">
        <w:tc>
          <w:tcPr>
            <w:tcW w:w="2055" w:type="dxa"/>
          </w:tcPr>
          <w:p w:rsidR="00A72B31" w:rsidRPr="006B6C87" w:rsidRDefault="00A72B31" w:rsidP="00B87C15">
            <w:pPr>
              <w:rPr>
                <w:lang w:val="en-US"/>
              </w:rPr>
            </w:pPr>
            <w:r w:rsidRPr="006B6C87">
              <w:rPr>
                <w:lang w:val="en-US"/>
              </w:rPr>
              <w:t>Sender</w:t>
            </w:r>
          </w:p>
        </w:tc>
        <w:tc>
          <w:tcPr>
            <w:tcW w:w="8117" w:type="dxa"/>
          </w:tcPr>
          <w:p w:rsidR="00A72B31" w:rsidRPr="006B6C87" w:rsidRDefault="00A72B31" w:rsidP="00B87C15">
            <w:pPr>
              <w:rPr>
                <w:lang w:val="en-US"/>
              </w:rPr>
            </w:pPr>
            <w:r w:rsidRPr="006B6C87">
              <w:rPr>
                <w:lang w:val="en-US"/>
              </w:rPr>
              <w:t xml:space="preserve">Client </w:t>
            </w:r>
          </w:p>
        </w:tc>
      </w:tr>
      <w:tr w:rsidR="00A72B31" w:rsidRPr="006B6C87" w:rsidTr="00B87C15">
        <w:tc>
          <w:tcPr>
            <w:tcW w:w="2055" w:type="dxa"/>
          </w:tcPr>
          <w:p w:rsidR="00A72B31" w:rsidRPr="006B6C87" w:rsidRDefault="00A72B31" w:rsidP="00B87C15">
            <w:pPr>
              <w:rPr>
                <w:lang w:val="en-US"/>
              </w:rPr>
            </w:pPr>
            <w:r w:rsidRPr="006B6C87">
              <w:rPr>
                <w:lang w:val="en-US"/>
              </w:rPr>
              <w:t>Receiver</w:t>
            </w:r>
          </w:p>
        </w:tc>
        <w:tc>
          <w:tcPr>
            <w:tcW w:w="8117" w:type="dxa"/>
          </w:tcPr>
          <w:p w:rsidR="00A72B31" w:rsidRPr="006B6C87" w:rsidRDefault="00A72B31" w:rsidP="00B87C15">
            <w:pPr>
              <w:rPr>
                <w:lang w:val="en-US"/>
              </w:rPr>
            </w:pPr>
            <w:r w:rsidRPr="006B6C87">
              <w:rPr>
                <w:lang w:val="en-US"/>
              </w:rPr>
              <w:t>Provider</w:t>
            </w:r>
          </w:p>
        </w:tc>
      </w:tr>
      <w:tr w:rsidR="00A72B31" w:rsidRPr="006B6C87" w:rsidTr="00B87C15">
        <w:tc>
          <w:tcPr>
            <w:tcW w:w="2055" w:type="dxa"/>
          </w:tcPr>
          <w:p w:rsidR="00A72B31" w:rsidRPr="006B6C87" w:rsidRDefault="00A72B31" w:rsidP="00B87C15">
            <w:pPr>
              <w:rPr>
                <w:lang w:val="en-US"/>
              </w:rPr>
            </w:pPr>
            <w:r w:rsidRPr="006B6C87">
              <w:rPr>
                <w:lang w:val="en-US"/>
              </w:rPr>
              <w:t>Response required</w:t>
            </w:r>
          </w:p>
        </w:tc>
        <w:tc>
          <w:tcPr>
            <w:tcW w:w="8117" w:type="dxa"/>
          </w:tcPr>
          <w:p w:rsidR="00A72B31" w:rsidRPr="006B6C87" w:rsidRDefault="00A72B31" w:rsidP="00B87C15">
            <w:pPr>
              <w:rPr>
                <w:lang w:val="en-US"/>
              </w:rPr>
            </w:pPr>
            <w:r w:rsidRPr="006B6C87">
              <w:rPr>
                <w:lang w:val="en-US"/>
              </w:rPr>
              <w:t>YES</w:t>
            </w:r>
          </w:p>
        </w:tc>
      </w:tr>
      <w:tr w:rsidR="00A72B31" w:rsidRPr="006B6C87" w:rsidTr="00B87C15">
        <w:tc>
          <w:tcPr>
            <w:tcW w:w="2055" w:type="dxa"/>
          </w:tcPr>
          <w:p w:rsidR="00A72B31" w:rsidRPr="006B6C87" w:rsidRDefault="00A72B31" w:rsidP="00B87C15">
            <w:pPr>
              <w:rPr>
                <w:lang w:val="en-US"/>
              </w:rPr>
            </w:pPr>
            <w:r w:rsidRPr="006B6C87">
              <w:rPr>
                <w:lang w:val="en-US"/>
              </w:rPr>
              <w:t>Response MSG</w:t>
            </w:r>
          </w:p>
        </w:tc>
        <w:tc>
          <w:tcPr>
            <w:tcW w:w="8117" w:type="dxa"/>
          </w:tcPr>
          <w:p w:rsidR="00A72B31" w:rsidRPr="006B6C87" w:rsidRDefault="00A72B31" w:rsidP="00B87C15">
            <w:pPr>
              <w:rPr>
                <w:lang w:val="en-US"/>
              </w:rPr>
            </w:pPr>
            <w:r w:rsidRPr="006B6C87">
              <w:rPr>
                <w:lang w:val="en-US"/>
              </w:rPr>
              <w:t>6500</w:t>
            </w:r>
          </w:p>
        </w:tc>
      </w:tr>
      <w:tr w:rsidR="00A72B31" w:rsidRPr="006B6C87" w:rsidTr="00B87C15">
        <w:tc>
          <w:tcPr>
            <w:tcW w:w="2055" w:type="dxa"/>
          </w:tcPr>
          <w:p w:rsidR="00A72B31" w:rsidRPr="006B6C87" w:rsidRDefault="00A72B31" w:rsidP="00B87C15">
            <w:pPr>
              <w:rPr>
                <w:lang w:val="en-US"/>
              </w:rPr>
            </w:pPr>
            <w:r w:rsidRPr="006B6C87">
              <w:rPr>
                <w:lang w:val="en-US"/>
              </w:rPr>
              <w:t>Client action</w:t>
            </w:r>
          </w:p>
        </w:tc>
        <w:tc>
          <w:tcPr>
            <w:tcW w:w="8117" w:type="dxa"/>
          </w:tcPr>
          <w:p w:rsidR="00A72B31" w:rsidRPr="006B6C87" w:rsidRDefault="00A72B31" w:rsidP="001A11AC">
            <w:pPr>
              <w:pStyle w:val="Liststycke"/>
              <w:numPr>
                <w:ilvl w:val="0"/>
                <w:numId w:val="69"/>
              </w:numPr>
              <w:rPr>
                <w:lang w:val="en-US"/>
              </w:rPr>
            </w:pPr>
            <w:r w:rsidRPr="006B6C87">
              <w:rPr>
                <w:lang w:val="en-US"/>
              </w:rPr>
              <w:t>Receive and make necessary steps to comply.</w:t>
            </w:r>
          </w:p>
        </w:tc>
      </w:tr>
      <w:tr w:rsidR="00A72B31" w:rsidRPr="006B6C87" w:rsidTr="00B87C15">
        <w:tc>
          <w:tcPr>
            <w:tcW w:w="2055" w:type="dxa"/>
          </w:tcPr>
          <w:p w:rsidR="00A72B31" w:rsidRPr="006B6C87" w:rsidRDefault="00A72B31" w:rsidP="00B87C15">
            <w:pPr>
              <w:rPr>
                <w:lang w:val="en-US"/>
              </w:rPr>
            </w:pPr>
            <w:r w:rsidRPr="006B6C87">
              <w:rPr>
                <w:lang w:val="en-US"/>
              </w:rPr>
              <w:t>Provider action</w:t>
            </w:r>
          </w:p>
        </w:tc>
        <w:tc>
          <w:tcPr>
            <w:tcW w:w="8117" w:type="dxa"/>
          </w:tcPr>
          <w:p w:rsidR="00A72B31" w:rsidRPr="006B6C87" w:rsidRDefault="00A72B31" w:rsidP="00F3345F">
            <w:pPr>
              <w:rPr>
                <w:lang w:val="en-US"/>
              </w:rPr>
            </w:pPr>
          </w:p>
        </w:tc>
      </w:tr>
      <w:tr w:rsidR="00A72B31" w:rsidRPr="006B6C87" w:rsidTr="00B87C15">
        <w:tc>
          <w:tcPr>
            <w:tcW w:w="2055" w:type="dxa"/>
          </w:tcPr>
          <w:p w:rsidR="00A72B31" w:rsidRPr="006B6C87" w:rsidRDefault="00A72B31" w:rsidP="00B87C15">
            <w:pPr>
              <w:rPr>
                <w:lang w:val="en-US"/>
              </w:rPr>
            </w:pPr>
          </w:p>
        </w:tc>
        <w:tc>
          <w:tcPr>
            <w:tcW w:w="8117" w:type="dxa"/>
          </w:tcPr>
          <w:p w:rsidR="00A72B31" w:rsidRPr="006B6C87" w:rsidRDefault="00A72B31" w:rsidP="00B87C15">
            <w:pPr>
              <w:rPr>
                <w:lang w:val="en-US"/>
              </w:rPr>
            </w:pPr>
          </w:p>
        </w:tc>
      </w:tr>
      <w:tr w:rsidR="00A72B31" w:rsidRPr="006B6C87" w:rsidTr="00B87C15">
        <w:tc>
          <w:tcPr>
            <w:tcW w:w="2055" w:type="dxa"/>
          </w:tcPr>
          <w:p w:rsidR="00A72B31" w:rsidRPr="006B6C87" w:rsidRDefault="00A72B31" w:rsidP="00B87C15">
            <w:pPr>
              <w:rPr>
                <w:lang w:val="en-US"/>
              </w:rPr>
            </w:pPr>
          </w:p>
        </w:tc>
        <w:tc>
          <w:tcPr>
            <w:tcW w:w="8117" w:type="dxa"/>
          </w:tcPr>
          <w:p w:rsidR="00A72B31" w:rsidRPr="006B6C87" w:rsidRDefault="00A72B31" w:rsidP="00B87C15">
            <w:pPr>
              <w:rPr>
                <w:lang w:val="en-US"/>
              </w:rPr>
            </w:pPr>
          </w:p>
        </w:tc>
      </w:tr>
    </w:tbl>
    <w:p w:rsidR="00A72B31" w:rsidRPr="006B6C87" w:rsidRDefault="00A72B31" w:rsidP="00BA1624">
      <w:pPr>
        <w:rPr>
          <w:lang w:val="en-US"/>
        </w:rPr>
      </w:pPr>
    </w:p>
    <w:p w:rsidR="00A72B31" w:rsidRPr="006B6C87" w:rsidRDefault="00A72B31" w:rsidP="00BA1624">
      <w:pPr>
        <w:pStyle w:val="Rubrik2"/>
        <w:rPr>
          <w:lang w:val="en-US"/>
        </w:rPr>
      </w:pPr>
      <w:bookmarkStart w:id="171" w:name="_Toc444497929"/>
      <w:r>
        <w:rPr>
          <w:lang w:val="en-US"/>
        </w:rPr>
        <w:t>MSG 68</w:t>
      </w:r>
      <w:r w:rsidRPr="006B6C87">
        <w:rPr>
          <w:lang w:val="en-US"/>
        </w:rPr>
        <w:t xml:space="preserve">00: </w:t>
      </w:r>
      <w:r>
        <w:rPr>
          <w:lang w:val="en-US"/>
        </w:rPr>
        <w:t>requestedOrderinformation</w:t>
      </w:r>
      <w:bookmarkEnd w:id="171"/>
    </w:p>
    <w:p w:rsidR="00A72B31" w:rsidRPr="006B6C87" w:rsidRDefault="00A72B31" w:rsidP="00BA162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68</w:t>
            </w:r>
            <w:r w:rsidRPr="006B6C87">
              <w:rPr>
                <w:lang w:val="en-US"/>
              </w:rPr>
              <w:t xml:space="preserve">00: </w:t>
            </w:r>
            <w:r>
              <w:rPr>
                <w:lang w:val="en-US"/>
              </w:rPr>
              <w:t>requestedOrderinformation</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816CC5">
            <w:pPr>
              <w:rPr>
                <w:lang w:val="en-US"/>
              </w:rPr>
            </w:pPr>
            <w:r>
              <w:rPr>
                <w:lang w:val="en-US"/>
              </w:rPr>
              <w:t>MSG 6800 is sent from the Client</w:t>
            </w:r>
            <w:r w:rsidRPr="006B6C87">
              <w:rPr>
                <w:lang w:val="en-US"/>
              </w:rPr>
              <w:t xml:space="preserve"> to the </w:t>
            </w:r>
            <w:r>
              <w:rPr>
                <w:lang w:val="en-US"/>
              </w:rPr>
              <w:t>Provider</w:t>
            </w:r>
            <w:r w:rsidRPr="006B6C87">
              <w:rPr>
                <w:lang w:val="en-US"/>
              </w:rPr>
              <w:t>. The message is a delivery note of a completed order and is initiated in three different ways:</w:t>
            </w:r>
          </w:p>
          <w:p w:rsidR="00A72B31" w:rsidRPr="006B6C87" w:rsidRDefault="00A72B31" w:rsidP="00BA1624">
            <w:pPr>
              <w:pStyle w:val="Liststycke"/>
              <w:numPr>
                <w:ilvl w:val="0"/>
                <w:numId w:val="46"/>
              </w:numPr>
              <w:tabs>
                <w:tab w:val="clear" w:pos="360"/>
              </w:tabs>
              <w:ind w:left="720"/>
              <w:rPr>
                <w:lang w:val="en-US"/>
              </w:rPr>
            </w:pPr>
            <w:r>
              <w:rPr>
                <w:lang w:val="en-US"/>
              </w:rPr>
              <w:t>By sending MSG 6810</w:t>
            </w:r>
            <w:r w:rsidRPr="006B6C87">
              <w:rPr>
                <w:lang w:val="en-US"/>
              </w:rPr>
              <w:t xml:space="preserve"> </w:t>
            </w:r>
            <w:r>
              <w:rPr>
                <w:lang w:val="en-US"/>
              </w:rPr>
              <w:t>reguestforOrderinformation to the Client</w:t>
            </w:r>
            <w:r w:rsidRPr="006B6C87">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6B6C87" w:rsidRDefault="00A72B31" w:rsidP="00816CC5">
            <w:pPr>
              <w:pStyle w:val="Liststycke"/>
              <w:numPr>
                <w:ilvl w:val="0"/>
                <w:numId w:val="69"/>
              </w:numPr>
              <w:rPr>
                <w:lang w:val="en-US"/>
              </w:rPr>
            </w:pPr>
            <w:r>
              <w:rPr>
                <w:lang w:val="en-US"/>
              </w:rPr>
              <w:t>Send requested information without any delay.</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Pr="00BA1624" w:rsidRDefault="00A72B31" w:rsidP="00BA1624">
            <w:pPr>
              <w:pStyle w:val="Liststycke"/>
              <w:numPr>
                <w:ilvl w:val="0"/>
                <w:numId w:val="69"/>
              </w:numPr>
              <w:rPr>
                <w:lang w:val="en-US"/>
              </w:rPr>
            </w:pPr>
            <w:r>
              <w:rPr>
                <w:lang w:val="en-US"/>
              </w:rPr>
              <w:t>Receive information</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Pr="006B6C87" w:rsidRDefault="00A72B31" w:rsidP="00537F97">
      <w:pPr>
        <w:rPr>
          <w:lang w:val="en-US"/>
        </w:rPr>
      </w:pPr>
    </w:p>
    <w:p w:rsidR="00A72B31" w:rsidRPr="006B6C87" w:rsidRDefault="00A72B31" w:rsidP="00BA1624">
      <w:pPr>
        <w:pStyle w:val="Rubrik2"/>
        <w:rPr>
          <w:lang w:val="en-US"/>
        </w:rPr>
      </w:pPr>
      <w:bookmarkStart w:id="172" w:name="_Toc444497930"/>
      <w:r>
        <w:rPr>
          <w:lang w:val="en-US"/>
        </w:rPr>
        <w:t>MSG 6810</w:t>
      </w:r>
      <w:r w:rsidRPr="006B6C87">
        <w:rPr>
          <w:lang w:val="en-US"/>
        </w:rPr>
        <w:t xml:space="preserve">: </w:t>
      </w:r>
      <w:r>
        <w:rPr>
          <w:lang w:val="en-US"/>
        </w:rPr>
        <w:t>reguestforOrderinformation</w:t>
      </w:r>
      <w:bookmarkEnd w:id="172"/>
    </w:p>
    <w:p w:rsidR="00A72B31" w:rsidRPr="006B6C87" w:rsidRDefault="00A72B31" w:rsidP="00BA162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816CC5">
            <w:pPr>
              <w:rPr>
                <w:lang w:val="en-US"/>
              </w:rPr>
            </w:pPr>
            <w:r>
              <w:rPr>
                <w:lang w:val="en-US"/>
              </w:rPr>
              <w:t>MSG 6810</w:t>
            </w:r>
            <w:r w:rsidRPr="006B6C87">
              <w:rPr>
                <w:lang w:val="en-US"/>
              </w:rPr>
              <w:t xml:space="preserve">: </w:t>
            </w:r>
            <w:r>
              <w:rPr>
                <w:lang w:val="en-US"/>
              </w:rPr>
              <w:t>reguestforOrderinformation</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BA1624">
            <w:pPr>
              <w:rPr>
                <w:lang w:val="en-US"/>
              </w:rPr>
            </w:pPr>
            <w:r>
              <w:rPr>
                <w:lang w:val="en-US"/>
              </w:rPr>
              <w:t>MSG 6810 is sent from the Provider</w:t>
            </w:r>
            <w:r w:rsidRPr="006B6C87">
              <w:rPr>
                <w:lang w:val="en-US"/>
              </w:rPr>
              <w:t xml:space="preserve"> to </w:t>
            </w:r>
            <w:r>
              <w:rPr>
                <w:lang w:val="en-US"/>
              </w:rPr>
              <w:t>the Client as a request for a Msg68</w:t>
            </w:r>
            <w:r w:rsidRPr="006B6C87">
              <w:rPr>
                <w:lang w:val="en-US"/>
              </w:rPr>
              <w:t xml:space="preserve">00 delivery note.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NO</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MSG 6800</w:t>
            </w:r>
          </w:p>
        </w:tc>
      </w:tr>
      <w:tr w:rsidR="00A72B31" w:rsidRPr="006B6C87" w:rsidTr="00816CC5">
        <w:tc>
          <w:tcPr>
            <w:tcW w:w="2055" w:type="dxa"/>
          </w:tcPr>
          <w:p w:rsidR="00A72B31" w:rsidRPr="006B6C87" w:rsidRDefault="00A72B31" w:rsidP="00816CC5">
            <w:pPr>
              <w:rPr>
                <w:lang w:val="en-US"/>
              </w:rPr>
            </w:pPr>
            <w:r w:rsidRPr="006B6C87">
              <w:rPr>
                <w:lang w:val="en-US"/>
              </w:rPr>
              <w:t>Client action</w:t>
            </w:r>
          </w:p>
        </w:tc>
        <w:tc>
          <w:tcPr>
            <w:tcW w:w="8117" w:type="dxa"/>
          </w:tcPr>
          <w:p w:rsidR="00A72B31" w:rsidRPr="00BA1624" w:rsidRDefault="00A72B31" w:rsidP="00BA1624">
            <w:pPr>
              <w:pStyle w:val="Liststycke"/>
              <w:numPr>
                <w:ilvl w:val="0"/>
                <w:numId w:val="69"/>
              </w:numPr>
              <w:rPr>
                <w:lang w:val="en-US"/>
              </w:rPr>
            </w:pPr>
            <w:r w:rsidRPr="00BA1624">
              <w:rPr>
                <w:lang w:val="en-US"/>
              </w:rPr>
              <w:t>Receive message and return information without any delay.</w:t>
            </w:r>
          </w:p>
        </w:tc>
      </w:tr>
      <w:tr w:rsidR="00A72B31" w:rsidRPr="006B6C87" w:rsidTr="00816CC5">
        <w:tc>
          <w:tcPr>
            <w:tcW w:w="2055" w:type="dxa"/>
          </w:tcPr>
          <w:p w:rsidR="00A72B31" w:rsidRPr="006B6C87" w:rsidRDefault="00A72B31" w:rsidP="00816CC5">
            <w:pPr>
              <w:rPr>
                <w:lang w:val="en-US"/>
              </w:rPr>
            </w:pPr>
            <w:r w:rsidRPr="006B6C87">
              <w:rPr>
                <w:lang w:val="en-US"/>
              </w:rPr>
              <w:t>Provider action</w:t>
            </w:r>
          </w:p>
        </w:tc>
        <w:tc>
          <w:tcPr>
            <w:tcW w:w="8117" w:type="dxa"/>
          </w:tcPr>
          <w:p w:rsidR="00A72B31" w:rsidRPr="006B6C87" w:rsidRDefault="00A72B31" w:rsidP="00816CC5">
            <w:pPr>
              <w:pStyle w:val="Liststycke"/>
              <w:numPr>
                <w:ilvl w:val="0"/>
                <w:numId w:val="69"/>
              </w:numPr>
              <w:rPr>
                <w:lang w:val="en-US"/>
              </w:rPr>
            </w:pPr>
            <w:r w:rsidRPr="00BA1624">
              <w:rPr>
                <w:lang w:val="en-US"/>
              </w:rPr>
              <w:t>Make sure the information in the request is correct</w:t>
            </w:r>
            <w:r>
              <w:rPr>
                <w:lang w:val="en-US"/>
              </w:rPr>
              <w:t>.</w:t>
            </w: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Pr="00BA1624" w:rsidRDefault="00A72B31"/>
    <w:p w:rsidR="00A72B31" w:rsidRPr="006B6C87" w:rsidRDefault="00A72B31">
      <w:pPr>
        <w:rPr>
          <w:lang w:val="en-US"/>
        </w:rPr>
      </w:pPr>
    </w:p>
    <w:p w:rsidR="00A72B31" w:rsidRPr="006B6C87" w:rsidRDefault="00A72B31">
      <w:pPr>
        <w:rPr>
          <w:lang w:val="en-US"/>
        </w:rPr>
      </w:pPr>
    </w:p>
    <w:p w:rsidR="00A72B31" w:rsidRPr="006B6C87" w:rsidRDefault="00A72B31">
      <w:pPr>
        <w:pStyle w:val="Rubrik1"/>
        <w:rPr>
          <w:lang w:val="en-US"/>
        </w:rPr>
      </w:pPr>
      <w:r w:rsidRPr="006B6C87">
        <w:rPr>
          <w:lang w:val="en-US"/>
        </w:rPr>
        <w:br w:type="page"/>
      </w:r>
      <w:bookmarkStart w:id="173" w:name="_Toc444497931"/>
      <w:r w:rsidRPr="006B6C87">
        <w:rPr>
          <w:lang w:val="en-US"/>
        </w:rPr>
        <w:lastRenderedPageBreak/>
        <w:t>BLOCK 70: TECHNICAL CONTROL</w:t>
      </w:r>
      <w:bookmarkEnd w:id="173"/>
    </w:p>
    <w:p w:rsidR="00A72B31" w:rsidRPr="006B6C87" w:rsidRDefault="00A72B31">
      <w:pPr>
        <w:rPr>
          <w:lang w:val="en-US"/>
        </w:rPr>
      </w:pPr>
    </w:p>
    <w:p w:rsidR="00A72B31" w:rsidRPr="006B6C87" w:rsidRDefault="001B1FDC">
      <w:pPr>
        <w:rPr>
          <w:lang w:val="en-US"/>
        </w:rPr>
      </w:pPr>
      <w:r>
        <w:rPr>
          <w:noProof/>
          <w:lang w:val="sv-SE"/>
        </w:rPr>
        <w:drawing>
          <wp:inline distT="0" distB="0" distL="0" distR="0">
            <wp:extent cx="3495675" cy="1866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5675" cy="1866900"/>
                    </a:xfrm>
                    <a:prstGeom prst="rect">
                      <a:avLst/>
                    </a:prstGeom>
                    <a:noFill/>
                    <a:ln>
                      <a:noFill/>
                    </a:ln>
                  </pic:spPr>
                </pic:pic>
              </a:graphicData>
            </a:graphic>
          </wp:inline>
        </w:drawing>
      </w:r>
    </w:p>
    <w:p w:rsidR="00A72B31" w:rsidRPr="006B6C87" w:rsidRDefault="00A72B31">
      <w:pPr>
        <w:rPr>
          <w:lang w:val="en-US"/>
        </w:rPr>
      </w:pPr>
    </w:p>
    <w:p w:rsidR="00A72B31" w:rsidRPr="006B6C87" w:rsidRDefault="00A72B31">
      <w:pPr>
        <w:rPr>
          <w:lang w:val="en-US"/>
        </w:rPr>
      </w:pPr>
      <w:r w:rsidRPr="006B6C87">
        <w:rPr>
          <w:lang w:val="en-US"/>
        </w:rPr>
        <w:t xml:space="preserve">This block provides tools to handle communication and system status of one or more SUTI systems. </w:t>
      </w:r>
    </w:p>
    <w:p w:rsidR="00A72B31" w:rsidRPr="006B6C87" w:rsidRDefault="00A72B31">
      <w:pPr>
        <w:rPr>
          <w:lang w:val="en-US"/>
        </w:rPr>
      </w:pPr>
    </w:p>
    <w:p w:rsidR="00A72B31" w:rsidRPr="006B6C87" w:rsidRDefault="00A72B31">
      <w:pPr>
        <w:pStyle w:val="Rubrik2"/>
        <w:rPr>
          <w:lang w:val="en-US"/>
        </w:rPr>
      </w:pPr>
      <w:bookmarkStart w:id="174" w:name="_Toc444497932"/>
      <w:r w:rsidRPr="006B6C87">
        <w:rPr>
          <w:lang w:val="en-US"/>
        </w:rPr>
        <w:t>MSG 7000 Keep alive</w:t>
      </w:r>
      <w:bookmarkEnd w:id="174"/>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7000 Keep alive</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 xml:space="preserve">MSG 7000 is sent either by the Client or by the Provider as a check that the other system is alive. </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Client or provider</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Client or provider</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7001</w:t>
            </w:r>
          </w:p>
        </w:tc>
      </w:tr>
      <w:tr w:rsidR="00A72B31" w:rsidRPr="006B6C87">
        <w:tc>
          <w:tcPr>
            <w:tcW w:w="2055" w:type="dxa"/>
          </w:tcPr>
          <w:p w:rsidR="00A72B31" w:rsidRPr="006B6C87" w:rsidRDefault="00A72B31">
            <w:pPr>
              <w:rPr>
                <w:lang w:val="en-US"/>
              </w:rPr>
            </w:pPr>
            <w:r w:rsidRPr="006B6C87">
              <w:rPr>
                <w:lang w:val="en-US"/>
              </w:rPr>
              <w:t>Sender action</w:t>
            </w:r>
          </w:p>
        </w:tc>
        <w:tc>
          <w:tcPr>
            <w:tcW w:w="8117" w:type="dxa"/>
          </w:tcPr>
          <w:p w:rsidR="00A72B31" w:rsidRPr="006B6C87" w:rsidRDefault="00A72B31">
            <w:pPr>
              <w:numPr>
                <w:ilvl w:val="0"/>
                <w:numId w:val="57"/>
              </w:numPr>
              <w:rPr>
                <w:lang w:val="en-US"/>
              </w:rPr>
            </w:pPr>
            <w:r w:rsidRPr="006B6C87">
              <w:rPr>
                <w:lang w:val="en-US"/>
              </w:rPr>
              <w:t>May consider the other side as not alive after a number of failed MSG 7000. The exact number of failed messages needed have to be decided between by client and provider.</w:t>
            </w:r>
          </w:p>
        </w:tc>
      </w:tr>
      <w:tr w:rsidR="00A72B31" w:rsidRPr="006B6C87">
        <w:tc>
          <w:tcPr>
            <w:tcW w:w="2055" w:type="dxa"/>
          </w:tcPr>
          <w:p w:rsidR="00A72B31" w:rsidRPr="006B6C87" w:rsidRDefault="00A72B31">
            <w:pPr>
              <w:rPr>
                <w:lang w:val="en-US"/>
              </w:rPr>
            </w:pPr>
            <w:r w:rsidRPr="006B6C87">
              <w:rPr>
                <w:lang w:val="en-US"/>
              </w:rPr>
              <w:t>Receiver action</w:t>
            </w:r>
          </w:p>
        </w:tc>
        <w:tc>
          <w:tcPr>
            <w:tcW w:w="8117" w:type="dxa"/>
          </w:tcPr>
          <w:p w:rsidR="00A72B31" w:rsidRPr="006B6C87" w:rsidRDefault="00A72B31">
            <w:pPr>
              <w:numPr>
                <w:ilvl w:val="0"/>
                <w:numId w:val="47"/>
              </w:numPr>
              <w:rPr>
                <w:lang w:val="en-US"/>
              </w:rPr>
            </w:pPr>
            <w:r w:rsidRPr="006B6C87">
              <w:rPr>
                <w:lang w:val="en-US"/>
              </w:rPr>
              <w:t xml:space="preserve">Respond to a MSG 7000 by sending MSG 7001 within the preset response time. The exact response time have to be decided between by client and provider. </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75" w:name="_Toc444497933"/>
      <w:r w:rsidRPr="006B6C87">
        <w:rPr>
          <w:lang w:val="en-US"/>
        </w:rPr>
        <w:t>MSG 7001 Keep alive Confirmation</w:t>
      </w:r>
      <w:bookmarkEnd w:id="175"/>
    </w:p>
    <w:p w:rsidR="00A72B31" w:rsidRPr="006B6C87" w:rsidRDefault="00A72B31">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7001 Keep alive Confirmation</w:t>
            </w:r>
          </w:p>
        </w:tc>
      </w:tr>
      <w:tr w:rsidR="00A72B31" w:rsidRPr="006B6C87">
        <w:tc>
          <w:tcPr>
            <w:tcW w:w="2055" w:type="dxa"/>
          </w:tcPr>
          <w:p w:rsidR="00A72B31" w:rsidRPr="006B6C87" w:rsidRDefault="00A72B31">
            <w:pPr>
              <w:rPr>
                <w:lang w:val="en-US"/>
              </w:rPr>
            </w:pPr>
            <w:r w:rsidRPr="006B6C87">
              <w:rPr>
                <w:lang w:val="en-US"/>
              </w:rPr>
              <w:t>Description</w:t>
            </w:r>
          </w:p>
        </w:tc>
        <w:tc>
          <w:tcPr>
            <w:tcW w:w="8117" w:type="dxa"/>
          </w:tcPr>
          <w:p w:rsidR="00A72B31" w:rsidRPr="006B6C87" w:rsidRDefault="00A72B31">
            <w:pPr>
              <w:rPr>
                <w:lang w:val="en-US"/>
              </w:rPr>
            </w:pPr>
            <w:r w:rsidRPr="006B6C87">
              <w:rPr>
                <w:lang w:val="en-US"/>
              </w:rPr>
              <w:t>MSG 7001 is sent as a response of a MSG 7000 received from the other side. It shall be sent immediately after MSG 7000 has been received and always within the preset response time.</w:t>
            </w:r>
          </w:p>
        </w:tc>
      </w:tr>
      <w:tr w:rsidR="00A72B31" w:rsidRPr="006B6C87">
        <w:tc>
          <w:tcPr>
            <w:tcW w:w="2055" w:type="dxa"/>
          </w:tcPr>
          <w:p w:rsidR="00A72B31" w:rsidRPr="006B6C87" w:rsidRDefault="00A72B31">
            <w:pPr>
              <w:rPr>
                <w:lang w:val="en-US"/>
              </w:rPr>
            </w:pPr>
            <w:r w:rsidRPr="006B6C87">
              <w:rPr>
                <w:lang w:val="en-US"/>
              </w:rPr>
              <w:t>Sender</w:t>
            </w:r>
          </w:p>
        </w:tc>
        <w:tc>
          <w:tcPr>
            <w:tcW w:w="8117" w:type="dxa"/>
          </w:tcPr>
          <w:p w:rsidR="00A72B31" w:rsidRPr="006B6C87" w:rsidRDefault="00A72B31">
            <w:pPr>
              <w:rPr>
                <w:lang w:val="en-US"/>
              </w:rPr>
            </w:pPr>
            <w:r w:rsidRPr="006B6C87">
              <w:rPr>
                <w:lang w:val="en-US"/>
              </w:rPr>
              <w:t>Receiver of MSG 7000</w:t>
            </w:r>
          </w:p>
        </w:tc>
      </w:tr>
      <w:tr w:rsidR="00A72B31" w:rsidRPr="006B6C87">
        <w:tc>
          <w:tcPr>
            <w:tcW w:w="2055" w:type="dxa"/>
          </w:tcPr>
          <w:p w:rsidR="00A72B31" w:rsidRPr="006B6C87" w:rsidRDefault="00A72B31">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Sender of MSG 7000</w:t>
            </w:r>
          </w:p>
        </w:tc>
      </w:tr>
      <w:tr w:rsidR="00A72B31" w:rsidRPr="006B6C87">
        <w:tc>
          <w:tcPr>
            <w:tcW w:w="2055" w:type="dxa"/>
          </w:tcPr>
          <w:p w:rsidR="00A72B31" w:rsidRPr="006B6C87" w:rsidRDefault="00A72B31">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pPr>
              <w:rPr>
                <w:lang w:val="en-US"/>
              </w:rPr>
            </w:pPr>
            <w:r w:rsidRPr="006B6C87">
              <w:rPr>
                <w:lang w:val="en-US"/>
              </w:rPr>
              <w:t>Sender action</w:t>
            </w:r>
          </w:p>
        </w:tc>
        <w:tc>
          <w:tcPr>
            <w:tcW w:w="8117" w:type="dxa"/>
          </w:tcPr>
          <w:p w:rsidR="00A72B31" w:rsidRPr="006B6C87" w:rsidRDefault="00A72B31">
            <w:pPr>
              <w:numPr>
                <w:ilvl w:val="0"/>
                <w:numId w:val="48"/>
              </w:numPr>
              <w:rPr>
                <w:lang w:val="en-US"/>
              </w:rPr>
            </w:pPr>
            <w:r w:rsidRPr="006B6C87">
              <w:rPr>
                <w:lang w:val="en-US"/>
              </w:rPr>
              <w:t>Respond to a received MSG 7000 by sending MSG 7001 within the preset response time.</w:t>
            </w:r>
          </w:p>
        </w:tc>
      </w:tr>
      <w:tr w:rsidR="00A72B31" w:rsidRPr="006B6C87">
        <w:tc>
          <w:tcPr>
            <w:tcW w:w="2055" w:type="dxa"/>
          </w:tcPr>
          <w:p w:rsidR="00A72B31" w:rsidRPr="006B6C87" w:rsidRDefault="00A72B31">
            <w:pPr>
              <w:rPr>
                <w:lang w:val="en-US"/>
              </w:rPr>
            </w:pPr>
            <w:r w:rsidRPr="006B6C87">
              <w:rPr>
                <w:lang w:val="en-US"/>
              </w:rPr>
              <w:t>Receiver action</w:t>
            </w:r>
          </w:p>
        </w:tc>
        <w:tc>
          <w:tcPr>
            <w:tcW w:w="8117" w:type="dxa"/>
          </w:tcPr>
          <w:p w:rsidR="00A72B31" w:rsidRPr="006B6C87" w:rsidRDefault="00A72B31">
            <w:pPr>
              <w:numPr>
                <w:ilvl w:val="0"/>
                <w:numId w:val="58"/>
              </w:numPr>
              <w:rPr>
                <w:lang w:val="en-US"/>
              </w:rPr>
            </w:pPr>
            <w:r w:rsidRPr="006B6C87">
              <w:rPr>
                <w:lang w:val="en-US"/>
              </w:rPr>
              <w:t>Consider the other side as alive after having received MSG 7001 as a response of a sent MSG 7000.</w:t>
            </w: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76" w:name="_Toc444497934"/>
      <w:r w:rsidRPr="006B6C87">
        <w:rPr>
          <w:lang w:val="en-US"/>
        </w:rPr>
        <w:lastRenderedPageBreak/>
        <w:t>MSG 7002 Temporary Stop</w:t>
      </w:r>
      <w:bookmarkEnd w:id="176"/>
    </w:p>
    <w:p w:rsidR="00A72B31" w:rsidRPr="006B6C87" w:rsidRDefault="00A72B31">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7002 Temporary Stop</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pPr>
              <w:pStyle w:val="Frteckning"/>
              <w:suppressLineNumbers w:val="0"/>
              <w:rPr>
                <w:lang w:val="en-US"/>
              </w:rPr>
            </w:pPr>
            <w:r w:rsidRPr="006B6C87">
              <w:rPr>
                <w:lang w:val="en-US"/>
              </w:rPr>
              <w:t xml:space="preserve">MSG 7002 is sent either by the Client or by the Provider to inform the other side that the sending system will perform a short stop and start of the system (Boot or Shutdown). No answer is expected on this message. The message will not give any time to handle outstanding orders and shutdown will be performed shortly or immediately after the message is sent. The message shall contain the time until the system  is back online and fully operational. </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pPr>
              <w:rPr>
                <w:lang w:val="en-US"/>
              </w:rPr>
            </w:pPr>
            <w:r w:rsidRPr="006B6C87">
              <w:rPr>
                <w:lang w:val="en-US"/>
              </w:rPr>
              <w:t>The system that is performing the shutdown.</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Multiple</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pPr>
              <w:numPr>
                <w:ilvl w:val="0"/>
                <w:numId w:val="53"/>
              </w:numPr>
              <w:rPr>
                <w:lang w:val="en-US"/>
              </w:rPr>
            </w:pPr>
            <w:r w:rsidRPr="006B6C87">
              <w:rPr>
                <w:lang w:val="en-US"/>
              </w:rPr>
              <w:t xml:space="preserve">Inform the other systems that a shutdown is going to be performed shortly. </w:t>
            </w:r>
          </w:p>
          <w:p w:rsidR="00A72B31" w:rsidRPr="006B6C87" w:rsidRDefault="00A72B31">
            <w:pPr>
              <w:numPr>
                <w:ilvl w:val="0"/>
                <w:numId w:val="53"/>
              </w:numPr>
              <w:rPr>
                <w:lang w:val="en-US"/>
              </w:rPr>
            </w:pPr>
            <w:r w:rsidRPr="006B6C87">
              <w:rPr>
                <w:lang w:val="en-US"/>
              </w:rPr>
              <w:t>Inform the other system that it’s fully operational after the shutdown by sending MSG 7020.</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pPr>
              <w:numPr>
                <w:ilvl w:val="0"/>
                <w:numId w:val="54"/>
              </w:numPr>
              <w:rPr>
                <w:lang w:val="en-US"/>
              </w:rPr>
            </w:pPr>
            <w:r w:rsidRPr="006B6C87">
              <w:rPr>
                <w:lang w:val="en-US"/>
              </w:rPr>
              <w:t>Wait during the period of time given in the received MSG 7002 before performing any timeout or take other measures.</w:t>
            </w:r>
          </w:p>
          <w:p w:rsidR="00A72B31" w:rsidRPr="006B6C87" w:rsidRDefault="00A72B31">
            <w:pPr>
              <w:numPr>
                <w:ilvl w:val="0"/>
                <w:numId w:val="54"/>
              </w:numPr>
              <w:rPr>
                <w:lang w:val="en-US"/>
              </w:rPr>
            </w:pPr>
            <w:r w:rsidRPr="006B6C87">
              <w:rPr>
                <w:lang w:val="en-US"/>
              </w:rPr>
              <w:t>Immediately start listening for a MSG 7020 from the system performing a shutdown.</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77" w:name="_Toc444497935"/>
      <w:r w:rsidRPr="006B6C87">
        <w:rPr>
          <w:lang w:val="en-US"/>
        </w:rPr>
        <w:t>MSG 7010 ShutDown Service</w:t>
      </w:r>
      <w:bookmarkEnd w:id="177"/>
    </w:p>
    <w:p w:rsidR="00A72B31" w:rsidRPr="006B6C87" w:rsidRDefault="00A72B31">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7010 Shut Down Service</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pPr>
              <w:pStyle w:val="Frteckning"/>
              <w:suppressLineNumbers w:val="0"/>
              <w:rPr>
                <w:lang w:val="en-US"/>
              </w:rPr>
            </w:pPr>
            <w:r w:rsidRPr="006B6C87">
              <w:rPr>
                <w:lang w:val="en-US"/>
              </w:rPr>
              <w:t>MSG 7010 is sent either by the Client or by the Provider to inform the other side that the sending system will perform an earlier planned shutdown. The side performing shutdown shall inform all concerned sides in due time before the shutdown. MSG 7010 informs that this shutdown will be performed in a while and give the other systems enough time to handle ongoing orders in a controlled manner (Clean up). MSG 7010 shall contain a time limit. The other systems shall respond with MSG 7011 within this time limit. If no answer has been received the shutdown will be performed.</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pPr>
              <w:rPr>
                <w:lang w:val="en-US"/>
              </w:rPr>
            </w:pPr>
            <w:r w:rsidRPr="006B6C87">
              <w:rPr>
                <w:lang w:val="en-US"/>
              </w:rPr>
              <w:t>The system that is performing the shutdown.</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Multiple</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YES. Within given time limit.</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7011 as soon as ”Clean up” is finished.</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pPr>
              <w:numPr>
                <w:ilvl w:val="0"/>
                <w:numId w:val="49"/>
              </w:numPr>
              <w:rPr>
                <w:lang w:val="en-US"/>
              </w:rPr>
            </w:pPr>
            <w:r w:rsidRPr="006B6C87">
              <w:rPr>
                <w:lang w:val="en-US"/>
              </w:rPr>
              <w:t>Inform the other systems in due time that a planned shutdown will be performed. This information shall be given in such time that the other side’s has enough time to plan and handle the consequences of the shutdown.</w:t>
            </w:r>
          </w:p>
          <w:p w:rsidR="00A72B31" w:rsidRPr="006B6C87" w:rsidRDefault="00A72B31">
            <w:pPr>
              <w:numPr>
                <w:ilvl w:val="0"/>
                <w:numId w:val="49"/>
              </w:numPr>
              <w:rPr>
                <w:lang w:val="en-US"/>
              </w:rPr>
            </w:pPr>
            <w:r w:rsidRPr="006B6C87">
              <w:rPr>
                <w:lang w:val="en-US"/>
              </w:rPr>
              <w:t>Send MSG 7010 in such a time that all involved system has enough time to perform Clean up.</w:t>
            </w:r>
          </w:p>
          <w:p w:rsidR="00A72B31" w:rsidRPr="006B6C87" w:rsidRDefault="00A72B31">
            <w:pPr>
              <w:numPr>
                <w:ilvl w:val="0"/>
                <w:numId w:val="49"/>
              </w:numPr>
              <w:rPr>
                <w:lang w:val="en-US"/>
              </w:rPr>
            </w:pPr>
            <w:r w:rsidRPr="006B6C87">
              <w:rPr>
                <w:lang w:val="en-US"/>
              </w:rPr>
              <w:t>Wait either until all system has sent MSG 7011 or that the given time limit has been reached before performing shutdown.</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pPr>
              <w:numPr>
                <w:ilvl w:val="0"/>
                <w:numId w:val="50"/>
              </w:numPr>
              <w:rPr>
                <w:lang w:val="en-US"/>
              </w:rPr>
            </w:pPr>
            <w:r w:rsidRPr="006B6C87">
              <w:rPr>
                <w:lang w:val="en-US"/>
              </w:rPr>
              <w:t xml:space="preserve">Immediately begin Cleanup process. </w:t>
            </w:r>
          </w:p>
          <w:p w:rsidR="00A72B31" w:rsidRPr="006B6C87" w:rsidRDefault="00A72B31">
            <w:pPr>
              <w:numPr>
                <w:ilvl w:val="0"/>
                <w:numId w:val="50"/>
              </w:numPr>
              <w:rPr>
                <w:lang w:val="en-US"/>
              </w:rPr>
            </w:pPr>
            <w:r w:rsidRPr="006B6C87">
              <w:rPr>
                <w:lang w:val="en-US"/>
              </w:rPr>
              <w:t xml:space="preserve">Immediately after Clean up is finished send MSG 7011 to inform that the system is ready. </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78" w:name="_Toc444497936"/>
      <w:r w:rsidRPr="006B6C87">
        <w:rPr>
          <w:lang w:val="en-US"/>
        </w:rPr>
        <w:lastRenderedPageBreak/>
        <w:t>MSG 7011 ShutDown Service Complete</w:t>
      </w:r>
      <w:bookmarkEnd w:id="178"/>
    </w:p>
    <w:p w:rsidR="00A72B31" w:rsidRPr="006B6C87" w:rsidRDefault="00A72B31">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7011 Shut Down Service Complete</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pPr>
              <w:pStyle w:val="Frteckning"/>
              <w:suppressLineNumbers w:val="0"/>
              <w:rPr>
                <w:lang w:val="en-US"/>
              </w:rPr>
            </w:pPr>
            <w:r w:rsidRPr="006B6C87">
              <w:rPr>
                <w:lang w:val="en-US"/>
              </w:rPr>
              <w:t xml:space="preserve">MSG 7011 is a response on a received MSG 7010. It will be sent after the receiving system has performed a Cleanup of the orders involved in the shutdown of the other system. It is a green light indicating that the system that sends MSG 7011 is ready and waiting for the shutdown to be performed and that it’s listening for MSG 7020 from the system performing the shutdown. </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pPr>
              <w:rPr>
                <w:lang w:val="en-US"/>
              </w:rPr>
            </w:pPr>
            <w:r w:rsidRPr="006B6C87">
              <w:rPr>
                <w:lang w:val="en-US"/>
              </w:rPr>
              <w:t>Receiver of a MSG 7010. Multiple systems.</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Sender of a MSG 7010.</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MSG 7020</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pPr>
              <w:numPr>
                <w:ilvl w:val="0"/>
                <w:numId w:val="51"/>
              </w:numPr>
              <w:rPr>
                <w:lang w:val="en-US"/>
              </w:rPr>
            </w:pPr>
            <w:r w:rsidRPr="006B6C87">
              <w:rPr>
                <w:lang w:val="en-US"/>
              </w:rPr>
              <w:t>Immediately inform that Clean up is performed.</w:t>
            </w:r>
          </w:p>
          <w:p w:rsidR="00A72B31" w:rsidRPr="006B6C87" w:rsidRDefault="00A72B31">
            <w:pPr>
              <w:numPr>
                <w:ilvl w:val="0"/>
                <w:numId w:val="51"/>
              </w:numPr>
              <w:rPr>
                <w:lang w:val="en-US"/>
              </w:rPr>
            </w:pPr>
            <w:r w:rsidRPr="006B6C87">
              <w:rPr>
                <w:lang w:val="en-US"/>
              </w:rPr>
              <w:t>Immediately start listening for a MSG 7020 from the system performing a shutdown.</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pPr>
              <w:numPr>
                <w:ilvl w:val="0"/>
                <w:numId w:val="52"/>
              </w:numPr>
              <w:rPr>
                <w:lang w:val="en-US"/>
              </w:rPr>
            </w:pPr>
            <w:r w:rsidRPr="006B6C87">
              <w:rPr>
                <w:lang w:val="en-US"/>
              </w:rPr>
              <w:t>Wait either until all system has sent MSG 7011 or that the given time limit has been reached before performing shutdown.</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79" w:name="_Toc444497937"/>
      <w:r w:rsidRPr="006B6C87">
        <w:rPr>
          <w:lang w:val="en-US"/>
        </w:rPr>
        <w:t>MSG 7015 Shut Down Failure</w:t>
      </w:r>
      <w:bookmarkEnd w:id="179"/>
    </w:p>
    <w:p w:rsidR="00A72B31" w:rsidRPr="006B6C87" w:rsidRDefault="00A72B31">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7015 Shut Down Failure</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pPr>
              <w:pStyle w:val="Frteckning"/>
              <w:suppressLineNumbers w:val="0"/>
              <w:rPr>
                <w:lang w:val="en-US"/>
              </w:rPr>
            </w:pPr>
            <w:r w:rsidRPr="006B6C87">
              <w:rPr>
                <w:lang w:val="en-US"/>
              </w:rPr>
              <w:t>MSG 7015 is sent either by the Client or by the Provider to inform the other side that the sending system will perform a immediate shutdown.  No answer is expected on this message. The message will not give any time to handle outstanding orders and shutdown will be performed immediately after the message is sent. The sender has no estimate for how long the shutdown will be going on. This message is a way to tell other involved system that some unplanned event has occurred that forces the system to shutdown.</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pPr>
              <w:rPr>
                <w:lang w:val="en-US"/>
              </w:rPr>
            </w:pPr>
            <w:r w:rsidRPr="006B6C87">
              <w:rPr>
                <w:lang w:val="en-US"/>
              </w:rPr>
              <w:t>System going down</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Multiple</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pPr>
              <w:numPr>
                <w:ilvl w:val="0"/>
                <w:numId w:val="53"/>
              </w:numPr>
              <w:rPr>
                <w:lang w:val="en-US"/>
              </w:rPr>
            </w:pPr>
            <w:r w:rsidRPr="006B6C87">
              <w:rPr>
                <w:lang w:val="en-US"/>
              </w:rPr>
              <w:t xml:space="preserve">If possible inform other systems about the shutdown. </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pPr>
              <w:numPr>
                <w:ilvl w:val="0"/>
                <w:numId w:val="54"/>
              </w:numPr>
              <w:rPr>
                <w:lang w:val="en-US"/>
              </w:rPr>
            </w:pPr>
            <w:r w:rsidRPr="006B6C87">
              <w:rPr>
                <w:lang w:val="en-US"/>
              </w:rPr>
              <w:t xml:space="preserve">Immediately start prepared emergency routines. </w:t>
            </w:r>
          </w:p>
          <w:p w:rsidR="00A72B31" w:rsidRPr="006B6C87" w:rsidRDefault="00A72B31">
            <w:pPr>
              <w:numPr>
                <w:ilvl w:val="0"/>
                <w:numId w:val="54"/>
              </w:numPr>
              <w:rPr>
                <w:lang w:val="en-US"/>
              </w:rPr>
            </w:pPr>
            <w:r w:rsidRPr="006B6C87">
              <w:rPr>
                <w:lang w:val="en-US"/>
              </w:rPr>
              <w:t>Immediately start listening for MSG 7020 from the system that is shutting down.</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r w:rsidRPr="006B6C87">
        <w:rPr>
          <w:lang w:val="en-US"/>
        </w:rPr>
        <w:br w:type="page"/>
      </w:r>
      <w:bookmarkStart w:id="180" w:name="_Toc444497938"/>
      <w:r w:rsidRPr="006B6C87">
        <w:rPr>
          <w:lang w:val="en-US"/>
        </w:rPr>
        <w:lastRenderedPageBreak/>
        <w:t>MSG 7020 ReStart Service</w:t>
      </w:r>
      <w:bookmarkEnd w:id="180"/>
    </w:p>
    <w:p w:rsidR="00A72B31" w:rsidRPr="006B6C87" w:rsidRDefault="00A72B31">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7020 Re Start Service</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pPr>
              <w:pStyle w:val="Frteckning"/>
              <w:suppressLineNumbers w:val="0"/>
              <w:rPr>
                <w:lang w:val="en-US"/>
              </w:rPr>
            </w:pPr>
            <w:r w:rsidRPr="006B6C87">
              <w:rPr>
                <w:lang w:val="en-US"/>
              </w:rPr>
              <w:t>MSG 7020 is sent by the system that has been performing a shutdown. It indicates that the system is online and ready to start updating/clean up of orders after the shutdown. The system is not ready to receive new order-, dispatch- or traffic control messages.</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pPr>
              <w:rPr>
                <w:lang w:val="en-US"/>
              </w:rPr>
            </w:pPr>
            <w:r w:rsidRPr="006B6C87">
              <w:rPr>
                <w:lang w:val="en-US"/>
              </w:rPr>
              <w:t>The system that sent MSG 7002, MSG 7010, MSG 7015 or has just been put online.</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All involved system.</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pPr>
              <w:numPr>
                <w:ilvl w:val="0"/>
                <w:numId w:val="55"/>
              </w:numPr>
              <w:rPr>
                <w:lang w:val="en-US"/>
              </w:rPr>
            </w:pPr>
            <w:r w:rsidRPr="006B6C87">
              <w:rPr>
                <w:lang w:val="en-US"/>
              </w:rPr>
              <w:t>Inform involved system that the system is online.</w:t>
            </w:r>
          </w:p>
          <w:p w:rsidR="00A72B31" w:rsidRPr="006B6C87" w:rsidRDefault="00A72B31">
            <w:pPr>
              <w:numPr>
                <w:ilvl w:val="0"/>
                <w:numId w:val="55"/>
              </w:numPr>
              <w:rPr>
                <w:lang w:val="en-US"/>
              </w:rPr>
            </w:pPr>
            <w:bookmarkStart w:id="181" w:name="OLE_LINK6"/>
            <w:bookmarkStart w:id="182" w:name="OLE_LINK7"/>
            <w:r w:rsidRPr="006B6C87">
              <w:rPr>
                <w:lang w:val="en-US"/>
              </w:rPr>
              <w:t>If the shutdown was unplanned or accidental, perform clean up in cooperation with the other system/systems.</w:t>
            </w:r>
          </w:p>
          <w:bookmarkEnd w:id="181"/>
          <w:bookmarkEnd w:id="182"/>
          <w:p w:rsidR="00A72B31" w:rsidRPr="006B6C87" w:rsidRDefault="00A72B31">
            <w:pPr>
              <w:numPr>
                <w:ilvl w:val="0"/>
                <w:numId w:val="55"/>
              </w:numPr>
              <w:rPr>
                <w:lang w:val="en-US"/>
              </w:rPr>
            </w:pPr>
            <w:r w:rsidRPr="006B6C87">
              <w:rPr>
                <w:lang w:val="en-US"/>
              </w:rPr>
              <w:t>After clean up is performed immediately inform the other systems/systems that the system is fully operational by sending MSG 7021.</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pPr>
              <w:numPr>
                <w:ilvl w:val="0"/>
                <w:numId w:val="56"/>
              </w:numPr>
              <w:rPr>
                <w:lang w:val="en-US"/>
              </w:rPr>
            </w:pPr>
            <w:r w:rsidRPr="006B6C87">
              <w:rPr>
                <w:lang w:val="en-US"/>
              </w:rPr>
              <w:t>Immediately start clean up in cooperation with the system that performed a shutdown.</w:t>
            </w:r>
          </w:p>
          <w:p w:rsidR="00A72B31" w:rsidRPr="006B6C87" w:rsidRDefault="00A72B31" w:rsidP="00E01C86">
            <w:pPr>
              <w:numPr>
                <w:ilvl w:val="0"/>
                <w:numId w:val="56"/>
              </w:numPr>
              <w:rPr>
                <w:lang w:val="en-US"/>
              </w:rPr>
            </w:pPr>
            <w:r w:rsidRPr="006B6C87">
              <w:rPr>
                <w:lang w:val="en-US"/>
              </w:rPr>
              <w:t>If the shutdown was unplanned or accidental, perform clean up in cooperation with the other system/systems.</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bl>
    <w:p w:rsidR="00A72B31" w:rsidRPr="006B6C87" w:rsidRDefault="00A72B31">
      <w:pPr>
        <w:rPr>
          <w:lang w:val="en-US"/>
        </w:rPr>
      </w:pPr>
    </w:p>
    <w:p w:rsidR="00A72B31" w:rsidRPr="006B6C87" w:rsidRDefault="00A72B31">
      <w:pPr>
        <w:pStyle w:val="Rubrik2"/>
        <w:rPr>
          <w:lang w:val="en-US"/>
        </w:rPr>
      </w:pPr>
      <w:bookmarkStart w:id="183" w:name="_Toc444497939"/>
      <w:r w:rsidRPr="006B6C87">
        <w:rPr>
          <w:lang w:val="en-US"/>
        </w:rPr>
        <w:t>MSG 7021 Re Start</w:t>
      </w:r>
      <w:bookmarkEnd w:id="183"/>
    </w:p>
    <w:p w:rsidR="00A72B31" w:rsidRPr="006B6C87" w:rsidRDefault="00A72B31">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pPr>
              <w:rPr>
                <w:lang w:val="en-US"/>
              </w:rPr>
            </w:pPr>
            <w:r w:rsidRPr="006B6C87">
              <w:rPr>
                <w:lang w:val="en-US"/>
              </w:rPr>
              <w:t>MSG 7021 Re Start</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pPr>
              <w:pStyle w:val="Frteckning"/>
              <w:suppressLineNumbers w:val="0"/>
              <w:rPr>
                <w:lang w:val="en-US"/>
              </w:rPr>
            </w:pPr>
            <w:r w:rsidRPr="006B6C87">
              <w:rPr>
                <w:lang w:val="en-US"/>
              </w:rPr>
              <w:t>MSG 7021 is sent by the system that has been performing a shutdown. It indicates that the system is online and fully operational.</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pPr>
              <w:rPr>
                <w:lang w:val="en-US"/>
              </w:rPr>
            </w:pPr>
            <w:r w:rsidRPr="006B6C87">
              <w:rPr>
                <w:lang w:val="en-US"/>
              </w:rPr>
              <w:t>The system that sent MSG 7002, MSG 7010, MSG 7015, MSG 7020 or has just been put online.</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pPr>
              <w:rPr>
                <w:lang w:val="en-US"/>
              </w:rPr>
            </w:pPr>
            <w:r w:rsidRPr="006B6C87">
              <w:rPr>
                <w:lang w:val="en-US"/>
              </w:rPr>
              <w:t>All involved system.</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pPr>
              <w:rPr>
                <w:lang w:val="en-US"/>
              </w:rPr>
            </w:pPr>
            <w:r w:rsidRPr="006B6C87">
              <w:rPr>
                <w:lang w:val="en-US"/>
              </w:rPr>
              <w:t>NO</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rsidP="006A73CA">
            <w:pPr>
              <w:numPr>
                <w:ilvl w:val="0"/>
                <w:numId w:val="55"/>
              </w:numPr>
              <w:tabs>
                <w:tab w:val="clear" w:pos="720"/>
                <w:tab w:val="num" w:pos="355"/>
              </w:tabs>
              <w:ind w:hanging="720"/>
              <w:rPr>
                <w:lang w:val="en-US"/>
              </w:rPr>
            </w:pPr>
            <w:r w:rsidRPr="006B6C87">
              <w:rPr>
                <w:lang w:val="en-US"/>
              </w:rPr>
              <w:t xml:space="preserve">Inform involved system that the system is fully operational. </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pPr>
              <w:numPr>
                <w:ilvl w:val="0"/>
                <w:numId w:val="56"/>
              </w:numPr>
              <w:rPr>
                <w:lang w:val="en-US"/>
              </w:rPr>
            </w:pPr>
            <w:r w:rsidRPr="006B6C87">
              <w:rPr>
                <w:lang w:val="en-US"/>
              </w:rPr>
              <w:t xml:space="preserve">Re-establish operation. </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pPr>
              <w:rPr>
                <w:lang w:val="en-US"/>
              </w:rPr>
            </w:pPr>
          </w:p>
        </w:tc>
      </w:tr>
    </w:tbl>
    <w:p w:rsidR="00A72B31" w:rsidRPr="006B6C87" w:rsidRDefault="00A72B31" w:rsidP="008D7D0F">
      <w:pPr>
        <w:rPr>
          <w:lang w:val="en-US"/>
        </w:rPr>
      </w:pPr>
    </w:p>
    <w:p w:rsidR="00A72B31" w:rsidRPr="006B6C87" w:rsidRDefault="00A72B31" w:rsidP="008D7D0F">
      <w:pPr>
        <w:pStyle w:val="Rubrik2"/>
        <w:tabs>
          <w:tab w:val="num" w:pos="576"/>
        </w:tabs>
        <w:rPr>
          <w:lang w:val="en-US"/>
        </w:rPr>
      </w:pPr>
      <w:bookmarkStart w:id="184" w:name="_Toc88726779"/>
      <w:bookmarkStart w:id="185" w:name="_Toc444497940"/>
      <w:r w:rsidRPr="006B6C87">
        <w:rPr>
          <w:lang w:val="en-US"/>
        </w:rPr>
        <w:t>MSG 7030 Syntax Error</w:t>
      </w:r>
      <w:bookmarkEnd w:id="184"/>
      <w:bookmarkEnd w:id="185"/>
    </w:p>
    <w:p w:rsidR="00A72B31" w:rsidRPr="006B6C87" w:rsidRDefault="00A72B31" w:rsidP="008D7D0F">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rsidP="00CA1A1F">
            <w:pPr>
              <w:rPr>
                <w:lang w:val="en-US"/>
              </w:rPr>
            </w:pPr>
            <w:r w:rsidRPr="006B6C87">
              <w:rPr>
                <w:lang w:val="en-US"/>
              </w:rPr>
              <w:t>MSG 7030 Syntax Error</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rsidP="00CA1A1F">
            <w:pPr>
              <w:pStyle w:val="Frteckning"/>
              <w:suppressLineNumbers w:val="0"/>
              <w:rPr>
                <w:lang w:val="en-US"/>
              </w:rPr>
            </w:pPr>
            <w:r w:rsidRPr="006B6C87">
              <w:rPr>
                <w:lang w:val="en-US"/>
              </w:rPr>
              <w:t xml:space="preserve">MSG 7030 is sent by the system that has received a message that don’t exists, don’t have a message id or has a faulty XML syntax or are in opposition to the logic shown in SUTI Messageflow. For example if a Provider try to send a MSG 2010 to the Client, the correct response from the Client will be a MSG 7030 as this is not supported in SUTI. The telegram may contain a description of the error. </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rsidP="00CA1A1F">
            <w:pPr>
              <w:rPr>
                <w:lang w:val="en-US"/>
              </w:rPr>
            </w:pPr>
            <w:r w:rsidRPr="006B6C87">
              <w:rPr>
                <w:lang w:val="en-US"/>
              </w:rPr>
              <w:t>System that receives a faulty message</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rsidP="00CA1A1F">
            <w:pPr>
              <w:rPr>
                <w:lang w:val="en-US"/>
              </w:rPr>
            </w:pPr>
            <w:r w:rsidRPr="006B6C87">
              <w:rPr>
                <w:lang w:val="en-US"/>
              </w:rPr>
              <w:t>Sender of a faulty message</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rsidP="00CA1A1F">
            <w:pPr>
              <w:rPr>
                <w:lang w:val="en-US"/>
              </w:rPr>
            </w:pPr>
            <w:r w:rsidRPr="006B6C87">
              <w:rPr>
                <w:lang w:val="en-US"/>
              </w:rPr>
              <w:t>NO</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rsidP="00CA1A1F">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rsidP="006A73CA">
            <w:pPr>
              <w:numPr>
                <w:ilvl w:val="0"/>
                <w:numId w:val="55"/>
              </w:numPr>
              <w:tabs>
                <w:tab w:val="clear" w:pos="720"/>
                <w:tab w:val="num" w:pos="355"/>
              </w:tabs>
              <w:ind w:left="355" w:hanging="355"/>
              <w:rPr>
                <w:lang w:val="en-US"/>
              </w:rPr>
            </w:pPr>
            <w:r w:rsidRPr="006B6C87">
              <w:rPr>
                <w:lang w:val="en-US"/>
              </w:rPr>
              <w:t>Immediately inform the system that sent a faulty message about this.</w:t>
            </w: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rsidP="00F97973">
            <w:pPr>
              <w:numPr>
                <w:ilvl w:val="0"/>
                <w:numId w:val="55"/>
              </w:numPr>
              <w:tabs>
                <w:tab w:val="clear" w:pos="720"/>
                <w:tab w:val="num" w:pos="355"/>
              </w:tabs>
              <w:ind w:left="355" w:hanging="355"/>
              <w:rPr>
                <w:lang w:val="en-US"/>
              </w:rPr>
            </w:pPr>
            <w:r w:rsidRPr="006B6C87">
              <w:rPr>
                <w:lang w:val="en-US"/>
              </w:rPr>
              <w:t>Immediately take necessary action to solve the problem.</w:t>
            </w: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rsidP="00CA1A1F">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rsidP="00CA1A1F">
            <w:pPr>
              <w:rPr>
                <w:lang w:val="en-US"/>
              </w:rPr>
            </w:pPr>
          </w:p>
        </w:tc>
      </w:tr>
    </w:tbl>
    <w:p w:rsidR="00A72B31" w:rsidRPr="006B6C87" w:rsidRDefault="00A72B31" w:rsidP="008D7D0F">
      <w:pPr>
        <w:rPr>
          <w:lang w:val="en-US"/>
        </w:rPr>
      </w:pPr>
    </w:p>
    <w:p w:rsidR="00A72B31" w:rsidRPr="006B6C87" w:rsidRDefault="00A72B31" w:rsidP="008D7D0F">
      <w:pPr>
        <w:rPr>
          <w:lang w:val="en-US"/>
        </w:rPr>
      </w:pPr>
    </w:p>
    <w:p w:rsidR="00A72B31" w:rsidRPr="006B6C87" w:rsidRDefault="00A72B31" w:rsidP="008D7D0F">
      <w:pPr>
        <w:rPr>
          <w:lang w:val="en-US"/>
        </w:rPr>
      </w:pPr>
    </w:p>
    <w:p w:rsidR="00A72B31" w:rsidRPr="006B6C87" w:rsidRDefault="00A72B31" w:rsidP="008D7D0F">
      <w:pPr>
        <w:rPr>
          <w:lang w:val="en-US"/>
        </w:rPr>
      </w:pPr>
    </w:p>
    <w:p w:rsidR="00A72B31" w:rsidRDefault="00A72B31">
      <w:pPr>
        <w:widowControl/>
        <w:suppressAutoHyphens w:val="0"/>
        <w:rPr>
          <w:b/>
          <w:bCs/>
          <w:u w:val="single"/>
          <w:lang w:val="en-US"/>
        </w:rPr>
      </w:pPr>
      <w:bookmarkStart w:id="186" w:name="_Toc88726780"/>
      <w:r>
        <w:rPr>
          <w:lang w:val="en-US"/>
        </w:rPr>
        <w:br w:type="page"/>
      </w:r>
    </w:p>
    <w:p w:rsidR="00A72B31" w:rsidRPr="006B6C87" w:rsidRDefault="00A72B31" w:rsidP="008D7D0F">
      <w:pPr>
        <w:pStyle w:val="Rubrik2"/>
        <w:tabs>
          <w:tab w:val="num" w:pos="576"/>
        </w:tabs>
        <w:rPr>
          <w:lang w:val="en-US"/>
        </w:rPr>
      </w:pPr>
      <w:bookmarkStart w:id="187" w:name="_Toc444497941"/>
      <w:r w:rsidRPr="006B6C87">
        <w:rPr>
          <w:lang w:val="en-US"/>
        </w:rPr>
        <w:lastRenderedPageBreak/>
        <w:t>MSG 7031: Not operational</w:t>
      </w:r>
      <w:bookmarkEnd w:id="186"/>
      <w:bookmarkEnd w:id="187"/>
    </w:p>
    <w:p w:rsidR="00A72B31" w:rsidRPr="006B6C87" w:rsidRDefault="00A72B31" w:rsidP="008D7D0F">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tc>
          <w:tcPr>
            <w:tcW w:w="2055" w:type="dxa"/>
          </w:tcPr>
          <w:p w:rsidR="00A72B31" w:rsidRPr="006B6C87" w:rsidRDefault="00A72B31" w:rsidP="00CA1A1F">
            <w:pPr>
              <w:pStyle w:val="Frteckning"/>
              <w:suppressLineNumbers w:val="0"/>
              <w:rPr>
                <w:lang w:val="en-US"/>
              </w:rPr>
            </w:pPr>
            <w:r w:rsidRPr="006B6C87">
              <w:rPr>
                <w:lang w:val="en-US"/>
              </w:rPr>
              <w:t>Message</w:t>
            </w:r>
          </w:p>
        </w:tc>
        <w:tc>
          <w:tcPr>
            <w:tcW w:w="8117" w:type="dxa"/>
          </w:tcPr>
          <w:p w:rsidR="00A72B31" w:rsidRPr="006B6C87" w:rsidRDefault="00A72B31" w:rsidP="00CA1A1F">
            <w:pPr>
              <w:rPr>
                <w:lang w:val="en-US"/>
              </w:rPr>
            </w:pPr>
            <w:r w:rsidRPr="006B6C87">
              <w:rPr>
                <w:lang w:val="en-US"/>
              </w:rPr>
              <w:t>MSG 7031: Not operational</w:t>
            </w:r>
          </w:p>
        </w:tc>
      </w:tr>
      <w:tr w:rsidR="00A72B31" w:rsidRPr="006B6C87">
        <w:tc>
          <w:tcPr>
            <w:tcW w:w="2055" w:type="dxa"/>
          </w:tcPr>
          <w:p w:rsidR="00A72B31" w:rsidRPr="006B6C87" w:rsidRDefault="00A72B31" w:rsidP="00CA1A1F">
            <w:pPr>
              <w:rPr>
                <w:lang w:val="en-US"/>
              </w:rPr>
            </w:pPr>
            <w:r w:rsidRPr="006B6C87">
              <w:rPr>
                <w:lang w:val="en-US"/>
              </w:rPr>
              <w:t>Description</w:t>
            </w:r>
          </w:p>
        </w:tc>
        <w:tc>
          <w:tcPr>
            <w:tcW w:w="8117" w:type="dxa"/>
          </w:tcPr>
          <w:p w:rsidR="00A72B31" w:rsidRPr="006B6C87" w:rsidRDefault="00A72B31" w:rsidP="00CA1A1F">
            <w:pPr>
              <w:rPr>
                <w:lang w:val="en-US"/>
              </w:rPr>
            </w:pPr>
            <w:r w:rsidRPr="006B6C87">
              <w:rPr>
                <w:lang w:val="en-US"/>
              </w:rPr>
              <w:t>MSG 7031 is sent as a response of a message that can’t be responded in a logical way. For example a request for next point in an order that’s already been ended or a part of a message (XML tag) that’s not implemented in the actual version used at the receiving system. The telegram may contain a description of the error.</w:t>
            </w:r>
          </w:p>
        </w:tc>
      </w:tr>
      <w:tr w:rsidR="00A72B31" w:rsidRPr="006B6C87">
        <w:tc>
          <w:tcPr>
            <w:tcW w:w="2055" w:type="dxa"/>
          </w:tcPr>
          <w:p w:rsidR="00A72B31" w:rsidRPr="006B6C87" w:rsidRDefault="00A72B31" w:rsidP="00CA1A1F">
            <w:pPr>
              <w:rPr>
                <w:lang w:val="en-US"/>
              </w:rPr>
            </w:pPr>
            <w:r w:rsidRPr="006B6C87">
              <w:rPr>
                <w:lang w:val="en-US"/>
              </w:rPr>
              <w:t>Sender</w:t>
            </w:r>
          </w:p>
        </w:tc>
        <w:tc>
          <w:tcPr>
            <w:tcW w:w="8117" w:type="dxa"/>
          </w:tcPr>
          <w:p w:rsidR="00A72B31" w:rsidRPr="006B6C87" w:rsidRDefault="00A72B31" w:rsidP="00CA1A1F">
            <w:pPr>
              <w:rPr>
                <w:lang w:val="en-US"/>
              </w:rPr>
            </w:pPr>
            <w:r w:rsidRPr="006B6C87">
              <w:rPr>
                <w:lang w:val="en-US"/>
              </w:rPr>
              <w:t>Both</w:t>
            </w:r>
          </w:p>
        </w:tc>
      </w:tr>
      <w:tr w:rsidR="00A72B31" w:rsidRPr="006B6C87">
        <w:tc>
          <w:tcPr>
            <w:tcW w:w="2055" w:type="dxa"/>
          </w:tcPr>
          <w:p w:rsidR="00A72B31" w:rsidRPr="006B6C87" w:rsidRDefault="00A72B31" w:rsidP="00CA1A1F">
            <w:pPr>
              <w:rPr>
                <w:lang w:val="en-US"/>
              </w:rPr>
            </w:pPr>
            <w:r w:rsidRPr="006B6C87">
              <w:rPr>
                <w:lang w:val="en-US"/>
              </w:rPr>
              <w:t>Receiver</w:t>
            </w:r>
          </w:p>
        </w:tc>
        <w:tc>
          <w:tcPr>
            <w:tcW w:w="8117" w:type="dxa"/>
          </w:tcPr>
          <w:p w:rsidR="00A72B31" w:rsidRPr="006B6C87" w:rsidRDefault="00A72B31" w:rsidP="00CA1A1F">
            <w:pPr>
              <w:rPr>
                <w:lang w:val="en-US"/>
              </w:rPr>
            </w:pPr>
            <w:r w:rsidRPr="006B6C87">
              <w:rPr>
                <w:lang w:val="en-US"/>
              </w:rPr>
              <w:t>Both</w:t>
            </w:r>
          </w:p>
        </w:tc>
      </w:tr>
      <w:tr w:rsidR="00A72B31" w:rsidRPr="006B6C87">
        <w:tc>
          <w:tcPr>
            <w:tcW w:w="2055" w:type="dxa"/>
          </w:tcPr>
          <w:p w:rsidR="00A72B31" w:rsidRPr="006B6C87" w:rsidRDefault="00A72B31" w:rsidP="00CA1A1F">
            <w:pPr>
              <w:rPr>
                <w:lang w:val="en-US"/>
              </w:rPr>
            </w:pPr>
            <w:r w:rsidRPr="006B6C87">
              <w:rPr>
                <w:lang w:val="en-US"/>
              </w:rPr>
              <w:t>Response required</w:t>
            </w:r>
          </w:p>
        </w:tc>
        <w:tc>
          <w:tcPr>
            <w:tcW w:w="8117" w:type="dxa"/>
          </w:tcPr>
          <w:p w:rsidR="00A72B31" w:rsidRPr="006B6C87" w:rsidRDefault="00A72B31" w:rsidP="00CA1A1F">
            <w:pPr>
              <w:rPr>
                <w:lang w:val="en-US"/>
              </w:rPr>
            </w:pPr>
            <w:r>
              <w:rPr>
                <w:lang w:val="en-US"/>
              </w:rPr>
              <w:t>NO</w:t>
            </w:r>
          </w:p>
        </w:tc>
      </w:tr>
      <w:tr w:rsidR="00A72B31" w:rsidRPr="006B6C87">
        <w:tc>
          <w:tcPr>
            <w:tcW w:w="2055" w:type="dxa"/>
          </w:tcPr>
          <w:p w:rsidR="00A72B31" w:rsidRPr="006B6C87" w:rsidRDefault="00A72B31" w:rsidP="00CA1A1F">
            <w:pPr>
              <w:rPr>
                <w:lang w:val="en-US"/>
              </w:rPr>
            </w:pPr>
            <w:r w:rsidRPr="006B6C87">
              <w:rPr>
                <w:lang w:val="en-US"/>
              </w:rPr>
              <w:t>Response MSG</w:t>
            </w:r>
          </w:p>
        </w:tc>
        <w:tc>
          <w:tcPr>
            <w:tcW w:w="8117" w:type="dxa"/>
          </w:tcPr>
          <w:p w:rsidR="00A72B31" w:rsidRPr="006B6C87" w:rsidRDefault="00A72B31" w:rsidP="00CA1A1F">
            <w:pPr>
              <w:rPr>
                <w:lang w:val="en-US"/>
              </w:rPr>
            </w:pPr>
            <w:r w:rsidRPr="006B6C87">
              <w:rPr>
                <w:lang w:val="en-US"/>
              </w:rPr>
              <w:t>-</w:t>
            </w:r>
          </w:p>
        </w:tc>
      </w:tr>
      <w:tr w:rsidR="00A72B31" w:rsidRPr="006B6C87">
        <w:tc>
          <w:tcPr>
            <w:tcW w:w="2055" w:type="dxa"/>
          </w:tcPr>
          <w:p w:rsidR="00A72B31" w:rsidRPr="006B6C87" w:rsidRDefault="00A72B31" w:rsidP="00CA1A1F">
            <w:pPr>
              <w:rPr>
                <w:lang w:val="en-US"/>
              </w:rPr>
            </w:pPr>
            <w:r w:rsidRPr="006B6C87">
              <w:rPr>
                <w:lang w:val="en-US"/>
              </w:rPr>
              <w:t>Sender action</w:t>
            </w:r>
          </w:p>
        </w:tc>
        <w:tc>
          <w:tcPr>
            <w:tcW w:w="8117" w:type="dxa"/>
          </w:tcPr>
          <w:p w:rsidR="00A72B31" w:rsidRPr="006B6C87" w:rsidRDefault="00A72B31" w:rsidP="00CA1A1F">
            <w:pPr>
              <w:rPr>
                <w:lang w:val="en-US"/>
              </w:rPr>
            </w:pPr>
          </w:p>
        </w:tc>
      </w:tr>
      <w:tr w:rsidR="00A72B31" w:rsidRPr="006B6C87">
        <w:tc>
          <w:tcPr>
            <w:tcW w:w="2055" w:type="dxa"/>
          </w:tcPr>
          <w:p w:rsidR="00A72B31" w:rsidRPr="006B6C87" w:rsidRDefault="00A72B31" w:rsidP="00CA1A1F">
            <w:pPr>
              <w:rPr>
                <w:lang w:val="en-US"/>
              </w:rPr>
            </w:pPr>
            <w:r w:rsidRPr="006B6C87">
              <w:rPr>
                <w:lang w:val="en-US"/>
              </w:rPr>
              <w:t>Receiver action</w:t>
            </w:r>
          </w:p>
        </w:tc>
        <w:tc>
          <w:tcPr>
            <w:tcW w:w="8117" w:type="dxa"/>
          </w:tcPr>
          <w:p w:rsidR="00A72B31" w:rsidRPr="006B6C87" w:rsidRDefault="00A72B31" w:rsidP="00CA1A1F">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rsidP="00CA1A1F">
            <w:pPr>
              <w:rPr>
                <w:lang w:val="en-US"/>
              </w:rPr>
            </w:pPr>
          </w:p>
        </w:tc>
      </w:tr>
      <w:tr w:rsidR="00A72B31" w:rsidRPr="006B6C87">
        <w:tc>
          <w:tcPr>
            <w:tcW w:w="2055" w:type="dxa"/>
          </w:tcPr>
          <w:p w:rsidR="00A72B31" w:rsidRPr="006B6C87" w:rsidRDefault="00A72B31" w:rsidP="00CA1A1F">
            <w:pPr>
              <w:rPr>
                <w:lang w:val="en-US"/>
              </w:rPr>
            </w:pPr>
          </w:p>
        </w:tc>
        <w:tc>
          <w:tcPr>
            <w:tcW w:w="8117" w:type="dxa"/>
          </w:tcPr>
          <w:p w:rsidR="00A72B31" w:rsidRPr="006B6C87" w:rsidRDefault="00A72B31" w:rsidP="00CA1A1F">
            <w:pPr>
              <w:rPr>
                <w:lang w:val="en-US"/>
              </w:rPr>
            </w:pPr>
          </w:p>
        </w:tc>
      </w:tr>
    </w:tbl>
    <w:p w:rsidR="00A72B31" w:rsidRDefault="00A72B31" w:rsidP="008D7D0F">
      <w:pPr>
        <w:pStyle w:val="Rubrik1"/>
        <w:numPr>
          <w:ilvl w:val="0"/>
          <w:numId w:val="0"/>
        </w:numPr>
        <w:rPr>
          <w:lang w:val="en-US"/>
        </w:rPr>
      </w:pPr>
    </w:p>
    <w:p w:rsidR="00A72B31" w:rsidRPr="006B6C87" w:rsidRDefault="00A72B31" w:rsidP="005B7E6A">
      <w:pPr>
        <w:pStyle w:val="Rubrik2"/>
        <w:tabs>
          <w:tab w:val="num" w:pos="576"/>
        </w:tabs>
        <w:rPr>
          <w:lang w:val="en-US"/>
        </w:rPr>
      </w:pPr>
      <w:bookmarkStart w:id="188" w:name="_Toc444497942"/>
      <w:r>
        <w:rPr>
          <w:lang w:val="en-US"/>
        </w:rPr>
        <w:t>MSG 7099</w:t>
      </w:r>
      <w:r w:rsidRPr="006B6C87">
        <w:rPr>
          <w:lang w:val="en-US"/>
        </w:rPr>
        <w:t xml:space="preserve">: </w:t>
      </w:r>
      <w:r>
        <w:rPr>
          <w:lang w:val="en-US"/>
        </w:rPr>
        <w:t>Confirmation of received message</w:t>
      </w:r>
      <w:bookmarkEnd w:id="188"/>
    </w:p>
    <w:p w:rsidR="00A72B31" w:rsidRPr="006B6C87" w:rsidRDefault="00A72B31" w:rsidP="005B7E6A">
      <w:pPr>
        <w:rPr>
          <w:lang w:val="en-US"/>
        </w:rPr>
      </w:pP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5B7E6A">
            <w:pPr>
              <w:rPr>
                <w:lang w:val="en-US"/>
              </w:rPr>
            </w:pPr>
            <w:r>
              <w:rPr>
                <w:lang w:val="en-US"/>
              </w:rPr>
              <w:t>MSG 7099</w:t>
            </w:r>
            <w:r w:rsidRPr="006B6C87">
              <w:rPr>
                <w:lang w:val="en-US"/>
              </w:rPr>
              <w:t xml:space="preserve">: </w:t>
            </w:r>
            <w:r>
              <w:rPr>
                <w:lang w:val="en-US"/>
              </w:rPr>
              <w:t>Confirmation of received message</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5B7E6A">
            <w:pPr>
              <w:rPr>
                <w:lang w:val="en-US"/>
              </w:rPr>
            </w:pPr>
            <w:r>
              <w:rPr>
                <w:lang w:val="en-US"/>
              </w:rPr>
              <w:t>MSG 7099</w:t>
            </w:r>
            <w:r w:rsidRPr="006B6C87">
              <w:rPr>
                <w:lang w:val="en-US"/>
              </w:rPr>
              <w:t xml:space="preserve"> is sent as a </w:t>
            </w:r>
            <w:r>
              <w:rPr>
                <w:lang w:val="en-US"/>
              </w:rPr>
              <w:t>confirmation of a received message. It is important that the identity of the message that is confirmed will be included in references to in MSG 7099.</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sidRPr="006B6C87">
              <w:rPr>
                <w:lang w:val="en-US"/>
              </w:rPr>
              <w:t>Both</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Both</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NO</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sidRPr="006B6C87">
              <w:rPr>
                <w:lang w:val="en-US"/>
              </w:rPr>
              <w:t>-</w:t>
            </w:r>
          </w:p>
        </w:tc>
      </w:tr>
      <w:tr w:rsidR="00A72B31" w:rsidRPr="006B6C87" w:rsidTr="00816CC5">
        <w:tc>
          <w:tcPr>
            <w:tcW w:w="2055" w:type="dxa"/>
          </w:tcPr>
          <w:p w:rsidR="00A72B31" w:rsidRPr="006B6C87" w:rsidRDefault="00A72B31" w:rsidP="00816CC5">
            <w:pPr>
              <w:rPr>
                <w:lang w:val="en-US"/>
              </w:rPr>
            </w:pPr>
            <w:r w:rsidRPr="006B6C87">
              <w:rPr>
                <w:lang w:val="en-US"/>
              </w:rPr>
              <w:t>Sender action</w:t>
            </w: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r w:rsidRPr="006B6C87">
              <w:rPr>
                <w:lang w:val="en-US"/>
              </w:rPr>
              <w:t>Receiver action</w:t>
            </w: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Pr="006B6C87" w:rsidRDefault="00A72B31" w:rsidP="005B7E6A">
      <w:pPr>
        <w:pStyle w:val="Rubrik1"/>
        <w:numPr>
          <w:ilvl w:val="0"/>
          <w:numId w:val="0"/>
        </w:numPr>
        <w:rPr>
          <w:lang w:val="en-US"/>
        </w:rPr>
      </w:pPr>
    </w:p>
    <w:p w:rsidR="00A72B31" w:rsidRDefault="00A72B31" w:rsidP="005B7E6A">
      <w:pPr>
        <w:rPr>
          <w:lang w:val="en-US"/>
        </w:rPr>
      </w:pPr>
    </w:p>
    <w:p w:rsidR="00A72B31" w:rsidRDefault="00A72B31">
      <w:pPr>
        <w:widowControl/>
        <w:suppressAutoHyphens w:val="0"/>
        <w:rPr>
          <w:b/>
          <w:bCs/>
          <w:sz w:val="24"/>
          <w:szCs w:val="24"/>
          <w:u w:val="single"/>
          <w:lang w:val="en-US"/>
        </w:rPr>
      </w:pPr>
      <w:r>
        <w:rPr>
          <w:lang w:val="en-US"/>
        </w:rPr>
        <w:br w:type="page"/>
      </w:r>
    </w:p>
    <w:p w:rsidR="00A72B31" w:rsidRDefault="00A72B31" w:rsidP="00816CC5">
      <w:pPr>
        <w:pStyle w:val="Rubrik1"/>
        <w:rPr>
          <w:lang w:val="en-US"/>
        </w:rPr>
      </w:pPr>
      <w:bookmarkStart w:id="189" w:name="_Toc444497943"/>
      <w:r>
        <w:rPr>
          <w:lang w:val="en-US"/>
        </w:rPr>
        <w:lastRenderedPageBreak/>
        <w:t>Accounting</w:t>
      </w:r>
      <w:bookmarkEnd w:id="189"/>
    </w:p>
    <w:p w:rsidR="00A72B31" w:rsidRDefault="00A72B31" w:rsidP="005B7E6A">
      <w:pPr>
        <w:rPr>
          <w:lang w:val="en-US"/>
        </w:rPr>
      </w:pPr>
    </w:p>
    <w:p w:rsidR="00A72B31" w:rsidRPr="006B6C87" w:rsidRDefault="00A72B31" w:rsidP="00816CC5">
      <w:pPr>
        <w:rPr>
          <w:lang w:val="en-US"/>
        </w:rPr>
      </w:pPr>
      <w:r w:rsidRPr="006B6C87">
        <w:rPr>
          <w:lang w:val="en-US"/>
        </w:rPr>
        <w:t xml:space="preserve">This block provides tools to handle communication </w:t>
      </w:r>
      <w:r>
        <w:rPr>
          <w:lang w:val="en-US"/>
        </w:rPr>
        <w:t xml:space="preserve">regarding accounting between </w:t>
      </w:r>
      <w:r w:rsidRPr="006B6C87">
        <w:rPr>
          <w:lang w:val="en-US"/>
        </w:rPr>
        <w:t xml:space="preserve">SUTI systems. </w:t>
      </w:r>
    </w:p>
    <w:p w:rsidR="00A72B31" w:rsidRPr="006B6C87" w:rsidRDefault="00A72B31" w:rsidP="00816CC5">
      <w:pPr>
        <w:rPr>
          <w:lang w:val="en-US"/>
        </w:rPr>
      </w:pPr>
    </w:p>
    <w:p w:rsidR="00A72B31" w:rsidRPr="006B6C87" w:rsidRDefault="00A72B31" w:rsidP="00816CC5">
      <w:pPr>
        <w:pStyle w:val="Rubrik2"/>
        <w:rPr>
          <w:lang w:val="en-US"/>
        </w:rPr>
      </w:pPr>
      <w:bookmarkStart w:id="190" w:name="_Toc444497944"/>
      <w:r>
        <w:rPr>
          <w:lang w:val="en-US"/>
        </w:rPr>
        <w:t xml:space="preserve">MSG 8000 </w:t>
      </w:r>
      <w:r w:rsidR="00385CB6">
        <w:rPr>
          <w:lang w:val="en-US"/>
        </w:rPr>
        <w:t xml:space="preserve">Accounting </w:t>
      </w:r>
      <w:r>
        <w:rPr>
          <w:lang w:val="en-US"/>
        </w:rPr>
        <w:t xml:space="preserve">Basic </w:t>
      </w:r>
      <w:r w:rsidR="00385CB6">
        <w:rPr>
          <w:lang w:val="en-US"/>
        </w:rPr>
        <w:t>Provider</w:t>
      </w:r>
      <w:bookmarkEnd w:id="190"/>
    </w:p>
    <w:p w:rsidR="00A72B31" w:rsidRPr="006B6C87" w:rsidRDefault="00A72B31" w:rsidP="00816C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385CB6">
            <w:pPr>
              <w:rPr>
                <w:lang w:val="en-US"/>
              </w:rPr>
            </w:pPr>
            <w:r>
              <w:rPr>
                <w:lang w:val="en-US"/>
              </w:rPr>
              <w:t>MSG 8</w:t>
            </w:r>
            <w:r w:rsidRPr="006B6C87">
              <w:rPr>
                <w:lang w:val="en-US"/>
              </w:rPr>
              <w:t xml:space="preserve">000 </w:t>
            </w:r>
            <w:r w:rsidR="00385CB6">
              <w:rPr>
                <w:lang w:val="en-US"/>
              </w:rPr>
              <w:t>Accounting Basic Provider</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816CC5">
            <w:pPr>
              <w:rPr>
                <w:lang w:val="en-US"/>
              </w:rPr>
            </w:pPr>
            <w:r>
              <w:rPr>
                <w:lang w:val="en-US"/>
              </w:rPr>
              <w:t>MSG 8</w:t>
            </w:r>
            <w:r w:rsidRPr="006B6C87">
              <w:rPr>
                <w:lang w:val="en-US"/>
              </w:rPr>
              <w:t xml:space="preserve">000 is </w:t>
            </w:r>
            <w:r>
              <w:rPr>
                <w:lang w:val="en-US"/>
              </w:rPr>
              <w:t xml:space="preserve">sent by </w:t>
            </w:r>
            <w:r w:rsidRPr="006B6C87">
              <w:rPr>
                <w:lang w:val="en-US"/>
              </w:rPr>
              <w:t xml:space="preserve">the Provider as </w:t>
            </w:r>
            <w:r>
              <w:rPr>
                <w:lang w:val="en-US"/>
              </w:rPr>
              <w:t>to notify the Client about tours that has been completed and shall be payed out.</w:t>
            </w:r>
            <w:r w:rsidRPr="006B6C87">
              <w:rPr>
                <w:lang w:val="en-US"/>
              </w:rPr>
              <w:t xml:space="preserve"> </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w:t>
            </w:r>
            <w:r w:rsidRPr="006B6C87">
              <w:rPr>
                <w:lang w:val="en-US"/>
              </w:rPr>
              <w:t>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816CC5">
            <w:pPr>
              <w:rPr>
                <w:lang w:val="en-US"/>
              </w:rPr>
            </w:pPr>
            <w:r w:rsidRPr="006B6C87">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sidRPr="006B6C87">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MSG 8101</w:t>
            </w:r>
          </w:p>
        </w:tc>
      </w:tr>
      <w:tr w:rsidR="00A72B31" w:rsidRPr="006B6C87" w:rsidTr="00816CC5">
        <w:tc>
          <w:tcPr>
            <w:tcW w:w="2055" w:type="dxa"/>
          </w:tcPr>
          <w:p w:rsidR="00A72B31" w:rsidRPr="006B6C87" w:rsidRDefault="00A72B31" w:rsidP="00816CC5">
            <w:pPr>
              <w:rPr>
                <w:lang w:val="en-US"/>
              </w:rPr>
            </w:pPr>
            <w:r w:rsidRPr="006B6C87">
              <w:rPr>
                <w:lang w:val="en-US"/>
              </w:rPr>
              <w:t>Sender action</w:t>
            </w:r>
          </w:p>
        </w:tc>
        <w:tc>
          <w:tcPr>
            <w:tcW w:w="8117" w:type="dxa"/>
          </w:tcPr>
          <w:p w:rsidR="00A72B31" w:rsidRPr="006B6C87" w:rsidRDefault="00A72B31" w:rsidP="00816CC5">
            <w:pPr>
              <w:numPr>
                <w:ilvl w:val="0"/>
                <w:numId w:val="57"/>
              </w:numPr>
              <w:rPr>
                <w:lang w:val="en-US"/>
              </w:rPr>
            </w:pPr>
          </w:p>
        </w:tc>
      </w:tr>
      <w:tr w:rsidR="00A72B31" w:rsidRPr="006B6C87" w:rsidTr="00816CC5">
        <w:tc>
          <w:tcPr>
            <w:tcW w:w="2055" w:type="dxa"/>
          </w:tcPr>
          <w:p w:rsidR="00A72B31" w:rsidRPr="006B6C87" w:rsidRDefault="00A72B31" w:rsidP="00816CC5">
            <w:pPr>
              <w:rPr>
                <w:lang w:val="en-US"/>
              </w:rPr>
            </w:pPr>
            <w:r w:rsidRPr="006B6C87">
              <w:rPr>
                <w:lang w:val="en-US"/>
              </w:rPr>
              <w:t>Receiver action</w:t>
            </w:r>
          </w:p>
        </w:tc>
        <w:tc>
          <w:tcPr>
            <w:tcW w:w="8117" w:type="dxa"/>
          </w:tcPr>
          <w:p w:rsidR="00A72B31" w:rsidRPr="006B6C87" w:rsidRDefault="00A72B31" w:rsidP="00816CC5">
            <w:pPr>
              <w:numPr>
                <w:ilvl w:val="0"/>
                <w:numId w:val="47"/>
              </w:num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Default="00A72B31" w:rsidP="005B7E6A"/>
    <w:p w:rsidR="00A72B31" w:rsidRPr="006B6C87" w:rsidRDefault="00A72B31" w:rsidP="00816CC5">
      <w:pPr>
        <w:pStyle w:val="Rubrik2"/>
        <w:rPr>
          <w:lang w:val="en-US"/>
        </w:rPr>
      </w:pPr>
      <w:bookmarkStart w:id="191" w:name="_Toc444497945"/>
      <w:r>
        <w:rPr>
          <w:lang w:val="en-US"/>
        </w:rPr>
        <w:t>MSG 8010 Accounting Reconsider</w:t>
      </w:r>
      <w:r w:rsidR="00385CB6">
        <w:rPr>
          <w:lang w:val="en-US"/>
        </w:rPr>
        <w:t xml:space="preserve"> Provider</w:t>
      </w:r>
      <w:bookmarkEnd w:id="191"/>
    </w:p>
    <w:p w:rsidR="00A72B31" w:rsidRPr="006B6C87" w:rsidRDefault="00A72B31" w:rsidP="00816CC5">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816CC5">
        <w:tc>
          <w:tcPr>
            <w:tcW w:w="2055" w:type="dxa"/>
          </w:tcPr>
          <w:p w:rsidR="00A72B31" w:rsidRPr="006B6C87" w:rsidRDefault="00A72B31" w:rsidP="00816CC5">
            <w:pPr>
              <w:pStyle w:val="Frteckning"/>
              <w:suppressLineNumbers w:val="0"/>
              <w:rPr>
                <w:lang w:val="en-US"/>
              </w:rPr>
            </w:pPr>
            <w:r w:rsidRPr="006B6C87">
              <w:rPr>
                <w:lang w:val="en-US"/>
              </w:rPr>
              <w:t>Message</w:t>
            </w:r>
          </w:p>
        </w:tc>
        <w:tc>
          <w:tcPr>
            <w:tcW w:w="8117" w:type="dxa"/>
          </w:tcPr>
          <w:p w:rsidR="00A72B31" w:rsidRPr="006B6C87" w:rsidRDefault="00A72B31" w:rsidP="00385CB6">
            <w:pPr>
              <w:rPr>
                <w:lang w:val="en-US"/>
              </w:rPr>
            </w:pPr>
            <w:r>
              <w:rPr>
                <w:lang w:val="en-US"/>
              </w:rPr>
              <w:t>MSG 8010</w:t>
            </w:r>
            <w:r w:rsidRPr="006B6C87">
              <w:rPr>
                <w:lang w:val="en-US"/>
              </w:rPr>
              <w:t xml:space="preserve"> </w:t>
            </w:r>
            <w:r w:rsidR="00385CB6">
              <w:rPr>
                <w:lang w:val="en-US"/>
              </w:rPr>
              <w:t>Accounting Reconsider Provider</w:t>
            </w:r>
          </w:p>
        </w:tc>
      </w:tr>
      <w:tr w:rsidR="00A72B31" w:rsidRPr="006B6C87" w:rsidTr="00816CC5">
        <w:tc>
          <w:tcPr>
            <w:tcW w:w="2055" w:type="dxa"/>
          </w:tcPr>
          <w:p w:rsidR="00A72B31" w:rsidRPr="006B6C87" w:rsidRDefault="00A72B31" w:rsidP="00816CC5">
            <w:pPr>
              <w:rPr>
                <w:lang w:val="en-US"/>
              </w:rPr>
            </w:pPr>
            <w:r w:rsidRPr="006B6C87">
              <w:rPr>
                <w:lang w:val="en-US"/>
              </w:rPr>
              <w:t>Description</w:t>
            </w:r>
          </w:p>
        </w:tc>
        <w:tc>
          <w:tcPr>
            <w:tcW w:w="8117" w:type="dxa"/>
          </w:tcPr>
          <w:p w:rsidR="00A72B31" w:rsidRPr="006B6C87" w:rsidRDefault="00A72B31" w:rsidP="00816CC5">
            <w:pPr>
              <w:rPr>
                <w:lang w:val="en-US"/>
              </w:rPr>
            </w:pPr>
            <w:r>
              <w:rPr>
                <w:lang w:val="en-US"/>
              </w:rPr>
              <w:t>MSG 801</w:t>
            </w:r>
            <w:r w:rsidRPr="006B6C87">
              <w:rPr>
                <w:lang w:val="en-US"/>
              </w:rPr>
              <w:t xml:space="preserve">0 is </w:t>
            </w:r>
            <w:r>
              <w:rPr>
                <w:lang w:val="en-US"/>
              </w:rPr>
              <w:t xml:space="preserve">sent by </w:t>
            </w:r>
            <w:r w:rsidRPr="006B6C87">
              <w:rPr>
                <w:lang w:val="en-US"/>
              </w:rPr>
              <w:t xml:space="preserve">the Provider as </w:t>
            </w:r>
            <w:r>
              <w:rPr>
                <w:lang w:val="en-US"/>
              </w:rPr>
              <w:t>to notify the Client about tours that has been completed and shall be payed out. The tours has either been incorrectly rejected by client or has circumstances registered that requires special procedures by client to be accepted.</w:t>
            </w:r>
          </w:p>
        </w:tc>
      </w:tr>
      <w:tr w:rsidR="00A72B31" w:rsidRPr="006B6C87" w:rsidTr="00816CC5">
        <w:tc>
          <w:tcPr>
            <w:tcW w:w="2055" w:type="dxa"/>
          </w:tcPr>
          <w:p w:rsidR="00A72B31" w:rsidRPr="006B6C87" w:rsidRDefault="00A72B31" w:rsidP="00816CC5">
            <w:pPr>
              <w:rPr>
                <w:lang w:val="en-US"/>
              </w:rPr>
            </w:pPr>
            <w:r w:rsidRPr="006B6C87">
              <w:rPr>
                <w:lang w:val="en-US"/>
              </w:rPr>
              <w:t>Sender</w:t>
            </w:r>
          </w:p>
        </w:tc>
        <w:tc>
          <w:tcPr>
            <w:tcW w:w="8117" w:type="dxa"/>
          </w:tcPr>
          <w:p w:rsidR="00A72B31" w:rsidRPr="006B6C87" w:rsidRDefault="00A72B31" w:rsidP="00816CC5">
            <w:pPr>
              <w:rPr>
                <w:lang w:val="en-US"/>
              </w:rPr>
            </w:pPr>
            <w:r>
              <w:rPr>
                <w:lang w:val="en-US"/>
              </w:rPr>
              <w:t>Provider</w:t>
            </w:r>
          </w:p>
        </w:tc>
      </w:tr>
      <w:tr w:rsidR="00A72B31" w:rsidRPr="006B6C87" w:rsidTr="00816CC5">
        <w:tc>
          <w:tcPr>
            <w:tcW w:w="2055" w:type="dxa"/>
          </w:tcPr>
          <w:p w:rsidR="00A72B31" w:rsidRPr="006B6C87" w:rsidRDefault="00A72B31" w:rsidP="00816CC5">
            <w:pPr>
              <w:rPr>
                <w:lang w:val="en-US"/>
              </w:rPr>
            </w:pPr>
            <w:r w:rsidRPr="006B6C87">
              <w:rPr>
                <w:lang w:val="en-US"/>
              </w:rPr>
              <w:t>Receiver</w:t>
            </w:r>
          </w:p>
        </w:tc>
        <w:tc>
          <w:tcPr>
            <w:tcW w:w="8117" w:type="dxa"/>
          </w:tcPr>
          <w:p w:rsidR="00A72B31" w:rsidRPr="006B6C87" w:rsidRDefault="00A72B31" w:rsidP="005A1646">
            <w:pPr>
              <w:rPr>
                <w:lang w:val="en-US"/>
              </w:rPr>
            </w:pPr>
            <w:r w:rsidRPr="006B6C87">
              <w:rPr>
                <w:lang w:val="en-US"/>
              </w:rPr>
              <w:t>Client</w:t>
            </w:r>
          </w:p>
        </w:tc>
      </w:tr>
      <w:tr w:rsidR="00A72B31" w:rsidRPr="006B6C87" w:rsidTr="00816CC5">
        <w:tc>
          <w:tcPr>
            <w:tcW w:w="2055" w:type="dxa"/>
          </w:tcPr>
          <w:p w:rsidR="00A72B31" w:rsidRPr="006B6C87" w:rsidRDefault="00A72B31" w:rsidP="00816CC5">
            <w:pPr>
              <w:rPr>
                <w:lang w:val="en-US"/>
              </w:rPr>
            </w:pPr>
            <w:r w:rsidRPr="006B6C87">
              <w:rPr>
                <w:lang w:val="en-US"/>
              </w:rPr>
              <w:t>Response required</w:t>
            </w:r>
          </w:p>
        </w:tc>
        <w:tc>
          <w:tcPr>
            <w:tcW w:w="8117" w:type="dxa"/>
          </w:tcPr>
          <w:p w:rsidR="00A72B31" w:rsidRPr="006B6C87" w:rsidRDefault="00A72B31" w:rsidP="00816CC5">
            <w:pPr>
              <w:rPr>
                <w:lang w:val="en-US"/>
              </w:rPr>
            </w:pPr>
            <w:r>
              <w:rPr>
                <w:lang w:val="en-US"/>
              </w:rPr>
              <w:t>YES</w:t>
            </w:r>
          </w:p>
        </w:tc>
      </w:tr>
      <w:tr w:rsidR="00A72B31" w:rsidRPr="006B6C87" w:rsidTr="00816CC5">
        <w:tc>
          <w:tcPr>
            <w:tcW w:w="2055" w:type="dxa"/>
          </w:tcPr>
          <w:p w:rsidR="00A72B31" w:rsidRPr="006B6C87" w:rsidRDefault="00A72B31" w:rsidP="00816CC5">
            <w:pPr>
              <w:rPr>
                <w:lang w:val="en-US"/>
              </w:rPr>
            </w:pPr>
            <w:r w:rsidRPr="006B6C87">
              <w:rPr>
                <w:lang w:val="en-US"/>
              </w:rPr>
              <w:t>Response MSG</w:t>
            </w:r>
          </w:p>
        </w:tc>
        <w:tc>
          <w:tcPr>
            <w:tcW w:w="8117" w:type="dxa"/>
          </w:tcPr>
          <w:p w:rsidR="00A72B31" w:rsidRPr="006B6C87" w:rsidRDefault="00A72B31" w:rsidP="00816CC5">
            <w:pPr>
              <w:rPr>
                <w:lang w:val="en-US"/>
              </w:rPr>
            </w:pPr>
            <w:r>
              <w:rPr>
                <w:lang w:val="en-US"/>
              </w:rPr>
              <w:t>MSG 8111</w:t>
            </w:r>
          </w:p>
        </w:tc>
      </w:tr>
      <w:tr w:rsidR="00A72B31" w:rsidRPr="006B6C87" w:rsidTr="00816CC5">
        <w:tc>
          <w:tcPr>
            <w:tcW w:w="2055" w:type="dxa"/>
          </w:tcPr>
          <w:p w:rsidR="00A72B31" w:rsidRPr="006B6C87" w:rsidRDefault="00A72B31" w:rsidP="00816CC5">
            <w:pPr>
              <w:rPr>
                <w:lang w:val="en-US"/>
              </w:rPr>
            </w:pPr>
            <w:r w:rsidRPr="006B6C87">
              <w:rPr>
                <w:lang w:val="en-US"/>
              </w:rPr>
              <w:t>Sender action</w:t>
            </w:r>
          </w:p>
        </w:tc>
        <w:tc>
          <w:tcPr>
            <w:tcW w:w="8117" w:type="dxa"/>
          </w:tcPr>
          <w:p w:rsidR="00A72B31" w:rsidRPr="006B6C87" w:rsidRDefault="00A72B31" w:rsidP="00816CC5">
            <w:pPr>
              <w:numPr>
                <w:ilvl w:val="0"/>
                <w:numId w:val="57"/>
              </w:numPr>
              <w:rPr>
                <w:lang w:val="en-US"/>
              </w:rPr>
            </w:pPr>
          </w:p>
        </w:tc>
      </w:tr>
      <w:tr w:rsidR="00A72B31" w:rsidRPr="006B6C87" w:rsidTr="00816CC5">
        <w:tc>
          <w:tcPr>
            <w:tcW w:w="2055" w:type="dxa"/>
          </w:tcPr>
          <w:p w:rsidR="00A72B31" w:rsidRPr="006B6C87" w:rsidRDefault="00A72B31" w:rsidP="00816CC5">
            <w:pPr>
              <w:rPr>
                <w:lang w:val="en-US"/>
              </w:rPr>
            </w:pPr>
            <w:r w:rsidRPr="006B6C87">
              <w:rPr>
                <w:lang w:val="en-US"/>
              </w:rPr>
              <w:t>Receiver action</w:t>
            </w:r>
          </w:p>
        </w:tc>
        <w:tc>
          <w:tcPr>
            <w:tcW w:w="8117" w:type="dxa"/>
          </w:tcPr>
          <w:p w:rsidR="00A72B31" w:rsidRPr="006B6C87" w:rsidRDefault="00A72B31" w:rsidP="00816CC5">
            <w:pPr>
              <w:numPr>
                <w:ilvl w:val="0"/>
                <w:numId w:val="47"/>
              </w:num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r w:rsidR="00A72B31" w:rsidRPr="006B6C87" w:rsidTr="00816CC5">
        <w:tc>
          <w:tcPr>
            <w:tcW w:w="2055" w:type="dxa"/>
          </w:tcPr>
          <w:p w:rsidR="00A72B31" w:rsidRPr="006B6C87" w:rsidRDefault="00A72B31" w:rsidP="00816CC5">
            <w:pPr>
              <w:rPr>
                <w:lang w:val="en-US"/>
              </w:rPr>
            </w:pPr>
          </w:p>
        </w:tc>
        <w:tc>
          <w:tcPr>
            <w:tcW w:w="8117" w:type="dxa"/>
          </w:tcPr>
          <w:p w:rsidR="00A72B31" w:rsidRPr="006B6C87" w:rsidRDefault="00A72B31" w:rsidP="00816CC5">
            <w:pPr>
              <w:rPr>
                <w:lang w:val="en-US"/>
              </w:rPr>
            </w:pPr>
          </w:p>
        </w:tc>
      </w:tr>
    </w:tbl>
    <w:p w:rsidR="00A72B31" w:rsidRPr="00816CC5" w:rsidRDefault="00A72B31" w:rsidP="005B7E6A"/>
    <w:p w:rsidR="00A72B31" w:rsidRPr="006B6C87" w:rsidRDefault="00385CB6" w:rsidP="005219CC">
      <w:pPr>
        <w:pStyle w:val="Rubrik2"/>
        <w:rPr>
          <w:lang w:val="en-US"/>
        </w:rPr>
      </w:pPr>
      <w:bookmarkStart w:id="192" w:name="_Toc444497946"/>
      <w:r>
        <w:rPr>
          <w:lang w:val="en-US"/>
        </w:rPr>
        <w:t xml:space="preserve">MSG 8101 </w:t>
      </w:r>
      <w:r w:rsidR="00A72B31">
        <w:rPr>
          <w:lang w:val="en-US"/>
        </w:rPr>
        <w:t xml:space="preserve">Accounting </w:t>
      </w:r>
      <w:r>
        <w:rPr>
          <w:lang w:val="en-US"/>
        </w:rPr>
        <w:t>Basic Client</w:t>
      </w:r>
      <w:bookmarkEnd w:id="192"/>
    </w:p>
    <w:p w:rsidR="00A72B31" w:rsidRPr="006B6C87" w:rsidRDefault="00A72B31" w:rsidP="005219C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977815">
        <w:tc>
          <w:tcPr>
            <w:tcW w:w="2055" w:type="dxa"/>
          </w:tcPr>
          <w:p w:rsidR="00A72B31" w:rsidRPr="006B6C87" w:rsidRDefault="00A72B31" w:rsidP="00977815">
            <w:pPr>
              <w:pStyle w:val="Frteckning"/>
              <w:suppressLineNumbers w:val="0"/>
              <w:rPr>
                <w:lang w:val="en-US"/>
              </w:rPr>
            </w:pPr>
            <w:r w:rsidRPr="006B6C87">
              <w:rPr>
                <w:lang w:val="en-US"/>
              </w:rPr>
              <w:t>Message</w:t>
            </w:r>
          </w:p>
        </w:tc>
        <w:tc>
          <w:tcPr>
            <w:tcW w:w="8117" w:type="dxa"/>
          </w:tcPr>
          <w:p w:rsidR="00A72B31" w:rsidRPr="006B6C87" w:rsidRDefault="00A72B31" w:rsidP="00385CB6">
            <w:pPr>
              <w:rPr>
                <w:lang w:val="en-US"/>
              </w:rPr>
            </w:pPr>
            <w:r>
              <w:rPr>
                <w:lang w:val="en-US"/>
              </w:rPr>
              <w:t>MSG 8101</w:t>
            </w:r>
            <w:r w:rsidRPr="006B6C87">
              <w:rPr>
                <w:lang w:val="en-US"/>
              </w:rPr>
              <w:t xml:space="preserve"> </w:t>
            </w:r>
            <w:r w:rsidR="00385CB6">
              <w:rPr>
                <w:lang w:val="en-US"/>
              </w:rPr>
              <w:t>Accounting Basic Client</w:t>
            </w:r>
          </w:p>
        </w:tc>
      </w:tr>
      <w:tr w:rsidR="00A72B31" w:rsidRPr="006B6C87" w:rsidTr="00977815">
        <w:tc>
          <w:tcPr>
            <w:tcW w:w="2055" w:type="dxa"/>
          </w:tcPr>
          <w:p w:rsidR="00A72B31" w:rsidRPr="006B6C87" w:rsidRDefault="00A72B31" w:rsidP="00977815">
            <w:pPr>
              <w:rPr>
                <w:lang w:val="en-US"/>
              </w:rPr>
            </w:pPr>
            <w:r w:rsidRPr="006B6C87">
              <w:rPr>
                <w:lang w:val="en-US"/>
              </w:rPr>
              <w:t>Description</w:t>
            </w:r>
          </w:p>
        </w:tc>
        <w:tc>
          <w:tcPr>
            <w:tcW w:w="8117" w:type="dxa"/>
          </w:tcPr>
          <w:p w:rsidR="00A72B31" w:rsidRPr="006B6C87" w:rsidRDefault="00A72B31" w:rsidP="005219CC">
            <w:pPr>
              <w:rPr>
                <w:lang w:val="en-US"/>
              </w:rPr>
            </w:pPr>
            <w:r>
              <w:rPr>
                <w:lang w:val="en-US"/>
              </w:rPr>
              <w:t>MSG 8101</w:t>
            </w:r>
            <w:r w:rsidRPr="006B6C87">
              <w:rPr>
                <w:lang w:val="en-US"/>
              </w:rPr>
              <w:t xml:space="preserve"> is </w:t>
            </w:r>
            <w:r>
              <w:rPr>
                <w:lang w:val="en-US"/>
              </w:rPr>
              <w:t>sent by the Client to inform the Provider about the descisions for all tours that has been presented for accounting in Msg 8000</w:t>
            </w:r>
          </w:p>
        </w:tc>
      </w:tr>
      <w:tr w:rsidR="00A72B31" w:rsidRPr="006B6C87" w:rsidTr="00977815">
        <w:tc>
          <w:tcPr>
            <w:tcW w:w="2055" w:type="dxa"/>
          </w:tcPr>
          <w:p w:rsidR="00A72B31" w:rsidRPr="006B6C87" w:rsidRDefault="00A72B31" w:rsidP="00977815">
            <w:pPr>
              <w:rPr>
                <w:lang w:val="en-US"/>
              </w:rPr>
            </w:pPr>
            <w:r w:rsidRPr="006B6C87">
              <w:rPr>
                <w:lang w:val="en-US"/>
              </w:rPr>
              <w:t>Sender</w:t>
            </w:r>
          </w:p>
        </w:tc>
        <w:tc>
          <w:tcPr>
            <w:tcW w:w="8117" w:type="dxa"/>
          </w:tcPr>
          <w:p w:rsidR="00A72B31" w:rsidRPr="006B6C87" w:rsidRDefault="00A72B31" w:rsidP="00977815">
            <w:pPr>
              <w:rPr>
                <w:lang w:val="en-US"/>
              </w:rPr>
            </w:pPr>
            <w:r>
              <w:rPr>
                <w:lang w:val="en-US"/>
              </w:rPr>
              <w:t>Client</w:t>
            </w:r>
          </w:p>
        </w:tc>
      </w:tr>
      <w:tr w:rsidR="00A72B31" w:rsidRPr="006B6C87" w:rsidTr="00977815">
        <w:tc>
          <w:tcPr>
            <w:tcW w:w="2055" w:type="dxa"/>
          </w:tcPr>
          <w:p w:rsidR="00A72B31" w:rsidRPr="006B6C87" w:rsidRDefault="00A72B31" w:rsidP="00977815">
            <w:pPr>
              <w:rPr>
                <w:lang w:val="en-US"/>
              </w:rPr>
            </w:pPr>
            <w:r w:rsidRPr="006B6C87">
              <w:rPr>
                <w:lang w:val="en-US"/>
              </w:rPr>
              <w:t>Receiver</w:t>
            </w:r>
          </w:p>
        </w:tc>
        <w:tc>
          <w:tcPr>
            <w:tcW w:w="8117" w:type="dxa"/>
          </w:tcPr>
          <w:p w:rsidR="00A72B31" w:rsidRPr="006B6C87" w:rsidRDefault="00A72B31" w:rsidP="00977815">
            <w:pPr>
              <w:rPr>
                <w:lang w:val="en-US"/>
              </w:rPr>
            </w:pPr>
            <w:r>
              <w:rPr>
                <w:lang w:val="en-US"/>
              </w:rPr>
              <w:t>Provider</w:t>
            </w:r>
          </w:p>
        </w:tc>
      </w:tr>
      <w:tr w:rsidR="00A72B31" w:rsidRPr="006B6C87" w:rsidTr="00977815">
        <w:tc>
          <w:tcPr>
            <w:tcW w:w="2055" w:type="dxa"/>
          </w:tcPr>
          <w:p w:rsidR="00A72B31" w:rsidRPr="006B6C87" w:rsidRDefault="00A72B31" w:rsidP="00977815">
            <w:pPr>
              <w:rPr>
                <w:lang w:val="en-US"/>
              </w:rPr>
            </w:pPr>
            <w:r w:rsidRPr="006B6C87">
              <w:rPr>
                <w:lang w:val="en-US"/>
              </w:rPr>
              <w:t>Response required</w:t>
            </w:r>
          </w:p>
        </w:tc>
        <w:tc>
          <w:tcPr>
            <w:tcW w:w="8117" w:type="dxa"/>
          </w:tcPr>
          <w:p w:rsidR="00A72B31" w:rsidRPr="006B6C87" w:rsidRDefault="00A72B31" w:rsidP="00977815">
            <w:pPr>
              <w:rPr>
                <w:lang w:val="en-US"/>
              </w:rPr>
            </w:pPr>
            <w:r>
              <w:rPr>
                <w:lang w:val="en-US"/>
              </w:rPr>
              <w:t>NO</w:t>
            </w:r>
          </w:p>
        </w:tc>
      </w:tr>
      <w:tr w:rsidR="00A72B31" w:rsidRPr="006B6C87" w:rsidTr="00977815">
        <w:tc>
          <w:tcPr>
            <w:tcW w:w="2055" w:type="dxa"/>
          </w:tcPr>
          <w:p w:rsidR="00A72B31" w:rsidRPr="006B6C87" w:rsidRDefault="00A72B31" w:rsidP="00977815">
            <w:pPr>
              <w:rPr>
                <w:lang w:val="en-US"/>
              </w:rPr>
            </w:pPr>
            <w:r w:rsidRPr="006B6C87">
              <w:rPr>
                <w:lang w:val="en-US"/>
              </w:rPr>
              <w:t>Response MSG</w:t>
            </w:r>
          </w:p>
        </w:tc>
        <w:tc>
          <w:tcPr>
            <w:tcW w:w="8117" w:type="dxa"/>
          </w:tcPr>
          <w:p w:rsidR="00A72B31" w:rsidRPr="006B6C87" w:rsidRDefault="00A72B31" w:rsidP="00977815">
            <w:pPr>
              <w:rPr>
                <w:lang w:val="en-US"/>
              </w:rPr>
            </w:pPr>
            <w:r>
              <w:rPr>
                <w:lang w:val="en-US"/>
              </w:rPr>
              <w:t>-</w:t>
            </w:r>
          </w:p>
        </w:tc>
      </w:tr>
      <w:tr w:rsidR="00A72B31" w:rsidRPr="006B6C87" w:rsidTr="00977815">
        <w:tc>
          <w:tcPr>
            <w:tcW w:w="2055" w:type="dxa"/>
          </w:tcPr>
          <w:p w:rsidR="00A72B31" w:rsidRPr="006B6C87" w:rsidRDefault="00A72B31" w:rsidP="00977815">
            <w:pPr>
              <w:rPr>
                <w:lang w:val="en-US"/>
              </w:rPr>
            </w:pPr>
            <w:r w:rsidRPr="006B6C87">
              <w:rPr>
                <w:lang w:val="en-US"/>
              </w:rPr>
              <w:t>Sender action</w:t>
            </w:r>
          </w:p>
        </w:tc>
        <w:tc>
          <w:tcPr>
            <w:tcW w:w="8117" w:type="dxa"/>
          </w:tcPr>
          <w:p w:rsidR="00A72B31" w:rsidRPr="006B6C87" w:rsidRDefault="00A72B31" w:rsidP="00977815">
            <w:pPr>
              <w:numPr>
                <w:ilvl w:val="0"/>
                <w:numId w:val="57"/>
              </w:numPr>
              <w:rPr>
                <w:lang w:val="en-US"/>
              </w:rPr>
            </w:pPr>
          </w:p>
        </w:tc>
      </w:tr>
      <w:tr w:rsidR="00A72B31" w:rsidRPr="006B6C87" w:rsidTr="00977815">
        <w:tc>
          <w:tcPr>
            <w:tcW w:w="2055" w:type="dxa"/>
          </w:tcPr>
          <w:p w:rsidR="00A72B31" w:rsidRPr="006B6C87" w:rsidRDefault="00A72B31" w:rsidP="00977815">
            <w:pPr>
              <w:rPr>
                <w:lang w:val="en-US"/>
              </w:rPr>
            </w:pPr>
            <w:r w:rsidRPr="006B6C87">
              <w:rPr>
                <w:lang w:val="en-US"/>
              </w:rPr>
              <w:t>Receiver action</w:t>
            </w:r>
          </w:p>
        </w:tc>
        <w:tc>
          <w:tcPr>
            <w:tcW w:w="8117" w:type="dxa"/>
          </w:tcPr>
          <w:p w:rsidR="00A72B31" w:rsidRPr="006B6C87" w:rsidRDefault="00A72B31" w:rsidP="00977815">
            <w:pPr>
              <w:numPr>
                <w:ilvl w:val="0"/>
                <w:numId w:val="47"/>
              </w:numPr>
              <w:rPr>
                <w:lang w:val="en-US"/>
              </w:rPr>
            </w:pPr>
          </w:p>
        </w:tc>
      </w:tr>
      <w:tr w:rsidR="00A72B31" w:rsidRPr="006B6C87" w:rsidTr="00977815">
        <w:tc>
          <w:tcPr>
            <w:tcW w:w="2055" w:type="dxa"/>
          </w:tcPr>
          <w:p w:rsidR="00A72B31" w:rsidRPr="006B6C87" w:rsidRDefault="00A72B31" w:rsidP="00977815">
            <w:pPr>
              <w:rPr>
                <w:lang w:val="en-US"/>
              </w:rPr>
            </w:pPr>
          </w:p>
        </w:tc>
        <w:tc>
          <w:tcPr>
            <w:tcW w:w="8117" w:type="dxa"/>
          </w:tcPr>
          <w:p w:rsidR="00A72B31" w:rsidRPr="006B6C87" w:rsidRDefault="00A72B31" w:rsidP="00977815">
            <w:pPr>
              <w:rPr>
                <w:lang w:val="en-US"/>
              </w:rPr>
            </w:pPr>
          </w:p>
        </w:tc>
      </w:tr>
      <w:tr w:rsidR="00A72B31" w:rsidRPr="006B6C87" w:rsidTr="00977815">
        <w:tc>
          <w:tcPr>
            <w:tcW w:w="2055" w:type="dxa"/>
          </w:tcPr>
          <w:p w:rsidR="00A72B31" w:rsidRPr="006B6C87" w:rsidRDefault="00A72B31" w:rsidP="00977815">
            <w:pPr>
              <w:rPr>
                <w:lang w:val="en-US"/>
              </w:rPr>
            </w:pPr>
          </w:p>
        </w:tc>
        <w:tc>
          <w:tcPr>
            <w:tcW w:w="8117" w:type="dxa"/>
          </w:tcPr>
          <w:p w:rsidR="00A72B31" w:rsidRPr="006B6C87" w:rsidRDefault="00A72B31" w:rsidP="00977815">
            <w:pPr>
              <w:rPr>
                <w:lang w:val="en-US"/>
              </w:rPr>
            </w:pPr>
          </w:p>
        </w:tc>
      </w:tr>
    </w:tbl>
    <w:p w:rsidR="00385CB6" w:rsidRDefault="00385CB6" w:rsidP="00385CB6">
      <w:pPr>
        <w:pStyle w:val="Rubrik2"/>
        <w:numPr>
          <w:ilvl w:val="0"/>
          <w:numId w:val="0"/>
        </w:numPr>
        <w:ind w:left="578"/>
        <w:rPr>
          <w:lang w:val="en-US"/>
        </w:rPr>
      </w:pPr>
    </w:p>
    <w:p w:rsidR="00385CB6" w:rsidRPr="00385CB6" w:rsidRDefault="00385CB6" w:rsidP="00385CB6">
      <w:pPr>
        <w:pStyle w:val="Rubrik2"/>
        <w:rPr>
          <w:lang w:val="en-US"/>
        </w:rPr>
      </w:pPr>
      <w:bookmarkStart w:id="193" w:name="_Toc444497947"/>
      <w:r>
        <w:rPr>
          <w:lang w:val="en-US"/>
        </w:rPr>
        <w:t>MSG 8102</w:t>
      </w:r>
      <w:r w:rsidRPr="00385CB6">
        <w:rPr>
          <w:lang w:val="en-US"/>
        </w:rPr>
        <w:t xml:space="preserve"> </w:t>
      </w:r>
      <w:r>
        <w:rPr>
          <w:lang w:val="en-US"/>
        </w:rPr>
        <w:t>Accounting Direct Client</w:t>
      </w:r>
      <w:bookmarkEnd w:id="193"/>
    </w:p>
    <w:p w:rsidR="00385CB6" w:rsidRPr="00D06AC4" w:rsidRDefault="00385CB6" w:rsidP="00385CB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385CB6" w:rsidRPr="006B6C87" w:rsidTr="00385CB6">
        <w:tc>
          <w:tcPr>
            <w:tcW w:w="2055" w:type="dxa"/>
          </w:tcPr>
          <w:p w:rsidR="00385CB6" w:rsidRPr="006B6C87" w:rsidRDefault="00385CB6" w:rsidP="00385CB6">
            <w:pPr>
              <w:pStyle w:val="Frteckning"/>
              <w:suppressLineNumbers w:val="0"/>
              <w:rPr>
                <w:lang w:val="en-US"/>
              </w:rPr>
            </w:pPr>
            <w:r w:rsidRPr="006B6C87">
              <w:rPr>
                <w:lang w:val="en-US"/>
              </w:rPr>
              <w:t>Message</w:t>
            </w:r>
          </w:p>
        </w:tc>
        <w:tc>
          <w:tcPr>
            <w:tcW w:w="8117" w:type="dxa"/>
          </w:tcPr>
          <w:p w:rsidR="00385CB6" w:rsidRPr="006B6C87" w:rsidRDefault="00385CB6" w:rsidP="00385CB6">
            <w:pPr>
              <w:rPr>
                <w:lang w:val="en-US"/>
              </w:rPr>
            </w:pPr>
            <w:r>
              <w:rPr>
                <w:lang w:val="en-US"/>
              </w:rPr>
              <w:t>MSG 8121</w:t>
            </w:r>
            <w:r w:rsidRPr="006B6C87">
              <w:rPr>
                <w:lang w:val="en-US"/>
              </w:rPr>
              <w:t xml:space="preserve"> </w:t>
            </w:r>
            <w:r>
              <w:rPr>
                <w:lang w:val="en-US"/>
              </w:rPr>
              <w:t>Accounting Direct Client</w:t>
            </w:r>
          </w:p>
        </w:tc>
      </w:tr>
      <w:tr w:rsidR="00385CB6" w:rsidRPr="006B6C87" w:rsidTr="00385CB6">
        <w:tc>
          <w:tcPr>
            <w:tcW w:w="2055" w:type="dxa"/>
          </w:tcPr>
          <w:p w:rsidR="00385CB6" w:rsidRPr="006B6C87" w:rsidRDefault="00385CB6" w:rsidP="00385CB6">
            <w:pPr>
              <w:rPr>
                <w:lang w:val="en-US"/>
              </w:rPr>
            </w:pPr>
            <w:r w:rsidRPr="006B6C87">
              <w:rPr>
                <w:lang w:val="en-US"/>
              </w:rPr>
              <w:t>Description</w:t>
            </w:r>
          </w:p>
        </w:tc>
        <w:tc>
          <w:tcPr>
            <w:tcW w:w="8117" w:type="dxa"/>
          </w:tcPr>
          <w:p w:rsidR="00385CB6" w:rsidRPr="006B6C87" w:rsidRDefault="00385CB6" w:rsidP="00385CB6">
            <w:pPr>
              <w:rPr>
                <w:lang w:val="en-US"/>
              </w:rPr>
            </w:pPr>
            <w:r>
              <w:rPr>
                <w:lang w:val="en-US"/>
              </w:rPr>
              <w:t>MSG 8121</w:t>
            </w:r>
            <w:r w:rsidRPr="006B6C87">
              <w:rPr>
                <w:lang w:val="en-US"/>
              </w:rPr>
              <w:t xml:space="preserve"> is </w:t>
            </w:r>
            <w:r>
              <w:rPr>
                <w:lang w:val="en-US"/>
              </w:rPr>
              <w:t>sent by the Client to inform the Provider about the decisions for all tours that has been performed for a certain period in time and is inside a certain accounting agreement.</w:t>
            </w:r>
          </w:p>
        </w:tc>
      </w:tr>
      <w:tr w:rsidR="00385CB6" w:rsidRPr="006B6C87" w:rsidTr="00385CB6">
        <w:tc>
          <w:tcPr>
            <w:tcW w:w="2055" w:type="dxa"/>
          </w:tcPr>
          <w:p w:rsidR="00385CB6" w:rsidRPr="006B6C87" w:rsidRDefault="00385CB6" w:rsidP="00385CB6">
            <w:pPr>
              <w:rPr>
                <w:lang w:val="en-US"/>
              </w:rPr>
            </w:pPr>
            <w:r w:rsidRPr="006B6C87">
              <w:rPr>
                <w:lang w:val="en-US"/>
              </w:rPr>
              <w:t>Sender</w:t>
            </w:r>
          </w:p>
        </w:tc>
        <w:tc>
          <w:tcPr>
            <w:tcW w:w="8117" w:type="dxa"/>
          </w:tcPr>
          <w:p w:rsidR="00385CB6" w:rsidRPr="006B6C87" w:rsidRDefault="00385CB6" w:rsidP="00385CB6">
            <w:pPr>
              <w:rPr>
                <w:lang w:val="en-US"/>
              </w:rPr>
            </w:pPr>
            <w:r>
              <w:rPr>
                <w:lang w:val="en-US"/>
              </w:rPr>
              <w:t>Client</w:t>
            </w:r>
          </w:p>
        </w:tc>
      </w:tr>
      <w:tr w:rsidR="00385CB6" w:rsidRPr="006B6C87" w:rsidTr="00385CB6">
        <w:tc>
          <w:tcPr>
            <w:tcW w:w="2055" w:type="dxa"/>
          </w:tcPr>
          <w:p w:rsidR="00385CB6" w:rsidRPr="006B6C87" w:rsidRDefault="00385CB6" w:rsidP="00385CB6">
            <w:pPr>
              <w:rPr>
                <w:lang w:val="en-US"/>
              </w:rPr>
            </w:pPr>
            <w:r w:rsidRPr="006B6C87">
              <w:rPr>
                <w:lang w:val="en-US"/>
              </w:rPr>
              <w:t>Receiver</w:t>
            </w:r>
          </w:p>
        </w:tc>
        <w:tc>
          <w:tcPr>
            <w:tcW w:w="8117" w:type="dxa"/>
          </w:tcPr>
          <w:p w:rsidR="00385CB6" w:rsidRPr="006B6C87" w:rsidRDefault="00385CB6" w:rsidP="00385CB6">
            <w:pPr>
              <w:rPr>
                <w:lang w:val="en-US"/>
              </w:rPr>
            </w:pPr>
            <w:r>
              <w:rPr>
                <w:lang w:val="en-US"/>
              </w:rPr>
              <w:t>Provider</w:t>
            </w:r>
          </w:p>
        </w:tc>
      </w:tr>
      <w:tr w:rsidR="00385CB6" w:rsidRPr="006B6C87" w:rsidTr="00385CB6">
        <w:tc>
          <w:tcPr>
            <w:tcW w:w="2055" w:type="dxa"/>
          </w:tcPr>
          <w:p w:rsidR="00385CB6" w:rsidRPr="006B6C87" w:rsidRDefault="00385CB6" w:rsidP="00385CB6">
            <w:pPr>
              <w:rPr>
                <w:lang w:val="en-US"/>
              </w:rPr>
            </w:pPr>
            <w:r w:rsidRPr="006B6C87">
              <w:rPr>
                <w:lang w:val="en-US"/>
              </w:rPr>
              <w:t>Response required</w:t>
            </w:r>
          </w:p>
        </w:tc>
        <w:tc>
          <w:tcPr>
            <w:tcW w:w="8117" w:type="dxa"/>
          </w:tcPr>
          <w:p w:rsidR="00385CB6" w:rsidRPr="006B6C87" w:rsidRDefault="00385CB6" w:rsidP="00385CB6">
            <w:pPr>
              <w:rPr>
                <w:lang w:val="en-US"/>
              </w:rPr>
            </w:pPr>
            <w:r>
              <w:rPr>
                <w:lang w:val="en-US"/>
              </w:rPr>
              <w:t>NO</w:t>
            </w:r>
          </w:p>
        </w:tc>
      </w:tr>
      <w:tr w:rsidR="00385CB6" w:rsidRPr="006B6C87" w:rsidTr="00385CB6">
        <w:tc>
          <w:tcPr>
            <w:tcW w:w="2055" w:type="dxa"/>
          </w:tcPr>
          <w:p w:rsidR="00385CB6" w:rsidRPr="006B6C87" w:rsidRDefault="00385CB6" w:rsidP="00385CB6">
            <w:pPr>
              <w:rPr>
                <w:lang w:val="en-US"/>
              </w:rPr>
            </w:pPr>
            <w:r w:rsidRPr="006B6C87">
              <w:rPr>
                <w:lang w:val="en-US"/>
              </w:rPr>
              <w:t>Response MSG</w:t>
            </w:r>
          </w:p>
        </w:tc>
        <w:tc>
          <w:tcPr>
            <w:tcW w:w="8117" w:type="dxa"/>
          </w:tcPr>
          <w:p w:rsidR="00385CB6" w:rsidRPr="006B6C87" w:rsidRDefault="00385CB6" w:rsidP="00385CB6">
            <w:pPr>
              <w:rPr>
                <w:lang w:val="en-US"/>
              </w:rPr>
            </w:pPr>
            <w:r>
              <w:rPr>
                <w:lang w:val="en-US"/>
              </w:rPr>
              <w:t>-</w:t>
            </w:r>
          </w:p>
        </w:tc>
      </w:tr>
      <w:tr w:rsidR="00385CB6" w:rsidRPr="006B6C87" w:rsidTr="00385CB6">
        <w:tc>
          <w:tcPr>
            <w:tcW w:w="2055" w:type="dxa"/>
          </w:tcPr>
          <w:p w:rsidR="00385CB6" w:rsidRPr="006B6C87" w:rsidRDefault="00385CB6" w:rsidP="00385CB6">
            <w:pPr>
              <w:rPr>
                <w:lang w:val="en-US"/>
              </w:rPr>
            </w:pPr>
            <w:r w:rsidRPr="006B6C87">
              <w:rPr>
                <w:lang w:val="en-US"/>
              </w:rPr>
              <w:t>Sender action</w:t>
            </w:r>
          </w:p>
        </w:tc>
        <w:tc>
          <w:tcPr>
            <w:tcW w:w="8117" w:type="dxa"/>
          </w:tcPr>
          <w:p w:rsidR="00385CB6" w:rsidRPr="006B6C87" w:rsidRDefault="00385CB6" w:rsidP="00385CB6">
            <w:pPr>
              <w:numPr>
                <w:ilvl w:val="0"/>
                <w:numId w:val="57"/>
              </w:numPr>
              <w:rPr>
                <w:lang w:val="en-US"/>
              </w:rPr>
            </w:pPr>
          </w:p>
        </w:tc>
      </w:tr>
      <w:tr w:rsidR="00385CB6" w:rsidRPr="006B6C87" w:rsidTr="00385CB6">
        <w:tc>
          <w:tcPr>
            <w:tcW w:w="2055" w:type="dxa"/>
          </w:tcPr>
          <w:p w:rsidR="00385CB6" w:rsidRPr="006B6C87" w:rsidRDefault="00385CB6" w:rsidP="00385CB6">
            <w:pPr>
              <w:rPr>
                <w:lang w:val="en-US"/>
              </w:rPr>
            </w:pPr>
            <w:r w:rsidRPr="006B6C87">
              <w:rPr>
                <w:lang w:val="en-US"/>
              </w:rPr>
              <w:t>Receiver action</w:t>
            </w:r>
          </w:p>
        </w:tc>
        <w:tc>
          <w:tcPr>
            <w:tcW w:w="8117" w:type="dxa"/>
          </w:tcPr>
          <w:p w:rsidR="00385CB6" w:rsidRPr="006B6C87" w:rsidRDefault="00385CB6" w:rsidP="00385CB6">
            <w:pPr>
              <w:numPr>
                <w:ilvl w:val="0"/>
                <w:numId w:val="47"/>
              </w:numPr>
              <w:rPr>
                <w:lang w:val="en-US"/>
              </w:rPr>
            </w:pPr>
          </w:p>
        </w:tc>
      </w:tr>
      <w:tr w:rsidR="00385CB6" w:rsidRPr="006B6C87" w:rsidTr="00385CB6">
        <w:tc>
          <w:tcPr>
            <w:tcW w:w="2055" w:type="dxa"/>
          </w:tcPr>
          <w:p w:rsidR="00385CB6" w:rsidRPr="006B6C87" w:rsidRDefault="00385CB6" w:rsidP="00385CB6">
            <w:pPr>
              <w:rPr>
                <w:lang w:val="en-US"/>
              </w:rPr>
            </w:pPr>
          </w:p>
        </w:tc>
        <w:tc>
          <w:tcPr>
            <w:tcW w:w="8117" w:type="dxa"/>
          </w:tcPr>
          <w:p w:rsidR="00385CB6" w:rsidRPr="006B6C87" w:rsidRDefault="00385CB6" w:rsidP="00385CB6">
            <w:pPr>
              <w:rPr>
                <w:lang w:val="en-US"/>
              </w:rPr>
            </w:pPr>
          </w:p>
        </w:tc>
      </w:tr>
      <w:tr w:rsidR="00385CB6" w:rsidRPr="006B6C87" w:rsidTr="00385CB6">
        <w:tc>
          <w:tcPr>
            <w:tcW w:w="2055" w:type="dxa"/>
          </w:tcPr>
          <w:p w:rsidR="00385CB6" w:rsidRPr="006B6C87" w:rsidRDefault="00385CB6" w:rsidP="00385CB6">
            <w:pPr>
              <w:rPr>
                <w:lang w:val="en-US"/>
              </w:rPr>
            </w:pPr>
          </w:p>
        </w:tc>
        <w:tc>
          <w:tcPr>
            <w:tcW w:w="8117" w:type="dxa"/>
          </w:tcPr>
          <w:p w:rsidR="00385CB6" w:rsidRPr="006B6C87" w:rsidRDefault="00385CB6" w:rsidP="00385CB6">
            <w:pPr>
              <w:rPr>
                <w:lang w:val="en-US"/>
              </w:rPr>
            </w:pPr>
          </w:p>
        </w:tc>
      </w:tr>
    </w:tbl>
    <w:p w:rsidR="00385CB6" w:rsidRDefault="00385CB6" w:rsidP="00385CB6">
      <w:pPr>
        <w:widowControl/>
        <w:suppressAutoHyphens w:val="0"/>
        <w:rPr>
          <w:lang w:val="en-US"/>
        </w:rPr>
      </w:pPr>
    </w:p>
    <w:p w:rsidR="00A72B31" w:rsidRPr="005B7E6A" w:rsidRDefault="00A72B31" w:rsidP="005B7E6A">
      <w:pPr>
        <w:rPr>
          <w:lang w:val="en-US"/>
        </w:rPr>
      </w:pPr>
    </w:p>
    <w:p w:rsidR="00A72B31" w:rsidRDefault="00A72B31" w:rsidP="00D06AC4">
      <w:pPr>
        <w:pStyle w:val="Rubrik2"/>
        <w:rPr>
          <w:lang w:val="en-US"/>
        </w:rPr>
      </w:pPr>
      <w:bookmarkStart w:id="194" w:name="_Toc444497948"/>
      <w:r>
        <w:rPr>
          <w:lang w:val="en-US"/>
        </w:rPr>
        <w:t xml:space="preserve">MSG 8111 </w:t>
      </w:r>
      <w:r w:rsidR="00385CB6">
        <w:rPr>
          <w:lang w:val="en-US"/>
        </w:rPr>
        <w:t>Accounting Reconsider Client</w:t>
      </w:r>
      <w:bookmarkEnd w:id="194"/>
    </w:p>
    <w:p w:rsidR="00A72B31" w:rsidRPr="00D06AC4" w:rsidRDefault="00A72B31" w:rsidP="00D06AC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5A1646">
        <w:tc>
          <w:tcPr>
            <w:tcW w:w="2055" w:type="dxa"/>
          </w:tcPr>
          <w:p w:rsidR="00A72B31" w:rsidRPr="006B6C87" w:rsidRDefault="00A72B31" w:rsidP="005A1646">
            <w:pPr>
              <w:pStyle w:val="Frteckning"/>
              <w:suppressLineNumbers w:val="0"/>
              <w:rPr>
                <w:lang w:val="en-US"/>
              </w:rPr>
            </w:pPr>
            <w:r w:rsidRPr="006B6C87">
              <w:rPr>
                <w:lang w:val="en-US"/>
              </w:rPr>
              <w:t>Message</w:t>
            </w:r>
          </w:p>
        </w:tc>
        <w:tc>
          <w:tcPr>
            <w:tcW w:w="8117" w:type="dxa"/>
          </w:tcPr>
          <w:p w:rsidR="00A72B31" w:rsidRPr="006B6C87" w:rsidRDefault="00A72B31" w:rsidP="00385CB6">
            <w:pPr>
              <w:rPr>
                <w:lang w:val="en-US"/>
              </w:rPr>
            </w:pPr>
            <w:r>
              <w:rPr>
                <w:lang w:val="en-US"/>
              </w:rPr>
              <w:t>MSG 8111</w:t>
            </w:r>
            <w:r w:rsidRPr="006B6C87">
              <w:rPr>
                <w:lang w:val="en-US"/>
              </w:rPr>
              <w:t xml:space="preserve"> </w:t>
            </w:r>
            <w:r w:rsidR="00385CB6">
              <w:rPr>
                <w:lang w:val="en-US"/>
              </w:rPr>
              <w:t>Accounting Reconsider Cleint</w:t>
            </w:r>
          </w:p>
        </w:tc>
      </w:tr>
      <w:tr w:rsidR="00A72B31" w:rsidRPr="006B6C87" w:rsidTr="005A1646">
        <w:tc>
          <w:tcPr>
            <w:tcW w:w="2055" w:type="dxa"/>
          </w:tcPr>
          <w:p w:rsidR="00A72B31" w:rsidRPr="006B6C87" w:rsidRDefault="00A72B31" w:rsidP="005A1646">
            <w:pPr>
              <w:rPr>
                <w:lang w:val="en-US"/>
              </w:rPr>
            </w:pPr>
            <w:r w:rsidRPr="006B6C87">
              <w:rPr>
                <w:lang w:val="en-US"/>
              </w:rPr>
              <w:t>Description</w:t>
            </w:r>
          </w:p>
        </w:tc>
        <w:tc>
          <w:tcPr>
            <w:tcW w:w="8117" w:type="dxa"/>
          </w:tcPr>
          <w:p w:rsidR="00A72B31" w:rsidRPr="006B6C87" w:rsidRDefault="00A72B31" w:rsidP="005A1646">
            <w:pPr>
              <w:rPr>
                <w:lang w:val="en-US"/>
              </w:rPr>
            </w:pPr>
            <w:r>
              <w:rPr>
                <w:lang w:val="en-US"/>
              </w:rPr>
              <w:t>MSG 8111</w:t>
            </w:r>
            <w:r w:rsidRPr="006B6C87">
              <w:rPr>
                <w:lang w:val="en-US"/>
              </w:rPr>
              <w:t xml:space="preserve"> is </w:t>
            </w:r>
            <w:r>
              <w:rPr>
                <w:lang w:val="en-US"/>
              </w:rPr>
              <w:t>sent by the Client to inform the Provider about the decisions for all tours that has been presented for accounting in Msg 8010 and may in addition hold tours that has been held by client in the reconsideration process</w:t>
            </w:r>
          </w:p>
        </w:tc>
      </w:tr>
      <w:tr w:rsidR="00A72B31" w:rsidRPr="006B6C87" w:rsidTr="005A1646">
        <w:tc>
          <w:tcPr>
            <w:tcW w:w="2055" w:type="dxa"/>
          </w:tcPr>
          <w:p w:rsidR="00A72B31" w:rsidRPr="006B6C87" w:rsidRDefault="00A72B31" w:rsidP="005A1646">
            <w:pPr>
              <w:rPr>
                <w:lang w:val="en-US"/>
              </w:rPr>
            </w:pPr>
            <w:r w:rsidRPr="006B6C87">
              <w:rPr>
                <w:lang w:val="en-US"/>
              </w:rPr>
              <w:t>Sender</w:t>
            </w:r>
          </w:p>
        </w:tc>
        <w:tc>
          <w:tcPr>
            <w:tcW w:w="8117" w:type="dxa"/>
          </w:tcPr>
          <w:p w:rsidR="00A72B31" w:rsidRPr="006B6C87" w:rsidRDefault="00A72B31" w:rsidP="005A1646">
            <w:pPr>
              <w:rPr>
                <w:lang w:val="en-US"/>
              </w:rPr>
            </w:pPr>
            <w:r>
              <w:rPr>
                <w:lang w:val="en-US"/>
              </w:rPr>
              <w:t>Client</w:t>
            </w:r>
          </w:p>
        </w:tc>
      </w:tr>
      <w:tr w:rsidR="00A72B31" w:rsidRPr="006B6C87" w:rsidTr="005A1646">
        <w:tc>
          <w:tcPr>
            <w:tcW w:w="2055" w:type="dxa"/>
          </w:tcPr>
          <w:p w:rsidR="00A72B31" w:rsidRPr="006B6C87" w:rsidRDefault="00A72B31" w:rsidP="005A1646">
            <w:pPr>
              <w:rPr>
                <w:lang w:val="en-US"/>
              </w:rPr>
            </w:pPr>
            <w:r w:rsidRPr="006B6C87">
              <w:rPr>
                <w:lang w:val="en-US"/>
              </w:rPr>
              <w:t>Receiver</w:t>
            </w:r>
          </w:p>
        </w:tc>
        <w:tc>
          <w:tcPr>
            <w:tcW w:w="8117" w:type="dxa"/>
          </w:tcPr>
          <w:p w:rsidR="00A72B31" w:rsidRPr="006B6C87" w:rsidRDefault="00A72B31" w:rsidP="005A1646">
            <w:pPr>
              <w:rPr>
                <w:lang w:val="en-US"/>
              </w:rPr>
            </w:pPr>
            <w:r>
              <w:rPr>
                <w:lang w:val="en-US"/>
              </w:rPr>
              <w:t>Provider</w:t>
            </w:r>
          </w:p>
        </w:tc>
      </w:tr>
      <w:tr w:rsidR="00A72B31" w:rsidRPr="006B6C87" w:rsidTr="005A1646">
        <w:tc>
          <w:tcPr>
            <w:tcW w:w="2055" w:type="dxa"/>
          </w:tcPr>
          <w:p w:rsidR="00A72B31" w:rsidRPr="006B6C87" w:rsidRDefault="00A72B31" w:rsidP="005A1646">
            <w:pPr>
              <w:rPr>
                <w:lang w:val="en-US"/>
              </w:rPr>
            </w:pPr>
            <w:r w:rsidRPr="006B6C87">
              <w:rPr>
                <w:lang w:val="en-US"/>
              </w:rPr>
              <w:t>Response required</w:t>
            </w:r>
          </w:p>
        </w:tc>
        <w:tc>
          <w:tcPr>
            <w:tcW w:w="8117" w:type="dxa"/>
          </w:tcPr>
          <w:p w:rsidR="00A72B31" w:rsidRPr="006B6C87" w:rsidRDefault="00A72B31" w:rsidP="005A1646">
            <w:pPr>
              <w:rPr>
                <w:lang w:val="en-US"/>
              </w:rPr>
            </w:pPr>
            <w:r>
              <w:rPr>
                <w:lang w:val="en-US"/>
              </w:rPr>
              <w:t>NO</w:t>
            </w:r>
          </w:p>
        </w:tc>
      </w:tr>
      <w:tr w:rsidR="00A72B31" w:rsidRPr="006B6C87" w:rsidTr="005A1646">
        <w:tc>
          <w:tcPr>
            <w:tcW w:w="2055" w:type="dxa"/>
          </w:tcPr>
          <w:p w:rsidR="00A72B31" w:rsidRPr="006B6C87" w:rsidRDefault="00A72B31" w:rsidP="005A1646">
            <w:pPr>
              <w:rPr>
                <w:lang w:val="en-US"/>
              </w:rPr>
            </w:pPr>
            <w:r w:rsidRPr="006B6C87">
              <w:rPr>
                <w:lang w:val="en-US"/>
              </w:rPr>
              <w:t>Response MSG</w:t>
            </w:r>
          </w:p>
        </w:tc>
        <w:tc>
          <w:tcPr>
            <w:tcW w:w="8117" w:type="dxa"/>
          </w:tcPr>
          <w:p w:rsidR="00A72B31" w:rsidRPr="006B6C87" w:rsidRDefault="00A72B31" w:rsidP="005A1646">
            <w:pPr>
              <w:rPr>
                <w:lang w:val="en-US"/>
              </w:rPr>
            </w:pPr>
            <w:r>
              <w:rPr>
                <w:lang w:val="en-US"/>
              </w:rPr>
              <w:t>-</w:t>
            </w:r>
          </w:p>
        </w:tc>
      </w:tr>
      <w:tr w:rsidR="00A72B31" w:rsidRPr="006B6C87" w:rsidTr="005A1646">
        <w:tc>
          <w:tcPr>
            <w:tcW w:w="2055" w:type="dxa"/>
          </w:tcPr>
          <w:p w:rsidR="00A72B31" w:rsidRPr="006B6C87" w:rsidRDefault="00A72B31" w:rsidP="005A1646">
            <w:pPr>
              <w:rPr>
                <w:lang w:val="en-US"/>
              </w:rPr>
            </w:pPr>
            <w:r w:rsidRPr="006B6C87">
              <w:rPr>
                <w:lang w:val="en-US"/>
              </w:rPr>
              <w:t>Sender action</w:t>
            </w:r>
          </w:p>
        </w:tc>
        <w:tc>
          <w:tcPr>
            <w:tcW w:w="8117" w:type="dxa"/>
          </w:tcPr>
          <w:p w:rsidR="00A72B31" w:rsidRPr="006B6C87" w:rsidRDefault="00A72B31" w:rsidP="005A1646">
            <w:pPr>
              <w:numPr>
                <w:ilvl w:val="0"/>
                <w:numId w:val="57"/>
              </w:numPr>
              <w:rPr>
                <w:lang w:val="en-US"/>
              </w:rPr>
            </w:pPr>
          </w:p>
        </w:tc>
      </w:tr>
      <w:tr w:rsidR="00A72B31" w:rsidRPr="006B6C87" w:rsidTr="005A1646">
        <w:tc>
          <w:tcPr>
            <w:tcW w:w="2055" w:type="dxa"/>
          </w:tcPr>
          <w:p w:rsidR="00A72B31" w:rsidRPr="006B6C87" w:rsidRDefault="00A72B31" w:rsidP="005A1646">
            <w:pPr>
              <w:rPr>
                <w:lang w:val="en-US"/>
              </w:rPr>
            </w:pPr>
            <w:r w:rsidRPr="006B6C87">
              <w:rPr>
                <w:lang w:val="en-US"/>
              </w:rPr>
              <w:t>Receiver action</w:t>
            </w:r>
          </w:p>
        </w:tc>
        <w:tc>
          <w:tcPr>
            <w:tcW w:w="8117" w:type="dxa"/>
          </w:tcPr>
          <w:p w:rsidR="00A72B31" w:rsidRPr="006B6C87" w:rsidRDefault="00A72B31" w:rsidP="005A1646">
            <w:pPr>
              <w:numPr>
                <w:ilvl w:val="0"/>
                <w:numId w:val="47"/>
              </w:numPr>
              <w:rPr>
                <w:lang w:val="en-US"/>
              </w:rPr>
            </w:pPr>
          </w:p>
        </w:tc>
      </w:tr>
      <w:tr w:rsidR="00A72B31" w:rsidRPr="006B6C87" w:rsidTr="005A1646">
        <w:tc>
          <w:tcPr>
            <w:tcW w:w="2055" w:type="dxa"/>
          </w:tcPr>
          <w:p w:rsidR="00A72B31" w:rsidRPr="006B6C87" w:rsidRDefault="00A72B31" w:rsidP="005A1646">
            <w:pPr>
              <w:rPr>
                <w:lang w:val="en-US"/>
              </w:rPr>
            </w:pPr>
          </w:p>
        </w:tc>
        <w:tc>
          <w:tcPr>
            <w:tcW w:w="8117" w:type="dxa"/>
          </w:tcPr>
          <w:p w:rsidR="00A72B31" w:rsidRPr="006B6C87" w:rsidRDefault="00A72B31" w:rsidP="005A1646">
            <w:pPr>
              <w:rPr>
                <w:lang w:val="en-US"/>
              </w:rPr>
            </w:pPr>
          </w:p>
        </w:tc>
      </w:tr>
      <w:tr w:rsidR="00A72B31" w:rsidRPr="006B6C87" w:rsidTr="005A1646">
        <w:tc>
          <w:tcPr>
            <w:tcW w:w="2055" w:type="dxa"/>
          </w:tcPr>
          <w:p w:rsidR="00A72B31" w:rsidRPr="006B6C87" w:rsidRDefault="00A72B31" w:rsidP="005A1646">
            <w:pPr>
              <w:rPr>
                <w:lang w:val="en-US"/>
              </w:rPr>
            </w:pPr>
          </w:p>
        </w:tc>
        <w:tc>
          <w:tcPr>
            <w:tcW w:w="8117" w:type="dxa"/>
          </w:tcPr>
          <w:p w:rsidR="00A72B31" w:rsidRPr="006B6C87" w:rsidRDefault="00A72B31" w:rsidP="005A1646">
            <w:pPr>
              <w:rPr>
                <w:lang w:val="en-US"/>
              </w:rPr>
            </w:pPr>
          </w:p>
        </w:tc>
      </w:tr>
    </w:tbl>
    <w:p w:rsidR="00A72B31" w:rsidRDefault="00A72B31">
      <w:pPr>
        <w:widowControl/>
        <w:suppressAutoHyphens w:val="0"/>
        <w:rPr>
          <w:lang w:val="en-US"/>
        </w:rPr>
      </w:pPr>
    </w:p>
    <w:p w:rsidR="00A72B31" w:rsidRDefault="00A72B31" w:rsidP="00364154">
      <w:pPr>
        <w:pStyle w:val="Rubrik2"/>
        <w:rPr>
          <w:lang w:val="en-US"/>
        </w:rPr>
      </w:pPr>
      <w:bookmarkStart w:id="195" w:name="_Toc444497949"/>
      <w:r>
        <w:rPr>
          <w:lang w:val="en-US"/>
        </w:rPr>
        <w:t xml:space="preserve">MSG 8181 </w:t>
      </w:r>
      <w:r w:rsidR="00385CB6">
        <w:rPr>
          <w:lang w:val="en-US"/>
        </w:rPr>
        <w:t>Accounting Revaluate Client</w:t>
      </w:r>
      <w:bookmarkEnd w:id="195"/>
    </w:p>
    <w:p w:rsidR="00A72B31" w:rsidRPr="00D06AC4" w:rsidRDefault="00A72B31" w:rsidP="0036415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5A1646">
        <w:tc>
          <w:tcPr>
            <w:tcW w:w="2055" w:type="dxa"/>
          </w:tcPr>
          <w:p w:rsidR="00A72B31" w:rsidRPr="006B6C87" w:rsidRDefault="00A72B31" w:rsidP="005A1646">
            <w:pPr>
              <w:pStyle w:val="Frteckning"/>
              <w:suppressLineNumbers w:val="0"/>
              <w:rPr>
                <w:lang w:val="en-US"/>
              </w:rPr>
            </w:pPr>
            <w:r w:rsidRPr="006B6C87">
              <w:rPr>
                <w:lang w:val="en-US"/>
              </w:rPr>
              <w:t>Message</w:t>
            </w:r>
          </w:p>
        </w:tc>
        <w:tc>
          <w:tcPr>
            <w:tcW w:w="8117" w:type="dxa"/>
          </w:tcPr>
          <w:p w:rsidR="00A72B31" w:rsidRPr="006B6C87" w:rsidRDefault="00A72B31" w:rsidP="00385CB6">
            <w:pPr>
              <w:rPr>
                <w:lang w:val="en-US"/>
              </w:rPr>
            </w:pPr>
            <w:r>
              <w:rPr>
                <w:lang w:val="en-US"/>
              </w:rPr>
              <w:t>MSG 8181</w:t>
            </w:r>
            <w:r w:rsidR="00385CB6">
              <w:rPr>
                <w:lang w:val="en-US"/>
              </w:rPr>
              <w:t>Accounting Revaluate Client</w:t>
            </w:r>
          </w:p>
        </w:tc>
      </w:tr>
      <w:tr w:rsidR="00A72B31" w:rsidRPr="006B6C87" w:rsidTr="005A1646">
        <w:tc>
          <w:tcPr>
            <w:tcW w:w="2055" w:type="dxa"/>
          </w:tcPr>
          <w:p w:rsidR="00A72B31" w:rsidRPr="006B6C87" w:rsidRDefault="00A72B31" w:rsidP="005A1646">
            <w:pPr>
              <w:rPr>
                <w:lang w:val="en-US"/>
              </w:rPr>
            </w:pPr>
            <w:r w:rsidRPr="006B6C87">
              <w:rPr>
                <w:lang w:val="en-US"/>
              </w:rPr>
              <w:t>Description</w:t>
            </w:r>
          </w:p>
        </w:tc>
        <w:tc>
          <w:tcPr>
            <w:tcW w:w="8117" w:type="dxa"/>
          </w:tcPr>
          <w:p w:rsidR="00A72B31" w:rsidRPr="006B6C87" w:rsidRDefault="00A72B31" w:rsidP="005A1646">
            <w:pPr>
              <w:rPr>
                <w:lang w:val="en-US"/>
              </w:rPr>
            </w:pPr>
            <w:r>
              <w:rPr>
                <w:lang w:val="en-US"/>
              </w:rPr>
              <w:t>MSG 8181</w:t>
            </w:r>
            <w:r w:rsidRPr="006B6C87">
              <w:rPr>
                <w:lang w:val="en-US"/>
              </w:rPr>
              <w:t xml:space="preserve"> is </w:t>
            </w:r>
            <w:r>
              <w:rPr>
                <w:lang w:val="en-US"/>
              </w:rPr>
              <w:t>sent by the Client to inform the Provider about revaluated decisions regarding tours that has already been accepted</w:t>
            </w:r>
          </w:p>
        </w:tc>
      </w:tr>
      <w:tr w:rsidR="00A72B31" w:rsidRPr="006B6C87" w:rsidTr="005A1646">
        <w:tc>
          <w:tcPr>
            <w:tcW w:w="2055" w:type="dxa"/>
          </w:tcPr>
          <w:p w:rsidR="00A72B31" w:rsidRPr="006B6C87" w:rsidRDefault="00A72B31" w:rsidP="005A1646">
            <w:pPr>
              <w:rPr>
                <w:lang w:val="en-US"/>
              </w:rPr>
            </w:pPr>
            <w:r w:rsidRPr="006B6C87">
              <w:rPr>
                <w:lang w:val="en-US"/>
              </w:rPr>
              <w:t>Sender</w:t>
            </w:r>
          </w:p>
        </w:tc>
        <w:tc>
          <w:tcPr>
            <w:tcW w:w="8117" w:type="dxa"/>
          </w:tcPr>
          <w:p w:rsidR="00A72B31" w:rsidRPr="006B6C87" w:rsidRDefault="00A72B31" w:rsidP="005A1646">
            <w:pPr>
              <w:rPr>
                <w:lang w:val="en-US"/>
              </w:rPr>
            </w:pPr>
            <w:r>
              <w:rPr>
                <w:lang w:val="en-US"/>
              </w:rPr>
              <w:t>Client</w:t>
            </w:r>
          </w:p>
        </w:tc>
      </w:tr>
      <w:tr w:rsidR="00A72B31" w:rsidRPr="006B6C87" w:rsidTr="005A1646">
        <w:tc>
          <w:tcPr>
            <w:tcW w:w="2055" w:type="dxa"/>
          </w:tcPr>
          <w:p w:rsidR="00A72B31" w:rsidRPr="006B6C87" w:rsidRDefault="00A72B31" w:rsidP="005A1646">
            <w:pPr>
              <w:rPr>
                <w:lang w:val="en-US"/>
              </w:rPr>
            </w:pPr>
            <w:r w:rsidRPr="006B6C87">
              <w:rPr>
                <w:lang w:val="en-US"/>
              </w:rPr>
              <w:t>Receiver</w:t>
            </w:r>
          </w:p>
        </w:tc>
        <w:tc>
          <w:tcPr>
            <w:tcW w:w="8117" w:type="dxa"/>
          </w:tcPr>
          <w:p w:rsidR="00A72B31" w:rsidRPr="006B6C87" w:rsidRDefault="00A72B31" w:rsidP="005A1646">
            <w:pPr>
              <w:rPr>
                <w:lang w:val="en-US"/>
              </w:rPr>
            </w:pPr>
            <w:r>
              <w:rPr>
                <w:lang w:val="en-US"/>
              </w:rPr>
              <w:t>Provider</w:t>
            </w:r>
          </w:p>
        </w:tc>
      </w:tr>
      <w:tr w:rsidR="00A72B31" w:rsidRPr="006B6C87" w:rsidTr="005A1646">
        <w:tc>
          <w:tcPr>
            <w:tcW w:w="2055" w:type="dxa"/>
          </w:tcPr>
          <w:p w:rsidR="00A72B31" w:rsidRPr="006B6C87" w:rsidRDefault="00A72B31" w:rsidP="005A1646">
            <w:pPr>
              <w:rPr>
                <w:lang w:val="en-US"/>
              </w:rPr>
            </w:pPr>
            <w:r w:rsidRPr="006B6C87">
              <w:rPr>
                <w:lang w:val="en-US"/>
              </w:rPr>
              <w:t>Response required</w:t>
            </w:r>
          </w:p>
        </w:tc>
        <w:tc>
          <w:tcPr>
            <w:tcW w:w="8117" w:type="dxa"/>
          </w:tcPr>
          <w:p w:rsidR="00A72B31" w:rsidRPr="006B6C87" w:rsidRDefault="00A72B31" w:rsidP="005A1646">
            <w:pPr>
              <w:rPr>
                <w:lang w:val="en-US"/>
              </w:rPr>
            </w:pPr>
            <w:r>
              <w:rPr>
                <w:lang w:val="en-US"/>
              </w:rPr>
              <w:t>NO</w:t>
            </w:r>
          </w:p>
        </w:tc>
      </w:tr>
      <w:tr w:rsidR="00A72B31" w:rsidRPr="006B6C87" w:rsidTr="005A1646">
        <w:tc>
          <w:tcPr>
            <w:tcW w:w="2055" w:type="dxa"/>
          </w:tcPr>
          <w:p w:rsidR="00A72B31" w:rsidRPr="006B6C87" w:rsidRDefault="00A72B31" w:rsidP="005A1646">
            <w:pPr>
              <w:rPr>
                <w:lang w:val="en-US"/>
              </w:rPr>
            </w:pPr>
            <w:r w:rsidRPr="006B6C87">
              <w:rPr>
                <w:lang w:val="en-US"/>
              </w:rPr>
              <w:t>Response MSG</w:t>
            </w:r>
          </w:p>
        </w:tc>
        <w:tc>
          <w:tcPr>
            <w:tcW w:w="8117" w:type="dxa"/>
          </w:tcPr>
          <w:p w:rsidR="00A72B31" w:rsidRPr="006B6C87" w:rsidRDefault="00A72B31" w:rsidP="005A1646">
            <w:pPr>
              <w:rPr>
                <w:lang w:val="en-US"/>
              </w:rPr>
            </w:pPr>
            <w:r>
              <w:rPr>
                <w:lang w:val="en-US"/>
              </w:rPr>
              <w:t>-</w:t>
            </w:r>
          </w:p>
        </w:tc>
      </w:tr>
      <w:tr w:rsidR="00A72B31" w:rsidRPr="006B6C87" w:rsidTr="005A1646">
        <w:tc>
          <w:tcPr>
            <w:tcW w:w="2055" w:type="dxa"/>
          </w:tcPr>
          <w:p w:rsidR="00A72B31" w:rsidRPr="006B6C87" w:rsidRDefault="00A72B31" w:rsidP="005A1646">
            <w:pPr>
              <w:rPr>
                <w:lang w:val="en-US"/>
              </w:rPr>
            </w:pPr>
            <w:r w:rsidRPr="006B6C87">
              <w:rPr>
                <w:lang w:val="en-US"/>
              </w:rPr>
              <w:t>Sender action</w:t>
            </w:r>
          </w:p>
        </w:tc>
        <w:tc>
          <w:tcPr>
            <w:tcW w:w="8117" w:type="dxa"/>
          </w:tcPr>
          <w:p w:rsidR="00A72B31" w:rsidRPr="006B6C87" w:rsidRDefault="00A72B31" w:rsidP="005A1646">
            <w:pPr>
              <w:numPr>
                <w:ilvl w:val="0"/>
                <w:numId w:val="57"/>
              </w:numPr>
              <w:rPr>
                <w:lang w:val="en-US"/>
              </w:rPr>
            </w:pPr>
          </w:p>
        </w:tc>
      </w:tr>
      <w:tr w:rsidR="00A72B31" w:rsidRPr="006B6C87" w:rsidTr="005A1646">
        <w:tc>
          <w:tcPr>
            <w:tcW w:w="2055" w:type="dxa"/>
          </w:tcPr>
          <w:p w:rsidR="00A72B31" w:rsidRPr="006B6C87" w:rsidRDefault="00A72B31" w:rsidP="005A1646">
            <w:pPr>
              <w:rPr>
                <w:lang w:val="en-US"/>
              </w:rPr>
            </w:pPr>
            <w:r w:rsidRPr="006B6C87">
              <w:rPr>
                <w:lang w:val="en-US"/>
              </w:rPr>
              <w:t>Receiver action</w:t>
            </w:r>
          </w:p>
        </w:tc>
        <w:tc>
          <w:tcPr>
            <w:tcW w:w="8117" w:type="dxa"/>
          </w:tcPr>
          <w:p w:rsidR="00A72B31" w:rsidRPr="006B6C87" w:rsidRDefault="00A72B31" w:rsidP="005A1646">
            <w:pPr>
              <w:numPr>
                <w:ilvl w:val="0"/>
                <w:numId w:val="47"/>
              </w:numPr>
              <w:rPr>
                <w:lang w:val="en-US"/>
              </w:rPr>
            </w:pPr>
          </w:p>
        </w:tc>
      </w:tr>
      <w:tr w:rsidR="00A72B31" w:rsidRPr="006B6C87" w:rsidTr="005A1646">
        <w:tc>
          <w:tcPr>
            <w:tcW w:w="2055" w:type="dxa"/>
          </w:tcPr>
          <w:p w:rsidR="00A72B31" w:rsidRPr="006B6C87" w:rsidRDefault="00A72B31" w:rsidP="005A1646">
            <w:pPr>
              <w:rPr>
                <w:lang w:val="en-US"/>
              </w:rPr>
            </w:pPr>
          </w:p>
        </w:tc>
        <w:tc>
          <w:tcPr>
            <w:tcW w:w="8117" w:type="dxa"/>
          </w:tcPr>
          <w:p w:rsidR="00A72B31" w:rsidRPr="006B6C87" w:rsidRDefault="00A72B31" w:rsidP="005A1646">
            <w:pPr>
              <w:rPr>
                <w:lang w:val="en-US"/>
              </w:rPr>
            </w:pPr>
          </w:p>
        </w:tc>
      </w:tr>
      <w:tr w:rsidR="00A72B31" w:rsidRPr="006B6C87" w:rsidTr="005A1646">
        <w:tc>
          <w:tcPr>
            <w:tcW w:w="2055" w:type="dxa"/>
          </w:tcPr>
          <w:p w:rsidR="00A72B31" w:rsidRPr="006B6C87" w:rsidRDefault="00A72B31" w:rsidP="005A1646">
            <w:pPr>
              <w:rPr>
                <w:lang w:val="en-US"/>
              </w:rPr>
            </w:pPr>
          </w:p>
        </w:tc>
        <w:tc>
          <w:tcPr>
            <w:tcW w:w="8117" w:type="dxa"/>
          </w:tcPr>
          <w:p w:rsidR="00A72B31" w:rsidRPr="006B6C87" w:rsidRDefault="00A72B31" w:rsidP="005A1646">
            <w:pPr>
              <w:rPr>
                <w:lang w:val="en-US"/>
              </w:rPr>
            </w:pPr>
          </w:p>
        </w:tc>
      </w:tr>
    </w:tbl>
    <w:p w:rsidR="00A72B31" w:rsidRDefault="00A72B31">
      <w:pPr>
        <w:widowControl/>
        <w:suppressAutoHyphens w:val="0"/>
        <w:rPr>
          <w:lang w:val="en-US"/>
        </w:rPr>
      </w:pPr>
    </w:p>
    <w:p w:rsidR="006B4EFA" w:rsidRDefault="006B4EFA" w:rsidP="006B4EFA">
      <w:pPr>
        <w:pStyle w:val="Rubrik2"/>
        <w:rPr>
          <w:lang w:val="en-US"/>
        </w:rPr>
      </w:pPr>
      <w:bookmarkStart w:id="196" w:name="_Toc444497950"/>
      <w:r>
        <w:rPr>
          <w:lang w:val="en-US"/>
        </w:rPr>
        <w:t>MSG 8182 Accounting Revaluate Client Fines</w:t>
      </w:r>
      <w:bookmarkEnd w:id="196"/>
    </w:p>
    <w:p w:rsidR="006B4EFA" w:rsidRPr="00D06AC4" w:rsidRDefault="006B4EFA" w:rsidP="006B4EF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6B4EFA" w:rsidRPr="006B6C87" w:rsidTr="00562B9C">
        <w:tc>
          <w:tcPr>
            <w:tcW w:w="2055" w:type="dxa"/>
          </w:tcPr>
          <w:p w:rsidR="006B4EFA" w:rsidRPr="006B6C87" w:rsidRDefault="006B4EFA" w:rsidP="00562B9C">
            <w:pPr>
              <w:pStyle w:val="Frteckning"/>
              <w:suppressLineNumbers w:val="0"/>
              <w:rPr>
                <w:lang w:val="en-US"/>
              </w:rPr>
            </w:pPr>
            <w:r w:rsidRPr="006B6C87">
              <w:rPr>
                <w:lang w:val="en-US"/>
              </w:rPr>
              <w:t>Message</w:t>
            </w:r>
          </w:p>
        </w:tc>
        <w:tc>
          <w:tcPr>
            <w:tcW w:w="8117" w:type="dxa"/>
          </w:tcPr>
          <w:p w:rsidR="006B4EFA" w:rsidRPr="006B6C87" w:rsidRDefault="006B4EFA" w:rsidP="00562B9C">
            <w:pPr>
              <w:rPr>
                <w:lang w:val="en-US"/>
              </w:rPr>
            </w:pPr>
            <w:r>
              <w:rPr>
                <w:lang w:val="en-US"/>
              </w:rPr>
              <w:t>MSG 8181Accounting Revaluate Client Fines</w:t>
            </w:r>
          </w:p>
        </w:tc>
      </w:tr>
      <w:tr w:rsidR="006B4EFA" w:rsidRPr="006B6C87" w:rsidTr="00562B9C">
        <w:tc>
          <w:tcPr>
            <w:tcW w:w="2055" w:type="dxa"/>
          </w:tcPr>
          <w:p w:rsidR="006B4EFA" w:rsidRPr="006B6C87" w:rsidRDefault="006B4EFA" w:rsidP="00562B9C">
            <w:pPr>
              <w:rPr>
                <w:lang w:val="en-US"/>
              </w:rPr>
            </w:pPr>
            <w:r w:rsidRPr="006B6C87">
              <w:rPr>
                <w:lang w:val="en-US"/>
              </w:rPr>
              <w:t>Description</w:t>
            </w:r>
          </w:p>
        </w:tc>
        <w:tc>
          <w:tcPr>
            <w:tcW w:w="8117" w:type="dxa"/>
          </w:tcPr>
          <w:p w:rsidR="006B4EFA" w:rsidRPr="006B6C87" w:rsidRDefault="006B4EFA" w:rsidP="006B4EFA">
            <w:pPr>
              <w:rPr>
                <w:lang w:val="en-US"/>
              </w:rPr>
            </w:pPr>
            <w:r>
              <w:rPr>
                <w:lang w:val="en-US"/>
              </w:rPr>
              <w:t>MSG 8182</w:t>
            </w:r>
            <w:r w:rsidRPr="006B6C87">
              <w:rPr>
                <w:lang w:val="en-US"/>
              </w:rPr>
              <w:t xml:space="preserve"> is </w:t>
            </w:r>
            <w:r>
              <w:rPr>
                <w:lang w:val="en-US"/>
              </w:rPr>
              <w:t>sent by the Client to inform the Provider about decisions regarding tours that has already been accepted. It is to believed to be fines or fees related to lack of quality related to agreed terms of conditions.</w:t>
            </w:r>
          </w:p>
        </w:tc>
      </w:tr>
      <w:tr w:rsidR="006B4EFA" w:rsidRPr="006B6C87" w:rsidTr="00562B9C">
        <w:tc>
          <w:tcPr>
            <w:tcW w:w="2055" w:type="dxa"/>
          </w:tcPr>
          <w:p w:rsidR="006B4EFA" w:rsidRPr="006B6C87" w:rsidRDefault="006B4EFA" w:rsidP="00562B9C">
            <w:pPr>
              <w:rPr>
                <w:lang w:val="en-US"/>
              </w:rPr>
            </w:pPr>
            <w:r w:rsidRPr="006B6C87">
              <w:rPr>
                <w:lang w:val="en-US"/>
              </w:rPr>
              <w:t>Sender</w:t>
            </w:r>
          </w:p>
        </w:tc>
        <w:tc>
          <w:tcPr>
            <w:tcW w:w="8117" w:type="dxa"/>
          </w:tcPr>
          <w:p w:rsidR="006B4EFA" w:rsidRPr="006B6C87" w:rsidRDefault="006B4EFA" w:rsidP="00562B9C">
            <w:pPr>
              <w:rPr>
                <w:lang w:val="en-US"/>
              </w:rPr>
            </w:pPr>
            <w:r>
              <w:rPr>
                <w:lang w:val="en-US"/>
              </w:rPr>
              <w:t>Client</w:t>
            </w:r>
          </w:p>
        </w:tc>
      </w:tr>
      <w:tr w:rsidR="006B4EFA" w:rsidRPr="006B6C87" w:rsidTr="00562B9C">
        <w:tc>
          <w:tcPr>
            <w:tcW w:w="2055" w:type="dxa"/>
          </w:tcPr>
          <w:p w:rsidR="006B4EFA" w:rsidRPr="006B6C87" w:rsidRDefault="006B4EFA" w:rsidP="00562B9C">
            <w:pPr>
              <w:rPr>
                <w:lang w:val="en-US"/>
              </w:rPr>
            </w:pPr>
            <w:r w:rsidRPr="006B6C87">
              <w:rPr>
                <w:lang w:val="en-US"/>
              </w:rPr>
              <w:t>Receiver</w:t>
            </w:r>
          </w:p>
        </w:tc>
        <w:tc>
          <w:tcPr>
            <w:tcW w:w="8117" w:type="dxa"/>
          </w:tcPr>
          <w:p w:rsidR="006B4EFA" w:rsidRPr="006B6C87" w:rsidRDefault="006B4EFA" w:rsidP="00562B9C">
            <w:pPr>
              <w:rPr>
                <w:lang w:val="en-US"/>
              </w:rPr>
            </w:pPr>
            <w:r>
              <w:rPr>
                <w:lang w:val="en-US"/>
              </w:rPr>
              <w:t>Provider</w:t>
            </w:r>
          </w:p>
        </w:tc>
      </w:tr>
      <w:tr w:rsidR="006B4EFA" w:rsidRPr="006B6C87" w:rsidTr="00562B9C">
        <w:tc>
          <w:tcPr>
            <w:tcW w:w="2055" w:type="dxa"/>
          </w:tcPr>
          <w:p w:rsidR="006B4EFA" w:rsidRPr="006B6C87" w:rsidRDefault="006B4EFA" w:rsidP="00562B9C">
            <w:pPr>
              <w:rPr>
                <w:lang w:val="en-US"/>
              </w:rPr>
            </w:pPr>
            <w:r w:rsidRPr="006B6C87">
              <w:rPr>
                <w:lang w:val="en-US"/>
              </w:rPr>
              <w:t>Response required</w:t>
            </w:r>
          </w:p>
        </w:tc>
        <w:tc>
          <w:tcPr>
            <w:tcW w:w="8117" w:type="dxa"/>
          </w:tcPr>
          <w:p w:rsidR="006B4EFA" w:rsidRPr="006B6C87" w:rsidRDefault="006B4EFA" w:rsidP="00562B9C">
            <w:pPr>
              <w:rPr>
                <w:lang w:val="en-US"/>
              </w:rPr>
            </w:pPr>
            <w:r>
              <w:rPr>
                <w:lang w:val="en-US"/>
              </w:rPr>
              <w:t>NO</w:t>
            </w:r>
          </w:p>
        </w:tc>
      </w:tr>
      <w:tr w:rsidR="006B4EFA" w:rsidRPr="006B6C87" w:rsidTr="00562B9C">
        <w:tc>
          <w:tcPr>
            <w:tcW w:w="2055" w:type="dxa"/>
          </w:tcPr>
          <w:p w:rsidR="006B4EFA" w:rsidRPr="006B6C87" w:rsidRDefault="006B4EFA" w:rsidP="00562B9C">
            <w:pPr>
              <w:rPr>
                <w:lang w:val="en-US"/>
              </w:rPr>
            </w:pPr>
            <w:r w:rsidRPr="006B6C87">
              <w:rPr>
                <w:lang w:val="en-US"/>
              </w:rPr>
              <w:t>Response MSG</w:t>
            </w:r>
          </w:p>
        </w:tc>
        <w:tc>
          <w:tcPr>
            <w:tcW w:w="8117" w:type="dxa"/>
          </w:tcPr>
          <w:p w:rsidR="006B4EFA" w:rsidRPr="006B6C87" w:rsidRDefault="006B4EFA" w:rsidP="00562B9C">
            <w:pPr>
              <w:rPr>
                <w:lang w:val="en-US"/>
              </w:rPr>
            </w:pPr>
            <w:r>
              <w:rPr>
                <w:lang w:val="en-US"/>
              </w:rPr>
              <w:t>-</w:t>
            </w:r>
          </w:p>
        </w:tc>
      </w:tr>
      <w:tr w:rsidR="006B4EFA" w:rsidRPr="006B6C87" w:rsidTr="00562B9C">
        <w:tc>
          <w:tcPr>
            <w:tcW w:w="2055" w:type="dxa"/>
          </w:tcPr>
          <w:p w:rsidR="006B4EFA" w:rsidRPr="006B6C87" w:rsidRDefault="006B4EFA" w:rsidP="00562B9C">
            <w:pPr>
              <w:rPr>
                <w:lang w:val="en-US"/>
              </w:rPr>
            </w:pPr>
            <w:r w:rsidRPr="006B6C87">
              <w:rPr>
                <w:lang w:val="en-US"/>
              </w:rPr>
              <w:t>Sender action</w:t>
            </w:r>
          </w:p>
        </w:tc>
        <w:tc>
          <w:tcPr>
            <w:tcW w:w="8117" w:type="dxa"/>
          </w:tcPr>
          <w:p w:rsidR="006B4EFA" w:rsidRPr="006B6C87" w:rsidRDefault="006B4EFA" w:rsidP="00562B9C">
            <w:pPr>
              <w:numPr>
                <w:ilvl w:val="0"/>
                <w:numId w:val="57"/>
              </w:numPr>
              <w:rPr>
                <w:lang w:val="en-US"/>
              </w:rPr>
            </w:pPr>
          </w:p>
        </w:tc>
      </w:tr>
      <w:tr w:rsidR="006B4EFA" w:rsidRPr="006B6C87" w:rsidTr="00562B9C">
        <w:tc>
          <w:tcPr>
            <w:tcW w:w="2055" w:type="dxa"/>
          </w:tcPr>
          <w:p w:rsidR="006B4EFA" w:rsidRPr="006B6C87" w:rsidRDefault="006B4EFA" w:rsidP="00562B9C">
            <w:pPr>
              <w:rPr>
                <w:lang w:val="en-US"/>
              </w:rPr>
            </w:pPr>
            <w:r w:rsidRPr="006B6C87">
              <w:rPr>
                <w:lang w:val="en-US"/>
              </w:rPr>
              <w:t>Receiver action</w:t>
            </w:r>
          </w:p>
        </w:tc>
        <w:tc>
          <w:tcPr>
            <w:tcW w:w="8117" w:type="dxa"/>
          </w:tcPr>
          <w:p w:rsidR="006B4EFA" w:rsidRPr="006B6C87" w:rsidRDefault="006B4EFA" w:rsidP="00562B9C">
            <w:pPr>
              <w:numPr>
                <w:ilvl w:val="0"/>
                <w:numId w:val="47"/>
              </w:numPr>
              <w:rPr>
                <w:lang w:val="en-US"/>
              </w:rPr>
            </w:pPr>
          </w:p>
        </w:tc>
      </w:tr>
      <w:tr w:rsidR="006B4EFA" w:rsidRPr="006B6C87" w:rsidTr="00562B9C">
        <w:tc>
          <w:tcPr>
            <w:tcW w:w="2055" w:type="dxa"/>
          </w:tcPr>
          <w:p w:rsidR="006B4EFA" w:rsidRPr="006B6C87" w:rsidRDefault="006B4EFA" w:rsidP="00562B9C">
            <w:pPr>
              <w:rPr>
                <w:lang w:val="en-US"/>
              </w:rPr>
            </w:pPr>
          </w:p>
        </w:tc>
        <w:tc>
          <w:tcPr>
            <w:tcW w:w="8117" w:type="dxa"/>
          </w:tcPr>
          <w:p w:rsidR="006B4EFA" w:rsidRPr="006B6C87" w:rsidRDefault="006B4EFA" w:rsidP="00562B9C">
            <w:pPr>
              <w:rPr>
                <w:lang w:val="en-US"/>
              </w:rPr>
            </w:pPr>
          </w:p>
        </w:tc>
      </w:tr>
      <w:tr w:rsidR="006B4EFA" w:rsidRPr="006B6C87" w:rsidTr="00562B9C">
        <w:tc>
          <w:tcPr>
            <w:tcW w:w="2055" w:type="dxa"/>
          </w:tcPr>
          <w:p w:rsidR="006B4EFA" w:rsidRPr="006B6C87" w:rsidRDefault="006B4EFA" w:rsidP="00562B9C">
            <w:pPr>
              <w:rPr>
                <w:lang w:val="en-US"/>
              </w:rPr>
            </w:pPr>
          </w:p>
        </w:tc>
        <w:tc>
          <w:tcPr>
            <w:tcW w:w="8117" w:type="dxa"/>
          </w:tcPr>
          <w:p w:rsidR="006B4EFA" w:rsidRPr="006B6C87" w:rsidRDefault="006B4EFA" w:rsidP="00562B9C">
            <w:pPr>
              <w:rPr>
                <w:lang w:val="en-US"/>
              </w:rPr>
            </w:pPr>
          </w:p>
        </w:tc>
      </w:tr>
    </w:tbl>
    <w:p w:rsidR="006B4EFA" w:rsidRDefault="006B4EFA" w:rsidP="006B4EFA">
      <w:pPr>
        <w:widowControl/>
        <w:suppressAutoHyphens w:val="0"/>
        <w:rPr>
          <w:lang w:val="en-US"/>
        </w:rPr>
      </w:pPr>
    </w:p>
    <w:p w:rsidR="00A72B31" w:rsidRDefault="00A72B31" w:rsidP="00364154">
      <w:pPr>
        <w:widowControl/>
        <w:suppressAutoHyphens w:val="0"/>
        <w:rPr>
          <w:lang w:val="en-US"/>
        </w:rPr>
      </w:pPr>
    </w:p>
    <w:p w:rsidR="00A72B31" w:rsidRDefault="00A72B31" w:rsidP="00364154">
      <w:pPr>
        <w:pStyle w:val="Rubrik2"/>
        <w:rPr>
          <w:lang w:val="en-US"/>
        </w:rPr>
      </w:pPr>
      <w:bookmarkStart w:id="197" w:name="_Toc444497951"/>
      <w:r>
        <w:rPr>
          <w:lang w:val="en-US"/>
        </w:rPr>
        <w:t xml:space="preserve">MSG 8199 </w:t>
      </w:r>
      <w:r w:rsidR="00385CB6">
        <w:rPr>
          <w:lang w:val="en-US"/>
        </w:rPr>
        <w:t xml:space="preserve">Accounting </w:t>
      </w:r>
      <w:r>
        <w:rPr>
          <w:lang w:val="en-US"/>
        </w:rPr>
        <w:t>Payment Specification</w:t>
      </w:r>
      <w:bookmarkEnd w:id="197"/>
    </w:p>
    <w:p w:rsidR="00A72B31" w:rsidRPr="00D06AC4" w:rsidRDefault="00A72B31" w:rsidP="0036415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8117"/>
      </w:tblGrid>
      <w:tr w:rsidR="00A72B31" w:rsidRPr="006B6C87" w:rsidTr="005A1646">
        <w:tc>
          <w:tcPr>
            <w:tcW w:w="2055" w:type="dxa"/>
          </w:tcPr>
          <w:p w:rsidR="00A72B31" w:rsidRPr="006B6C87" w:rsidRDefault="00A72B31" w:rsidP="005A1646">
            <w:pPr>
              <w:pStyle w:val="Frteckning"/>
              <w:suppressLineNumbers w:val="0"/>
              <w:rPr>
                <w:lang w:val="en-US"/>
              </w:rPr>
            </w:pPr>
            <w:r w:rsidRPr="006B6C87">
              <w:rPr>
                <w:lang w:val="en-US"/>
              </w:rPr>
              <w:t>Message</w:t>
            </w:r>
          </w:p>
        </w:tc>
        <w:tc>
          <w:tcPr>
            <w:tcW w:w="8117" w:type="dxa"/>
          </w:tcPr>
          <w:p w:rsidR="00A72B31" w:rsidRPr="006B6C87" w:rsidRDefault="00A72B31" w:rsidP="005A1646">
            <w:pPr>
              <w:rPr>
                <w:lang w:val="en-US"/>
              </w:rPr>
            </w:pPr>
            <w:r>
              <w:rPr>
                <w:lang w:val="en-US"/>
              </w:rPr>
              <w:t>MSG 8199</w:t>
            </w:r>
            <w:r w:rsidRPr="006B6C87">
              <w:rPr>
                <w:lang w:val="en-US"/>
              </w:rPr>
              <w:t xml:space="preserve"> </w:t>
            </w:r>
            <w:r w:rsidR="00385CB6">
              <w:rPr>
                <w:lang w:val="en-US"/>
              </w:rPr>
              <w:t xml:space="preserve">Accounting </w:t>
            </w:r>
            <w:r>
              <w:rPr>
                <w:lang w:val="en-US"/>
              </w:rPr>
              <w:t>Payment</w:t>
            </w:r>
            <w:r w:rsidR="00385CB6">
              <w:rPr>
                <w:lang w:val="en-US"/>
              </w:rPr>
              <w:t xml:space="preserve"> </w:t>
            </w:r>
            <w:r>
              <w:rPr>
                <w:lang w:val="en-US"/>
              </w:rPr>
              <w:t>Specification</w:t>
            </w:r>
          </w:p>
        </w:tc>
      </w:tr>
      <w:tr w:rsidR="00A72B31" w:rsidRPr="006B6C87" w:rsidTr="005A1646">
        <w:tc>
          <w:tcPr>
            <w:tcW w:w="2055" w:type="dxa"/>
          </w:tcPr>
          <w:p w:rsidR="00A72B31" w:rsidRPr="006B6C87" w:rsidRDefault="00A72B31" w:rsidP="005A1646">
            <w:pPr>
              <w:rPr>
                <w:lang w:val="en-US"/>
              </w:rPr>
            </w:pPr>
            <w:r w:rsidRPr="006B6C87">
              <w:rPr>
                <w:lang w:val="en-US"/>
              </w:rPr>
              <w:t>Description</w:t>
            </w:r>
          </w:p>
        </w:tc>
        <w:tc>
          <w:tcPr>
            <w:tcW w:w="8117" w:type="dxa"/>
          </w:tcPr>
          <w:p w:rsidR="00A72B31" w:rsidRPr="006B6C87" w:rsidRDefault="00A72B31" w:rsidP="005A1646">
            <w:pPr>
              <w:rPr>
                <w:lang w:val="en-US"/>
              </w:rPr>
            </w:pPr>
            <w:r>
              <w:rPr>
                <w:lang w:val="en-US"/>
              </w:rPr>
              <w:t>MSG 8199</w:t>
            </w:r>
            <w:r w:rsidRPr="006B6C87">
              <w:rPr>
                <w:lang w:val="en-US"/>
              </w:rPr>
              <w:t xml:space="preserve"> is </w:t>
            </w:r>
            <w:r>
              <w:rPr>
                <w:lang w:val="en-US"/>
              </w:rPr>
              <w:t>sent by the Client to specify to the Provider the content of a certain payment amount.</w:t>
            </w:r>
          </w:p>
        </w:tc>
      </w:tr>
      <w:tr w:rsidR="00A72B31" w:rsidRPr="006B6C87" w:rsidTr="005A1646">
        <w:tc>
          <w:tcPr>
            <w:tcW w:w="2055" w:type="dxa"/>
          </w:tcPr>
          <w:p w:rsidR="00A72B31" w:rsidRPr="006B6C87" w:rsidRDefault="00A72B31" w:rsidP="005A1646">
            <w:pPr>
              <w:rPr>
                <w:lang w:val="en-US"/>
              </w:rPr>
            </w:pPr>
            <w:r w:rsidRPr="006B6C87">
              <w:rPr>
                <w:lang w:val="en-US"/>
              </w:rPr>
              <w:t>Sender</w:t>
            </w:r>
          </w:p>
        </w:tc>
        <w:tc>
          <w:tcPr>
            <w:tcW w:w="8117" w:type="dxa"/>
          </w:tcPr>
          <w:p w:rsidR="00A72B31" w:rsidRPr="006B6C87" w:rsidRDefault="00A72B31" w:rsidP="005A1646">
            <w:pPr>
              <w:rPr>
                <w:lang w:val="en-US"/>
              </w:rPr>
            </w:pPr>
            <w:r>
              <w:rPr>
                <w:lang w:val="en-US"/>
              </w:rPr>
              <w:t>Client</w:t>
            </w:r>
          </w:p>
        </w:tc>
      </w:tr>
      <w:tr w:rsidR="00A72B31" w:rsidRPr="006B6C87" w:rsidTr="005A1646">
        <w:tc>
          <w:tcPr>
            <w:tcW w:w="2055" w:type="dxa"/>
          </w:tcPr>
          <w:p w:rsidR="00A72B31" w:rsidRPr="006B6C87" w:rsidRDefault="00A72B31" w:rsidP="005A1646">
            <w:pPr>
              <w:rPr>
                <w:lang w:val="en-US"/>
              </w:rPr>
            </w:pPr>
            <w:r w:rsidRPr="006B6C87">
              <w:rPr>
                <w:lang w:val="en-US"/>
              </w:rPr>
              <w:t>Receiver</w:t>
            </w:r>
          </w:p>
        </w:tc>
        <w:tc>
          <w:tcPr>
            <w:tcW w:w="8117" w:type="dxa"/>
          </w:tcPr>
          <w:p w:rsidR="00A72B31" w:rsidRPr="006B6C87" w:rsidRDefault="00A72B31" w:rsidP="005A1646">
            <w:pPr>
              <w:rPr>
                <w:lang w:val="en-US"/>
              </w:rPr>
            </w:pPr>
            <w:r>
              <w:rPr>
                <w:lang w:val="en-US"/>
              </w:rPr>
              <w:t>Provider</w:t>
            </w:r>
          </w:p>
        </w:tc>
      </w:tr>
      <w:tr w:rsidR="00A72B31" w:rsidRPr="006B6C87" w:rsidTr="005A1646">
        <w:tc>
          <w:tcPr>
            <w:tcW w:w="2055" w:type="dxa"/>
          </w:tcPr>
          <w:p w:rsidR="00A72B31" w:rsidRPr="006B6C87" w:rsidRDefault="00A72B31" w:rsidP="005A1646">
            <w:pPr>
              <w:rPr>
                <w:lang w:val="en-US"/>
              </w:rPr>
            </w:pPr>
            <w:r w:rsidRPr="006B6C87">
              <w:rPr>
                <w:lang w:val="en-US"/>
              </w:rPr>
              <w:t>Response required</w:t>
            </w:r>
          </w:p>
        </w:tc>
        <w:tc>
          <w:tcPr>
            <w:tcW w:w="8117" w:type="dxa"/>
          </w:tcPr>
          <w:p w:rsidR="00A72B31" w:rsidRPr="006B6C87" w:rsidRDefault="00A72B31" w:rsidP="005A1646">
            <w:pPr>
              <w:rPr>
                <w:lang w:val="en-US"/>
              </w:rPr>
            </w:pPr>
            <w:r>
              <w:rPr>
                <w:lang w:val="en-US"/>
              </w:rPr>
              <w:t>NO</w:t>
            </w:r>
          </w:p>
        </w:tc>
      </w:tr>
      <w:tr w:rsidR="00A72B31" w:rsidRPr="006B6C87" w:rsidTr="005A1646">
        <w:tc>
          <w:tcPr>
            <w:tcW w:w="2055" w:type="dxa"/>
          </w:tcPr>
          <w:p w:rsidR="00A72B31" w:rsidRPr="006B6C87" w:rsidRDefault="00A72B31" w:rsidP="005A1646">
            <w:pPr>
              <w:rPr>
                <w:lang w:val="en-US"/>
              </w:rPr>
            </w:pPr>
            <w:r w:rsidRPr="006B6C87">
              <w:rPr>
                <w:lang w:val="en-US"/>
              </w:rPr>
              <w:t>Response MSG</w:t>
            </w:r>
          </w:p>
        </w:tc>
        <w:tc>
          <w:tcPr>
            <w:tcW w:w="8117" w:type="dxa"/>
          </w:tcPr>
          <w:p w:rsidR="00A72B31" w:rsidRPr="006B6C87" w:rsidRDefault="00A72B31" w:rsidP="005A1646">
            <w:pPr>
              <w:rPr>
                <w:lang w:val="en-US"/>
              </w:rPr>
            </w:pPr>
            <w:r>
              <w:rPr>
                <w:lang w:val="en-US"/>
              </w:rPr>
              <w:t>-</w:t>
            </w:r>
          </w:p>
        </w:tc>
      </w:tr>
      <w:tr w:rsidR="00A72B31" w:rsidRPr="006B6C87" w:rsidTr="005A1646">
        <w:tc>
          <w:tcPr>
            <w:tcW w:w="2055" w:type="dxa"/>
          </w:tcPr>
          <w:p w:rsidR="00A72B31" w:rsidRPr="006B6C87" w:rsidRDefault="00A72B31" w:rsidP="005A1646">
            <w:pPr>
              <w:rPr>
                <w:lang w:val="en-US"/>
              </w:rPr>
            </w:pPr>
            <w:r w:rsidRPr="006B6C87">
              <w:rPr>
                <w:lang w:val="en-US"/>
              </w:rPr>
              <w:t>Sender action</w:t>
            </w:r>
          </w:p>
        </w:tc>
        <w:tc>
          <w:tcPr>
            <w:tcW w:w="8117" w:type="dxa"/>
          </w:tcPr>
          <w:p w:rsidR="00A72B31" w:rsidRPr="006B6C87" w:rsidRDefault="00A72B31" w:rsidP="005A1646">
            <w:pPr>
              <w:numPr>
                <w:ilvl w:val="0"/>
                <w:numId w:val="57"/>
              </w:numPr>
              <w:rPr>
                <w:lang w:val="en-US"/>
              </w:rPr>
            </w:pPr>
          </w:p>
        </w:tc>
      </w:tr>
      <w:tr w:rsidR="00A72B31" w:rsidRPr="006B6C87" w:rsidTr="005A1646">
        <w:tc>
          <w:tcPr>
            <w:tcW w:w="2055" w:type="dxa"/>
          </w:tcPr>
          <w:p w:rsidR="00A72B31" w:rsidRPr="006B6C87" w:rsidRDefault="00A72B31" w:rsidP="005A1646">
            <w:pPr>
              <w:rPr>
                <w:lang w:val="en-US"/>
              </w:rPr>
            </w:pPr>
            <w:r w:rsidRPr="006B6C87">
              <w:rPr>
                <w:lang w:val="en-US"/>
              </w:rPr>
              <w:t>Receiver action</w:t>
            </w:r>
          </w:p>
        </w:tc>
        <w:tc>
          <w:tcPr>
            <w:tcW w:w="8117" w:type="dxa"/>
          </w:tcPr>
          <w:p w:rsidR="00A72B31" w:rsidRPr="006B6C87" w:rsidRDefault="00A72B31" w:rsidP="005A1646">
            <w:pPr>
              <w:numPr>
                <w:ilvl w:val="0"/>
                <w:numId w:val="47"/>
              </w:numPr>
              <w:rPr>
                <w:lang w:val="en-US"/>
              </w:rPr>
            </w:pPr>
          </w:p>
        </w:tc>
      </w:tr>
      <w:tr w:rsidR="00A72B31" w:rsidRPr="006B6C87" w:rsidTr="005A1646">
        <w:tc>
          <w:tcPr>
            <w:tcW w:w="2055" w:type="dxa"/>
          </w:tcPr>
          <w:p w:rsidR="00A72B31" w:rsidRPr="006B6C87" w:rsidRDefault="00A72B31" w:rsidP="005A1646">
            <w:pPr>
              <w:rPr>
                <w:lang w:val="en-US"/>
              </w:rPr>
            </w:pPr>
          </w:p>
        </w:tc>
        <w:tc>
          <w:tcPr>
            <w:tcW w:w="8117" w:type="dxa"/>
          </w:tcPr>
          <w:p w:rsidR="00A72B31" w:rsidRPr="006B6C87" w:rsidRDefault="00A72B31" w:rsidP="005A1646">
            <w:pPr>
              <w:rPr>
                <w:lang w:val="en-US"/>
              </w:rPr>
            </w:pPr>
          </w:p>
        </w:tc>
      </w:tr>
    </w:tbl>
    <w:p w:rsidR="00A72B31" w:rsidRPr="006B6C87" w:rsidRDefault="00A72B31" w:rsidP="00537F97">
      <w:pPr>
        <w:pStyle w:val="Rubrik1"/>
        <w:rPr>
          <w:lang w:val="en-US"/>
        </w:rPr>
      </w:pPr>
      <w:bookmarkStart w:id="198" w:name="_Toc253647112"/>
      <w:bookmarkStart w:id="199" w:name="_Toc444497952"/>
      <w:r w:rsidRPr="006B6C87">
        <w:rPr>
          <w:lang w:val="en-US"/>
        </w:rPr>
        <w:lastRenderedPageBreak/>
        <w:t>Alterations</w:t>
      </w:r>
      <w:bookmarkEnd w:id="198"/>
      <w:bookmarkEnd w:id="199"/>
    </w:p>
    <w:p w:rsidR="00A72B31" w:rsidRPr="006B6C87" w:rsidRDefault="00A72B31" w:rsidP="00537F97">
      <w:pPr>
        <w:rPr>
          <w:lang w:val="en-US"/>
        </w:rPr>
      </w:pPr>
    </w:p>
    <w:p w:rsidR="00A72B31" w:rsidRPr="006B6C87" w:rsidRDefault="00A72B31" w:rsidP="00537F97">
      <w:pPr>
        <w:pStyle w:val="Rubrik2"/>
        <w:rPr>
          <w:lang w:val="en-US"/>
        </w:rPr>
      </w:pPr>
      <w:bookmarkStart w:id="200" w:name="_Toc253647113"/>
      <w:bookmarkStart w:id="201" w:name="_Toc444497953"/>
      <w:r w:rsidRPr="006B6C87">
        <w:rPr>
          <w:lang w:val="en-US"/>
        </w:rPr>
        <w:t>Version 2.3.</w:t>
      </w:r>
      <w:bookmarkEnd w:id="200"/>
      <w:r w:rsidRPr="006B6C87">
        <w:rPr>
          <w:lang w:val="en-US"/>
        </w:rPr>
        <w:t>0</w:t>
      </w:r>
      <w:bookmarkEnd w:id="201"/>
    </w:p>
    <w:p w:rsidR="00A72B31" w:rsidRPr="006B6C87" w:rsidRDefault="00A72B31" w:rsidP="00537F97">
      <w:pPr>
        <w:rPr>
          <w:lang w:val="en-US"/>
        </w:rPr>
      </w:pPr>
    </w:p>
    <w:p w:rsidR="00A72B31" w:rsidRPr="006B6C87" w:rsidRDefault="00A72B31" w:rsidP="00537F97">
      <w:pPr>
        <w:pStyle w:val="Liststycke"/>
        <w:numPr>
          <w:ilvl w:val="0"/>
          <w:numId w:val="55"/>
        </w:numPr>
        <w:tabs>
          <w:tab w:val="clear" w:pos="720"/>
        </w:tabs>
        <w:rPr>
          <w:lang w:val="en-US"/>
        </w:rPr>
      </w:pPr>
      <w:r w:rsidRPr="006B6C87">
        <w:rPr>
          <w:lang w:val="en-US"/>
        </w:rPr>
        <w:t>Message 2530, 2531 and 2532 added.</w:t>
      </w:r>
      <w:r>
        <w:rPr>
          <w:lang w:val="en-US"/>
        </w:rPr>
        <w:t xml:space="preserve"> Replaced older msg 5030 and 5031.</w:t>
      </w:r>
    </w:p>
    <w:p w:rsidR="00A72B31" w:rsidRPr="006B6C87" w:rsidRDefault="00A72B31" w:rsidP="00537F97">
      <w:pPr>
        <w:pStyle w:val="Liststycke"/>
        <w:numPr>
          <w:ilvl w:val="0"/>
          <w:numId w:val="55"/>
        </w:numPr>
        <w:tabs>
          <w:tab w:val="clear" w:pos="720"/>
        </w:tabs>
        <w:rPr>
          <w:lang w:val="en-US"/>
        </w:rPr>
      </w:pPr>
      <w:r w:rsidRPr="006B6C87">
        <w:rPr>
          <w:lang w:val="en-US"/>
        </w:rPr>
        <w:t>Message 2900 and 2902 added.</w:t>
      </w:r>
    </w:p>
    <w:p w:rsidR="00A72B31" w:rsidRPr="006B6C87" w:rsidRDefault="00A72B31" w:rsidP="00537F97">
      <w:pPr>
        <w:pStyle w:val="Liststycke"/>
        <w:numPr>
          <w:ilvl w:val="0"/>
          <w:numId w:val="55"/>
        </w:numPr>
        <w:tabs>
          <w:tab w:val="clear" w:pos="720"/>
        </w:tabs>
        <w:rPr>
          <w:lang w:val="en-US"/>
        </w:rPr>
      </w:pPr>
      <w:r w:rsidRPr="006B6C87">
        <w:rPr>
          <w:lang w:val="en-US"/>
        </w:rPr>
        <w:t>Message 6000 altered to message 2901</w:t>
      </w:r>
    </w:p>
    <w:p w:rsidR="00A72B31" w:rsidRPr="006B6C87" w:rsidRDefault="00A72B31" w:rsidP="00537F97">
      <w:pPr>
        <w:pStyle w:val="Liststycke"/>
        <w:numPr>
          <w:ilvl w:val="0"/>
          <w:numId w:val="55"/>
        </w:numPr>
        <w:tabs>
          <w:tab w:val="clear" w:pos="720"/>
        </w:tabs>
        <w:rPr>
          <w:lang w:val="en-US"/>
        </w:rPr>
      </w:pPr>
      <w:r w:rsidRPr="006B6C87">
        <w:rPr>
          <w:lang w:val="en-US"/>
        </w:rPr>
        <w:t>Message 6500, 6501, 6502 and 6510 added.</w:t>
      </w:r>
    </w:p>
    <w:p w:rsidR="00A72B31" w:rsidRPr="006B6C87" w:rsidRDefault="00A72B31">
      <w:pPr>
        <w:rPr>
          <w:lang w:val="en-US"/>
        </w:rPr>
      </w:pPr>
    </w:p>
    <w:p w:rsidR="00A72B31" w:rsidRPr="006B6C87" w:rsidRDefault="00A72B31" w:rsidP="00A80AF8">
      <w:pPr>
        <w:pStyle w:val="Rubrik2"/>
        <w:rPr>
          <w:lang w:val="en-US"/>
        </w:rPr>
      </w:pPr>
      <w:bookmarkStart w:id="202" w:name="_Toc444497954"/>
      <w:r w:rsidRPr="006B6C87">
        <w:rPr>
          <w:lang w:val="en-US"/>
        </w:rPr>
        <w:t>Version 2.4.X</w:t>
      </w:r>
      <w:bookmarkEnd w:id="202"/>
    </w:p>
    <w:p w:rsidR="00A72B31" w:rsidRPr="006B6C87" w:rsidRDefault="00A72B31">
      <w:pPr>
        <w:rPr>
          <w:lang w:val="en-US"/>
        </w:rPr>
      </w:pPr>
    </w:p>
    <w:p w:rsidR="00A72B31" w:rsidRPr="006B6C87" w:rsidRDefault="00A72B31" w:rsidP="007A3330">
      <w:pPr>
        <w:pStyle w:val="Liststycke"/>
        <w:numPr>
          <w:ilvl w:val="0"/>
          <w:numId w:val="71"/>
        </w:numPr>
        <w:rPr>
          <w:lang w:val="en-US"/>
        </w:rPr>
      </w:pPr>
      <w:r w:rsidRPr="006B6C87">
        <w:rPr>
          <w:lang w:val="en-US"/>
        </w:rPr>
        <w:t>Chapter 8 Best Practices General added.</w:t>
      </w:r>
    </w:p>
    <w:p w:rsidR="00A72B31" w:rsidRPr="006B6C87" w:rsidRDefault="00A72B31" w:rsidP="007A3330">
      <w:pPr>
        <w:pStyle w:val="Liststycke"/>
        <w:numPr>
          <w:ilvl w:val="0"/>
          <w:numId w:val="71"/>
        </w:numPr>
        <w:rPr>
          <w:lang w:val="en-US"/>
        </w:rPr>
      </w:pPr>
      <w:r w:rsidRPr="006B6C87">
        <w:rPr>
          <w:lang w:val="en-US"/>
        </w:rPr>
        <w:t>Best practice Msg 2000 added.</w:t>
      </w:r>
    </w:p>
    <w:p w:rsidR="00A72B31" w:rsidRPr="006B6C87" w:rsidRDefault="00A72B31" w:rsidP="007A3330">
      <w:pPr>
        <w:pStyle w:val="Liststycke"/>
        <w:numPr>
          <w:ilvl w:val="0"/>
          <w:numId w:val="71"/>
        </w:numPr>
        <w:rPr>
          <w:lang w:val="en-US"/>
        </w:rPr>
      </w:pPr>
      <w:r w:rsidRPr="006B6C87">
        <w:rPr>
          <w:lang w:val="en-US"/>
        </w:rPr>
        <w:t>Best practice Msg 2002 added.</w:t>
      </w:r>
    </w:p>
    <w:p w:rsidR="00A72B31" w:rsidRPr="006B6C87" w:rsidRDefault="00A72B31" w:rsidP="007A3330">
      <w:pPr>
        <w:pStyle w:val="Liststycke"/>
        <w:numPr>
          <w:ilvl w:val="0"/>
          <w:numId w:val="71"/>
        </w:numPr>
        <w:rPr>
          <w:lang w:val="en-US"/>
        </w:rPr>
      </w:pPr>
      <w:r w:rsidRPr="006B6C87">
        <w:rPr>
          <w:lang w:val="en-US"/>
        </w:rPr>
        <w:t xml:space="preserve">Message 7030. Description revised. </w:t>
      </w:r>
    </w:p>
    <w:p w:rsidR="00A72B31" w:rsidRPr="006B6C87" w:rsidRDefault="00A72B31" w:rsidP="007A3330">
      <w:pPr>
        <w:pStyle w:val="Liststycke"/>
        <w:numPr>
          <w:ilvl w:val="0"/>
          <w:numId w:val="71"/>
        </w:numPr>
        <w:rPr>
          <w:lang w:val="en-US"/>
        </w:rPr>
      </w:pPr>
      <w:r w:rsidRPr="006B6C87">
        <w:rPr>
          <w:lang w:val="en-US"/>
        </w:rPr>
        <w:t>Message 6511 added</w:t>
      </w:r>
    </w:p>
    <w:p w:rsidR="00A72B31" w:rsidRDefault="00A72B31">
      <w:pPr>
        <w:rPr>
          <w:lang w:val="en-US"/>
        </w:rPr>
      </w:pPr>
    </w:p>
    <w:p w:rsidR="00A72B31" w:rsidRDefault="00A72B31" w:rsidP="00C336B1">
      <w:pPr>
        <w:pStyle w:val="Rubrik2"/>
        <w:rPr>
          <w:lang w:val="en-US"/>
        </w:rPr>
      </w:pPr>
      <w:bookmarkStart w:id="203" w:name="_Toc444497955"/>
      <w:r>
        <w:rPr>
          <w:lang w:val="en-US"/>
        </w:rPr>
        <w:t>Version 2012</w:t>
      </w:r>
      <w:bookmarkEnd w:id="203"/>
    </w:p>
    <w:p w:rsidR="00A72B31" w:rsidRDefault="00A72B31">
      <w:pPr>
        <w:rPr>
          <w:lang w:val="en-US"/>
        </w:rPr>
      </w:pPr>
    </w:p>
    <w:p w:rsidR="00A72B31" w:rsidRPr="00F462D5" w:rsidRDefault="00A72B31" w:rsidP="00F462D5">
      <w:pPr>
        <w:pStyle w:val="Liststycke"/>
        <w:numPr>
          <w:ilvl w:val="0"/>
          <w:numId w:val="72"/>
        </w:numPr>
        <w:rPr>
          <w:lang w:val="en-US"/>
        </w:rPr>
      </w:pPr>
      <w:r w:rsidRPr="00F462D5">
        <w:rPr>
          <w:lang w:val="en-US"/>
        </w:rPr>
        <w:t>Chapter 7 has been move to document SUTI_2012_Use_Cases.</w:t>
      </w:r>
    </w:p>
    <w:p w:rsidR="00A72B31" w:rsidRDefault="00A72B31" w:rsidP="00F462D5">
      <w:pPr>
        <w:pStyle w:val="Liststycke"/>
        <w:numPr>
          <w:ilvl w:val="0"/>
          <w:numId w:val="72"/>
        </w:numPr>
        <w:rPr>
          <w:lang w:val="en-US"/>
        </w:rPr>
      </w:pPr>
      <w:r w:rsidRPr="00F462D5">
        <w:rPr>
          <w:lang w:val="en-US"/>
        </w:rPr>
        <w:t>Best practice for separate messages has been moved to document SUTI_2012_Use_Cases.</w:t>
      </w:r>
    </w:p>
    <w:p w:rsidR="00A72B31" w:rsidRPr="00F462D5" w:rsidRDefault="00A72B31" w:rsidP="00F462D5">
      <w:pPr>
        <w:pStyle w:val="Liststycke"/>
        <w:numPr>
          <w:ilvl w:val="0"/>
          <w:numId w:val="72"/>
        </w:numPr>
        <w:rPr>
          <w:lang w:val="en-US"/>
        </w:rPr>
      </w:pPr>
      <w:r>
        <w:rPr>
          <w:lang w:val="en-US"/>
        </w:rPr>
        <w:t>Remaining descriptions under Best practice has been renamed Intended use of.</w:t>
      </w:r>
    </w:p>
    <w:p w:rsidR="00A72B31" w:rsidRDefault="00A72B31">
      <w:pPr>
        <w:rPr>
          <w:lang w:val="en-US"/>
        </w:rPr>
      </w:pPr>
    </w:p>
    <w:p w:rsidR="00A72B31" w:rsidRDefault="00A72B31" w:rsidP="00254725">
      <w:pPr>
        <w:pStyle w:val="Rubrik2"/>
        <w:rPr>
          <w:lang w:val="en-US"/>
        </w:rPr>
      </w:pPr>
      <w:bookmarkStart w:id="204" w:name="_Toc444497956"/>
      <w:r>
        <w:rPr>
          <w:lang w:val="en-US"/>
        </w:rPr>
        <w:t>Version 2013</w:t>
      </w:r>
      <w:bookmarkEnd w:id="204"/>
    </w:p>
    <w:p w:rsidR="00A72B31" w:rsidRDefault="00A72B31">
      <w:pPr>
        <w:rPr>
          <w:lang w:val="en-US"/>
        </w:rPr>
      </w:pPr>
    </w:p>
    <w:p w:rsidR="00A72B31" w:rsidRDefault="00A72B31" w:rsidP="00254725">
      <w:pPr>
        <w:pStyle w:val="Liststycke"/>
        <w:numPr>
          <w:ilvl w:val="0"/>
          <w:numId w:val="73"/>
        </w:numPr>
        <w:rPr>
          <w:lang w:val="en-US"/>
        </w:rPr>
      </w:pPr>
      <w:r>
        <w:rPr>
          <w:lang w:val="en-US"/>
        </w:rPr>
        <w:t>Msg 1920, 1921 and 1922 added.</w:t>
      </w:r>
    </w:p>
    <w:p w:rsidR="00A72B31" w:rsidRDefault="00A72B31" w:rsidP="00254725">
      <w:pPr>
        <w:pStyle w:val="Liststycke"/>
        <w:numPr>
          <w:ilvl w:val="0"/>
          <w:numId w:val="73"/>
        </w:numPr>
        <w:rPr>
          <w:lang w:val="en-US"/>
        </w:rPr>
      </w:pPr>
      <w:r>
        <w:rPr>
          <w:lang w:val="en-US"/>
        </w:rPr>
        <w:t>Msg 7099 added.</w:t>
      </w:r>
    </w:p>
    <w:p w:rsidR="00A72B31" w:rsidRDefault="00A72B31" w:rsidP="008F13A8">
      <w:pPr>
        <w:rPr>
          <w:lang w:val="en-US"/>
        </w:rPr>
      </w:pPr>
    </w:p>
    <w:p w:rsidR="00A72B31" w:rsidRDefault="00A72B31" w:rsidP="008F13A8">
      <w:pPr>
        <w:pStyle w:val="Rubrik2"/>
        <w:rPr>
          <w:lang w:val="en-US"/>
        </w:rPr>
      </w:pPr>
      <w:bookmarkStart w:id="205" w:name="_Toc444497957"/>
      <w:r>
        <w:rPr>
          <w:lang w:val="en-US"/>
        </w:rPr>
        <w:t>Version 2014</w:t>
      </w:r>
      <w:bookmarkEnd w:id="205"/>
    </w:p>
    <w:p w:rsidR="00A72B31" w:rsidRDefault="00A72B31" w:rsidP="008F13A8">
      <w:pPr>
        <w:rPr>
          <w:lang w:val="en-US"/>
        </w:rPr>
      </w:pPr>
    </w:p>
    <w:p w:rsidR="00A72B31" w:rsidRDefault="00A72B31" w:rsidP="008F13A8">
      <w:pPr>
        <w:pStyle w:val="Liststycke"/>
        <w:numPr>
          <w:ilvl w:val="0"/>
          <w:numId w:val="74"/>
        </w:numPr>
        <w:rPr>
          <w:lang w:val="en-US"/>
        </w:rPr>
      </w:pPr>
      <w:r w:rsidRPr="008F13A8">
        <w:rPr>
          <w:lang w:val="en-US"/>
        </w:rPr>
        <w:t>Msg 2531 altered.</w:t>
      </w:r>
    </w:p>
    <w:p w:rsidR="00A72B31" w:rsidRDefault="00A72B31" w:rsidP="008F13A8">
      <w:pPr>
        <w:pStyle w:val="Liststycke"/>
        <w:numPr>
          <w:ilvl w:val="0"/>
          <w:numId w:val="74"/>
        </w:numPr>
        <w:rPr>
          <w:lang w:val="en-US"/>
        </w:rPr>
      </w:pPr>
      <w:r>
        <w:rPr>
          <w:lang w:val="en-US"/>
        </w:rPr>
        <w:t>Msg 1500 and 1501 added.</w:t>
      </w:r>
    </w:p>
    <w:p w:rsidR="00A72B31" w:rsidRDefault="00A72B31" w:rsidP="008F13A8">
      <w:pPr>
        <w:pStyle w:val="Liststycke"/>
        <w:numPr>
          <w:ilvl w:val="0"/>
          <w:numId w:val="74"/>
        </w:numPr>
        <w:rPr>
          <w:lang w:val="en-US"/>
        </w:rPr>
      </w:pPr>
      <w:r>
        <w:rPr>
          <w:lang w:val="en-US"/>
        </w:rPr>
        <w:t>Msg 2540 and 2541 added.</w:t>
      </w:r>
    </w:p>
    <w:p w:rsidR="00A72B31" w:rsidRDefault="00A72B31" w:rsidP="008F13A8">
      <w:pPr>
        <w:pStyle w:val="Liststycke"/>
        <w:numPr>
          <w:ilvl w:val="0"/>
          <w:numId w:val="74"/>
        </w:numPr>
        <w:rPr>
          <w:lang w:val="en-US"/>
        </w:rPr>
      </w:pPr>
      <w:r>
        <w:rPr>
          <w:lang w:val="en-US"/>
        </w:rPr>
        <w:t>Msg 2800, 2801 and 2810 added.</w:t>
      </w:r>
    </w:p>
    <w:p w:rsidR="00A72B31" w:rsidRDefault="00A72B31" w:rsidP="008F13A8">
      <w:pPr>
        <w:pStyle w:val="Liststycke"/>
        <w:numPr>
          <w:ilvl w:val="0"/>
          <w:numId w:val="74"/>
        </w:numPr>
        <w:rPr>
          <w:lang w:val="en-US"/>
        </w:rPr>
      </w:pPr>
      <w:r>
        <w:rPr>
          <w:lang w:val="en-US"/>
        </w:rPr>
        <w:t>Msg 6800 and 6810 added.</w:t>
      </w:r>
    </w:p>
    <w:p w:rsidR="005B2FBA" w:rsidRDefault="005B2FBA" w:rsidP="005B2FBA">
      <w:pPr>
        <w:pStyle w:val="Liststycke"/>
        <w:rPr>
          <w:lang w:val="en-US"/>
        </w:rPr>
      </w:pPr>
    </w:p>
    <w:p w:rsidR="005B2FBA" w:rsidRDefault="005B2FBA" w:rsidP="005B2FBA">
      <w:pPr>
        <w:pStyle w:val="Rubrik2"/>
        <w:rPr>
          <w:lang w:val="en-US"/>
        </w:rPr>
      </w:pPr>
      <w:bookmarkStart w:id="206" w:name="_Toc444497958"/>
      <w:r>
        <w:rPr>
          <w:lang w:val="en-US"/>
        </w:rPr>
        <w:t>Version 2015</w:t>
      </w:r>
      <w:bookmarkEnd w:id="206"/>
    </w:p>
    <w:p w:rsidR="005B2FBA" w:rsidRDefault="005B2FBA" w:rsidP="005B2FBA">
      <w:pPr>
        <w:rPr>
          <w:lang w:val="en-US"/>
        </w:rPr>
      </w:pPr>
    </w:p>
    <w:p w:rsidR="005B2FBA" w:rsidRDefault="005B2FBA" w:rsidP="005B2FBA">
      <w:pPr>
        <w:rPr>
          <w:lang w:val="en-US"/>
        </w:rPr>
      </w:pPr>
      <w:r>
        <w:rPr>
          <w:lang w:val="en-US"/>
        </w:rPr>
        <w:t>Block 8000 added.</w:t>
      </w:r>
    </w:p>
    <w:p w:rsidR="005B2FBA" w:rsidRDefault="005B2FBA" w:rsidP="005B2FBA">
      <w:pPr>
        <w:rPr>
          <w:lang w:val="en-US"/>
        </w:rPr>
      </w:pPr>
    </w:p>
    <w:p w:rsidR="00936ED9" w:rsidRDefault="00936ED9" w:rsidP="00936ED9">
      <w:pPr>
        <w:pStyle w:val="Rubrik2"/>
        <w:rPr>
          <w:lang w:val="en-US"/>
        </w:rPr>
      </w:pPr>
      <w:bookmarkStart w:id="207" w:name="_Toc444497959"/>
      <w:r>
        <w:rPr>
          <w:lang w:val="en-US"/>
        </w:rPr>
        <w:t>Version 2016</w:t>
      </w:r>
      <w:bookmarkEnd w:id="207"/>
    </w:p>
    <w:p w:rsidR="00936ED9" w:rsidRDefault="00936ED9" w:rsidP="005B2FBA">
      <w:pPr>
        <w:rPr>
          <w:lang w:val="en-US"/>
        </w:rPr>
      </w:pPr>
    </w:p>
    <w:p w:rsidR="00936ED9" w:rsidRDefault="00936ED9" w:rsidP="005B2FBA">
      <w:pPr>
        <w:rPr>
          <w:lang w:val="en-US"/>
        </w:rPr>
      </w:pPr>
      <w:r>
        <w:rPr>
          <w:lang w:val="en-US"/>
        </w:rPr>
        <w:t>Message 2030, 2031 and 2032 activated.</w:t>
      </w:r>
    </w:p>
    <w:p w:rsidR="00B50F2B" w:rsidRPr="005B2FBA" w:rsidRDefault="00B50F2B" w:rsidP="005B2FBA">
      <w:pPr>
        <w:rPr>
          <w:lang w:val="en-US"/>
        </w:rPr>
      </w:pPr>
      <w:r>
        <w:rPr>
          <w:lang w:val="en-US"/>
        </w:rPr>
        <w:t>Message 8182 added.</w:t>
      </w:r>
    </w:p>
    <w:sectPr w:rsidR="00B50F2B" w:rsidRPr="005B2FBA" w:rsidSect="00E64AAA">
      <w:headerReference w:type="default" r:id="rId21"/>
      <w:footerReference w:type="default" r:id="rId22"/>
      <w:type w:val="continuous"/>
      <w:pgSz w:w="11905" w:h="16837"/>
      <w:pgMar w:top="1134" w:right="624" w:bottom="1151" w:left="102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181" w:rsidRDefault="00472181">
      <w:r>
        <w:separator/>
      </w:r>
    </w:p>
  </w:endnote>
  <w:endnote w:type="continuationSeparator" w:id="0">
    <w:p w:rsidR="00472181" w:rsidRDefault="00472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Pr="000B25C7" w:rsidRDefault="005B2FBA">
    <w:pPr>
      <w:pStyle w:val="Sidhuvud"/>
      <w:jc w:val="center"/>
      <w:rPr>
        <w:sz w:val="18"/>
        <w:szCs w:val="18"/>
      </w:rPr>
    </w:pPr>
    <w:r w:rsidRPr="000B25C7">
      <w:rPr>
        <w:sz w:val="18"/>
        <w:szCs w:val="18"/>
      </w:rPr>
      <w:t xml:space="preserve">Page </w:t>
    </w:r>
    <w:r w:rsidRPr="000B25C7">
      <w:rPr>
        <w:sz w:val="18"/>
        <w:szCs w:val="18"/>
      </w:rPr>
      <w:fldChar w:fldCharType="begin"/>
    </w:r>
    <w:r w:rsidRPr="000B25C7">
      <w:rPr>
        <w:sz w:val="18"/>
        <w:szCs w:val="18"/>
      </w:rPr>
      <w:instrText xml:space="preserve"> PAGE </w:instrText>
    </w:r>
    <w:r w:rsidRPr="000B25C7">
      <w:rPr>
        <w:sz w:val="18"/>
        <w:szCs w:val="18"/>
      </w:rPr>
      <w:fldChar w:fldCharType="separate"/>
    </w:r>
    <w:r w:rsidR="008179B4">
      <w:rPr>
        <w:noProof/>
        <w:sz w:val="18"/>
        <w:szCs w:val="18"/>
      </w:rPr>
      <w:t>1</w:t>
    </w:r>
    <w:r w:rsidRPr="000B25C7">
      <w:rPr>
        <w:sz w:val="18"/>
        <w:szCs w:val="18"/>
      </w:rPr>
      <w:fldChar w:fldCharType="end"/>
    </w:r>
    <w:r w:rsidRPr="000B25C7">
      <w:rPr>
        <w:sz w:val="18"/>
        <w:szCs w:val="18"/>
      </w:rPr>
      <w:t xml:space="preserve"> of </w:t>
    </w:r>
    <w:r w:rsidRPr="000B25C7">
      <w:rPr>
        <w:sz w:val="18"/>
        <w:szCs w:val="18"/>
      </w:rPr>
      <w:fldChar w:fldCharType="begin"/>
    </w:r>
    <w:r w:rsidRPr="000B25C7">
      <w:rPr>
        <w:sz w:val="18"/>
        <w:szCs w:val="18"/>
      </w:rPr>
      <w:instrText xml:space="preserve"> NUMPAGES </w:instrText>
    </w:r>
    <w:r w:rsidRPr="000B25C7">
      <w:rPr>
        <w:sz w:val="18"/>
        <w:szCs w:val="18"/>
      </w:rPr>
      <w:fldChar w:fldCharType="separate"/>
    </w:r>
    <w:r w:rsidR="008179B4">
      <w:rPr>
        <w:noProof/>
        <w:sz w:val="18"/>
        <w:szCs w:val="18"/>
      </w:rPr>
      <w:t>49</w:t>
    </w:r>
    <w:r w:rsidRPr="000B25C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fo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huvud"/>
      <w:jc w:val="center"/>
    </w:pPr>
    <w:r>
      <w:t xml:space="preserve">Page </w:t>
    </w:r>
    <w:r>
      <w:rPr>
        <w:rStyle w:val="Sidnummer"/>
        <w:rFonts w:cs="Arial"/>
        <w:szCs w:val="20"/>
      </w:rPr>
      <w:fldChar w:fldCharType="begin"/>
    </w:r>
    <w:r>
      <w:rPr>
        <w:rStyle w:val="Sidnummer"/>
        <w:rFonts w:cs="Arial"/>
        <w:szCs w:val="20"/>
      </w:rPr>
      <w:instrText xml:space="preserve"> PAGE </w:instrText>
    </w:r>
    <w:r>
      <w:rPr>
        <w:rStyle w:val="Sidnummer"/>
        <w:rFonts w:cs="Arial"/>
        <w:szCs w:val="20"/>
      </w:rPr>
      <w:fldChar w:fldCharType="separate"/>
    </w:r>
    <w:r w:rsidR="008179B4">
      <w:rPr>
        <w:rStyle w:val="Sidnummer"/>
        <w:rFonts w:cs="Arial"/>
        <w:noProof/>
        <w:szCs w:val="20"/>
      </w:rPr>
      <w:t>21</w:t>
    </w:r>
    <w:r>
      <w:rPr>
        <w:rStyle w:val="Sidnummer"/>
        <w:rFonts w:cs="Arial"/>
        <w:szCs w:val="20"/>
      </w:rPr>
      <w:fldChar w:fldCharType="end"/>
    </w:r>
    <w:r>
      <w:rPr>
        <w:rStyle w:val="Sidnummer"/>
        <w:rFonts w:cs="Arial"/>
        <w:szCs w:val="20"/>
      </w:rPr>
      <w:t xml:space="preserve">  of </w:t>
    </w:r>
    <w:r>
      <w:rPr>
        <w:rStyle w:val="Sidnummer"/>
        <w:rFonts w:cs="Arial"/>
        <w:szCs w:val="20"/>
      </w:rPr>
      <w:fldChar w:fldCharType="begin"/>
    </w:r>
    <w:r>
      <w:rPr>
        <w:rStyle w:val="Sidnummer"/>
        <w:rFonts w:cs="Arial"/>
        <w:szCs w:val="20"/>
      </w:rPr>
      <w:instrText xml:space="preserve"> NUMPAGES \*ARABIC </w:instrText>
    </w:r>
    <w:r>
      <w:rPr>
        <w:rStyle w:val="Sidnummer"/>
        <w:rFonts w:cs="Arial"/>
        <w:szCs w:val="20"/>
      </w:rPr>
      <w:fldChar w:fldCharType="separate"/>
    </w:r>
    <w:r w:rsidR="008179B4">
      <w:rPr>
        <w:rStyle w:val="Sidnummer"/>
        <w:rFonts w:cs="Arial"/>
        <w:noProof/>
        <w:szCs w:val="20"/>
      </w:rPr>
      <w:t>49</w:t>
    </w:r>
    <w:r>
      <w:rPr>
        <w:rStyle w:val="Sidnummer"/>
        <w:rFonts w:cs="Arial"/>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181" w:rsidRDefault="00472181">
      <w:r>
        <w:separator/>
      </w:r>
    </w:p>
  </w:footnote>
  <w:footnote w:type="continuationSeparator" w:id="0">
    <w:p w:rsidR="00472181" w:rsidRDefault="00472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huvud"/>
      <w:rPr>
        <w:sz w:val="16"/>
        <w:szCs w:val="16"/>
      </w:rPr>
    </w:pPr>
    <w:r w:rsidRPr="00012504">
      <w:rPr>
        <w:sz w:val="16"/>
        <w:szCs w:val="16"/>
      </w:rPr>
      <w:fldChar w:fldCharType="begin"/>
    </w:r>
    <w:r w:rsidRPr="00012504">
      <w:rPr>
        <w:sz w:val="16"/>
        <w:szCs w:val="16"/>
      </w:rPr>
      <w:instrText xml:space="preserve"> FILENAME </w:instrText>
    </w:r>
    <w:r w:rsidRPr="00012504">
      <w:rPr>
        <w:sz w:val="16"/>
        <w:szCs w:val="16"/>
      </w:rPr>
      <w:fldChar w:fldCharType="separate"/>
    </w:r>
    <w:r w:rsidR="000B7A41">
      <w:rPr>
        <w:noProof/>
        <w:sz w:val="16"/>
        <w:szCs w:val="16"/>
      </w:rPr>
      <w:t>SUTI_2015_Messages.docx</w:t>
    </w:r>
    <w:r w:rsidRPr="00012504">
      <w:rPr>
        <w:sz w:val="16"/>
        <w:szCs w:val="16"/>
      </w:rPr>
      <w:fldChar w:fldCharType="end"/>
    </w:r>
    <w:r>
      <w:rPr>
        <w:noProof/>
        <w:lang w:val="sv-SE"/>
      </w:rPr>
      <w:drawing>
        <wp:anchor distT="0" distB="0" distL="114300" distR="114300" simplePos="0" relativeHeight="251657728" behindDoc="1" locked="0" layoutInCell="1" allowOverlap="0">
          <wp:simplePos x="0" y="0"/>
          <wp:positionH relativeFrom="column">
            <wp:align>right</wp:align>
          </wp:positionH>
          <wp:positionV relativeFrom="line">
            <wp:align>top</wp:align>
          </wp:positionV>
          <wp:extent cx="814705" cy="284480"/>
          <wp:effectExtent l="0" t="0" r="4445" b="1270"/>
          <wp:wrapTight wrapText="bothSides">
            <wp:wrapPolygon edited="0">
              <wp:start x="0" y="0"/>
              <wp:lineTo x="0" y="20250"/>
              <wp:lineTo x="21213" y="20250"/>
              <wp:lineTo x="212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80708" r="1968" b="38977"/>
                  <a:stretch>
                    <a:fillRect/>
                  </a:stretch>
                </pic:blipFill>
                <pic:spPr bwMode="auto">
                  <a:xfrm>
                    <a:off x="0" y="0"/>
                    <a:ext cx="814705" cy="28448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huvu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FBA" w:rsidRDefault="005B2FBA">
    <w:pPr>
      <w:pStyle w:val="Sidhuvud"/>
      <w:rPr>
        <w:sz w:val="16"/>
        <w:szCs w:val="16"/>
      </w:rPr>
    </w:pPr>
    <w:r w:rsidRPr="001A31CB">
      <w:rPr>
        <w:sz w:val="16"/>
        <w:szCs w:val="16"/>
      </w:rPr>
      <w:fldChar w:fldCharType="begin"/>
    </w:r>
    <w:r w:rsidRPr="001A31CB">
      <w:rPr>
        <w:sz w:val="16"/>
        <w:szCs w:val="16"/>
      </w:rPr>
      <w:instrText xml:space="preserve"> FILENAME </w:instrText>
    </w:r>
    <w:r w:rsidRPr="001A31CB">
      <w:rPr>
        <w:sz w:val="16"/>
        <w:szCs w:val="16"/>
      </w:rPr>
      <w:fldChar w:fldCharType="separate"/>
    </w:r>
    <w:r w:rsidR="000B7A41">
      <w:rPr>
        <w:noProof/>
        <w:sz w:val="16"/>
        <w:szCs w:val="16"/>
      </w:rPr>
      <w:t>SUTI_2015_Messages.docx</w:t>
    </w:r>
    <w:r w:rsidRPr="001A31CB">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95A0526"/>
    <w:lvl w:ilvl="0">
      <w:start w:val="1"/>
      <w:numFmt w:val="decimal"/>
      <w:suff w:val="nothing"/>
      <w:lvlText w:val="%1"/>
      <w:lvlJc w:val="left"/>
      <w:pPr>
        <w:ind w:left="567" w:hanging="567"/>
      </w:pPr>
      <w:rPr>
        <w:rFonts w:cs="Times New Roman"/>
      </w:rPr>
    </w:lvl>
    <w:lvl w:ilvl="1">
      <w:start w:val="1"/>
      <w:numFmt w:val="decimal"/>
      <w:suff w:val="nothing"/>
      <w:lvlText w:val="%1.%2"/>
      <w:lvlJc w:val="left"/>
      <w:pPr>
        <w:ind w:left="576" w:hanging="576"/>
      </w:pPr>
      <w:rPr>
        <w:rFonts w:cs="Times New Roman"/>
      </w:rPr>
    </w:lvl>
    <w:lvl w:ilvl="2">
      <w:start w:val="1"/>
      <w:numFmt w:val="decimal"/>
      <w:suff w:val="nothing"/>
      <w:lvlText w:val="%1.%2.%3"/>
      <w:lvlJc w:val="left"/>
      <w:pPr>
        <w:ind w:left="720" w:hanging="720"/>
      </w:pPr>
      <w:rPr>
        <w:rFonts w:cs="Times New Roman"/>
        <w:b w:val="0"/>
        <w:bCs w:val="0"/>
        <w:i w:val="0"/>
        <w:iCs w:val="0"/>
        <w:caps w:val="0"/>
        <w:smallCaps w:val="0"/>
        <w:strike w:val="0"/>
        <w:dstrike w:val="0"/>
        <w:vanish w:val="0"/>
        <w:color w:val="000000"/>
        <w:spacing w:val="0"/>
        <w:kern w:val="0"/>
        <w:position w:val="0"/>
        <w:u w:val="none"/>
        <w:vertAlign w:val="baseline"/>
      </w:rPr>
    </w:lvl>
    <w:lvl w:ilvl="3">
      <w:start w:val="1"/>
      <w:numFmt w:val="decimal"/>
      <w:suff w:val="nothing"/>
      <w:lvlText w:val="%1.%2.%3.%4"/>
      <w:lvlJc w:val="left"/>
      <w:pPr>
        <w:ind w:left="864" w:hanging="864"/>
      </w:pPr>
      <w:rPr>
        <w:rFonts w:cs="Times New Roman"/>
      </w:rPr>
    </w:lvl>
    <w:lvl w:ilvl="4">
      <w:start w:val="1"/>
      <w:numFmt w:val="decimal"/>
      <w:suff w:val="nothing"/>
      <w:lvlText w:val="%1.%2.%3.%4.%5"/>
      <w:lvlJc w:val="left"/>
      <w:pPr>
        <w:ind w:left="1008" w:hanging="1008"/>
      </w:pPr>
      <w:rPr>
        <w:rFonts w:cs="Times New Roman"/>
      </w:rPr>
    </w:lvl>
    <w:lvl w:ilvl="5">
      <w:start w:val="1"/>
      <w:numFmt w:val="decimal"/>
      <w:suff w:val="nothing"/>
      <w:lvlText w:val="%1.%2.%3.%4.%5.%6"/>
      <w:lvlJc w:val="left"/>
      <w:pPr>
        <w:ind w:left="1152" w:hanging="1152"/>
      </w:pPr>
      <w:rPr>
        <w:rFonts w:cs="Times New Roman"/>
      </w:rPr>
    </w:lvl>
    <w:lvl w:ilvl="6">
      <w:start w:val="1"/>
      <w:numFmt w:val="decimal"/>
      <w:suff w:val="nothing"/>
      <w:lvlText w:val="%1.%2.%3.%4.%5.%6.%7"/>
      <w:lvlJc w:val="left"/>
      <w:pPr>
        <w:ind w:left="1296" w:hanging="1296"/>
      </w:pPr>
      <w:rPr>
        <w:rFonts w:cs="Times New Roman"/>
      </w:rPr>
    </w:lvl>
    <w:lvl w:ilvl="7">
      <w:start w:val="1"/>
      <w:numFmt w:val="decimal"/>
      <w:suff w:val="nothing"/>
      <w:lvlText w:val="%1.%2.%3.%4.%5.%6.%7.%8"/>
      <w:lvlJc w:val="left"/>
      <w:pPr>
        <w:ind w:left="1440" w:hanging="1440"/>
      </w:pPr>
      <w:rPr>
        <w:rFonts w:cs="Times New Roman"/>
      </w:rPr>
    </w:lvl>
    <w:lvl w:ilvl="8">
      <w:start w:val="1"/>
      <w:numFmt w:val="decimal"/>
      <w:suff w:val="nothing"/>
      <w:lvlText w:val="%1.%2.%3.%4.%5.%6.%7.%8.%9"/>
      <w:lvlJc w:val="left"/>
      <w:pPr>
        <w:ind w:left="1584" w:hanging="1584"/>
      </w:pPr>
      <w:rPr>
        <w:rFonts w:cs="Times New Roman"/>
      </w:rPr>
    </w:lvl>
  </w:abstractNum>
  <w:abstractNum w:abstractNumId="1" w15:restartNumberingAfterBreak="0">
    <w:nsid w:val="06CE2F9F"/>
    <w:multiLevelType w:val="hybridMultilevel"/>
    <w:tmpl w:val="6A34AF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8FB47B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AD4AE2"/>
    <w:multiLevelType w:val="singleLevel"/>
    <w:tmpl w:val="041D0001"/>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0C6B27F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8F454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3670982"/>
    <w:multiLevelType w:val="hybridMultilevel"/>
    <w:tmpl w:val="E5989A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A72E3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3BB3300"/>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72308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F70F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1E4C05"/>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EE26C2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08F53A1"/>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6A94CC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452AA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C556710"/>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C713301"/>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D57259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DA140E5"/>
    <w:multiLevelType w:val="multilevel"/>
    <w:tmpl w:val="04090025"/>
    <w:lvl w:ilvl="0">
      <w:start w:val="1"/>
      <w:numFmt w:val="decimal"/>
      <w:pStyle w:val="Rubrik1"/>
      <w:lvlText w:val="%1"/>
      <w:lvlJc w:val="left"/>
      <w:pPr>
        <w:ind w:left="432" w:hanging="432"/>
      </w:pPr>
      <w:rPr>
        <w:rFonts w:cs="Times New Roman" w:hint="default"/>
      </w:rPr>
    </w:lvl>
    <w:lvl w:ilvl="1">
      <w:start w:val="1"/>
      <w:numFmt w:val="decimal"/>
      <w:pStyle w:val="Rubrik2"/>
      <w:lvlText w:val="%1.%2"/>
      <w:lvlJc w:val="left"/>
      <w:pPr>
        <w:ind w:left="7239" w:hanging="576"/>
      </w:pPr>
      <w:rPr>
        <w:rFonts w:cs="Times New Roman"/>
      </w:rPr>
    </w:lvl>
    <w:lvl w:ilvl="2">
      <w:start w:val="1"/>
      <w:numFmt w:val="decimal"/>
      <w:pStyle w:val="Rubrik3"/>
      <w:lvlText w:val="%1.%2.%3"/>
      <w:lvlJc w:val="left"/>
      <w:pPr>
        <w:ind w:left="720" w:hanging="720"/>
      </w:pPr>
      <w:rPr>
        <w:rFonts w:cs="Times New Roman"/>
      </w:rPr>
    </w:lvl>
    <w:lvl w:ilvl="3">
      <w:start w:val="1"/>
      <w:numFmt w:val="decimal"/>
      <w:pStyle w:val="Rubrik4"/>
      <w:lvlText w:val="%1.%2.%3.%4"/>
      <w:lvlJc w:val="left"/>
      <w:pPr>
        <w:ind w:left="864" w:hanging="864"/>
      </w:pPr>
      <w:rPr>
        <w:rFonts w:cs="Times New Roman"/>
      </w:rPr>
    </w:lvl>
    <w:lvl w:ilvl="4">
      <w:start w:val="1"/>
      <w:numFmt w:val="decimal"/>
      <w:pStyle w:val="Rubrik5"/>
      <w:lvlText w:val="%1.%2.%3.%4.%5"/>
      <w:lvlJc w:val="left"/>
      <w:pPr>
        <w:ind w:left="1008" w:hanging="1008"/>
      </w:pPr>
      <w:rPr>
        <w:rFonts w:cs="Times New Roman"/>
      </w:rPr>
    </w:lvl>
    <w:lvl w:ilvl="5">
      <w:start w:val="1"/>
      <w:numFmt w:val="decimal"/>
      <w:pStyle w:val="Rubrik6"/>
      <w:lvlText w:val="%1.%2.%3.%4.%5.%6"/>
      <w:lvlJc w:val="left"/>
      <w:pPr>
        <w:ind w:left="1152" w:hanging="1152"/>
      </w:pPr>
      <w:rPr>
        <w:rFonts w:cs="Times New Roman"/>
      </w:rPr>
    </w:lvl>
    <w:lvl w:ilvl="6">
      <w:start w:val="1"/>
      <w:numFmt w:val="decimal"/>
      <w:pStyle w:val="Rubrik7"/>
      <w:lvlText w:val="%1.%2.%3.%4.%5.%6.%7"/>
      <w:lvlJc w:val="left"/>
      <w:pPr>
        <w:ind w:left="1296" w:hanging="1296"/>
      </w:pPr>
      <w:rPr>
        <w:rFonts w:cs="Times New Roman"/>
      </w:rPr>
    </w:lvl>
    <w:lvl w:ilvl="7">
      <w:start w:val="1"/>
      <w:numFmt w:val="decimal"/>
      <w:pStyle w:val="Rubrik8"/>
      <w:lvlText w:val="%1.%2.%3.%4.%5.%6.%7.%8"/>
      <w:lvlJc w:val="left"/>
      <w:pPr>
        <w:ind w:left="1440" w:hanging="1440"/>
      </w:pPr>
      <w:rPr>
        <w:rFonts w:cs="Times New Roman"/>
      </w:rPr>
    </w:lvl>
    <w:lvl w:ilvl="8">
      <w:start w:val="1"/>
      <w:numFmt w:val="decimal"/>
      <w:pStyle w:val="Rubrik9"/>
      <w:lvlText w:val="%1.%2.%3.%4.%5.%6.%7.%8.%9"/>
      <w:lvlJc w:val="left"/>
      <w:pPr>
        <w:ind w:left="1584" w:hanging="1584"/>
      </w:pPr>
      <w:rPr>
        <w:rFonts w:cs="Times New Roman"/>
      </w:rPr>
    </w:lvl>
  </w:abstractNum>
  <w:abstractNum w:abstractNumId="20" w15:restartNumberingAfterBreak="0">
    <w:nsid w:val="2E9E0D53"/>
    <w:multiLevelType w:val="singleLevel"/>
    <w:tmpl w:val="041D0001"/>
    <w:lvl w:ilvl="0">
      <w:start w:val="1"/>
      <w:numFmt w:val="bullet"/>
      <w:lvlText w:val=""/>
      <w:lvlJc w:val="left"/>
      <w:pPr>
        <w:ind w:left="720" w:hanging="360"/>
      </w:pPr>
      <w:rPr>
        <w:rFonts w:ascii="Symbol" w:hAnsi="Symbol" w:hint="default"/>
      </w:rPr>
    </w:lvl>
  </w:abstractNum>
  <w:abstractNum w:abstractNumId="21" w15:restartNumberingAfterBreak="0">
    <w:nsid w:val="2EEB2BB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05A2E9C"/>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176339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328017CC"/>
    <w:multiLevelType w:val="multilevel"/>
    <w:tmpl w:val="73226926"/>
    <w:lvl w:ilvl="0">
      <w:start w:val="1"/>
      <w:numFmt w:val="decimal"/>
      <w:suff w:val="nothing"/>
      <w:lvlText w:val="%1"/>
      <w:lvlJc w:val="left"/>
      <w:pPr>
        <w:ind w:left="567" w:hanging="567"/>
      </w:pPr>
      <w:rPr>
        <w:rFonts w:cs="Times New Roman"/>
      </w:rPr>
    </w:lvl>
    <w:lvl w:ilvl="1">
      <w:start w:val="1"/>
      <w:numFmt w:val="decimal"/>
      <w:suff w:val="nothing"/>
      <w:lvlText w:val="%1.%2"/>
      <w:lvlJc w:val="left"/>
      <w:pPr>
        <w:ind w:left="576" w:hanging="576"/>
      </w:pPr>
      <w:rPr>
        <w:rFonts w:cs="Times New Roman"/>
      </w:rPr>
    </w:lvl>
    <w:lvl w:ilvl="2">
      <w:start w:val="1"/>
      <w:numFmt w:val="decimal"/>
      <w:suff w:val="nothing"/>
      <w:lvlText w:val="%1.%2.%3"/>
      <w:lvlJc w:val="left"/>
      <w:pPr>
        <w:ind w:left="720" w:hanging="720"/>
      </w:pPr>
      <w:rPr>
        <w:rFonts w:cs="Times New Roman"/>
      </w:rPr>
    </w:lvl>
    <w:lvl w:ilvl="3">
      <w:start w:val="1"/>
      <w:numFmt w:val="decimal"/>
      <w:suff w:val="nothing"/>
      <w:lvlText w:val="%1.%2.%3.%4"/>
      <w:lvlJc w:val="left"/>
      <w:pPr>
        <w:ind w:left="864" w:hanging="864"/>
      </w:pPr>
      <w:rPr>
        <w:rFonts w:cs="Times New Roman"/>
      </w:rPr>
    </w:lvl>
    <w:lvl w:ilvl="4">
      <w:start w:val="1"/>
      <w:numFmt w:val="decimal"/>
      <w:suff w:val="nothing"/>
      <w:lvlText w:val="%1.%2.%3.%4.%5"/>
      <w:lvlJc w:val="left"/>
      <w:pPr>
        <w:ind w:left="1008" w:hanging="1008"/>
      </w:pPr>
      <w:rPr>
        <w:rFonts w:cs="Times New Roman"/>
      </w:rPr>
    </w:lvl>
    <w:lvl w:ilvl="5">
      <w:start w:val="1"/>
      <w:numFmt w:val="decimal"/>
      <w:suff w:val="nothing"/>
      <w:lvlText w:val="%1.%2.%3.%4.%5.%6"/>
      <w:lvlJc w:val="left"/>
      <w:pPr>
        <w:ind w:left="1152" w:hanging="1152"/>
      </w:pPr>
      <w:rPr>
        <w:rFonts w:cs="Times New Roman"/>
      </w:rPr>
    </w:lvl>
    <w:lvl w:ilvl="6">
      <w:start w:val="1"/>
      <w:numFmt w:val="decimal"/>
      <w:suff w:val="nothing"/>
      <w:lvlText w:val="%1.%2.%3.%4.%5.%6.%7"/>
      <w:lvlJc w:val="left"/>
      <w:pPr>
        <w:ind w:left="1296" w:hanging="1296"/>
      </w:pPr>
      <w:rPr>
        <w:rFonts w:cs="Times New Roman"/>
      </w:rPr>
    </w:lvl>
    <w:lvl w:ilvl="7">
      <w:start w:val="1"/>
      <w:numFmt w:val="decimal"/>
      <w:suff w:val="nothing"/>
      <w:lvlText w:val="%1.%2.%3.%4.%5.%6.%7.%8"/>
      <w:lvlJc w:val="left"/>
      <w:pPr>
        <w:ind w:left="1440" w:hanging="1440"/>
      </w:pPr>
      <w:rPr>
        <w:rFonts w:cs="Times New Roman"/>
      </w:rPr>
    </w:lvl>
    <w:lvl w:ilvl="8">
      <w:start w:val="1"/>
      <w:numFmt w:val="decimal"/>
      <w:suff w:val="nothing"/>
      <w:lvlText w:val="%1.%2.%3.%4.%5.%6.%7.%8.%9"/>
      <w:lvlJc w:val="left"/>
      <w:pPr>
        <w:ind w:left="1584" w:hanging="1584"/>
      </w:pPr>
      <w:rPr>
        <w:rFonts w:cs="Times New Roman"/>
      </w:rPr>
    </w:lvl>
  </w:abstractNum>
  <w:abstractNum w:abstractNumId="25" w15:restartNumberingAfterBreak="0">
    <w:nsid w:val="3287303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48A583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34EE58EC"/>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92634B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965276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3A2E3180"/>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3A4D549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3A5813F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3C900DB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3D5D547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40FB304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414705CB"/>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42E1051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447E595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45B7415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487D3A1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49FD42E6"/>
    <w:multiLevelType w:val="hybridMultilevel"/>
    <w:tmpl w:val="593828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A665FD5"/>
    <w:multiLevelType w:val="hybridMultilevel"/>
    <w:tmpl w:val="5E8CB7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D01608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4DA9092A"/>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5" w15:restartNumberingAfterBreak="0">
    <w:nsid w:val="4DE213E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4F18010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53256C6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58922D45"/>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9" w15:restartNumberingAfterBreak="0">
    <w:nsid w:val="58F460A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0" w15:restartNumberingAfterBreak="0">
    <w:nsid w:val="592C294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1" w15:restartNumberingAfterBreak="0">
    <w:nsid w:val="5AED073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2" w15:restartNumberingAfterBreak="0">
    <w:nsid w:val="5DF36AE5"/>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3" w15:restartNumberingAfterBreak="0">
    <w:nsid w:val="5F20286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631C6C2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5" w15:restartNumberingAfterBreak="0">
    <w:nsid w:val="65E1232C"/>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662A1FFB"/>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7" w15:restartNumberingAfterBreak="0">
    <w:nsid w:val="6A395525"/>
    <w:multiLevelType w:val="singleLevel"/>
    <w:tmpl w:val="041D0001"/>
    <w:lvl w:ilvl="0">
      <w:start w:val="1"/>
      <w:numFmt w:val="bullet"/>
      <w:lvlText w:val=""/>
      <w:lvlJc w:val="left"/>
      <w:pPr>
        <w:ind w:left="720" w:hanging="360"/>
      </w:pPr>
      <w:rPr>
        <w:rFonts w:ascii="Symbol" w:hAnsi="Symbol" w:hint="default"/>
      </w:rPr>
    </w:lvl>
  </w:abstractNum>
  <w:abstractNum w:abstractNumId="58" w15:restartNumberingAfterBreak="0">
    <w:nsid w:val="6C704DA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9" w15:restartNumberingAfterBreak="0">
    <w:nsid w:val="6D301A02"/>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0" w15:restartNumberingAfterBreak="0">
    <w:nsid w:val="6E0A481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1" w15:restartNumberingAfterBreak="0">
    <w:nsid w:val="6F847C19"/>
    <w:multiLevelType w:val="hybridMultilevel"/>
    <w:tmpl w:val="614E79C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704264D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3" w15:restartNumberingAfterBreak="0">
    <w:nsid w:val="711866BB"/>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73BA02A9"/>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5" w15:restartNumberingAfterBreak="0">
    <w:nsid w:val="7595297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6" w15:restartNumberingAfterBreak="0">
    <w:nsid w:val="77344B70"/>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7" w15:restartNumberingAfterBreak="0">
    <w:nsid w:val="775F5384"/>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8" w15:restartNumberingAfterBreak="0">
    <w:nsid w:val="78DB3DD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7A055B91"/>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0" w15:restartNumberingAfterBreak="0">
    <w:nsid w:val="7C1635CE"/>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1" w15:restartNumberingAfterBreak="0">
    <w:nsid w:val="7D28322F"/>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2" w15:restartNumberingAfterBreak="0">
    <w:nsid w:val="7D4D423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73" w15:restartNumberingAfterBreak="0">
    <w:nsid w:val="7EE605AD"/>
    <w:multiLevelType w:val="singleLevel"/>
    <w:tmpl w:val="041D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48"/>
  </w:num>
  <w:num w:numId="3">
    <w:abstractNumId w:val="72"/>
  </w:num>
  <w:num w:numId="4">
    <w:abstractNumId w:val="39"/>
  </w:num>
  <w:num w:numId="5">
    <w:abstractNumId w:val="37"/>
  </w:num>
  <w:num w:numId="6">
    <w:abstractNumId w:val="5"/>
  </w:num>
  <w:num w:numId="7">
    <w:abstractNumId w:val="57"/>
  </w:num>
  <w:num w:numId="8">
    <w:abstractNumId w:val="26"/>
  </w:num>
  <w:num w:numId="9">
    <w:abstractNumId w:val="63"/>
  </w:num>
  <w:num w:numId="10">
    <w:abstractNumId w:val="50"/>
  </w:num>
  <w:num w:numId="11">
    <w:abstractNumId w:val="15"/>
  </w:num>
  <w:num w:numId="12">
    <w:abstractNumId w:val="45"/>
  </w:num>
  <w:num w:numId="13">
    <w:abstractNumId w:val="58"/>
  </w:num>
  <w:num w:numId="14">
    <w:abstractNumId w:val="70"/>
  </w:num>
  <w:num w:numId="15">
    <w:abstractNumId w:val="55"/>
  </w:num>
  <w:num w:numId="16">
    <w:abstractNumId w:val="4"/>
  </w:num>
  <w:num w:numId="17">
    <w:abstractNumId w:val="34"/>
  </w:num>
  <w:num w:numId="18">
    <w:abstractNumId w:val="52"/>
  </w:num>
  <w:num w:numId="19">
    <w:abstractNumId w:val="20"/>
  </w:num>
  <w:num w:numId="20">
    <w:abstractNumId w:val="49"/>
  </w:num>
  <w:num w:numId="21">
    <w:abstractNumId w:val="40"/>
  </w:num>
  <w:num w:numId="22">
    <w:abstractNumId w:val="69"/>
  </w:num>
  <w:num w:numId="23">
    <w:abstractNumId w:val="7"/>
  </w:num>
  <w:num w:numId="24">
    <w:abstractNumId w:val="13"/>
  </w:num>
  <w:num w:numId="25">
    <w:abstractNumId w:val="73"/>
  </w:num>
  <w:num w:numId="26">
    <w:abstractNumId w:val="62"/>
  </w:num>
  <w:num w:numId="27">
    <w:abstractNumId w:val="22"/>
  </w:num>
  <w:num w:numId="28">
    <w:abstractNumId w:val="47"/>
  </w:num>
  <w:num w:numId="29">
    <w:abstractNumId w:val="18"/>
  </w:num>
  <w:num w:numId="30">
    <w:abstractNumId w:val="16"/>
  </w:num>
  <w:num w:numId="31">
    <w:abstractNumId w:val="21"/>
  </w:num>
  <w:num w:numId="32">
    <w:abstractNumId w:val="27"/>
  </w:num>
  <w:num w:numId="33">
    <w:abstractNumId w:val="10"/>
  </w:num>
  <w:num w:numId="34">
    <w:abstractNumId w:val="30"/>
  </w:num>
  <w:num w:numId="35">
    <w:abstractNumId w:val="14"/>
  </w:num>
  <w:num w:numId="36">
    <w:abstractNumId w:val="11"/>
  </w:num>
  <w:num w:numId="37">
    <w:abstractNumId w:val="56"/>
  </w:num>
  <w:num w:numId="38">
    <w:abstractNumId w:val="9"/>
  </w:num>
  <w:num w:numId="39">
    <w:abstractNumId w:val="59"/>
  </w:num>
  <w:num w:numId="40">
    <w:abstractNumId w:val="60"/>
  </w:num>
  <w:num w:numId="41">
    <w:abstractNumId w:val="44"/>
  </w:num>
  <w:num w:numId="42">
    <w:abstractNumId w:val="31"/>
  </w:num>
  <w:num w:numId="43">
    <w:abstractNumId w:val="25"/>
  </w:num>
  <w:num w:numId="44">
    <w:abstractNumId w:val="12"/>
  </w:num>
  <w:num w:numId="45">
    <w:abstractNumId w:val="54"/>
  </w:num>
  <w:num w:numId="46">
    <w:abstractNumId w:val="71"/>
  </w:num>
  <w:num w:numId="47">
    <w:abstractNumId w:val="29"/>
  </w:num>
  <w:num w:numId="48">
    <w:abstractNumId w:val="51"/>
  </w:num>
  <w:num w:numId="49">
    <w:abstractNumId w:val="43"/>
  </w:num>
  <w:num w:numId="50">
    <w:abstractNumId w:val="35"/>
  </w:num>
  <w:num w:numId="51">
    <w:abstractNumId w:val="23"/>
  </w:num>
  <w:num w:numId="52">
    <w:abstractNumId w:val="2"/>
  </w:num>
  <w:num w:numId="53">
    <w:abstractNumId w:val="32"/>
  </w:num>
  <w:num w:numId="54">
    <w:abstractNumId w:val="28"/>
  </w:num>
  <w:num w:numId="55">
    <w:abstractNumId w:val="3"/>
  </w:num>
  <w:num w:numId="56">
    <w:abstractNumId w:val="65"/>
  </w:num>
  <w:num w:numId="57">
    <w:abstractNumId w:val="66"/>
  </w:num>
  <w:num w:numId="58">
    <w:abstractNumId w:val="46"/>
  </w:num>
  <w:num w:numId="59">
    <w:abstractNumId w:val="24"/>
  </w:num>
  <w:num w:numId="60">
    <w:abstractNumId w:val="8"/>
  </w:num>
  <w:num w:numId="61">
    <w:abstractNumId w:val="33"/>
  </w:num>
  <w:num w:numId="62">
    <w:abstractNumId w:val="53"/>
  </w:num>
  <w:num w:numId="63">
    <w:abstractNumId w:val="64"/>
  </w:num>
  <w:num w:numId="64">
    <w:abstractNumId w:val="36"/>
  </w:num>
  <w:num w:numId="65">
    <w:abstractNumId w:val="67"/>
  </w:num>
  <w:num w:numId="66">
    <w:abstractNumId w:val="38"/>
  </w:num>
  <w:num w:numId="67">
    <w:abstractNumId w:val="17"/>
  </w:num>
  <w:num w:numId="68">
    <w:abstractNumId w:val="68"/>
  </w:num>
  <w:num w:numId="69">
    <w:abstractNumId w:val="41"/>
  </w:num>
  <w:num w:numId="70">
    <w:abstractNumId w:val="19"/>
  </w:num>
  <w:num w:numId="71">
    <w:abstractNumId w:val="61"/>
  </w:num>
  <w:num w:numId="72">
    <w:abstractNumId w:val="42"/>
  </w:num>
  <w:num w:numId="73">
    <w:abstractNumId w:val="6"/>
  </w:num>
  <w:num w:numId="74">
    <w:abstractNumId w:val="1"/>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5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trictFirstAndLastChar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EA"/>
    <w:rsid w:val="00012504"/>
    <w:rsid w:val="00031609"/>
    <w:rsid w:val="00036016"/>
    <w:rsid w:val="0003640F"/>
    <w:rsid w:val="000445B3"/>
    <w:rsid w:val="00045CEA"/>
    <w:rsid w:val="0005233F"/>
    <w:rsid w:val="00053515"/>
    <w:rsid w:val="00055935"/>
    <w:rsid w:val="00067659"/>
    <w:rsid w:val="000679F0"/>
    <w:rsid w:val="00073182"/>
    <w:rsid w:val="000740B4"/>
    <w:rsid w:val="00074CAF"/>
    <w:rsid w:val="000868EE"/>
    <w:rsid w:val="00086979"/>
    <w:rsid w:val="000A09A1"/>
    <w:rsid w:val="000A0CAD"/>
    <w:rsid w:val="000A15A4"/>
    <w:rsid w:val="000A6507"/>
    <w:rsid w:val="000B25C7"/>
    <w:rsid w:val="000B7A41"/>
    <w:rsid w:val="000C4E85"/>
    <w:rsid w:val="000E1C3F"/>
    <w:rsid w:val="000E39BC"/>
    <w:rsid w:val="000F0EE3"/>
    <w:rsid w:val="000F640B"/>
    <w:rsid w:val="000F713E"/>
    <w:rsid w:val="0011041C"/>
    <w:rsid w:val="001132ED"/>
    <w:rsid w:val="0011451F"/>
    <w:rsid w:val="001162B6"/>
    <w:rsid w:val="00144319"/>
    <w:rsid w:val="00152F95"/>
    <w:rsid w:val="00177698"/>
    <w:rsid w:val="00183D3D"/>
    <w:rsid w:val="00193154"/>
    <w:rsid w:val="00195E95"/>
    <w:rsid w:val="00197577"/>
    <w:rsid w:val="001A11AC"/>
    <w:rsid w:val="001A31CB"/>
    <w:rsid w:val="001A3CF4"/>
    <w:rsid w:val="001B11D6"/>
    <w:rsid w:val="001B1FDC"/>
    <w:rsid w:val="001C3700"/>
    <w:rsid w:val="001C5F1E"/>
    <w:rsid w:val="001D424F"/>
    <w:rsid w:val="001D4A9F"/>
    <w:rsid w:val="001E5E14"/>
    <w:rsid w:val="002008A4"/>
    <w:rsid w:val="002071D3"/>
    <w:rsid w:val="002107AF"/>
    <w:rsid w:val="002120FE"/>
    <w:rsid w:val="00217E4E"/>
    <w:rsid w:val="00234CC8"/>
    <w:rsid w:val="002350AB"/>
    <w:rsid w:val="00243D9D"/>
    <w:rsid w:val="00247A2B"/>
    <w:rsid w:val="00254725"/>
    <w:rsid w:val="00257BB2"/>
    <w:rsid w:val="00260987"/>
    <w:rsid w:val="00261D34"/>
    <w:rsid w:val="002620C4"/>
    <w:rsid w:val="00263ED7"/>
    <w:rsid w:val="0027481E"/>
    <w:rsid w:val="00286ED2"/>
    <w:rsid w:val="002946E0"/>
    <w:rsid w:val="002B32ED"/>
    <w:rsid w:val="002D6AAC"/>
    <w:rsid w:val="002D76BA"/>
    <w:rsid w:val="002F607A"/>
    <w:rsid w:val="002F6F25"/>
    <w:rsid w:val="00302ACE"/>
    <w:rsid w:val="00307F70"/>
    <w:rsid w:val="003125F8"/>
    <w:rsid w:val="003139A9"/>
    <w:rsid w:val="0031402D"/>
    <w:rsid w:val="00315E03"/>
    <w:rsid w:val="003341B4"/>
    <w:rsid w:val="00346C46"/>
    <w:rsid w:val="00352C09"/>
    <w:rsid w:val="00354D2C"/>
    <w:rsid w:val="00357B09"/>
    <w:rsid w:val="00362DB8"/>
    <w:rsid w:val="00364154"/>
    <w:rsid w:val="00364FD1"/>
    <w:rsid w:val="00372A61"/>
    <w:rsid w:val="00385CB6"/>
    <w:rsid w:val="003A46EF"/>
    <w:rsid w:val="003B13F3"/>
    <w:rsid w:val="003B3565"/>
    <w:rsid w:val="003B6798"/>
    <w:rsid w:val="003C510E"/>
    <w:rsid w:val="003D4AD1"/>
    <w:rsid w:val="003D6E76"/>
    <w:rsid w:val="003E123A"/>
    <w:rsid w:val="003E5660"/>
    <w:rsid w:val="003E763F"/>
    <w:rsid w:val="00404350"/>
    <w:rsid w:val="004216D9"/>
    <w:rsid w:val="0042708D"/>
    <w:rsid w:val="0043375D"/>
    <w:rsid w:val="00435A77"/>
    <w:rsid w:val="00437502"/>
    <w:rsid w:val="00440EA3"/>
    <w:rsid w:val="00452085"/>
    <w:rsid w:val="00452D62"/>
    <w:rsid w:val="00457685"/>
    <w:rsid w:val="004626C6"/>
    <w:rsid w:val="00472181"/>
    <w:rsid w:val="00483E44"/>
    <w:rsid w:val="004A69C4"/>
    <w:rsid w:val="004E06DE"/>
    <w:rsid w:val="004E0869"/>
    <w:rsid w:val="004F7469"/>
    <w:rsid w:val="00504170"/>
    <w:rsid w:val="00507CED"/>
    <w:rsid w:val="0051300B"/>
    <w:rsid w:val="00515F16"/>
    <w:rsid w:val="005219CC"/>
    <w:rsid w:val="00531FCA"/>
    <w:rsid w:val="00533B1A"/>
    <w:rsid w:val="00537F97"/>
    <w:rsid w:val="005418EE"/>
    <w:rsid w:val="005458CB"/>
    <w:rsid w:val="0055073C"/>
    <w:rsid w:val="00550D54"/>
    <w:rsid w:val="00573CD5"/>
    <w:rsid w:val="0058146D"/>
    <w:rsid w:val="00586E51"/>
    <w:rsid w:val="005A1646"/>
    <w:rsid w:val="005A383F"/>
    <w:rsid w:val="005A544F"/>
    <w:rsid w:val="005B27A0"/>
    <w:rsid w:val="005B2FBA"/>
    <w:rsid w:val="005B3C48"/>
    <w:rsid w:val="005B5B99"/>
    <w:rsid w:val="005B7E6A"/>
    <w:rsid w:val="005C500F"/>
    <w:rsid w:val="005E39A6"/>
    <w:rsid w:val="005F2618"/>
    <w:rsid w:val="005F5C5D"/>
    <w:rsid w:val="006003A1"/>
    <w:rsid w:val="00604D1E"/>
    <w:rsid w:val="00612D2C"/>
    <w:rsid w:val="006156CE"/>
    <w:rsid w:val="00622B4A"/>
    <w:rsid w:val="00622CCE"/>
    <w:rsid w:val="00633B54"/>
    <w:rsid w:val="00633CD6"/>
    <w:rsid w:val="006362E2"/>
    <w:rsid w:val="0063638F"/>
    <w:rsid w:val="00636C48"/>
    <w:rsid w:val="0064357D"/>
    <w:rsid w:val="0064625F"/>
    <w:rsid w:val="00651B06"/>
    <w:rsid w:val="00667EFB"/>
    <w:rsid w:val="00670B4F"/>
    <w:rsid w:val="00672BFF"/>
    <w:rsid w:val="00674460"/>
    <w:rsid w:val="00677087"/>
    <w:rsid w:val="00693992"/>
    <w:rsid w:val="006A042A"/>
    <w:rsid w:val="006A73CA"/>
    <w:rsid w:val="006A74F5"/>
    <w:rsid w:val="006B4EFA"/>
    <w:rsid w:val="006B6C87"/>
    <w:rsid w:val="006C1E0D"/>
    <w:rsid w:val="006C3A5B"/>
    <w:rsid w:val="006C5BBE"/>
    <w:rsid w:val="006E25EB"/>
    <w:rsid w:val="007042BD"/>
    <w:rsid w:val="00705051"/>
    <w:rsid w:val="007161A9"/>
    <w:rsid w:val="007368DD"/>
    <w:rsid w:val="00740AAF"/>
    <w:rsid w:val="00750615"/>
    <w:rsid w:val="00753865"/>
    <w:rsid w:val="00754EBC"/>
    <w:rsid w:val="0075668F"/>
    <w:rsid w:val="00762C62"/>
    <w:rsid w:val="00765DCA"/>
    <w:rsid w:val="00790399"/>
    <w:rsid w:val="007940E8"/>
    <w:rsid w:val="0079443E"/>
    <w:rsid w:val="007951CC"/>
    <w:rsid w:val="007A3330"/>
    <w:rsid w:val="007A6BEC"/>
    <w:rsid w:val="007A7B79"/>
    <w:rsid w:val="007B2FF5"/>
    <w:rsid w:val="007B5030"/>
    <w:rsid w:val="007C2CFE"/>
    <w:rsid w:val="007C3931"/>
    <w:rsid w:val="007E211D"/>
    <w:rsid w:val="007F07D1"/>
    <w:rsid w:val="007F43BA"/>
    <w:rsid w:val="007F7641"/>
    <w:rsid w:val="00816CC5"/>
    <w:rsid w:val="00816EFA"/>
    <w:rsid w:val="008179B4"/>
    <w:rsid w:val="00826186"/>
    <w:rsid w:val="0083098A"/>
    <w:rsid w:val="0083585D"/>
    <w:rsid w:val="008561DB"/>
    <w:rsid w:val="00864A66"/>
    <w:rsid w:val="00867AB0"/>
    <w:rsid w:val="00872CBC"/>
    <w:rsid w:val="0088519C"/>
    <w:rsid w:val="00885847"/>
    <w:rsid w:val="008A5195"/>
    <w:rsid w:val="008B6F56"/>
    <w:rsid w:val="008B7CD4"/>
    <w:rsid w:val="008B7E52"/>
    <w:rsid w:val="008D4C16"/>
    <w:rsid w:val="008D7D0F"/>
    <w:rsid w:val="008E2331"/>
    <w:rsid w:val="008F13A8"/>
    <w:rsid w:val="008F4576"/>
    <w:rsid w:val="0091030A"/>
    <w:rsid w:val="00913410"/>
    <w:rsid w:val="00917A76"/>
    <w:rsid w:val="00922608"/>
    <w:rsid w:val="00924C58"/>
    <w:rsid w:val="00925D71"/>
    <w:rsid w:val="00926111"/>
    <w:rsid w:val="00926B64"/>
    <w:rsid w:val="00930760"/>
    <w:rsid w:val="00936ED9"/>
    <w:rsid w:val="009532FA"/>
    <w:rsid w:val="009555F6"/>
    <w:rsid w:val="009678CE"/>
    <w:rsid w:val="009766D7"/>
    <w:rsid w:val="00977815"/>
    <w:rsid w:val="00982ECF"/>
    <w:rsid w:val="009A03EE"/>
    <w:rsid w:val="009A0566"/>
    <w:rsid w:val="009A0C2E"/>
    <w:rsid w:val="009A15A8"/>
    <w:rsid w:val="009A3258"/>
    <w:rsid w:val="009C4564"/>
    <w:rsid w:val="009C60C6"/>
    <w:rsid w:val="009D071D"/>
    <w:rsid w:val="009E35B1"/>
    <w:rsid w:val="009F1370"/>
    <w:rsid w:val="00A07287"/>
    <w:rsid w:val="00A2256C"/>
    <w:rsid w:val="00A23C15"/>
    <w:rsid w:val="00A26AF3"/>
    <w:rsid w:val="00A37DD2"/>
    <w:rsid w:val="00A44F3F"/>
    <w:rsid w:val="00A70F95"/>
    <w:rsid w:val="00A72B31"/>
    <w:rsid w:val="00A80AF8"/>
    <w:rsid w:val="00A80DB7"/>
    <w:rsid w:val="00A84A27"/>
    <w:rsid w:val="00A853BD"/>
    <w:rsid w:val="00A85B95"/>
    <w:rsid w:val="00A86421"/>
    <w:rsid w:val="00A87530"/>
    <w:rsid w:val="00A9609F"/>
    <w:rsid w:val="00AB1356"/>
    <w:rsid w:val="00AB23FF"/>
    <w:rsid w:val="00AB5D16"/>
    <w:rsid w:val="00AC2DAD"/>
    <w:rsid w:val="00AD4BA7"/>
    <w:rsid w:val="00AD6206"/>
    <w:rsid w:val="00B035F2"/>
    <w:rsid w:val="00B03868"/>
    <w:rsid w:val="00B25427"/>
    <w:rsid w:val="00B26873"/>
    <w:rsid w:val="00B46716"/>
    <w:rsid w:val="00B4733B"/>
    <w:rsid w:val="00B50F2B"/>
    <w:rsid w:val="00B51154"/>
    <w:rsid w:val="00B548A4"/>
    <w:rsid w:val="00B63522"/>
    <w:rsid w:val="00B706BA"/>
    <w:rsid w:val="00B80BB4"/>
    <w:rsid w:val="00B84E2C"/>
    <w:rsid w:val="00B8676C"/>
    <w:rsid w:val="00B8749C"/>
    <w:rsid w:val="00B87C15"/>
    <w:rsid w:val="00B92714"/>
    <w:rsid w:val="00B93DF2"/>
    <w:rsid w:val="00BA055F"/>
    <w:rsid w:val="00BA1624"/>
    <w:rsid w:val="00BA3F0E"/>
    <w:rsid w:val="00BA5B60"/>
    <w:rsid w:val="00BC1A1C"/>
    <w:rsid w:val="00BD1C2B"/>
    <w:rsid w:val="00BD443E"/>
    <w:rsid w:val="00BF20CB"/>
    <w:rsid w:val="00BF682E"/>
    <w:rsid w:val="00C06439"/>
    <w:rsid w:val="00C07191"/>
    <w:rsid w:val="00C10E8A"/>
    <w:rsid w:val="00C22A29"/>
    <w:rsid w:val="00C336B1"/>
    <w:rsid w:val="00C338A0"/>
    <w:rsid w:val="00C62ACA"/>
    <w:rsid w:val="00C650D5"/>
    <w:rsid w:val="00C74938"/>
    <w:rsid w:val="00C90ABF"/>
    <w:rsid w:val="00C9658C"/>
    <w:rsid w:val="00CA1A1F"/>
    <w:rsid w:val="00CB74CA"/>
    <w:rsid w:val="00CC4AB1"/>
    <w:rsid w:val="00CC67DA"/>
    <w:rsid w:val="00CC6AF0"/>
    <w:rsid w:val="00CC7E09"/>
    <w:rsid w:val="00CD01B7"/>
    <w:rsid w:val="00CD1487"/>
    <w:rsid w:val="00CD780C"/>
    <w:rsid w:val="00CF11E0"/>
    <w:rsid w:val="00CF6055"/>
    <w:rsid w:val="00CF7D6D"/>
    <w:rsid w:val="00D06AC4"/>
    <w:rsid w:val="00D1290A"/>
    <w:rsid w:val="00D50F80"/>
    <w:rsid w:val="00D6784C"/>
    <w:rsid w:val="00D67DE6"/>
    <w:rsid w:val="00D739C7"/>
    <w:rsid w:val="00D81D1A"/>
    <w:rsid w:val="00DB1AB0"/>
    <w:rsid w:val="00DB3604"/>
    <w:rsid w:val="00DD0193"/>
    <w:rsid w:val="00DD1DA5"/>
    <w:rsid w:val="00DD4376"/>
    <w:rsid w:val="00DE6FD6"/>
    <w:rsid w:val="00E00198"/>
    <w:rsid w:val="00E01C86"/>
    <w:rsid w:val="00E03274"/>
    <w:rsid w:val="00E05AD1"/>
    <w:rsid w:val="00E07C9E"/>
    <w:rsid w:val="00E1456B"/>
    <w:rsid w:val="00E2040B"/>
    <w:rsid w:val="00E23630"/>
    <w:rsid w:val="00E3530A"/>
    <w:rsid w:val="00E46319"/>
    <w:rsid w:val="00E64AAA"/>
    <w:rsid w:val="00E73377"/>
    <w:rsid w:val="00EA0764"/>
    <w:rsid w:val="00EA0863"/>
    <w:rsid w:val="00EC65B5"/>
    <w:rsid w:val="00EE20CF"/>
    <w:rsid w:val="00EE2500"/>
    <w:rsid w:val="00EE27A6"/>
    <w:rsid w:val="00EF34BC"/>
    <w:rsid w:val="00EF6BEA"/>
    <w:rsid w:val="00EF6E84"/>
    <w:rsid w:val="00EF7688"/>
    <w:rsid w:val="00F00D5D"/>
    <w:rsid w:val="00F11016"/>
    <w:rsid w:val="00F24D53"/>
    <w:rsid w:val="00F26EC9"/>
    <w:rsid w:val="00F3345F"/>
    <w:rsid w:val="00F462D5"/>
    <w:rsid w:val="00F54693"/>
    <w:rsid w:val="00F608A6"/>
    <w:rsid w:val="00F643C9"/>
    <w:rsid w:val="00F64CC2"/>
    <w:rsid w:val="00F815E1"/>
    <w:rsid w:val="00F82119"/>
    <w:rsid w:val="00F97973"/>
    <w:rsid w:val="00FE38E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DECEA53-B4D7-4AC5-B6A2-5F6D9B7FF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AAA"/>
    <w:pPr>
      <w:widowControl w:val="0"/>
      <w:suppressAutoHyphens/>
    </w:pPr>
    <w:rPr>
      <w:rFonts w:ascii="Arial" w:hAnsi="Arial" w:cs="Arial"/>
      <w:color w:val="000000"/>
      <w:szCs w:val="22"/>
      <w:lang w:val="en-GB"/>
    </w:rPr>
  </w:style>
  <w:style w:type="paragraph" w:styleId="Rubrik1">
    <w:name w:val="heading 1"/>
    <w:basedOn w:val="Normal"/>
    <w:next w:val="Normal"/>
    <w:link w:val="Rubrik1Char"/>
    <w:uiPriority w:val="99"/>
    <w:qFormat/>
    <w:rsid w:val="00EF34BC"/>
    <w:pPr>
      <w:numPr>
        <w:numId w:val="70"/>
      </w:numPr>
      <w:tabs>
        <w:tab w:val="left" w:pos="567"/>
      </w:tabs>
      <w:outlineLvl w:val="0"/>
    </w:pPr>
    <w:rPr>
      <w:b/>
      <w:bCs/>
      <w:sz w:val="24"/>
      <w:szCs w:val="24"/>
      <w:u w:val="single"/>
    </w:rPr>
  </w:style>
  <w:style w:type="paragraph" w:styleId="Rubrik2">
    <w:name w:val="heading 2"/>
    <w:basedOn w:val="Normal"/>
    <w:next w:val="Normal"/>
    <w:link w:val="Rubrik2Char"/>
    <w:uiPriority w:val="99"/>
    <w:qFormat/>
    <w:rsid w:val="0005233F"/>
    <w:pPr>
      <w:numPr>
        <w:ilvl w:val="1"/>
        <w:numId w:val="70"/>
      </w:numPr>
      <w:ind w:left="578" w:hanging="578"/>
      <w:outlineLvl w:val="1"/>
    </w:pPr>
    <w:rPr>
      <w:b/>
      <w:bCs/>
      <w:u w:val="single"/>
    </w:rPr>
  </w:style>
  <w:style w:type="paragraph" w:styleId="Rubrik3">
    <w:name w:val="heading 3"/>
    <w:basedOn w:val="Normal"/>
    <w:next w:val="Normal"/>
    <w:link w:val="Rubrik3Char"/>
    <w:uiPriority w:val="99"/>
    <w:qFormat/>
    <w:rsid w:val="0005233F"/>
    <w:pPr>
      <w:keepNext/>
      <w:numPr>
        <w:ilvl w:val="2"/>
        <w:numId w:val="70"/>
      </w:numPr>
      <w:ind w:left="578" w:hanging="578"/>
      <w:outlineLvl w:val="2"/>
    </w:pPr>
    <w:rPr>
      <w:b/>
      <w:szCs w:val="24"/>
    </w:rPr>
  </w:style>
  <w:style w:type="paragraph" w:styleId="Rubrik4">
    <w:name w:val="heading 4"/>
    <w:basedOn w:val="Normal"/>
    <w:next w:val="Normal"/>
    <w:link w:val="Rubrik4Char"/>
    <w:uiPriority w:val="99"/>
    <w:qFormat/>
    <w:rsid w:val="0005233F"/>
    <w:pPr>
      <w:keepNext/>
      <w:numPr>
        <w:ilvl w:val="3"/>
        <w:numId w:val="70"/>
      </w:numPr>
      <w:ind w:left="578" w:hanging="578"/>
      <w:outlineLvl w:val="3"/>
    </w:pPr>
    <w:rPr>
      <w:bCs/>
      <w:szCs w:val="24"/>
    </w:rPr>
  </w:style>
  <w:style w:type="paragraph" w:styleId="Rubrik5">
    <w:name w:val="heading 5"/>
    <w:basedOn w:val="Normal"/>
    <w:next w:val="Normal"/>
    <w:link w:val="Rubrik5Char"/>
    <w:uiPriority w:val="99"/>
    <w:qFormat/>
    <w:rsid w:val="00EF34BC"/>
    <w:pPr>
      <w:numPr>
        <w:ilvl w:val="4"/>
        <w:numId w:val="70"/>
      </w:numPr>
      <w:spacing w:before="240" w:after="60"/>
      <w:outlineLvl w:val="4"/>
    </w:pPr>
  </w:style>
  <w:style w:type="paragraph" w:styleId="Rubrik6">
    <w:name w:val="heading 6"/>
    <w:basedOn w:val="Normal"/>
    <w:next w:val="Normal"/>
    <w:link w:val="Rubrik6Char"/>
    <w:uiPriority w:val="99"/>
    <w:qFormat/>
    <w:rsid w:val="00EF34BC"/>
    <w:pPr>
      <w:numPr>
        <w:ilvl w:val="5"/>
        <w:numId w:val="70"/>
      </w:numPr>
      <w:spacing w:before="240" w:after="60"/>
      <w:outlineLvl w:val="5"/>
    </w:pPr>
    <w:rPr>
      <w:rFonts w:ascii="Times New Roman" w:hAnsi="Times New Roman" w:cs="Times New Roman"/>
      <w:i/>
      <w:iCs/>
    </w:rPr>
  </w:style>
  <w:style w:type="paragraph" w:styleId="Rubrik7">
    <w:name w:val="heading 7"/>
    <w:basedOn w:val="Normal"/>
    <w:next w:val="Normal"/>
    <w:link w:val="Rubrik7Char"/>
    <w:uiPriority w:val="99"/>
    <w:qFormat/>
    <w:rsid w:val="00EF34BC"/>
    <w:pPr>
      <w:numPr>
        <w:ilvl w:val="6"/>
        <w:numId w:val="70"/>
      </w:numPr>
      <w:spacing w:before="240" w:after="60"/>
      <w:outlineLvl w:val="6"/>
    </w:pPr>
  </w:style>
  <w:style w:type="paragraph" w:styleId="Rubrik8">
    <w:name w:val="heading 8"/>
    <w:basedOn w:val="Normal"/>
    <w:next w:val="Normal"/>
    <w:link w:val="Rubrik8Char"/>
    <w:uiPriority w:val="99"/>
    <w:qFormat/>
    <w:rsid w:val="00EF34BC"/>
    <w:pPr>
      <w:numPr>
        <w:ilvl w:val="7"/>
        <w:numId w:val="70"/>
      </w:numPr>
      <w:spacing w:before="240" w:after="60"/>
      <w:outlineLvl w:val="7"/>
    </w:pPr>
    <w:rPr>
      <w:i/>
      <w:iCs/>
    </w:rPr>
  </w:style>
  <w:style w:type="paragraph" w:styleId="Rubrik9">
    <w:name w:val="heading 9"/>
    <w:basedOn w:val="Normal"/>
    <w:next w:val="Normal"/>
    <w:link w:val="Rubrik9Char"/>
    <w:uiPriority w:val="99"/>
    <w:qFormat/>
    <w:rsid w:val="00EF34BC"/>
    <w:pPr>
      <w:numPr>
        <w:ilvl w:val="8"/>
        <w:numId w:val="70"/>
      </w:numPr>
      <w:spacing w:before="240" w:after="60"/>
      <w:outlineLvl w:val="8"/>
    </w:pPr>
    <w:rPr>
      <w:b/>
      <w:bCs/>
      <w:i/>
      <w:iCs/>
      <w:sz w:val="18"/>
      <w:szCs w:val="1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DB261A"/>
    <w:rPr>
      <w:rFonts w:ascii="Cambria" w:eastAsia="Times New Roman" w:hAnsi="Cambria" w:cs="Times New Roman"/>
      <w:b/>
      <w:bCs/>
      <w:color w:val="000000"/>
      <w:kern w:val="32"/>
      <w:sz w:val="32"/>
      <w:szCs w:val="32"/>
      <w:lang w:val="en-GB"/>
    </w:rPr>
  </w:style>
  <w:style w:type="character" w:customStyle="1" w:styleId="Rubrik2Char">
    <w:name w:val="Rubrik 2 Char"/>
    <w:link w:val="Rubrik2"/>
    <w:uiPriority w:val="9"/>
    <w:semiHidden/>
    <w:rsid w:val="00DB261A"/>
    <w:rPr>
      <w:rFonts w:ascii="Cambria" w:eastAsia="Times New Roman" w:hAnsi="Cambria" w:cs="Times New Roman"/>
      <w:b/>
      <w:bCs/>
      <w:i/>
      <w:iCs/>
      <w:color w:val="000000"/>
      <w:sz w:val="28"/>
      <w:szCs w:val="28"/>
      <w:lang w:val="en-GB"/>
    </w:rPr>
  </w:style>
  <w:style w:type="character" w:customStyle="1" w:styleId="Rubrik3Char">
    <w:name w:val="Rubrik 3 Char"/>
    <w:link w:val="Rubrik3"/>
    <w:uiPriority w:val="9"/>
    <w:semiHidden/>
    <w:rsid w:val="00DB261A"/>
    <w:rPr>
      <w:rFonts w:ascii="Cambria" w:eastAsia="Times New Roman" w:hAnsi="Cambria" w:cs="Times New Roman"/>
      <w:b/>
      <w:bCs/>
      <w:color w:val="000000"/>
      <w:sz w:val="26"/>
      <w:szCs w:val="26"/>
      <w:lang w:val="en-GB"/>
    </w:rPr>
  </w:style>
  <w:style w:type="character" w:customStyle="1" w:styleId="Rubrik4Char">
    <w:name w:val="Rubrik 4 Char"/>
    <w:link w:val="Rubrik4"/>
    <w:uiPriority w:val="9"/>
    <w:semiHidden/>
    <w:rsid w:val="00DB261A"/>
    <w:rPr>
      <w:rFonts w:ascii="Calibri" w:eastAsia="Times New Roman" w:hAnsi="Calibri" w:cs="Times New Roman"/>
      <w:b/>
      <w:bCs/>
      <w:color w:val="000000"/>
      <w:sz w:val="28"/>
      <w:szCs w:val="28"/>
      <w:lang w:val="en-GB"/>
    </w:rPr>
  </w:style>
  <w:style w:type="character" w:customStyle="1" w:styleId="Rubrik5Char">
    <w:name w:val="Rubrik 5 Char"/>
    <w:link w:val="Rubrik5"/>
    <w:uiPriority w:val="9"/>
    <w:semiHidden/>
    <w:rsid w:val="00DB261A"/>
    <w:rPr>
      <w:rFonts w:ascii="Calibri" w:eastAsia="Times New Roman" w:hAnsi="Calibri" w:cs="Times New Roman"/>
      <w:b/>
      <w:bCs/>
      <w:i/>
      <w:iCs/>
      <w:color w:val="000000"/>
      <w:sz w:val="26"/>
      <w:szCs w:val="26"/>
      <w:lang w:val="en-GB"/>
    </w:rPr>
  </w:style>
  <w:style w:type="character" w:customStyle="1" w:styleId="Rubrik6Char">
    <w:name w:val="Rubrik 6 Char"/>
    <w:link w:val="Rubrik6"/>
    <w:uiPriority w:val="9"/>
    <w:semiHidden/>
    <w:rsid w:val="00DB261A"/>
    <w:rPr>
      <w:rFonts w:ascii="Calibri" w:eastAsia="Times New Roman" w:hAnsi="Calibri" w:cs="Times New Roman"/>
      <w:b/>
      <w:bCs/>
      <w:color w:val="000000"/>
      <w:lang w:val="en-GB"/>
    </w:rPr>
  </w:style>
  <w:style w:type="character" w:customStyle="1" w:styleId="Rubrik7Char">
    <w:name w:val="Rubrik 7 Char"/>
    <w:link w:val="Rubrik7"/>
    <w:uiPriority w:val="9"/>
    <w:semiHidden/>
    <w:rsid w:val="00DB261A"/>
    <w:rPr>
      <w:rFonts w:ascii="Calibri" w:eastAsia="Times New Roman" w:hAnsi="Calibri" w:cs="Times New Roman"/>
      <w:color w:val="000000"/>
      <w:sz w:val="24"/>
      <w:szCs w:val="24"/>
      <w:lang w:val="en-GB"/>
    </w:rPr>
  </w:style>
  <w:style w:type="character" w:customStyle="1" w:styleId="Rubrik8Char">
    <w:name w:val="Rubrik 8 Char"/>
    <w:link w:val="Rubrik8"/>
    <w:uiPriority w:val="9"/>
    <w:semiHidden/>
    <w:rsid w:val="00DB261A"/>
    <w:rPr>
      <w:rFonts w:ascii="Calibri" w:eastAsia="Times New Roman" w:hAnsi="Calibri" w:cs="Times New Roman"/>
      <w:i/>
      <w:iCs/>
      <w:color w:val="000000"/>
      <w:sz w:val="24"/>
      <w:szCs w:val="24"/>
      <w:lang w:val="en-GB"/>
    </w:rPr>
  </w:style>
  <w:style w:type="character" w:customStyle="1" w:styleId="Rubrik9Char">
    <w:name w:val="Rubrik 9 Char"/>
    <w:link w:val="Rubrik9"/>
    <w:uiPriority w:val="9"/>
    <w:semiHidden/>
    <w:rsid w:val="00DB261A"/>
    <w:rPr>
      <w:rFonts w:ascii="Cambria" w:eastAsia="Times New Roman" w:hAnsi="Cambria" w:cs="Times New Roman"/>
      <w:color w:val="000000"/>
      <w:lang w:val="en-GB"/>
    </w:rPr>
  </w:style>
  <w:style w:type="character" w:customStyle="1" w:styleId="WW-Standardstycketeckensnitt">
    <w:name w:val="WW-Standardstycketeckensnitt"/>
    <w:uiPriority w:val="99"/>
    <w:rsid w:val="00EF34BC"/>
  </w:style>
  <w:style w:type="character" w:customStyle="1" w:styleId="Numreringstecken">
    <w:name w:val="Numreringstecken"/>
    <w:uiPriority w:val="99"/>
    <w:rsid w:val="00EF34BC"/>
  </w:style>
  <w:style w:type="character" w:customStyle="1" w:styleId="WW-Numreringstecken">
    <w:name w:val="WW-Numreringstecken"/>
    <w:uiPriority w:val="99"/>
    <w:rsid w:val="00EF34BC"/>
  </w:style>
  <w:style w:type="character" w:styleId="Sidnummer">
    <w:name w:val="page number"/>
    <w:uiPriority w:val="99"/>
    <w:rsid w:val="00EF34BC"/>
    <w:rPr>
      <w:rFonts w:cs="Times New Roman"/>
    </w:rPr>
  </w:style>
  <w:style w:type="paragraph" w:customStyle="1" w:styleId="verskrift">
    <w:name w:val="Överskrift"/>
    <w:basedOn w:val="Normal"/>
    <w:next w:val="Normal"/>
    <w:uiPriority w:val="99"/>
    <w:rsid w:val="00EF34BC"/>
    <w:pPr>
      <w:keepNext/>
      <w:spacing w:before="240" w:after="120"/>
    </w:pPr>
    <w:rPr>
      <w:b/>
      <w:bCs/>
      <w:sz w:val="28"/>
      <w:szCs w:val="28"/>
      <w:u w:val="single"/>
      <w:lang w:val="en-TT"/>
    </w:rPr>
  </w:style>
  <w:style w:type="paragraph" w:styleId="Brdtext">
    <w:name w:val="Body Text"/>
    <w:basedOn w:val="Normal"/>
    <w:link w:val="BrdtextChar"/>
    <w:uiPriority w:val="99"/>
    <w:rsid w:val="00EF34BC"/>
    <w:rPr>
      <w:i/>
      <w:iCs/>
    </w:rPr>
  </w:style>
  <w:style w:type="character" w:customStyle="1" w:styleId="BrdtextChar">
    <w:name w:val="Brödtext Char"/>
    <w:link w:val="Brdtext"/>
    <w:uiPriority w:val="99"/>
    <w:semiHidden/>
    <w:rsid w:val="00DB261A"/>
    <w:rPr>
      <w:rFonts w:ascii="Arial" w:hAnsi="Arial" w:cs="Arial"/>
      <w:color w:val="000000"/>
      <w:sz w:val="20"/>
      <w:lang w:val="en-GB"/>
    </w:rPr>
  </w:style>
  <w:style w:type="paragraph" w:customStyle="1" w:styleId="Frteckning">
    <w:name w:val="Förteckning"/>
    <w:basedOn w:val="Normal"/>
    <w:uiPriority w:val="99"/>
    <w:rsid w:val="00EF34BC"/>
    <w:pPr>
      <w:suppressLineNumbers/>
    </w:pPr>
  </w:style>
  <w:style w:type="paragraph" w:styleId="Innehll1">
    <w:name w:val="toc 1"/>
    <w:basedOn w:val="Normal"/>
    <w:next w:val="Normal"/>
    <w:autoRedefine/>
    <w:uiPriority w:val="39"/>
    <w:rsid w:val="00CC6AF0"/>
    <w:pPr>
      <w:tabs>
        <w:tab w:val="left" w:pos="567"/>
        <w:tab w:val="right" w:leader="dot" w:pos="9627"/>
      </w:tabs>
      <w:spacing w:before="120" w:after="120"/>
    </w:pPr>
    <w:rPr>
      <w:b/>
      <w:bCs/>
      <w:caps/>
      <w:noProof/>
      <w:sz w:val="18"/>
      <w:szCs w:val="18"/>
    </w:rPr>
  </w:style>
  <w:style w:type="paragraph" w:styleId="Innehll2">
    <w:name w:val="toc 2"/>
    <w:basedOn w:val="Normal"/>
    <w:next w:val="Normal"/>
    <w:autoRedefine/>
    <w:uiPriority w:val="39"/>
    <w:rsid w:val="00CC6AF0"/>
    <w:pPr>
      <w:tabs>
        <w:tab w:val="left" w:pos="660"/>
        <w:tab w:val="right" w:leader="dot" w:pos="10023"/>
      </w:tabs>
    </w:pPr>
    <w:rPr>
      <w:smallCaps/>
      <w:noProof/>
      <w:sz w:val="18"/>
      <w:szCs w:val="18"/>
    </w:rPr>
  </w:style>
  <w:style w:type="paragraph" w:styleId="Innehll3">
    <w:name w:val="toc 3"/>
    <w:basedOn w:val="Normal"/>
    <w:next w:val="Normal"/>
    <w:autoRedefine/>
    <w:uiPriority w:val="39"/>
    <w:rsid w:val="00CC6AF0"/>
    <w:rPr>
      <w:rFonts w:cs="Times New Roman"/>
      <w:iCs/>
      <w:sz w:val="18"/>
      <w:szCs w:val="18"/>
    </w:rPr>
  </w:style>
  <w:style w:type="paragraph" w:styleId="Innehll4">
    <w:name w:val="toc 4"/>
    <w:basedOn w:val="Normal"/>
    <w:next w:val="Normal"/>
    <w:autoRedefine/>
    <w:uiPriority w:val="39"/>
    <w:rsid w:val="00CC6AF0"/>
    <w:rPr>
      <w:rFonts w:cs="Times New Roman"/>
      <w:sz w:val="18"/>
      <w:szCs w:val="18"/>
    </w:rPr>
  </w:style>
  <w:style w:type="paragraph" w:styleId="Innehll5">
    <w:name w:val="toc 5"/>
    <w:basedOn w:val="Normal"/>
    <w:next w:val="Normal"/>
    <w:autoRedefine/>
    <w:uiPriority w:val="99"/>
    <w:semiHidden/>
    <w:rsid w:val="00EF34BC"/>
    <w:pPr>
      <w:ind w:left="880" w:firstLine="1"/>
    </w:pPr>
    <w:rPr>
      <w:rFonts w:ascii="Times New Roman" w:hAnsi="Times New Roman" w:cs="Times New Roman"/>
      <w:sz w:val="18"/>
      <w:szCs w:val="18"/>
    </w:rPr>
  </w:style>
  <w:style w:type="paragraph" w:styleId="Innehll6">
    <w:name w:val="toc 6"/>
    <w:basedOn w:val="Normal"/>
    <w:next w:val="Normal"/>
    <w:autoRedefine/>
    <w:uiPriority w:val="99"/>
    <w:semiHidden/>
    <w:rsid w:val="00EF34BC"/>
    <w:pPr>
      <w:ind w:left="1100" w:firstLine="1"/>
    </w:pPr>
    <w:rPr>
      <w:rFonts w:ascii="Times New Roman" w:hAnsi="Times New Roman" w:cs="Times New Roman"/>
      <w:sz w:val="18"/>
      <w:szCs w:val="18"/>
    </w:rPr>
  </w:style>
  <w:style w:type="paragraph" w:styleId="Innehll7">
    <w:name w:val="toc 7"/>
    <w:basedOn w:val="Normal"/>
    <w:next w:val="Normal"/>
    <w:autoRedefine/>
    <w:uiPriority w:val="99"/>
    <w:semiHidden/>
    <w:rsid w:val="00EF34BC"/>
    <w:pPr>
      <w:ind w:left="1320" w:firstLine="1"/>
    </w:pPr>
    <w:rPr>
      <w:rFonts w:ascii="Times New Roman" w:hAnsi="Times New Roman" w:cs="Times New Roman"/>
      <w:sz w:val="18"/>
      <w:szCs w:val="18"/>
    </w:rPr>
  </w:style>
  <w:style w:type="paragraph" w:styleId="Innehll8">
    <w:name w:val="toc 8"/>
    <w:basedOn w:val="Normal"/>
    <w:next w:val="Normal"/>
    <w:autoRedefine/>
    <w:uiPriority w:val="99"/>
    <w:semiHidden/>
    <w:rsid w:val="00EF34BC"/>
    <w:pPr>
      <w:ind w:left="1540" w:firstLine="1"/>
    </w:pPr>
    <w:rPr>
      <w:rFonts w:ascii="Times New Roman" w:hAnsi="Times New Roman" w:cs="Times New Roman"/>
      <w:sz w:val="18"/>
      <w:szCs w:val="18"/>
    </w:rPr>
  </w:style>
  <w:style w:type="paragraph" w:styleId="Innehll9">
    <w:name w:val="toc 9"/>
    <w:basedOn w:val="Normal"/>
    <w:next w:val="Normal"/>
    <w:autoRedefine/>
    <w:uiPriority w:val="99"/>
    <w:semiHidden/>
    <w:rsid w:val="00EF34BC"/>
    <w:pPr>
      <w:ind w:left="1760" w:firstLine="1"/>
    </w:pPr>
    <w:rPr>
      <w:rFonts w:ascii="Times New Roman" w:hAnsi="Times New Roman" w:cs="Times New Roman"/>
      <w:sz w:val="18"/>
      <w:szCs w:val="18"/>
    </w:rPr>
  </w:style>
  <w:style w:type="paragraph" w:styleId="Sidhuvud">
    <w:name w:val="header"/>
    <w:basedOn w:val="Normal"/>
    <w:link w:val="SidhuvudChar"/>
    <w:uiPriority w:val="99"/>
    <w:rsid w:val="00EF34BC"/>
    <w:pPr>
      <w:tabs>
        <w:tab w:val="center" w:pos="4536"/>
        <w:tab w:val="right" w:pos="9072"/>
      </w:tabs>
    </w:pPr>
  </w:style>
  <w:style w:type="character" w:customStyle="1" w:styleId="SidhuvudChar">
    <w:name w:val="Sidhuvud Char"/>
    <w:link w:val="Sidhuvud"/>
    <w:uiPriority w:val="99"/>
    <w:semiHidden/>
    <w:rsid w:val="00DB261A"/>
    <w:rPr>
      <w:rFonts w:ascii="Arial" w:hAnsi="Arial" w:cs="Arial"/>
      <w:color w:val="000000"/>
      <w:sz w:val="20"/>
      <w:lang w:val="en-GB"/>
    </w:rPr>
  </w:style>
  <w:style w:type="paragraph" w:styleId="Sidfot">
    <w:name w:val="footer"/>
    <w:basedOn w:val="Normal"/>
    <w:link w:val="SidfotChar"/>
    <w:uiPriority w:val="99"/>
    <w:rsid w:val="00EF34BC"/>
    <w:pPr>
      <w:tabs>
        <w:tab w:val="center" w:pos="4536"/>
        <w:tab w:val="right" w:pos="9072"/>
      </w:tabs>
    </w:pPr>
  </w:style>
  <w:style w:type="character" w:customStyle="1" w:styleId="SidfotChar">
    <w:name w:val="Sidfot Char"/>
    <w:link w:val="Sidfot"/>
    <w:uiPriority w:val="99"/>
    <w:semiHidden/>
    <w:rsid w:val="00DB261A"/>
    <w:rPr>
      <w:rFonts w:ascii="Arial" w:hAnsi="Arial" w:cs="Arial"/>
      <w:color w:val="000000"/>
      <w:sz w:val="20"/>
      <w:lang w:val="en-GB"/>
    </w:rPr>
  </w:style>
  <w:style w:type="paragraph" w:styleId="Liststycke">
    <w:name w:val="List Paragraph"/>
    <w:basedOn w:val="Normal"/>
    <w:uiPriority w:val="99"/>
    <w:qFormat/>
    <w:rsid w:val="00537F97"/>
    <w:pPr>
      <w:ind w:left="720"/>
      <w:contextualSpacing/>
    </w:pPr>
  </w:style>
  <w:style w:type="paragraph" w:styleId="Ballongtext">
    <w:name w:val="Balloon Text"/>
    <w:basedOn w:val="Normal"/>
    <w:link w:val="BallongtextChar"/>
    <w:uiPriority w:val="99"/>
    <w:rsid w:val="00D6784C"/>
    <w:rPr>
      <w:rFonts w:ascii="Tahoma" w:hAnsi="Tahoma" w:cs="Tahoma"/>
      <w:sz w:val="16"/>
      <w:szCs w:val="16"/>
    </w:rPr>
  </w:style>
  <w:style w:type="character" w:customStyle="1" w:styleId="BallongtextChar">
    <w:name w:val="Ballongtext Char"/>
    <w:link w:val="Ballongtext"/>
    <w:uiPriority w:val="99"/>
    <w:locked/>
    <w:rsid w:val="00D6784C"/>
    <w:rPr>
      <w:rFonts w:ascii="Tahoma" w:hAnsi="Tahoma" w:cs="Tahoma"/>
      <w:color w:val="000000"/>
      <w:sz w:val="16"/>
      <w:szCs w:val="16"/>
      <w:lang w:val="en-GB"/>
    </w:rPr>
  </w:style>
  <w:style w:type="character" w:styleId="Betoning">
    <w:name w:val="Emphasis"/>
    <w:uiPriority w:val="99"/>
    <w:qFormat/>
    <w:rsid w:val="009555F6"/>
    <w:rPr>
      <w:rFonts w:cs="Times New Roman"/>
      <w:i/>
      <w:iCs/>
    </w:rPr>
  </w:style>
  <w:style w:type="character" w:customStyle="1" w:styleId="m1">
    <w:name w:val="m1"/>
    <w:uiPriority w:val="99"/>
    <w:rsid w:val="00260987"/>
    <w:rPr>
      <w:rFonts w:cs="Times New Roman"/>
      <w:color w:val="0000FF"/>
    </w:rPr>
  </w:style>
  <w:style w:type="character" w:customStyle="1" w:styleId="t1">
    <w:name w:val="t1"/>
    <w:uiPriority w:val="99"/>
    <w:rsid w:val="00260987"/>
    <w:rPr>
      <w:rFonts w:cs="Times New Roman"/>
      <w:color w:val="990000"/>
    </w:rPr>
  </w:style>
  <w:style w:type="character" w:customStyle="1" w:styleId="b1">
    <w:name w:val="b1"/>
    <w:uiPriority w:val="99"/>
    <w:rsid w:val="00260987"/>
    <w:rPr>
      <w:rFonts w:ascii="Courier New" w:hAnsi="Courier New" w:cs="Courier New"/>
      <w:b/>
      <w:bCs/>
      <w:color w:val="FF0000"/>
      <w:u w:val="none"/>
      <w:effect w:val="none"/>
    </w:rPr>
  </w:style>
  <w:style w:type="table" w:styleId="Tabellrutnt">
    <w:name w:val="Table Grid"/>
    <w:basedOn w:val="Normaltabell"/>
    <w:uiPriority w:val="99"/>
    <w:rsid w:val="000676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rsid w:val="00CC67D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484630">
      <w:marLeft w:val="0"/>
      <w:marRight w:val="0"/>
      <w:marTop w:val="0"/>
      <w:marBottom w:val="0"/>
      <w:divBdr>
        <w:top w:val="none" w:sz="0" w:space="0" w:color="auto"/>
        <w:left w:val="none" w:sz="0" w:space="0" w:color="auto"/>
        <w:bottom w:val="none" w:sz="0" w:space="0" w:color="auto"/>
        <w:right w:val="none" w:sz="0" w:space="0" w:color="auto"/>
      </w:divBdr>
      <w:divsChild>
        <w:div w:id="2087484679">
          <w:marLeft w:val="0"/>
          <w:marRight w:val="0"/>
          <w:marTop w:val="0"/>
          <w:marBottom w:val="0"/>
          <w:divBdr>
            <w:top w:val="none" w:sz="0" w:space="0" w:color="auto"/>
            <w:left w:val="none" w:sz="0" w:space="0" w:color="auto"/>
            <w:bottom w:val="none" w:sz="0" w:space="0" w:color="auto"/>
            <w:right w:val="none" w:sz="0" w:space="0" w:color="auto"/>
          </w:divBdr>
          <w:divsChild>
            <w:div w:id="2087484683">
              <w:marLeft w:val="0"/>
              <w:marRight w:val="0"/>
              <w:marTop w:val="0"/>
              <w:marBottom w:val="0"/>
              <w:divBdr>
                <w:top w:val="none" w:sz="0" w:space="0" w:color="auto"/>
                <w:left w:val="none" w:sz="0" w:space="0" w:color="auto"/>
                <w:bottom w:val="none" w:sz="0" w:space="0" w:color="auto"/>
                <w:right w:val="none" w:sz="0" w:space="0" w:color="auto"/>
              </w:divBdr>
              <w:divsChild>
                <w:div w:id="2087484669">
                  <w:marLeft w:val="0"/>
                  <w:marRight w:val="0"/>
                  <w:marTop w:val="0"/>
                  <w:marBottom w:val="0"/>
                  <w:divBdr>
                    <w:top w:val="none" w:sz="0" w:space="0" w:color="auto"/>
                    <w:left w:val="none" w:sz="0" w:space="0" w:color="auto"/>
                    <w:bottom w:val="none" w:sz="0" w:space="0" w:color="auto"/>
                    <w:right w:val="none" w:sz="0" w:space="0" w:color="auto"/>
                  </w:divBdr>
                  <w:divsChild>
                    <w:div w:id="2087484644">
                      <w:marLeft w:val="0"/>
                      <w:marRight w:val="0"/>
                      <w:marTop w:val="0"/>
                      <w:marBottom w:val="0"/>
                      <w:divBdr>
                        <w:top w:val="none" w:sz="0" w:space="0" w:color="auto"/>
                        <w:left w:val="none" w:sz="0" w:space="0" w:color="auto"/>
                        <w:bottom w:val="none" w:sz="0" w:space="0" w:color="auto"/>
                        <w:right w:val="none" w:sz="0" w:space="0" w:color="auto"/>
                      </w:divBdr>
                      <w:divsChild>
                        <w:div w:id="2087484634">
                          <w:marLeft w:val="0"/>
                          <w:marRight w:val="0"/>
                          <w:marTop w:val="0"/>
                          <w:marBottom w:val="0"/>
                          <w:divBdr>
                            <w:top w:val="none" w:sz="0" w:space="0" w:color="auto"/>
                            <w:left w:val="none" w:sz="0" w:space="0" w:color="auto"/>
                            <w:bottom w:val="none" w:sz="0" w:space="0" w:color="auto"/>
                            <w:right w:val="none" w:sz="0" w:space="0" w:color="auto"/>
                          </w:divBdr>
                          <w:divsChild>
                            <w:div w:id="2087484645">
                              <w:marLeft w:val="0"/>
                              <w:marRight w:val="0"/>
                              <w:marTop w:val="0"/>
                              <w:marBottom w:val="0"/>
                              <w:divBdr>
                                <w:top w:val="none" w:sz="0" w:space="0" w:color="auto"/>
                                <w:left w:val="none" w:sz="0" w:space="0" w:color="auto"/>
                                <w:bottom w:val="none" w:sz="0" w:space="0" w:color="auto"/>
                                <w:right w:val="none" w:sz="0" w:space="0" w:color="auto"/>
                              </w:divBdr>
                              <w:divsChild>
                                <w:div w:id="2087484635">
                                  <w:marLeft w:val="0"/>
                                  <w:marRight w:val="0"/>
                                  <w:marTop w:val="0"/>
                                  <w:marBottom w:val="0"/>
                                  <w:divBdr>
                                    <w:top w:val="none" w:sz="0" w:space="0" w:color="auto"/>
                                    <w:left w:val="none" w:sz="0" w:space="0" w:color="auto"/>
                                    <w:bottom w:val="none" w:sz="0" w:space="0" w:color="auto"/>
                                    <w:right w:val="none" w:sz="0" w:space="0" w:color="auto"/>
                                  </w:divBdr>
                                  <w:divsChild>
                                    <w:div w:id="2087484654">
                                      <w:marLeft w:val="0"/>
                                      <w:marRight w:val="0"/>
                                      <w:marTop w:val="0"/>
                                      <w:marBottom w:val="0"/>
                                      <w:divBdr>
                                        <w:top w:val="single" w:sz="6" w:space="0" w:color="F5F5F5"/>
                                        <w:left w:val="single" w:sz="6" w:space="0" w:color="F5F5F5"/>
                                        <w:bottom w:val="single" w:sz="6" w:space="0" w:color="F5F5F5"/>
                                        <w:right w:val="single" w:sz="6" w:space="0" w:color="F5F5F5"/>
                                      </w:divBdr>
                                      <w:divsChild>
                                        <w:div w:id="2087484625">
                                          <w:marLeft w:val="0"/>
                                          <w:marRight w:val="0"/>
                                          <w:marTop w:val="0"/>
                                          <w:marBottom w:val="0"/>
                                          <w:divBdr>
                                            <w:top w:val="none" w:sz="0" w:space="0" w:color="auto"/>
                                            <w:left w:val="none" w:sz="0" w:space="0" w:color="auto"/>
                                            <w:bottom w:val="none" w:sz="0" w:space="0" w:color="auto"/>
                                            <w:right w:val="none" w:sz="0" w:space="0" w:color="auto"/>
                                          </w:divBdr>
                                          <w:divsChild>
                                            <w:div w:id="20874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7484632">
      <w:marLeft w:val="0"/>
      <w:marRight w:val="0"/>
      <w:marTop w:val="0"/>
      <w:marBottom w:val="0"/>
      <w:divBdr>
        <w:top w:val="none" w:sz="0" w:space="0" w:color="auto"/>
        <w:left w:val="none" w:sz="0" w:space="0" w:color="auto"/>
        <w:bottom w:val="none" w:sz="0" w:space="0" w:color="auto"/>
        <w:right w:val="none" w:sz="0" w:space="0" w:color="auto"/>
      </w:divBdr>
      <w:divsChild>
        <w:div w:id="2087484660">
          <w:marLeft w:val="0"/>
          <w:marRight w:val="0"/>
          <w:marTop w:val="0"/>
          <w:marBottom w:val="0"/>
          <w:divBdr>
            <w:top w:val="none" w:sz="0" w:space="0" w:color="auto"/>
            <w:left w:val="none" w:sz="0" w:space="0" w:color="auto"/>
            <w:bottom w:val="none" w:sz="0" w:space="0" w:color="auto"/>
            <w:right w:val="none" w:sz="0" w:space="0" w:color="auto"/>
          </w:divBdr>
          <w:divsChild>
            <w:div w:id="2087484676">
              <w:marLeft w:val="0"/>
              <w:marRight w:val="0"/>
              <w:marTop w:val="0"/>
              <w:marBottom w:val="0"/>
              <w:divBdr>
                <w:top w:val="none" w:sz="0" w:space="0" w:color="auto"/>
                <w:left w:val="none" w:sz="0" w:space="0" w:color="auto"/>
                <w:bottom w:val="none" w:sz="0" w:space="0" w:color="auto"/>
                <w:right w:val="none" w:sz="0" w:space="0" w:color="auto"/>
              </w:divBdr>
              <w:divsChild>
                <w:div w:id="2087484627">
                  <w:marLeft w:val="0"/>
                  <w:marRight w:val="0"/>
                  <w:marTop w:val="0"/>
                  <w:marBottom w:val="0"/>
                  <w:divBdr>
                    <w:top w:val="none" w:sz="0" w:space="0" w:color="auto"/>
                    <w:left w:val="none" w:sz="0" w:space="0" w:color="auto"/>
                    <w:bottom w:val="none" w:sz="0" w:space="0" w:color="auto"/>
                    <w:right w:val="none" w:sz="0" w:space="0" w:color="auto"/>
                  </w:divBdr>
                  <w:divsChild>
                    <w:div w:id="2087484672">
                      <w:marLeft w:val="0"/>
                      <w:marRight w:val="0"/>
                      <w:marTop w:val="0"/>
                      <w:marBottom w:val="0"/>
                      <w:divBdr>
                        <w:top w:val="none" w:sz="0" w:space="0" w:color="auto"/>
                        <w:left w:val="none" w:sz="0" w:space="0" w:color="auto"/>
                        <w:bottom w:val="none" w:sz="0" w:space="0" w:color="auto"/>
                        <w:right w:val="none" w:sz="0" w:space="0" w:color="auto"/>
                      </w:divBdr>
                      <w:divsChild>
                        <w:div w:id="2087484624">
                          <w:marLeft w:val="0"/>
                          <w:marRight w:val="0"/>
                          <w:marTop w:val="0"/>
                          <w:marBottom w:val="0"/>
                          <w:divBdr>
                            <w:top w:val="none" w:sz="0" w:space="0" w:color="auto"/>
                            <w:left w:val="none" w:sz="0" w:space="0" w:color="auto"/>
                            <w:bottom w:val="none" w:sz="0" w:space="0" w:color="auto"/>
                            <w:right w:val="none" w:sz="0" w:space="0" w:color="auto"/>
                          </w:divBdr>
                          <w:divsChild>
                            <w:div w:id="2087484673">
                              <w:marLeft w:val="0"/>
                              <w:marRight w:val="0"/>
                              <w:marTop w:val="0"/>
                              <w:marBottom w:val="0"/>
                              <w:divBdr>
                                <w:top w:val="none" w:sz="0" w:space="0" w:color="auto"/>
                                <w:left w:val="none" w:sz="0" w:space="0" w:color="auto"/>
                                <w:bottom w:val="none" w:sz="0" w:space="0" w:color="auto"/>
                                <w:right w:val="none" w:sz="0" w:space="0" w:color="auto"/>
                              </w:divBdr>
                              <w:divsChild>
                                <w:div w:id="2087484637">
                                  <w:marLeft w:val="0"/>
                                  <w:marRight w:val="0"/>
                                  <w:marTop w:val="0"/>
                                  <w:marBottom w:val="0"/>
                                  <w:divBdr>
                                    <w:top w:val="single" w:sz="6" w:space="0" w:color="F5F5F5"/>
                                    <w:left w:val="single" w:sz="6" w:space="0" w:color="F5F5F5"/>
                                    <w:bottom w:val="single" w:sz="6" w:space="0" w:color="F5F5F5"/>
                                    <w:right w:val="single" w:sz="6" w:space="0" w:color="F5F5F5"/>
                                  </w:divBdr>
                                  <w:divsChild>
                                    <w:div w:id="2087484675">
                                      <w:marLeft w:val="0"/>
                                      <w:marRight w:val="0"/>
                                      <w:marTop w:val="0"/>
                                      <w:marBottom w:val="0"/>
                                      <w:divBdr>
                                        <w:top w:val="none" w:sz="0" w:space="0" w:color="auto"/>
                                        <w:left w:val="none" w:sz="0" w:space="0" w:color="auto"/>
                                        <w:bottom w:val="none" w:sz="0" w:space="0" w:color="auto"/>
                                        <w:right w:val="none" w:sz="0" w:space="0" w:color="auto"/>
                                      </w:divBdr>
                                      <w:divsChild>
                                        <w:div w:id="20874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484661">
      <w:marLeft w:val="0"/>
      <w:marRight w:val="360"/>
      <w:marTop w:val="0"/>
      <w:marBottom w:val="0"/>
      <w:divBdr>
        <w:top w:val="none" w:sz="0" w:space="0" w:color="auto"/>
        <w:left w:val="none" w:sz="0" w:space="0" w:color="auto"/>
        <w:bottom w:val="none" w:sz="0" w:space="0" w:color="auto"/>
        <w:right w:val="none" w:sz="0" w:space="0" w:color="auto"/>
      </w:divBdr>
      <w:divsChild>
        <w:div w:id="2087484668">
          <w:marLeft w:val="240"/>
          <w:marRight w:val="240"/>
          <w:marTop w:val="0"/>
          <w:marBottom w:val="0"/>
          <w:divBdr>
            <w:top w:val="none" w:sz="0" w:space="0" w:color="auto"/>
            <w:left w:val="none" w:sz="0" w:space="0" w:color="auto"/>
            <w:bottom w:val="none" w:sz="0" w:space="0" w:color="auto"/>
            <w:right w:val="none" w:sz="0" w:space="0" w:color="auto"/>
          </w:divBdr>
          <w:divsChild>
            <w:div w:id="2087484682">
              <w:marLeft w:val="0"/>
              <w:marRight w:val="0"/>
              <w:marTop w:val="0"/>
              <w:marBottom w:val="0"/>
              <w:divBdr>
                <w:top w:val="none" w:sz="0" w:space="0" w:color="auto"/>
                <w:left w:val="none" w:sz="0" w:space="0" w:color="auto"/>
                <w:bottom w:val="none" w:sz="0" w:space="0" w:color="auto"/>
                <w:right w:val="none" w:sz="0" w:space="0" w:color="auto"/>
              </w:divBdr>
              <w:divsChild>
                <w:div w:id="2087484639">
                  <w:marLeft w:val="240"/>
                  <w:marRight w:val="240"/>
                  <w:marTop w:val="0"/>
                  <w:marBottom w:val="0"/>
                  <w:divBdr>
                    <w:top w:val="none" w:sz="0" w:space="0" w:color="auto"/>
                    <w:left w:val="none" w:sz="0" w:space="0" w:color="auto"/>
                    <w:bottom w:val="none" w:sz="0" w:space="0" w:color="auto"/>
                    <w:right w:val="none" w:sz="0" w:space="0" w:color="auto"/>
                  </w:divBdr>
                  <w:divsChild>
                    <w:div w:id="2087484643">
                      <w:marLeft w:val="0"/>
                      <w:marRight w:val="0"/>
                      <w:marTop w:val="0"/>
                      <w:marBottom w:val="0"/>
                      <w:divBdr>
                        <w:top w:val="none" w:sz="0" w:space="0" w:color="auto"/>
                        <w:left w:val="none" w:sz="0" w:space="0" w:color="auto"/>
                        <w:bottom w:val="none" w:sz="0" w:space="0" w:color="auto"/>
                        <w:right w:val="none" w:sz="0" w:space="0" w:color="auto"/>
                      </w:divBdr>
                      <w:divsChild>
                        <w:div w:id="2087484659">
                          <w:marLeft w:val="240"/>
                          <w:marRight w:val="240"/>
                          <w:marTop w:val="0"/>
                          <w:marBottom w:val="0"/>
                          <w:divBdr>
                            <w:top w:val="none" w:sz="0" w:space="0" w:color="auto"/>
                            <w:left w:val="none" w:sz="0" w:space="0" w:color="auto"/>
                            <w:bottom w:val="none" w:sz="0" w:space="0" w:color="auto"/>
                            <w:right w:val="none" w:sz="0" w:space="0" w:color="auto"/>
                          </w:divBdr>
                          <w:divsChild>
                            <w:div w:id="2087484647">
                              <w:marLeft w:val="0"/>
                              <w:marRight w:val="0"/>
                              <w:marTop w:val="0"/>
                              <w:marBottom w:val="0"/>
                              <w:divBdr>
                                <w:top w:val="none" w:sz="0" w:space="0" w:color="auto"/>
                                <w:left w:val="none" w:sz="0" w:space="0" w:color="auto"/>
                                <w:bottom w:val="none" w:sz="0" w:space="0" w:color="auto"/>
                                <w:right w:val="none" w:sz="0" w:space="0" w:color="auto"/>
                              </w:divBdr>
                              <w:divsChild>
                                <w:div w:id="2087484656">
                                  <w:marLeft w:val="0"/>
                                  <w:marRight w:val="0"/>
                                  <w:marTop w:val="0"/>
                                  <w:marBottom w:val="0"/>
                                  <w:divBdr>
                                    <w:top w:val="none" w:sz="0" w:space="0" w:color="auto"/>
                                    <w:left w:val="none" w:sz="0" w:space="0" w:color="auto"/>
                                    <w:bottom w:val="none" w:sz="0" w:space="0" w:color="auto"/>
                                    <w:right w:val="none" w:sz="0" w:space="0" w:color="auto"/>
                                  </w:divBdr>
                                </w:div>
                                <w:div w:id="2087484657">
                                  <w:marLeft w:val="240"/>
                                  <w:marRight w:val="240"/>
                                  <w:marTop w:val="0"/>
                                  <w:marBottom w:val="0"/>
                                  <w:divBdr>
                                    <w:top w:val="none" w:sz="0" w:space="0" w:color="auto"/>
                                    <w:left w:val="none" w:sz="0" w:space="0" w:color="auto"/>
                                    <w:bottom w:val="none" w:sz="0" w:space="0" w:color="auto"/>
                                    <w:right w:val="none" w:sz="0" w:space="0" w:color="auto"/>
                                  </w:divBdr>
                                  <w:divsChild>
                                    <w:div w:id="2087484655">
                                      <w:marLeft w:val="240"/>
                                      <w:marRight w:val="0"/>
                                      <w:marTop w:val="0"/>
                                      <w:marBottom w:val="0"/>
                                      <w:divBdr>
                                        <w:top w:val="none" w:sz="0" w:space="0" w:color="auto"/>
                                        <w:left w:val="none" w:sz="0" w:space="0" w:color="auto"/>
                                        <w:bottom w:val="none" w:sz="0" w:space="0" w:color="auto"/>
                                        <w:right w:val="none" w:sz="0" w:space="0" w:color="auto"/>
                                      </w:divBdr>
                                    </w:div>
                                  </w:divsChild>
                                </w:div>
                                <w:div w:id="2087484666">
                                  <w:marLeft w:val="240"/>
                                  <w:marRight w:val="240"/>
                                  <w:marTop w:val="0"/>
                                  <w:marBottom w:val="0"/>
                                  <w:divBdr>
                                    <w:top w:val="none" w:sz="0" w:space="0" w:color="auto"/>
                                    <w:left w:val="none" w:sz="0" w:space="0" w:color="auto"/>
                                    <w:bottom w:val="none" w:sz="0" w:space="0" w:color="auto"/>
                                    <w:right w:val="none" w:sz="0" w:space="0" w:color="auto"/>
                                  </w:divBdr>
                                  <w:divsChild>
                                    <w:div w:id="2087484638">
                                      <w:marLeft w:val="240"/>
                                      <w:marRight w:val="0"/>
                                      <w:marTop w:val="0"/>
                                      <w:marBottom w:val="0"/>
                                      <w:divBdr>
                                        <w:top w:val="none" w:sz="0" w:space="0" w:color="auto"/>
                                        <w:left w:val="none" w:sz="0" w:space="0" w:color="auto"/>
                                        <w:bottom w:val="none" w:sz="0" w:space="0" w:color="auto"/>
                                        <w:right w:val="none" w:sz="0" w:space="0" w:color="auto"/>
                                      </w:divBdr>
                                    </w:div>
                                  </w:divsChild>
                                </w:div>
                                <w:div w:id="2087484684">
                                  <w:marLeft w:val="240"/>
                                  <w:marRight w:val="240"/>
                                  <w:marTop w:val="0"/>
                                  <w:marBottom w:val="0"/>
                                  <w:divBdr>
                                    <w:top w:val="none" w:sz="0" w:space="0" w:color="auto"/>
                                    <w:left w:val="none" w:sz="0" w:space="0" w:color="auto"/>
                                    <w:bottom w:val="none" w:sz="0" w:space="0" w:color="auto"/>
                                    <w:right w:val="none" w:sz="0" w:space="0" w:color="auto"/>
                                  </w:divBdr>
                                  <w:divsChild>
                                    <w:div w:id="208748465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874846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484664">
      <w:marLeft w:val="0"/>
      <w:marRight w:val="0"/>
      <w:marTop w:val="0"/>
      <w:marBottom w:val="0"/>
      <w:divBdr>
        <w:top w:val="none" w:sz="0" w:space="0" w:color="auto"/>
        <w:left w:val="none" w:sz="0" w:space="0" w:color="auto"/>
        <w:bottom w:val="none" w:sz="0" w:space="0" w:color="auto"/>
        <w:right w:val="none" w:sz="0" w:space="0" w:color="auto"/>
      </w:divBdr>
      <w:divsChild>
        <w:div w:id="2087484646">
          <w:marLeft w:val="0"/>
          <w:marRight w:val="0"/>
          <w:marTop w:val="0"/>
          <w:marBottom w:val="0"/>
          <w:divBdr>
            <w:top w:val="none" w:sz="0" w:space="0" w:color="auto"/>
            <w:left w:val="none" w:sz="0" w:space="0" w:color="auto"/>
            <w:bottom w:val="none" w:sz="0" w:space="0" w:color="auto"/>
            <w:right w:val="none" w:sz="0" w:space="0" w:color="auto"/>
          </w:divBdr>
          <w:divsChild>
            <w:div w:id="2087484629">
              <w:marLeft w:val="0"/>
              <w:marRight w:val="0"/>
              <w:marTop w:val="0"/>
              <w:marBottom w:val="0"/>
              <w:divBdr>
                <w:top w:val="none" w:sz="0" w:space="0" w:color="auto"/>
                <w:left w:val="none" w:sz="0" w:space="0" w:color="auto"/>
                <w:bottom w:val="none" w:sz="0" w:space="0" w:color="auto"/>
                <w:right w:val="none" w:sz="0" w:space="0" w:color="auto"/>
              </w:divBdr>
              <w:divsChild>
                <w:div w:id="2087484636">
                  <w:marLeft w:val="0"/>
                  <w:marRight w:val="0"/>
                  <w:marTop w:val="0"/>
                  <w:marBottom w:val="0"/>
                  <w:divBdr>
                    <w:top w:val="none" w:sz="0" w:space="0" w:color="auto"/>
                    <w:left w:val="none" w:sz="0" w:space="0" w:color="auto"/>
                    <w:bottom w:val="none" w:sz="0" w:space="0" w:color="auto"/>
                    <w:right w:val="none" w:sz="0" w:space="0" w:color="auto"/>
                  </w:divBdr>
                  <w:divsChild>
                    <w:div w:id="2087484678">
                      <w:marLeft w:val="0"/>
                      <w:marRight w:val="0"/>
                      <w:marTop w:val="0"/>
                      <w:marBottom w:val="0"/>
                      <w:divBdr>
                        <w:top w:val="none" w:sz="0" w:space="0" w:color="auto"/>
                        <w:left w:val="none" w:sz="0" w:space="0" w:color="auto"/>
                        <w:bottom w:val="none" w:sz="0" w:space="0" w:color="auto"/>
                        <w:right w:val="none" w:sz="0" w:space="0" w:color="auto"/>
                      </w:divBdr>
                      <w:divsChild>
                        <w:div w:id="2087484640">
                          <w:marLeft w:val="0"/>
                          <w:marRight w:val="0"/>
                          <w:marTop w:val="0"/>
                          <w:marBottom w:val="0"/>
                          <w:divBdr>
                            <w:top w:val="none" w:sz="0" w:space="0" w:color="auto"/>
                            <w:left w:val="none" w:sz="0" w:space="0" w:color="auto"/>
                            <w:bottom w:val="none" w:sz="0" w:space="0" w:color="auto"/>
                            <w:right w:val="none" w:sz="0" w:space="0" w:color="auto"/>
                          </w:divBdr>
                          <w:divsChild>
                            <w:div w:id="2087484631">
                              <w:marLeft w:val="0"/>
                              <w:marRight w:val="0"/>
                              <w:marTop w:val="0"/>
                              <w:marBottom w:val="0"/>
                              <w:divBdr>
                                <w:top w:val="none" w:sz="0" w:space="0" w:color="auto"/>
                                <w:left w:val="none" w:sz="0" w:space="0" w:color="auto"/>
                                <w:bottom w:val="none" w:sz="0" w:space="0" w:color="auto"/>
                                <w:right w:val="none" w:sz="0" w:space="0" w:color="auto"/>
                              </w:divBdr>
                              <w:divsChild>
                                <w:div w:id="2087484658">
                                  <w:marLeft w:val="0"/>
                                  <w:marRight w:val="0"/>
                                  <w:marTop w:val="0"/>
                                  <w:marBottom w:val="0"/>
                                  <w:divBdr>
                                    <w:top w:val="single" w:sz="6" w:space="0" w:color="F5F5F5"/>
                                    <w:left w:val="single" w:sz="6" w:space="0" w:color="F5F5F5"/>
                                    <w:bottom w:val="single" w:sz="6" w:space="0" w:color="F5F5F5"/>
                                    <w:right w:val="single" w:sz="6" w:space="0" w:color="F5F5F5"/>
                                  </w:divBdr>
                                  <w:divsChild>
                                    <w:div w:id="2087484622">
                                      <w:marLeft w:val="0"/>
                                      <w:marRight w:val="0"/>
                                      <w:marTop w:val="0"/>
                                      <w:marBottom w:val="0"/>
                                      <w:divBdr>
                                        <w:top w:val="none" w:sz="0" w:space="0" w:color="auto"/>
                                        <w:left w:val="none" w:sz="0" w:space="0" w:color="auto"/>
                                        <w:bottom w:val="none" w:sz="0" w:space="0" w:color="auto"/>
                                        <w:right w:val="none" w:sz="0" w:space="0" w:color="auto"/>
                                      </w:divBdr>
                                      <w:divsChild>
                                        <w:div w:id="20874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484665">
      <w:marLeft w:val="0"/>
      <w:marRight w:val="0"/>
      <w:marTop w:val="0"/>
      <w:marBottom w:val="0"/>
      <w:divBdr>
        <w:top w:val="none" w:sz="0" w:space="0" w:color="auto"/>
        <w:left w:val="none" w:sz="0" w:space="0" w:color="auto"/>
        <w:bottom w:val="none" w:sz="0" w:space="0" w:color="auto"/>
        <w:right w:val="none" w:sz="0" w:space="0" w:color="auto"/>
      </w:divBdr>
      <w:divsChild>
        <w:div w:id="2087484641">
          <w:marLeft w:val="0"/>
          <w:marRight w:val="0"/>
          <w:marTop w:val="0"/>
          <w:marBottom w:val="0"/>
          <w:divBdr>
            <w:top w:val="none" w:sz="0" w:space="0" w:color="auto"/>
            <w:left w:val="none" w:sz="0" w:space="0" w:color="auto"/>
            <w:bottom w:val="none" w:sz="0" w:space="0" w:color="auto"/>
            <w:right w:val="none" w:sz="0" w:space="0" w:color="auto"/>
          </w:divBdr>
          <w:divsChild>
            <w:div w:id="2087484686">
              <w:marLeft w:val="0"/>
              <w:marRight w:val="0"/>
              <w:marTop w:val="0"/>
              <w:marBottom w:val="0"/>
              <w:divBdr>
                <w:top w:val="none" w:sz="0" w:space="0" w:color="auto"/>
                <w:left w:val="none" w:sz="0" w:space="0" w:color="auto"/>
                <w:bottom w:val="none" w:sz="0" w:space="0" w:color="auto"/>
                <w:right w:val="none" w:sz="0" w:space="0" w:color="auto"/>
              </w:divBdr>
              <w:divsChild>
                <w:div w:id="2087484687">
                  <w:marLeft w:val="0"/>
                  <w:marRight w:val="0"/>
                  <w:marTop w:val="0"/>
                  <w:marBottom w:val="0"/>
                  <w:divBdr>
                    <w:top w:val="none" w:sz="0" w:space="0" w:color="auto"/>
                    <w:left w:val="none" w:sz="0" w:space="0" w:color="auto"/>
                    <w:bottom w:val="none" w:sz="0" w:space="0" w:color="auto"/>
                    <w:right w:val="none" w:sz="0" w:space="0" w:color="auto"/>
                  </w:divBdr>
                  <w:divsChild>
                    <w:div w:id="2087484685">
                      <w:marLeft w:val="0"/>
                      <w:marRight w:val="0"/>
                      <w:marTop w:val="0"/>
                      <w:marBottom w:val="0"/>
                      <w:divBdr>
                        <w:top w:val="none" w:sz="0" w:space="0" w:color="auto"/>
                        <w:left w:val="none" w:sz="0" w:space="0" w:color="auto"/>
                        <w:bottom w:val="none" w:sz="0" w:space="0" w:color="auto"/>
                        <w:right w:val="none" w:sz="0" w:space="0" w:color="auto"/>
                      </w:divBdr>
                      <w:divsChild>
                        <w:div w:id="2087484671">
                          <w:marLeft w:val="0"/>
                          <w:marRight w:val="0"/>
                          <w:marTop w:val="0"/>
                          <w:marBottom w:val="0"/>
                          <w:divBdr>
                            <w:top w:val="none" w:sz="0" w:space="0" w:color="auto"/>
                            <w:left w:val="none" w:sz="0" w:space="0" w:color="auto"/>
                            <w:bottom w:val="none" w:sz="0" w:space="0" w:color="auto"/>
                            <w:right w:val="none" w:sz="0" w:space="0" w:color="auto"/>
                          </w:divBdr>
                          <w:divsChild>
                            <w:div w:id="2087484623">
                              <w:marLeft w:val="0"/>
                              <w:marRight w:val="0"/>
                              <w:marTop w:val="0"/>
                              <w:marBottom w:val="0"/>
                              <w:divBdr>
                                <w:top w:val="none" w:sz="0" w:space="0" w:color="auto"/>
                                <w:left w:val="none" w:sz="0" w:space="0" w:color="auto"/>
                                <w:bottom w:val="none" w:sz="0" w:space="0" w:color="auto"/>
                                <w:right w:val="none" w:sz="0" w:space="0" w:color="auto"/>
                              </w:divBdr>
                              <w:divsChild>
                                <w:div w:id="2087484649">
                                  <w:marLeft w:val="0"/>
                                  <w:marRight w:val="0"/>
                                  <w:marTop w:val="0"/>
                                  <w:marBottom w:val="0"/>
                                  <w:divBdr>
                                    <w:top w:val="single" w:sz="6" w:space="0" w:color="F5F5F5"/>
                                    <w:left w:val="single" w:sz="6" w:space="0" w:color="F5F5F5"/>
                                    <w:bottom w:val="single" w:sz="6" w:space="0" w:color="F5F5F5"/>
                                    <w:right w:val="single" w:sz="6" w:space="0" w:color="F5F5F5"/>
                                  </w:divBdr>
                                  <w:divsChild>
                                    <w:div w:id="2087484652">
                                      <w:marLeft w:val="0"/>
                                      <w:marRight w:val="0"/>
                                      <w:marTop w:val="0"/>
                                      <w:marBottom w:val="0"/>
                                      <w:divBdr>
                                        <w:top w:val="none" w:sz="0" w:space="0" w:color="auto"/>
                                        <w:left w:val="none" w:sz="0" w:space="0" w:color="auto"/>
                                        <w:bottom w:val="none" w:sz="0" w:space="0" w:color="auto"/>
                                        <w:right w:val="none" w:sz="0" w:space="0" w:color="auto"/>
                                      </w:divBdr>
                                      <w:divsChild>
                                        <w:div w:id="20874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484667">
      <w:marLeft w:val="0"/>
      <w:marRight w:val="0"/>
      <w:marTop w:val="0"/>
      <w:marBottom w:val="0"/>
      <w:divBdr>
        <w:top w:val="none" w:sz="0" w:space="0" w:color="auto"/>
        <w:left w:val="none" w:sz="0" w:space="0" w:color="auto"/>
        <w:bottom w:val="none" w:sz="0" w:space="0" w:color="auto"/>
        <w:right w:val="none" w:sz="0" w:space="0" w:color="auto"/>
      </w:divBdr>
      <w:divsChild>
        <w:div w:id="2087484662">
          <w:marLeft w:val="0"/>
          <w:marRight w:val="0"/>
          <w:marTop w:val="0"/>
          <w:marBottom w:val="0"/>
          <w:divBdr>
            <w:top w:val="none" w:sz="0" w:space="0" w:color="auto"/>
            <w:left w:val="none" w:sz="0" w:space="0" w:color="auto"/>
            <w:bottom w:val="none" w:sz="0" w:space="0" w:color="auto"/>
            <w:right w:val="none" w:sz="0" w:space="0" w:color="auto"/>
          </w:divBdr>
          <w:divsChild>
            <w:div w:id="2087484648">
              <w:marLeft w:val="0"/>
              <w:marRight w:val="0"/>
              <w:marTop w:val="0"/>
              <w:marBottom w:val="0"/>
              <w:divBdr>
                <w:top w:val="none" w:sz="0" w:space="0" w:color="auto"/>
                <w:left w:val="none" w:sz="0" w:space="0" w:color="auto"/>
                <w:bottom w:val="none" w:sz="0" w:space="0" w:color="auto"/>
                <w:right w:val="none" w:sz="0" w:space="0" w:color="auto"/>
              </w:divBdr>
              <w:divsChild>
                <w:div w:id="2087484677">
                  <w:marLeft w:val="0"/>
                  <w:marRight w:val="0"/>
                  <w:marTop w:val="0"/>
                  <w:marBottom w:val="0"/>
                  <w:divBdr>
                    <w:top w:val="none" w:sz="0" w:space="0" w:color="auto"/>
                    <w:left w:val="none" w:sz="0" w:space="0" w:color="auto"/>
                    <w:bottom w:val="none" w:sz="0" w:space="0" w:color="auto"/>
                    <w:right w:val="none" w:sz="0" w:space="0" w:color="auto"/>
                  </w:divBdr>
                  <w:divsChild>
                    <w:div w:id="2087484628">
                      <w:marLeft w:val="0"/>
                      <w:marRight w:val="0"/>
                      <w:marTop w:val="0"/>
                      <w:marBottom w:val="0"/>
                      <w:divBdr>
                        <w:top w:val="none" w:sz="0" w:space="0" w:color="auto"/>
                        <w:left w:val="none" w:sz="0" w:space="0" w:color="auto"/>
                        <w:bottom w:val="none" w:sz="0" w:space="0" w:color="auto"/>
                        <w:right w:val="none" w:sz="0" w:space="0" w:color="auto"/>
                      </w:divBdr>
                      <w:divsChild>
                        <w:div w:id="2087484670">
                          <w:marLeft w:val="0"/>
                          <w:marRight w:val="0"/>
                          <w:marTop w:val="0"/>
                          <w:marBottom w:val="0"/>
                          <w:divBdr>
                            <w:top w:val="none" w:sz="0" w:space="0" w:color="auto"/>
                            <w:left w:val="none" w:sz="0" w:space="0" w:color="auto"/>
                            <w:bottom w:val="none" w:sz="0" w:space="0" w:color="auto"/>
                            <w:right w:val="none" w:sz="0" w:space="0" w:color="auto"/>
                          </w:divBdr>
                          <w:divsChild>
                            <w:div w:id="2087484642">
                              <w:marLeft w:val="0"/>
                              <w:marRight w:val="0"/>
                              <w:marTop w:val="0"/>
                              <w:marBottom w:val="0"/>
                              <w:divBdr>
                                <w:top w:val="none" w:sz="0" w:space="0" w:color="auto"/>
                                <w:left w:val="none" w:sz="0" w:space="0" w:color="auto"/>
                                <w:bottom w:val="none" w:sz="0" w:space="0" w:color="auto"/>
                                <w:right w:val="none" w:sz="0" w:space="0" w:color="auto"/>
                              </w:divBdr>
                              <w:divsChild>
                                <w:div w:id="2087484663">
                                  <w:marLeft w:val="0"/>
                                  <w:marRight w:val="0"/>
                                  <w:marTop w:val="0"/>
                                  <w:marBottom w:val="0"/>
                                  <w:divBdr>
                                    <w:top w:val="none" w:sz="0" w:space="0" w:color="auto"/>
                                    <w:left w:val="none" w:sz="0" w:space="0" w:color="auto"/>
                                    <w:bottom w:val="none" w:sz="0" w:space="0" w:color="auto"/>
                                    <w:right w:val="none" w:sz="0" w:space="0" w:color="auto"/>
                                  </w:divBdr>
                                  <w:divsChild>
                                    <w:div w:id="2087484653">
                                      <w:marLeft w:val="0"/>
                                      <w:marRight w:val="0"/>
                                      <w:marTop w:val="0"/>
                                      <w:marBottom w:val="0"/>
                                      <w:divBdr>
                                        <w:top w:val="single" w:sz="6" w:space="0" w:color="F5F5F5"/>
                                        <w:left w:val="single" w:sz="6" w:space="0" w:color="F5F5F5"/>
                                        <w:bottom w:val="single" w:sz="6" w:space="0" w:color="F5F5F5"/>
                                        <w:right w:val="single" w:sz="6" w:space="0" w:color="F5F5F5"/>
                                      </w:divBdr>
                                      <w:divsChild>
                                        <w:div w:id="2087484681">
                                          <w:marLeft w:val="0"/>
                                          <w:marRight w:val="0"/>
                                          <w:marTop w:val="0"/>
                                          <w:marBottom w:val="0"/>
                                          <w:divBdr>
                                            <w:top w:val="none" w:sz="0" w:space="0" w:color="auto"/>
                                            <w:left w:val="none" w:sz="0" w:space="0" w:color="auto"/>
                                            <w:bottom w:val="none" w:sz="0" w:space="0" w:color="auto"/>
                                            <w:right w:val="none" w:sz="0" w:space="0" w:color="auto"/>
                                          </w:divBdr>
                                          <w:divsChild>
                                            <w:div w:id="20874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49</Pages>
  <Words>12680</Words>
  <Characters>67208</Characters>
  <Application>Microsoft Office Word</Application>
  <DocSecurity>0</DocSecurity>
  <Lines>560</Lines>
  <Paragraphs>159</Paragraphs>
  <ScaleCrop>false</ScaleCrop>
  <HeadingPairs>
    <vt:vector size="2" baseType="variant">
      <vt:variant>
        <vt:lpstr>Rubrik</vt:lpstr>
      </vt:variant>
      <vt:variant>
        <vt:i4>1</vt:i4>
      </vt:variant>
    </vt:vector>
  </HeadingPairs>
  <TitlesOfParts>
    <vt:vector size="1" baseType="lpstr">
      <vt:lpstr>BESKRIVNING</vt:lpstr>
    </vt:vector>
  </TitlesOfParts>
  <Company>Taxi Göteborg</Company>
  <LinksUpToDate>false</LinksUpToDate>
  <CharactersWithSpaces>79729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BESKRIVNING</dc:title>
  <dc:subject/>
  <dc:creator>Nils-Erik Eriksson</dc:creator>
  <cp:keywords/>
  <dc:description/>
  <cp:lastModifiedBy>Nils-Erik Eriksson</cp:lastModifiedBy>
  <cp:revision>2</cp:revision>
  <cp:lastPrinted>2015-09-08T08:50:00Z</cp:lastPrinted>
  <dcterms:created xsi:type="dcterms:W3CDTF">2016-02-29T08:38:00Z</dcterms:created>
  <dcterms:modified xsi:type="dcterms:W3CDTF">2016-02-29T08:38:00Z</dcterms:modified>
</cp:coreProperties>
</file>