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GestionInscripcionCursos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0.0.1-SNAPSHOT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Equipo GCI+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2026-07-07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2026-07-05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GestionInscripcionCursos.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>Gestion de Inscripcion de Cursos</w:t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GCI+ Java [Java]; Sonar way [XML];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44c0a3ba-fde6-4699-8875-0b2de16b3da0.json; 7fa6478d-7f30-4ae7-a54f-1f9948972b5f.json;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OK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84.1 %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0.0 %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1.8 %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28.0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99.1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589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100.0 %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5d 2h 45min</w:t>
            </w:r>
          </w:p>
        </w:tc>
        <w:tc>
          <w:p>
            <w:r>
              <w:t>5d 2h 45min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952.0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688.0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6877.0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Java</w:t>
            </w:r>
          </w:p>
        </w:tc>
        <w:tc>
          <w:p>
            <w:r>
              <w:t>6877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193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7070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1</w:t>
            </w:r>
          </w:p>
        </w:tc>
        <w:tc>
          <w:p>
            <w:r>
              <w:t>38</w:t>
            </w:r>
          </w:p>
        </w:tc>
        <w:tc>
          <w:p>
            <w:r>
              <w:t>70</w:t>
            </w:r>
          </w:p>
        </w:tc>
        <w:tc>
          <w:p>
            <w:r>
              <w:t>94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Methods should not be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String literals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29</w:t>
            </w:r>
          </w:p>
        </w:tc>
      </w:tr>
      <w:tr>
        <w:tc>
          <w:p>
            <w:r>
              <w:t>Generic wildcard types should not be used in return types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Method overrides should not change contracts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Factory method injection should be used in "@Configuration" classes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Cognitive Complexity of methods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Methods with Spring proxy should not be called via "this"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Track uses of "TODO" tags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Standard outputs should not be used directly to log anything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Methods should not have too many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Generic exceptions should never be 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Unused "private" methods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Unused method parameters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Two branches in a conditional structure should not have exactly the same implementation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Boolean expressions should not be gratuitous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"Preconditions" and logging arguments should not require evaluation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Raw types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"@Deprecated" code marked for removal should never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"Stream.toList()" method should be used instead of "collectors" when unmodifiable list needed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Field dependency injection should be avoided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URIs should not be hardcoded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Unnecessary imports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Exceptions in "throws" clauses should not be superfluous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Loops should not contain more than a single "break" or "continue" statement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"@Deprecated" code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27</w:t>
            </w:r>
          </w:p>
        </w:tc>
      </w:tr>
      <w:tr>
        <w:tc>
          <w:p>
            <w:r>
              <w:t>Catches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Avoid using boxed "Boolean" types directly in boolean 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GestionInscripcionCursos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94</c:v>
                </c:pt>
                <c:pt idx="2">
                  <c:v>70</c:v>
                </c:pt>
                <c:pt idx="3">
                  <c:v>38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203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46208.78266203704</c:v>
                </c:pt>
                <c:pt idx="1">
                  <c:v>46208.78761574074</c:v>
                </c:pt>
                <c:pt idx="2">
                  <c:v>46208.78973379629</c:v>
                </c:pt>
                <c:pt idx="3">
                  <c:v>46208.799479166664</c:v>
                </c:pt>
                <c:pt idx="4">
                  <c:v>46208.805497685185</c:v>
                </c:pt>
                <c:pt idx="5">
                  <c:v>46208.83331018518</c:v>
                </c:pt>
                <c:pt idx="6">
                  <c:v>46208.840162037035</c:v>
                </c:pt>
                <c:pt idx="7">
                  <c:v>46208.84296296296</c:v>
                </c:pt>
                <c:pt idx="8">
                  <c:v>46208.855405092596</c:v>
                </c:pt>
                <c:pt idx="9">
                  <c:v>46208.87280092593</c:v>
                </c:pt>
                <c:pt idx="10">
                  <c:v>46208.87400462963</c:v>
                </c:pt>
                <c:pt idx="11">
                  <c:v>46208.897372685184</c:v>
                </c:pt>
                <c:pt idx="12">
                  <c:v>46208.977106481485</c:v>
                </c:pt>
                <c:pt idx="13">
                  <c:v>46208.98993055556</c:v>
                </c:pt>
                <c:pt idx="14">
                  <c:v>46208.9933912037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327</c:v>
                </c:pt>
                <c:pt idx="1">
                  <c:v>324</c:v>
                </c:pt>
                <c:pt idx="2">
                  <c:v>324</c:v>
                </c:pt>
                <c:pt idx="3">
                  <c:v>324</c:v>
                </c:pt>
                <c:pt idx="4">
                  <c:v>329</c:v>
                </c:pt>
                <c:pt idx="5">
                  <c:v>365</c:v>
                </c:pt>
                <c:pt idx="6">
                  <c:v>319</c:v>
                </c:pt>
                <c:pt idx="7">
                  <c:v>320</c:v>
                </c:pt>
                <c:pt idx="8">
                  <c:v>203</c:v>
                </c:pt>
                <c:pt idx="9">
                  <c:v>204</c:v>
                </c:pt>
                <c:pt idx="10">
                  <c:v>203</c:v>
                </c:pt>
                <c:pt idx="11">
                  <c:v>219</c:v>
                </c:pt>
                <c:pt idx="12">
                  <c:v>203</c:v>
                </c:pt>
                <c:pt idx="13">
                  <c:v>209</c:v>
                </c:pt>
                <c:pt idx="14">
                  <c:v>203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46208.78266203704</c:v>
                </c:pt>
                <c:pt idx="1">
                  <c:v>46208.78761574074</c:v>
                </c:pt>
                <c:pt idx="2">
                  <c:v>46208.78973379629</c:v>
                </c:pt>
                <c:pt idx="3">
                  <c:v>46208.799479166664</c:v>
                </c:pt>
                <c:pt idx="4">
                  <c:v>46208.805497685185</c:v>
                </c:pt>
                <c:pt idx="5">
                  <c:v>46208.83331018518</c:v>
                </c:pt>
                <c:pt idx="6">
                  <c:v>46208.840162037035</c:v>
                </c:pt>
                <c:pt idx="7">
                  <c:v>46208.84296296296</c:v>
                </c:pt>
                <c:pt idx="8">
                  <c:v>46208.855405092596</c:v>
                </c:pt>
                <c:pt idx="9">
                  <c:v>46208.87280092593</c:v>
                </c:pt>
                <c:pt idx="10">
                  <c:v>46208.87400462963</c:v>
                </c:pt>
                <c:pt idx="11">
                  <c:v>46208.897372685184</c:v>
                </c:pt>
                <c:pt idx="12">
                  <c:v>46208.977106481485</c:v>
                </c:pt>
                <c:pt idx="13">
                  <c:v>46208.98993055556</c:v>
                </c:pt>
                <c:pt idx="14">
                  <c:v>46208.9933912037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1.9</c:v>
                </c:pt>
                <c:pt idx="1">
                  <c:v>1.9</c:v>
                </c:pt>
                <c:pt idx="2">
                  <c:v>1.9</c:v>
                </c:pt>
                <c:pt idx="3">
                  <c:v>1.9</c:v>
                </c:pt>
                <c:pt idx="4">
                  <c:v>1.9</c:v>
                </c:pt>
                <c:pt idx="5">
                  <c:v>2.0</c:v>
                </c:pt>
                <c:pt idx="6">
                  <c:v>1.8</c:v>
                </c:pt>
                <c:pt idx="7">
                  <c:v>1.8</c:v>
                </c:pt>
                <c:pt idx="8">
                  <c:v>1.2</c:v>
                </c:pt>
                <c:pt idx="9">
                  <c:v>1.2</c:v>
                </c:pt>
                <c:pt idx="10">
                  <c:v>1.2</c:v>
                </c:pt>
                <c:pt idx="11">
                  <c:v>1.3</c:v>
                </c:pt>
                <c:pt idx="12">
                  <c:v>1.2</c:v>
                </c:pt>
                <c:pt idx="13">
                  <c:v>1.2</c:v>
                </c:pt>
                <c:pt idx="14">
                  <c:v>1.2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