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639B" w14:textId="77777777" w:rsidR="00A6632F" w:rsidRDefault="00A6632F" w:rsidP="00CD675A">
      <w:pPr>
        <w:jc w:val="center"/>
      </w:pPr>
    </w:p>
    <w:p w14:paraId="5C635B55" w14:textId="77777777" w:rsidR="00CD675A" w:rsidRDefault="00CD675A" w:rsidP="00CD675A">
      <w:pPr>
        <w:jc w:val="center"/>
      </w:pPr>
    </w:p>
    <w:p w14:paraId="0D4A6315" w14:textId="77777777" w:rsidR="00CD675A" w:rsidRDefault="00CD675A" w:rsidP="00CD675A">
      <w:pPr>
        <w:jc w:val="center"/>
      </w:pPr>
    </w:p>
    <w:p w14:paraId="02116747" w14:textId="77777777" w:rsidR="00CD675A" w:rsidRDefault="00CD675A" w:rsidP="00CD675A">
      <w:pPr>
        <w:jc w:val="center"/>
      </w:pPr>
    </w:p>
    <w:p w14:paraId="3A3F2D9B" w14:textId="77777777" w:rsidR="00CD675A" w:rsidRDefault="00CD675A" w:rsidP="00CD675A">
      <w:pPr>
        <w:jc w:val="center"/>
      </w:pPr>
    </w:p>
    <w:p w14:paraId="42BFF615" w14:textId="77777777" w:rsidR="00CD675A" w:rsidRDefault="00CD675A" w:rsidP="00CD675A">
      <w:pPr>
        <w:jc w:val="center"/>
      </w:pPr>
    </w:p>
    <w:p w14:paraId="7C9A0531" w14:textId="3BC621A9" w:rsidR="00CD675A" w:rsidRDefault="00CD675A" w:rsidP="00CD675A">
      <w:pPr>
        <w:jc w:val="center"/>
        <w:rPr>
          <w:b/>
          <w:sz w:val="48"/>
        </w:rPr>
      </w:pPr>
      <w:r>
        <w:rPr>
          <w:b/>
          <w:sz w:val="48"/>
        </w:rPr>
        <w:t xml:space="preserve">Informe de Pruebas Automatizadas con </w:t>
      </w:r>
      <w:proofErr w:type="spellStart"/>
      <w:r>
        <w:rPr>
          <w:b/>
          <w:sz w:val="48"/>
        </w:rPr>
        <w:t>Selenium</w:t>
      </w:r>
      <w:proofErr w:type="spellEnd"/>
    </w:p>
    <w:p w14:paraId="767DD23E" w14:textId="53F786A3" w:rsidR="00CD675A" w:rsidRDefault="00CD675A" w:rsidP="00CD675A">
      <w:pPr>
        <w:jc w:val="center"/>
        <w:rPr>
          <w:sz w:val="32"/>
        </w:rPr>
      </w:pPr>
      <w:r>
        <w:rPr>
          <w:sz w:val="32"/>
        </w:rPr>
        <w:t>Sistema de Gestión de Inscripción de Cursos (GCI+)</w:t>
      </w:r>
    </w:p>
    <w:p w14:paraId="2918C157" w14:textId="77777777" w:rsidR="00CD675A" w:rsidRDefault="00CD675A" w:rsidP="00CD675A">
      <w:pPr>
        <w:jc w:val="center"/>
        <w:rPr>
          <w:sz w:val="32"/>
        </w:rPr>
      </w:pPr>
    </w:p>
    <w:p w14:paraId="53B9B761" w14:textId="16BCF229" w:rsidR="00CD675A" w:rsidRDefault="00CD675A" w:rsidP="00CD675A">
      <w:pPr>
        <w:jc w:val="center"/>
        <w:rPr>
          <w:sz w:val="24"/>
        </w:rPr>
      </w:pPr>
      <w:r>
        <w:rPr>
          <w:sz w:val="24"/>
        </w:rPr>
        <w:t>7 de julio de 2026</w:t>
      </w:r>
    </w:p>
    <w:p w14:paraId="26B68947" w14:textId="43BD2855" w:rsidR="00CD675A" w:rsidRDefault="00CD675A">
      <w:pPr>
        <w:rPr>
          <w:sz w:val="24"/>
        </w:rPr>
      </w:pPr>
      <w:r>
        <w:rPr>
          <w:sz w:val="24"/>
        </w:rPr>
        <w:br w:type="page"/>
      </w:r>
    </w:p>
    <w:p w14:paraId="4AC11FEB" w14:textId="6DF24872" w:rsidR="00CD675A" w:rsidRDefault="00CD675A" w:rsidP="00CD675A">
      <w:pPr>
        <w:pStyle w:val="Ttulo1"/>
      </w:pPr>
      <w:r>
        <w:lastRenderedPageBreak/>
        <w:t>1. Introducción</w:t>
      </w:r>
    </w:p>
    <w:p w14:paraId="525F9883" w14:textId="2F475330" w:rsidR="00CD675A" w:rsidRDefault="00CD675A" w:rsidP="00CD675A">
      <w:r>
        <w:t>El sistema Gestión de Inscripción de Cursos (GCI+) es una plataforma full-</w:t>
      </w:r>
      <w:proofErr w:type="spellStart"/>
      <w:r>
        <w:t>stack</w:t>
      </w:r>
      <w:proofErr w:type="spellEnd"/>
      <w:r>
        <w:t xml:space="preserve"> compuesta por un </w:t>
      </w:r>
      <w:proofErr w:type="spellStart"/>
      <w:r>
        <w:t>backend</w:t>
      </w:r>
      <w:proofErr w:type="spellEnd"/>
      <w:r>
        <w:t xml:space="preserve"> en Spring Boot 3.4 (Java 17) y un </w:t>
      </w:r>
      <w:proofErr w:type="spellStart"/>
      <w:r>
        <w:t>frontend</w:t>
      </w:r>
      <w:proofErr w:type="spellEnd"/>
      <w:r>
        <w:t xml:space="preserve"> en </w:t>
      </w:r>
      <w:proofErr w:type="spellStart"/>
      <w:r>
        <w:t>React</w:t>
      </w:r>
      <w:proofErr w:type="spellEnd"/>
      <w:r>
        <w:t xml:space="preserve"> 19 (Vite). El proyecto ya cuenta con una suite de 589 pruebas unitarias y de integración (</w:t>
      </w:r>
      <w:proofErr w:type="spellStart"/>
      <w:r>
        <w:t>JUnit</w:t>
      </w:r>
      <w:proofErr w:type="spellEnd"/>
      <w:r>
        <w:t xml:space="preserve"> 5 + </w:t>
      </w:r>
      <w:proofErr w:type="spellStart"/>
      <w:r>
        <w:t>MockMvc</w:t>
      </w:r>
      <w:proofErr w:type="spellEnd"/>
      <w:r>
        <w:t xml:space="preserve">) sobre la capa de servicios y controladores del </w:t>
      </w:r>
      <w:proofErr w:type="spellStart"/>
      <w:r>
        <w:t>backend</w:t>
      </w:r>
      <w:proofErr w:type="spellEnd"/>
      <w:r>
        <w:t>. Este informe documenta una segunda capa de pruebas, complementaria a la anterior: pruebas automatizadas de extremo a extremo (End-</w:t>
      </w:r>
      <w:proofErr w:type="spellStart"/>
      <w:r>
        <w:t>to</w:t>
      </w:r>
      <w:proofErr w:type="spellEnd"/>
      <w:r>
        <w:t xml:space="preserve">-End, E2E) con </w:t>
      </w:r>
      <w:proofErr w:type="spellStart"/>
      <w:r>
        <w:t>Selenium</w:t>
      </w:r>
      <w:proofErr w:type="spellEnd"/>
      <w:r>
        <w:t xml:space="preserve"> </w:t>
      </w:r>
      <w:proofErr w:type="spellStart"/>
      <w:r>
        <w:t>WebDriver</w:t>
      </w:r>
      <w:proofErr w:type="spellEnd"/>
      <w:r>
        <w:t>, que manejan un navegador Chrome real contra la aplicación completa (</w:t>
      </w:r>
      <w:proofErr w:type="spellStart"/>
      <w:r>
        <w:t>frontend</w:t>
      </w:r>
      <w:proofErr w:type="spellEnd"/>
      <w:r>
        <w:t xml:space="preserve"> + </w:t>
      </w:r>
      <w:proofErr w:type="spellStart"/>
      <w:r>
        <w:t>backend</w:t>
      </w:r>
      <w:proofErr w:type="spellEnd"/>
      <w:r>
        <w:t xml:space="preserve"> + base de datos), validando el comportamiento tal como lo experimenta un usuario final.</w:t>
      </w:r>
    </w:p>
    <w:p w14:paraId="1C1E03F0" w14:textId="4689CC74" w:rsidR="00CD675A" w:rsidRDefault="00CD675A" w:rsidP="00CD675A">
      <w:pPr>
        <w:pStyle w:val="Ttulo1"/>
      </w:pPr>
      <w:r>
        <w:t>2. Objetivo</w:t>
      </w:r>
    </w:p>
    <w:p w14:paraId="4369AD9B" w14:textId="4835F11E" w:rsidR="00CD675A" w:rsidRDefault="00CD675A" w:rsidP="00CD675A">
      <w:r>
        <w:t xml:space="preserve">Validar mediante automatización </w:t>
      </w:r>
      <w:proofErr w:type="spellStart"/>
      <w:r>
        <w:t>end-to-end</w:t>
      </w:r>
      <w:proofErr w:type="spellEnd"/>
      <w:r>
        <w:t xml:space="preserve"> dos flujos críticos del sistema desde la perspectiva del usuario:</w:t>
      </w:r>
    </w:p>
    <w:p w14:paraId="5A2EB9EA" w14:textId="55E6CC47" w:rsidR="00CD675A" w:rsidRDefault="00CD675A" w:rsidP="00CD675A">
      <w:pPr>
        <w:pStyle w:val="Prrafodelista"/>
        <w:numPr>
          <w:ilvl w:val="0"/>
          <w:numId w:val="1"/>
        </w:numPr>
      </w:pPr>
      <w:r>
        <w:t>La gestión CRUD de cursos realizada por un usuario con rol ADMIN (crear, editar y eliminar un curso desde la interfaz).</w:t>
      </w:r>
    </w:p>
    <w:p w14:paraId="79F6AE8E" w14:textId="206A71CF" w:rsidR="00CD675A" w:rsidRDefault="00CD675A" w:rsidP="00CD675A">
      <w:pPr>
        <w:ind w:left="360"/>
      </w:pPr>
      <w:r>
        <w:t>El cumplimiento del requerimiento funcional RF05 (validación de cruce de horarios): un alumno debe poder inscribirse en un curso sin cruce de horario, y debe ser bloqueado al intentar inscribirse en un curso cuyo horario se superpone con uno ya inscrito.</w:t>
      </w:r>
    </w:p>
    <w:p w14:paraId="5018E6DB" w14:textId="665D3161" w:rsidR="00CD675A" w:rsidRDefault="00CD675A" w:rsidP="00CD675A">
      <w:pPr>
        <w:pStyle w:val="Ttulo1"/>
      </w:pPr>
      <w:r>
        <w:t>3. Alcance y herramientas utilizadas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2"/>
        <w:gridCol w:w="4252"/>
      </w:tblGrid>
      <w:tr w:rsidR="00CD675A" w14:paraId="2DBF1601" w14:textId="77777777" w:rsidTr="00CD675A">
        <w:tc>
          <w:tcPr>
            <w:tcW w:w="4252" w:type="dxa"/>
            <w:shd w:val="clear" w:color="auto" w:fill="75F4E0"/>
          </w:tcPr>
          <w:p w14:paraId="3E670972" w14:textId="7A237D0D" w:rsidR="00CD675A" w:rsidRPr="00CD675A" w:rsidRDefault="00CD675A" w:rsidP="00CD675A">
            <w:pPr>
              <w:rPr>
                <w:b/>
              </w:rPr>
            </w:pPr>
            <w:r w:rsidRPr="00CD675A">
              <w:rPr>
                <w:b/>
              </w:rPr>
              <w:t>Herramienta / Componente</w:t>
            </w:r>
          </w:p>
        </w:tc>
        <w:tc>
          <w:tcPr>
            <w:tcW w:w="4252" w:type="dxa"/>
            <w:shd w:val="clear" w:color="auto" w:fill="75F4E0"/>
          </w:tcPr>
          <w:p w14:paraId="11E232AF" w14:textId="3E81576E" w:rsidR="00CD675A" w:rsidRPr="00CD675A" w:rsidRDefault="00CD675A" w:rsidP="00CD675A">
            <w:pPr>
              <w:rPr>
                <w:b/>
              </w:rPr>
            </w:pPr>
            <w:r w:rsidRPr="00CD675A">
              <w:rPr>
                <w:b/>
              </w:rPr>
              <w:t>Detalle</w:t>
            </w:r>
          </w:p>
        </w:tc>
      </w:tr>
      <w:tr w:rsidR="00CD675A" w:rsidRPr="009D354A" w14:paraId="72757403" w14:textId="77777777" w:rsidTr="00CD675A">
        <w:tc>
          <w:tcPr>
            <w:tcW w:w="4252" w:type="dxa"/>
          </w:tcPr>
          <w:p w14:paraId="16BBE135" w14:textId="0303EC9C" w:rsidR="00CD675A" w:rsidRDefault="00CD675A" w:rsidP="00CD675A">
            <w:proofErr w:type="spellStart"/>
            <w:r>
              <w:t>Selenium</w:t>
            </w:r>
            <w:proofErr w:type="spellEnd"/>
            <w:r>
              <w:t xml:space="preserve"> </w:t>
            </w:r>
            <w:proofErr w:type="spellStart"/>
            <w:r>
              <w:t>WebDriver</w:t>
            </w:r>
            <w:proofErr w:type="spellEnd"/>
          </w:p>
        </w:tc>
        <w:tc>
          <w:tcPr>
            <w:tcW w:w="4252" w:type="dxa"/>
          </w:tcPr>
          <w:p w14:paraId="40BB749D" w14:textId="4898C163" w:rsidR="00CD675A" w:rsidRPr="009D354A" w:rsidRDefault="00CD675A" w:rsidP="00CD675A">
            <w:pPr>
              <w:rPr>
                <w:lang w:val="en-US"/>
              </w:rPr>
            </w:pPr>
            <w:r w:rsidRPr="009D354A">
              <w:rPr>
                <w:lang w:val="en-US"/>
              </w:rPr>
              <w:t>4.27.0 (</w:t>
            </w:r>
            <w:proofErr w:type="spellStart"/>
            <w:proofErr w:type="gramStart"/>
            <w:r w:rsidRPr="009D354A">
              <w:rPr>
                <w:lang w:val="en-US"/>
              </w:rPr>
              <w:t>org.seleniumhq</w:t>
            </w:r>
            <w:proofErr w:type="gramEnd"/>
            <w:r w:rsidRPr="009D354A">
              <w:rPr>
                <w:lang w:val="en-US"/>
              </w:rPr>
              <w:t>.</w:t>
            </w:r>
            <w:proofErr w:type="gramStart"/>
            <w:r w:rsidRPr="009D354A">
              <w:rPr>
                <w:lang w:val="en-US"/>
              </w:rPr>
              <w:t>selenium:selenium</w:t>
            </w:r>
            <w:proofErr w:type="gramEnd"/>
            <w:r w:rsidRPr="009D354A">
              <w:rPr>
                <w:lang w:val="en-US"/>
              </w:rPr>
              <w:t>-java</w:t>
            </w:r>
            <w:proofErr w:type="spellEnd"/>
            <w:r w:rsidRPr="009D354A">
              <w:rPr>
                <w:lang w:val="en-US"/>
              </w:rPr>
              <w:t>)</w:t>
            </w:r>
          </w:p>
        </w:tc>
      </w:tr>
      <w:tr w:rsidR="00CD675A" w14:paraId="00D8363A" w14:textId="77777777" w:rsidTr="00CD675A">
        <w:tc>
          <w:tcPr>
            <w:tcW w:w="4252" w:type="dxa"/>
          </w:tcPr>
          <w:p w14:paraId="1EF09426" w14:textId="273FCCF5" w:rsidR="00CD675A" w:rsidRDefault="00CD675A" w:rsidP="00CD675A">
            <w:proofErr w:type="spellStart"/>
            <w:r>
              <w:t>WebDriverManager</w:t>
            </w:r>
            <w:proofErr w:type="spellEnd"/>
          </w:p>
        </w:tc>
        <w:tc>
          <w:tcPr>
            <w:tcW w:w="4252" w:type="dxa"/>
          </w:tcPr>
          <w:p w14:paraId="0E702F6E" w14:textId="55A6A340" w:rsidR="00CD675A" w:rsidRDefault="00CD675A" w:rsidP="00CD675A">
            <w:r>
              <w:t>5.9.2 (</w:t>
            </w:r>
            <w:proofErr w:type="spellStart"/>
            <w:proofErr w:type="gramStart"/>
            <w:r>
              <w:t>io.github</w:t>
            </w:r>
            <w:proofErr w:type="gramEnd"/>
            <w:r>
              <w:t>.bonigarcia</w:t>
            </w:r>
            <w:proofErr w:type="spellEnd"/>
            <w:r>
              <w:t xml:space="preserve">) — gestiona el </w:t>
            </w:r>
            <w:proofErr w:type="gramStart"/>
            <w:r>
              <w:t>driver</w:t>
            </w:r>
            <w:proofErr w:type="gramEnd"/>
            <w:r>
              <w:t xml:space="preserve"> de Chrome automáticamente</w:t>
            </w:r>
          </w:p>
        </w:tc>
      </w:tr>
      <w:tr w:rsidR="00CD675A" w14:paraId="3707023D" w14:textId="77777777" w:rsidTr="00CD675A">
        <w:tc>
          <w:tcPr>
            <w:tcW w:w="4252" w:type="dxa"/>
          </w:tcPr>
          <w:p w14:paraId="01A50972" w14:textId="74D1BCB1" w:rsidR="00CD675A" w:rsidRDefault="00CD675A" w:rsidP="00CD675A">
            <w:r>
              <w:t>Framework de pruebas</w:t>
            </w:r>
          </w:p>
        </w:tc>
        <w:tc>
          <w:tcPr>
            <w:tcW w:w="4252" w:type="dxa"/>
          </w:tcPr>
          <w:p w14:paraId="3367FAA3" w14:textId="2D40C877" w:rsidR="00CD675A" w:rsidRDefault="00CD675A" w:rsidP="00CD675A">
            <w:proofErr w:type="spellStart"/>
            <w:r>
              <w:t>JUnit</w:t>
            </w:r>
            <w:proofErr w:type="spellEnd"/>
            <w:r>
              <w:t xml:space="preserve"> 5, ejecutado con Maven Failsafe (no </w:t>
            </w:r>
            <w:proofErr w:type="spellStart"/>
            <w:r>
              <w:t>Surefire</w:t>
            </w:r>
            <w:proofErr w:type="spellEnd"/>
            <w:r>
              <w:t>)</w:t>
            </w:r>
          </w:p>
        </w:tc>
      </w:tr>
      <w:tr w:rsidR="00CD675A" w:rsidRPr="009D354A" w14:paraId="58B8B6A2" w14:textId="77777777" w:rsidTr="00CD675A">
        <w:tc>
          <w:tcPr>
            <w:tcW w:w="4252" w:type="dxa"/>
          </w:tcPr>
          <w:p w14:paraId="22EDA023" w14:textId="295741F1" w:rsidR="00CD675A" w:rsidRDefault="00CD675A" w:rsidP="00CD675A">
            <w:r>
              <w:t>Patrón de diseño</w:t>
            </w:r>
          </w:p>
        </w:tc>
        <w:tc>
          <w:tcPr>
            <w:tcW w:w="4252" w:type="dxa"/>
          </w:tcPr>
          <w:p w14:paraId="112522E7" w14:textId="138983AF" w:rsidR="00CD675A" w:rsidRPr="009D354A" w:rsidRDefault="00CD675A" w:rsidP="00CD675A">
            <w:pPr>
              <w:rPr>
                <w:lang w:val="en-US"/>
              </w:rPr>
            </w:pPr>
            <w:r w:rsidRPr="009D354A">
              <w:rPr>
                <w:lang w:val="en-US"/>
              </w:rPr>
              <w:t>Page Object Model (</w:t>
            </w:r>
            <w:proofErr w:type="spellStart"/>
            <w:r w:rsidRPr="009D354A">
              <w:rPr>
                <w:lang w:val="en-US"/>
              </w:rPr>
              <w:t>LoginPage</w:t>
            </w:r>
            <w:proofErr w:type="spellEnd"/>
            <w:r w:rsidRPr="009D354A">
              <w:rPr>
                <w:lang w:val="en-US"/>
              </w:rPr>
              <w:t xml:space="preserve">, </w:t>
            </w:r>
            <w:proofErr w:type="spellStart"/>
            <w:r w:rsidRPr="009D354A">
              <w:rPr>
                <w:lang w:val="en-US"/>
              </w:rPr>
              <w:t>NavbarPage</w:t>
            </w:r>
            <w:proofErr w:type="spellEnd"/>
            <w:r w:rsidRPr="009D354A">
              <w:rPr>
                <w:lang w:val="en-US"/>
              </w:rPr>
              <w:t xml:space="preserve">, </w:t>
            </w:r>
            <w:proofErr w:type="spellStart"/>
            <w:r w:rsidRPr="009D354A">
              <w:rPr>
                <w:lang w:val="en-US"/>
              </w:rPr>
              <w:t>CursosPage</w:t>
            </w:r>
            <w:proofErr w:type="spellEnd"/>
            <w:r w:rsidRPr="009D354A">
              <w:rPr>
                <w:lang w:val="en-US"/>
              </w:rPr>
              <w:t>)</w:t>
            </w:r>
          </w:p>
        </w:tc>
      </w:tr>
      <w:tr w:rsidR="00CD675A" w14:paraId="46A57AFD" w14:textId="77777777" w:rsidTr="00CD675A">
        <w:tc>
          <w:tcPr>
            <w:tcW w:w="4252" w:type="dxa"/>
          </w:tcPr>
          <w:p w14:paraId="41433FF7" w14:textId="1D8D8ED8" w:rsidR="00CD675A" w:rsidRDefault="00CD675A" w:rsidP="00CD675A">
            <w:r>
              <w:t>Navegador</w:t>
            </w:r>
          </w:p>
        </w:tc>
        <w:tc>
          <w:tcPr>
            <w:tcW w:w="4252" w:type="dxa"/>
          </w:tcPr>
          <w:p w14:paraId="4BF9BBC6" w14:textId="5AADA5C5" w:rsidR="00CD675A" w:rsidRDefault="00CD675A" w:rsidP="00CD675A">
            <w:r>
              <w:t xml:space="preserve">Google Chrome, en modo visible (no </w:t>
            </w:r>
            <w:proofErr w:type="spellStart"/>
            <w:r>
              <w:t>headless</w:t>
            </w:r>
            <w:proofErr w:type="spellEnd"/>
            <w:r>
              <w:t>), para evidencia visual</w:t>
            </w:r>
          </w:p>
        </w:tc>
      </w:tr>
      <w:tr w:rsidR="00CD675A" w:rsidRPr="009D354A" w14:paraId="06BF6C48" w14:textId="77777777" w:rsidTr="00CD675A">
        <w:tc>
          <w:tcPr>
            <w:tcW w:w="4252" w:type="dxa"/>
          </w:tcPr>
          <w:p w14:paraId="556C1081" w14:textId="52BD6456" w:rsidR="00CD675A" w:rsidRDefault="00CD675A" w:rsidP="00CD675A">
            <w:r>
              <w:t>Entorno probado</w:t>
            </w:r>
          </w:p>
        </w:tc>
        <w:tc>
          <w:tcPr>
            <w:tcW w:w="4252" w:type="dxa"/>
          </w:tcPr>
          <w:p w14:paraId="2DC2017A" w14:textId="46BF150D" w:rsidR="00CD675A" w:rsidRPr="009D354A" w:rsidRDefault="00CD675A" w:rsidP="00CD675A">
            <w:pPr>
              <w:rPr>
                <w:lang w:val="en-US"/>
              </w:rPr>
            </w:pPr>
            <w:r w:rsidRPr="009D354A">
              <w:rPr>
                <w:lang w:val="en-US"/>
              </w:rPr>
              <w:t xml:space="preserve">Backend Spring Boot local (localhost:8080) + Frontend Vite/React local (localhost:5173), contra base de </w:t>
            </w:r>
            <w:proofErr w:type="spellStart"/>
            <w:r w:rsidRPr="009D354A">
              <w:rPr>
                <w:lang w:val="en-US"/>
              </w:rPr>
              <w:t>datos</w:t>
            </w:r>
            <w:proofErr w:type="spellEnd"/>
            <w:r w:rsidRPr="009D354A">
              <w:rPr>
                <w:lang w:val="en-US"/>
              </w:rPr>
              <w:t xml:space="preserve"> PostgreSQL </w:t>
            </w:r>
            <w:proofErr w:type="spellStart"/>
            <w:r w:rsidRPr="009D354A">
              <w:rPr>
                <w:lang w:val="en-US"/>
              </w:rPr>
              <w:t>en</w:t>
            </w:r>
            <w:proofErr w:type="spellEnd"/>
            <w:r w:rsidRPr="009D354A">
              <w:rPr>
                <w:lang w:val="en-US"/>
              </w:rPr>
              <w:t xml:space="preserve"> la </w:t>
            </w:r>
            <w:proofErr w:type="spellStart"/>
            <w:r w:rsidRPr="009D354A">
              <w:rPr>
                <w:lang w:val="en-US"/>
              </w:rPr>
              <w:t>nube</w:t>
            </w:r>
            <w:proofErr w:type="spellEnd"/>
            <w:r w:rsidRPr="009D354A">
              <w:rPr>
                <w:lang w:val="en-US"/>
              </w:rPr>
              <w:t xml:space="preserve"> (Neon)</w:t>
            </w:r>
          </w:p>
        </w:tc>
      </w:tr>
      <w:tr w:rsidR="00CD675A" w14:paraId="0EEECC62" w14:textId="77777777" w:rsidTr="00CD675A">
        <w:tc>
          <w:tcPr>
            <w:tcW w:w="4252" w:type="dxa"/>
          </w:tcPr>
          <w:p w14:paraId="78A9BA27" w14:textId="2B977D73" w:rsidR="00CD675A" w:rsidRDefault="00CD675A" w:rsidP="00CD675A">
            <w:r>
              <w:lastRenderedPageBreak/>
              <w:t>Separación de la suite</w:t>
            </w:r>
          </w:p>
        </w:tc>
        <w:tc>
          <w:tcPr>
            <w:tcW w:w="4252" w:type="dxa"/>
          </w:tcPr>
          <w:p w14:paraId="22576C9F" w14:textId="6DB46391" w:rsidR="00CD675A" w:rsidRDefault="00CD675A" w:rsidP="00CD675A">
            <w:r>
              <w:t>Perfil Maven "e2e" (</w:t>
            </w:r>
            <w:proofErr w:type="spellStart"/>
            <w:r>
              <w:t>mvn</w:t>
            </w:r>
            <w:proofErr w:type="spellEnd"/>
            <w:r>
              <w:t xml:space="preserve"> </w:t>
            </w:r>
            <w:proofErr w:type="spellStart"/>
            <w:r>
              <w:t>verify</w:t>
            </w:r>
            <w:proofErr w:type="spellEnd"/>
            <w:r>
              <w:t xml:space="preserve"> -Pe2e); no se ejecuta junto con las pruebas unitarias en </w:t>
            </w:r>
            <w:proofErr w:type="spellStart"/>
            <w:r>
              <w:t>mvn</w:t>
            </w:r>
            <w:proofErr w:type="spellEnd"/>
            <w:r>
              <w:t xml:space="preserve"> test, para no acoplar ambos flujos</w:t>
            </w:r>
          </w:p>
        </w:tc>
      </w:tr>
    </w:tbl>
    <w:p w14:paraId="4212A9A9" w14:textId="77777777" w:rsidR="00CD675A" w:rsidRDefault="00CD675A" w:rsidP="00CD675A"/>
    <w:p w14:paraId="469D4A79" w14:textId="1B3EEB5C" w:rsidR="00CD675A" w:rsidRDefault="00CD675A" w:rsidP="00CD675A">
      <w:pPr>
        <w:pStyle w:val="Ttulo1"/>
      </w:pPr>
      <w:r>
        <w:t>4. Arquitectura de la suite de pruebas</w:t>
      </w:r>
    </w:p>
    <w:p w14:paraId="12ED2C42" w14:textId="2FC7A549" w:rsidR="00CD675A" w:rsidRDefault="00CD675A" w:rsidP="00CD675A">
      <w:r>
        <w:t xml:space="preserve">La suite vive en el módulo </w:t>
      </w:r>
      <w:proofErr w:type="spellStart"/>
      <w:r>
        <w:t>backend</w:t>
      </w:r>
      <w:proofErr w:type="spellEnd"/>
      <w:r>
        <w:t xml:space="preserve"> (BACKEND_CPS), en el paquete com.GestionInscripcionCursos.e2e, separado de los </w:t>
      </w:r>
      <w:proofErr w:type="spellStart"/>
      <w:r>
        <w:t>tests</w:t>
      </w:r>
      <w:proofErr w:type="spellEnd"/>
      <w:r>
        <w:t xml:space="preserve"> unitarios existentes:</w:t>
      </w:r>
    </w:p>
    <w:p w14:paraId="7E6668ED" w14:textId="1DE1603B" w:rsidR="00CD675A" w:rsidRDefault="00CD675A" w:rsidP="00CD675A">
      <w:pPr>
        <w:pStyle w:val="Prrafodelista"/>
        <w:numPr>
          <w:ilvl w:val="0"/>
          <w:numId w:val="1"/>
        </w:numPr>
      </w:pPr>
      <w:r>
        <w:t xml:space="preserve">soporte/ConfiguracionE2E.java — configura y cierra el navegador Chrome antes/después de cada prueba, gestiona </w:t>
      </w:r>
      <w:proofErr w:type="spellStart"/>
      <w:r>
        <w:t>timeouts</w:t>
      </w:r>
      <w:proofErr w:type="spellEnd"/>
      <w:r>
        <w:t xml:space="preserve"> y captura de pantalla automática en caso de fallo.</w:t>
      </w:r>
    </w:p>
    <w:p w14:paraId="22529047" w14:textId="6F1F66AC" w:rsidR="00CD675A" w:rsidRDefault="00CD675A" w:rsidP="00CD675A">
      <w:pPr>
        <w:ind w:left="360"/>
      </w:pPr>
      <w:r>
        <w:t xml:space="preserve">soporte/Interacciones.java — utilidades reutilizables: fijar valores en campos controlados por </w:t>
      </w:r>
      <w:proofErr w:type="spellStart"/>
      <w:r>
        <w:t>React</w:t>
      </w:r>
      <w:proofErr w:type="spellEnd"/>
      <w:r>
        <w:t>, generar nombres/códigos únicos, sortear horarios aleatorios.</w:t>
      </w:r>
    </w:p>
    <w:p w14:paraId="3F6B6EB8" w14:textId="567BB6B7" w:rsidR="00CD675A" w:rsidRDefault="00CD675A" w:rsidP="00CD675A">
      <w:pPr>
        <w:pStyle w:val="Prrafodelista"/>
        <w:numPr>
          <w:ilvl w:val="0"/>
          <w:numId w:val="1"/>
        </w:numPr>
      </w:pPr>
      <w:r>
        <w:t xml:space="preserve">paginas/LoginPage.java, NavbarPage.java, CursosPage.java — Page </w:t>
      </w:r>
      <w:proofErr w:type="spellStart"/>
      <w:r>
        <w:t>Objects</w:t>
      </w:r>
      <w:proofErr w:type="spellEnd"/>
      <w:r>
        <w:t xml:space="preserve"> que encapsulan los selectores y acciones de cada pantalla, siguiendo el patrón Page </w:t>
      </w:r>
      <w:proofErr w:type="spellStart"/>
      <w:r>
        <w:t>Object</w:t>
      </w:r>
      <w:proofErr w:type="spellEnd"/>
      <w:r>
        <w:t xml:space="preserve"> Model.</w:t>
      </w:r>
    </w:p>
    <w:p w14:paraId="793CB3DB" w14:textId="1D29572A" w:rsidR="00CD675A" w:rsidRDefault="00CD675A" w:rsidP="00CD675A">
      <w:pPr>
        <w:ind w:left="360"/>
      </w:pPr>
      <w:r>
        <w:t xml:space="preserve">CursoCrudIT.java e InscripcionHorarioIT.java — las dos clases de prueba ("IT" = </w:t>
      </w:r>
      <w:proofErr w:type="spellStart"/>
      <w:r>
        <w:t>Integration</w:t>
      </w:r>
      <w:proofErr w:type="spellEnd"/>
      <w:r>
        <w:t xml:space="preserve"> Test), una por caso de prueba.</w:t>
      </w:r>
    </w:p>
    <w:p w14:paraId="1AAF4237" w14:textId="508BFE43" w:rsidR="00CD675A" w:rsidRDefault="00CD675A" w:rsidP="00CD675A">
      <w:pPr>
        <w:pStyle w:val="Ttulo1"/>
      </w:pPr>
      <w:r>
        <w:t>5. Casos de prueba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0"/>
        <w:gridCol w:w="1701"/>
        <w:gridCol w:w="1701"/>
        <w:gridCol w:w="1701"/>
        <w:gridCol w:w="1701"/>
      </w:tblGrid>
      <w:tr w:rsidR="00CD675A" w14:paraId="12DB3833" w14:textId="77777777" w:rsidTr="00CD675A">
        <w:tc>
          <w:tcPr>
            <w:tcW w:w="1700" w:type="dxa"/>
            <w:shd w:val="clear" w:color="auto" w:fill="75F4E0"/>
          </w:tcPr>
          <w:p w14:paraId="5388B410" w14:textId="747EA39F" w:rsidR="00CD675A" w:rsidRPr="00CD675A" w:rsidRDefault="00CD675A" w:rsidP="00CD675A">
            <w:pPr>
              <w:rPr>
                <w:b/>
              </w:rPr>
            </w:pPr>
            <w:r w:rsidRPr="00CD675A">
              <w:rPr>
                <w:b/>
              </w:rPr>
              <w:t>ID</w:t>
            </w:r>
          </w:p>
        </w:tc>
        <w:tc>
          <w:tcPr>
            <w:tcW w:w="1701" w:type="dxa"/>
            <w:shd w:val="clear" w:color="auto" w:fill="75F4E0"/>
          </w:tcPr>
          <w:p w14:paraId="3E70B14A" w14:textId="3957EFD7" w:rsidR="00CD675A" w:rsidRPr="00CD675A" w:rsidRDefault="00CD675A" w:rsidP="00CD675A">
            <w:pPr>
              <w:rPr>
                <w:b/>
              </w:rPr>
            </w:pPr>
            <w:r w:rsidRPr="00CD675A">
              <w:rPr>
                <w:b/>
              </w:rPr>
              <w:t>Caso de prueba</w:t>
            </w:r>
          </w:p>
        </w:tc>
        <w:tc>
          <w:tcPr>
            <w:tcW w:w="1701" w:type="dxa"/>
            <w:shd w:val="clear" w:color="auto" w:fill="75F4E0"/>
          </w:tcPr>
          <w:p w14:paraId="044E37CE" w14:textId="7D98E64A" w:rsidR="00CD675A" w:rsidRPr="00CD675A" w:rsidRDefault="00CD675A" w:rsidP="00CD675A">
            <w:pPr>
              <w:rPr>
                <w:b/>
              </w:rPr>
            </w:pPr>
            <w:r w:rsidRPr="00CD675A">
              <w:rPr>
                <w:b/>
              </w:rPr>
              <w:t>Rol</w:t>
            </w:r>
          </w:p>
        </w:tc>
        <w:tc>
          <w:tcPr>
            <w:tcW w:w="1701" w:type="dxa"/>
            <w:shd w:val="clear" w:color="auto" w:fill="75F4E0"/>
          </w:tcPr>
          <w:p w14:paraId="47BF9E18" w14:textId="6DC7A741" w:rsidR="00CD675A" w:rsidRPr="00CD675A" w:rsidRDefault="00CD675A" w:rsidP="00CD675A">
            <w:pPr>
              <w:rPr>
                <w:b/>
              </w:rPr>
            </w:pPr>
            <w:r w:rsidRPr="00CD675A">
              <w:rPr>
                <w:b/>
              </w:rPr>
              <w:t>Resultado esperado</w:t>
            </w:r>
          </w:p>
        </w:tc>
        <w:tc>
          <w:tcPr>
            <w:tcW w:w="1701" w:type="dxa"/>
            <w:shd w:val="clear" w:color="auto" w:fill="75F4E0"/>
          </w:tcPr>
          <w:p w14:paraId="1D20EAC5" w14:textId="1F686AEA" w:rsidR="00CD675A" w:rsidRPr="00CD675A" w:rsidRDefault="00CD675A" w:rsidP="00CD675A">
            <w:pPr>
              <w:rPr>
                <w:b/>
              </w:rPr>
            </w:pPr>
            <w:r w:rsidRPr="00CD675A">
              <w:rPr>
                <w:b/>
              </w:rPr>
              <w:t>Resultado</w:t>
            </w:r>
          </w:p>
        </w:tc>
      </w:tr>
      <w:tr w:rsidR="00CD675A" w14:paraId="522386A7" w14:textId="77777777" w:rsidTr="00CD675A">
        <w:tc>
          <w:tcPr>
            <w:tcW w:w="1700" w:type="dxa"/>
          </w:tcPr>
          <w:p w14:paraId="7F07AB94" w14:textId="03DA680E" w:rsidR="00CD675A" w:rsidRDefault="00CD675A" w:rsidP="00CD675A">
            <w:r>
              <w:t>CP-01</w:t>
            </w:r>
          </w:p>
        </w:tc>
        <w:tc>
          <w:tcPr>
            <w:tcW w:w="1701" w:type="dxa"/>
          </w:tcPr>
          <w:p w14:paraId="644E4FAA" w14:textId="6CD69AC7" w:rsidR="00CD675A" w:rsidRDefault="00CD675A" w:rsidP="00CD675A">
            <w:r>
              <w:t>CRUD de cursos (</w:t>
            </w:r>
            <w:proofErr w:type="spellStart"/>
            <w:r>
              <w:t>CursoCrudIT</w:t>
            </w:r>
            <w:proofErr w:type="spellEnd"/>
            <w:r>
              <w:t>)</w:t>
            </w:r>
          </w:p>
        </w:tc>
        <w:tc>
          <w:tcPr>
            <w:tcW w:w="1701" w:type="dxa"/>
          </w:tcPr>
          <w:p w14:paraId="2B531330" w14:textId="7FFCBF3F" w:rsidR="00CD675A" w:rsidRDefault="00CD675A" w:rsidP="00CD675A">
            <w:r>
              <w:t>ADMIN</w:t>
            </w:r>
          </w:p>
        </w:tc>
        <w:tc>
          <w:tcPr>
            <w:tcW w:w="1701" w:type="dxa"/>
          </w:tcPr>
          <w:p w14:paraId="2D13D787" w14:textId="1E41D6F0" w:rsidR="00CD675A" w:rsidRDefault="00CD675A" w:rsidP="00CD675A">
            <w:r>
              <w:t>Crear, editar y eliminar (</w:t>
            </w:r>
            <w:proofErr w:type="spellStart"/>
            <w:r>
              <w:t>soft-delete</w:t>
            </w:r>
            <w:proofErr w:type="spellEnd"/>
            <w:r>
              <w:t>) un curso desde el listado</w:t>
            </w:r>
          </w:p>
        </w:tc>
        <w:tc>
          <w:tcPr>
            <w:tcW w:w="1701" w:type="dxa"/>
          </w:tcPr>
          <w:p w14:paraId="6D402DA2" w14:textId="5EDF8330" w:rsidR="00CD675A" w:rsidRDefault="00CD675A" w:rsidP="00CD675A">
            <w:r>
              <w:t>APROBADO</w:t>
            </w:r>
          </w:p>
        </w:tc>
      </w:tr>
      <w:tr w:rsidR="00CD675A" w14:paraId="76249540" w14:textId="77777777" w:rsidTr="00CD675A">
        <w:tc>
          <w:tcPr>
            <w:tcW w:w="1700" w:type="dxa"/>
          </w:tcPr>
          <w:p w14:paraId="37F1969A" w14:textId="3FB8A5A6" w:rsidR="00CD675A" w:rsidRDefault="00CD675A" w:rsidP="00CD675A">
            <w:r>
              <w:t>CP-02</w:t>
            </w:r>
          </w:p>
        </w:tc>
        <w:tc>
          <w:tcPr>
            <w:tcW w:w="1701" w:type="dxa"/>
          </w:tcPr>
          <w:p w14:paraId="4A2B54EE" w14:textId="29B7A9A6" w:rsidR="00CD675A" w:rsidRDefault="00CD675A" w:rsidP="00CD675A">
            <w:r>
              <w:t>Validación de cruce de horarios — RF05 (</w:t>
            </w:r>
            <w:proofErr w:type="spellStart"/>
            <w:r>
              <w:t>InscripcionHorarioIT</w:t>
            </w:r>
            <w:proofErr w:type="spellEnd"/>
            <w:r>
              <w:t>)</w:t>
            </w:r>
          </w:p>
        </w:tc>
        <w:tc>
          <w:tcPr>
            <w:tcW w:w="1701" w:type="dxa"/>
          </w:tcPr>
          <w:p w14:paraId="7B661722" w14:textId="05F3FEB4" w:rsidR="00CD675A" w:rsidRDefault="00CD675A" w:rsidP="00CD675A">
            <w:r>
              <w:t>ALUMNO</w:t>
            </w:r>
          </w:p>
        </w:tc>
        <w:tc>
          <w:tcPr>
            <w:tcW w:w="1701" w:type="dxa"/>
          </w:tcPr>
          <w:p w14:paraId="16926A0A" w14:textId="7C7EF81C" w:rsidR="00CD675A" w:rsidRDefault="00CD675A" w:rsidP="00CD675A">
            <w:r>
              <w:t>Permitir inscripción sin cruce; bloquear inscripción con cruce de horario</w:t>
            </w:r>
          </w:p>
        </w:tc>
        <w:tc>
          <w:tcPr>
            <w:tcW w:w="1701" w:type="dxa"/>
          </w:tcPr>
          <w:p w14:paraId="09FAD0B0" w14:textId="2E013745" w:rsidR="00CD675A" w:rsidRDefault="00CD675A" w:rsidP="00CD675A">
            <w:r>
              <w:t>APROBADO</w:t>
            </w:r>
          </w:p>
        </w:tc>
      </w:tr>
    </w:tbl>
    <w:p w14:paraId="74DA9F4A" w14:textId="77777777" w:rsidR="00CD675A" w:rsidRDefault="00CD675A" w:rsidP="00CD675A"/>
    <w:p w14:paraId="6E3D5821" w14:textId="426ACBEB" w:rsidR="00CD675A" w:rsidRDefault="00CD675A" w:rsidP="00CD675A">
      <w:pPr>
        <w:pStyle w:val="Ttulo1"/>
      </w:pPr>
      <w:r>
        <w:t>6. Evidencia de ejecución — CP-01: CRUD de Cursos</w:t>
      </w:r>
    </w:p>
    <w:p w14:paraId="131F5E64" w14:textId="61EFA6D4" w:rsidR="00CD675A" w:rsidRDefault="00CD675A" w:rsidP="00CD675A">
      <w:r>
        <w:t xml:space="preserve">Flujo automatizado: inicio de sesión como administrador, registro de un curso nuevo con datos generados dinámicamente, edición del nombre del curso, y eliminación. El sistema </w:t>
      </w:r>
      <w:r>
        <w:lastRenderedPageBreak/>
        <w:t>implementa la eliminación como borrado lógico (</w:t>
      </w:r>
      <w:proofErr w:type="spellStart"/>
      <w:r>
        <w:t>soft-delete</w:t>
      </w:r>
      <w:proofErr w:type="spellEnd"/>
      <w:r>
        <w:t>): el curso permanece en la tabla con estado INACTIVO en lugar de desaparecer, comportamiento que la prueba valida explícitamente.</w:t>
      </w:r>
    </w:p>
    <w:p w14:paraId="49A7BB89" w14:textId="1B5F6BD8" w:rsidR="00CD675A" w:rsidRDefault="00CD675A" w:rsidP="00CD675A">
      <w:pPr>
        <w:jc w:val="center"/>
      </w:pPr>
      <w:r>
        <w:rPr>
          <w:noProof/>
        </w:rPr>
        <w:drawing>
          <wp:inline distT="0" distB="0" distL="0" distR="0" wp14:anchorId="36B8FC56" wp14:editId="70F7B9F1">
            <wp:extent cx="5334000" cy="3237156"/>
            <wp:effectExtent l="0" t="0" r="0" b="1905"/>
            <wp:docPr id="1359398652" name="Imagen 1"/>
            <wp:cNvGraphicFramePr/>
            <a:graphic xmlns:a="http://schemas.openxmlformats.org/drawingml/2006/main">
              <a:graphicData uri="http://schemas.openxmlformats.org/drawingml/2006/picture">
                <pic:pic xmlns:pic="http://schemas.openxmlformats.org/drawingml/2006/picture">
                  <pic:nvPicPr>
                    <pic:cNvPr id="135939865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23A07A8F" w14:textId="5E8A8D59" w:rsidR="00CD675A" w:rsidRDefault="00CD675A" w:rsidP="00CD675A">
      <w:pPr>
        <w:jc w:val="center"/>
      </w:pPr>
      <w:r>
        <w:rPr>
          <w:i/>
          <w:sz w:val="18"/>
        </w:rPr>
        <w:t>Figura 1. Inicio de sesión exitoso como administrador (</w:t>
      </w:r>
      <w:proofErr w:type="spellStart"/>
      <w:r>
        <w:rPr>
          <w:i/>
          <w:sz w:val="18"/>
        </w:rPr>
        <w:t>Admin</w:t>
      </w:r>
      <w:proofErr w:type="spellEnd"/>
      <w:r>
        <w:rPr>
          <w:i/>
          <w:sz w:val="18"/>
        </w:rPr>
        <w:t xml:space="preserve"> Prueba).</w:t>
      </w:r>
    </w:p>
    <w:p w14:paraId="123EC4A1" w14:textId="55507B5C" w:rsidR="00CD675A" w:rsidRDefault="00CD675A" w:rsidP="00CD675A">
      <w:pPr>
        <w:jc w:val="center"/>
      </w:pPr>
      <w:r>
        <w:rPr>
          <w:noProof/>
        </w:rPr>
        <w:drawing>
          <wp:inline distT="0" distB="0" distL="0" distR="0" wp14:anchorId="0B994A8C" wp14:editId="066F2554">
            <wp:extent cx="5334000" cy="3237156"/>
            <wp:effectExtent l="0" t="0" r="0" b="1905"/>
            <wp:docPr id="1255381818" name="Imagen 2"/>
            <wp:cNvGraphicFramePr/>
            <a:graphic xmlns:a="http://schemas.openxmlformats.org/drawingml/2006/main">
              <a:graphicData uri="http://schemas.openxmlformats.org/drawingml/2006/picture">
                <pic:pic xmlns:pic="http://schemas.openxmlformats.org/drawingml/2006/picture">
                  <pic:nvPicPr>
                    <pic:cNvPr id="125538181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09B7BAF6" w14:textId="688C1CB2" w:rsidR="00CD675A" w:rsidRDefault="00CD675A" w:rsidP="00CD675A">
      <w:pPr>
        <w:jc w:val="center"/>
      </w:pPr>
      <w:r>
        <w:rPr>
          <w:i/>
          <w:sz w:val="18"/>
        </w:rPr>
        <w:t>Figura 2. Listado de cursos del panel de administración.</w:t>
      </w:r>
    </w:p>
    <w:p w14:paraId="462F756F" w14:textId="443CACC9" w:rsidR="00CD675A" w:rsidRDefault="00CD675A" w:rsidP="00CD675A">
      <w:pPr>
        <w:jc w:val="center"/>
      </w:pPr>
      <w:r>
        <w:rPr>
          <w:noProof/>
        </w:rPr>
        <w:lastRenderedPageBreak/>
        <w:drawing>
          <wp:inline distT="0" distB="0" distL="0" distR="0" wp14:anchorId="66BD68A5" wp14:editId="38C8B25B">
            <wp:extent cx="5334000" cy="3237156"/>
            <wp:effectExtent l="0" t="0" r="0" b="1905"/>
            <wp:docPr id="876293853" name="Imagen 3"/>
            <wp:cNvGraphicFramePr/>
            <a:graphic xmlns:a="http://schemas.openxmlformats.org/drawingml/2006/main">
              <a:graphicData uri="http://schemas.openxmlformats.org/drawingml/2006/picture">
                <pic:pic xmlns:pic="http://schemas.openxmlformats.org/drawingml/2006/picture">
                  <pic:nvPicPr>
                    <pic:cNvPr id="8762938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272091BD" w14:textId="2783D29C" w:rsidR="00CD675A" w:rsidRDefault="00CD675A" w:rsidP="00CD675A">
      <w:pPr>
        <w:jc w:val="center"/>
      </w:pPr>
      <w:r>
        <w:rPr>
          <w:i/>
          <w:sz w:val="18"/>
        </w:rPr>
        <w:t>Figura 3. Formulario de registro de un nuevo curso, abierto por la prueba.</w:t>
      </w:r>
    </w:p>
    <w:p w14:paraId="591FC46E" w14:textId="7DADFA3F" w:rsidR="00CD675A" w:rsidRDefault="00CD675A" w:rsidP="00CD675A">
      <w:pPr>
        <w:jc w:val="center"/>
      </w:pPr>
      <w:r>
        <w:rPr>
          <w:noProof/>
        </w:rPr>
        <w:drawing>
          <wp:inline distT="0" distB="0" distL="0" distR="0" wp14:anchorId="1666451D" wp14:editId="4D1EFC7A">
            <wp:extent cx="5334000" cy="3237156"/>
            <wp:effectExtent l="0" t="0" r="0" b="1905"/>
            <wp:docPr id="326618506" name="Imagen 4"/>
            <wp:cNvGraphicFramePr/>
            <a:graphic xmlns:a="http://schemas.openxmlformats.org/drawingml/2006/main">
              <a:graphicData uri="http://schemas.openxmlformats.org/drawingml/2006/picture">
                <pic:pic xmlns:pic="http://schemas.openxmlformats.org/drawingml/2006/picture">
                  <pic:nvPicPr>
                    <pic:cNvPr id="3266185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21AD7A17" w14:textId="17319BA6" w:rsidR="00CD675A" w:rsidRDefault="00CD675A" w:rsidP="00CD675A">
      <w:pPr>
        <w:jc w:val="center"/>
      </w:pPr>
      <w:r>
        <w:rPr>
          <w:i/>
          <w:sz w:val="18"/>
        </w:rPr>
        <w:t xml:space="preserve">Figura 4. El curso "Curso Prueba </w:t>
      </w:r>
      <w:proofErr w:type="spellStart"/>
      <w:r>
        <w:rPr>
          <w:i/>
          <w:sz w:val="18"/>
        </w:rPr>
        <w:t>Selenium</w:t>
      </w:r>
      <w:proofErr w:type="spellEnd"/>
      <w:r>
        <w:rPr>
          <w:i/>
          <w:sz w:val="18"/>
        </w:rPr>
        <w:t xml:space="preserve"> ..." aparece registrado en la tabla.</w:t>
      </w:r>
    </w:p>
    <w:p w14:paraId="09889BDA" w14:textId="345FF8F9" w:rsidR="00CD675A" w:rsidRDefault="00CD675A" w:rsidP="00CD675A">
      <w:pPr>
        <w:jc w:val="center"/>
      </w:pPr>
      <w:r>
        <w:rPr>
          <w:noProof/>
        </w:rPr>
        <w:lastRenderedPageBreak/>
        <w:drawing>
          <wp:inline distT="0" distB="0" distL="0" distR="0" wp14:anchorId="60DF3E79" wp14:editId="078D2707">
            <wp:extent cx="5334000" cy="3237156"/>
            <wp:effectExtent l="0" t="0" r="0" b="1905"/>
            <wp:docPr id="1776287682" name="Imagen 5"/>
            <wp:cNvGraphicFramePr/>
            <a:graphic xmlns:a="http://schemas.openxmlformats.org/drawingml/2006/main">
              <a:graphicData uri="http://schemas.openxmlformats.org/drawingml/2006/picture">
                <pic:pic xmlns:pic="http://schemas.openxmlformats.org/drawingml/2006/picture">
                  <pic:nvPicPr>
                    <pic:cNvPr id="17762876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311A5459" w14:textId="5A2297D9" w:rsidR="00CD675A" w:rsidRDefault="00CD675A" w:rsidP="00CD675A">
      <w:pPr>
        <w:jc w:val="center"/>
      </w:pPr>
      <w:r>
        <w:rPr>
          <w:i/>
          <w:sz w:val="18"/>
        </w:rPr>
        <w:t>Figura 5. El curso refleja el nuevo nombre ("... Editado") tras la edición.</w:t>
      </w:r>
    </w:p>
    <w:p w14:paraId="2EF424C0" w14:textId="1F2BF903" w:rsidR="00CD675A" w:rsidRDefault="00CD675A" w:rsidP="00CD675A">
      <w:pPr>
        <w:jc w:val="center"/>
      </w:pPr>
      <w:r>
        <w:rPr>
          <w:noProof/>
        </w:rPr>
        <w:drawing>
          <wp:inline distT="0" distB="0" distL="0" distR="0" wp14:anchorId="74FCB0FE" wp14:editId="26C2503E">
            <wp:extent cx="5334000" cy="3237156"/>
            <wp:effectExtent l="0" t="0" r="0" b="1905"/>
            <wp:docPr id="1957168808" name="Imagen 6"/>
            <wp:cNvGraphicFramePr/>
            <a:graphic xmlns:a="http://schemas.openxmlformats.org/drawingml/2006/main">
              <a:graphicData uri="http://schemas.openxmlformats.org/drawingml/2006/picture">
                <pic:pic xmlns:pic="http://schemas.openxmlformats.org/drawingml/2006/picture">
                  <pic:nvPicPr>
                    <pic:cNvPr id="19571688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005CACCD" w14:textId="7E5DD271" w:rsidR="00CD675A" w:rsidRDefault="00CD675A" w:rsidP="00CD675A">
      <w:pPr>
        <w:jc w:val="center"/>
      </w:pPr>
      <w:r>
        <w:rPr>
          <w:i/>
          <w:sz w:val="18"/>
        </w:rPr>
        <w:t>Figura 6. Mensaje de confirmación "Curso eliminado correctamente".</w:t>
      </w:r>
    </w:p>
    <w:p w14:paraId="0E2A6983" w14:textId="07F8B2F5" w:rsidR="00CD675A" w:rsidRDefault="00CD675A" w:rsidP="00CD675A">
      <w:pPr>
        <w:jc w:val="center"/>
      </w:pPr>
      <w:r>
        <w:rPr>
          <w:noProof/>
        </w:rPr>
        <w:lastRenderedPageBreak/>
        <w:drawing>
          <wp:inline distT="0" distB="0" distL="0" distR="0" wp14:anchorId="6AF603D8" wp14:editId="571A4B29">
            <wp:extent cx="5334000" cy="3237156"/>
            <wp:effectExtent l="0" t="0" r="0" b="1905"/>
            <wp:docPr id="1974985671" name="Imagen 7"/>
            <wp:cNvGraphicFramePr/>
            <a:graphic xmlns:a="http://schemas.openxmlformats.org/drawingml/2006/main">
              <a:graphicData uri="http://schemas.openxmlformats.org/drawingml/2006/picture">
                <pic:pic xmlns:pic="http://schemas.openxmlformats.org/drawingml/2006/picture">
                  <pic:nvPicPr>
                    <pic:cNvPr id="197498567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06480A0D" w14:textId="14B659F6" w:rsidR="00CD675A" w:rsidRDefault="00CD675A" w:rsidP="00CD675A">
      <w:pPr>
        <w:jc w:val="center"/>
      </w:pPr>
      <w:r>
        <w:rPr>
          <w:i/>
          <w:sz w:val="18"/>
        </w:rPr>
        <w:t>Figura 7. El curso queda en estado INACTIVO (borrado lógico), verificado por la prueba.</w:t>
      </w:r>
    </w:p>
    <w:p w14:paraId="207DEC02" w14:textId="19D3BCA8" w:rsidR="00CD675A" w:rsidRDefault="00CD675A" w:rsidP="00CD675A">
      <w:pPr>
        <w:pStyle w:val="Ttulo1"/>
      </w:pPr>
      <w:r>
        <w:t>7. Evidencia de ejecución — CP-02: RF05, Cruce de Horarios</w:t>
      </w:r>
    </w:p>
    <w:p w14:paraId="7378310B" w14:textId="0F31CD50" w:rsidR="00CD675A" w:rsidRDefault="00CD675A" w:rsidP="00CD675A">
      <w:r>
        <w:t xml:space="preserve">Flujo automatizado: un administrador crea dos cursos con horarios que se solapan un mismo día (elegidos al azar en cada corrida para no depender de datos preexistentes). Luego, un alumno se inscribe primero en el curso sin conflicto (debe permitirse) y después intenta inscribirse en el curso con horario cruzado (debe bloquearse), replicando a nivel de interfaz el caso CP_RF05_03 ya cubierto a nivel de servicio en </w:t>
      </w:r>
      <w:proofErr w:type="spellStart"/>
      <w:r>
        <w:t>InscripcionServicioTest</w:t>
      </w:r>
      <w:proofErr w:type="spellEnd"/>
      <w:r>
        <w:t>.</w:t>
      </w:r>
    </w:p>
    <w:p w14:paraId="457DE458" w14:textId="6E487E30" w:rsidR="00CD675A" w:rsidRDefault="00CD675A" w:rsidP="00CD675A">
      <w:pPr>
        <w:jc w:val="center"/>
      </w:pPr>
      <w:r>
        <w:rPr>
          <w:noProof/>
        </w:rPr>
        <w:lastRenderedPageBreak/>
        <w:drawing>
          <wp:inline distT="0" distB="0" distL="0" distR="0" wp14:anchorId="6E1DE7FA" wp14:editId="291649CF">
            <wp:extent cx="5334000" cy="3237156"/>
            <wp:effectExtent l="0" t="0" r="0" b="1905"/>
            <wp:docPr id="2021604564" name="Imagen 8"/>
            <wp:cNvGraphicFramePr/>
            <a:graphic xmlns:a="http://schemas.openxmlformats.org/drawingml/2006/main">
              <a:graphicData uri="http://schemas.openxmlformats.org/drawingml/2006/picture">
                <pic:pic xmlns:pic="http://schemas.openxmlformats.org/drawingml/2006/picture">
                  <pic:nvPicPr>
                    <pic:cNvPr id="20216045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193660D2" w14:textId="562D28E9" w:rsidR="00CD675A" w:rsidRDefault="00CD675A" w:rsidP="00CD675A">
      <w:pPr>
        <w:jc w:val="center"/>
      </w:pPr>
      <w:r>
        <w:rPr>
          <w:i/>
          <w:sz w:val="18"/>
        </w:rPr>
        <w:t>Figura 8. Inicio de sesión como administrador.</w:t>
      </w:r>
    </w:p>
    <w:p w14:paraId="6D1D653B" w14:textId="67BE0853" w:rsidR="00CD675A" w:rsidRDefault="00CD675A" w:rsidP="00CD675A">
      <w:pPr>
        <w:jc w:val="center"/>
      </w:pPr>
      <w:r>
        <w:rPr>
          <w:noProof/>
        </w:rPr>
        <w:drawing>
          <wp:inline distT="0" distB="0" distL="0" distR="0" wp14:anchorId="005253F0" wp14:editId="4420602C">
            <wp:extent cx="5334000" cy="3237156"/>
            <wp:effectExtent l="0" t="0" r="0" b="1905"/>
            <wp:docPr id="298979074" name="Imagen 9"/>
            <wp:cNvGraphicFramePr/>
            <a:graphic xmlns:a="http://schemas.openxmlformats.org/drawingml/2006/main">
              <a:graphicData uri="http://schemas.openxmlformats.org/drawingml/2006/picture">
                <pic:pic xmlns:pic="http://schemas.openxmlformats.org/drawingml/2006/picture">
                  <pic:nvPicPr>
                    <pic:cNvPr id="2989790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70629EE3" w14:textId="12766DBE" w:rsidR="00CD675A" w:rsidRDefault="00CD675A" w:rsidP="00CD675A">
      <w:pPr>
        <w:jc w:val="center"/>
      </w:pPr>
      <w:r>
        <w:rPr>
          <w:i/>
          <w:sz w:val="18"/>
        </w:rPr>
        <w:t>Figura 9. Registro del primer curso ("Curso Horario Base ...").</w:t>
      </w:r>
    </w:p>
    <w:p w14:paraId="576A81A7" w14:textId="1A8EAF6F" w:rsidR="00CD675A" w:rsidRDefault="00CD675A" w:rsidP="00CD675A">
      <w:pPr>
        <w:jc w:val="center"/>
      </w:pPr>
      <w:r>
        <w:rPr>
          <w:noProof/>
        </w:rPr>
        <w:lastRenderedPageBreak/>
        <w:drawing>
          <wp:inline distT="0" distB="0" distL="0" distR="0" wp14:anchorId="6EED007A" wp14:editId="10AFD238">
            <wp:extent cx="5334000" cy="3237156"/>
            <wp:effectExtent l="0" t="0" r="0" b="1905"/>
            <wp:docPr id="826608114" name="Imagen 10"/>
            <wp:cNvGraphicFramePr/>
            <a:graphic xmlns:a="http://schemas.openxmlformats.org/drawingml/2006/main">
              <a:graphicData uri="http://schemas.openxmlformats.org/drawingml/2006/picture">
                <pic:pic xmlns:pic="http://schemas.openxmlformats.org/drawingml/2006/picture">
                  <pic:nvPicPr>
                    <pic:cNvPr id="8266081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60904DC5" w14:textId="1B0478DB" w:rsidR="00CD675A" w:rsidRDefault="00CD675A" w:rsidP="00CD675A">
      <w:pPr>
        <w:jc w:val="center"/>
      </w:pPr>
      <w:r>
        <w:rPr>
          <w:i/>
          <w:sz w:val="18"/>
        </w:rPr>
        <w:t>Figura 10. Horario agregado al primer curso.</w:t>
      </w:r>
    </w:p>
    <w:p w14:paraId="47A6517C" w14:textId="1A02C8A2" w:rsidR="00CD675A" w:rsidRDefault="00CD675A" w:rsidP="00CD675A">
      <w:pPr>
        <w:jc w:val="center"/>
      </w:pPr>
      <w:r>
        <w:rPr>
          <w:noProof/>
        </w:rPr>
        <w:drawing>
          <wp:inline distT="0" distB="0" distL="0" distR="0" wp14:anchorId="77D79E0E" wp14:editId="25037518">
            <wp:extent cx="5334000" cy="3237156"/>
            <wp:effectExtent l="0" t="0" r="0" b="1905"/>
            <wp:docPr id="904601451" name="Imagen 11"/>
            <wp:cNvGraphicFramePr/>
            <a:graphic xmlns:a="http://schemas.openxmlformats.org/drawingml/2006/main">
              <a:graphicData uri="http://schemas.openxmlformats.org/drawingml/2006/picture">
                <pic:pic xmlns:pic="http://schemas.openxmlformats.org/drawingml/2006/picture">
                  <pic:nvPicPr>
                    <pic:cNvPr id="9046014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6AAAC94D" w14:textId="34F979D2" w:rsidR="00CD675A" w:rsidRDefault="00CD675A" w:rsidP="00CD675A">
      <w:pPr>
        <w:jc w:val="center"/>
      </w:pPr>
      <w:r>
        <w:rPr>
          <w:i/>
          <w:sz w:val="18"/>
        </w:rPr>
        <w:t>Figura 11. Registro del segundo curso ("Curso Horario Cruzado ...").</w:t>
      </w:r>
    </w:p>
    <w:p w14:paraId="1BA94D5F" w14:textId="1BBD8946" w:rsidR="00CD675A" w:rsidRDefault="00CD675A" w:rsidP="00CD675A">
      <w:pPr>
        <w:jc w:val="center"/>
      </w:pPr>
      <w:r>
        <w:rPr>
          <w:noProof/>
        </w:rPr>
        <w:lastRenderedPageBreak/>
        <w:drawing>
          <wp:inline distT="0" distB="0" distL="0" distR="0" wp14:anchorId="51481154" wp14:editId="4D1E788C">
            <wp:extent cx="5334000" cy="3237156"/>
            <wp:effectExtent l="0" t="0" r="0" b="1905"/>
            <wp:docPr id="707283903" name="Imagen 12"/>
            <wp:cNvGraphicFramePr/>
            <a:graphic xmlns:a="http://schemas.openxmlformats.org/drawingml/2006/main">
              <a:graphicData uri="http://schemas.openxmlformats.org/drawingml/2006/picture">
                <pic:pic xmlns:pic="http://schemas.openxmlformats.org/drawingml/2006/picture">
                  <pic:nvPicPr>
                    <pic:cNvPr id="70728390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3B826413" w14:textId="144602C6" w:rsidR="00CD675A" w:rsidRDefault="00CD675A" w:rsidP="00CD675A">
      <w:pPr>
        <w:jc w:val="center"/>
      </w:pPr>
      <w:r>
        <w:rPr>
          <w:i/>
          <w:sz w:val="18"/>
        </w:rPr>
        <w:t>Figura 12. Horario cruzado agregado al segundo curso (se solapa con el primero).</w:t>
      </w:r>
    </w:p>
    <w:p w14:paraId="5CF831D9" w14:textId="01A9AB43" w:rsidR="00CD675A" w:rsidRDefault="00CD675A" w:rsidP="00CD675A">
      <w:pPr>
        <w:jc w:val="center"/>
      </w:pPr>
      <w:r>
        <w:rPr>
          <w:noProof/>
        </w:rPr>
        <w:drawing>
          <wp:inline distT="0" distB="0" distL="0" distR="0" wp14:anchorId="651BE0DC" wp14:editId="28292288">
            <wp:extent cx="5334000" cy="3237156"/>
            <wp:effectExtent l="0" t="0" r="0" b="1905"/>
            <wp:docPr id="1927946789" name="Imagen 13"/>
            <wp:cNvGraphicFramePr/>
            <a:graphic xmlns:a="http://schemas.openxmlformats.org/drawingml/2006/main">
              <a:graphicData uri="http://schemas.openxmlformats.org/drawingml/2006/picture">
                <pic:pic xmlns:pic="http://schemas.openxmlformats.org/drawingml/2006/picture">
                  <pic:nvPicPr>
                    <pic:cNvPr id="19279467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4D894C94" w14:textId="274BB9A3" w:rsidR="00CD675A" w:rsidRDefault="00CD675A" w:rsidP="00CD675A">
      <w:pPr>
        <w:jc w:val="center"/>
      </w:pPr>
      <w:r>
        <w:rPr>
          <w:i/>
          <w:sz w:val="18"/>
        </w:rPr>
        <w:t>Figura 13. Cierre de sesión del administrador e inicio de sesión como alumno.</w:t>
      </w:r>
    </w:p>
    <w:p w14:paraId="44840C6E" w14:textId="097F93BB" w:rsidR="00CD675A" w:rsidRDefault="00CD675A" w:rsidP="00CD675A">
      <w:pPr>
        <w:jc w:val="center"/>
      </w:pPr>
      <w:r>
        <w:rPr>
          <w:noProof/>
        </w:rPr>
        <w:lastRenderedPageBreak/>
        <w:drawing>
          <wp:inline distT="0" distB="0" distL="0" distR="0" wp14:anchorId="7E5315FE" wp14:editId="1A7F7E9E">
            <wp:extent cx="5334000" cy="3237156"/>
            <wp:effectExtent l="0" t="0" r="0" b="1905"/>
            <wp:docPr id="872717026" name="Imagen 14"/>
            <wp:cNvGraphicFramePr/>
            <a:graphic xmlns:a="http://schemas.openxmlformats.org/drawingml/2006/main">
              <a:graphicData uri="http://schemas.openxmlformats.org/drawingml/2006/picture">
                <pic:pic xmlns:pic="http://schemas.openxmlformats.org/drawingml/2006/picture">
                  <pic:nvPicPr>
                    <pic:cNvPr id="8727170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3FCFB8B7" w14:textId="1EEE26CA" w:rsidR="00CD675A" w:rsidRDefault="00CD675A" w:rsidP="00CD675A">
      <w:pPr>
        <w:jc w:val="center"/>
      </w:pPr>
      <w:r>
        <w:rPr>
          <w:i/>
          <w:sz w:val="18"/>
        </w:rPr>
        <w:t>Figura 14. Vista de "Cursos Disponibles" desde la cuenta del alumno.</w:t>
      </w:r>
    </w:p>
    <w:p w14:paraId="516FA2E7" w14:textId="3F2D1E57" w:rsidR="00CD675A" w:rsidRDefault="00CD675A" w:rsidP="00CD675A">
      <w:pPr>
        <w:jc w:val="center"/>
      </w:pPr>
      <w:r>
        <w:rPr>
          <w:noProof/>
        </w:rPr>
        <w:drawing>
          <wp:inline distT="0" distB="0" distL="0" distR="0" wp14:anchorId="40F1C759" wp14:editId="4B0BB083">
            <wp:extent cx="5334000" cy="3237156"/>
            <wp:effectExtent l="0" t="0" r="0" b="1905"/>
            <wp:docPr id="1182771081" name="Imagen 15"/>
            <wp:cNvGraphicFramePr/>
            <a:graphic xmlns:a="http://schemas.openxmlformats.org/drawingml/2006/main">
              <a:graphicData uri="http://schemas.openxmlformats.org/drawingml/2006/picture">
                <pic:pic xmlns:pic="http://schemas.openxmlformats.org/drawingml/2006/picture">
                  <pic:nvPicPr>
                    <pic:cNvPr id="11827710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748E62A6" w14:textId="156B796C" w:rsidR="00CD675A" w:rsidRDefault="00CD675A" w:rsidP="00CD675A">
      <w:pPr>
        <w:jc w:val="center"/>
      </w:pPr>
      <w:r>
        <w:rPr>
          <w:i/>
          <w:sz w:val="18"/>
        </w:rPr>
        <w:t>Figura 15. Inscripción exitosa al primer curso (sin cruce de horario).</w:t>
      </w:r>
    </w:p>
    <w:p w14:paraId="32AF0756" w14:textId="0173E64A" w:rsidR="00CD675A" w:rsidRDefault="00CD675A" w:rsidP="00CD675A">
      <w:pPr>
        <w:jc w:val="center"/>
      </w:pPr>
      <w:r>
        <w:rPr>
          <w:noProof/>
        </w:rPr>
        <w:lastRenderedPageBreak/>
        <w:drawing>
          <wp:inline distT="0" distB="0" distL="0" distR="0" wp14:anchorId="56565044" wp14:editId="022E7358">
            <wp:extent cx="5334000" cy="3237156"/>
            <wp:effectExtent l="0" t="0" r="0" b="1905"/>
            <wp:docPr id="1454474324" name="Imagen 16"/>
            <wp:cNvGraphicFramePr/>
            <a:graphic xmlns:a="http://schemas.openxmlformats.org/drawingml/2006/main">
              <a:graphicData uri="http://schemas.openxmlformats.org/drawingml/2006/picture">
                <pic:pic xmlns:pic="http://schemas.openxmlformats.org/drawingml/2006/picture">
                  <pic:nvPicPr>
                    <pic:cNvPr id="14544743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4000" cy="3237156"/>
                    </a:xfrm>
                    <a:prstGeom prst="rect">
                      <a:avLst/>
                    </a:prstGeom>
                  </pic:spPr>
                </pic:pic>
              </a:graphicData>
            </a:graphic>
          </wp:inline>
        </w:drawing>
      </w:r>
    </w:p>
    <w:p w14:paraId="3917DBC1" w14:textId="6356467D" w:rsidR="00CD675A" w:rsidRDefault="00CD675A" w:rsidP="00CD675A">
      <w:pPr>
        <w:jc w:val="center"/>
      </w:pPr>
      <w:r>
        <w:rPr>
          <w:i/>
          <w:sz w:val="18"/>
        </w:rPr>
        <w:t>Figura 16. El sistema bloquea la inscripción al segundo curso: "Cruce de horarios detectado...", cumpliendo RF05.</w:t>
      </w:r>
    </w:p>
    <w:p w14:paraId="144B8F8F" w14:textId="31CF0D3C" w:rsidR="00CD675A" w:rsidRDefault="00CD675A" w:rsidP="00CD675A">
      <w:pPr>
        <w:pStyle w:val="Ttulo1"/>
      </w:pPr>
      <w:r>
        <w:t>8. Resultado de la ejecución</w:t>
      </w:r>
    </w:p>
    <w:p w14:paraId="576B59F3" w14:textId="4C66B657" w:rsidR="00CD675A" w:rsidRDefault="00CD675A" w:rsidP="00CD675A">
      <w:r>
        <w:t>Ejecución completa de la suite (</w:t>
      </w:r>
      <w:proofErr w:type="spellStart"/>
      <w:r>
        <w:t>mvn</w:t>
      </w:r>
      <w:proofErr w:type="spellEnd"/>
      <w:r>
        <w:t xml:space="preserve"> </w:t>
      </w:r>
      <w:proofErr w:type="spellStart"/>
      <w:r>
        <w:t>verify</w:t>
      </w:r>
      <w:proofErr w:type="spellEnd"/>
      <w:r>
        <w:t xml:space="preserve"> -Pe2e), incluyendo las 589 pruebas unitarias/de integración existentes más las 2 pruebas E2E de este informe:</w:t>
      </w:r>
    </w:p>
    <w:p w14:paraId="64153CC9" w14:textId="77777777" w:rsidR="00CD675A" w:rsidRDefault="00CD675A" w:rsidP="00CD675A"/>
    <w:p w14:paraId="637A7C19" w14:textId="6CF7AB4A" w:rsidR="00CD675A" w:rsidRPr="009D354A" w:rsidRDefault="00CD675A" w:rsidP="00CD675A">
      <w:pPr>
        <w:rPr>
          <w:rFonts w:ascii="Consolas" w:hAnsi="Consolas"/>
          <w:sz w:val="18"/>
          <w:lang w:val="en-US"/>
        </w:rPr>
      </w:pPr>
      <w:r w:rsidRPr="009D354A">
        <w:rPr>
          <w:rFonts w:ascii="Consolas" w:hAnsi="Consolas"/>
          <w:sz w:val="18"/>
          <w:lang w:val="en-US"/>
        </w:rPr>
        <w:t>[INFO] Running com.GestionInscripcionCursos.e2e.CursoCrudIT</w:t>
      </w:r>
    </w:p>
    <w:p w14:paraId="7E7C6EF3" w14:textId="06B95565" w:rsidR="00CD675A" w:rsidRPr="009D354A" w:rsidRDefault="00CD675A" w:rsidP="00CD675A">
      <w:pPr>
        <w:rPr>
          <w:rFonts w:ascii="Consolas" w:hAnsi="Consolas"/>
          <w:sz w:val="18"/>
          <w:lang w:val="en-US"/>
        </w:rPr>
      </w:pPr>
      <w:r w:rsidRPr="009D354A">
        <w:rPr>
          <w:rFonts w:ascii="Consolas" w:hAnsi="Consolas"/>
          <w:sz w:val="18"/>
          <w:lang w:val="en-US"/>
        </w:rPr>
        <w:t>[INFO] Tests run: 1, Failures: 0, Errors: 0, Skipped: 0, Time elapsed: 50.02 s -- in com.GestionInscripcionCursos.e2e.CursoCrudIT</w:t>
      </w:r>
    </w:p>
    <w:p w14:paraId="1BAEC481" w14:textId="1AB541E3" w:rsidR="00CD675A" w:rsidRDefault="00CD675A" w:rsidP="00CD675A">
      <w:pPr>
        <w:rPr>
          <w:rFonts w:ascii="Consolas" w:hAnsi="Consolas"/>
          <w:sz w:val="18"/>
        </w:rPr>
      </w:pPr>
      <w:r>
        <w:rPr>
          <w:rFonts w:ascii="Consolas" w:hAnsi="Consolas"/>
          <w:sz w:val="18"/>
        </w:rPr>
        <w:t>[INFO] Running com.GestionInscripcionCursos.e2e.InscripcionHorarioIT</w:t>
      </w:r>
    </w:p>
    <w:p w14:paraId="33F0C418" w14:textId="369F904E" w:rsidR="00CD675A" w:rsidRPr="009D354A" w:rsidRDefault="00CD675A" w:rsidP="00CD675A">
      <w:pPr>
        <w:rPr>
          <w:rFonts w:ascii="Consolas" w:hAnsi="Consolas"/>
          <w:sz w:val="18"/>
          <w:lang w:val="en-US"/>
        </w:rPr>
      </w:pPr>
      <w:r w:rsidRPr="009D354A">
        <w:rPr>
          <w:rFonts w:ascii="Consolas" w:hAnsi="Consolas"/>
          <w:sz w:val="18"/>
          <w:lang w:val="en-US"/>
        </w:rPr>
        <w:t>[INFO] Tests run: 1, Failures: 0, Errors: 0, Skipped: 0, Time elapsed: 70.09 s -- in com.GestionInscripcionCursos.e2e.InscripcionHorarioIT</w:t>
      </w:r>
    </w:p>
    <w:p w14:paraId="37260CA0" w14:textId="49BF282C" w:rsidR="00CD675A" w:rsidRPr="009D354A" w:rsidRDefault="00CD675A" w:rsidP="00CD675A">
      <w:pPr>
        <w:rPr>
          <w:rFonts w:ascii="Consolas" w:hAnsi="Consolas"/>
          <w:sz w:val="18"/>
          <w:lang w:val="en-US"/>
        </w:rPr>
      </w:pPr>
      <w:r w:rsidRPr="009D354A">
        <w:rPr>
          <w:rFonts w:ascii="Consolas" w:hAnsi="Consolas"/>
          <w:sz w:val="18"/>
          <w:lang w:val="en-US"/>
        </w:rPr>
        <w:t>[INFO] Tests run: 2, Failures: 0, Errors: 0, Skipped: 0</w:t>
      </w:r>
    </w:p>
    <w:p w14:paraId="33088C2E" w14:textId="69F68E56" w:rsidR="00CD675A" w:rsidRDefault="00CD675A" w:rsidP="00CD675A">
      <w:pPr>
        <w:rPr>
          <w:rFonts w:ascii="Consolas" w:hAnsi="Consolas"/>
          <w:sz w:val="18"/>
        </w:rPr>
      </w:pPr>
      <w:r>
        <w:rPr>
          <w:rFonts w:ascii="Consolas" w:hAnsi="Consolas"/>
          <w:sz w:val="18"/>
        </w:rPr>
        <w:t>[INFO] BUILD SUCCESS</w:t>
      </w:r>
    </w:p>
    <w:p w14:paraId="71EB9266" w14:textId="755C574D" w:rsidR="00CD675A" w:rsidRDefault="00CD675A" w:rsidP="00CD675A">
      <w:pPr>
        <w:pStyle w:val="Ttulo1"/>
      </w:pPr>
      <w:r>
        <w:t>9. Hallazgos durante el desarrollo de la suite</w:t>
      </w:r>
    </w:p>
    <w:p w14:paraId="4FE4DBBC" w14:textId="26F6DD79" w:rsidR="00CD675A" w:rsidRDefault="00CD675A" w:rsidP="00CD675A">
      <w:r>
        <w:t xml:space="preserve">Al ejecutar las pruebas contra la aplicación real (no contra </w:t>
      </w:r>
      <w:proofErr w:type="spellStart"/>
      <w:r>
        <w:t>mocks</w:t>
      </w:r>
      <w:proofErr w:type="spellEnd"/>
      <w:r>
        <w:t>), se identificaron varios comportamientos concretos del sistema que no eran evidentes solo leyendo el código fuente. Documentarlos aporta valor de calidad independiente del resultado final de las pruebas:</w:t>
      </w:r>
    </w:p>
    <w:p w14:paraId="477ABC82" w14:textId="2D4D34A3" w:rsidR="00CD675A" w:rsidRDefault="00CD675A" w:rsidP="00CD675A">
      <w:pPr>
        <w:pStyle w:val="Prrafodelista"/>
        <w:numPr>
          <w:ilvl w:val="0"/>
          <w:numId w:val="1"/>
        </w:numPr>
      </w:pPr>
      <w:r>
        <w:t>Los mensajes flotantes de éxito/error (</w:t>
      </w:r>
      <w:proofErr w:type="spellStart"/>
      <w:r>
        <w:t>FloatingMessageModal</w:t>
      </w:r>
      <w:proofErr w:type="spellEnd"/>
      <w:r>
        <w:t>) no se cierran automáticamente: permanecen abiertos, con un fondo que bloquea el resto de la pantalla, hasta que el usuario hace clic en su botón de cierre.</w:t>
      </w:r>
    </w:p>
    <w:p w14:paraId="5C7BF163" w14:textId="3197801B" w:rsidR="00CD675A" w:rsidRDefault="00CD675A" w:rsidP="00CD675A">
      <w:pPr>
        <w:ind w:left="360"/>
      </w:pPr>
      <w:r>
        <w:lastRenderedPageBreak/>
        <w:t>"Eliminar" un curso es un borrado lógico (</w:t>
      </w:r>
      <w:proofErr w:type="spellStart"/>
      <w:r>
        <w:t>soft-delete</w:t>
      </w:r>
      <w:proofErr w:type="spellEnd"/>
      <w:r>
        <w:t>): el registro permanece visible en la tabla con estado INACTIVO, en lugar de eliminarse físicamente.</w:t>
      </w:r>
    </w:p>
    <w:p w14:paraId="3C753A92" w14:textId="6DDDD872" w:rsidR="00CD675A" w:rsidRDefault="00CD675A" w:rsidP="00CD675A">
      <w:pPr>
        <w:pStyle w:val="Prrafodelista"/>
        <w:numPr>
          <w:ilvl w:val="0"/>
          <w:numId w:val="1"/>
        </w:numPr>
      </w:pPr>
      <w:r>
        <w:t xml:space="preserve">Editar un curso sin profesor asignado puede fallar: el campo se precarga con el texto "Sin docente", y si se reenvía tal cual, el </w:t>
      </w:r>
      <w:proofErr w:type="spellStart"/>
      <w:r>
        <w:t>backend</w:t>
      </w:r>
      <w:proofErr w:type="spellEnd"/>
      <w:r>
        <w:t xml:space="preserve"> lo interpreta como una referencia real y responde con un error.</w:t>
      </w:r>
    </w:p>
    <w:p w14:paraId="1DABF12F" w14:textId="3242C802" w:rsidR="00CD675A" w:rsidRDefault="00CD675A" w:rsidP="00CD675A">
      <w:pPr>
        <w:ind w:left="360"/>
      </w:pPr>
      <w:r>
        <w:t xml:space="preserve">Si no se especifica un código de curso al crearlo, el </w:t>
      </w:r>
      <w:proofErr w:type="spellStart"/>
      <w:r>
        <w:t>backend</w:t>
      </w:r>
      <w:proofErr w:type="spellEnd"/>
      <w:r>
        <w:t xml:space="preserve"> lo autogenera truncando el nombre — lo que puede producir códigos duplicados entre distintos cursos con nombres similares.</w:t>
      </w:r>
    </w:p>
    <w:p w14:paraId="5CC457F2" w14:textId="77C56D43" w:rsidR="00CD675A" w:rsidRDefault="00CD675A" w:rsidP="00CD675A">
      <w:pPr>
        <w:pStyle w:val="Prrafodelista"/>
        <w:numPr>
          <w:ilvl w:val="0"/>
          <w:numId w:val="1"/>
        </w:numPr>
      </w:pPr>
      <w:r>
        <w:t xml:space="preserve">El </w:t>
      </w:r>
      <w:proofErr w:type="spellStart"/>
      <w:r>
        <w:t>backend</w:t>
      </w:r>
      <w:proofErr w:type="spellEnd"/>
      <w:r>
        <w:t xml:space="preserve"> responde con tiempos variables (varios segundos) al estar conectado a una base de datos PostgreSQL alojada en la nube (Neon), lo que debió considerarse al definir los tiempos de espera de las pruebas.</w:t>
      </w:r>
    </w:p>
    <w:p w14:paraId="7B66C973" w14:textId="2CA5F41A" w:rsidR="00CD675A" w:rsidRDefault="00CD675A" w:rsidP="00CD675A">
      <w:pPr>
        <w:pStyle w:val="Ttulo1"/>
      </w:pPr>
      <w:r>
        <w:t>10. Conclusiones</w:t>
      </w:r>
    </w:p>
    <w:p w14:paraId="0831E4A6" w14:textId="11DBE43F" w:rsidR="00CD675A" w:rsidRDefault="00CD675A" w:rsidP="00CD675A">
      <w:r>
        <w:t xml:space="preserve">Las pruebas automatizadas con </w:t>
      </w:r>
      <w:proofErr w:type="spellStart"/>
      <w:r>
        <w:t>Selenium</w:t>
      </w:r>
      <w:proofErr w:type="spellEnd"/>
      <w:r>
        <w:t xml:space="preserve"> permitieron validar, de extremo a extremo y desde la perspectiva de un usuario real, dos flujos críticos del sistema: la gestión administrativa de cursos y el cumplimiento del requerimiento funcional RF05 sobre cruce de horarios. Ambos casos de prueba se ejecutaron exitosamente contra la aplicación real (</w:t>
      </w:r>
      <w:proofErr w:type="spellStart"/>
      <w:r>
        <w:t>frontend</w:t>
      </w:r>
      <w:proofErr w:type="spellEnd"/>
      <w:r>
        <w:t xml:space="preserve">, </w:t>
      </w:r>
      <w:proofErr w:type="spellStart"/>
      <w:r>
        <w:t>backend</w:t>
      </w:r>
      <w:proofErr w:type="spellEnd"/>
      <w:r>
        <w:t xml:space="preserve"> y base de datos), complementando la cobertura ya existente de pruebas unitarias y de integración. La suite quedó documentada y es reproducible mediante el comando </w:t>
      </w:r>
      <w:proofErr w:type="spellStart"/>
      <w:r>
        <w:t>mvn</w:t>
      </w:r>
      <w:proofErr w:type="spellEnd"/>
      <w:r>
        <w:t xml:space="preserve"> </w:t>
      </w:r>
      <w:proofErr w:type="spellStart"/>
      <w:r>
        <w:t>verify</w:t>
      </w:r>
      <w:proofErr w:type="spellEnd"/>
      <w:r>
        <w:t xml:space="preserve"> -Pe2e, incluyendo captura automática de evidencia visual en cada ejecución.</w:t>
      </w:r>
    </w:p>
    <w:p w14:paraId="374C38DE" w14:textId="0BD2D3FF" w:rsidR="00CD675A" w:rsidRDefault="009D354A" w:rsidP="00CD675A">
      <w:r>
        <w:t>Comando para ejecutarlo:</w:t>
      </w:r>
    </w:p>
    <w:p w14:paraId="6827855C" w14:textId="736F47D5" w:rsidR="009D354A" w:rsidRPr="00CD675A" w:rsidRDefault="009D354A" w:rsidP="00CD675A">
      <w:proofErr w:type="gramStart"/>
      <w:r w:rsidRPr="009D354A">
        <w:t>./</w:t>
      </w:r>
      <w:proofErr w:type="spellStart"/>
      <w:proofErr w:type="gramEnd"/>
      <w:r w:rsidRPr="009D354A">
        <w:t>mvnw</w:t>
      </w:r>
      <w:proofErr w:type="spellEnd"/>
      <w:r w:rsidRPr="009D354A">
        <w:t xml:space="preserve"> </w:t>
      </w:r>
      <w:proofErr w:type="spellStart"/>
      <w:r w:rsidRPr="009D354A">
        <w:t>verify</w:t>
      </w:r>
      <w:proofErr w:type="spellEnd"/>
      <w:r w:rsidRPr="009D354A">
        <w:t xml:space="preserve"> -Pe2e -</w:t>
      </w:r>
      <w:proofErr w:type="spellStart"/>
      <w:r w:rsidRPr="009D354A">
        <w:t>Dit.test</w:t>
      </w:r>
      <w:proofErr w:type="spellEnd"/>
      <w:r w:rsidRPr="009D354A">
        <w:t>=</w:t>
      </w:r>
      <w:proofErr w:type="spellStart"/>
      <w:r w:rsidRPr="009D354A">
        <w:t>InscripcionHorarioIT</w:t>
      </w:r>
      <w:proofErr w:type="spellEnd"/>
      <w:r w:rsidRPr="009D354A">
        <w:t xml:space="preserve"> -</w:t>
      </w:r>
      <w:proofErr w:type="spellStart"/>
      <w:r w:rsidRPr="009D354A">
        <w:t>Dtest</w:t>
      </w:r>
      <w:proofErr w:type="spellEnd"/>
      <w:r w:rsidRPr="009D354A">
        <w:t>=</w:t>
      </w:r>
      <w:proofErr w:type="spellStart"/>
      <w:r w:rsidRPr="009D354A">
        <w:t>NingunTestUnitario</w:t>
      </w:r>
      <w:proofErr w:type="spellEnd"/>
      <w:r w:rsidRPr="009D354A">
        <w:t xml:space="preserve"> -</w:t>
      </w:r>
      <w:proofErr w:type="spellStart"/>
      <w:r w:rsidRPr="009D354A">
        <w:t>Dsurefire.failIfNoSpecifiedTests</w:t>
      </w:r>
      <w:proofErr w:type="spellEnd"/>
      <w:r w:rsidRPr="009D354A">
        <w:t>=false -De2e.evidencia=true -De2e.admin.email=admin@prueba.com -</w:t>
      </w:r>
      <w:proofErr w:type="gramStart"/>
      <w:r w:rsidRPr="009D354A">
        <w:t>De2e.admin.password</w:t>
      </w:r>
      <w:proofErr w:type="gramEnd"/>
      <w:r w:rsidRPr="009D354A">
        <w:t>=123456 -De2e.alumno.email=alumno@prueba.com -</w:t>
      </w:r>
      <w:proofErr w:type="gramStart"/>
      <w:r w:rsidRPr="009D354A">
        <w:t>De2e.alumno.password</w:t>
      </w:r>
      <w:proofErr w:type="gramEnd"/>
      <w:r w:rsidRPr="009D354A">
        <w:t>=123456</w:t>
      </w:r>
    </w:p>
    <w:sectPr w:rsidR="009D354A" w:rsidRPr="00CD6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F79D6"/>
    <w:multiLevelType w:val="singleLevel"/>
    <w:tmpl w:val="280A0001"/>
    <w:lvl w:ilvl="0">
      <w:start w:val="1"/>
      <w:numFmt w:val="bullet"/>
      <w:lvlText w:val=""/>
      <w:lvlJc w:val="left"/>
      <w:pPr>
        <w:ind w:left="720" w:hanging="360"/>
      </w:pPr>
      <w:rPr>
        <w:rFonts w:ascii="Symbol" w:hAnsi="Symbol" w:hint="default"/>
      </w:rPr>
    </w:lvl>
  </w:abstractNum>
  <w:num w:numId="1" w16cid:durableId="174799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5A"/>
    <w:rsid w:val="00067586"/>
    <w:rsid w:val="00245DEC"/>
    <w:rsid w:val="007805D4"/>
    <w:rsid w:val="009D354A"/>
    <w:rsid w:val="00A46294"/>
    <w:rsid w:val="00A6632F"/>
    <w:rsid w:val="00CD675A"/>
    <w:rsid w:val="00D023E1"/>
    <w:rsid w:val="00FC10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4D71"/>
  <w15:chartTrackingRefBased/>
  <w15:docId w15:val="{A6A40206-688F-45AC-92BF-45951F23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7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7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7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7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7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7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7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7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7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7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7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7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7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7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7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75A"/>
    <w:rPr>
      <w:rFonts w:eastAsiaTheme="majorEastAsia" w:cstheme="majorBidi"/>
      <w:color w:val="272727" w:themeColor="text1" w:themeTint="D8"/>
    </w:rPr>
  </w:style>
  <w:style w:type="paragraph" w:styleId="Ttulo">
    <w:name w:val="Title"/>
    <w:basedOn w:val="Normal"/>
    <w:next w:val="Normal"/>
    <w:link w:val="TtuloCar"/>
    <w:uiPriority w:val="10"/>
    <w:qFormat/>
    <w:rsid w:val="00CD6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7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7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7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75A"/>
    <w:pPr>
      <w:spacing w:before="160"/>
      <w:jc w:val="center"/>
    </w:pPr>
    <w:rPr>
      <w:i/>
      <w:iCs/>
      <w:color w:val="404040" w:themeColor="text1" w:themeTint="BF"/>
    </w:rPr>
  </w:style>
  <w:style w:type="character" w:customStyle="1" w:styleId="CitaCar">
    <w:name w:val="Cita Car"/>
    <w:basedOn w:val="Fuentedeprrafopredeter"/>
    <w:link w:val="Cita"/>
    <w:uiPriority w:val="29"/>
    <w:rsid w:val="00CD675A"/>
    <w:rPr>
      <w:i/>
      <w:iCs/>
      <w:color w:val="404040" w:themeColor="text1" w:themeTint="BF"/>
    </w:rPr>
  </w:style>
  <w:style w:type="paragraph" w:styleId="Prrafodelista">
    <w:name w:val="List Paragraph"/>
    <w:basedOn w:val="Normal"/>
    <w:uiPriority w:val="34"/>
    <w:qFormat/>
    <w:rsid w:val="00CD675A"/>
    <w:pPr>
      <w:ind w:left="720"/>
      <w:contextualSpacing/>
    </w:pPr>
  </w:style>
  <w:style w:type="character" w:styleId="nfasisintenso">
    <w:name w:val="Intense Emphasis"/>
    <w:basedOn w:val="Fuentedeprrafopredeter"/>
    <w:uiPriority w:val="21"/>
    <w:qFormat/>
    <w:rsid w:val="00CD675A"/>
    <w:rPr>
      <w:i/>
      <w:iCs/>
      <w:color w:val="0F4761" w:themeColor="accent1" w:themeShade="BF"/>
    </w:rPr>
  </w:style>
  <w:style w:type="paragraph" w:styleId="Citadestacada">
    <w:name w:val="Intense Quote"/>
    <w:basedOn w:val="Normal"/>
    <w:next w:val="Normal"/>
    <w:link w:val="CitadestacadaCar"/>
    <w:uiPriority w:val="30"/>
    <w:qFormat/>
    <w:rsid w:val="00CD6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75A"/>
    <w:rPr>
      <w:i/>
      <w:iCs/>
      <w:color w:val="0F4761" w:themeColor="accent1" w:themeShade="BF"/>
    </w:rPr>
  </w:style>
  <w:style w:type="character" w:styleId="Referenciaintensa">
    <w:name w:val="Intense Reference"/>
    <w:basedOn w:val="Fuentedeprrafopredeter"/>
    <w:uiPriority w:val="32"/>
    <w:qFormat/>
    <w:rsid w:val="00CD6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1259</Words>
  <Characters>6928</Characters>
  <Application>Microsoft Office Word</Application>
  <DocSecurity>0</DocSecurity>
  <Lines>57</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José Sánchez Laureano</dc:creator>
  <cp:keywords/>
  <dc:description/>
  <cp:lastModifiedBy>Víctor José Sánchez Laureano</cp:lastModifiedBy>
  <cp:revision>2</cp:revision>
  <dcterms:created xsi:type="dcterms:W3CDTF">2026-07-08T03:56:00Z</dcterms:created>
  <dcterms:modified xsi:type="dcterms:W3CDTF">2026-07-08T04:00:00Z</dcterms:modified>
</cp:coreProperties>
</file>