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052E42D" w14:textId="5C698A38" w:rsidR="00B204A2" w:rsidRPr="001843F0" w:rsidRDefault="00D30CFB" w:rsidP="001843F0">
      <w:pPr>
        <w:jc w:val="center"/>
        <w:rPr>
          <w:rFonts w:ascii="Times New Roman" w:hAnsi="Times New Roman" w:cs="Times New Roman"/>
          <w:b/>
          <w:bCs/>
          <w:sz w:val="28"/>
          <w:szCs w:val="28"/>
        </w:rPr>
      </w:pPr>
      <w:r w:rsidRPr="001843F0">
        <w:rPr>
          <w:rFonts w:ascii="Times New Roman" w:hAnsi="Times New Roman" w:cs="Times New Roman"/>
          <w:b/>
          <w:bCs/>
          <w:sz w:val="28"/>
          <w:szCs w:val="28"/>
        </w:rPr>
        <w:t>Adoption of Autonomous Maritime Tourism in Emerging Markets: A Discriminant Analysis of Behavioural Intention among Indian Tourists</w:t>
      </w:r>
    </w:p>
    <w:p w14:paraId="2084E8D7" w14:textId="23E12AD2" w:rsidR="004044FC" w:rsidRPr="008879FC" w:rsidRDefault="004044FC" w:rsidP="004044FC">
      <w:pPr>
        <w:jc w:val="both"/>
        <w:rPr>
          <w:rFonts w:ascii="Times New Roman" w:hAnsi="Times New Roman" w:cs="Times New Roman"/>
          <w:b/>
          <w:bCs/>
        </w:rPr>
      </w:pPr>
      <w:r w:rsidRPr="008879FC">
        <w:rPr>
          <w:rFonts w:ascii="Times New Roman" w:hAnsi="Times New Roman" w:cs="Times New Roman"/>
          <w:b/>
          <w:bCs/>
        </w:rPr>
        <w:t>Abstract</w:t>
      </w:r>
    </w:p>
    <w:p w14:paraId="6685F177" w14:textId="55C1B9EF" w:rsidR="005B2222" w:rsidRPr="0011029A" w:rsidRDefault="005B2222" w:rsidP="005B2222">
      <w:pPr>
        <w:jc w:val="both"/>
        <w:rPr>
          <w:rFonts w:ascii="Times New Roman" w:hAnsi="Times New Roman" w:cs="Times New Roman"/>
          <w:b/>
          <w:bCs/>
          <w:i/>
          <w:iCs/>
          <w:sz w:val="22"/>
          <w:szCs w:val="22"/>
        </w:rPr>
      </w:pPr>
      <w:r w:rsidRPr="0011029A">
        <w:rPr>
          <w:rFonts w:ascii="Times New Roman" w:hAnsi="Times New Roman" w:cs="Times New Roman"/>
          <w:b/>
          <w:bCs/>
          <w:i/>
          <w:iCs/>
          <w:sz w:val="22"/>
          <w:szCs w:val="22"/>
        </w:rPr>
        <w:t xml:space="preserve">Autonomous Maritime Tourism (AMT) is changing the tourism scene in the world as an artificial intelligence-driven solution featuring </w:t>
      </w:r>
      <w:r w:rsidR="001C773D" w:rsidRPr="0011029A">
        <w:rPr>
          <w:rFonts w:ascii="Times New Roman" w:hAnsi="Times New Roman" w:cs="Times New Roman"/>
          <w:b/>
          <w:bCs/>
          <w:i/>
          <w:iCs/>
          <w:sz w:val="22"/>
          <w:szCs w:val="22"/>
        </w:rPr>
        <w:t>new smart</w:t>
      </w:r>
      <w:r w:rsidRPr="0011029A">
        <w:rPr>
          <w:rFonts w:ascii="Times New Roman" w:hAnsi="Times New Roman" w:cs="Times New Roman"/>
          <w:b/>
          <w:bCs/>
          <w:i/>
          <w:iCs/>
          <w:sz w:val="22"/>
          <w:szCs w:val="22"/>
        </w:rPr>
        <w:t xml:space="preserve"> port infrastructure and automated navigation systems is emerging. However, empirical studies investigating tourists' behavioural intentions toward such technologies are few, especially in emerging markets such as India. The purpose of the study is to examine the factors influencing behavioural intention towards AMT among Indian tourists by incorporating the Technology Acceptance Model (TAM) and the Diffusion of Innovation (DOI) theory.</w:t>
      </w:r>
    </w:p>
    <w:p w14:paraId="3703B0A8" w14:textId="075C0A0C" w:rsidR="005B2222" w:rsidRPr="0011029A" w:rsidRDefault="005B2222" w:rsidP="005B2222">
      <w:pPr>
        <w:jc w:val="both"/>
        <w:rPr>
          <w:rFonts w:ascii="Times New Roman" w:hAnsi="Times New Roman" w:cs="Times New Roman"/>
          <w:b/>
          <w:bCs/>
          <w:i/>
          <w:iCs/>
          <w:sz w:val="22"/>
          <w:szCs w:val="22"/>
        </w:rPr>
      </w:pPr>
      <w:r w:rsidRPr="0011029A">
        <w:rPr>
          <w:rFonts w:ascii="Times New Roman" w:hAnsi="Times New Roman" w:cs="Times New Roman"/>
          <w:b/>
          <w:bCs/>
          <w:i/>
          <w:iCs/>
          <w:sz w:val="22"/>
          <w:szCs w:val="22"/>
        </w:rPr>
        <w:t>A quantitative cross-sectional study design was adapted, and 237 Indian tourists were selected, with primary data collected using a structured questionnaire. IBM SPSS was used to analyse the data using descriptive statistics</w:t>
      </w:r>
      <w:r w:rsidR="00746657" w:rsidRPr="0011029A">
        <w:rPr>
          <w:rFonts w:ascii="Times New Roman" w:hAnsi="Times New Roman" w:cs="Times New Roman"/>
          <w:b/>
          <w:bCs/>
          <w:i/>
          <w:iCs/>
          <w:sz w:val="22"/>
          <w:szCs w:val="22"/>
        </w:rPr>
        <w:t xml:space="preserve"> </w:t>
      </w:r>
      <w:r w:rsidRPr="0011029A">
        <w:rPr>
          <w:rFonts w:ascii="Times New Roman" w:hAnsi="Times New Roman" w:cs="Times New Roman"/>
          <w:b/>
          <w:bCs/>
          <w:i/>
          <w:iCs/>
          <w:sz w:val="22"/>
          <w:szCs w:val="22"/>
        </w:rPr>
        <w:t xml:space="preserve">and discriminant </w:t>
      </w:r>
      <w:r w:rsidR="00746657" w:rsidRPr="0011029A">
        <w:rPr>
          <w:rFonts w:ascii="Times New Roman" w:hAnsi="Times New Roman" w:cs="Times New Roman"/>
          <w:b/>
          <w:bCs/>
          <w:i/>
          <w:iCs/>
          <w:sz w:val="22"/>
          <w:szCs w:val="22"/>
        </w:rPr>
        <w:t xml:space="preserve">function </w:t>
      </w:r>
      <w:r w:rsidRPr="0011029A">
        <w:rPr>
          <w:rFonts w:ascii="Times New Roman" w:hAnsi="Times New Roman" w:cs="Times New Roman"/>
          <w:b/>
          <w:bCs/>
          <w:i/>
          <w:iCs/>
          <w:sz w:val="22"/>
          <w:szCs w:val="22"/>
        </w:rPr>
        <w:t>analysis. Behavioural intention was dichotomised into low and high categories to identify significant variables that distinguish levels of adoption.</w:t>
      </w:r>
    </w:p>
    <w:p w14:paraId="566FE96D" w14:textId="47D543C1" w:rsidR="005B2222" w:rsidRPr="0011029A" w:rsidRDefault="005B2222" w:rsidP="005B2222">
      <w:pPr>
        <w:jc w:val="both"/>
        <w:rPr>
          <w:rFonts w:ascii="Times New Roman" w:hAnsi="Times New Roman" w:cs="Times New Roman"/>
          <w:b/>
          <w:bCs/>
          <w:i/>
          <w:iCs/>
          <w:sz w:val="22"/>
          <w:szCs w:val="22"/>
        </w:rPr>
      </w:pPr>
      <w:r w:rsidRPr="0011029A">
        <w:rPr>
          <w:rFonts w:ascii="Times New Roman" w:hAnsi="Times New Roman" w:cs="Times New Roman"/>
          <w:b/>
          <w:bCs/>
          <w:i/>
          <w:iCs/>
          <w:sz w:val="22"/>
          <w:szCs w:val="22"/>
        </w:rPr>
        <w:t xml:space="preserve">The results indicate that social influence has the greatest impact on the behavioural intention, then relative advantage, perceived complexity, and facilitating conditions. The discriminant model had a good predictive validity with the correct predictions of 81.4 </w:t>
      </w:r>
      <w:r w:rsidR="00746657" w:rsidRPr="0011029A">
        <w:rPr>
          <w:rFonts w:ascii="Times New Roman" w:hAnsi="Times New Roman" w:cs="Times New Roman"/>
          <w:b/>
          <w:bCs/>
          <w:i/>
          <w:iCs/>
          <w:sz w:val="22"/>
          <w:szCs w:val="22"/>
        </w:rPr>
        <w:t>%</w:t>
      </w:r>
      <w:r w:rsidRPr="0011029A">
        <w:rPr>
          <w:rFonts w:ascii="Times New Roman" w:hAnsi="Times New Roman" w:cs="Times New Roman"/>
          <w:b/>
          <w:bCs/>
          <w:i/>
          <w:iCs/>
          <w:sz w:val="22"/>
          <w:szCs w:val="22"/>
        </w:rPr>
        <w:t>. It is worth mentioning that perceived risk and trust were identified to have restricted discriminating power, which means that risk perceptions fail to make any significant distinction between low and high behavioural intention groups.</w:t>
      </w:r>
    </w:p>
    <w:p w14:paraId="376BEA70" w14:textId="6FCC636A" w:rsidR="009A569B" w:rsidRPr="0011029A" w:rsidRDefault="005B2222" w:rsidP="005B2222">
      <w:pPr>
        <w:jc w:val="both"/>
        <w:rPr>
          <w:rFonts w:ascii="Times New Roman" w:hAnsi="Times New Roman" w:cs="Times New Roman"/>
          <w:b/>
          <w:bCs/>
          <w:i/>
          <w:iCs/>
          <w:sz w:val="22"/>
          <w:szCs w:val="22"/>
        </w:rPr>
      </w:pPr>
      <w:r w:rsidRPr="0011029A">
        <w:rPr>
          <w:rFonts w:ascii="Times New Roman" w:hAnsi="Times New Roman" w:cs="Times New Roman"/>
          <w:b/>
          <w:bCs/>
          <w:i/>
          <w:iCs/>
          <w:sz w:val="22"/>
          <w:szCs w:val="22"/>
        </w:rPr>
        <w:t>The research paper concludes that social validation and perceived benefits are the major factors leading to behavioural intention towards AMT in the Indian context and disregard of risk factors. The results are an extension of both TAM and DOI frameworks to emphasize on contextual dominance of social influence on new markets. The research offers practical suggestions to policymakers and conveners of maritime tourism to encourage the use of AMT through social endorsement, raising awareness, and effective communication of the benefits of technology use.</w:t>
      </w:r>
    </w:p>
    <w:p w14:paraId="0F148F4C" w14:textId="27E37A26" w:rsidR="004044FC" w:rsidRPr="0011029A" w:rsidRDefault="004044FC" w:rsidP="004044FC">
      <w:pPr>
        <w:jc w:val="both"/>
        <w:rPr>
          <w:rFonts w:ascii="Times New Roman" w:hAnsi="Times New Roman" w:cs="Times New Roman"/>
          <w:b/>
          <w:bCs/>
          <w:i/>
          <w:iCs/>
          <w:sz w:val="22"/>
          <w:szCs w:val="22"/>
        </w:rPr>
      </w:pPr>
      <w:r w:rsidRPr="0011029A">
        <w:rPr>
          <w:rFonts w:ascii="Times New Roman" w:hAnsi="Times New Roman" w:cs="Times New Roman"/>
          <w:b/>
          <w:bCs/>
          <w:i/>
          <w:iCs/>
          <w:sz w:val="22"/>
          <w:szCs w:val="22"/>
        </w:rPr>
        <w:t>Keywords: Autonomous maritime tourism; technology acceptance; perceived risk; relative advantage; behavioural intention; sustainable tourism; innovation diffusion; India.</w:t>
      </w:r>
    </w:p>
    <w:p w14:paraId="2C9002DB" w14:textId="4DE7D7A8" w:rsidR="00BC7FC2" w:rsidRPr="008879FC" w:rsidRDefault="00EE0FDC" w:rsidP="00BC7FC2">
      <w:pPr>
        <w:pStyle w:val="Heading2"/>
        <w:numPr>
          <w:ilvl w:val="0"/>
          <w:numId w:val="19"/>
        </w:numPr>
        <w:rPr>
          <w:sz w:val="24"/>
          <w:szCs w:val="24"/>
        </w:rPr>
      </w:pPr>
      <w:r w:rsidRPr="008879FC">
        <w:rPr>
          <w:sz w:val="24"/>
          <w:szCs w:val="24"/>
        </w:rPr>
        <w:t>In</w:t>
      </w:r>
      <w:r w:rsidR="00062D0D" w:rsidRPr="008879FC">
        <w:rPr>
          <w:sz w:val="24"/>
          <w:szCs w:val="24"/>
        </w:rPr>
        <w:t>troduction</w:t>
      </w:r>
    </w:p>
    <w:p w14:paraId="318F3F37" w14:textId="126AA867" w:rsidR="00BC7FC2" w:rsidRPr="008879FC" w:rsidRDefault="00BC7FC2" w:rsidP="00BC7FC2">
      <w:pPr>
        <w:jc w:val="both"/>
        <w:rPr>
          <w:rFonts w:ascii="Times New Roman" w:hAnsi="Times New Roman" w:cs="Times New Roman"/>
          <w:b/>
          <w:bCs/>
        </w:rPr>
      </w:pPr>
      <w:r w:rsidRPr="008879FC">
        <w:rPr>
          <w:rFonts w:ascii="Times New Roman" w:hAnsi="Times New Roman" w:cs="Times New Roman"/>
          <w:b/>
          <w:bCs/>
        </w:rPr>
        <w:t xml:space="preserve">There is a fast technological change in the global tourism sector and the transportation industry due to the development in artificial intelligence (AI), automation, and digital smart infrastructure. Self-driving gadgets are penetrating into all kinds of transportation </w:t>
      </w:r>
      <w:r w:rsidRPr="008879FC">
        <w:rPr>
          <w:rFonts w:ascii="Times New Roman" w:hAnsi="Times New Roman" w:cs="Times New Roman"/>
          <w:b/>
          <w:bCs/>
        </w:rPr>
        <w:lastRenderedPageBreak/>
        <w:t xml:space="preserve">systems, such as aviation, road transport, and sea transportation. Amidst this shifting technological environment, one of the potential innovations that is likely to change the experiences of cruise tourism and maritime travel has become Autonomous Maritime Tourism (AMT). Also known as Maritime Autonomous Surface Ships (MASSL), autonomous ships are highly technologically advanced, employing artificial intelligence, machine learning algorithms, sensor networks, and automated navigation systems in order to be operated with minimum human assistance. Such technologies will probably enhance the precision of navigation, minimize human error, and </w:t>
      </w:r>
      <w:r w:rsidR="00AB3CEA" w:rsidRPr="008879FC">
        <w:rPr>
          <w:rFonts w:ascii="Times New Roman" w:hAnsi="Times New Roman" w:cs="Times New Roman"/>
          <w:b/>
          <w:bCs/>
        </w:rPr>
        <w:t xml:space="preserve">improve the </w:t>
      </w:r>
      <w:r w:rsidRPr="008879FC">
        <w:rPr>
          <w:rFonts w:ascii="Times New Roman" w:hAnsi="Times New Roman" w:cs="Times New Roman"/>
          <w:b/>
          <w:bCs/>
        </w:rPr>
        <w:t xml:space="preserve">efficiency in the operation of the transportation system in the maritime environment </w:t>
      </w:r>
      <w:r w:rsidR="00B14F1F" w:rsidRPr="008879FC">
        <w:rPr>
          <w:rFonts w:ascii="Times New Roman" w:hAnsi="Times New Roman" w:cs="Times New Roman"/>
          <w:b/>
          <w:bCs/>
        </w:rPr>
        <w:fldChar w:fldCharType="begin"/>
      </w:r>
      <w:r w:rsidR="007C4453" w:rsidRPr="008879FC">
        <w:rPr>
          <w:rFonts w:ascii="Times New Roman" w:hAnsi="Times New Roman" w:cs="Times New Roman"/>
          <w:b/>
          <w:bCs/>
        </w:rPr>
        <w:instrText xml:space="preserve"> ADDIN EN.CITE &lt;EndNote&gt;&lt;Cite&gt;&lt;Author&gt;Chong&lt;/Author&gt;&lt;Year&gt;2018&lt;/Year&gt;&lt;RecNum&gt;173&lt;/RecNum&gt;&lt;DisplayText&gt;(Chong, 2018, Pandey et al., 2026)&lt;/DisplayText&gt;&lt;record&gt;&lt;rec-number&gt;173&lt;/rec-number&gt;&lt;foreign-keys&gt;&lt;key app="EN" db-id="5ratpd2sc0p9rtezsvl5w0pka0sa5za0ztev" timestamp="1774162977"&gt;173&lt;/key&gt;&lt;/foreign-keys&gt;&lt;ref-type name="Journal Article"&gt;17&lt;/ref-type&gt;&lt;contributors&gt;&lt;authors&gt;&lt;author&gt;Chong, Jia Chyuan&lt;/author&gt;&lt;/authors&gt;&lt;/contributors&gt;&lt;titles&gt;&lt;title&gt;Impact of maritime autonomous surface ships (MASS) on VTS operations&lt;/title&gt;&lt;/titles&gt;&lt;dates&gt;&lt;year&gt;2018&lt;/year&gt;&lt;/dates&gt;&lt;urls&gt;&lt;/urls&gt;&lt;/record&gt;&lt;/Cite&gt;&lt;Cite&gt;&lt;Author&gt;Pandey&lt;/Author&gt;&lt;Year&gt;2026&lt;/Year&gt;&lt;RecNum&gt;174&lt;/RecNum&gt;&lt;record&gt;&lt;rec-number&gt;174&lt;/rec-number&gt;&lt;foreign-keys&gt;&lt;key app="EN" db-id="5ratpd2sc0p9rtezsvl5w0pka0sa5za0ztev" timestamp="1774163085"&gt;174&lt;/key&gt;&lt;/foreign-keys&gt;&lt;ref-type name="Journal Article"&gt;17&lt;/ref-type&gt;&lt;contributors&gt;&lt;authors&gt;&lt;author&gt;Pandey, Praveen Kumar&lt;/author&gt;&lt;author&gt;Pandey, Prashant Kumar&lt;/author&gt;&lt;author&gt;Iyer, Sailesh Suryanarayan&lt;/author&gt;&lt;author&gt;Ouaissa, Mariya&lt;/author&gt;&lt;/authors&gt;&lt;/contributors&gt;&lt;titles&gt;&lt;title&gt;Agentic AI and Autonomous Consumer Behaviour in the Blue Economy: A Paradigm Shift Toward Self-Governing Marine Market Systems&lt;/title&gt;&lt;secondary-title&gt;The Blue Economy and Environmental Sustainability: Advancing Global Governance, Innovation, and Finance for a Resilient Future&lt;/secondary-title&gt;&lt;/titles&gt;&lt;periodical&gt;&lt;full-title&gt;The Blue Economy and Environmental Sustainability: Advancing Global Governance, Innovation, and Finance for a Resilient Future&lt;/full-title&gt;&lt;/periodical&gt;&lt;pages&gt;427-448&lt;/pages&gt;&lt;dates&gt;&lt;year&gt;2026&lt;/year&gt;&lt;/dates&gt;&lt;urls&gt;&lt;/urls&gt;&lt;/record&gt;&lt;/Cite&gt;&lt;/EndNote&gt;</w:instrText>
      </w:r>
      <w:r w:rsidR="00B14F1F" w:rsidRPr="008879FC">
        <w:rPr>
          <w:rFonts w:ascii="Times New Roman" w:hAnsi="Times New Roman" w:cs="Times New Roman"/>
          <w:b/>
          <w:bCs/>
        </w:rPr>
        <w:fldChar w:fldCharType="separate"/>
      </w:r>
      <w:r w:rsidR="007C4453" w:rsidRPr="008879FC">
        <w:rPr>
          <w:rFonts w:ascii="Times New Roman" w:hAnsi="Times New Roman" w:cs="Times New Roman"/>
          <w:b/>
          <w:bCs/>
          <w:noProof/>
        </w:rPr>
        <w:t>(Chong, 2018, Pandey et al., 2026)</w:t>
      </w:r>
      <w:r w:rsidR="00B14F1F" w:rsidRPr="008879FC">
        <w:rPr>
          <w:rFonts w:ascii="Times New Roman" w:hAnsi="Times New Roman" w:cs="Times New Roman"/>
          <w:b/>
          <w:bCs/>
        </w:rPr>
        <w:fldChar w:fldCharType="end"/>
      </w:r>
      <w:r w:rsidRPr="008879FC">
        <w:rPr>
          <w:rFonts w:ascii="Times New Roman" w:hAnsi="Times New Roman" w:cs="Times New Roman"/>
          <w:b/>
          <w:bCs/>
        </w:rPr>
        <w:t>.</w:t>
      </w:r>
    </w:p>
    <w:p w14:paraId="5F78E636" w14:textId="472B66C9" w:rsidR="00BC7FC2" w:rsidRPr="008879FC" w:rsidRDefault="00BC7FC2" w:rsidP="00BC7FC2">
      <w:pPr>
        <w:jc w:val="both"/>
        <w:rPr>
          <w:rFonts w:ascii="Times New Roman" w:hAnsi="Times New Roman" w:cs="Times New Roman"/>
          <w:b/>
          <w:bCs/>
        </w:rPr>
      </w:pPr>
      <w:r w:rsidRPr="008879FC">
        <w:rPr>
          <w:rFonts w:ascii="Times New Roman" w:hAnsi="Times New Roman" w:cs="Times New Roman"/>
          <w:b/>
          <w:bCs/>
        </w:rPr>
        <w:t xml:space="preserve">The adoption of autonomous technologies in maritime tourism is directly linked to the invention of smart ports, digital maritime infrastructure, and smart transportation systems. Autonomous shipping can enhance safety, efficiency in route planning, and fuel efficiency, which can promote sustainable shipping and tourism development </w:t>
      </w:r>
      <w:r w:rsidR="00BE298A" w:rsidRPr="008879FC">
        <w:rPr>
          <w:rFonts w:ascii="Times New Roman" w:hAnsi="Times New Roman" w:cs="Times New Roman"/>
          <w:b/>
          <w:bCs/>
        </w:rPr>
        <w:t>at</w:t>
      </w:r>
      <w:r w:rsidRPr="008879FC">
        <w:rPr>
          <w:rFonts w:ascii="Times New Roman" w:hAnsi="Times New Roman" w:cs="Times New Roman"/>
          <w:b/>
          <w:bCs/>
        </w:rPr>
        <w:t xml:space="preserve"> sea. The autonomous vessels market is experiencing an increased significance of the growth of this technology, which is estimated to reach USD 8.10 billion in 2025 and is predicted to exceed to about USD 19.17 billion in 2032, a positive indicator of increased technological adoption in the maritime industry. These advancements are likely to make autonomous technologies an important part of the maritime operations and tourism services in the future</w:t>
      </w:r>
      <w:r w:rsidR="00B348D3" w:rsidRPr="008879FC">
        <w:rPr>
          <w:rFonts w:ascii="Times New Roman" w:hAnsi="Times New Roman" w:cs="Times New Roman"/>
          <w:b/>
          <w:bCs/>
        </w:rPr>
        <w:fldChar w:fldCharType="begin"/>
      </w:r>
      <w:r w:rsidR="00B348D3" w:rsidRPr="008879FC">
        <w:rPr>
          <w:rFonts w:ascii="Times New Roman" w:hAnsi="Times New Roman" w:cs="Times New Roman"/>
          <w:b/>
          <w:bCs/>
        </w:rPr>
        <w:instrText xml:space="preserve"> ADDIN EN.CITE &lt;EndNote&gt;&lt;Cite&gt;&lt;Author&gt;Payini&lt;/Author&gt;&lt;Year&gt;2025&lt;/Year&gt;&lt;RecNum&gt;175&lt;/RecNum&gt;&lt;DisplayText&gt;(Payini et al., 2025)&lt;/DisplayText&gt;&lt;record&gt;&lt;rec-number&gt;175&lt;/rec-number&gt;&lt;foreign-keys&gt;&lt;key app="EN" db-id="5ratpd2sc0p9rtezsvl5w0pka0sa5za0ztev" timestamp="1774163307"&gt;175&lt;/key&gt;&lt;/foreign-keys&gt;&lt;ref-type name="Journal Article"&gt;17&lt;/ref-type&gt;&lt;contributors&gt;&lt;authors&gt;&lt;author&gt;Payini, Valsaraj&lt;/author&gt;&lt;author&gt;Kamath, Giridhar&lt;/author&gt;&lt;author&gt;VP Kamath, Vasanth&lt;/author&gt;&lt;author&gt;Mallya, Jyothi&lt;/author&gt;&lt;/authors&gt;&lt;/contributors&gt;&lt;titles&gt;&lt;title&gt;A framework-based systematic review of blue tourism literature: Current status and future research agenda&lt;/title&gt;&lt;secondary-title&gt;Tourism and hospitality management&lt;/secondary-title&gt;&lt;/titles&gt;&lt;periodical&gt;&lt;full-title&gt;Tourism and hospitality management&lt;/full-title&gt;&lt;/periodical&gt;&lt;pages&gt;629-642&lt;/pages&gt;&lt;volume&gt;31&lt;/volume&gt;&lt;number&gt;4&lt;/number&gt;&lt;dates&gt;&lt;year&gt;2025&lt;/year&gt;&lt;/dates&gt;&lt;isbn&gt;1330-7533&lt;/isbn&gt;&lt;urls&gt;&lt;/urls&gt;&lt;/record&gt;&lt;/Cite&gt;&lt;/EndNote&gt;</w:instrText>
      </w:r>
      <w:r w:rsidR="00B348D3" w:rsidRPr="008879FC">
        <w:rPr>
          <w:rFonts w:ascii="Times New Roman" w:hAnsi="Times New Roman" w:cs="Times New Roman"/>
          <w:b/>
          <w:bCs/>
        </w:rPr>
        <w:fldChar w:fldCharType="separate"/>
      </w:r>
      <w:r w:rsidR="00B348D3" w:rsidRPr="008879FC">
        <w:rPr>
          <w:rFonts w:ascii="Times New Roman" w:hAnsi="Times New Roman" w:cs="Times New Roman"/>
          <w:b/>
          <w:bCs/>
          <w:noProof/>
        </w:rPr>
        <w:t>(Payini et al., 2025)</w:t>
      </w:r>
      <w:r w:rsidR="00B348D3" w:rsidRPr="008879FC">
        <w:rPr>
          <w:rFonts w:ascii="Times New Roman" w:hAnsi="Times New Roman" w:cs="Times New Roman"/>
          <w:b/>
          <w:bCs/>
        </w:rPr>
        <w:fldChar w:fldCharType="end"/>
      </w:r>
      <w:r w:rsidRPr="008879FC">
        <w:rPr>
          <w:rFonts w:ascii="Times New Roman" w:hAnsi="Times New Roman" w:cs="Times New Roman"/>
          <w:b/>
          <w:bCs/>
        </w:rPr>
        <w:t>.</w:t>
      </w:r>
    </w:p>
    <w:p w14:paraId="3C249F87" w14:textId="2FFF86FC" w:rsidR="00BC7FC2" w:rsidRPr="008879FC" w:rsidRDefault="00BC7FC2" w:rsidP="00BC7FC2">
      <w:pPr>
        <w:jc w:val="both"/>
        <w:rPr>
          <w:rFonts w:ascii="Times New Roman" w:hAnsi="Times New Roman" w:cs="Times New Roman"/>
          <w:b/>
          <w:bCs/>
        </w:rPr>
      </w:pPr>
      <w:r w:rsidRPr="008879FC">
        <w:rPr>
          <w:rFonts w:ascii="Times New Roman" w:hAnsi="Times New Roman" w:cs="Times New Roman"/>
          <w:b/>
          <w:bCs/>
        </w:rPr>
        <w:t xml:space="preserve">Simultaneously, the cruise tourism industry has undergone a booming expansion across the globe in the recent past. As it is stated in the State of the Cruise Industry Report of 2025, it is projected to achieve about 37.7 million cruise tourists around the globe in 2025 as maritime tourism continues to reflect the growth in the cruise sector globally. </w:t>
      </w:r>
      <w:r w:rsidR="00B90C4D" w:rsidRPr="008879FC">
        <w:rPr>
          <w:rFonts w:ascii="Times New Roman" w:hAnsi="Times New Roman" w:cs="Times New Roman"/>
          <w:b/>
          <w:bCs/>
        </w:rPr>
        <w:t>The cruise</w:t>
      </w:r>
      <w:r w:rsidRPr="008879FC">
        <w:rPr>
          <w:rFonts w:ascii="Times New Roman" w:hAnsi="Times New Roman" w:cs="Times New Roman"/>
          <w:b/>
          <w:bCs/>
        </w:rPr>
        <w:t xml:space="preserve"> business is a very lucrative industry as well</w:t>
      </w:r>
      <w:r w:rsidR="00B90C4D" w:rsidRPr="008879FC">
        <w:rPr>
          <w:rFonts w:ascii="Times New Roman" w:hAnsi="Times New Roman" w:cs="Times New Roman"/>
          <w:b/>
          <w:bCs/>
        </w:rPr>
        <w:t>,</w:t>
      </w:r>
      <w:r w:rsidRPr="008879FC">
        <w:rPr>
          <w:rFonts w:ascii="Times New Roman" w:hAnsi="Times New Roman" w:cs="Times New Roman"/>
          <w:b/>
          <w:bCs/>
        </w:rPr>
        <w:t xml:space="preserve"> with its contribution to the global economy estimated at 168 billion</w:t>
      </w:r>
      <w:r w:rsidR="00B90C4D" w:rsidRPr="008879FC">
        <w:rPr>
          <w:rFonts w:ascii="Times New Roman" w:hAnsi="Times New Roman" w:cs="Times New Roman"/>
          <w:b/>
          <w:bCs/>
        </w:rPr>
        <w:t>,</w:t>
      </w:r>
      <w:r w:rsidRPr="008879FC">
        <w:rPr>
          <w:rFonts w:ascii="Times New Roman" w:hAnsi="Times New Roman" w:cs="Times New Roman"/>
          <w:b/>
          <w:bCs/>
        </w:rPr>
        <w:t xml:space="preserve"> and it </w:t>
      </w:r>
      <w:r w:rsidR="00B90C4D" w:rsidRPr="008879FC">
        <w:rPr>
          <w:rFonts w:ascii="Times New Roman" w:hAnsi="Times New Roman" w:cs="Times New Roman"/>
          <w:b/>
          <w:bCs/>
        </w:rPr>
        <w:t>employs</w:t>
      </w:r>
      <w:r w:rsidRPr="008879FC">
        <w:rPr>
          <w:rFonts w:ascii="Times New Roman" w:hAnsi="Times New Roman" w:cs="Times New Roman"/>
          <w:b/>
          <w:bCs/>
        </w:rPr>
        <w:t xml:space="preserve"> 1.6 million people around the world</w:t>
      </w:r>
      <w:r w:rsidR="00343EA9" w:rsidRPr="008879FC">
        <w:rPr>
          <w:rFonts w:ascii="Times New Roman" w:hAnsi="Times New Roman" w:cs="Times New Roman"/>
          <w:b/>
          <w:bCs/>
        </w:rPr>
        <w:fldChar w:fldCharType="begin"/>
      </w:r>
      <w:r w:rsidR="00343EA9" w:rsidRPr="008879FC">
        <w:rPr>
          <w:rFonts w:ascii="Times New Roman" w:hAnsi="Times New Roman" w:cs="Times New Roman"/>
          <w:b/>
          <w:bCs/>
        </w:rPr>
        <w:instrText xml:space="preserve"> ADDIN EN.CITE &lt;EndNote&gt;&lt;Cite&gt;&lt;Author&gt;Bizzotto&lt;/Author&gt;&lt;Year&gt;2025&lt;/Year&gt;&lt;RecNum&gt;176&lt;/RecNum&gt;&lt;DisplayText&gt;(Bizzotto et al., 2025)&lt;/DisplayText&gt;&lt;record&gt;&lt;rec-number&gt;176&lt;/rec-number&gt;&lt;foreign-keys&gt;&lt;key app="EN" db-id="5ratpd2sc0p9rtezsvl5w0pka0sa5za0ztev" timestamp="1774163432"&gt;176&lt;/key&gt;&lt;/foreign-keys&gt;&lt;ref-type name="Journal Article"&gt;17&lt;/ref-type&gt;&lt;contributors&gt;&lt;authors&gt;&lt;author&gt;Bizzotto, Andrea&lt;/author&gt;&lt;author&gt;De Bellis, Alfredo&lt;/author&gt;&lt;author&gt;Marziano, Valentina&lt;/author&gt;&lt;author&gt;Mouchtouri, Varvara A&lt;/author&gt;&lt;author&gt;Kourentis, Leonidas&lt;/author&gt;&lt;author&gt;Anagnostopoulos, Lemonia&lt;/author&gt;&lt;author&gt;Hadjichristodoulou, Christos&lt;/author&gt;&lt;author&gt;Merler, Stefano&lt;/author&gt;&lt;author&gt;Guzzetta, Giorgio&lt;/author&gt;&lt;/authors&gt;&lt;/contributors&gt;&lt;titles&gt;&lt;title&gt;Forecasting norovirus cases on cruise ships to support outbreak management on board&lt;/title&gt;&lt;secondary-title&gt;Travel Medicine and Infectious Disease&lt;/secondary-title&gt;&lt;/titles&gt;&lt;periodical&gt;&lt;full-title&gt;Travel Medicine and Infectious Disease&lt;/full-title&gt;&lt;/periodical&gt;&lt;pages&gt;102850&lt;/pages&gt;&lt;volume&gt;65&lt;/volume&gt;&lt;dates&gt;&lt;year&gt;2025&lt;/year&gt;&lt;/dates&gt;&lt;isbn&gt;1477-8939&lt;/isbn&gt;&lt;urls&gt;&lt;/urls&gt;&lt;/record&gt;&lt;/Cite&gt;&lt;/EndNote&gt;</w:instrText>
      </w:r>
      <w:r w:rsidR="00343EA9" w:rsidRPr="008879FC">
        <w:rPr>
          <w:rFonts w:ascii="Times New Roman" w:hAnsi="Times New Roman" w:cs="Times New Roman"/>
          <w:b/>
          <w:bCs/>
        </w:rPr>
        <w:fldChar w:fldCharType="separate"/>
      </w:r>
      <w:r w:rsidR="00343EA9" w:rsidRPr="008879FC">
        <w:rPr>
          <w:rFonts w:ascii="Times New Roman" w:hAnsi="Times New Roman" w:cs="Times New Roman"/>
          <w:b/>
          <w:bCs/>
          <w:noProof/>
        </w:rPr>
        <w:t>(Bizzotto et al., 2025)</w:t>
      </w:r>
      <w:r w:rsidR="00343EA9" w:rsidRPr="008879FC">
        <w:rPr>
          <w:rFonts w:ascii="Times New Roman" w:hAnsi="Times New Roman" w:cs="Times New Roman"/>
          <w:b/>
          <w:bCs/>
        </w:rPr>
        <w:fldChar w:fldCharType="end"/>
      </w:r>
      <w:r w:rsidRPr="008879FC">
        <w:rPr>
          <w:rFonts w:ascii="Times New Roman" w:hAnsi="Times New Roman" w:cs="Times New Roman"/>
          <w:b/>
          <w:bCs/>
        </w:rPr>
        <w:t xml:space="preserve">. These tendencies can </w:t>
      </w:r>
      <w:r w:rsidR="00B90C4D" w:rsidRPr="008879FC">
        <w:rPr>
          <w:rFonts w:ascii="Times New Roman" w:hAnsi="Times New Roman" w:cs="Times New Roman"/>
          <w:b/>
          <w:bCs/>
        </w:rPr>
        <w:t>evidence</w:t>
      </w:r>
      <w:r w:rsidRPr="008879FC">
        <w:rPr>
          <w:rFonts w:ascii="Times New Roman" w:hAnsi="Times New Roman" w:cs="Times New Roman"/>
          <w:b/>
          <w:bCs/>
        </w:rPr>
        <w:t xml:space="preserve"> a growing role of maritime tourism in the global tourist economy and also indicate the topicality of discussing such technological advances as autonomous ships in this sphere.</w:t>
      </w:r>
    </w:p>
    <w:p w14:paraId="6408C5D3" w14:textId="74B75056" w:rsidR="00BC7FC2" w:rsidRPr="008879FC" w:rsidRDefault="00BC7FC2" w:rsidP="00BC7FC2">
      <w:pPr>
        <w:jc w:val="both"/>
        <w:rPr>
          <w:rFonts w:ascii="Times New Roman" w:hAnsi="Times New Roman" w:cs="Times New Roman"/>
          <w:b/>
          <w:bCs/>
        </w:rPr>
      </w:pPr>
      <w:r w:rsidRPr="008879FC">
        <w:rPr>
          <w:rFonts w:ascii="Times New Roman" w:hAnsi="Times New Roman" w:cs="Times New Roman"/>
          <w:b/>
          <w:bCs/>
        </w:rPr>
        <w:t xml:space="preserve">Although autonomous maritime systems are technologically promising, the acceptance and behavioural intention of tourists to use autonomous maritime technologies determine the successful implementation of Autonomous Maritime Tourism to a great extent. New technologies tend to be met with resistance because of issues to do with safety, reliability </w:t>
      </w:r>
      <w:r w:rsidRPr="008879FC">
        <w:rPr>
          <w:rFonts w:ascii="Times New Roman" w:hAnsi="Times New Roman" w:cs="Times New Roman"/>
          <w:b/>
          <w:bCs/>
        </w:rPr>
        <w:lastRenderedPageBreak/>
        <w:t>in technological applications, threats to cybersecurity, and regulatory uncertainty. The use of autonomous vessels presents unprecedented operation-related and governance-related problems, such as system malfunctions, data safety risks, and weak or absent regulations of autonomous ship navigation. This can also impact the trust and intent amongst the users to embrace these technologies</w:t>
      </w:r>
      <w:r w:rsidR="00743D43" w:rsidRPr="008879FC">
        <w:rPr>
          <w:rFonts w:ascii="Times New Roman" w:hAnsi="Times New Roman" w:cs="Times New Roman"/>
          <w:b/>
          <w:bCs/>
        </w:rPr>
        <w:t>,</w:t>
      </w:r>
      <w:r w:rsidRPr="008879FC">
        <w:rPr>
          <w:rFonts w:ascii="Times New Roman" w:hAnsi="Times New Roman" w:cs="Times New Roman"/>
          <w:b/>
          <w:bCs/>
        </w:rPr>
        <w:t xml:space="preserve"> thus impacting their intention to use autonomous maritime tourism behaviour</w:t>
      </w:r>
      <w:r w:rsidR="007C4453" w:rsidRPr="008879FC">
        <w:rPr>
          <w:rFonts w:ascii="Times New Roman" w:hAnsi="Times New Roman" w:cs="Times New Roman"/>
          <w:b/>
          <w:bCs/>
        </w:rPr>
        <w:fldChar w:fldCharType="begin"/>
      </w:r>
      <w:r w:rsidR="007C4453" w:rsidRPr="008879FC">
        <w:rPr>
          <w:rFonts w:ascii="Times New Roman" w:hAnsi="Times New Roman" w:cs="Times New Roman"/>
          <w:b/>
          <w:bCs/>
        </w:rPr>
        <w:instrText xml:space="preserve"> ADDIN EN.CITE &lt;EndNote&gt;&lt;Cite&gt;&lt;Author&gt;Baig&lt;/Author&gt;&lt;Year&gt;2024&lt;/Year&gt;&lt;RecNum&gt;187&lt;/RecNum&gt;&lt;DisplayText&gt;(Baig et al., 2024)&lt;/DisplayText&gt;&lt;record&gt;&lt;rec-number&gt;187&lt;/rec-number&gt;&lt;foreign-keys&gt;&lt;key app="EN" db-id="5ratpd2sc0p9rtezsvl5w0pka0sa5za0ztev" timestamp="1774505005"&gt;187&lt;/key&gt;&lt;/foreign-keys&gt;&lt;ref-type name="Journal Article"&gt;17&lt;/ref-type&gt;&lt;contributors&gt;&lt;authors&gt;&lt;author&gt;Baig, Mirza Zeeshan&lt;/author&gt;&lt;author&gt;Lagdami, Khanssa&lt;/author&gt;&lt;author&gt;Mejia Jr, Maximo Q&lt;/author&gt;&lt;/authors&gt;&lt;/contributors&gt;&lt;titles&gt;&lt;title&gt;Enhancing maritime safety: A comprehensive review of challenges and opportunities in the domestic ferry sector&lt;/title&gt;&lt;secondary-title&gt;Maritime Technology and Research&lt;/secondary-title&gt;&lt;/titles&gt;&lt;periodical&gt;&lt;full-title&gt;Maritime Technology and Research&lt;/full-title&gt;&lt;/periodical&gt;&lt;pages&gt;268911-268911&lt;/pages&gt;&lt;volume&gt;6&lt;/volume&gt;&lt;number&gt;3&lt;/number&gt;&lt;dates&gt;&lt;year&gt;2024&lt;/year&gt;&lt;/dates&gt;&lt;isbn&gt;2651-205X&lt;/isbn&gt;&lt;urls&gt;&lt;/urls&gt;&lt;/record&gt;&lt;/Cite&gt;&lt;/EndNote&gt;</w:instrText>
      </w:r>
      <w:r w:rsidR="007C4453" w:rsidRPr="008879FC">
        <w:rPr>
          <w:rFonts w:ascii="Times New Roman" w:hAnsi="Times New Roman" w:cs="Times New Roman"/>
          <w:b/>
          <w:bCs/>
        </w:rPr>
        <w:fldChar w:fldCharType="separate"/>
      </w:r>
      <w:r w:rsidR="007C4453" w:rsidRPr="008879FC">
        <w:rPr>
          <w:rFonts w:ascii="Times New Roman" w:hAnsi="Times New Roman" w:cs="Times New Roman"/>
          <w:b/>
          <w:bCs/>
          <w:noProof/>
        </w:rPr>
        <w:t>(Baig et al., 2024)</w:t>
      </w:r>
      <w:r w:rsidR="007C4453" w:rsidRPr="008879FC">
        <w:rPr>
          <w:rFonts w:ascii="Times New Roman" w:hAnsi="Times New Roman" w:cs="Times New Roman"/>
          <w:b/>
          <w:bCs/>
        </w:rPr>
        <w:fldChar w:fldCharType="end"/>
      </w:r>
      <w:r w:rsidRPr="008879FC">
        <w:rPr>
          <w:rFonts w:ascii="Times New Roman" w:hAnsi="Times New Roman" w:cs="Times New Roman"/>
          <w:b/>
          <w:bCs/>
        </w:rPr>
        <w:t>.</w:t>
      </w:r>
    </w:p>
    <w:p w14:paraId="3F9A09F1" w14:textId="24076843" w:rsidR="00BC7FC2" w:rsidRPr="008879FC" w:rsidRDefault="00BC7FC2" w:rsidP="00BC7FC2">
      <w:pPr>
        <w:jc w:val="both"/>
        <w:rPr>
          <w:rFonts w:ascii="Times New Roman" w:hAnsi="Times New Roman" w:cs="Times New Roman"/>
          <w:b/>
          <w:bCs/>
        </w:rPr>
      </w:pPr>
      <w:r w:rsidRPr="008879FC">
        <w:rPr>
          <w:rFonts w:ascii="Times New Roman" w:hAnsi="Times New Roman" w:cs="Times New Roman"/>
          <w:b/>
          <w:bCs/>
        </w:rPr>
        <w:t xml:space="preserve">The adoption theories of technology offer significant theories in the response of people on new technologies. One of them is the Technology Acceptance Model (TAM) and Diffusion of Innovations (DOI) theory, which are widely used in the study of technology adoption. TAM indicates that people tend to use new technologies more frequently in case of their perception as </w:t>
      </w:r>
      <w:r w:rsidR="00743D43" w:rsidRPr="008879FC">
        <w:rPr>
          <w:rFonts w:ascii="Times New Roman" w:hAnsi="Times New Roman" w:cs="Times New Roman"/>
          <w:b/>
          <w:bCs/>
        </w:rPr>
        <w:t>beneficial</w:t>
      </w:r>
      <w:r w:rsidR="00845A53" w:rsidRPr="008879FC">
        <w:rPr>
          <w:rFonts w:ascii="Times New Roman" w:hAnsi="Times New Roman" w:cs="Times New Roman"/>
          <w:b/>
          <w:bCs/>
        </w:rPr>
        <w:fldChar w:fldCharType="begin"/>
      </w:r>
      <w:r w:rsidR="00845A53" w:rsidRPr="008879FC">
        <w:rPr>
          <w:rFonts w:ascii="Times New Roman" w:hAnsi="Times New Roman" w:cs="Times New Roman"/>
          <w:b/>
          <w:bCs/>
        </w:rPr>
        <w:instrText xml:space="preserve"> ADDIN EN.CITE &lt;EndNote&gt;&lt;Cite&gt;&lt;Author&gt;Di Vaio&lt;/Author&gt;&lt;Year&gt;2025&lt;/Year&gt;&lt;RecNum&gt;177&lt;/RecNum&gt;&lt;DisplayText&gt;(Di Vaio et al., 2025)&lt;/DisplayText&gt;&lt;record&gt;&lt;rec-number&gt;177&lt;/rec-number&gt;&lt;foreign-keys&gt;&lt;key app="EN" db-id="5ratpd2sc0p9rtezsvl5w0pka0sa5za0ztev" timestamp="1774163551"&gt;177&lt;/key&gt;&lt;/foreign-keys&gt;&lt;ref-type name="Journal Article"&gt;17&lt;/ref-type&gt;&lt;contributors&gt;&lt;authors&gt;&lt;author&gt;Di Vaio, Assunta&lt;/author&gt;&lt;author&gt;Dell’Amura, Giuseppe&lt;/author&gt;&lt;author&gt;Varriale, Luisa&lt;/author&gt;&lt;/authors&gt;&lt;/contributors&gt;&lt;titles&gt;&lt;title&gt;Biodiversity disclosure in the cruise industry: empirical research challenges&lt;/title&gt;&lt;secondary-title&gt;Current Issues in Tourism&lt;/secondary-title&gt;&lt;/titles&gt;&lt;periodical&gt;&lt;full-title&gt;Current Issues in Tourism&lt;/full-title&gt;&lt;/periodical&gt;&lt;pages&gt;1933-1940&lt;/pages&gt;&lt;volume&gt;28&lt;/volume&gt;&lt;number&gt;12&lt;/number&gt;&lt;dates&gt;&lt;year&gt;2025&lt;/year&gt;&lt;/dates&gt;&lt;isbn&gt;1368-3500&lt;/isbn&gt;&lt;urls&gt;&lt;/urls&gt;&lt;/record&gt;&lt;/Cite&gt;&lt;/EndNote&gt;</w:instrText>
      </w:r>
      <w:r w:rsidR="00845A53" w:rsidRPr="008879FC">
        <w:rPr>
          <w:rFonts w:ascii="Times New Roman" w:hAnsi="Times New Roman" w:cs="Times New Roman"/>
          <w:b/>
          <w:bCs/>
        </w:rPr>
        <w:fldChar w:fldCharType="separate"/>
      </w:r>
      <w:r w:rsidR="00845A53" w:rsidRPr="008879FC">
        <w:rPr>
          <w:rFonts w:ascii="Times New Roman" w:hAnsi="Times New Roman" w:cs="Times New Roman"/>
          <w:b/>
          <w:bCs/>
          <w:noProof/>
        </w:rPr>
        <w:t>(Di Vaio et al., 2025)</w:t>
      </w:r>
      <w:r w:rsidR="00845A53" w:rsidRPr="008879FC">
        <w:rPr>
          <w:rFonts w:ascii="Times New Roman" w:hAnsi="Times New Roman" w:cs="Times New Roman"/>
          <w:b/>
          <w:bCs/>
        </w:rPr>
        <w:fldChar w:fldCharType="end"/>
      </w:r>
      <w:r w:rsidRPr="008879FC">
        <w:rPr>
          <w:rFonts w:ascii="Times New Roman" w:hAnsi="Times New Roman" w:cs="Times New Roman"/>
          <w:b/>
          <w:bCs/>
        </w:rPr>
        <w:t xml:space="preserve">. On the same note, </w:t>
      </w:r>
      <w:r w:rsidR="00743D43" w:rsidRPr="008879FC">
        <w:rPr>
          <w:rFonts w:ascii="Times New Roman" w:hAnsi="Times New Roman" w:cs="Times New Roman"/>
          <w:b/>
          <w:bCs/>
        </w:rPr>
        <w:t xml:space="preserve">the </w:t>
      </w:r>
      <w:r w:rsidRPr="008879FC">
        <w:rPr>
          <w:rFonts w:ascii="Times New Roman" w:hAnsi="Times New Roman" w:cs="Times New Roman"/>
          <w:b/>
          <w:bCs/>
        </w:rPr>
        <w:t>DOI theory emphasises the innovative nature, especially the relative advantage, which is the extent to which an innovation is perceived as better than available alternatives in efficiency, safety, convenience, and performance. When people feel that there are bigger benefits that will be accrued when using a technological innovation, they are more likely to use the innovation</w:t>
      </w:r>
      <w:r w:rsidR="007C4453" w:rsidRPr="008879FC">
        <w:rPr>
          <w:rFonts w:ascii="Times New Roman" w:hAnsi="Times New Roman" w:cs="Times New Roman"/>
          <w:b/>
          <w:bCs/>
        </w:rPr>
        <w:fldChar w:fldCharType="begin"/>
      </w:r>
      <w:r w:rsidR="007C4453" w:rsidRPr="008879FC">
        <w:rPr>
          <w:rFonts w:ascii="Times New Roman" w:hAnsi="Times New Roman" w:cs="Times New Roman"/>
          <w:b/>
          <w:bCs/>
        </w:rPr>
        <w:instrText xml:space="preserve"> ADDIN EN.CITE &lt;EndNote&gt;&lt;Cite&gt;&lt;Author&gt;Zondo&lt;/Author&gt;&lt;Year&gt;2023&lt;/Year&gt;&lt;RecNum&gt;188&lt;/RecNum&gt;&lt;DisplayText&gt;(Zondo and Ndoro, 2023)&lt;/DisplayText&gt;&lt;record&gt;&lt;rec-number&gt;188&lt;/rec-number&gt;&lt;foreign-keys&gt;&lt;key app="EN" db-id="5ratpd2sc0p9rtezsvl5w0pka0sa5za0ztev" timestamp="1774505165"&gt;188&lt;/key&gt;&lt;/foreign-keys&gt;&lt;ref-type name="Journal Article"&gt;17&lt;/ref-type&gt;&lt;contributors&gt;&lt;authors&gt;&lt;author&gt;Zondo, Welcome Ntokozo Sifisosami&lt;/author&gt;&lt;author&gt;Ndoro, Jorine Tafadzwa&lt;/author&gt;&lt;/authors&gt;&lt;/contributors&gt;&lt;titles&gt;&lt;title&gt;Attributes of Diffusion of Innovation’s Influence on Smallholder farmers’ social media adoption in Mpumalanga Province, South Africa&lt;/title&gt;&lt;secondary-title&gt;Sustainability&lt;/secondary-title&gt;&lt;/titles&gt;&lt;periodical&gt;&lt;full-title&gt;Sustainability&lt;/full-title&gt;&lt;/periodical&gt;&lt;pages&gt;4017&lt;/pages&gt;&lt;volume&gt;15&lt;/volume&gt;&lt;number&gt;5&lt;/number&gt;&lt;dates&gt;&lt;year&gt;2023&lt;/year&gt;&lt;/dates&gt;&lt;isbn&gt;2071-1050&lt;/isbn&gt;&lt;urls&gt;&lt;/urls&gt;&lt;/record&gt;&lt;/Cite&gt;&lt;/EndNote&gt;</w:instrText>
      </w:r>
      <w:r w:rsidR="007C4453" w:rsidRPr="008879FC">
        <w:rPr>
          <w:rFonts w:ascii="Times New Roman" w:hAnsi="Times New Roman" w:cs="Times New Roman"/>
          <w:b/>
          <w:bCs/>
        </w:rPr>
        <w:fldChar w:fldCharType="separate"/>
      </w:r>
      <w:r w:rsidR="007C4453" w:rsidRPr="008879FC">
        <w:rPr>
          <w:rFonts w:ascii="Times New Roman" w:hAnsi="Times New Roman" w:cs="Times New Roman"/>
          <w:b/>
          <w:bCs/>
          <w:noProof/>
        </w:rPr>
        <w:t>(Zondo and Ndoro, 2023)</w:t>
      </w:r>
      <w:r w:rsidR="007C4453" w:rsidRPr="008879FC">
        <w:rPr>
          <w:rFonts w:ascii="Times New Roman" w:hAnsi="Times New Roman" w:cs="Times New Roman"/>
          <w:b/>
          <w:bCs/>
        </w:rPr>
        <w:fldChar w:fldCharType="end"/>
      </w:r>
      <w:r w:rsidRPr="008879FC">
        <w:rPr>
          <w:rFonts w:ascii="Times New Roman" w:hAnsi="Times New Roman" w:cs="Times New Roman"/>
          <w:b/>
          <w:bCs/>
        </w:rPr>
        <w:t>.</w:t>
      </w:r>
    </w:p>
    <w:p w14:paraId="137C37AC" w14:textId="2FBF9192" w:rsidR="00BC7FC2" w:rsidRPr="008879FC" w:rsidRDefault="00BC7FC2" w:rsidP="00BC7FC2">
      <w:pPr>
        <w:jc w:val="both"/>
        <w:rPr>
          <w:rFonts w:ascii="Times New Roman" w:hAnsi="Times New Roman" w:cs="Times New Roman"/>
          <w:b/>
          <w:bCs/>
        </w:rPr>
      </w:pPr>
      <w:r w:rsidRPr="008879FC">
        <w:rPr>
          <w:rFonts w:ascii="Times New Roman" w:hAnsi="Times New Roman" w:cs="Times New Roman"/>
          <w:b/>
          <w:bCs/>
        </w:rPr>
        <w:t>But the perceived benefits are not the only determinant of technological adoption; the perceived risks due to the technology also determine the adoption. Within the framework of autonomous maritime tourism, perceived risks can be issues connected with the technological breakdown or malfunction, cyber-attacks, the absence of human controls, and regulatory ambiguity. These dangers can decrease the trust of tourists in autonomous maritime systems and provide some psychological obstacles to the use of technology</w:t>
      </w:r>
      <w:r w:rsidR="007C4453" w:rsidRPr="008879FC">
        <w:rPr>
          <w:rFonts w:ascii="Times New Roman" w:hAnsi="Times New Roman" w:cs="Times New Roman"/>
          <w:b/>
          <w:bCs/>
        </w:rPr>
        <w:fldChar w:fldCharType="begin"/>
      </w:r>
      <w:r w:rsidR="007C4453" w:rsidRPr="008879FC">
        <w:rPr>
          <w:rFonts w:ascii="Times New Roman" w:hAnsi="Times New Roman" w:cs="Times New Roman"/>
          <w:b/>
          <w:bCs/>
        </w:rPr>
        <w:instrText xml:space="preserve"> ADDIN EN.CITE &lt;EndNote&gt;&lt;Cite&gt;&lt;Author&gt;Das&lt;/Author&gt;&lt;Year&gt;2025&lt;/Year&gt;&lt;RecNum&gt;178&lt;/RecNum&gt;&lt;DisplayText&gt;(Das et al., 2025)&lt;/DisplayText&gt;&lt;record&gt;&lt;rec-number&gt;178&lt;/rec-number&gt;&lt;foreign-keys&gt;&lt;key app="EN" db-id="5ratpd2sc0p9rtezsvl5w0pka0sa5za0ztev" timestamp="1774163986"&gt;178&lt;/key&gt;&lt;/foreign-keys&gt;&lt;ref-type name="Journal Article"&gt;17&lt;/ref-type&gt;&lt;contributors&gt;&lt;authors&gt;&lt;author&gt;Das, Biswajit&lt;/author&gt;&lt;author&gt;Roy, Mou&lt;/author&gt;&lt;author&gt;Pradhan, Bireswar&lt;/author&gt;&lt;author&gt;Patra, Partha Sarathi&lt;/author&gt;&lt;/authors&gt;&lt;/contributors&gt;&lt;titles&gt;&lt;title&gt;Unlocking Potential: A SWOT Analysis of Cruise Tourism in India&lt;/title&gt;&lt;secondary-title&gt;ATITHYA: A Journal of Hospitality&lt;/secondary-title&gt;&lt;/titles&gt;&lt;periodical&gt;&lt;full-title&gt;ATITHYA: A Journal of Hospitality&lt;/full-title&gt;&lt;/periodical&gt;&lt;volume&gt;11&lt;/volume&gt;&lt;number&gt;1&lt;/number&gt;&lt;dates&gt;&lt;year&gt;2025&lt;/year&gt;&lt;/dates&gt;&lt;isbn&gt;2394-6644&lt;/isbn&gt;&lt;urls&gt;&lt;/urls&gt;&lt;/record&gt;&lt;/Cite&gt;&lt;/EndNote&gt;</w:instrText>
      </w:r>
      <w:r w:rsidR="007C4453" w:rsidRPr="008879FC">
        <w:rPr>
          <w:rFonts w:ascii="Times New Roman" w:hAnsi="Times New Roman" w:cs="Times New Roman"/>
          <w:b/>
          <w:bCs/>
        </w:rPr>
        <w:fldChar w:fldCharType="separate"/>
      </w:r>
      <w:r w:rsidR="007C4453" w:rsidRPr="008879FC">
        <w:rPr>
          <w:rFonts w:ascii="Times New Roman" w:hAnsi="Times New Roman" w:cs="Times New Roman"/>
          <w:b/>
          <w:bCs/>
          <w:noProof/>
        </w:rPr>
        <w:t>(Das et al., 2025)</w:t>
      </w:r>
      <w:r w:rsidR="007C4453" w:rsidRPr="008879FC">
        <w:rPr>
          <w:rFonts w:ascii="Times New Roman" w:hAnsi="Times New Roman" w:cs="Times New Roman"/>
          <w:b/>
          <w:bCs/>
        </w:rPr>
        <w:fldChar w:fldCharType="end"/>
      </w:r>
      <w:r w:rsidRPr="008879FC">
        <w:rPr>
          <w:rFonts w:ascii="Times New Roman" w:hAnsi="Times New Roman" w:cs="Times New Roman"/>
          <w:b/>
          <w:bCs/>
        </w:rPr>
        <w:t>.</w:t>
      </w:r>
    </w:p>
    <w:p w14:paraId="1F708226" w14:textId="20D03290" w:rsidR="00BC7FC2" w:rsidRPr="008879FC" w:rsidRDefault="00BC7FC2" w:rsidP="00BC7FC2">
      <w:pPr>
        <w:jc w:val="both"/>
        <w:rPr>
          <w:rFonts w:ascii="Times New Roman" w:hAnsi="Times New Roman" w:cs="Times New Roman"/>
          <w:b/>
          <w:bCs/>
        </w:rPr>
      </w:pPr>
      <w:r w:rsidRPr="008879FC">
        <w:rPr>
          <w:rFonts w:ascii="Times New Roman" w:hAnsi="Times New Roman" w:cs="Times New Roman"/>
          <w:b/>
          <w:bCs/>
        </w:rPr>
        <w:t>The analysis of these elements is especially applicable in the emerging tourism economies like India</w:t>
      </w:r>
      <w:r w:rsidR="00B90C4D" w:rsidRPr="008879FC">
        <w:rPr>
          <w:rFonts w:ascii="Times New Roman" w:hAnsi="Times New Roman" w:cs="Times New Roman"/>
          <w:b/>
          <w:bCs/>
        </w:rPr>
        <w:t>,</w:t>
      </w:r>
      <w:r w:rsidRPr="008879FC">
        <w:rPr>
          <w:rFonts w:ascii="Times New Roman" w:hAnsi="Times New Roman" w:cs="Times New Roman"/>
          <w:b/>
          <w:bCs/>
        </w:rPr>
        <w:t xml:space="preserve"> where tourism is growing fast. The travel and tourism industry in India contributed about 20.9 trillion (249 billion USD) to the national economy in 2024, which is approximated to be 6.6 percent of the GDP, and is projected to grow to 22.5 trillion in 2025 (World Travel and Tourism Council, 2024). Additionally, tourism also makes a contribution of approximately 5.22 percent to the GDP of India</w:t>
      </w:r>
      <w:r w:rsidR="00743D43" w:rsidRPr="008879FC">
        <w:rPr>
          <w:rFonts w:ascii="Times New Roman" w:hAnsi="Times New Roman" w:cs="Times New Roman"/>
          <w:b/>
          <w:bCs/>
        </w:rPr>
        <w:t>,</w:t>
      </w:r>
      <w:r w:rsidRPr="008879FC">
        <w:rPr>
          <w:rFonts w:ascii="Times New Roman" w:hAnsi="Times New Roman" w:cs="Times New Roman"/>
          <w:b/>
          <w:bCs/>
        </w:rPr>
        <w:t xml:space="preserve"> which is a great contribution to the economic development of the country. Tourism flows</w:t>
      </w:r>
      <w:r w:rsidR="00743D43" w:rsidRPr="008879FC">
        <w:rPr>
          <w:rFonts w:ascii="Times New Roman" w:hAnsi="Times New Roman" w:cs="Times New Roman"/>
          <w:b/>
          <w:bCs/>
        </w:rPr>
        <w:t>.</w:t>
      </w:r>
      <w:r w:rsidRPr="008879FC">
        <w:rPr>
          <w:rFonts w:ascii="Times New Roman" w:hAnsi="Times New Roman" w:cs="Times New Roman"/>
          <w:b/>
          <w:bCs/>
        </w:rPr>
        <w:t xml:space="preserve"> In the context of the tourism flows, 99.52 lakh foreign tourist arrivals were registered </w:t>
      </w:r>
      <w:r w:rsidR="00743D43" w:rsidRPr="008879FC">
        <w:rPr>
          <w:rFonts w:ascii="Times New Roman" w:hAnsi="Times New Roman" w:cs="Times New Roman"/>
          <w:b/>
          <w:bCs/>
        </w:rPr>
        <w:t>in</w:t>
      </w:r>
      <w:r w:rsidRPr="008879FC">
        <w:rPr>
          <w:rFonts w:ascii="Times New Roman" w:hAnsi="Times New Roman" w:cs="Times New Roman"/>
          <w:b/>
          <w:bCs/>
        </w:rPr>
        <w:t xml:space="preserve"> India in 2024, and there was a significant growth in domestic tourism. Also, a survey of Indian </w:t>
      </w:r>
      <w:r w:rsidR="00B90C4D" w:rsidRPr="008879FC">
        <w:rPr>
          <w:rFonts w:ascii="Times New Roman" w:hAnsi="Times New Roman" w:cs="Times New Roman"/>
          <w:b/>
          <w:bCs/>
        </w:rPr>
        <w:t>travellers</w:t>
      </w:r>
      <w:r w:rsidRPr="008879FC">
        <w:rPr>
          <w:rFonts w:ascii="Times New Roman" w:hAnsi="Times New Roman" w:cs="Times New Roman"/>
          <w:b/>
          <w:bCs/>
        </w:rPr>
        <w:t xml:space="preserve"> revealed that they have an outbound travel destination of 18.8 million in 2024</w:t>
      </w:r>
      <w:r w:rsidR="00B90C4D" w:rsidRPr="008879FC">
        <w:rPr>
          <w:rFonts w:ascii="Times New Roman" w:hAnsi="Times New Roman" w:cs="Times New Roman"/>
          <w:b/>
          <w:bCs/>
        </w:rPr>
        <w:t>,</w:t>
      </w:r>
      <w:r w:rsidRPr="008879FC">
        <w:rPr>
          <w:rFonts w:ascii="Times New Roman" w:hAnsi="Times New Roman" w:cs="Times New Roman"/>
          <w:b/>
          <w:bCs/>
        </w:rPr>
        <w:t xml:space="preserve"> which </w:t>
      </w:r>
      <w:r w:rsidRPr="008879FC">
        <w:rPr>
          <w:rFonts w:ascii="Times New Roman" w:hAnsi="Times New Roman" w:cs="Times New Roman"/>
          <w:b/>
          <w:bCs/>
        </w:rPr>
        <w:lastRenderedPageBreak/>
        <w:t xml:space="preserve">indicates that Indian </w:t>
      </w:r>
      <w:r w:rsidR="00B90C4D" w:rsidRPr="008879FC">
        <w:rPr>
          <w:rFonts w:ascii="Times New Roman" w:hAnsi="Times New Roman" w:cs="Times New Roman"/>
          <w:b/>
          <w:bCs/>
        </w:rPr>
        <w:t>travellers</w:t>
      </w:r>
      <w:r w:rsidRPr="008879FC">
        <w:rPr>
          <w:rFonts w:ascii="Times New Roman" w:hAnsi="Times New Roman" w:cs="Times New Roman"/>
          <w:b/>
          <w:bCs/>
        </w:rPr>
        <w:t xml:space="preserve"> are increasingly engaging in international travel</w:t>
      </w:r>
      <w:r w:rsidR="007C4453" w:rsidRPr="008879FC">
        <w:rPr>
          <w:rFonts w:ascii="Times New Roman" w:hAnsi="Times New Roman" w:cs="Times New Roman"/>
          <w:b/>
          <w:bCs/>
        </w:rPr>
        <w:fldChar w:fldCharType="begin"/>
      </w:r>
      <w:r w:rsidR="007C4453" w:rsidRPr="008879FC">
        <w:rPr>
          <w:rFonts w:ascii="Times New Roman" w:hAnsi="Times New Roman" w:cs="Times New Roman"/>
          <w:b/>
          <w:bCs/>
        </w:rPr>
        <w:instrText xml:space="preserve"> ADDIN EN.CITE &lt;EndNote&gt;&lt;Cite&gt;&lt;Author&gt;Rana&lt;/Author&gt;&lt;Year&gt;2025&lt;/Year&gt;&lt;RecNum&gt;189&lt;/RecNum&gt;&lt;DisplayText&gt;(Rana and Manshin, 2025)&lt;/DisplayText&gt;&lt;record&gt;&lt;rec-number&gt;189&lt;/rec-number&gt;&lt;foreign-keys&gt;&lt;key app="EN" db-id="5ratpd2sc0p9rtezsvl5w0pka0sa5za0ztev" timestamp="1774505317"&gt;189&lt;/key&gt;&lt;/foreign-keys&gt;&lt;ref-type name="Book Section"&gt;5&lt;/ref-type&gt;&lt;contributors&gt;&lt;authors&gt;&lt;author&gt;Rana, Karan Singh&lt;/author&gt;&lt;author&gt;Manshin, Roman V&lt;/author&gt;&lt;/authors&gt;&lt;/contributors&gt;&lt;titles&gt;&lt;title&gt;Contribution of Tourism in India’s GDP in Pre-and Post-pandemic Scenarios&lt;/title&gt;&lt;secondary-title&gt;Sustainable Development of Transport: Economy, Transformation, Logistics and ESG Agenda. Volume 2&lt;/secondary-title&gt;&lt;/titles&gt;&lt;pages&gt;223-231&lt;/pages&gt;&lt;dates&gt;&lt;year&gt;2025&lt;/year&gt;&lt;/dates&gt;&lt;publisher&gt;Springer&lt;/publisher&gt;&lt;urls&gt;&lt;/urls&gt;&lt;/record&gt;&lt;/Cite&gt;&lt;/EndNote&gt;</w:instrText>
      </w:r>
      <w:r w:rsidR="007C4453" w:rsidRPr="008879FC">
        <w:rPr>
          <w:rFonts w:ascii="Times New Roman" w:hAnsi="Times New Roman" w:cs="Times New Roman"/>
          <w:b/>
          <w:bCs/>
        </w:rPr>
        <w:fldChar w:fldCharType="separate"/>
      </w:r>
      <w:r w:rsidR="007C4453" w:rsidRPr="008879FC">
        <w:rPr>
          <w:rFonts w:ascii="Times New Roman" w:hAnsi="Times New Roman" w:cs="Times New Roman"/>
          <w:b/>
          <w:bCs/>
          <w:noProof/>
        </w:rPr>
        <w:t>(Rana and Manshin, 2025)</w:t>
      </w:r>
      <w:r w:rsidR="007C4453" w:rsidRPr="008879FC">
        <w:rPr>
          <w:rFonts w:ascii="Times New Roman" w:hAnsi="Times New Roman" w:cs="Times New Roman"/>
          <w:b/>
          <w:bCs/>
        </w:rPr>
        <w:fldChar w:fldCharType="end"/>
      </w:r>
      <w:r w:rsidRPr="008879FC">
        <w:rPr>
          <w:rFonts w:ascii="Times New Roman" w:hAnsi="Times New Roman" w:cs="Times New Roman"/>
          <w:b/>
          <w:bCs/>
        </w:rPr>
        <w:t>.</w:t>
      </w:r>
    </w:p>
    <w:p w14:paraId="3A3DBC47" w14:textId="445A56A5" w:rsidR="00BC7FC2" w:rsidRPr="008879FC" w:rsidRDefault="00BC7FC2" w:rsidP="00BC7FC2">
      <w:pPr>
        <w:jc w:val="both"/>
        <w:rPr>
          <w:rFonts w:ascii="Times New Roman" w:hAnsi="Times New Roman" w:cs="Times New Roman"/>
          <w:b/>
          <w:bCs/>
        </w:rPr>
      </w:pPr>
      <w:r w:rsidRPr="008879FC">
        <w:rPr>
          <w:rFonts w:ascii="Times New Roman" w:hAnsi="Times New Roman" w:cs="Times New Roman"/>
          <w:b/>
          <w:bCs/>
        </w:rPr>
        <w:t xml:space="preserve">Considering that tourism is growing quite </w:t>
      </w:r>
      <w:r w:rsidR="00B90C4D" w:rsidRPr="008879FC">
        <w:rPr>
          <w:rFonts w:ascii="Times New Roman" w:hAnsi="Times New Roman" w:cs="Times New Roman"/>
          <w:b/>
          <w:bCs/>
        </w:rPr>
        <w:t>rapidly</w:t>
      </w:r>
      <w:r w:rsidRPr="008879FC">
        <w:rPr>
          <w:rFonts w:ascii="Times New Roman" w:hAnsi="Times New Roman" w:cs="Times New Roman"/>
          <w:b/>
          <w:bCs/>
        </w:rPr>
        <w:t xml:space="preserve"> and the increasing use of more progressive technology in the transportation networks, it becomes especially critical to study the perception of Indian tourists towards the Autonomous Maritime Tourism. Although there has been an increasing global focus on autonomous maritime technologies, there is little empirical research done to investigate how tourists perceive, rate risk, and have a behavioural intention towards AMT, particularly in emerging tourism economies like India</w:t>
      </w:r>
      <w:r w:rsidR="007C4453" w:rsidRPr="008879FC">
        <w:rPr>
          <w:rFonts w:ascii="Times New Roman" w:hAnsi="Times New Roman" w:cs="Times New Roman"/>
          <w:b/>
          <w:bCs/>
        </w:rPr>
        <w:fldChar w:fldCharType="begin"/>
      </w:r>
      <w:r w:rsidR="007C4453" w:rsidRPr="008879FC">
        <w:rPr>
          <w:rFonts w:ascii="Times New Roman" w:hAnsi="Times New Roman" w:cs="Times New Roman"/>
          <w:b/>
          <w:bCs/>
        </w:rPr>
        <w:instrText xml:space="preserve"> ADDIN EN.CITE &lt;EndNote&gt;&lt;Cite&gt;&lt;Author&gt;Nikjoo&lt;/Author&gt;&lt;Year&gt;2025&lt;/Year&gt;&lt;RecNum&gt;190&lt;/RecNum&gt;&lt;DisplayText&gt;(Nikjoo et al., 2025)&lt;/DisplayText&gt;&lt;record&gt;&lt;rec-number&gt;190&lt;/rec-number&gt;&lt;foreign-keys&gt;&lt;key app="EN" db-id="5ratpd2sc0p9rtezsvl5w0pka0sa5za0ztev" timestamp="1774505413"&gt;190&lt;/key&gt;&lt;/foreign-keys&gt;&lt;ref-type name="Journal Article"&gt;17&lt;/ref-type&gt;&lt;contributors&gt;&lt;authors&gt;&lt;author&gt;Nikjoo, Adel&lt;/author&gt;&lt;author&gt;Seyfi, Siamak&lt;/author&gt;&lt;author&gt;Saarinen, Jarkko&lt;/author&gt;&lt;/authors&gt;&lt;/contributors&gt;&lt;titles&gt;&lt;title&gt;Promoting gender inclusivity through community-based tourism&lt;/title&gt;&lt;secondary-title&gt;Annals of Tourism Research Empirical Insights&lt;/secondary-title&gt;&lt;/titles&gt;&lt;periodical&gt;&lt;full-title&gt;Annals of Tourism Research Empirical Insights&lt;/full-title&gt;&lt;/periodical&gt;&lt;pages&gt;100181&lt;/pages&gt;&lt;volume&gt;6&lt;/volume&gt;&lt;number&gt;1&lt;/number&gt;&lt;dates&gt;&lt;year&gt;2025&lt;/year&gt;&lt;/dates&gt;&lt;isbn&gt;2666-9579&lt;/isbn&gt;&lt;urls&gt;&lt;/urls&gt;&lt;/record&gt;&lt;/Cite&gt;&lt;/EndNote&gt;</w:instrText>
      </w:r>
      <w:r w:rsidR="007C4453" w:rsidRPr="008879FC">
        <w:rPr>
          <w:rFonts w:ascii="Times New Roman" w:hAnsi="Times New Roman" w:cs="Times New Roman"/>
          <w:b/>
          <w:bCs/>
        </w:rPr>
        <w:fldChar w:fldCharType="separate"/>
      </w:r>
      <w:r w:rsidR="007C4453" w:rsidRPr="008879FC">
        <w:rPr>
          <w:rFonts w:ascii="Times New Roman" w:hAnsi="Times New Roman" w:cs="Times New Roman"/>
          <w:b/>
          <w:bCs/>
          <w:noProof/>
        </w:rPr>
        <w:t>(</w:t>
      </w:r>
      <w:proofErr w:type="spellStart"/>
      <w:r w:rsidR="007C4453" w:rsidRPr="008879FC">
        <w:rPr>
          <w:rFonts w:ascii="Times New Roman" w:hAnsi="Times New Roman" w:cs="Times New Roman"/>
          <w:b/>
          <w:bCs/>
          <w:noProof/>
        </w:rPr>
        <w:t>Nikjoo</w:t>
      </w:r>
      <w:proofErr w:type="spellEnd"/>
      <w:r w:rsidR="007C4453" w:rsidRPr="008879FC">
        <w:rPr>
          <w:rFonts w:ascii="Times New Roman" w:hAnsi="Times New Roman" w:cs="Times New Roman"/>
          <w:b/>
          <w:bCs/>
          <w:noProof/>
        </w:rPr>
        <w:t xml:space="preserve"> et al., 2025)</w:t>
      </w:r>
      <w:r w:rsidR="007C4453" w:rsidRPr="008879FC">
        <w:rPr>
          <w:rFonts w:ascii="Times New Roman" w:hAnsi="Times New Roman" w:cs="Times New Roman"/>
          <w:b/>
          <w:bCs/>
        </w:rPr>
        <w:fldChar w:fldCharType="end"/>
      </w:r>
      <w:r w:rsidRPr="008879FC">
        <w:rPr>
          <w:rFonts w:ascii="Times New Roman" w:hAnsi="Times New Roman" w:cs="Times New Roman"/>
          <w:b/>
          <w:bCs/>
        </w:rPr>
        <w:t>.</w:t>
      </w:r>
    </w:p>
    <w:p w14:paraId="13F357D6" w14:textId="2D5B29B1" w:rsidR="00BC7FC2" w:rsidRPr="008879FC" w:rsidRDefault="00BC7FC2" w:rsidP="00BC7FC2">
      <w:pPr>
        <w:jc w:val="both"/>
        <w:rPr>
          <w:rFonts w:ascii="Times New Roman" w:hAnsi="Times New Roman" w:cs="Times New Roman"/>
          <w:b/>
          <w:bCs/>
        </w:rPr>
      </w:pPr>
      <w:r w:rsidRPr="008879FC">
        <w:rPr>
          <w:rFonts w:ascii="Times New Roman" w:hAnsi="Times New Roman" w:cs="Times New Roman"/>
          <w:b/>
          <w:bCs/>
        </w:rPr>
        <w:t>As such, it is the relative advantage and the perceived risk that the behavioural intention of the Indian tourists to embrace Autonomous Maritime Tourism is being explored in the current study. Based on the theoretical background of the Technology Acceptance Model and the Diffusion of Innovations theory, the research employs the perceived benefits to understand its impact on the intention to adopt by tourists and the moderating effect of perceived risks. The research is valuable to the growing body of literature on the adoption of technology in tourism and offers practical implications to policy makers, maritime tourism operators and technology developers in their efforts to develop safe, sustainable and user friendly autonomous maritime tourism systems</w:t>
      </w:r>
      <w:r w:rsidR="007C4453" w:rsidRPr="008879FC">
        <w:rPr>
          <w:rFonts w:ascii="Times New Roman" w:hAnsi="Times New Roman" w:cs="Times New Roman"/>
          <w:b/>
          <w:bCs/>
        </w:rPr>
        <w:fldChar w:fldCharType="begin"/>
      </w:r>
      <w:r w:rsidR="007C4453" w:rsidRPr="008879FC">
        <w:rPr>
          <w:rFonts w:ascii="Times New Roman" w:hAnsi="Times New Roman" w:cs="Times New Roman"/>
          <w:b/>
          <w:bCs/>
        </w:rPr>
        <w:instrText xml:space="preserve"> ADDIN EN.CITE &lt;EndNote&gt;&lt;Cite&gt;&lt;Author&gt;Hadi&lt;/Author&gt;&lt;Year&gt;2025&lt;/Year&gt;&lt;RecNum&gt;191&lt;/RecNum&gt;&lt;DisplayText&gt;(Hadi et al., 2025)&lt;/DisplayText&gt;&lt;record&gt;&lt;rec-number&gt;191&lt;/rec-number&gt;&lt;foreign-keys&gt;&lt;key app="EN" db-id="5ratpd2sc0p9rtezsvl5w0pka0sa5za0ztev" timestamp="1774505554"&gt;191&lt;/key&gt;&lt;/foreign-keys&gt;&lt;ref-type name="Journal Article"&gt;17&lt;/ref-type&gt;&lt;contributors&gt;&lt;authors&gt;&lt;author&gt;Hadi, Nur Wafiqoh&lt;/author&gt;&lt;author&gt;Nurfabella, Rehsya&lt;/author&gt;&lt;author&gt;Mustika, Mira&lt;/author&gt;&lt;/authors&gt;&lt;/contributors&gt;&lt;titles&gt;&lt;title&gt;Comparative analysis of cih and christofides algorithms for optimal tourist route planning in west java&lt;/title&gt;&lt;secondary-title&gt;Integra: Journal of Integrated Mathematics and Computer Science&lt;/secondary-title&gt;&lt;/titles&gt;&lt;periodical&gt;&lt;full-title&gt;Integra: Journal of Integrated Mathematics and Computer Science&lt;/full-title&gt;&lt;/periodical&gt;&lt;pages&gt;56-62&lt;/pages&gt;&lt;volume&gt;2&lt;/volume&gt;&lt;number&gt;2&lt;/number&gt;&lt;dates&gt;&lt;year&gt;2025&lt;/year&gt;&lt;/dates&gt;&lt;isbn&gt;3109-1792&lt;/isbn&gt;&lt;urls&gt;&lt;/urls&gt;&lt;/record&gt;&lt;/Cite&gt;&lt;/EndNote&gt;</w:instrText>
      </w:r>
      <w:r w:rsidR="007C4453" w:rsidRPr="008879FC">
        <w:rPr>
          <w:rFonts w:ascii="Times New Roman" w:hAnsi="Times New Roman" w:cs="Times New Roman"/>
          <w:b/>
          <w:bCs/>
        </w:rPr>
        <w:fldChar w:fldCharType="separate"/>
      </w:r>
      <w:r w:rsidR="007C4453" w:rsidRPr="008879FC">
        <w:rPr>
          <w:rFonts w:ascii="Times New Roman" w:hAnsi="Times New Roman" w:cs="Times New Roman"/>
          <w:b/>
          <w:bCs/>
          <w:noProof/>
        </w:rPr>
        <w:t>(Hadi et al., 2025)</w:t>
      </w:r>
      <w:r w:rsidR="007C4453" w:rsidRPr="008879FC">
        <w:rPr>
          <w:rFonts w:ascii="Times New Roman" w:hAnsi="Times New Roman" w:cs="Times New Roman"/>
          <w:b/>
          <w:bCs/>
        </w:rPr>
        <w:fldChar w:fldCharType="end"/>
      </w:r>
      <w:r w:rsidRPr="008879FC">
        <w:rPr>
          <w:rFonts w:ascii="Times New Roman" w:hAnsi="Times New Roman" w:cs="Times New Roman"/>
          <w:b/>
          <w:bCs/>
        </w:rPr>
        <w:t>.</w:t>
      </w:r>
    </w:p>
    <w:p w14:paraId="43FFE196" w14:textId="28E71FCE" w:rsidR="004A0EC6" w:rsidRPr="008879FC" w:rsidRDefault="004A0EC6" w:rsidP="004A0EC6">
      <w:pPr>
        <w:pStyle w:val="Heading3"/>
        <w:rPr>
          <w:rFonts w:cs="Times New Roman"/>
          <w:bCs/>
          <w:color w:val="auto"/>
          <w:szCs w:val="24"/>
        </w:rPr>
      </w:pPr>
      <w:r w:rsidRPr="008879FC">
        <w:rPr>
          <w:rFonts w:cs="Times New Roman"/>
          <w:bCs/>
          <w:color w:val="auto"/>
          <w:szCs w:val="24"/>
        </w:rPr>
        <w:t>1.1 Problem Statement</w:t>
      </w:r>
    </w:p>
    <w:p w14:paraId="0F9DE607" w14:textId="479F9D24" w:rsidR="00E679D2" w:rsidRPr="008879FC" w:rsidRDefault="00E679D2" w:rsidP="00E679D2">
      <w:pPr>
        <w:jc w:val="both"/>
        <w:rPr>
          <w:rFonts w:ascii="Times New Roman" w:hAnsi="Times New Roman" w:cs="Times New Roman"/>
          <w:b/>
          <w:bCs/>
        </w:rPr>
      </w:pPr>
      <w:r w:rsidRPr="008879FC">
        <w:rPr>
          <w:rFonts w:ascii="Times New Roman" w:hAnsi="Times New Roman" w:cs="Times New Roman"/>
          <w:b/>
          <w:bCs/>
        </w:rPr>
        <w:t xml:space="preserve">The development of artificial intelligence, automated technologies, and intelligent transportation systems is rapidly changing the field of activity of many industries of the global economy, including the maritime transportation industry and the tourist business. Autonomous Maritime Tourism (AMT) is one of the most prominent innovations that have appeared in the field and entails autonomous vessels that are fitted with artificial intelligence-controlled navigational systems, sensor technologies, and automated operational controls. These technologies can greatly boost maritime tourism through efficient operations, alleviating the number of human mistakes, streamlining the route planning and </w:t>
      </w:r>
      <w:r w:rsidR="00EC53ED" w:rsidRPr="008879FC">
        <w:rPr>
          <w:rFonts w:ascii="Times New Roman" w:hAnsi="Times New Roman" w:cs="Times New Roman"/>
          <w:b/>
          <w:bCs/>
        </w:rPr>
        <w:t>offering</w:t>
      </w:r>
      <w:r w:rsidRPr="008879FC">
        <w:rPr>
          <w:rFonts w:ascii="Times New Roman" w:hAnsi="Times New Roman" w:cs="Times New Roman"/>
          <w:b/>
          <w:bCs/>
        </w:rPr>
        <w:t xml:space="preserve"> innovative travel experiences to tourists. Besides that, autonomous maritime systems will be expected to aid in the sustainability agenda in terms of fuel efficiency and environmental impact.</w:t>
      </w:r>
    </w:p>
    <w:p w14:paraId="6D13FC4A" w14:textId="6F98B969" w:rsidR="00E679D2" w:rsidRPr="008879FC" w:rsidRDefault="00E679D2" w:rsidP="00E679D2">
      <w:pPr>
        <w:jc w:val="both"/>
        <w:rPr>
          <w:rFonts w:ascii="Times New Roman" w:hAnsi="Times New Roman" w:cs="Times New Roman"/>
          <w:b/>
          <w:bCs/>
        </w:rPr>
      </w:pPr>
      <w:r w:rsidRPr="008879FC">
        <w:rPr>
          <w:rFonts w:ascii="Times New Roman" w:hAnsi="Times New Roman" w:cs="Times New Roman"/>
          <w:b/>
          <w:bCs/>
        </w:rPr>
        <w:t xml:space="preserve">Regardless of all these possible benefits, whether autonomous maritime technologies will be implemented in the tourism industry or not is entirely </w:t>
      </w:r>
      <w:r w:rsidR="00EC53ED" w:rsidRPr="008879FC">
        <w:rPr>
          <w:rFonts w:ascii="Times New Roman" w:hAnsi="Times New Roman" w:cs="Times New Roman"/>
          <w:b/>
          <w:bCs/>
        </w:rPr>
        <w:t>unclear</w:t>
      </w:r>
      <w:r w:rsidRPr="008879FC">
        <w:rPr>
          <w:rFonts w:ascii="Times New Roman" w:hAnsi="Times New Roman" w:cs="Times New Roman"/>
          <w:b/>
          <w:bCs/>
        </w:rPr>
        <w:t xml:space="preserve"> yet. Implementation of </w:t>
      </w:r>
      <w:r w:rsidRPr="008879FC">
        <w:rPr>
          <w:rFonts w:ascii="Times New Roman" w:hAnsi="Times New Roman" w:cs="Times New Roman"/>
          <w:b/>
          <w:bCs/>
        </w:rPr>
        <w:lastRenderedPageBreak/>
        <w:t>Autonomous Maritime Tourism is highly contingent on technological development, as well as tolerance and willingness to use the product on the part of the tourists</w:t>
      </w:r>
      <w:r w:rsidR="00EC53ED" w:rsidRPr="008879FC">
        <w:rPr>
          <w:rFonts w:ascii="Times New Roman" w:hAnsi="Times New Roman" w:cs="Times New Roman"/>
          <w:b/>
          <w:bCs/>
        </w:rPr>
        <w:t>,</w:t>
      </w:r>
      <w:r w:rsidRPr="008879FC">
        <w:rPr>
          <w:rFonts w:ascii="Times New Roman" w:hAnsi="Times New Roman" w:cs="Times New Roman"/>
          <w:b/>
          <w:bCs/>
        </w:rPr>
        <w:t xml:space="preserve"> since they are the main consumers of the services. New technologies have the propensity to open up numerous expectations and serious concerns in </w:t>
      </w:r>
      <w:r w:rsidR="00EC53ED" w:rsidRPr="008879FC">
        <w:rPr>
          <w:rFonts w:ascii="Times New Roman" w:hAnsi="Times New Roman" w:cs="Times New Roman"/>
          <w:b/>
          <w:bCs/>
        </w:rPr>
        <w:t xml:space="preserve">the </w:t>
      </w:r>
      <w:r w:rsidRPr="008879FC">
        <w:rPr>
          <w:rFonts w:ascii="Times New Roman" w:hAnsi="Times New Roman" w:cs="Times New Roman"/>
          <w:b/>
          <w:bCs/>
        </w:rPr>
        <w:t>minds of those who may be using them. On the one hand, there are quite a few benefits that tourists are likely to observe in relation to autonomous vessels, but, at the same time, they are likely to feel fear towards the reliability of technology, cybersecurity risks, safety, and regulatory concerns and uncertainties.</w:t>
      </w:r>
    </w:p>
    <w:p w14:paraId="70984D7E" w14:textId="3F3D5E53" w:rsidR="00E679D2" w:rsidRPr="008879FC" w:rsidRDefault="00E679D2" w:rsidP="00E679D2">
      <w:pPr>
        <w:jc w:val="both"/>
        <w:rPr>
          <w:rFonts w:ascii="Times New Roman" w:hAnsi="Times New Roman" w:cs="Times New Roman"/>
          <w:b/>
          <w:bCs/>
        </w:rPr>
      </w:pPr>
      <w:r w:rsidRPr="008879FC">
        <w:rPr>
          <w:rFonts w:ascii="Times New Roman" w:hAnsi="Times New Roman" w:cs="Times New Roman"/>
          <w:b/>
          <w:bCs/>
        </w:rPr>
        <w:t>The past studies on autonomous maritime systems have been more technologically oriented, hence the safety of operations and regulatory matters, but the behavioural aspects of tourists have mostly lacked focus. What is more, the perceived benefits and perceived risks and their role in the perception related to the intention to adopt autonomous maritime tourism have not been explored fully. Even though the introduction of these theories</w:t>
      </w:r>
      <w:r w:rsidR="00EC53ED" w:rsidRPr="008879FC">
        <w:rPr>
          <w:rFonts w:ascii="Times New Roman" w:hAnsi="Times New Roman" w:cs="Times New Roman"/>
          <w:b/>
          <w:bCs/>
        </w:rPr>
        <w:t>,</w:t>
      </w:r>
      <w:r w:rsidRPr="008879FC">
        <w:rPr>
          <w:rFonts w:ascii="Times New Roman" w:hAnsi="Times New Roman" w:cs="Times New Roman"/>
          <w:b/>
          <w:bCs/>
        </w:rPr>
        <w:t xml:space="preserve"> like the Technology Acceptance Model (TAM) and the Diffusion of Innovations (DOI)</w:t>
      </w:r>
      <w:r w:rsidR="00EC53ED" w:rsidRPr="008879FC">
        <w:rPr>
          <w:rFonts w:ascii="Times New Roman" w:hAnsi="Times New Roman" w:cs="Times New Roman"/>
          <w:b/>
          <w:bCs/>
        </w:rPr>
        <w:t>,</w:t>
      </w:r>
      <w:r w:rsidRPr="008879FC">
        <w:rPr>
          <w:rFonts w:ascii="Times New Roman" w:hAnsi="Times New Roman" w:cs="Times New Roman"/>
          <w:b/>
          <w:bCs/>
        </w:rPr>
        <w:t xml:space="preserve"> focuses on the perceived benefits of technology adoption, the theories also imply perceived risks as important factors affecting the acceptance and decision-making of a user</w:t>
      </w:r>
      <w:r w:rsidR="001B060A" w:rsidRPr="008879FC">
        <w:rPr>
          <w:rFonts w:ascii="Times New Roman" w:hAnsi="Times New Roman" w:cs="Times New Roman"/>
          <w:b/>
          <w:bCs/>
        </w:rPr>
        <w:fldChar w:fldCharType="begin"/>
      </w:r>
      <w:r w:rsidR="001B060A" w:rsidRPr="008879FC">
        <w:rPr>
          <w:rFonts w:ascii="Times New Roman" w:hAnsi="Times New Roman" w:cs="Times New Roman"/>
          <w:b/>
          <w:bCs/>
        </w:rPr>
        <w:instrText xml:space="preserve"> ADDIN EN.CITE &lt;EndNote&gt;&lt;Cite&gt;&lt;Author&gt;Das&lt;/Author&gt;&lt;Year&gt;2025&lt;/Year&gt;&lt;RecNum&gt;178&lt;/RecNum&gt;&lt;DisplayText&gt;(Das et al., 2025)&lt;/DisplayText&gt;&lt;record&gt;&lt;rec-number&gt;178&lt;/rec-number&gt;&lt;foreign-keys&gt;&lt;key app="EN" db-id="5ratpd2sc0p9rtezsvl5w0pka0sa5za0ztev" timestamp="1774163986"&gt;178&lt;/key&gt;&lt;/foreign-keys&gt;&lt;ref-type name="Journal Article"&gt;17&lt;/ref-type&gt;&lt;contributors&gt;&lt;authors&gt;&lt;author&gt;Das, Biswajit&lt;/author&gt;&lt;author&gt;Roy, Mou&lt;/author&gt;&lt;author&gt;Pradhan, Bireswar&lt;/author&gt;&lt;author&gt;Patra, Partha Sarathi&lt;/author&gt;&lt;/authors&gt;&lt;/contributors&gt;&lt;titles&gt;&lt;title&gt;Unlocking Potential: A SWOT Analysis of Cruise Tourism in India&lt;/title&gt;&lt;secondary-title&gt;ATITHYA: A Journal of Hospitality&lt;/secondary-title&gt;&lt;/titles&gt;&lt;periodical&gt;&lt;full-title&gt;ATITHYA: A Journal of Hospitality&lt;/full-title&gt;&lt;/periodical&gt;&lt;volume&gt;11&lt;/volume&gt;&lt;number&gt;1&lt;/number&gt;&lt;dates&gt;&lt;year&gt;2025&lt;/year&gt;&lt;/dates&gt;&lt;isbn&gt;2394-6644&lt;/isbn&gt;&lt;urls&gt;&lt;/urls&gt;&lt;/record&gt;&lt;/Cite&gt;&lt;/EndNote&gt;</w:instrText>
      </w:r>
      <w:r w:rsidR="001B060A" w:rsidRPr="008879FC">
        <w:rPr>
          <w:rFonts w:ascii="Times New Roman" w:hAnsi="Times New Roman" w:cs="Times New Roman"/>
          <w:b/>
          <w:bCs/>
        </w:rPr>
        <w:fldChar w:fldCharType="separate"/>
      </w:r>
      <w:r w:rsidR="001B060A" w:rsidRPr="008879FC">
        <w:rPr>
          <w:rFonts w:ascii="Times New Roman" w:hAnsi="Times New Roman" w:cs="Times New Roman"/>
          <w:b/>
          <w:bCs/>
          <w:noProof/>
        </w:rPr>
        <w:t>(Das et al., 2025)</w:t>
      </w:r>
      <w:r w:rsidR="001B060A" w:rsidRPr="008879FC">
        <w:rPr>
          <w:rFonts w:ascii="Times New Roman" w:hAnsi="Times New Roman" w:cs="Times New Roman"/>
          <w:b/>
          <w:bCs/>
        </w:rPr>
        <w:fldChar w:fldCharType="end"/>
      </w:r>
      <w:r w:rsidRPr="008879FC">
        <w:rPr>
          <w:rFonts w:ascii="Times New Roman" w:hAnsi="Times New Roman" w:cs="Times New Roman"/>
          <w:b/>
          <w:bCs/>
        </w:rPr>
        <w:t>.</w:t>
      </w:r>
    </w:p>
    <w:p w14:paraId="7D7D906C" w14:textId="22FC316B" w:rsidR="00E679D2" w:rsidRPr="008879FC" w:rsidRDefault="00E679D2" w:rsidP="00E679D2">
      <w:pPr>
        <w:jc w:val="both"/>
        <w:rPr>
          <w:rFonts w:ascii="Times New Roman" w:hAnsi="Times New Roman" w:cs="Times New Roman"/>
          <w:b/>
          <w:bCs/>
        </w:rPr>
      </w:pPr>
      <w:r w:rsidRPr="008879FC">
        <w:rPr>
          <w:rFonts w:ascii="Times New Roman" w:hAnsi="Times New Roman" w:cs="Times New Roman"/>
          <w:b/>
          <w:bCs/>
        </w:rPr>
        <w:t>This problem is especially topical in relation to the tourism markets with growing demand</w:t>
      </w:r>
      <w:r w:rsidR="00EC53ED" w:rsidRPr="008879FC">
        <w:rPr>
          <w:rFonts w:ascii="Times New Roman" w:hAnsi="Times New Roman" w:cs="Times New Roman"/>
          <w:b/>
          <w:bCs/>
        </w:rPr>
        <w:t>,</w:t>
      </w:r>
      <w:r w:rsidRPr="008879FC">
        <w:rPr>
          <w:rFonts w:ascii="Times New Roman" w:hAnsi="Times New Roman" w:cs="Times New Roman"/>
          <w:b/>
          <w:bCs/>
        </w:rPr>
        <w:t xml:space="preserve"> as India, and a growing number of innovations in the tourist market are affecting the travel experience and enhancing the popularity of tourist </w:t>
      </w:r>
      <w:r w:rsidR="00EC53ED" w:rsidRPr="008879FC">
        <w:rPr>
          <w:rFonts w:ascii="Times New Roman" w:hAnsi="Times New Roman" w:cs="Times New Roman"/>
          <w:b/>
          <w:bCs/>
        </w:rPr>
        <w:t>journeys</w:t>
      </w:r>
      <w:r w:rsidRPr="008879FC">
        <w:rPr>
          <w:rFonts w:ascii="Times New Roman" w:hAnsi="Times New Roman" w:cs="Times New Roman"/>
          <w:b/>
          <w:bCs/>
        </w:rPr>
        <w:t>. Although the Indian tourism industry is growing and participates more in cruise tourism, few empirical studies have been conducted to determine how Indian tourists perceive autonomous maritime technologies. Specifically, the studies on the role of relative advantage in shaping the behavioural intention of tourists towards the adoption of Autonomous Maritime Tourism and the potential moderating effect of perceived risk are insufficient.</w:t>
      </w:r>
    </w:p>
    <w:p w14:paraId="73D1666E" w14:textId="5A25B701" w:rsidR="00E679D2" w:rsidRPr="008879FC" w:rsidRDefault="00E679D2" w:rsidP="00E679D2">
      <w:pPr>
        <w:jc w:val="both"/>
        <w:rPr>
          <w:rFonts w:ascii="Times New Roman" w:hAnsi="Times New Roman" w:cs="Times New Roman"/>
          <w:b/>
          <w:bCs/>
        </w:rPr>
      </w:pPr>
      <w:r w:rsidRPr="008879FC">
        <w:rPr>
          <w:rFonts w:ascii="Times New Roman" w:hAnsi="Times New Roman" w:cs="Times New Roman"/>
          <w:b/>
          <w:bCs/>
        </w:rPr>
        <w:t>Thus, the factors that make Indian tourists approve of Autonomous Maritime Tourism should be investigated by analysing the perceived benefits and the perceived dangers of these technologies. The knowledge of such aspects will be of great benefit to policy makers, operators in the maritime tourism industry</w:t>
      </w:r>
      <w:r w:rsidR="00EC53ED" w:rsidRPr="008879FC">
        <w:rPr>
          <w:rFonts w:ascii="Times New Roman" w:hAnsi="Times New Roman" w:cs="Times New Roman"/>
          <w:b/>
          <w:bCs/>
        </w:rPr>
        <w:t>,</w:t>
      </w:r>
      <w:r w:rsidRPr="008879FC">
        <w:rPr>
          <w:rFonts w:ascii="Times New Roman" w:hAnsi="Times New Roman" w:cs="Times New Roman"/>
          <w:b/>
          <w:bCs/>
        </w:rPr>
        <w:t xml:space="preserve"> as well as the technology developers in formulating policies which will help in promoting safe, reliable and easy use of autonomous maritime tourism systems.</w:t>
      </w:r>
    </w:p>
    <w:p w14:paraId="758C6EBA" w14:textId="509F70A8" w:rsidR="00E679D2" w:rsidRPr="008879FC" w:rsidRDefault="00E679D2" w:rsidP="00E679D2">
      <w:pPr>
        <w:pStyle w:val="Heading3"/>
        <w:rPr>
          <w:rFonts w:cs="Times New Roman"/>
          <w:bCs/>
          <w:color w:val="auto"/>
          <w:szCs w:val="24"/>
        </w:rPr>
      </w:pPr>
      <w:r w:rsidRPr="008879FC">
        <w:rPr>
          <w:rFonts w:cs="Times New Roman"/>
          <w:bCs/>
          <w:color w:val="auto"/>
          <w:szCs w:val="24"/>
        </w:rPr>
        <w:lastRenderedPageBreak/>
        <w:t>1.2 Research Objectives</w:t>
      </w:r>
    </w:p>
    <w:p w14:paraId="5C4E8479" w14:textId="47D3D9A4" w:rsidR="00D864F4" w:rsidRPr="008879FC" w:rsidRDefault="00E679D2" w:rsidP="00E679D2">
      <w:pPr>
        <w:jc w:val="both"/>
        <w:rPr>
          <w:rFonts w:ascii="Times New Roman" w:hAnsi="Times New Roman" w:cs="Times New Roman"/>
          <w:b/>
          <w:bCs/>
        </w:rPr>
      </w:pPr>
      <w:r w:rsidRPr="008879FC">
        <w:rPr>
          <w:rFonts w:ascii="Times New Roman" w:hAnsi="Times New Roman" w:cs="Times New Roman"/>
          <w:b/>
          <w:bCs/>
        </w:rPr>
        <w:t xml:space="preserve">The current research seeks to analyse the behavioural intention of the Indian tourists towards adopting Autonomous Maritime Tourism (AMT) with respect to the significance of perceived benefits and perceived risks. In particular, the research aims </w:t>
      </w:r>
      <w:r w:rsidR="00746657" w:rsidRPr="008879FC">
        <w:rPr>
          <w:rFonts w:ascii="Times New Roman" w:hAnsi="Times New Roman" w:cs="Times New Roman"/>
          <w:b/>
          <w:bCs/>
        </w:rPr>
        <w:t xml:space="preserve">to find out the discriminating power of relative advantage, perceived risk and trust, </w:t>
      </w:r>
      <w:r w:rsidR="00CF21DD" w:rsidRPr="008879FC">
        <w:rPr>
          <w:rFonts w:ascii="Times New Roman" w:hAnsi="Times New Roman" w:cs="Times New Roman"/>
          <w:b/>
          <w:bCs/>
        </w:rPr>
        <w:t xml:space="preserve">facilitating conditions, </w:t>
      </w:r>
      <w:r w:rsidR="00746657" w:rsidRPr="008879FC">
        <w:rPr>
          <w:rFonts w:ascii="Times New Roman" w:hAnsi="Times New Roman" w:cs="Times New Roman"/>
          <w:b/>
          <w:bCs/>
        </w:rPr>
        <w:t>social influence and perceived complexity in predicting behavioural intention.</w:t>
      </w:r>
    </w:p>
    <w:p w14:paraId="3717BE56" w14:textId="0D016D9B" w:rsidR="000531D1" w:rsidRPr="008879FC" w:rsidRDefault="00482922" w:rsidP="00482922">
      <w:pPr>
        <w:pStyle w:val="Heading2"/>
        <w:rPr>
          <w:sz w:val="24"/>
          <w:szCs w:val="24"/>
        </w:rPr>
      </w:pPr>
      <w:r w:rsidRPr="008879FC">
        <w:rPr>
          <w:sz w:val="24"/>
          <w:szCs w:val="24"/>
        </w:rPr>
        <w:t>2.</w:t>
      </w:r>
      <w:r w:rsidR="00DA7A46">
        <w:rPr>
          <w:sz w:val="24"/>
          <w:szCs w:val="24"/>
        </w:rPr>
        <w:t xml:space="preserve"> </w:t>
      </w:r>
      <w:r w:rsidR="000531D1" w:rsidRPr="008879FC">
        <w:rPr>
          <w:sz w:val="24"/>
          <w:szCs w:val="24"/>
        </w:rPr>
        <w:t>Literature Review</w:t>
      </w:r>
    </w:p>
    <w:p w14:paraId="6135C527" w14:textId="1398C2F5" w:rsidR="003B0D8D" w:rsidRPr="008879FC" w:rsidRDefault="003B0D8D" w:rsidP="003B0D8D">
      <w:pPr>
        <w:jc w:val="both"/>
        <w:rPr>
          <w:rFonts w:ascii="Times New Roman" w:hAnsi="Times New Roman" w:cs="Times New Roman"/>
          <w:b/>
          <w:bCs/>
        </w:rPr>
      </w:pPr>
      <w:r w:rsidRPr="008879FC">
        <w:rPr>
          <w:rFonts w:ascii="Times New Roman" w:hAnsi="Times New Roman" w:cs="Times New Roman"/>
          <w:b/>
          <w:bCs/>
        </w:rPr>
        <w:t xml:space="preserve">Autonomous Maritime Tourism (AMT) is a major trend in the larger field of smart tourism as a result of the growth in artificial intelligence, automation, and digital infrastructures. The Autonomous Vessels (or Maritime Autonomous Surface Ships) are intended to be controlled with the minimum human involvement by means of AI, sensors, and machine learning platforms. They should improve efficiency in operations, make tourism less risky, and increase sustainability in tourism </w:t>
      </w:r>
      <w:r w:rsidR="00BD6499" w:rsidRPr="008879FC">
        <w:rPr>
          <w:rFonts w:ascii="Times New Roman" w:hAnsi="Times New Roman" w:cs="Times New Roman"/>
          <w:b/>
          <w:bCs/>
        </w:rPr>
        <w:fldChar w:fldCharType="begin"/>
      </w:r>
      <w:r w:rsidR="007C4453" w:rsidRPr="008879FC">
        <w:rPr>
          <w:rFonts w:ascii="Times New Roman" w:hAnsi="Times New Roman" w:cs="Times New Roman"/>
          <w:b/>
          <w:bCs/>
        </w:rPr>
        <w:instrText xml:space="preserve"> ADDIN EN.CITE &lt;EndNote&gt;&lt;Cite&gt;&lt;Author&gt;Das&lt;/Author&gt;&lt;Year&gt;2025&lt;/Year&gt;&lt;RecNum&gt;178&lt;/RecNum&gt;&lt;DisplayText&gt;(Das et al., 2025, Zhang and Xu, 2025)&lt;/DisplayText&gt;&lt;record&gt;&lt;rec-number&gt;178&lt;/rec-number&gt;&lt;foreign-keys&gt;&lt;key app="EN" db-id="5ratpd2sc0p9rtezsvl5w0pka0sa5za0ztev" timestamp="1774163986"&gt;178&lt;/key&gt;&lt;/foreign-keys&gt;&lt;ref-type name="Journal Article"&gt;17&lt;/ref-type&gt;&lt;contributors&gt;&lt;authors&gt;&lt;author&gt;Das, Biswajit&lt;/author&gt;&lt;author&gt;Roy, Mou&lt;/author&gt;&lt;author&gt;Pradhan, Bireswar&lt;/author&gt;&lt;author&gt;Patra, Partha Sarathi&lt;/author&gt;&lt;/authors&gt;&lt;/contributors&gt;&lt;titles&gt;&lt;title&gt;Unlocking Potential: A SWOT Analysis of Cruise Tourism in India&lt;/title&gt;&lt;secondary-title&gt;ATITHYA: A Journal of Hospitality&lt;/secondary-title&gt;&lt;/titles&gt;&lt;periodical&gt;&lt;full-title&gt;ATITHYA: A Journal of Hospitality&lt;/full-title&gt;&lt;/periodical&gt;&lt;volume&gt;11&lt;/volume&gt;&lt;number&gt;1&lt;/number&gt;&lt;dates&gt;&lt;year&gt;2025&lt;/year&gt;&lt;/dates&gt;&lt;isbn&gt;2394-6644&lt;/isbn&gt;&lt;urls&gt;&lt;/urls&gt;&lt;/record&gt;&lt;/Cite&gt;&lt;Cite&gt;&lt;Author&gt;Zhang&lt;/Author&gt;&lt;Year&gt;2025&lt;/Year&gt;&lt;RecNum&gt;179&lt;/RecNum&gt;&lt;record&gt;&lt;rec-number&gt;179&lt;/rec-number&gt;&lt;foreign-keys&gt;&lt;key app="EN" db-id="5ratpd2sc0p9rtezsvl5w0pka0sa5za0ztev" timestamp="1774164313"&gt;179&lt;/key&gt;&lt;/foreign-keys&gt;&lt;ref-type name="Journal Article"&gt;17&lt;/ref-type&gt;&lt;contributors&gt;&lt;authors&gt;&lt;author&gt;Zhang, Zhuoyue&lt;/author&gt;&lt;author&gt;Xu, Haitong&lt;/author&gt;&lt;/authors&gt;&lt;/contributors&gt;&lt;titles&gt;&lt;title&gt;Explainable AI for Maritime Autonomous Surface Ships (MASS): Adaptive Interfaces and Trustworthy Human-AI Collaboration&lt;/title&gt;&lt;secondary-title&gt;arXiv preprint arXiv:2509.15959&lt;/secondary-title&gt;&lt;/titles&gt;&lt;periodical&gt;&lt;full-title&gt;arXiv preprint arXiv:2509.15959&lt;/full-title&gt;&lt;/periodical&gt;&lt;dates&gt;&lt;year&gt;2025&lt;/year&gt;&lt;/dates&gt;&lt;urls&gt;&lt;/urls&gt;&lt;/record&gt;&lt;/Cite&gt;&lt;/EndNote&gt;</w:instrText>
      </w:r>
      <w:r w:rsidR="00BD6499" w:rsidRPr="008879FC">
        <w:rPr>
          <w:rFonts w:ascii="Times New Roman" w:hAnsi="Times New Roman" w:cs="Times New Roman"/>
          <w:b/>
          <w:bCs/>
        </w:rPr>
        <w:fldChar w:fldCharType="separate"/>
      </w:r>
      <w:r w:rsidR="007C4453" w:rsidRPr="008879FC">
        <w:rPr>
          <w:rFonts w:ascii="Times New Roman" w:hAnsi="Times New Roman" w:cs="Times New Roman"/>
          <w:b/>
          <w:bCs/>
          <w:noProof/>
        </w:rPr>
        <w:t>(Das et al., 2025, Zhang and Xu, 2025)</w:t>
      </w:r>
      <w:r w:rsidR="00BD6499" w:rsidRPr="008879FC">
        <w:rPr>
          <w:rFonts w:ascii="Times New Roman" w:hAnsi="Times New Roman" w:cs="Times New Roman"/>
          <w:b/>
          <w:bCs/>
        </w:rPr>
        <w:fldChar w:fldCharType="end"/>
      </w:r>
      <w:r w:rsidRPr="008879FC">
        <w:rPr>
          <w:rFonts w:ascii="Times New Roman" w:hAnsi="Times New Roman" w:cs="Times New Roman"/>
          <w:b/>
          <w:bCs/>
        </w:rPr>
        <w:t xml:space="preserve">. Nonetheless, even with such technological achievements, acceptance and behavioural intention to </w:t>
      </w:r>
      <w:r w:rsidR="00175615" w:rsidRPr="008879FC">
        <w:rPr>
          <w:rFonts w:ascii="Times New Roman" w:hAnsi="Times New Roman" w:cs="Times New Roman"/>
          <w:b/>
          <w:bCs/>
        </w:rPr>
        <w:t>utilise</w:t>
      </w:r>
      <w:r w:rsidRPr="008879FC">
        <w:rPr>
          <w:rFonts w:ascii="Times New Roman" w:hAnsi="Times New Roman" w:cs="Times New Roman"/>
          <w:b/>
          <w:bCs/>
        </w:rPr>
        <w:t xml:space="preserve"> such systems by tourists is a major determinant of the success of the implementation of the AMT.</w:t>
      </w:r>
    </w:p>
    <w:p w14:paraId="3D44B7D7" w14:textId="72B4654B" w:rsidR="003B0D8D" w:rsidRPr="008879FC" w:rsidRDefault="003B0D8D" w:rsidP="003B0D8D">
      <w:pPr>
        <w:jc w:val="both"/>
        <w:rPr>
          <w:rFonts w:ascii="Times New Roman" w:hAnsi="Times New Roman" w:cs="Times New Roman"/>
          <w:b/>
          <w:bCs/>
        </w:rPr>
      </w:pPr>
      <w:r w:rsidRPr="008879FC">
        <w:rPr>
          <w:rFonts w:ascii="Times New Roman" w:hAnsi="Times New Roman" w:cs="Times New Roman"/>
          <w:b/>
          <w:bCs/>
        </w:rPr>
        <w:t>Relative advantage is one of the most commonly accepted factors in the adoption of technology, especially in the Diffusion of Innovations model. It is a concept that identifies the extent to which an innovation is considered to be superior to the available alternatives in regard to efficiency, convenience, safety and overall performance</w:t>
      </w:r>
      <w:r w:rsidR="00703752" w:rsidRPr="008879FC">
        <w:rPr>
          <w:rFonts w:ascii="Times New Roman" w:hAnsi="Times New Roman" w:cs="Times New Roman"/>
          <w:b/>
          <w:bCs/>
        </w:rPr>
        <w:fldChar w:fldCharType="begin"/>
      </w:r>
      <w:r w:rsidR="007C4453" w:rsidRPr="008879FC">
        <w:rPr>
          <w:rFonts w:ascii="Times New Roman" w:hAnsi="Times New Roman" w:cs="Times New Roman"/>
          <w:b/>
          <w:bCs/>
        </w:rPr>
        <w:instrText xml:space="preserve"> ADDIN EN.CITE &lt;EndNote&gt;&lt;Cite&gt;&lt;Author&gt;Zhang&lt;/Author&gt;&lt;Year&gt;2025&lt;/Year&gt;&lt;RecNum&gt;179&lt;/RecNum&gt;&lt;DisplayText&gt;(Zhang and Xu, 2025)&lt;/DisplayText&gt;&lt;record&gt;&lt;rec-number&gt;179&lt;/rec-number&gt;&lt;foreign-keys&gt;&lt;key app="EN" db-id="5ratpd2sc0p9rtezsvl5w0pka0sa5za0ztev" timestamp="1774164313"&gt;179&lt;/key&gt;&lt;/foreign-keys&gt;&lt;ref-type name="Journal Article"&gt;17&lt;/ref-type&gt;&lt;contributors&gt;&lt;authors&gt;&lt;author&gt;Zhang, Zhuoyue&lt;/author&gt;&lt;author&gt;Xu, Haitong&lt;/author&gt;&lt;/authors&gt;&lt;/contributors&gt;&lt;titles&gt;&lt;title&gt;Explainable AI for Maritime Autonomous Surface Ships (MASS): Adaptive Interfaces and Trustworthy Human-AI Collaboration&lt;/title&gt;&lt;secondary-title&gt;arXiv preprint arXiv:2509.15959&lt;/secondary-title&gt;&lt;/titles&gt;&lt;periodical&gt;&lt;full-title&gt;arXiv preprint arXiv:2509.15959&lt;/full-title&gt;&lt;/periodical&gt;&lt;dates&gt;&lt;year&gt;2025&lt;/year&gt;&lt;/dates&gt;&lt;urls&gt;&lt;/urls&gt;&lt;/record&gt;&lt;/Cite&gt;&lt;/EndNote&gt;</w:instrText>
      </w:r>
      <w:r w:rsidR="00703752" w:rsidRPr="008879FC">
        <w:rPr>
          <w:rFonts w:ascii="Times New Roman" w:hAnsi="Times New Roman" w:cs="Times New Roman"/>
          <w:b/>
          <w:bCs/>
        </w:rPr>
        <w:fldChar w:fldCharType="separate"/>
      </w:r>
      <w:r w:rsidR="007C4453" w:rsidRPr="008879FC">
        <w:rPr>
          <w:rFonts w:ascii="Times New Roman" w:hAnsi="Times New Roman" w:cs="Times New Roman"/>
          <w:b/>
          <w:bCs/>
          <w:noProof/>
        </w:rPr>
        <w:t>(Zhang and Xu, 2025)</w:t>
      </w:r>
      <w:r w:rsidR="00703752" w:rsidRPr="008879FC">
        <w:rPr>
          <w:rFonts w:ascii="Times New Roman" w:hAnsi="Times New Roman" w:cs="Times New Roman"/>
          <w:b/>
          <w:bCs/>
        </w:rPr>
        <w:fldChar w:fldCharType="end"/>
      </w:r>
      <w:r w:rsidRPr="008879FC">
        <w:rPr>
          <w:rFonts w:ascii="Times New Roman" w:hAnsi="Times New Roman" w:cs="Times New Roman"/>
          <w:b/>
          <w:bCs/>
        </w:rPr>
        <w:t xml:space="preserve">. Relative advantage in the autonomous maritime tourism case can be accuracy in navigation, </w:t>
      </w:r>
      <w:r w:rsidR="00175615" w:rsidRPr="008879FC">
        <w:rPr>
          <w:rFonts w:ascii="Times New Roman" w:hAnsi="Times New Roman" w:cs="Times New Roman"/>
          <w:b/>
          <w:bCs/>
        </w:rPr>
        <w:t>minimisation</w:t>
      </w:r>
      <w:r w:rsidRPr="008879FC">
        <w:rPr>
          <w:rFonts w:ascii="Times New Roman" w:hAnsi="Times New Roman" w:cs="Times New Roman"/>
          <w:b/>
          <w:bCs/>
        </w:rPr>
        <w:t xml:space="preserve"> of human error, increased safety provision</w:t>
      </w:r>
      <w:r w:rsidR="00175615" w:rsidRPr="008879FC">
        <w:rPr>
          <w:rFonts w:ascii="Times New Roman" w:hAnsi="Times New Roman" w:cs="Times New Roman"/>
          <w:b/>
          <w:bCs/>
        </w:rPr>
        <w:t>,</w:t>
      </w:r>
      <w:r w:rsidRPr="008879FC">
        <w:rPr>
          <w:rFonts w:ascii="Times New Roman" w:hAnsi="Times New Roman" w:cs="Times New Roman"/>
          <w:b/>
          <w:bCs/>
        </w:rPr>
        <w:t xml:space="preserve"> as well as </w:t>
      </w:r>
      <w:r w:rsidR="00175615" w:rsidRPr="008879FC">
        <w:rPr>
          <w:rFonts w:ascii="Times New Roman" w:hAnsi="Times New Roman" w:cs="Times New Roman"/>
          <w:b/>
          <w:bCs/>
        </w:rPr>
        <w:t>customised</w:t>
      </w:r>
      <w:r w:rsidRPr="008879FC">
        <w:rPr>
          <w:rFonts w:ascii="Times New Roman" w:hAnsi="Times New Roman" w:cs="Times New Roman"/>
          <w:b/>
          <w:bCs/>
        </w:rPr>
        <w:t xml:space="preserve"> travel experiences. The empirical evidence regarding emerging technologies shows that the intention to implement the emerging technologies rises when the users perceive the evident benefits and the added value</w:t>
      </w:r>
      <w:r w:rsidR="009F5E4F" w:rsidRPr="008879FC">
        <w:rPr>
          <w:rFonts w:ascii="Times New Roman" w:hAnsi="Times New Roman" w:cs="Times New Roman"/>
          <w:b/>
          <w:bCs/>
        </w:rPr>
        <w:fldChar w:fldCharType="begin"/>
      </w:r>
      <w:r w:rsidR="009F5E4F" w:rsidRPr="008879FC">
        <w:rPr>
          <w:rFonts w:ascii="Times New Roman" w:hAnsi="Times New Roman" w:cs="Times New Roman"/>
          <w:b/>
          <w:bCs/>
        </w:rPr>
        <w:instrText xml:space="preserve"> ADDIN EN.CITE &lt;EndNote&gt;&lt;Cite&gt;&lt;Author&gt;Outcault&lt;/Author&gt;&lt;Year&gt;2022&lt;/Year&gt;&lt;RecNum&gt;180&lt;/RecNum&gt;&lt;DisplayText&gt;(Outcault et al., 2022)&lt;/DisplayText&gt;&lt;record&gt;&lt;rec-number&gt;180&lt;/rec-number&gt;&lt;foreign-keys&gt;&lt;key app="EN" db-id="5ratpd2sc0p9rtezsvl5w0pka0sa5za0ztev" timestamp="1774164513"&gt;180&lt;/key&gt;&lt;/foreign-keys&gt;&lt;ref-type name="Journal Article"&gt;17&lt;/ref-type&gt;&lt;contributors&gt;&lt;authors&gt;&lt;author&gt;Outcault, Sarah&lt;/author&gt;&lt;author&gt;Sanguinetti, Angela&lt;/author&gt;&lt;author&gt;Nelson, Leslie&lt;/author&gt;&lt;/authors&gt;&lt;/contributors&gt;&lt;titles&gt;&lt;title&gt;Technology characteristics that influence adoption of residential distributed energy resources: Adapting Rogers’ framework&lt;/title&gt;&lt;secondary-title&gt;Energy Policy&lt;/secondary-title&gt;&lt;/titles&gt;&lt;periodical&gt;&lt;full-title&gt;Energy Policy&lt;/full-title&gt;&lt;/periodical&gt;&lt;pages&gt;113153&lt;/pages&gt;&lt;volume&gt;168&lt;/volume&gt;&lt;dates&gt;&lt;year&gt;2022&lt;/year&gt;&lt;/dates&gt;&lt;isbn&gt;0301-4215&lt;/isbn&gt;&lt;urls&gt;&lt;/urls&gt;&lt;/record&gt;&lt;/Cite&gt;&lt;/EndNote&gt;</w:instrText>
      </w:r>
      <w:r w:rsidR="009F5E4F" w:rsidRPr="008879FC">
        <w:rPr>
          <w:rFonts w:ascii="Times New Roman" w:hAnsi="Times New Roman" w:cs="Times New Roman"/>
          <w:b/>
          <w:bCs/>
        </w:rPr>
        <w:fldChar w:fldCharType="separate"/>
      </w:r>
      <w:r w:rsidR="009F5E4F" w:rsidRPr="008879FC">
        <w:rPr>
          <w:rFonts w:ascii="Times New Roman" w:hAnsi="Times New Roman" w:cs="Times New Roman"/>
          <w:b/>
          <w:bCs/>
          <w:noProof/>
        </w:rPr>
        <w:t>(Outcault et al., 2022)</w:t>
      </w:r>
      <w:r w:rsidR="009F5E4F" w:rsidRPr="008879FC">
        <w:rPr>
          <w:rFonts w:ascii="Times New Roman" w:hAnsi="Times New Roman" w:cs="Times New Roman"/>
          <w:b/>
          <w:bCs/>
        </w:rPr>
        <w:fldChar w:fldCharType="end"/>
      </w:r>
      <w:r w:rsidRPr="008879FC">
        <w:rPr>
          <w:rFonts w:ascii="Times New Roman" w:hAnsi="Times New Roman" w:cs="Times New Roman"/>
          <w:b/>
          <w:bCs/>
        </w:rPr>
        <w:t>. When these innovations add value to the user experience and have some tangible benefits, the innovations are more likely to be accepted by the traveller in the tourism sector.</w:t>
      </w:r>
    </w:p>
    <w:p w14:paraId="09503B29" w14:textId="4AA03A2D" w:rsidR="003B0D8D" w:rsidRPr="008879FC" w:rsidRDefault="003B0D8D" w:rsidP="003B0D8D">
      <w:pPr>
        <w:jc w:val="both"/>
        <w:rPr>
          <w:rFonts w:ascii="Times New Roman" w:hAnsi="Times New Roman" w:cs="Times New Roman"/>
          <w:b/>
          <w:bCs/>
        </w:rPr>
      </w:pPr>
      <w:r w:rsidRPr="008879FC">
        <w:rPr>
          <w:rFonts w:ascii="Times New Roman" w:hAnsi="Times New Roman" w:cs="Times New Roman"/>
          <w:b/>
          <w:bCs/>
        </w:rPr>
        <w:t xml:space="preserve">Although these advantages are seen, perceived risk is one of the key obstacles to the uptake of autonomous technologies. Perceived risk is the risk perceived with the implementation of a new technology, such as the issue of safety, cybersecurity, privacy, and system reliability. Autonomous transportation research has repeatedly revealed that the perception of risk has a negative impact on the behavioural intention and decreases </w:t>
      </w:r>
      <w:r w:rsidRPr="008879FC">
        <w:rPr>
          <w:rFonts w:ascii="Times New Roman" w:hAnsi="Times New Roman" w:cs="Times New Roman"/>
          <w:b/>
          <w:bCs/>
        </w:rPr>
        <w:lastRenderedPageBreak/>
        <w:t xml:space="preserve">user trust. In </w:t>
      </w:r>
      <w:r w:rsidR="0017004B" w:rsidRPr="008879FC">
        <w:rPr>
          <w:rFonts w:ascii="Times New Roman" w:hAnsi="Times New Roman" w:cs="Times New Roman"/>
          <w:b/>
          <w:bCs/>
        </w:rPr>
        <w:t>high-risk</w:t>
      </w:r>
      <w:r w:rsidRPr="008879FC">
        <w:rPr>
          <w:rFonts w:ascii="Times New Roman" w:hAnsi="Times New Roman" w:cs="Times New Roman"/>
          <w:b/>
          <w:bCs/>
        </w:rPr>
        <w:t xml:space="preserve"> technologies like autonomous systems, the users tend to focus on safety and reliability more than they can benefit, resulting in opposition to technology adoption</w:t>
      </w:r>
      <w:r w:rsidR="0094172C" w:rsidRPr="008879FC">
        <w:rPr>
          <w:rFonts w:ascii="Times New Roman" w:hAnsi="Times New Roman" w:cs="Times New Roman"/>
          <w:b/>
          <w:bCs/>
        </w:rPr>
        <w:fldChar w:fldCharType="begin"/>
      </w:r>
      <w:r w:rsidR="0094172C" w:rsidRPr="008879FC">
        <w:rPr>
          <w:rFonts w:ascii="Times New Roman" w:hAnsi="Times New Roman" w:cs="Times New Roman"/>
          <w:b/>
          <w:bCs/>
        </w:rPr>
        <w:instrText xml:space="preserve"> ADDIN EN.CITE &lt;EndNote&gt;&lt;Cite&gt;&lt;Author&gt;Outcault&lt;/Author&gt;&lt;Year&gt;2022&lt;/Year&gt;&lt;RecNum&gt;181&lt;/RecNum&gt;&lt;DisplayText&gt;(Outcault et al., 2022)&lt;/DisplayText&gt;&lt;record&gt;&lt;rec-number&gt;181&lt;/rec-number&gt;&lt;foreign-keys&gt;&lt;key app="EN" db-id="5ratpd2sc0p9rtezsvl5w0pka0sa5za0ztev" timestamp="1774164709"&gt;181&lt;/key&gt;&lt;/foreign-keys&gt;&lt;ref-type name="Journal Article"&gt;17&lt;/ref-type&gt;&lt;contributors&gt;&lt;authors&gt;&lt;author&gt;Outcault, Sarah&lt;/author&gt;&lt;author&gt;Sanguinetti, Angela&lt;/author&gt;&lt;author&gt;Nelson, Leslie&lt;/author&gt;&lt;/authors&gt;&lt;/contributors&gt;&lt;titles&gt;&lt;title&gt;Technology characteristics that influence adoption of residential distributed energy resources: Adapting Rogers’ framework&lt;/title&gt;&lt;secondary-title&gt;Energy Policy&lt;/secondary-title&gt;&lt;/titles&gt;&lt;periodical&gt;&lt;full-title&gt;Energy Policy&lt;/full-title&gt;&lt;/periodical&gt;&lt;pages&gt;113153&lt;/pages&gt;&lt;volume&gt;168&lt;/volume&gt;&lt;dates&gt;&lt;year&gt;2022&lt;/year&gt;&lt;/dates&gt;&lt;isbn&gt;0301-4215&lt;/isbn&gt;&lt;urls&gt;&lt;/urls&gt;&lt;/record&gt;&lt;/Cite&gt;&lt;/EndNote&gt;</w:instrText>
      </w:r>
      <w:r w:rsidR="0094172C" w:rsidRPr="008879FC">
        <w:rPr>
          <w:rFonts w:ascii="Times New Roman" w:hAnsi="Times New Roman" w:cs="Times New Roman"/>
          <w:b/>
          <w:bCs/>
        </w:rPr>
        <w:fldChar w:fldCharType="separate"/>
      </w:r>
      <w:r w:rsidR="0094172C" w:rsidRPr="008879FC">
        <w:rPr>
          <w:rFonts w:ascii="Times New Roman" w:hAnsi="Times New Roman" w:cs="Times New Roman"/>
          <w:b/>
          <w:bCs/>
          <w:noProof/>
        </w:rPr>
        <w:t>(Outcault et al., 2022)</w:t>
      </w:r>
      <w:r w:rsidR="0094172C" w:rsidRPr="008879FC">
        <w:rPr>
          <w:rFonts w:ascii="Times New Roman" w:hAnsi="Times New Roman" w:cs="Times New Roman"/>
          <w:b/>
          <w:bCs/>
        </w:rPr>
        <w:fldChar w:fldCharType="end"/>
      </w:r>
      <w:r w:rsidRPr="008879FC">
        <w:rPr>
          <w:rFonts w:ascii="Times New Roman" w:hAnsi="Times New Roman" w:cs="Times New Roman"/>
          <w:b/>
          <w:bCs/>
        </w:rPr>
        <w:t>.</w:t>
      </w:r>
    </w:p>
    <w:p w14:paraId="4D34DD52" w14:textId="049DCB61" w:rsidR="003B0D8D" w:rsidRPr="008879FC" w:rsidRDefault="003B0D8D" w:rsidP="003B0D8D">
      <w:pPr>
        <w:jc w:val="both"/>
        <w:rPr>
          <w:rFonts w:ascii="Times New Roman" w:hAnsi="Times New Roman" w:cs="Times New Roman"/>
          <w:b/>
          <w:bCs/>
        </w:rPr>
      </w:pPr>
      <w:r w:rsidRPr="008879FC">
        <w:rPr>
          <w:rFonts w:ascii="Times New Roman" w:hAnsi="Times New Roman" w:cs="Times New Roman"/>
          <w:b/>
          <w:bCs/>
        </w:rPr>
        <w:t xml:space="preserve">Perceived risk is even more crucial in the tourism industry since </w:t>
      </w:r>
      <w:r w:rsidR="0017004B" w:rsidRPr="008879FC">
        <w:rPr>
          <w:rFonts w:ascii="Times New Roman" w:hAnsi="Times New Roman" w:cs="Times New Roman"/>
          <w:b/>
          <w:bCs/>
        </w:rPr>
        <w:t>travel</w:t>
      </w:r>
      <w:r w:rsidRPr="008879FC">
        <w:rPr>
          <w:rFonts w:ascii="Times New Roman" w:hAnsi="Times New Roman" w:cs="Times New Roman"/>
          <w:b/>
          <w:bCs/>
        </w:rPr>
        <w:t xml:space="preserve"> choices are about safety and money. Issues of failure of the system, inability to control the tourism, uncertainty about the regulation, and cybersecurity risks may make tourists shy </w:t>
      </w:r>
      <w:r w:rsidR="0017004B" w:rsidRPr="008879FC">
        <w:rPr>
          <w:rFonts w:ascii="Times New Roman" w:hAnsi="Times New Roman" w:cs="Times New Roman"/>
          <w:b/>
          <w:bCs/>
        </w:rPr>
        <w:t>away from implementing</w:t>
      </w:r>
      <w:r w:rsidRPr="008879FC">
        <w:rPr>
          <w:rFonts w:ascii="Times New Roman" w:hAnsi="Times New Roman" w:cs="Times New Roman"/>
          <w:b/>
          <w:bCs/>
        </w:rPr>
        <w:t xml:space="preserve"> Autonomous Maritime Tourism. The latest studies also </w:t>
      </w:r>
      <w:r w:rsidR="0017004B" w:rsidRPr="008879FC">
        <w:rPr>
          <w:rFonts w:ascii="Times New Roman" w:hAnsi="Times New Roman" w:cs="Times New Roman"/>
          <w:b/>
          <w:bCs/>
        </w:rPr>
        <w:t>emphasise</w:t>
      </w:r>
      <w:r w:rsidRPr="008879FC">
        <w:rPr>
          <w:rFonts w:ascii="Times New Roman" w:hAnsi="Times New Roman" w:cs="Times New Roman"/>
          <w:b/>
          <w:bCs/>
        </w:rPr>
        <w:t xml:space="preserve"> that perceived risk not only positively </w:t>
      </w:r>
      <w:r w:rsidR="0017004B" w:rsidRPr="008879FC">
        <w:rPr>
          <w:rFonts w:ascii="Times New Roman" w:hAnsi="Times New Roman" w:cs="Times New Roman"/>
          <w:b/>
          <w:bCs/>
        </w:rPr>
        <w:t>influences</w:t>
      </w:r>
      <w:r w:rsidRPr="008879FC">
        <w:rPr>
          <w:rFonts w:ascii="Times New Roman" w:hAnsi="Times New Roman" w:cs="Times New Roman"/>
          <w:b/>
          <w:bCs/>
        </w:rPr>
        <w:t xml:space="preserve"> the behavioural intention, but also the way users can assess the utility of a technology</w:t>
      </w:r>
      <w:r w:rsidR="0017004B" w:rsidRPr="008879FC">
        <w:rPr>
          <w:rFonts w:ascii="Times New Roman" w:hAnsi="Times New Roman" w:cs="Times New Roman"/>
          <w:b/>
          <w:bCs/>
        </w:rPr>
        <w:t xml:space="preserve"> </w:t>
      </w:r>
      <w:r w:rsidR="00FC20A2" w:rsidRPr="008879FC">
        <w:rPr>
          <w:rFonts w:ascii="Times New Roman" w:hAnsi="Times New Roman" w:cs="Times New Roman"/>
          <w:b/>
          <w:bCs/>
        </w:rPr>
        <w:fldChar w:fldCharType="begin"/>
      </w:r>
      <w:r w:rsidR="00FC20A2" w:rsidRPr="008879FC">
        <w:rPr>
          <w:rFonts w:ascii="Times New Roman" w:hAnsi="Times New Roman" w:cs="Times New Roman"/>
          <w:b/>
          <w:bCs/>
        </w:rPr>
        <w:instrText xml:space="preserve"> ADDIN EN.CITE &lt;EndNote&gt;&lt;Cite&gt;&lt;Author&gt;Naiseh&lt;/Author&gt;&lt;Year&gt;2025&lt;/Year&gt;&lt;RecNum&gt;182&lt;/RecNum&gt;&lt;DisplayText&gt;(Naiseh et al., 2025)&lt;/DisplayText&gt;&lt;record&gt;&lt;rec-number&gt;182&lt;/rec-number&gt;&lt;foreign-keys&gt;&lt;key app="EN" db-id="5ratpd2sc0p9rtezsvl5w0pka0sa5za0ztev" timestamp="1774164810"&gt;182&lt;/key&gt;&lt;/foreign-keys&gt;&lt;ref-type name="Journal Article"&gt;17&lt;/ref-type&gt;&lt;contributors&gt;&lt;authors&gt;&lt;author&gt;Naiseh, Mohammad&lt;/author&gt;&lt;author&gt;Clark, Jediah&lt;/author&gt;&lt;author&gt;Akarsu, Tugra&lt;/author&gt;&lt;author&gt;Hanoch, Yaniv&lt;/author&gt;&lt;author&gt;Brito, Mario&lt;/author&gt;&lt;author&gt;Wald, Mike&lt;/author&gt;&lt;author&gt;Webster, Thomas&lt;/author&gt;&lt;author&gt;Shukla, Paurav&lt;/author&gt;&lt;/authors&gt;&lt;/contributors&gt;&lt;titles&gt;&lt;title&gt;Trust, risk perception, and intention to use autonomous vehicles: an interdisciplinary bibliometric review&lt;/title&gt;&lt;secondary-title&gt;AI &amp;amp; society&lt;/secondary-title&gt;&lt;/titles&gt;&lt;periodical&gt;&lt;full-title&gt;AI &amp;amp; society&lt;/full-title&gt;&lt;/periodical&gt;&lt;pages&gt;1091-1111&lt;/pages&gt;&lt;volume&gt;40&lt;/volume&gt;&lt;number&gt;2&lt;/number&gt;&lt;dates&gt;&lt;year&gt;2025&lt;/year&gt;&lt;/dates&gt;&lt;isbn&gt;0951-5666&lt;/isbn&gt;&lt;urls&gt;&lt;/urls&gt;&lt;/record&gt;&lt;/Cite&gt;&lt;/EndNote&gt;</w:instrText>
      </w:r>
      <w:r w:rsidR="00FC20A2" w:rsidRPr="008879FC">
        <w:rPr>
          <w:rFonts w:ascii="Times New Roman" w:hAnsi="Times New Roman" w:cs="Times New Roman"/>
          <w:b/>
          <w:bCs/>
        </w:rPr>
        <w:fldChar w:fldCharType="separate"/>
      </w:r>
      <w:r w:rsidR="00FC20A2" w:rsidRPr="008879FC">
        <w:rPr>
          <w:rFonts w:ascii="Times New Roman" w:hAnsi="Times New Roman" w:cs="Times New Roman"/>
          <w:b/>
          <w:bCs/>
          <w:noProof/>
        </w:rPr>
        <w:t>(Naiseh et al., 2025)</w:t>
      </w:r>
      <w:r w:rsidR="00FC20A2" w:rsidRPr="008879FC">
        <w:rPr>
          <w:rFonts w:ascii="Times New Roman" w:hAnsi="Times New Roman" w:cs="Times New Roman"/>
          <w:b/>
          <w:bCs/>
        </w:rPr>
        <w:fldChar w:fldCharType="end"/>
      </w:r>
      <w:r w:rsidRPr="008879FC">
        <w:rPr>
          <w:rFonts w:ascii="Times New Roman" w:hAnsi="Times New Roman" w:cs="Times New Roman"/>
          <w:b/>
          <w:bCs/>
        </w:rPr>
        <w:t>.</w:t>
      </w:r>
    </w:p>
    <w:p w14:paraId="3995D1F8" w14:textId="24563C0E" w:rsidR="003B0D8D" w:rsidRPr="008879FC" w:rsidRDefault="003B0D8D" w:rsidP="003B0D8D">
      <w:pPr>
        <w:jc w:val="both"/>
        <w:rPr>
          <w:rFonts w:ascii="Times New Roman" w:hAnsi="Times New Roman" w:cs="Times New Roman"/>
          <w:b/>
          <w:bCs/>
        </w:rPr>
      </w:pPr>
      <w:r w:rsidRPr="008879FC">
        <w:rPr>
          <w:rFonts w:ascii="Times New Roman" w:hAnsi="Times New Roman" w:cs="Times New Roman"/>
          <w:b/>
          <w:bCs/>
        </w:rPr>
        <w:t>In addition, the association between relative advantage and behavioural intention cannot always be direct</w:t>
      </w:r>
      <w:r w:rsidR="0017004B" w:rsidRPr="008879FC">
        <w:rPr>
          <w:rFonts w:ascii="Times New Roman" w:hAnsi="Times New Roman" w:cs="Times New Roman"/>
          <w:b/>
          <w:bCs/>
        </w:rPr>
        <w:t>,</w:t>
      </w:r>
      <w:r w:rsidRPr="008879FC">
        <w:rPr>
          <w:rFonts w:ascii="Times New Roman" w:hAnsi="Times New Roman" w:cs="Times New Roman"/>
          <w:b/>
          <w:bCs/>
        </w:rPr>
        <w:t xml:space="preserve"> and as a matter of fact, it may depend on the perceived risk. Although an increase in the perceived advantages is usually associated with an increase in the probability of adoption, the impact of high perceived risk may undermine this positive correlation. Autonomous systems and artificial intelligence studies indicate that perceived risk can be an influencing variable and can diminish the magnitude of perceived benefits on behavioural intention. This exchange points to the need to consider the positive and negative perceptions concurrently in exploring technology adoption</w:t>
      </w:r>
      <w:r w:rsidR="002761C7" w:rsidRPr="008879FC">
        <w:rPr>
          <w:rFonts w:ascii="Times New Roman" w:hAnsi="Times New Roman" w:cs="Times New Roman"/>
          <w:b/>
          <w:bCs/>
        </w:rPr>
        <w:fldChar w:fldCharType="begin"/>
      </w:r>
      <w:r w:rsidR="002761C7" w:rsidRPr="008879FC">
        <w:rPr>
          <w:rFonts w:ascii="Times New Roman" w:hAnsi="Times New Roman" w:cs="Times New Roman"/>
          <w:b/>
          <w:bCs/>
        </w:rPr>
        <w:instrText xml:space="preserve"> ADDIN EN.CITE &lt;EndNote&gt;&lt;Cite&gt;&lt;Author&gt;Al Khattab&lt;/Author&gt;&lt;Year&gt;2015&lt;/Year&gt;&lt;RecNum&gt;183&lt;/RecNum&gt;&lt;DisplayText&gt;(Al Khattab et al., 2015)&lt;/DisplayText&gt;&lt;record&gt;&lt;rec-number&gt;183&lt;/rec-number&gt;&lt;foreign-keys&gt;&lt;key app="EN" db-id="5ratpd2sc0p9rtezsvl5w0pka0sa5za0ztev" timestamp="1774164909"&gt;183&lt;/key&gt;&lt;/foreign-keys&gt;&lt;ref-type name="Journal Article"&gt;17&lt;/ref-type&gt;&lt;contributors&gt;&lt;authors&gt;&lt;author&gt;Al Khattab, Adel&lt;/author&gt;&lt;author&gt;Al-Shalabi, Hasan&lt;/author&gt;&lt;author&gt;Al-Rawad, Mahmaoud&lt;/author&gt;&lt;author&gt;Al-Khattab, Khamis&lt;/author&gt;&lt;author&gt;Hamad, Faten&lt;/author&gt;&lt;/authors&gt;&lt;/contributors&gt;&lt;titles&gt;&lt;title&gt;The effect of trust and risk perception on citizen&amp;apos;s intention to adopt and use e-government services in Jordan&lt;/title&gt;&lt;secondary-title&gt;Journal of service science and management&lt;/secondary-title&gt;&lt;/titles&gt;&lt;periodical&gt;&lt;full-title&gt;Journal of service science and management&lt;/full-title&gt;&lt;/periodical&gt;&lt;pages&gt;279&lt;/pages&gt;&lt;volume&gt;8&lt;/volume&gt;&lt;number&gt;3&lt;/number&gt;&lt;dates&gt;&lt;year&gt;2015&lt;/year&gt;&lt;/dates&gt;&lt;isbn&gt;1940-9907&lt;/isbn&gt;&lt;urls&gt;&lt;/urls&gt;&lt;/record&gt;&lt;/Cite&gt;&lt;/EndNote&gt;</w:instrText>
      </w:r>
      <w:r w:rsidR="002761C7" w:rsidRPr="008879FC">
        <w:rPr>
          <w:rFonts w:ascii="Times New Roman" w:hAnsi="Times New Roman" w:cs="Times New Roman"/>
          <w:b/>
          <w:bCs/>
        </w:rPr>
        <w:fldChar w:fldCharType="separate"/>
      </w:r>
      <w:r w:rsidR="002761C7" w:rsidRPr="008879FC">
        <w:rPr>
          <w:rFonts w:ascii="Times New Roman" w:hAnsi="Times New Roman" w:cs="Times New Roman"/>
          <w:b/>
          <w:bCs/>
          <w:noProof/>
        </w:rPr>
        <w:t>(Al Khattab et al., 2015)</w:t>
      </w:r>
      <w:r w:rsidR="002761C7" w:rsidRPr="008879FC">
        <w:rPr>
          <w:rFonts w:ascii="Times New Roman" w:hAnsi="Times New Roman" w:cs="Times New Roman"/>
          <w:b/>
          <w:bCs/>
        </w:rPr>
        <w:fldChar w:fldCharType="end"/>
      </w:r>
      <w:r w:rsidRPr="008879FC">
        <w:rPr>
          <w:rFonts w:ascii="Times New Roman" w:hAnsi="Times New Roman" w:cs="Times New Roman"/>
          <w:b/>
          <w:bCs/>
        </w:rPr>
        <w:t>.</w:t>
      </w:r>
    </w:p>
    <w:p w14:paraId="27437D56" w14:textId="49C93F22" w:rsidR="003B0D8D" w:rsidRPr="008879FC" w:rsidRDefault="003B0D8D" w:rsidP="003B0D8D">
      <w:pPr>
        <w:jc w:val="both"/>
        <w:rPr>
          <w:rFonts w:ascii="Times New Roman" w:hAnsi="Times New Roman" w:cs="Times New Roman"/>
          <w:b/>
          <w:bCs/>
        </w:rPr>
      </w:pPr>
      <w:r w:rsidRPr="008879FC">
        <w:rPr>
          <w:rFonts w:ascii="Times New Roman" w:hAnsi="Times New Roman" w:cs="Times New Roman"/>
          <w:b/>
          <w:bCs/>
        </w:rPr>
        <w:t>The influence of different degrees of technological awareness, trust, and infrastructure preparedness makes this problem even more serious in the emerging market of such countries as India</w:t>
      </w:r>
      <w:r w:rsidR="00F67639" w:rsidRPr="008879FC">
        <w:rPr>
          <w:rFonts w:ascii="Times New Roman" w:hAnsi="Times New Roman" w:cs="Times New Roman"/>
          <w:b/>
          <w:bCs/>
        </w:rPr>
        <w:fldChar w:fldCharType="begin"/>
      </w:r>
      <w:r w:rsidR="00F67639" w:rsidRPr="008879FC">
        <w:rPr>
          <w:rFonts w:ascii="Times New Roman" w:hAnsi="Times New Roman" w:cs="Times New Roman"/>
          <w:b/>
          <w:bCs/>
        </w:rPr>
        <w:instrText xml:space="preserve"> ADDIN EN.CITE &lt;EndNote&gt;&lt;Cite&gt;&lt;Author&gt;Horst&lt;/Author&gt;&lt;Year&gt;2007&lt;/Year&gt;&lt;RecNum&gt;185&lt;/RecNum&gt;&lt;DisplayText&gt;(Horst et al., 2007)&lt;/DisplayText&gt;&lt;record&gt;&lt;rec-number&gt;185&lt;/rec-number&gt;&lt;foreign-keys&gt;&lt;key app="EN" db-id="5ratpd2sc0p9rtezsvl5w0pka0sa5za0ztev" timestamp="1774165175"&gt;185&lt;/key&gt;&lt;/foreign-keys&gt;&lt;ref-type name="Journal Article"&gt;17&lt;/ref-type&gt;&lt;contributors&gt;&lt;authors&gt;&lt;author&gt;Horst, Mark&lt;/author&gt;&lt;author&gt;Kuttschreuter, Margôt&lt;/author&gt;&lt;author&gt;Gutteling, Jan M&lt;/author&gt;&lt;/authors&gt;&lt;/contributors&gt;&lt;titles&gt;&lt;title&gt;Perceived usefulness, personal experiences, risk perception and trust as determinants of adoption of e-government services in The Netherlands&lt;/title&gt;&lt;secondary-title&gt;Computers in human behavior&lt;/secondary-title&gt;&lt;/titles&gt;&lt;periodical&gt;&lt;full-title&gt;Computers in human behavior&lt;/full-title&gt;&lt;/periodical&gt;&lt;pages&gt;1838-1852&lt;/pages&gt;&lt;volume&gt;23&lt;/volume&gt;&lt;number&gt;4&lt;/number&gt;&lt;dates&gt;&lt;year&gt;2007&lt;/year&gt;&lt;/dates&gt;&lt;isbn&gt;0747-5632&lt;/isbn&gt;&lt;urls&gt;&lt;/urls&gt;&lt;/record&gt;&lt;/Cite&gt;&lt;/EndNote&gt;</w:instrText>
      </w:r>
      <w:r w:rsidR="00F67639" w:rsidRPr="008879FC">
        <w:rPr>
          <w:rFonts w:ascii="Times New Roman" w:hAnsi="Times New Roman" w:cs="Times New Roman"/>
          <w:b/>
          <w:bCs/>
        </w:rPr>
        <w:fldChar w:fldCharType="separate"/>
      </w:r>
      <w:r w:rsidR="00F67639" w:rsidRPr="008879FC">
        <w:rPr>
          <w:rFonts w:ascii="Times New Roman" w:hAnsi="Times New Roman" w:cs="Times New Roman"/>
          <w:b/>
          <w:bCs/>
          <w:noProof/>
        </w:rPr>
        <w:t>(Horst et al., 2007)</w:t>
      </w:r>
      <w:r w:rsidR="00F67639" w:rsidRPr="008879FC">
        <w:rPr>
          <w:rFonts w:ascii="Times New Roman" w:hAnsi="Times New Roman" w:cs="Times New Roman"/>
          <w:b/>
          <w:bCs/>
        </w:rPr>
        <w:fldChar w:fldCharType="end"/>
      </w:r>
      <w:r w:rsidRPr="008879FC">
        <w:rPr>
          <w:rFonts w:ascii="Times New Roman" w:hAnsi="Times New Roman" w:cs="Times New Roman"/>
          <w:b/>
          <w:bCs/>
        </w:rPr>
        <w:t xml:space="preserve">. Even though the Indian tourism industry is experiencing fast development and </w:t>
      </w:r>
      <w:r w:rsidR="002761C7" w:rsidRPr="008879FC">
        <w:rPr>
          <w:rFonts w:ascii="Times New Roman" w:hAnsi="Times New Roman" w:cs="Times New Roman"/>
          <w:b/>
          <w:bCs/>
        </w:rPr>
        <w:t>becoming</w:t>
      </w:r>
      <w:r w:rsidRPr="008879FC">
        <w:rPr>
          <w:rFonts w:ascii="Times New Roman" w:hAnsi="Times New Roman" w:cs="Times New Roman"/>
          <w:b/>
          <w:bCs/>
        </w:rPr>
        <w:t xml:space="preserve"> more technologically sophisticated, few empirical studies have been conducted to consider the opinions of tourists towards autonomous maritime technologies. The majority of the literature is dedicated to the general adoption of technology or self-driving vehicles, and little has been done to directly evaluate Autonomous Maritime Tourism</w:t>
      </w:r>
      <w:r w:rsidR="003624E5" w:rsidRPr="008879FC">
        <w:rPr>
          <w:rFonts w:ascii="Times New Roman" w:hAnsi="Times New Roman" w:cs="Times New Roman"/>
          <w:b/>
          <w:bCs/>
        </w:rPr>
        <w:fldChar w:fldCharType="begin"/>
      </w:r>
      <w:r w:rsidR="003624E5" w:rsidRPr="008879FC">
        <w:rPr>
          <w:rFonts w:ascii="Times New Roman" w:hAnsi="Times New Roman" w:cs="Times New Roman"/>
          <w:b/>
          <w:bCs/>
        </w:rPr>
        <w:instrText xml:space="preserve"> ADDIN EN.CITE &lt;EndNote&gt;&lt;Cite&gt;&lt;Author&gt;Van der Weerd&lt;/Author&gt;&lt;Year&gt;2011&lt;/Year&gt;&lt;RecNum&gt;184&lt;/RecNum&gt;&lt;DisplayText&gt;(Van der Weerd et al., 2011)&lt;/DisplayText&gt;&lt;record&gt;&lt;rec-number&gt;184&lt;/rec-number&gt;&lt;foreign-keys&gt;&lt;key app="EN" db-id="5ratpd2sc0p9rtezsvl5w0pka0sa5za0ztev" timestamp="1774165121"&gt;184&lt;/key&gt;&lt;/foreign-keys&gt;&lt;ref-type name="Journal Article"&gt;17&lt;/ref-type&gt;&lt;contributors&gt;&lt;authors&gt;&lt;author&gt;Van der Weerd, Willemien&lt;/author&gt;&lt;author&gt;Timmermans, Daniëlle RM&lt;/author&gt;&lt;author&gt;Beaujean, Desirée JMA&lt;/author&gt;&lt;author&gt;Oudhoff, Jurriaan&lt;/author&gt;&lt;author&gt;Van Steenbergen, Jim E&lt;/author&gt;&lt;/authors&gt;&lt;/contributors&gt;&lt;titles&gt;&lt;title&gt;Monitoring the level of government trust, risk perception and intention of the general public to adopt protective measures during the influenza A (H1N1) pandemic in the Netherlands&lt;/title&gt;&lt;secondary-title&gt;BMC public health&lt;/secondary-title&gt;&lt;/titles&gt;&lt;periodical&gt;&lt;full-title&gt;BMC public health&lt;/full-title&gt;&lt;/periodical&gt;&lt;pages&gt;575&lt;/pages&gt;&lt;volume&gt;11&lt;/volume&gt;&lt;number&gt;1&lt;/number&gt;&lt;dates&gt;&lt;year&gt;2011&lt;/year&gt;&lt;/dates&gt;&lt;isbn&gt;1471-2458&lt;/isbn&gt;&lt;urls&gt;&lt;/urls&gt;&lt;/record&gt;&lt;/Cite&gt;&lt;/EndNote&gt;</w:instrText>
      </w:r>
      <w:r w:rsidR="003624E5" w:rsidRPr="008879FC">
        <w:rPr>
          <w:rFonts w:ascii="Times New Roman" w:hAnsi="Times New Roman" w:cs="Times New Roman"/>
          <w:b/>
          <w:bCs/>
        </w:rPr>
        <w:fldChar w:fldCharType="separate"/>
      </w:r>
      <w:r w:rsidR="003624E5" w:rsidRPr="008879FC">
        <w:rPr>
          <w:rFonts w:ascii="Times New Roman" w:hAnsi="Times New Roman" w:cs="Times New Roman"/>
          <w:b/>
          <w:bCs/>
          <w:noProof/>
        </w:rPr>
        <w:t>(Van der Weerd et al., 2011)</w:t>
      </w:r>
      <w:r w:rsidR="003624E5" w:rsidRPr="008879FC">
        <w:rPr>
          <w:rFonts w:ascii="Times New Roman" w:hAnsi="Times New Roman" w:cs="Times New Roman"/>
          <w:b/>
          <w:bCs/>
        </w:rPr>
        <w:fldChar w:fldCharType="end"/>
      </w:r>
      <w:r w:rsidRPr="008879FC">
        <w:rPr>
          <w:rFonts w:ascii="Times New Roman" w:hAnsi="Times New Roman" w:cs="Times New Roman"/>
          <w:b/>
          <w:bCs/>
        </w:rPr>
        <w:t>.</w:t>
      </w:r>
    </w:p>
    <w:p w14:paraId="36961B45" w14:textId="2429E96C" w:rsidR="003B0D8D" w:rsidRPr="008879FC" w:rsidRDefault="003B0D8D" w:rsidP="003B0D8D">
      <w:pPr>
        <w:jc w:val="both"/>
        <w:rPr>
          <w:rFonts w:ascii="Times New Roman" w:hAnsi="Times New Roman" w:cs="Times New Roman"/>
          <w:b/>
          <w:bCs/>
        </w:rPr>
      </w:pPr>
      <w:r w:rsidRPr="008879FC">
        <w:rPr>
          <w:rFonts w:ascii="Times New Roman" w:hAnsi="Times New Roman" w:cs="Times New Roman"/>
          <w:b/>
          <w:bCs/>
        </w:rPr>
        <w:t>As such, the extant literature is of the view that although relative advantage is a motivating force that promotes adoption, perceived risk is an influential force that inhibits adoption</w:t>
      </w:r>
      <w:r w:rsidR="002761C7" w:rsidRPr="008879FC">
        <w:rPr>
          <w:rFonts w:ascii="Times New Roman" w:hAnsi="Times New Roman" w:cs="Times New Roman"/>
          <w:b/>
          <w:bCs/>
        </w:rPr>
        <w:t>,</w:t>
      </w:r>
      <w:r w:rsidRPr="008879FC">
        <w:rPr>
          <w:rFonts w:ascii="Times New Roman" w:hAnsi="Times New Roman" w:cs="Times New Roman"/>
          <w:b/>
          <w:bCs/>
        </w:rPr>
        <w:t xml:space="preserve"> and the interplay of the two aspects determines behavioural intention. </w:t>
      </w:r>
      <w:r w:rsidR="002761C7" w:rsidRPr="008879FC">
        <w:rPr>
          <w:rFonts w:ascii="Times New Roman" w:hAnsi="Times New Roman" w:cs="Times New Roman"/>
          <w:b/>
          <w:bCs/>
        </w:rPr>
        <w:t>These</w:t>
      </w:r>
      <w:r w:rsidRPr="008879FC">
        <w:rPr>
          <w:rFonts w:ascii="Times New Roman" w:hAnsi="Times New Roman" w:cs="Times New Roman"/>
          <w:b/>
          <w:bCs/>
        </w:rPr>
        <w:t xml:space="preserve"> points </w:t>
      </w:r>
      <w:r w:rsidR="002761C7" w:rsidRPr="008879FC">
        <w:rPr>
          <w:rFonts w:ascii="Times New Roman" w:hAnsi="Times New Roman" w:cs="Times New Roman"/>
          <w:b/>
          <w:bCs/>
        </w:rPr>
        <w:t>highlight</w:t>
      </w:r>
      <w:r w:rsidRPr="008879FC">
        <w:rPr>
          <w:rFonts w:ascii="Times New Roman" w:hAnsi="Times New Roman" w:cs="Times New Roman"/>
          <w:b/>
          <w:bCs/>
        </w:rPr>
        <w:t xml:space="preserve"> the obvious gap in the research and the necessity to study these constructs in relation to each other in the framework of Autonomous Maritime Tourism, especially as considered by Indian tourists</w:t>
      </w:r>
      <w:r w:rsidR="006229E1" w:rsidRPr="008879FC">
        <w:rPr>
          <w:rFonts w:ascii="Times New Roman" w:hAnsi="Times New Roman" w:cs="Times New Roman"/>
          <w:b/>
          <w:bCs/>
        </w:rPr>
        <w:t>.</w:t>
      </w:r>
    </w:p>
    <w:p w14:paraId="37676684" w14:textId="77777777" w:rsidR="005A175E" w:rsidRPr="008879FC" w:rsidRDefault="005A175E" w:rsidP="005A175E">
      <w:pPr>
        <w:pStyle w:val="Heading2"/>
        <w:rPr>
          <w:sz w:val="24"/>
          <w:szCs w:val="24"/>
        </w:rPr>
      </w:pPr>
      <w:r w:rsidRPr="008879FC">
        <w:rPr>
          <w:sz w:val="24"/>
          <w:szCs w:val="24"/>
        </w:rPr>
        <w:lastRenderedPageBreak/>
        <w:t>3. Methodology</w:t>
      </w:r>
    </w:p>
    <w:p w14:paraId="15DF7AAC" w14:textId="02D7F22E" w:rsidR="0006591B" w:rsidRPr="008879FC" w:rsidRDefault="0006591B" w:rsidP="0006591B">
      <w:pPr>
        <w:jc w:val="both"/>
        <w:rPr>
          <w:rFonts w:ascii="Times New Roman" w:hAnsi="Times New Roman" w:cs="Times New Roman"/>
          <w:b/>
          <w:bCs/>
        </w:rPr>
      </w:pPr>
      <w:r w:rsidRPr="008879FC">
        <w:rPr>
          <w:rFonts w:ascii="Times New Roman" w:hAnsi="Times New Roman" w:cs="Times New Roman"/>
          <w:b/>
          <w:bCs/>
        </w:rPr>
        <w:t xml:space="preserve">The current research assumes a </w:t>
      </w:r>
      <w:r w:rsidR="00746657" w:rsidRPr="008879FC">
        <w:rPr>
          <w:rFonts w:ascii="Times New Roman" w:hAnsi="Times New Roman" w:cs="Times New Roman"/>
          <w:b/>
          <w:bCs/>
        </w:rPr>
        <w:t>descriptive</w:t>
      </w:r>
      <w:r w:rsidRPr="008879FC">
        <w:rPr>
          <w:rFonts w:ascii="Times New Roman" w:hAnsi="Times New Roman" w:cs="Times New Roman"/>
          <w:b/>
          <w:bCs/>
        </w:rPr>
        <w:t xml:space="preserve"> research design to investigate the variables affecting the behavioural intention of the tourists to adopt Autonomous Maritime Tourism (AMT).</w:t>
      </w:r>
      <w:r w:rsidR="00CF21DD" w:rsidRPr="008879FC">
        <w:rPr>
          <w:rFonts w:ascii="Times New Roman" w:hAnsi="Times New Roman" w:cs="Times New Roman"/>
          <w:b/>
          <w:bCs/>
        </w:rPr>
        <w:t>The d</w:t>
      </w:r>
      <w:r w:rsidRPr="008879FC">
        <w:rPr>
          <w:rFonts w:ascii="Times New Roman" w:hAnsi="Times New Roman" w:cs="Times New Roman"/>
          <w:b/>
          <w:bCs/>
        </w:rPr>
        <w:t>escriptive part of the research assists in the interpretation of the perception of respondents with regard to AMT</w:t>
      </w:r>
      <w:r w:rsidR="00CF21DD" w:rsidRPr="008879FC">
        <w:rPr>
          <w:rFonts w:ascii="Times New Roman" w:hAnsi="Times New Roman" w:cs="Times New Roman"/>
          <w:b/>
          <w:bCs/>
        </w:rPr>
        <w:t>.</w:t>
      </w:r>
    </w:p>
    <w:p w14:paraId="5ECCC0FA" w14:textId="77777777" w:rsidR="0006591B" w:rsidRPr="008879FC" w:rsidRDefault="0006591B" w:rsidP="0006591B">
      <w:pPr>
        <w:pStyle w:val="Heading3"/>
        <w:rPr>
          <w:rFonts w:cs="Times New Roman"/>
          <w:bCs/>
          <w:color w:val="auto"/>
          <w:szCs w:val="24"/>
        </w:rPr>
      </w:pPr>
      <w:r w:rsidRPr="008879FC">
        <w:rPr>
          <w:rFonts w:cs="Times New Roman"/>
          <w:bCs/>
          <w:color w:val="auto"/>
          <w:szCs w:val="24"/>
        </w:rPr>
        <w:t>3.1 Population and Sampling</w:t>
      </w:r>
    </w:p>
    <w:p w14:paraId="701415FA" w14:textId="77777777" w:rsidR="0006591B" w:rsidRPr="008879FC" w:rsidRDefault="0006591B" w:rsidP="0006591B">
      <w:pPr>
        <w:jc w:val="both"/>
        <w:rPr>
          <w:rFonts w:ascii="Times New Roman" w:hAnsi="Times New Roman" w:cs="Times New Roman"/>
          <w:b/>
          <w:bCs/>
        </w:rPr>
      </w:pPr>
      <w:r w:rsidRPr="008879FC">
        <w:rPr>
          <w:rFonts w:ascii="Times New Roman" w:hAnsi="Times New Roman" w:cs="Times New Roman"/>
          <w:b/>
          <w:bCs/>
        </w:rPr>
        <w:t>The target group consists of the Indian tourists who have experienced or heard of maritime or cruise tourism. These respondents can be said to be suitable because they can be able to assess the adoption of the autonomous maritime technologies.</w:t>
      </w:r>
    </w:p>
    <w:p w14:paraId="7680C4E0" w14:textId="76792979" w:rsidR="0006591B" w:rsidRPr="008879FC" w:rsidRDefault="0006591B" w:rsidP="0006591B">
      <w:pPr>
        <w:jc w:val="both"/>
        <w:rPr>
          <w:rFonts w:ascii="Times New Roman" w:hAnsi="Times New Roman" w:cs="Times New Roman"/>
          <w:b/>
          <w:bCs/>
        </w:rPr>
      </w:pPr>
      <w:r w:rsidRPr="008879FC">
        <w:rPr>
          <w:rFonts w:ascii="Times New Roman" w:hAnsi="Times New Roman" w:cs="Times New Roman"/>
          <w:b/>
          <w:bCs/>
        </w:rPr>
        <w:t>T</w:t>
      </w:r>
      <w:r w:rsidR="00CF21DD" w:rsidRPr="008879FC">
        <w:rPr>
          <w:rFonts w:ascii="Times New Roman" w:hAnsi="Times New Roman" w:cs="Times New Roman"/>
          <w:b/>
          <w:bCs/>
        </w:rPr>
        <w:t xml:space="preserve">he </w:t>
      </w:r>
      <w:r w:rsidRPr="008879FC">
        <w:rPr>
          <w:rFonts w:ascii="Times New Roman" w:hAnsi="Times New Roman" w:cs="Times New Roman"/>
          <w:b/>
          <w:bCs/>
        </w:rPr>
        <w:t xml:space="preserve">convenience sampling method was applied as there were practical limitations of time and accessibility. </w:t>
      </w:r>
      <w:r w:rsidR="00CF21DD" w:rsidRPr="008879FC">
        <w:rPr>
          <w:rFonts w:ascii="Times New Roman" w:hAnsi="Times New Roman" w:cs="Times New Roman"/>
          <w:b/>
          <w:bCs/>
        </w:rPr>
        <w:t>The sample size was estimated to be 230 and 237</w:t>
      </w:r>
      <w:r w:rsidRPr="008879FC">
        <w:rPr>
          <w:rFonts w:ascii="Times New Roman" w:hAnsi="Times New Roman" w:cs="Times New Roman"/>
          <w:b/>
          <w:bCs/>
        </w:rPr>
        <w:t xml:space="preserve"> valid responses were gathered and </w:t>
      </w:r>
      <w:r w:rsidR="00AE582B" w:rsidRPr="008879FC">
        <w:rPr>
          <w:rFonts w:ascii="Times New Roman" w:hAnsi="Times New Roman" w:cs="Times New Roman"/>
          <w:b/>
          <w:bCs/>
        </w:rPr>
        <w:t>u</w:t>
      </w:r>
      <w:r w:rsidR="00CF21DD" w:rsidRPr="008879FC">
        <w:rPr>
          <w:rFonts w:ascii="Times New Roman" w:hAnsi="Times New Roman" w:cs="Times New Roman"/>
          <w:b/>
          <w:bCs/>
        </w:rPr>
        <w:t>sed</w:t>
      </w:r>
      <w:r w:rsidRPr="008879FC">
        <w:rPr>
          <w:rFonts w:ascii="Times New Roman" w:hAnsi="Times New Roman" w:cs="Times New Roman"/>
          <w:b/>
          <w:bCs/>
        </w:rPr>
        <w:t xml:space="preserve"> in the ultimate analysis. </w:t>
      </w:r>
    </w:p>
    <w:p w14:paraId="450DB52B" w14:textId="60D0685A" w:rsidR="0006591B" w:rsidRPr="008879FC" w:rsidRDefault="0006591B" w:rsidP="0006591B">
      <w:pPr>
        <w:pStyle w:val="Heading3"/>
        <w:rPr>
          <w:rFonts w:cs="Times New Roman"/>
          <w:bCs/>
          <w:color w:val="auto"/>
          <w:szCs w:val="24"/>
        </w:rPr>
      </w:pPr>
      <w:r w:rsidRPr="008879FC">
        <w:rPr>
          <w:rFonts w:cs="Times New Roman"/>
          <w:bCs/>
          <w:color w:val="auto"/>
          <w:szCs w:val="24"/>
        </w:rPr>
        <w:t xml:space="preserve">3.2 </w:t>
      </w:r>
      <w:r w:rsidR="00CF21DD" w:rsidRPr="008879FC">
        <w:rPr>
          <w:rFonts w:cs="Times New Roman"/>
          <w:bCs/>
          <w:color w:val="auto"/>
          <w:szCs w:val="24"/>
        </w:rPr>
        <w:t xml:space="preserve">Research Instrument and </w:t>
      </w:r>
      <w:r w:rsidRPr="008879FC">
        <w:rPr>
          <w:rFonts w:cs="Times New Roman"/>
          <w:bCs/>
          <w:color w:val="auto"/>
          <w:szCs w:val="24"/>
        </w:rPr>
        <w:t>Data Collection Method</w:t>
      </w:r>
    </w:p>
    <w:p w14:paraId="2015D9D4" w14:textId="325E9356" w:rsidR="00CF21DD" w:rsidRPr="008879FC" w:rsidRDefault="00CF21DD" w:rsidP="00CF21DD">
      <w:pPr>
        <w:jc w:val="both"/>
        <w:rPr>
          <w:rFonts w:ascii="Times New Roman" w:hAnsi="Times New Roman" w:cs="Times New Roman"/>
          <w:b/>
          <w:bCs/>
        </w:rPr>
      </w:pPr>
      <w:r w:rsidRPr="008879FC">
        <w:rPr>
          <w:rFonts w:ascii="Times New Roman" w:hAnsi="Times New Roman" w:cs="Times New Roman"/>
          <w:b/>
          <w:bCs/>
        </w:rPr>
        <w:t>The research involves the following constructs:</w:t>
      </w:r>
    </w:p>
    <w:p w14:paraId="01526865" w14:textId="77777777" w:rsidR="00CF21DD" w:rsidRPr="008879FC" w:rsidRDefault="00CF21DD" w:rsidP="00CF21DD">
      <w:pPr>
        <w:pStyle w:val="ListParagraph"/>
        <w:numPr>
          <w:ilvl w:val="0"/>
          <w:numId w:val="20"/>
        </w:numPr>
        <w:jc w:val="both"/>
        <w:rPr>
          <w:rFonts w:ascii="Times New Roman" w:hAnsi="Times New Roman" w:cs="Times New Roman"/>
          <w:b/>
          <w:bCs/>
        </w:rPr>
      </w:pPr>
      <w:r w:rsidRPr="008879FC">
        <w:rPr>
          <w:rFonts w:ascii="Times New Roman" w:hAnsi="Times New Roman" w:cs="Times New Roman"/>
          <w:b/>
          <w:bCs/>
        </w:rPr>
        <w:t>Relative Advantage- Perceived gains in terms of safety, efficiency, and enhanced experience.</w:t>
      </w:r>
    </w:p>
    <w:p w14:paraId="517B9E04" w14:textId="77777777" w:rsidR="00CF21DD" w:rsidRPr="008879FC" w:rsidRDefault="00CF21DD" w:rsidP="00CF21DD">
      <w:pPr>
        <w:pStyle w:val="ListParagraph"/>
        <w:numPr>
          <w:ilvl w:val="0"/>
          <w:numId w:val="20"/>
        </w:numPr>
        <w:jc w:val="both"/>
        <w:rPr>
          <w:rFonts w:ascii="Times New Roman" w:hAnsi="Times New Roman" w:cs="Times New Roman"/>
          <w:b/>
          <w:bCs/>
        </w:rPr>
      </w:pPr>
      <w:r w:rsidRPr="008879FC">
        <w:rPr>
          <w:rFonts w:ascii="Times New Roman" w:hAnsi="Times New Roman" w:cs="Times New Roman"/>
          <w:b/>
          <w:bCs/>
        </w:rPr>
        <w:t>Perceived Risk and Trust- issues of safety, cybersecurity, and dependability.</w:t>
      </w:r>
    </w:p>
    <w:p w14:paraId="0E69E98E" w14:textId="77777777" w:rsidR="00CF21DD" w:rsidRPr="008879FC" w:rsidRDefault="00CF21DD" w:rsidP="00CF21DD">
      <w:pPr>
        <w:pStyle w:val="ListParagraph"/>
        <w:numPr>
          <w:ilvl w:val="0"/>
          <w:numId w:val="20"/>
        </w:numPr>
        <w:jc w:val="both"/>
        <w:rPr>
          <w:rFonts w:ascii="Times New Roman" w:hAnsi="Times New Roman" w:cs="Times New Roman"/>
          <w:b/>
          <w:bCs/>
        </w:rPr>
      </w:pPr>
      <w:r w:rsidRPr="008879FC">
        <w:rPr>
          <w:rFonts w:ascii="Times New Roman" w:hAnsi="Times New Roman" w:cs="Times New Roman"/>
          <w:b/>
          <w:bCs/>
        </w:rPr>
        <w:t>Social Influence- peer influence, family influence, social opinion.</w:t>
      </w:r>
    </w:p>
    <w:p w14:paraId="1031B352" w14:textId="77777777" w:rsidR="00CF21DD" w:rsidRPr="008879FC" w:rsidRDefault="00CF21DD" w:rsidP="00CF21DD">
      <w:pPr>
        <w:pStyle w:val="ListParagraph"/>
        <w:numPr>
          <w:ilvl w:val="0"/>
          <w:numId w:val="20"/>
        </w:numPr>
        <w:jc w:val="both"/>
        <w:rPr>
          <w:rFonts w:ascii="Times New Roman" w:hAnsi="Times New Roman" w:cs="Times New Roman"/>
          <w:b/>
          <w:bCs/>
        </w:rPr>
      </w:pPr>
      <w:r w:rsidRPr="008879FC">
        <w:rPr>
          <w:rFonts w:ascii="Times New Roman" w:hAnsi="Times New Roman" w:cs="Times New Roman"/>
          <w:b/>
          <w:bCs/>
        </w:rPr>
        <w:t>Facilitating Conditions - Infrastructure, resources and support systems</w:t>
      </w:r>
    </w:p>
    <w:p w14:paraId="5DB9163F" w14:textId="77777777" w:rsidR="00CF21DD" w:rsidRPr="008879FC" w:rsidRDefault="00CF21DD" w:rsidP="00CF21DD">
      <w:pPr>
        <w:pStyle w:val="ListParagraph"/>
        <w:jc w:val="both"/>
        <w:rPr>
          <w:rFonts w:ascii="Times New Roman" w:hAnsi="Times New Roman" w:cs="Times New Roman"/>
          <w:b/>
          <w:bCs/>
        </w:rPr>
      </w:pPr>
      <w:r w:rsidRPr="008879FC">
        <w:rPr>
          <w:rFonts w:ascii="Times New Roman" w:hAnsi="Times New Roman" w:cs="Times New Roman"/>
          <w:b/>
          <w:bCs/>
        </w:rPr>
        <w:t>via infrastructure, resources and support.</w:t>
      </w:r>
    </w:p>
    <w:p w14:paraId="20975757" w14:textId="77777777" w:rsidR="00CF21DD" w:rsidRPr="008879FC" w:rsidRDefault="00CF21DD" w:rsidP="00CF21DD">
      <w:pPr>
        <w:pStyle w:val="ListParagraph"/>
        <w:numPr>
          <w:ilvl w:val="0"/>
          <w:numId w:val="20"/>
        </w:numPr>
        <w:jc w:val="both"/>
        <w:rPr>
          <w:rFonts w:ascii="Times New Roman" w:hAnsi="Times New Roman" w:cs="Times New Roman"/>
          <w:b/>
          <w:bCs/>
        </w:rPr>
      </w:pPr>
      <w:r w:rsidRPr="008879FC">
        <w:rPr>
          <w:rFonts w:ascii="Times New Roman" w:hAnsi="Times New Roman" w:cs="Times New Roman"/>
          <w:b/>
          <w:bCs/>
        </w:rPr>
        <w:t>Perceived Complexity- perceived inability to understand and use AMT.</w:t>
      </w:r>
    </w:p>
    <w:p w14:paraId="68FE6005" w14:textId="77777777" w:rsidR="00CF21DD" w:rsidRPr="008879FC" w:rsidRDefault="00CF21DD" w:rsidP="00CF21DD">
      <w:pPr>
        <w:pStyle w:val="ListParagraph"/>
        <w:numPr>
          <w:ilvl w:val="0"/>
          <w:numId w:val="20"/>
        </w:numPr>
        <w:jc w:val="both"/>
        <w:rPr>
          <w:rFonts w:ascii="Times New Roman" w:hAnsi="Times New Roman" w:cs="Times New Roman"/>
          <w:b/>
          <w:bCs/>
        </w:rPr>
      </w:pPr>
      <w:r w:rsidRPr="008879FC">
        <w:rPr>
          <w:rFonts w:ascii="Times New Roman" w:hAnsi="Times New Roman" w:cs="Times New Roman"/>
          <w:b/>
          <w:bCs/>
        </w:rPr>
        <w:t>Behavioural Intention - desired adoption of AMT.</w:t>
      </w:r>
    </w:p>
    <w:p w14:paraId="01B6A199" w14:textId="77777777" w:rsidR="00CF21DD" w:rsidRPr="008879FC" w:rsidRDefault="00CF21DD" w:rsidP="00CF21DD">
      <w:pPr>
        <w:jc w:val="both"/>
        <w:rPr>
          <w:rFonts w:ascii="Times New Roman" w:hAnsi="Times New Roman" w:cs="Times New Roman"/>
          <w:b/>
          <w:bCs/>
        </w:rPr>
      </w:pPr>
      <w:r w:rsidRPr="008879FC">
        <w:rPr>
          <w:rFonts w:ascii="Times New Roman" w:hAnsi="Times New Roman" w:cs="Times New Roman"/>
          <w:b/>
          <w:bCs/>
        </w:rPr>
        <w:t>To be used in the discriminant analysis, the behavioural intention was converted into a categorical variable, where the respondents were divided into:</w:t>
      </w:r>
    </w:p>
    <w:p w14:paraId="56620EC5" w14:textId="77777777" w:rsidR="00CF21DD" w:rsidRPr="008879FC" w:rsidRDefault="00CF21DD" w:rsidP="00CF21DD">
      <w:pPr>
        <w:pStyle w:val="ListParagraph"/>
        <w:numPr>
          <w:ilvl w:val="0"/>
          <w:numId w:val="21"/>
        </w:numPr>
        <w:jc w:val="both"/>
        <w:rPr>
          <w:rFonts w:ascii="Times New Roman" w:hAnsi="Times New Roman" w:cs="Times New Roman"/>
          <w:b/>
          <w:bCs/>
        </w:rPr>
      </w:pPr>
      <w:r w:rsidRPr="008879FC">
        <w:rPr>
          <w:rFonts w:ascii="Times New Roman" w:hAnsi="Times New Roman" w:cs="Times New Roman"/>
          <w:b/>
          <w:bCs/>
        </w:rPr>
        <w:t>Low Behavioural Intention</w:t>
      </w:r>
    </w:p>
    <w:p w14:paraId="0ADD9182" w14:textId="77777777" w:rsidR="00CF21DD" w:rsidRPr="008879FC" w:rsidRDefault="00CF21DD" w:rsidP="00CF21DD">
      <w:pPr>
        <w:pStyle w:val="ListParagraph"/>
        <w:numPr>
          <w:ilvl w:val="0"/>
          <w:numId w:val="21"/>
        </w:numPr>
        <w:jc w:val="both"/>
        <w:rPr>
          <w:rFonts w:ascii="Times New Roman" w:hAnsi="Times New Roman" w:cs="Times New Roman"/>
          <w:b/>
          <w:bCs/>
        </w:rPr>
      </w:pPr>
      <w:r w:rsidRPr="008879FC">
        <w:rPr>
          <w:rFonts w:ascii="Times New Roman" w:hAnsi="Times New Roman" w:cs="Times New Roman"/>
          <w:b/>
          <w:bCs/>
        </w:rPr>
        <w:t>High Behavioural Intention</w:t>
      </w:r>
    </w:p>
    <w:p w14:paraId="3BF8EAB7" w14:textId="4F032504" w:rsidR="0006591B" w:rsidRPr="008879FC" w:rsidRDefault="0006591B" w:rsidP="0006591B">
      <w:pPr>
        <w:jc w:val="both"/>
        <w:rPr>
          <w:rFonts w:ascii="Times New Roman" w:hAnsi="Times New Roman" w:cs="Times New Roman"/>
          <w:b/>
          <w:bCs/>
        </w:rPr>
      </w:pPr>
      <w:r w:rsidRPr="008879FC">
        <w:rPr>
          <w:rFonts w:ascii="Times New Roman" w:hAnsi="Times New Roman" w:cs="Times New Roman"/>
          <w:b/>
          <w:bCs/>
        </w:rPr>
        <w:t>The primary data was gathered on the basis of a structured questionnaire that was conducted online.</w:t>
      </w:r>
      <w:r w:rsidR="00CF21DD" w:rsidRPr="008879FC">
        <w:rPr>
          <w:rFonts w:ascii="Times New Roman" w:hAnsi="Times New Roman" w:cs="Times New Roman"/>
          <w:b/>
          <w:bCs/>
        </w:rPr>
        <w:t xml:space="preserve"> </w:t>
      </w:r>
      <w:r w:rsidRPr="008879FC">
        <w:rPr>
          <w:rFonts w:ascii="Times New Roman" w:hAnsi="Times New Roman" w:cs="Times New Roman"/>
          <w:b/>
          <w:bCs/>
        </w:rPr>
        <w:t>The questionnaire was made up of two parts</w:t>
      </w:r>
      <w:r w:rsidR="00CF21DD" w:rsidRPr="008879FC">
        <w:rPr>
          <w:rFonts w:ascii="Times New Roman" w:hAnsi="Times New Roman" w:cs="Times New Roman"/>
          <w:b/>
          <w:bCs/>
        </w:rPr>
        <w:t xml:space="preserve"> namely d</w:t>
      </w:r>
      <w:r w:rsidRPr="008879FC">
        <w:rPr>
          <w:rFonts w:ascii="Times New Roman" w:hAnsi="Times New Roman" w:cs="Times New Roman"/>
          <w:b/>
          <w:bCs/>
        </w:rPr>
        <w:t>emographic data (age, sex, education, experience with travelling)</w:t>
      </w:r>
      <w:r w:rsidR="00CF21DD" w:rsidRPr="008879FC">
        <w:rPr>
          <w:rFonts w:ascii="Times New Roman" w:hAnsi="Times New Roman" w:cs="Times New Roman"/>
          <w:b/>
          <w:bCs/>
        </w:rPr>
        <w:t xml:space="preserve"> and s</w:t>
      </w:r>
      <w:r w:rsidRPr="008879FC">
        <w:rPr>
          <w:rFonts w:ascii="Times New Roman" w:hAnsi="Times New Roman" w:cs="Times New Roman"/>
          <w:b/>
          <w:bCs/>
        </w:rPr>
        <w:t>tudy variables measurement.</w:t>
      </w:r>
    </w:p>
    <w:p w14:paraId="57515282" w14:textId="77777777" w:rsidR="0006591B" w:rsidRPr="008879FC" w:rsidRDefault="0006591B" w:rsidP="0006591B">
      <w:pPr>
        <w:jc w:val="both"/>
        <w:rPr>
          <w:rFonts w:ascii="Times New Roman" w:hAnsi="Times New Roman" w:cs="Times New Roman"/>
          <w:b/>
          <w:bCs/>
        </w:rPr>
      </w:pPr>
      <w:r w:rsidRPr="008879FC">
        <w:rPr>
          <w:rFonts w:ascii="Times New Roman" w:hAnsi="Times New Roman" w:cs="Times New Roman"/>
          <w:b/>
          <w:bCs/>
        </w:rPr>
        <w:t>Everything is measured by a 5-point Likert scale with the following:</w:t>
      </w:r>
    </w:p>
    <w:p w14:paraId="0BA12064" w14:textId="5F1D646E" w:rsidR="0006591B" w:rsidRPr="008879FC" w:rsidRDefault="0006591B" w:rsidP="0006591B">
      <w:pPr>
        <w:jc w:val="both"/>
        <w:rPr>
          <w:rFonts w:ascii="Times New Roman" w:hAnsi="Times New Roman" w:cs="Times New Roman"/>
          <w:b/>
          <w:bCs/>
        </w:rPr>
      </w:pPr>
      <w:r w:rsidRPr="008879FC">
        <w:rPr>
          <w:rFonts w:ascii="Times New Roman" w:hAnsi="Times New Roman" w:cs="Times New Roman"/>
          <w:b/>
          <w:bCs/>
        </w:rPr>
        <w:lastRenderedPageBreak/>
        <w:t xml:space="preserve">The measurement items were </w:t>
      </w:r>
      <w:r w:rsidR="00D115D3" w:rsidRPr="008879FC">
        <w:rPr>
          <w:rFonts w:ascii="Times New Roman" w:hAnsi="Times New Roman" w:cs="Times New Roman"/>
          <w:b/>
          <w:bCs/>
        </w:rPr>
        <w:t>modelled</w:t>
      </w:r>
      <w:r w:rsidRPr="008879FC">
        <w:rPr>
          <w:rFonts w:ascii="Times New Roman" w:hAnsi="Times New Roman" w:cs="Times New Roman"/>
          <w:b/>
          <w:bCs/>
        </w:rPr>
        <w:t xml:space="preserve"> after the established literature in order to have content validity and reliability.</w:t>
      </w:r>
    </w:p>
    <w:p w14:paraId="6429BCDC" w14:textId="77777777" w:rsidR="0006591B" w:rsidRPr="008879FC" w:rsidRDefault="0006591B" w:rsidP="0006591B">
      <w:pPr>
        <w:jc w:val="both"/>
        <w:rPr>
          <w:rFonts w:ascii="Times New Roman" w:hAnsi="Times New Roman" w:cs="Times New Roman"/>
          <w:b/>
          <w:bCs/>
        </w:rPr>
      </w:pPr>
      <w:r w:rsidRPr="008879FC">
        <w:rPr>
          <w:rFonts w:ascii="Times New Roman" w:hAnsi="Times New Roman" w:cs="Times New Roman"/>
          <w:b/>
          <w:bCs/>
        </w:rPr>
        <w:t>Discriminant Analysis</w:t>
      </w:r>
    </w:p>
    <w:p w14:paraId="303F2927" w14:textId="0BFFC2EA" w:rsidR="0006591B" w:rsidRPr="008879FC" w:rsidRDefault="0006591B" w:rsidP="0006591B">
      <w:pPr>
        <w:jc w:val="both"/>
        <w:rPr>
          <w:rFonts w:ascii="Times New Roman" w:hAnsi="Times New Roman" w:cs="Times New Roman"/>
          <w:b/>
          <w:bCs/>
        </w:rPr>
      </w:pPr>
      <w:r w:rsidRPr="008879FC">
        <w:rPr>
          <w:rFonts w:ascii="Times New Roman" w:hAnsi="Times New Roman" w:cs="Times New Roman"/>
          <w:b/>
          <w:bCs/>
        </w:rPr>
        <w:t>The main statistical procedure was discriminant analysis, which was used to:</w:t>
      </w:r>
    </w:p>
    <w:p w14:paraId="021A7FDC" w14:textId="7BD27219" w:rsidR="0006591B" w:rsidRPr="008879FC" w:rsidRDefault="0006591B" w:rsidP="0006591B">
      <w:pPr>
        <w:jc w:val="both"/>
        <w:rPr>
          <w:rFonts w:ascii="Times New Roman" w:hAnsi="Times New Roman" w:cs="Times New Roman"/>
          <w:b/>
          <w:bCs/>
        </w:rPr>
      </w:pPr>
      <w:r w:rsidRPr="008879FC">
        <w:rPr>
          <w:rFonts w:ascii="Times New Roman" w:hAnsi="Times New Roman" w:cs="Times New Roman"/>
          <w:b/>
          <w:bCs/>
        </w:rPr>
        <w:t>Categorises respondents into low and high behavioural intention.</w:t>
      </w:r>
    </w:p>
    <w:p w14:paraId="4DA7C15C" w14:textId="11C15DB3" w:rsidR="0006591B" w:rsidRPr="008879FC" w:rsidRDefault="0006591B" w:rsidP="0006591B">
      <w:pPr>
        <w:jc w:val="both"/>
        <w:rPr>
          <w:rFonts w:ascii="Times New Roman" w:hAnsi="Times New Roman" w:cs="Times New Roman"/>
          <w:b/>
          <w:bCs/>
        </w:rPr>
      </w:pPr>
      <w:r w:rsidRPr="008879FC">
        <w:rPr>
          <w:rFonts w:ascii="Times New Roman" w:hAnsi="Times New Roman" w:cs="Times New Roman"/>
          <w:b/>
          <w:bCs/>
        </w:rPr>
        <w:t>Determine the variables that are the most effective in distinguishing between these groups.</w:t>
      </w:r>
    </w:p>
    <w:p w14:paraId="37B1C73B" w14:textId="77777777" w:rsidR="0006591B" w:rsidRPr="008879FC" w:rsidRDefault="0006591B" w:rsidP="0006591B">
      <w:pPr>
        <w:jc w:val="both"/>
        <w:rPr>
          <w:rFonts w:ascii="Times New Roman" w:hAnsi="Times New Roman" w:cs="Times New Roman"/>
          <w:b/>
          <w:bCs/>
        </w:rPr>
      </w:pPr>
      <w:r w:rsidRPr="008879FC">
        <w:rPr>
          <w:rFonts w:ascii="Times New Roman" w:hAnsi="Times New Roman" w:cs="Times New Roman"/>
          <w:b/>
          <w:bCs/>
        </w:rPr>
        <w:t>The analysis covered the evaluation of:</w:t>
      </w:r>
    </w:p>
    <w:p w14:paraId="3A3506FD" w14:textId="6D1FAAEB" w:rsidR="0006591B" w:rsidRPr="008879FC" w:rsidRDefault="0006591B" w:rsidP="0006591B">
      <w:pPr>
        <w:pStyle w:val="ListParagraph"/>
        <w:numPr>
          <w:ilvl w:val="0"/>
          <w:numId w:val="22"/>
        </w:numPr>
        <w:jc w:val="both"/>
        <w:rPr>
          <w:rFonts w:ascii="Times New Roman" w:hAnsi="Times New Roman" w:cs="Times New Roman"/>
          <w:b/>
          <w:bCs/>
        </w:rPr>
      </w:pPr>
      <w:r w:rsidRPr="008879FC">
        <w:rPr>
          <w:rFonts w:ascii="Times New Roman" w:hAnsi="Times New Roman" w:cs="Times New Roman"/>
          <w:b/>
          <w:bCs/>
        </w:rPr>
        <w:t>Equality of Group Means-tests.</w:t>
      </w:r>
    </w:p>
    <w:p w14:paraId="1F59E89C" w14:textId="0751F830" w:rsidR="0006591B" w:rsidRPr="008879FC" w:rsidRDefault="0006591B" w:rsidP="0006591B">
      <w:pPr>
        <w:pStyle w:val="ListParagraph"/>
        <w:numPr>
          <w:ilvl w:val="0"/>
          <w:numId w:val="22"/>
        </w:numPr>
        <w:jc w:val="both"/>
        <w:rPr>
          <w:rFonts w:ascii="Times New Roman" w:hAnsi="Times New Roman" w:cs="Times New Roman"/>
          <w:b/>
          <w:bCs/>
        </w:rPr>
      </w:pPr>
      <w:r w:rsidRPr="008879FC">
        <w:rPr>
          <w:rFonts w:ascii="Times New Roman" w:hAnsi="Times New Roman" w:cs="Times New Roman"/>
          <w:b/>
          <w:bCs/>
        </w:rPr>
        <w:t>Wilks’ Lambda</w:t>
      </w:r>
    </w:p>
    <w:p w14:paraId="573D7433" w14:textId="2E8D8783" w:rsidR="0006591B" w:rsidRPr="008879FC" w:rsidRDefault="0006591B" w:rsidP="0006591B">
      <w:pPr>
        <w:pStyle w:val="ListParagraph"/>
        <w:numPr>
          <w:ilvl w:val="0"/>
          <w:numId w:val="22"/>
        </w:numPr>
        <w:jc w:val="both"/>
        <w:rPr>
          <w:rFonts w:ascii="Times New Roman" w:hAnsi="Times New Roman" w:cs="Times New Roman"/>
          <w:b/>
          <w:bCs/>
        </w:rPr>
      </w:pPr>
      <w:r w:rsidRPr="008879FC">
        <w:rPr>
          <w:rFonts w:ascii="Times New Roman" w:hAnsi="Times New Roman" w:cs="Times New Roman"/>
          <w:b/>
          <w:bCs/>
        </w:rPr>
        <w:t>Canonical Correlation</w:t>
      </w:r>
    </w:p>
    <w:p w14:paraId="6B9FA5F6" w14:textId="08C294FC" w:rsidR="0006591B" w:rsidRPr="008879FC" w:rsidRDefault="0006591B" w:rsidP="0006591B">
      <w:pPr>
        <w:pStyle w:val="ListParagraph"/>
        <w:numPr>
          <w:ilvl w:val="0"/>
          <w:numId w:val="22"/>
        </w:numPr>
        <w:jc w:val="both"/>
        <w:rPr>
          <w:rFonts w:ascii="Times New Roman" w:hAnsi="Times New Roman" w:cs="Times New Roman"/>
          <w:b/>
          <w:bCs/>
        </w:rPr>
      </w:pPr>
      <w:r w:rsidRPr="008879FC">
        <w:rPr>
          <w:rFonts w:ascii="Times New Roman" w:hAnsi="Times New Roman" w:cs="Times New Roman"/>
          <w:b/>
          <w:bCs/>
        </w:rPr>
        <w:t>Structure Matrix</w:t>
      </w:r>
    </w:p>
    <w:p w14:paraId="66AEBB9C" w14:textId="6E566401" w:rsidR="0006591B" w:rsidRPr="008879FC" w:rsidRDefault="0006591B" w:rsidP="0006591B">
      <w:pPr>
        <w:pStyle w:val="ListParagraph"/>
        <w:numPr>
          <w:ilvl w:val="0"/>
          <w:numId w:val="22"/>
        </w:numPr>
        <w:jc w:val="both"/>
        <w:rPr>
          <w:rFonts w:ascii="Times New Roman" w:hAnsi="Times New Roman" w:cs="Times New Roman"/>
          <w:b/>
          <w:bCs/>
        </w:rPr>
      </w:pPr>
      <w:r w:rsidRPr="008879FC">
        <w:rPr>
          <w:rFonts w:ascii="Times New Roman" w:hAnsi="Times New Roman" w:cs="Times New Roman"/>
          <w:b/>
          <w:bCs/>
        </w:rPr>
        <w:t>Group Centroids</w:t>
      </w:r>
    </w:p>
    <w:p w14:paraId="58604994" w14:textId="660DF740" w:rsidR="0006591B" w:rsidRPr="008879FC" w:rsidRDefault="0006591B" w:rsidP="0006591B">
      <w:pPr>
        <w:pStyle w:val="ListParagraph"/>
        <w:numPr>
          <w:ilvl w:val="0"/>
          <w:numId w:val="22"/>
        </w:numPr>
        <w:jc w:val="both"/>
        <w:rPr>
          <w:rFonts w:ascii="Times New Roman" w:hAnsi="Times New Roman" w:cs="Times New Roman"/>
          <w:b/>
          <w:bCs/>
        </w:rPr>
      </w:pPr>
      <w:r w:rsidRPr="008879FC">
        <w:rPr>
          <w:rFonts w:ascii="Times New Roman" w:hAnsi="Times New Roman" w:cs="Times New Roman"/>
          <w:b/>
          <w:bCs/>
        </w:rPr>
        <w:t>Classification Accuracy</w:t>
      </w:r>
    </w:p>
    <w:p w14:paraId="00F3A0EA" w14:textId="79FC3D70" w:rsidR="0006591B" w:rsidRPr="008879FC" w:rsidRDefault="0006591B" w:rsidP="0006591B">
      <w:pPr>
        <w:jc w:val="both"/>
        <w:rPr>
          <w:rFonts w:ascii="Times New Roman" w:hAnsi="Times New Roman" w:cs="Times New Roman"/>
          <w:b/>
          <w:bCs/>
        </w:rPr>
      </w:pPr>
      <w:r w:rsidRPr="008879FC">
        <w:rPr>
          <w:rFonts w:ascii="Times New Roman" w:hAnsi="Times New Roman" w:cs="Times New Roman"/>
          <w:b/>
          <w:bCs/>
        </w:rPr>
        <w:t>Despite the fact that the Box M test was significant, which implies that the assumption of equal covariance matrices is not met, the results are assumed to be reliable as the discriminant analysis is robust when the sample size is large enough.</w:t>
      </w:r>
    </w:p>
    <w:p w14:paraId="1D70E4F0" w14:textId="77777777" w:rsidR="0006591B" w:rsidRPr="008879FC" w:rsidRDefault="0006591B" w:rsidP="0006591B">
      <w:pPr>
        <w:pStyle w:val="Heading3"/>
        <w:rPr>
          <w:rFonts w:cs="Times New Roman"/>
          <w:bCs/>
          <w:color w:val="auto"/>
          <w:szCs w:val="24"/>
        </w:rPr>
      </w:pPr>
      <w:r w:rsidRPr="008879FC">
        <w:rPr>
          <w:rFonts w:cs="Times New Roman"/>
          <w:bCs/>
          <w:color w:val="auto"/>
          <w:szCs w:val="24"/>
        </w:rPr>
        <w:t>3.5 Reasoning of employing Discriminant Analysis.</w:t>
      </w:r>
    </w:p>
    <w:p w14:paraId="0F0B79F2" w14:textId="77777777" w:rsidR="0006591B" w:rsidRPr="008879FC" w:rsidRDefault="0006591B" w:rsidP="0006591B">
      <w:pPr>
        <w:jc w:val="both"/>
        <w:rPr>
          <w:rFonts w:ascii="Times New Roman" w:hAnsi="Times New Roman" w:cs="Times New Roman"/>
          <w:b/>
          <w:bCs/>
        </w:rPr>
      </w:pPr>
      <w:r w:rsidRPr="008879FC">
        <w:rPr>
          <w:rFonts w:ascii="Times New Roman" w:hAnsi="Times New Roman" w:cs="Times New Roman"/>
          <w:b/>
          <w:bCs/>
        </w:rPr>
        <w:t>The discriminant analysis is suitable in the present study because the dependent variable (behavioural intention) represents a categorical variable (low vs high), and the task is to determine the most important predictors that would differentiate between the two categories.</w:t>
      </w:r>
    </w:p>
    <w:p w14:paraId="46520514" w14:textId="77777777" w:rsidR="0006591B" w:rsidRPr="008879FC" w:rsidRDefault="0006591B" w:rsidP="0006591B">
      <w:pPr>
        <w:jc w:val="both"/>
        <w:rPr>
          <w:rFonts w:ascii="Times New Roman" w:hAnsi="Times New Roman" w:cs="Times New Roman"/>
          <w:b/>
          <w:bCs/>
        </w:rPr>
      </w:pPr>
      <w:r w:rsidRPr="008879FC">
        <w:rPr>
          <w:rFonts w:ascii="Times New Roman" w:hAnsi="Times New Roman" w:cs="Times New Roman"/>
          <w:b/>
          <w:bCs/>
        </w:rPr>
        <w:t>This method offers a better insight into the relativity of the variables and how they would categorize the respondents in terms of their behavioural intention towards AMT.</w:t>
      </w:r>
    </w:p>
    <w:p w14:paraId="098F04B9" w14:textId="77777777" w:rsidR="00E61E7A" w:rsidRPr="008879FC" w:rsidRDefault="00E61E7A" w:rsidP="00905D87">
      <w:pPr>
        <w:jc w:val="both"/>
        <w:rPr>
          <w:rFonts w:ascii="Times New Roman" w:hAnsi="Times New Roman" w:cs="Times New Roman"/>
          <w:b/>
          <w:bCs/>
        </w:rPr>
      </w:pPr>
    </w:p>
    <w:p w14:paraId="0CEB61F0" w14:textId="77777777" w:rsidR="00E61E7A" w:rsidRPr="008879FC" w:rsidRDefault="00E61E7A" w:rsidP="00905D87">
      <w:pPr>
        <w:jc w:val="both"/>
        <w:rPr>
          <w:rFonts w:ascii="Times New Roman" w:hAnsi="Times New Roman" w:cs="Times New Roman"/>
          <w:b/>
          <w:bCs/>
        </w:rPr>
      </w:pPr>
    </w:p>
    <w:p w14:paraId="35C4265C" w14:textId="4EB4E614" w:rsidR="00905D87" w:rsidRPr="008879FC" w:rsidRDefault="00905D87" w:rsidP="00905D87">
      <w:pPr>
        <w:jc w:val="both"/>
        <w:rPr>
          <w:rFonts w:ascii="Times New Roman" w:hAnsi="Times New Roman" w:cs="Times New Roman"/>
          <w:b/>
          <w:bCs/>
        </w:rPr>
      </w:pPr>
      <w:r w:rsidRPr="008879FC">
        <w:rPr>
          <w:rFonts w:ascii="Times New Roman" w:hAnsi="Times New Roman" w:cs="Times New Roman"/>
          <w:b/>
          <w:bCs/>
        </w:rPr>
        <w:t>4. Results and Analysis</w:t>
      </w:r>
    </w:p>
    <w:p w14:paraId="410065B9" w14:textId="77777777" w:rsidR="00905D87" w:rsidRPr="008879FC" w:rsidRDefault="00905D87" w:rsidP="00905D87">
      <w:pPr>
        <w:jc w:val="both"/>
        <w:rPr>
          <w:rFonts w:ascii="Times New Roman" w:hAnsi="Times New Roman" w:cs="Times New Roman"/>
          <w:b/>
          <w:bCs/>
        </w:rPr>
      </w:pPr>
      <w:r w:rsidRPr="008879FC">
        <w:rPr>
          <w:rFonts w:ascii="Times New Roman" w:hAnsi="Times New Roman" w:cs="Times New Roman"/>
          <w:b/>
          <w:bCs/>
        </w:rPr>
        <w:t>4.1 Group Statistics Analysis</w:t>
      </w:r>
    </w:p>
    <w:p w14:paraId="474B4AB7" w14:textId="77777777" w:rsidR="00905D87" w:rsidRPr="008879FC" w:rsidRDefault="00905D87" w:rsidP="00905D87">
      <w:pPr>
        <w:jc w:val="both"/>
        <w:rPr>
          <w:rFonts w:ascii="Times New Roman" w:hAnsi="Times New Roman" w:cs="Times New Roman"/>
          <w:b/>
          <w:bCs/>
        </w:rPr>
      </w:pPr>
      <w:r w:rsidRPr="008879FC">
        <w:rPr>
          <w:rFonts w:ascii="Times New Roman" w:hAnsi="Times New Roman" w:cs="Times New Roman"/>
          <w:b/>
          <w:bCs/>
        </w:rPr>
        <w:lastRenderedPageBreak/>
        <w:t>The descriptive statistics were computed to examine the differences between respondents with Low Behavioural Intention (BI) and High Behavioural Intention (BI) toward Autonomous Maritime Tourism.</w:t>
      </w:r>
    </w:p>
    <w:p w14:paraId="2E7E2686" w14:textId="77777777" w:rsidR="00905D87" w:rsidRDefault="00905D87" w:rsidP="00905D87">
      <w:pPr>
        <w:jc w:val="both"/>
        <w:rPr>
          <w:rFonts w:ascii="Times New Roman" w:hAnsi="Times New Roman" w:cs="Times New Roman"/>
          <w:b/>
          <w:bCs/>
        </w:rPr>
      </w:pPr>
      <w:r w:rsidRPr="008879FC">
        <w:rPr>
          <w:rFonts w:ascii="Times New Roman" w:hAnsi="Times New Roman" w:cs="Times New Roman"/>
          <w:b/>
          <w:bCs/>
        </w:rPr>
        <w:t>Table 4.1: Group Statistics</w:t>
      </w:r>
    </w:p>
    <w:p w14:paraId="4CDF3585" w14:textId="73844585" w:rsidR="00D04189" w:rsidRPr="00D04189" w:rsidRDefault="00D04189" w:rsidP="00905D87">
      <w:pPr>
        <w:jc w:val="both"/>
        <w:rPr>
          <w:rFonts w:ascii="Times New Roman" w:hAnsi="Times New Roman" w:cs="Times New Roman"/>
          <w:b/>
          <w:bCs/>
          <w:sz w:val="16"/>
          <w:szCs w:val="16"/>
        </w:rPr>
      </w:pPr>
      <w:r w:rsidRPr="00D04189">
        <w:rPr>
          <w:rFonts w:ascii="Times New Roman" w:hAnsi="Times New Roman" w:cs="Times New Roman"/>
          <w:b/>
          <w:bCs/>
          <w:sz w:val="16"/>
          <w:szCs w:val="16"/>
        </w:rPr>
        <w:t>Source: Authors Compilation from SPSS</w:t>
      </w:r>
    </w:p>
    <w:tbl>
      <w:tblPr>
        <w:tblStyle w:val="TableGrid"/>
        <w:tblW w:w="0" w:type="auto"/>
        <w:tblLook w:val="04A0" w:firstRow="1" w:lastRow="0" w:firstColumn="1" w:lastColumn="0" w:noHBand="0" w:noVBand="1"/>
      </w:tblPr>
      <w:tblGrid>
        <w:gridCol w:w="2610"/>
        <w:gridCol w:w="1206"/>
        <w:gridCol w:w="996"/>
        <w:gridCol w:w="1670"/>
        <w:gridCol w:w="576"/>
      </w:tblGrid>
      <w:tr w:rsidR="008879FC" w:rsidRPr="008879FC" w14:paraId="778F948B" w14:textId="77777777" w:rsidTr="00AF2D20">
        <w:tc>
          <w:tcPr>
            <w:tcW w:w="0" w:type="auto"/>
            <w:hideMark/>
          </w:tcPr>
          <w:p w14:paraId="3898A691" w14:textId="77777777" w:rsidR="00905D87" w:rsidRPr="008879FC" w:rsidRDefault="00905D87" w:rsidP="00905D87">
            <w:pPr>
              <w:spacing w:before="120" w:after="120" w:line="360" w:lineRule="auto"/>
              <w:jc w:val="both"/>
              <w:rPr>
                <w:rFonts w:ascii="Times New Roman" w:hAnsi="Times New Roman" w:cs="Times New Roman"/>
                <w:b/>
                <w:bCs/>
              </w:rPr>
            </w:pPr>
            <w:r w:rsidRPr="008879FC">
              <w:rPr>
                <w:rFonts w:ascii="Times New Roman" w:hAnsi="Times New Roman" w:cs="Times New Roman"/>
                <w:b/>
                <w:bCs/>
              </w:rPr>
              <w:t>Variable</w:t>
            </w:r>
          </w:p>
        </w:tc>
        <w:tc>
          <w:tcPr>
            <w:tcW w:w="0" w:type="auto"/>
            <w:hideMark/>
          </w:tcPr>
          <w:p w14:paraId="533AD1E1" w14:textId="77777777" w:rsidR="00905D87" w:rsidRPr="008879FC" w:rsidRDefault="00905D87" w:rsidP="00905D87">
            <w:pPr>
              <w:spacing w:before="120" w:after="120" w:line="360" w:lineRule="auto"/>
              <w:jc w:val="both"/>
              <w:rPr>
                <w:rFonts w:ascii="Times New Roman" w:hAnsi="Times New Roman" w:cs="Times New Roman"/>
                <w:b/>
                <w:bCs/>
              </w:rPr>
            </w:pPr>
            <w:r w:rsidRPr="008879FC">
              <w:rPr>
                <w:rFonts w:ascii="Times New Roman" w:hAnsi="Times New Roman" w:cs="Times New Roman"/>
                <w:b/>
                <w:bCs/>
              </w:rPr>
              <w:t>BI Group</w:t>
            </w:r>
          </w:p>
        </w:tc>
        <w:tc>
          <w:tcPr>
            <w:tcW w:w="0" w:type="auto"/>
            <w:hideMark/>
          </w:tcPr>
          <w:p w14:paraId="12929057" w14:textId="77777777" w:rsidR="00905D87" w:rsidRPr="008879FC" w:rsidRDefault="00905D87" w:rsidP="00905D87">
            <w:pPr>
              <w:spacing w:before="120" w:after="120" w:line="360" w:lineRule="auto"/>
              <w:jc w:val="both"/>
              <w:rPr>
                <w:rFonts w:ascii="Times New Roman" w:hAnsi="Times New Roman" w:cs="Times New Roman"/>
                <w:b/>
                <w:bCs/>
              </w:rPr>
            </w:pPr>
            <w:r w:rsidRPr="008879FC">
              <w:rPr>
                <w:rFonts w:ascii="Times New Roman" w:hAnsi="Times New Roman" w:cs="Times New Roman"/>
                <w:b/>
                <w:bCs/>
              </w:rPr>
              <w:t>Mean</w:t>
            </w:r>
          </w:p>
        </w:tc>
        <w:tc>
          <w:tcPr>
            <w:tcW w:w="0" w:type="auto"/>
            <w:hideMark/>
          </w:tcPr>
          <w:p w14:paraId="1BB806CA" w14:textId="77777777" w:rsidR="00905D87" w:rsidRPr="008879FC" w:rsidRDefault="00905D87" w:rsidP="00905D87">
            <w:pPr>
              <w:spacing w:before="120" w:after="120" w:line="360" w:lineRule="auto"/>
              <w:jc w:val="both"/>
              <w:rPr>
                <w:rFonts w:ascii="Times New Roman" w:hAnsi="Times New Roman" w:cs="Times New Roman"/>
                <w:b/>
                <w:bCs/>
              </w:rPr>
            </w:pPr>
            <w:r w:rsidRPr="008879FC">
              <w:rPr>
                <w:rFonts w:ascii="Times New Roman" w:hAnsi="Times New Roman" w:cs="Times New Roman"/>
                <w:b/>
                <w:bCs/>
              </w:rPr>
              <w:t>Std. Deviation</w:t>
            </w:r>
          </w:p>
        </w:tc>
        <w:tc>
          <w:tcPr>
            <w:tcW w:w="0" w:type="auto"/>
            <w:hideMark/>
          </w:tcPr>
          <w:p w14:paraId="7DE93B29" w14:textId="77777777" w:rsidR="00905D87" w:rsidRPr="008879FC" w:rsidRDefault="00905D87" w:rsidP="00905D87">
            <w:pPr>
              <w:spacing w:before="120" w:after="120" w:line="360" w:lineRule="auto"/>
              <w:jc w:val="both"/>
              <w:rPr>
                <w:rFonts w:ascii="Times New Roman" w:hAnsi="Times New Roman" w:cs="Times New Roman"/>
                <w:b/>
                <w:bCs/>
              </w:rPr>
            </w:pPr>
            <w:r w:rsidRPr="008879FC">
              <w:rPr>
                <w:rFonts w:ascii="Times New Roman" w:hAnsi="Times New Roman" w:cs="Times New Roman"/>
                <w:b/>
                <w:bCs/>
              </w:rPr>
              <w:t>N</w:t>
            </w:r>
          </w:p>
        </w:tc>
      </w:tr>
      <w:tr w:rsidR="008879FC" w:rsidRPr="008879FC" w14:paraId="0FAD69E5" w14:textId="77777777" w:rsidTr="00AF2D20">
        <w:tc>
          <w:tcPr>
            <w:tcW w:w="0" w:type="auto"/>
            <w:hideMark/>
          </w:tcPr>
          <w:p w14:paraId="5A42940D" w14:textId="77777777" w:rsidR="00905D87" w:rsidRPr="008879FC" w:rsidRDefault="00905D87" w:rsidP="00905D87">
            <w:pPr>
              <w:spacing w:before="120" w:after="120" w:line="360" w:lineRule="auto"/>
              <w:jc w:val="both"/>
              <w:rPr>
                <w:rFonts w:ascii="Times New Roman" w:hAnsi="Times New Roman" w:cs="Times New Roman"/>
                <w:b/>
                <w:bCs/>
              </w:rPr>
            </w:pPr>
            <w:r w:rsidRPr="008879FC">
              <w:rPr>
                <w:rFonts w:ascii="Times New Roman" w:hAnsi="Times New Roman" w:cs="Times New Roman"/>
                <w:b/>
                <w:bCs/>
              </w:rPr>
              <w:t>Relative Advantage</w:t>
            </w:r>
          </w:p>
        </w:tc>
        <w:tc>
          <w:tcPr>
            <w:tcW w:w="0" w:type="auto"/>
            <w:hideMark/>
          </w:tcPr>
          <w:p w14:paraId="4736A4CB" w14:textId="77777777" w:rsidR="00905D87" w:rsidRPr="008879FC" w:rsidRDefault="00905D87" w:rsidP="00905D87">
            <w:pPr>
              <w:spacing w:before="120" w:after="120" w:line="360" w:lineRule="auto"/>
              <w:jc w:val="both"/>
              <w:rPr>
                <w:rFonts w:ascii="Times New Roman" w:hAnsi="Times New Roman" w:cs="Times New Roman"/>
                <w:b/>
                <w:bCs/>
              </w:rPr>
            </w:pPr>
            <w:r w:rsidRPr="008879FC">
              <w:rPr>
                <w:rFonts w:ascii="Times New Roman" w:hAnsi="Times New Roman" w:cs="Times New Roman"/>
                <w:b/>
                <w:bCs/>
              </w:rPr>
              <w:t>Low</w:t>
            </w:r>
          </w:p>
        </w:tc>
        <w:tc>
          <w:tcPr>
            <w:tcW w:w="0" w:type="auto"/>
            <w:hideMark/>
          </w:tcPr>
          <w:p w14:paraId="165CD312" w14:textId="77777777" w:rsidR="00905D87" w:rsidRPr="008879FC" w:rsidRDefault="00905D87" w:rsidP="00905D87">
            <w:pPr>
              <w:spacing w:before="120" w:after="120" w:line="360" w:lineRule="auto"/>
              <w:jc w:val="both"/>
              <w:rPr>
                <w:rFonts w:ascii="Times New Roman" w:hAnsi="Times New Roman" w:cs="Times New Roman"/>
                <w:b/>
                <w:bCs/>
              </w:rPr>
            </w:pPr>
            <w:r w:rsidRPr="008879FC">
              <w:rPr>
                <w:rFonts w:ascii="Times New Roman" w:hAnsi="Times New Roman" w:cs="Times New Roman"/>
                <w:b/>
                <w:bCs/>
              </w:rPr>
              <w:t>7.6552</w:t>
            </w:r>
          </w:p>
        </w:tc>
        <w:tc>
          <w:tcPr>
            <w:tcW w:w="0" w:type="auto"/>
            <w:hideMark/>
          </w:tcPr>
          <w:p w14:paraId="021A0C6B" w14:textId="77777777" w:rsidR="00905D87" w:rsidRPr="008879FC" w:rsidRDefault="00905D87" w:rsidP="00905D87">
            <w:pPr>
              <w:spacing w:before="120" w:after="120" w:line="360" w:lineRule="auto"/>
              <w:jc w:val="both"/>
              <w:rPr>
                <w:rFonts w:ascii="Times New Roman" w:hAnsi="Times New Roman" w:cs="Times New Roman"/>
                <w:b/>
                <w:bCs/>
              </w:rPr>
            </w:pPr>
            <w:r w:rsidRPr="008879FC">
              <w:rPr>
                <w:rFonts w:ascii="Times New Roman" w:hAnsi="Times New Roman" w:cs="Times New Roman"/>
                <w:b/>
                <w:bCs/>
              </w:rPr>
              <w:t>3.12837</w:t>
            </w:r>
          </w:p>
        </w:tc>
        <w:tc>
          <w:tcPr>
            <w:tcW w:w="0" w:type="auto"/>
            <w:hideMark/>
          </w:tcPr>
          <w:p w14:paraId="3C5B2529" w14:textId="77777777" w:rsidR="00905D87" w:rsidRPr="008879FC" w:rsidRDefault="00905D87" w:rsidP="00905D87">
            <w:pPr>
              <w:spacing w:before="120" w:after="120" w:line="360" w:lineRule="auto"/>
              <w:jc w:val="both"/>
              <w:rPr>
                <w:rFonts w:ascii="Times New Roman" w:hAnsi="Times New Roman" w:cs="Times New Roman"/>
                <w:b/>
                <w:bCs/>
              </w:rPr>
            </w:pPr>
            <w:r w:rsidRPr="008879FC">
              <w:rPr>
                <w:rFonts w:ascii="Times New Roman" w:hAnsi="Times New Roman" w:cs="Times New Roman"/>
                <w:b/>
                <w:bCs/>
              </w:rPr>
              <w:t>87</w:t>
            </w:r>
          </w:p>
        </w:tc>
      </w:tr>
      <w:tr w:rsidR="008879FC" w:rsidRPr="008879FC" w14:paraId="4D8761D6" w14:textId="77777777" w:rsidTr="00AF2D20">
        <w:tc>
          <w:tcPr>
            <w:tcW w:w="0" w:type="auto"/>
            <w:hideMark/>
          </w:tcPr>
          <w:p w14:paraId="0AC43210" w14:textId="77777777" w:rsidR="00905D87" w:rsidRPr="008879FC" w:rsidRDefault="00905D87" w:rsidP="00905D87">
            <w:pPr>
              <w:spacing w:before="120" w:after="120" w:line="360" w:lineRule="auto"/>
              <w:jc w:val="both"/>
              <w:rPr>
                <w:rFonts w:ascii="Times New Roman" w:hAnsi="Times New Roman" w:cs="Times New Roman"/>
                <w:b/>
                <w:bCs/>
              </w:rPr>
            </w:pPr>
          </w:p>
        </w:tc>
        <w:tc>
          <w:tcPr>
            <w:tcW w:w="0" w:type="auto"/>
            <w:hideMark/>
          </w:tcPr>
          <w:p w14:paraId="23C1484F" w14:textId="77777777" w:rsidR="00905D87" w:rsidRPr="008879FC" w:rsidRDefault="00905D87" w:rsidP="00905D87">
            <w:pPr>
              <w:spacing w:before="120" w:after="120" w:line="360" w:lineRule="auto"/>
              <w:jc w:val="both"/>
              <w:rPr>
                <w:rFonts w:ascii="Times New Roman" w:hAnsi="Times New Roman" w:cs="Times New Roman"/>
                <w:b/>
                <w:bCs/>
              </w:rPr>
            </w:pPr>
            <w:r w:rsidRPr="008879FC">
              <w:rPr>
                <w:rFonts w:ascii="Times New Roman" w:hAnsi="Times New Roman" w:cs="Times New Roman"/>
                <w:b/>
                <w:bCs/>
              </w:rPr>
              <w:t>High</w:t>
            </w:r>
          </w:p>
        </w:tc>
        <w:tc>
          <w:tcPr>
            <w:tcW w:w="0" w:type="auto"/>
            <w:hideMark/>
          </w:tcPr>
          <w:p w14:paraId="48FFD6E4" w14:textId="77777777" w:rsidR="00905D87" w:rsidRPr="008879FC" w:rsidRDefault="00905D87" w:rsidP="00905D87">
            <w:pPr>
              <w:spacing w:before="120" w:after="120" w:line="360" w:lineRule="auto"/>
              <w:jc w:val="both"/>
              <w:rPr>
                <w:rFonts w:ascii="Times New Roman" w:hAnsi="Times New Roman" w:cs="Times New Roman"/>
                <w:b/>
                <w:bCs/>
              </w:rPr>
            </w:pPr>
            <w:r w:rsidRPr="008879FC">
              <w:rPr>
                <w:rFonts w:ascii="Times New Roman" w:hAnsi="Times New Roman" w:cs="Times New Roman"/>
                <w:b/>
                <w:bCs/>
              </w:rPr>
              <w:t>9.9667</w:t>
            </w:r>
          </w:p>
        </w:tc>
        <w:tc>
          <w:tcPr>
            <w:tcW w:w="0" w:type="auto"/>
            <w:hideMark/>
          </w:tcPr>
          <w:p w14:paraId="19E3BAA7" w14:textId="77777777" w:rsidR="00905D87" w:rsidRPr="008879FC" w:rsidRDefault="00905D87" w:rsidP="00905D87">
            <w:pPr>
              <w:spacing w:before="120" w:after="120" w:line="360" w:lineRule="auto"/>
              <w:jc w:val="both"/>
              <w:rPr>
                <w:rFonts w:ascii="Times New Roman" w:hAnsi="Times New Roman" w:cs="Times New Roman"/>
                <w:b/>
                <w:bCs/>
              </w:rPr>
            </w:pPr>
            <w:r w:rsidRPr="008879FC">
              <w:rPr>
                <w:rFonts w:ascii="Times New Roman" w:hAnsi="Times New Roman" w:cs="Times New Roman"/>
                <w:b/>
                <w:bCs/>
              </w:rPr>
              <w:t>2.66324</w:t>
            </w:r>
          </w:p>
        </w:tc>
        <w:tc>
          <w:tcPr>
            <w:tcW w:w="0" w:type="auto"/>
            <w:hideMark/>
          </w:tcPr>
          <w:p w14:paraId="507C59A1" w14:textId="77777777" w:rsidR="00905D87" w:rsidRPr="008879FC" w:rsidRDefault="00905D87" w:rsidP="00905D87">
            <w:pPr>
              <w:spacing w:before="120" w:after="120" w:line="360" w:lineRule="auto"/>
              <w:jc w:val="both"/>
              <w:rPr>
                <w:rFonts w:ascii="Times New Roman" w:hAnsi="Times New Roman" w:cs="Times New Roman"/>
                <w:b/>
                <w:bCs/>
              </w:rPr>
            </w:pPr>
            <w:r w:rsidRPr="008879FC">
              <w:rPr>
                <w:rFonts w:ascii="Times New Roman" w:hAnsi="Times New Roman" w:cs="Times New Roman"/>
                <w:b/>
                <w:bCs/>
              </w:rPr>
              <w:t>150</w:t>
            </w:r>
          </w:p>
        </w:tc>
      </w:tr>
      <w:tr w:rsidR="008879FC" w:rsidRPr="008879FC" w14:paraId="16276D9A" w14:textId="77777777" w:rsidTr="00AF2D20">
        <w:tc>
          <w:tcPr>
            <w:tcW w:w="0" w:type="auto"/>
            <w:hideMark/>
          </w:tcPr>
          <w:p w14:paraId="5DC11B3E" w14:textId="77777777" w:rsidR="00905D87" w:rsidRPr="008879FC" w:rsidRDefault="00905D87" w:rsidP="00905D87">
            <w:pPr>
              <w:spacing w:before="120" w:after="120" w:line="360" w:lineRule="auto"/>
              <w:jc w:val="both"/>
              <w:rPr>
                <w:rFonts w:ascii="Times New Roman" w:hAnsi="Times New Roman" w:cs="Times New Roman"/>
                <w:b/>
                <w:bCs/>
              </w:rPr>
            </w:pPr>
            <w:r w:rsidRPr="008879FC">
              <w:rPr>
                <w:rFonts w:ascii="Times New Roman" w:hAnsi="Times New Roman" w:cs="Times New Roman"/>
                <w:b/>
                <w:bCs/>
              </w:rPr>
              <w:t>Perceived Complexity</w:t>
            </w:r>
          </w:p>
        </w:tc>
        <w:tc>
          <w:tcPr>
            <w:tcW w:w="0" w:type="auto"/>
            <w:hideMark/>
          </w:tcPr>
          <w:p w14:paraId="543F04D2" w14:textId="77777777" w:rsidR="00905D87" w:rsidRPr="008879FC" w:rsidRDefault="00905D87" w:rsidP="00905D87">
            <w:pPr>
              <w:spacing w:before="120" w:after="120" w:line="360" w:lineRule="auto"/>
              <w:jc w:val="both"/>
              <w:rPr>
                <w:rFonts w:ascii="Times New Roman" w:hAnsi="Times New Roman" w:cs="Times New Roman"/>
                <w:b/>
                <w:bCs/>
              </w:rPr>
            </w:pPr>
            <w:r w:rsidRPr="008879FC">
              <w:rPr>
                <w:rFonts w:ascii="Times New Roman" w:hAnsi="Times New Roman" w:cs="Times New Roman"/>
                <w:b/>
                <w:bCs/>
              </w:rPr>
              <w:t>Low</w:t>
            </w:r>
          </w:p>
        </w:tc>
        <w:tc>
          <w:tcPr>
            <w:tcW w:w="0" w:type="auto"/>
            <w:hideMark/>
          </w:tcPr>
          <w:p w14:paraId="10A8CA54" w14:textId="77777777" w:rsidR="00905D87" w:rsidRPr="008879FC" w:rsidRDefault="00905D87" w:rsidP="00905D87">
            <w:pPr>
              <w:spacing w:before="120" w:after="120" w:line="360" w:lineRule="auto"/>
              <w:jc w:val="both"/>
              <w:rPr>
                <w:rFonts w:ascii="Times New Roman" w:hAnsi="Times New Roman" w:cs="Times New Roman"/>
                <w:b/>
                <w:bCs/>
              </w:rPr>
            </w:pPr>
            <w:r w:rsidRPr="008879FC">
              <w:rPr>
                <w:rFonts w:ascii="Times New Roman" w:hAnsi="Times New Roman" w:cs="Times New Roman"/>
                <w:b/>
                <w:bCs/>
              </w:rPr>
              <w:t>10.6782</w:t>
            </w:r>
          </w:p>
        </w:tc>
        <w:tc>
          <w:tcPr>
            <w:tcW w:w="0" w:type="auto"/>
            <w:hideMark/>
          </w:tcPr>
          <w:p w14:paraId="3666AA6B" w14:textId="77777777" w:rsidR="00905D87" w:rsidRPr="008879FC" w:rsidRDefault="00905D87" w:rsidP="00905D87">
            <w:pPr>
              <w:spacing w:before="120" w:after="120" w:line="360" w:lineRule="auto"/>
              <w:jc w:val="both"/>
              <w:rPr>
                <w:rFonts w:ascii="Times New Roman" w:hAnsi="Times New Roman" w:cs="Times New Roman"/>
                <w:b/>
                <w:bCs/>
              </w:rPr>
            </w:pPr>
            <w:r w:rsidRPr="008879FC">
              <w:rPr>
                <w:rFonts w:ascii="Times New Roman" w:hAnsi="Times New Roman" w:cs="Times New Roman"/>
                <w:b/>
                <w:bCs/>
              </w:rPr>
              <w:t>2.54492</w:t>
            </w:r>
          </w:p>
        </w:tc>
        <w:tc>
          <w:tcPr>
            <w:tcW w:w="0" w:type="auto"/>
            <w:hideMark/>
          </w:tcPr>
          <w:p w14:paraId="1BA4A3AA" w14:textId="77777777" w:rsidR="00905D87" w:rsidRPr="008879FC" w:rsidRDefault="00905D87" w:rsidP="00905D87">
            <w:pPr>
              <w:spacing w:before="120" w:after="120" w:line="360" w:lineRule="auto"/>
              <w:jc w:val="both"/>
              <w:rPr>
                <w:rFonts w:ascii="Times New Roman" w:hAnsi="Times New Roman" w:cs="Times New Roman"/>
                <w:b/>
                <w:bCs/>
              </w:rPr>
            </w:pPr>
            <w:r w:rsidRPr="008879FC">
              <w:rPr>
                <w:rFonts w:ascii="Times New Roman" w:hAnsi="Times New Roman" w:cs="Times New Roman"/>
                <w:b/>
                <w:bCs/>
              </w:rPr>
              <w:t>87</w:t>
            </w:r>
          </w:p>
        </w:tc>
      </w:tr>
      <w:tr w:rsidR="008879FC" w:rsidRPr="008879FC" w14:paraId="72A2E3A0" w14:textId="77777777" w:rsidTr="00AF2D20">
        <w:tc>
          <w:tcPr>
            <w:tcW w:w="0" w:type="auto"/>
            <w:hideMark/>
          </w:tcPr>
          <w:p w14:paraId="01A4734F" w14:textId="77777777" w:rsidR="00905D87" w:rsidRPr="008879FC" w:rsidRDefault="00905D87" w:rsidP="00905D87">
            <w:pPr>
              <w:spacing w:before="120" w:after="120" w:line="360" w:lineRule="auto"/>
              <w:jc w:val="both"/>
              <w:rPr>
                <w:rFonts w:ascii="Times New Roman" w:hAnsi="Times New Roman" w:cs="Times New Roman"/>
                <w:b/>
                <w:bCs/>
              </w:rPr>
            </w:pPr>
          </w:p>
        </w:tc>
        <w:tc>
          <w:tcPr>
            <w:tcW w:w="0" w:type="auto"/>
            <w:hideMark/>
          </w:tcPr>
          <w:p w14:paraId="1CE84052" w14:textId="77777777" w:rsidR="00905D87" w:rsidRPr="008879FC" w:rsidRDefault="00905D87" w:rsidP="00905D87">
            <w:pPr>
              <w:spacing w:before="120" w:after="120" w:line="360" w:lineRule="auto"/>
              <w:jc w:val="both"/>
              <w:rPr>
                <w:rFonts w:ascii="Times New Roman" w:hAnsi="Times New Roman" w:cs="Times New Roman"/>
                <w:b/>
                <w:bCs/>
              </w:rPr>
            </w:pPr>
            <w:r w:rsidRPr="008879FC">
              <w:rPr>
                <w:rFonts w:ascii="Times New Roman" w:hAnsi="Times New Roman" w:cs="Times New Roman"/>
                <w:b/>
                <w:bCs/>
              </w:rPr>
              <w:t>High</w:t>
            </w:r>
          </w:p>
        </w:tc>
        <w:tc>
          <w:tcPr>
            <w:tcW w:w="0" w:type="auto"/>
            <w:hideMark/>
          </w:tcPr>
          <w:p w14:paraId="14F83A1F" w14:textId="77777777" w:rsidR="00905D87" w:rsidRPr="008879FC" w:rsidRDefault="00905D87" w:rsidP="00905D87">
            <w:pPr>
              <w:spacing w:before="120" w:after="120" w:line="360" w:lineRule="auto"/>
              <w:jc w:val="both"/>
              <w:rPr>
                <w:rFonts w:ascii="Times New Roman" w:hAnsi="Times New Roman" w:cs="Times New Roman"/>
                <w:b/>
                <w:bCs/>
              </w:rPr>
            </w:pPr>
            <w:r w:rsidRPr="008879FC">
              <w:rPr>
                <w:rFonts w:ascii="Times New Roman" w:hAnsi="Times New Roman" w:cs="Times New Roman"/>
                <w:b/>
                <w:bCs/>
              </w:rPr>
              <w:t>12.5200</w:t>
            </w:r>
          </w:p>
        </w:tc>
        <w:tc>
          <w:tcPr>
            <w:tcW w:w="0" w:type="auto"/>
            <w:hideMark/>
          </w:tcPr>
          <w:p w14:paraId="11DA7C50" w14:textId="77777777" w:rsidR="00905D87" w:rsidRPr="008879FC" w:rsidRDefault="00905D87" w:rsidP="00905D87">
            <w:pPr>
              <w:spacing w:before="120" w:after="120" w:line="360" w:lineRule="auto"/>
              <w:jc w:val="both"/>
              <w:rPr>
                <w:rFonts w:ascii="Times New Roman" w:hAnsi="Times New Roman" w:cs="Times New Roman"/>
                <w:b/>
                <w:bCs/>
              </w:rPr>
            </w:pPr>
            <w:r w:rsidRPr="008879FC">
              <w:rPr>
                <w:rFonts w:ascii="Times New Roman" w:hAnsi="Times New Roman" w:cs="Times New Roman"/>
                <w:b/>
                <w:bCs/>
              </w:rPr>
              <w:t>2.88183</w:t>
            </w:r>
          </w:p>
        </w:tc>
        <w:tc>
          <w:tcPr>
            <w:tcW w:w="0" w:type="auto"/>
            <w:hideMark/>
          </w:tcPr>
          <w:p w14:paraId="05DFB802" w14:textId="77777777" w:rsidR="00905D87" w:rsidRPr="008879FC" w:rsidRDefault="00905D87" w:rsidP="00905D87">
            <w:pPr>
              <w:spacing w:before="120" w:after="120" w:line="360" w:lineRule="auto"/>
              <w:jc w:val="both"/>
              <w:rPr>
                <w:rFonts w:ascii="Times New Roman" w:hAnsi="Times New Roman" w:cs="Times New Roman"/>
                <w:b/>
                <w:bCs/>
              </w:rPr>
            </w:pPr>
            <w:r w:rsidRPr="008879FC">
              <w:rPr>
                <w:rFonts w:ascii="Times New Roman" w:hAnsi="Times New Roman" w:cs="Times New Roman"/>
                <w:b/>
                <w:bCs/>
              </w:rPr>
              <w:t>150</w:t>
            </w:r>
          </w:p>
        </w:tc>
      </w:tr>
      <w:tr w:rsidR="008879FC" w:rsidRPr="008879FC" w14:paraId="4F827022" w14:textId="77777777" w:rsidTr="00AF2D20">
        <w:tc>
          <w:tcPr>
            <w:tcW w:w="0" w:type="auto"/>
            <w:hideMark/>
          </w:tcPr>
          <w:p w14:paraId="6E0370D6" w14:textId="77777777" w:rsidR="00905D87" w:rsidRPr="008879FC" w:rsidRDefault="00905D87" w:rsidP="00905D87">
            <w:pPr>
              <w:spacing w:before="120" w:after="120" w:line="360" w:lineRule="auto"/>
              <w:jc w:val="both"/>
              <w:rPr>
                <w:rFonts w:ascii="Times New Roman" w:hAnsi="Times New Roman" w:cs="Times New Roman"/>
                <w:b/>
                <w:bCs/>
              </w:rPr>
            </w:pPr>
            <w:r w:rsidRPr="008879FC">
              <w:rPr>
                <w:rFonts w:ascii="Times New Roman" w:hAnsi="Times New Roman" w:cs="Times New Roman"/>
                <w:b/>
                <w:bCs/>
              </w:rPr>
              <w:t>Social Influence</w:t>
            </w:r>
          </w:p>
        </w:tc>
        <w:tc>
          <w:tcPr>
            <w:tcW w:w="0" w:type="auto"/>
            <w:hideMark/>
          </w:tcPr>
          <w:p w14:paraId="150CC625" w14:textId="77777777" w:rsidR="00905D87" w:rsidRPr="008879FC" w:rsidRDefault="00905D87" w:rsidP="00905D87">
            <w:pPr>
              <w:spacing w:before="120" w:after="120" w:line="360" w:lineRule="auto"/>
              <w:jc w:val="both"/>
              <w:rPr>
                <w:rFonts w:ascii="Times New Roman" w:hAnsi="Times New Roman" w:cs="Times New Roman"/>
                <w:b/>
                <w:bCs/>
              </w:rPr>
            </w:pPr>
            <w:r w:rsidRPr="008879FC">
              <w:rPr>
                <w:rFonts w:ascii="Times New Roman" w:hAnsi="Times New Roman" w:cs="Times New Roman"/>
                <w:b/>
                <w:bCs/>
              </w:rPr>
              <w:t>Low</w:t>
            </w:r>
          </w:p>
        </w:tc>
        <w:tc>
          <w:tcPr>
            <w:tcW w:w="0" w:type="auto"/>
            <w:hideMark/>
          </w:tcPr>
          <w:p w14:paraId="261A2B6C" w14:textId="77777777" w:rsidR="00905D87" w:rsidRPr="008879FC" w:rsidRDefault="00905D87" w:rsidP="00905D87">
            <w:pPr>
              <w:spacing w:before="120" w:after="120" w:line="360" w:lineRule="auto"/>
              <w:jc w:val="both"/>
              <w:rPr>
                <w:rFonts w:ascii="Times New Roman" w:hAnsi="Times New Roman" w:cs="Times New Roman"/>
                <w:b/>
                <w:bCs/>
              </w:rPr>
            </w:pPr>
            <w:r w:rsidRPr="008879FC">
              <w:rPr>
                <w:rFonts w:ascii="Times New Roman" w:hAnsi="Times New Roman" w:cs="Times New Roman"/>
                <w:b/>
                <w:bCs/>
              </w:rPr>
              <w:t>11.7701</w:t>
            </w:r>
          </w:p>
        </w:tc>
        <w:tc>
          <w:tcPr>
            <w:tcW w:w="0" w:type="auto"/>
            <w:hideMark/>
          </w:tcPr>
          <w:p w14:paraId="550087A1" w14:textId="77777777" w:rsidR="00905D87" w:rsidRPr="008879FC" w:rsidRDefault="00905D87" w:rsidP="00905D87">
            <w:pPr>
              <w:spacing w:before="120" w:after="120" w:line="360" w:lineRule="auto"/>
              <w:jc w:val="both"/>
              <w:rPr>
                <w:rFonts w:ascii="Times New Roman" w:hAnsi="Times New Roman" w:cs="Times New Roman"/>
                <w:b/>
                <w:bCs/>
              </w:rPr>
            </w:pPr>
            <w:r w:rsidRPr="008879FC">
              <w:rPr>
                <w:rFonts w:ascii="Times New Roman" w:hAnsi="Times New Roman" w:cs="Times New Roman"/>
                <w:b/>
                <w:bCs/>
              </w:rPr>
              <w:t>3.56240</w:t>
            </w:r>
          </w:p>
        </w:tc>
        <w:tc>
          <w:tcPr>
            <w:tcW w:w="0" w:type="auto"/>
            <w:hideMark/>
          </w:tcPr>
          <w:p w14:paraId="10600A93" w14:textId="77777777" w:rsidR="00905D87" w:rsidRPr="008879FC" w:rsidRDefault="00905D87" w:rsidP="00905D87">
            <w:pPr>
              <w:spacing w:before="120" w:after="120" w:line="360" w:lineRule="auto"/>
              <w:jc w:val="both"/>
              <w:rPr>
                <w:rFonts w:ascii="Times New Roman" w:hAnsi="Times New Roman" w:cs="Times New Roman"/>
                <w:b/>
                <w:bCs/>
              </w:rPr>
            </w:pPr>
            <w:r w:rsidRPr="008879FC">
              <w:rPr>
                <w:rFonts w:ascii="Times New Roman" w:hAnsi="Times New Roman" w:cs="Times New Roman"/>
                <w:b/>
                <w:bCs/>
              </w:rPr>
              <w:t>87</w:t>
            </w:r>
          </w:p>
        </w:tc>
      </w:tr>
      <w:tr w:rsidR="008879FC" w:rsidRPr="008879FC" w14:paraId="77BED1E9" w14:textId="77777777" w:rsidTr="00AF2D20">
        <w:tc>
          <w:tcPr>
            <w:tcW w:w="0" w:type="auto"/>
            <w:hideMark/>
          </w:tcPr>
          <w:p w14:paraId="5A14B42C" w14:textId="77777777" w:rsidR="00905D87" w:rsidRPr="008879FC" w:rsidRDefault="00905D87" w:rsidP="00905D87">
            <w:pPr>
              <w:spacing w:before="120" w:after="120" w:line="360" w:lineRule="auto"/>
              <w:jc w:val="both"/>
              <w:rPr>
                <w:rFonts w:ascii="Times New Roman" w:hAnsi="Times New Roman" w:cs="Times New Roman"/>
                <w:b/>
                <w:bCs/>
              </w:rPr>
            </w:pPr>
          </w:p>
        </w:tc>
        <w:tc>
          <w:tcPr>
            <w:tcW w:w="0" w:type="auto"/>
            <w:hideMark/>
          </w:tcPr>
          <w:p w14:paraId="6750E46F" w14:textId="77777777" w:rsidR="00905D87" w:rsidRPr="008879FC" w:rsidRDefault="00905D87" w:rsidP="00905D87">
            <w:pPr>
              <w:spacing w:before="120" w:after="120" w:line="360" w:lineRule="auto"/>
              <w:jc w:val="both"/>
              <w:rPr>
                <w:rFonts w:ascii="Times New Roman" w:hAnsi="Times New Roman" w:cs="Times New Roman"/>
                <w:b/>
                <w:bCs/>
              </w:rPr>
            </w:pPr>
            <w:r w:rsidRPr="008879FC">
              <w:rPr>
                <w:rFonts w:ascii="Times New Roman" w:hAnsi="Times New Roman" w:cs="Times New Roman"/>
                <w:b/>
                <w:bCs/>
              </w:rPr>
              <w:t>High</w:t>
            </w:r>
          </w:p>
        </w:tc>
        <w:tc>
          <w:tcPr>
            <w:tcW w:w="0" w:type="auto"/>
            <w:hideMark/>
          </w:tcPr>
          <w:p w14:paraId="2558581C" w14:textId="77777777" w:rsidR="00905D87" w:rsidRPr="008879FC" w:rsidRDefault="00905D87" w:rsidP="00905D87">
            <w:pPr>
              <w:spacing w:before="120" w:after="120" w:line="360" w:lineRule="auto"/>
              <w:jc w:val="both"/>
              <w:rPr>
                <w:rFonts w:ascii="Times New Roman" w:hAnsi="Times New Roman" w:cs="Times New Roman"/>
                <w:b/>
                <w:bCs/>
              </w:rPr>
            </w:pPr>
            <w:r w:rsidRPr="008879FC">
              <w:rPr>
                <w:rFonts w:ascii="Times New Roman" w:hAnsi="Times New Roman" w:cs="Times New Roman"/>
                <w:b/>
                <w:bCs/>
              </w:rPr>
              <w:t>16.4467</w:t>
            </w:r>
          </w:p>
        </w:tc>
        <w:tc>
          <w:tcPr>
            <w:tcW w:w="0" w:type="auto"/>
            <w:hideMark/>
          </w:tcPr>
          <w:p w14:paraId="4938DF39" w14:textId="77777777" w:rsidR="00905D87" w:rsidRPr="008879FC" w:rsidRDefault="00905D87" w:rsidP="00905D87">
            <w:pPr>
              <w:spacing w:before="120" w:after="120" w:line="360" w:lineRule="auto"/>
              <w:jc w:val="both"/>
              <w:rPr>
                <w:rFonts w:ascii="Times New Roman" w:hAnsi="Times New Roman" w:cs="Times New Roman"/>
                <w:b/>
                <w:bCs/>
              </w:rPr>
            </w:pPr>
            <w:r w:rsidRPr="008879FC">
              <w:rPr>
                <w:rFonts w:ascii="Times New Roman" w:hAnsi="Times New Roman" w:cs="Times New Roman"/>
                <w:b/>
                <w:bCs/>
              </w:rPr>
              <w:t>2.60494</w:t>
            </w:r>
          </w:p>
        </w:tc>
        <w:tc>
          <w:tcPr>
            <w:tcW w:w="0" w:type="auto"/>
            <w:hideMark/>
          </w:tcPr>
          <w:p w14:paraId="25D85843" w14:textId="77777777" w:rsidR="00905D87" w:rsidRPr="008879FC" w:rsidRDefault="00905D87" w:rsidP="00905D87">
            <w:pPr>
              <w:spacing w:before="120" w:after="120" w:line="360" w:lineRule="auto"/>
              <w:jc w:val="both"/>
              <w:rPr>
                <w:rFonts w:ascii="Times New Roman" w:hAnsi="Times New Roman" w:cs="Times New Roman"/>
                <w:b/>
                <w:bCs/>
              </w:rPr>
            </w:pPr>
            <w:r w:rsidRPr="008879FC">
              <w:rPr>
                <w:rFonts w:ascii="Times New Roman" w:hAnsi="Times New Roman" w:cs="Times New Roman"/>
                <w:b/>
                <w:bCs/>
              </w:rPr>
              <w:t>150</w:t>
            </w:r>
          </w:p>
        </w:tc>
      </w:tr>
      <w:tr w:rsidR="008879FC" w:rsidRPr="008879FC" w14:paraId="165AA50B" w14:textId="77777777" w:rsidTr="00AF2D20">
        <w:tc>
          <w:tcPr>
            <w:tcW w:w="0" w:type="auto"/>
            <w:hideMark/>
          </w:tcPr>
          <w:p w14:paraId="6E87D419" w14:textId="77777777" w:rsidR="00905D87" w:rsidRPr="008879FC" w:rsidRDefault="00905D87" w:rsidP="00905D87">
            <w:pPr>
              <w:spacing w:before="120" w:after="120" w:line="360" w:lineRule="auto"/>
              <w:jc w:val="both"/>
              <w:rPr>
                <w:rFonts w:ascii="Times New Roman" w:hAnsi="Times New Roman" w:cs="Times New Roman"/>
                <w:b/>
                <w:bCs/>
              </w:rPr>
            </w:pPr>
            <w:r w:rsidRPr="008879FC">
              <w:rPr>
                <w:rFonts w:ascii="Times New Roman" w:hAnsi="Times New Roman" w:cs="Times New Roman"/>
                <w:b/>
                <w:bCs/>
              </w:rPr>
              <w:t>Facilitating Conditions</w:t>
            </w:r>
          </w:p>
        </w:tc>
        <w:tc>
          <w:tcPr>
            <w:tcW w:w="0" w:type="auto"/>
            <w:hideMark/>
          </w:tcPr>
          <w:p w14:paraId="6BE0B80B" w14:textId="77777777" w:rsidR="00905D87" w:rsidRPr="008879FC" w:rsidRDefault="00905D87" w:rsidP="00905D87">
            <w:pPr>
              <w:spacing w:before="120" w:after="120" w:line="360" w:lineRule="auto"/>
              <w:jc w:val="both"/>
              <w:rPr>
                <w:rFonts w:ascii="Times New Roman" w:hAnsi="Times New Roman" w:cs="Times New Roman"/>
                <w:b/>
                <w:bCs/>
              </w:rPr>
            </w:pPr>
            <w:r w:rsidRPr="008879FC">
              <w:rPr>
                <w:rFonts w:ascii="Times New Roman" w:hAnsi="Times New Roman" w:cs="Times New Roman"/>
                <w:b/>
                <w:bCs/>
              </w:rPr>
              <w:t>Low</w:t>
            </w:r>
          </w:p>
        </w:tc>
        <w:tc>
          <w:tcPr>
            <w:tcW w:w="0" w:type="auto"/>
            <w:hideMark/>
          </w:tcPr>
          <w:p w14:paraId="27016CAB" w14:textId="77777777" w:rsidR="00905D87" w:rsidRPr="008879FC" w:rsidRDefault="00905D87" w:rsidP="00905D87">
            <w:pPr>
              <w:spacing w:before="120" w:after="120" w:line="360" w:lineRule="auto"/>
              <w:jc w:val="both"/>
              <w:rPr>
                <w:rFonts w:ascii="Times New Roman" w:hAnsi="Times New Roman" w:cs="Times New Roman"/>
                <w:b/>
                <w:bCs/>
              </w:rPr>
            </w:pPr>
            <w:r w:rsidRPr="008879FC">
              <w:rPr>
                <w:rFonts w:ascii="Times New Roman" w:hAnsi="Times New Roman" w:cs="Times New Roman"/>
                <w:b/>
                <w:bCs/>
              </w:rPr>
              <w:t>15.5172</w:t>
            </w:r>
          </w:p>
        </w:tc>
        <w:tc>
          <w:tcPr>
            <w:tcW w:w="0" w:type="auto"/>
            <w:hideMark/>
          </w:tcPr>
          <w:p w14:paraId="7CB29A88" w14:textId="77777777" w:rsidR="00905D87" w:rsidRPr="008879FC" w:rsidRDefault="00905D87" w:rsidP="00905D87">
            <w:pPr>
              <w:spacing w:before="120" w:after="120" w:line="360" w:lineRule="auto"/>
              <w:jc w:val="both"/>
              <w:rPr>
                <w:rFonts w:ascii="Times New Roman" w:hAnsi="Times New Roman" w:cs="Times New Roman"/>
                <w:b/>
                <w:bCs/>
              </w:rPr>
            </w:pPr>
            <w:r w:rsidRPr="008879FC">
              <w:rPr>
                <w:rFonts w:ascii="Times New Roman" w:hAnsi="Times New Roman" w:cs="Times New Roman"/>
                <w:b/>
                <w:bCs/>
              </w:rPr>
              <w:t>4.41683</w:t>
            </w:r>
          </w:p>
        </w:tc>
        <w:tc>
          <w:tcPr>
            <w:tcW w:w="0" w:type="auto"/>
            <w:hideMark/>
          </w:tcPr>
          <w:p w14:paraId="6ADF5F5F" w14:textId="77777777" w:rsidR="00905D87" w:rsidRPr="008879FC" w:rsidRDefault="00905D87" w:rsidP="00905D87">
            <w:pPr>
              <w:spacing w:before="120" w:after="120" w:line="360" w:lineRule="auto"/>
              <w:jc w:val="both"/>
              <w:rPr>
                <w:rFonts w:ascii="Times New Roman" w:hAnsi="Times New Roman" w:cs="Times New Roman"/>
                <w:b/>
                <w:bCs/>
              </w:rPr>
            </w:pPr>
            <w:r w:rsidRPr="008879FC">
              <w:rPr>
                <w:rFonts w:ascii="Times New Roman" w:hAnsi="Times New Roman" w:cs="Times New Roman"/>
                <w:b/>
                <w:bCs/>
              </w:rPr>
              <w:t>87</w:t>
            </w:r>
          </w:p>
        </w:tc>
      </w:tr>
      <w:tr w:rsidR="008879FC" w:rsidRPr="008879FC" w14:paraId="24127D0A" w14:textId="77777777" w:rsidTr="00AF2D20">
        <w:tc>
          <w:tcPr>
            <w:tcW w:w="0" w:type="auto"/>
            <w:hideMark/>
          </w:tcPr>
          <w:p w14:paraId="2E7A4F45" w14:textId="77777777" w:rsidR="00905D87" w:rsidRPr="008879FC" w:rsidRDefault="00905D87" w:rsidP="00905D87">
            <w:pPr>
              <w:spacing w:before="120" w:after="120" w:line="360" w:lineRule="auto"/>
              <w:jc w:val="both"/>
              <w:rPr>
                <w:rFonts w:ascii="Times New Roman" w:hAnsi="Times New Roman" w:cs="Times New Roman"/>
                <w:b/>
                <w:bCs/>
              </w:rPr>
            </w:pPr>
          </w:p>
        </w:tc>
        <w:tc>
          <w:tcPr>
            <w:tcW w:w="0" w:type="auto"/>
            <w:hideMark/>
          </w:tcPr>
          <w:p w14:paraId="253FCD5B" w14:textId="77777777" w:rsidR="00905D87" w:rsidRPr="008879FC" w:rsidRDefault="00905D87" w:rsidP="00905D87">
            <w:pPr>
              <w:spacing w:before="120" w:after="120" w:line="360" w:lineRule="auto"/>
              <w:jc w:val="both"/>
              <w:rPr>
                <w:rFonts w:ascii="Times New Roman" w:hAnsi="Times New Roman" w:cs="Times New Roman"/>
                <w:b/>
                <w:bCs/>
              </w:rPr>
            </w:pPr>
            <w:r w:rsidRPr="008879FC">
              <w:rPr>
                <w:rFonts w:ascii="Times New Roman" w:hAnsi="Times New Roman" w:cs="Times New Roman"/>
                <w:b/>
                <w:bCs/>
              </w:rPr>
              <w:t>High</w:t>
            </w:r>
          </w:p>
        </w:tc>
        <w:tc>
          <w:tcPr>
            <w:tcW w:w="0" w:type="auto"/>
            <w:hideMark/>
          </w:tcPr>
          <w:p w14:paraId="1BB5D3E2" w14:textId="77777777" w:rsidR="00905D87" w:rsidRPr="008879FC" w:rsidRDefault="00905D87" w:rsidP="00905D87">
            <w:pPr>
              <w:spacing w:before="120" w:after="120" w:line="360" w:lineRule="auto"/>
              <w:jc w:val="both"/>
              <w:rPr>
                <w:rFonts w:ascii="Times New Roman" w:hAnsi="Times New Roman" w:cs="Times New Roman"/>
                <w:b/>
                <w:bCs/>
              </w:rPr>
            </w:pPr>
            <w:r w:rsidRPr="008879FC">
              <w:rPr>
                <w:rFonts w:ascii="Times New Roman" w:hAnsi="Times New Roman" w:cs="Times New Roman"/>
                <w:b/>
                <w:bCs/>
              </w:rPr>
              <w:t>17.4933</w:t>
            </w:r>
          </w:p>
        </w:tc>
        <w:tc>
          <w:tcPr>
            <w:tcW w:w="0" w:type="auto"/>
            <w:hideMark/>
          </w:tcPr>
          <w:p w14:paraId="298E44F1" w14:textId="77777777" w:rsidR="00905D87" w:rsidRPr="008879FC" w:rsidRDefault="00905D87" w:rsidP="00905D87">
            <w:pPr>
              <w:spacing w:before="120" w:after="120" w:line="360" w:lineRule="auto"/>
              <w:jc w:val="both"/>
              <w:rPr>
                <w:rFonts w:ascii="Times New Roman" w:hAnsi="Times New Roman" w:cs="Times New Roman"/>
                <w:b/>
                <w:bCs/>
              </w:rPr>
            </w:pPr>
            <w:r w:rsidRPr="008879FC">
              <w:rPr>
                <w:rFonts w:ascii="Times New Roman" w:hAnsi="Times New Roman" w:cs="Times New Roman"/>
                <w:b/>
                <w:bCs/>
              </w:rPr>
              <w:t>2.31930</w:t>
            </w:r>
          </w:p>
        </w:tc>
        <w:tc>
          <w:tcPr>
            <w:tcW w:w="0" w:type="auto"/>
            <w:hideMark/>
          </w:tcPr>
          <w:p w14:paraId="51F7A219" w14:textId="77777777" w:rsidR="00905D87" w:rsidRPr="008879FC" w:rsidRDefault="00905D87" w:rsidP="00905D87">
            <w:pPr>
              <w:spacing w:before="120" w:after="120" w:line="360" w:lineRule="auto"/>
              <w:jc w:val="both"/>
              <w:rPr>
                <w:rFonts w:ascii="Times New Roman" w:hAnsi="Times New Roman" w:cs="Times New Roman"/>
                <w:b/>
                <w:bCs/>
              </w:rPr>
            </w:pPr>
            <w:r w:rsidRPr="008879FC">
              <w:rPr>
                <w:rFonts w:ascii="Times New Roman" w:hAnsi="Times New Roman" w:cs="Times New Roman"/>
                <w:b/>
                <w:bCs/>
              </w:rPr>
              <w:t>150</w:t>
            </w:r>
          </w:p>
        </w:tc>
      </w:tr>
      <w:tr w:rsidR="008879FC" w:rsidRPr="008879FC" w14:paraId="5B9315F6" w14:textId="77777777" w:rsidTr="00AF2D20">
        <w:tc>
          <w:tcPr>
            <w:tcW w:w="0" w:type="auto"/>
            <w:hideMark/>
          </w:tcPr>
          <w:p w14:paraId="7453A7F2" w14:textId="77777777" w:rsidR="00905D87" w:rsidRPr="008879FC" w:rsidRDefault="00905D87" w:rsidP="00905D87">
            <w:pPr>
              <w:spacing w:before="120" w:after="120" w:line="360" w:lineRule="auto"/>
              <w:jc w:val="both"/>
              <w:rPr>
                <w:rFonts w:ascii="Times New Roman" w:hAnsi="Times New Roman" w:cs="Times New Roman"/>
                <w:b/>
                <w:bCs/>
              </w:rPr>
            </w:pPr>
            <w:r w:rsidRPr="008879FC">
              <w:rPr>
                <w:rFonts w:ascii="Times New Roman" w:hAnsi="Times New Roman" w:cs="Times New Roman"/>
                <w:b/>
                <w:bCs/>
              </w:rPr>
              <w:t>Perceived Risk &amp; Trust</w:t>
            </w:r>
          </w:p>
        </w:tc>
        <w:tc>
          <w:tcPr>
            <w:tcW w:w="0" w:type="auto"/>
            <w:hideMark/>
          </w:tcPr>
          <w:p w14:paraId="485EDB69" w14:textId="77777777" w:rsidR="00905D87" w:rsidRPr="008879FC" w:rsidRDefault="00905D87" w:rsidP="00905D87">
            <w:pPr>
              <w:spacing w:before="120" w:after="120" w:line="360" w:lineRule="auto"/>
              <w:jc w:val="both"/>
              <w:rPr>
                <w:rFonts w:ascii="Times New Roman" w:hAnsi="Times New Roman" w:cs="Times New Roman"/>
                <w:b/>
                <w:bCs/>
              </w:rPr>
            </w:pPr>
            <w:r w:rsidRPr="008879FC">
              <w:rPr>
                <w:rFonts w:ascii="Times New Roman" w:hAnsi="Times New Roman" w:cs="Times New Roman"/>
                <w:b/>
                <w:bCs/>
              </w:rPr>
              <w:t>Low</w:t>
            </w:r>
          </w:p>
        </w:tc>
        <w:tc>
          <w:tcPr>
            <w:tcW w:w="0" w:type="auto"/>
            <w:hideMark/>
          </w:tcPr>
          <w:p w14:paraId="7A142594" w14:textId="77777777" w:rsidR="00905D87" w:rsidRPr="008879FC" w:rsidRDefault="00905D87" w:rsidP="00905D87">
            <w:pPr>
              <w:spacing w:before="120" w:after="120" w:line="360" w:lineRule="auto"/>
              <w:jc w:val="both"/>
              <w:rPr>
                <w:rFonts w:ascii="Times New Roman" w:hAnsi="Times New Roman" w:cs="Times New Roman"/>
                <w:b/>
                <w:bCs/>
              </w:rPr>
            </w:pPr>
            <w:r w:rsidRPr="008879FC">
              <w:rPr>
                <w:rFonts w:ascii="Times New Roman" w:hAnsi="Times New Roman" w:cs="Times New Roman"/>
                <w:b/>
                <w:bCs/>
              </w:rPr>
              <w:t>13.8391</w:t>
            </w:r>
          </w:p>
        </w:tc>
        <w:tc>
          <w:tcPr>
            <w:tcW w:w="0" w:type="auto"/>
            <w:hideMark/>
          </w:tcPr>
          <w:p w14:paraId="71F2A82E" w14:textId="77777777" w:rsidR="00905D87" w:rsidRPr="008879FC" w:rsidRDefault="00905D87" w:rsidP="00905D87">
            <w:pPr>
              <w:spacing w:before="120" w:after="120" w:line="360" w:lineRule="auto"/>
              <w:jc w:val="both"/>
              <w:rPr>
                <w:rFonts w:ascii="Times New Roman" w:hAnsi="Times New Roman" w:cs="Times New Roman"/>
                <w:b/>
                <w:bCs/>
              </w:rPr>
            </w:pPr>
            <w:r w:rsidRPr="008879FC">
              <w:rPr>
                <w:rFonts w:ascii="Times New Roman" w:hAnsi="Times New Roman" w:cs="Times New Roman"/>
                <w:b/>
                <w:bCs/>
              </w:rPr>
              <w:t>3.55316</w:t>
            </w:r>
          </w:p>
        </w:tc>
        <w:tc>
          <w:tcPr>
            <w:tcW w:w="0" w:type="auto"/>
            <w:hideMark/>
          </w:tcPr>
          <w:p w14:paraId="052AF203" w14:textId="77777777" w:rsidR="00905D87" w:rsidRPr="008879FC" w:rsidRDefault="00905D87" w:rsidP="00905D87">
            <w:pPr>
              <w:spacing w:before="120" w:after="120" w:line="360" w:lineRule="auto"/>
              <w:jc w:val="both"/>
              <w:rPr>
                <w:rFonts w:ascii="Times New Roman" w:hAnsi="Times New Roman" w:cs="Times New Roman"/>
                <w:b/>
                <w:bCs/>
              </w:rPr>
            </w:pPr>
            <w:r w:rsidRPr="008879FC">
              <w:rPr>
                <w:rFonts w:ascii="Times New Roman" w:hAnsi="Times New Roman" w:cs="Times New Roman"/>
                <w:b/>
                <w:bCs/>
              </w:rPr>
              <w:t>87</w:t>
            </w:r>
          </w:p>
        </w:tc>
      </w:tr>
      <w:tr w:rsidR="008879FC" w:rsidRPr="008879FC" w14:paraId="5FD08186" w14:textId="77777777" w:rsidTr="00AF2D20">
        <w:tc>
          <w:tcPr>
            <w:tcW w:w="0" w:type="auto"/>
            <w:hideMark/>
          </w:tcPr>
          <w:p w14:paraId="34BE530A" w14:textId="77777777" w:rsidR="00905D87" w:rsidRPr="008879FC" w:rsidRDefault="00905D87" w:rsidP="00905D87">
            <w:pPr>
              <w:spacing w:before="120" w:after="120" w:line="360" w:lineRule="auto"/>
              <w:jc w:val="both"/>
              <w:rPr>
                <w:rFonts w:ascii="Times New Roman" w:hAnsi="Times New Roman" w:cs="Times New Roman"/>
                <w:b/>
                <w:bCs/>
              </w:rPr>
            </w:pPr>
          </w:p>
        </w:tc>
        <w:tc>
          <w:tcPr>
            <w:tcW w:w="0" w:type="auto"/>
            <w:hideMark/>
          </w:tcPr>
          <w:p w14:paraId="048463DA" w14:textId="77777777" w:rsidR="00905D87" w:rsidRPr="008879FC" w:rsidRDefault="00905D87" w:rsidP="00905D87">
            <w:pPr>
              <w:spacing w:before="120" w:after="120" w:line="360" w:lineRule="auto"/>
              <w:jc w:val="both"/>
              <w:rPr>
                <w:rFonts w:ascii="Times New Roman" w:hAnsi="Times New Roman" w:cs="Times New Roman"/>
                <w:b/>
                <w:bCs/>
              </w:rPr>
            </w:pPr>
            <w:r w:rsidRPr="008879FC">
              <w:rPr>
                <w:rFonts w:ascii="Times New Roman" w:hAnsi="Times New Roman" w:cs="Times New Roman"/>
                <w:b/>
                <w:bCs/>
              </w:rPr>
              <w:t>High</w:t>
            </w:r>
          </w:p>
        </w:tc>
        <w:tc>
          <w:tcPr>
            <w:tcW w:w="0" w:type="auto"/>
            <w:hideMark/>
          </w:tcPr>
          <w:p w14:paraId="65F76508" w14:textId="77777777" w:rsidR="00905D87" w:rsidRPr="008879FC" w:rsidRDefault="00905D87" w:rsidP="00905D87">
            <w:pPr>
              <w:spacing w:before="120" w:after="120" w:line="360" w:lineRule="auto"/>
              <w:jc w:val="both"/>
              <w:rPr>
                <w:rFonts w:ascii="Times New Roman" w:hAnsi="Times New Roman" w:cs="Times New Roman"/>
                <w:b/>
                <w:bCs/>
              </w:rPr>
            </w:pPr>
            <w:r w:rsidRPr="008879FC">
              <w:rPr>
                <w:rFonts w:ascii="Times New Roman" w:hAnsi="Times New Roman" w:cs="Times New Roman"/>
                <w:b/>
                <w:bCs/>
              </w:rPr>
              <w:t>14.6200</w:t>
            </w:r>
          </w:p>
        </w:tc>
        <w:tc>
          <w:tcPr>
            <w:tcW w:w="0" w:type="auto"/>
            <w:hideMark/>
          </w:tcPr>
          <w:p w14:paraId="5EEBBEA5" w14:textId="77777777" w:rsidR="00905D87" w:rsidRPr="008879FC" w:rsidRDefault="00905D87" w:rsidP="00905D87">
            <w:pPr>
              <w:spacing w:before="120" w:after="120" w:line="360" w:lineRule="auto"/>
              <w:jc w:val="both"/>
              <w:rPr>
                <w:rFonts w:ascii="Times New Roman" w:hAnsi="Times New Roman" w:cs="Times New Roman"/>
                <w:b/>
                <w:bCs/>
              </w:rPr>
            </w:pPr>
            <w:r w:rsidRPr="008879FC">
              <w:rPr>
                <w:rFonts w:ascii="Times New Roman" w:hAnsi="Times New Roman" w:cs="Times New Roman"/>
                <w:b/>
                <w:bCs/>
              </w:rPr>
              <w:t>2.91644</w:t>
            </w:r>
          </w:p>
        </w:tc>
        <w:tc>
          <w:tcPr>
            <w:tcW w:w="0" w:type="auto"/>
            <w:hideMark/>
          </w:tcPr>
          <w:p w14:paraId="14FD9882" w14:textId="77777777" w:rsidR="00905D87" w:rsidRPr="008879FC" w:rsidRDefault="00905D87" w:rsidP="00905D87">
            <w:pPr>
              <w:spacing w:before="120" w:after="120" w:line="360" w:lineRule="auto"/>
              <w:jc w:val="both"/>
              <w:rPr>
                <w:rFonts w:ascii="Times New Roman" w:hAnsi="Times New Roman" w:cs="Times New Roman"/>
                <w:b/>
                <w:bCs/>
              </w:rPr>
            </w:pPr>
            <w:r w:rsidRPr="008879FC">
              <w:rPr>
                <w:rFonts w:ascii="Times New Roman" w:hAnsi="Times New Roman" w:cs="Times New Roman"/>
                <w:b/>
                <w:bCs/>
              </w:rPr>
              <w:t>150</w:t>
            </w:r>
          </w:p>
        </w:tc>
      </w:tr>
    </w:tbl>
    <w:p w14:paraId="470C290F" w14:textId="083AB890" w:rsidR="00905D87" w:rsidRPr="008879FC" w:rsidRDefault="00905D87" w:rsidP="00905D87">
      <w:pPr>
        <w:jc w:val="both"/>
        <w:rPr>
          <w:rFonts w:ascii="Times New Roman" w:hAnsi="Times New Roman" w:cs="Times New Roman"/>
          <w:b/>
          <w:bCs/>
        </w:rPr>
      </w:pPr>
      <w:r w:rsidRPr="008879FC">
        <w:rPr>
          <w:rFonts w:ascii="Times New Roman" w:hAnsi="Times New Roman" w:cs="Times New Roman"/>
          <w:b/>
          <w:bCs/>
        </w:rPr>
        <w:t xml:space="preserve">Interpretation </w:t>
      </w:r>
    </w:p>
    <w:p w14:paraId="18ED5CEC" w14:textId="6215308B" w:rsidR="00C30067" w:rsidRPr="008879FC" w:rsidRDefault="00C30067" w:rsidP="00C30067">
      <w:pPr>
        <w:jc w:val="both"/>
        <w:rPr>
          <w:rFonts w:ascii="Times New Roman" w:hAnsi="Times New Roman" w:cs="Times New Roman"/>
          <w:b/>
          <w:bCs/>
        </w:rPr>
      </w:pPr>
      <w:r w:rsidRPr="008879FC">
        <w:rPr>
          <w:rFonts w:ascii="Times New Roman" w:hAnsi="Times New Roman" w:cs="Times New Roman"/>
          <w:b/>
          <w:bCs/>
        </w:rPr>
        <w:t>The mean scores in the Low BI and High BI groups are compared in terms of the comparative analysis: the mean values of the respondents with high behavioural intention (BI) are greater in all the variables under investigation. This implies that people who are more prepared to embrace Autonomous Maritime Tourism (AMT) have a more positive attitude towards the technology in various aspects.</w:t>
      </w:r>
    </w:p>
    <w:p w14:paraId="14B5CBA0" w14:textId="0D73BF3D" w:rsidR="00C30067" w:rsidRPr="008879FC" w:rsidRDefault="00C30067" w:rsidP="00C30067">
      <w:pPr>
        <w:jc w:val="both"/>
        <w:rPr>
          <w:rFonts w:ascii="Times New Roman" w:hAnsi="Times New Roman" w:cs="Times New Roman"/>
          <w:b/>
          <w:bCs/>
        </w:rPr>
      </w:pPr>
      <w:r w:rsidRPr="008879FC">
        <w:rPr>
          <w:rFonts w:ascii="Times New Roman" w:hAnsi="Times New Roman" w:cs="Times New Roman"/>
          <w:b/>
          <w:bCs/>
        </w:rPr>
        <w:t>In particular, the High BI group portrays:</w:t>
      </w:r>
    </w:p>
    <w:p w14:paraId="1D516795" w14:textId="77777777" w:rsidR="00C30067" w:rsidRPr="008879FC" w:rsidRDefault="00C30067" w:rsidP="00C30067">
      <w:pPr>
        <w:jc w:val="both"/>
        <w:rPr>
          <w:rFonts w:ascii="Times New Roman" w:hAnsi="Times New Roman" w:cs="Times New Roman"/>
          <w:b/>
          <w:bCs/>
        </w:rPr>
      </w:pPr>
      <w:r w:rsidRPr="008879FC">
        <w:rPr>
          <w:rFonts w:ascii="Times New Roman" w:hAnsi="Times New Roman" w:cs="Times New Roman"/>
          <w:b/>
          <w:bCs/>
        </w:rPr>
        <w:t>Higher Relative Advantage, which implies that they are obviously aware of the advantages of AMT concerning efficiency, safety, and improved travel experience.</w:t>
      </w:r>
    </w:p>
    <w:p w14:paraId="56FF8A48" w14:textId="77777777" w:rsidR="00C30067" w:rsidRPr="008879FC" w:rsidRDefault="00C30067" w:rsidP="00C30067">
      <w:pPr>
        <w:jc w:val="both"/>
        <w:rPr>
          <w:rFonts w:ascii="Times New Roman" w:hAnsi="Times New Roman" w:cs="Times New Roman"/>
          <w:b/>
          <w:bCs/>
        </w:rPr>
      </w:pPr>
      <w:r w:rsidRPr="008879FC">
        <w:rPr>
          <w:rFonts w:ascii="Times New Roman" w:hAnsi="Times New Roman" w:cs="Times New Roman"/>
          <w:b/>
          <w:bCs/>
        </w:rPr>
        <w:lastRenderedPageBreak/>
        <w:t>Sharper Social Influence, which means that peer beliefs, social expectations and external validation play a major role in determining their intention to embrace the technology.</w:t>
      </w:r>
    </w:p>
    <w:p w14:paraId="2468CD1E" w14:textId="77777777" w:rsidR="00C30067" w:rsidRPr="008879FC" w:rsidRDefault="00C30067" w:rsidP="00C30067">
      <w:pPr>
        <w:jc w:val="both"/>
        <w:rPr>
          <w:rFonts w:ascii="Times New Roman" w:hAnsi="Times New Roman" w:cs="Times New Roman"/>
          <w:b/>
          <w:bCs/>
        </w:rPr>
      </w:pPr>
      <w:r w:rsidRPr="008879FC">
        <w:rPr>
          <w:rFonts w:ascii="Times New Roman" w:hAnsi="Times New Roman" w:cs="Times New Roman"/>
          <w:b/>
          <w:bCs/>
        </w:rPr>
        <w:t>Improvement in the Facilitating Conditions, which means that they become better prepared to embrace AMT by having easy access to resources, infrastructure, and institutional support.</w:t>
      </w:r>
    </w:p>
    <w:p w14:paraId="6391AD05" w14:textId="489B4F8D" w:rsidR="00C30067" w:rsidRPr="008879FC" w:rsidRDefault="00C30067" w:rsidP="00C30067">
      <w:pPr>
        <w:jc w:val="both"/>
        <w:rPr>
          <w:rFonts w:ascii="Times New Roman" w:hAnsi="Times New Roman" w:cs="Times New Roman"/>
          <w:b/>
          <w:bCs/>
        </w:rPr>
      </w:pPr>
      <w:r w:rsidRPr="008879FC">
        <w:rPr>
          <w:rFonts w:ascii="Times New Roman" w:hAnsi="Times New Roman" w:cs="Times New Roman"/>
          <w:b/>
          <w:bCs/>
        </w:rPr>
        <w:t>Greater Perceived Complexity Awareness implies that they recognize the complexity of the technology but do not feel this as a hindrance but instead, they might be more or ready to use the technology.</w:t>
      </w:r>
    </w:p>
    <w:p w14:paraId="456714D8" w14:textId="1599F848" w:rsidR="00C30067" w:rsidRPr="008879FC" w:rsidRDefault="00C30067" w:rsidP="00C30067">
      <w:pPr>
        <w:jc w:val="both"/>
        <w:rPr>
          <w:rFonts w:ascii="Times New Roman" w:hAnsi="Times New Roman" w:cs="Times New Roman"/>
          <w:b/>
          <w:bCs/>
        </w:rPr>
      </w:pPr>
      <w:r w:rsidRPr="008879FC">
        <w:rPr>
          <w:rFonts w:ascii="Times New Roman" w:hAnsi="Times New Roman" w:cs="Times New Roman"/>
          <w:b/>
          <w:bCs/>
        </w:rPr>
        <w:t>Slightly Greater Perceived Risk and Trust, which means that risks are already acknowledged, however, they are not such compelling to discourage adoption, which could be because of the compensating trust factors.</w:t>
      </w:r>
    </w:p>
    <w:p w14:paraId="5CF34804" w14:textId="6F52F035" w:rsidR="00C30067" w:rsidRPr="008879FC" w:rsidRDefault="00C30067" w:rsidP="00C30067">
      <w:pPr>
        <w:jc w:val="both"/>
        <w:rPr>
          <w:rFonts w:ascii="Times New Roman" w:hAnsi="Times New Roman" w:cs="Times New Roman"/>
          <w:b/>
          <w:bCs/>
        </w:rPr>
      </w:pPr>
      <w:r w:rsidRPr="008879FC">
        <w:rPr>
          <w:rFonts w:ascii="Times New Roman" w:hAnsi="Times New Roman" w:cs="Times New Roman"/>
          <w:b/>
          <w:bCs/>
        </w:rPr>
        <w:t>The variable with the largest mean value difference between the two groups is the Social Influence which is the strongest differentiator. This brings out the fact that social pressure, peer endorsement and the acceptance of the society have a major influence on behavioural intention towards AMT. This finding is especially important in the collectivist society like India, where group opinion and social validation are very strong.</w:t>
      </w:r>
    </w:p>
    <w:p w14:paraId="7348BEDC" w14:textId="7C1EB896" w:rsidR="00905D87" w:rsidRPr="008879FC" w:rsidRDefault="00C30067" w:rsidP="00C30067">
      <w:pPr>
        <w:jc w:val="both"/>
        <w:rPr>
          <w:rFonts w:ascii="Times New Roman" w:hAnsi="Times New Roman" w:cs="Times New Roman"/>
          <w:b/>
          <w:bCs/>
        </w:rPr>
      </w:pPr>
      <w:r w:rsidRPr="008879FC">
        <w:rPr>
          <w:rFonts w:ascii="Times New Roman" w:hAnsi="Times New Roman" w:cs="Times New Roman"/>
          <w:b/>
          <w:bCs/>
        </w:rPr>
        <w:t xml:space="preserve">The findings indicate that social and benefit-based factors are the most influential ones in forming behavioural intention towards Autonomous Maritime Tourism as opposed to risk considerations. High intention persons are more socially affected, have more perceived benefits and more perceived external condition support, which are all beneficial to their </w:t>
      </w:r>
      <w:proofErr w:type="gramStart"/>
      <w:r w:rsidRPr="008879FC">
        <w:rPr>
          <w:rFonts w:ascii="Times New Roman" w:hAnsi="Times New Roman" w:cs="Times New Roman"/>
          <w:b/>
          <w:bCs/>
        </w:rPr>
        <w:t>adoption.</w:t>
      </w:r>
      <w:r w:rsidR="00905D87" w:rsidRPr="008879FC">
        <w:rPr>
          <w:rFonts w:ascii="Times New Roman" w:hAnsi="Times New Roman" w:cs="Times New Roman"/>
          <w:b/>
          <w:bCs/>
        </w:rPr>
        <w:t>.</w:t>
      </w:r>
      <w:proofErr w:type="gramEnd"/>
    </w:p>
    <w:p w14:paraId="48CEFEF3" w14:textId="77777777" w:rsidR="00905D87" w:rsidRPr="008879FC" w:rsidRDefault="00905D87" w:rsidP="00905D87">
      <w:pPr>
        <w:jc w:val="both"/>
        <w:rPr>
          <w:rFonts w:ascii="Times New Roman" w:hAnsi="Times New Roman" w:cs="Times New Roman"/>
          <w:b/>
          <w:bCs/>
        </w:rPr>
      </w:pPr>
      <w:r w:rsidRPr="008879FC">
        <w:rPr>
          <w:rFonts w:ascii="Times New Roman" w:hAnsi="Times New Roman" w:cs="Times New Roman"/>
          <w:b/>
          <w:bCs/>
        </w:rPr>
        <w:t>4.2 Tests of Equality of Group Means</w:t>
      </w:r>
    </w:p>
    <w:p w14:paraId="48178206" w14:textId="77777777" w:rsidR="00905D87" w:rsidRPr="008879FC" w:rsidRDefault="00905D87" w:rsidP="00905D87">
      <w:pPr>
        <w:jc w:val="both"/>
        <w:rPr>
          <w:rFonts w:ascii="Times New Roman" w:hAnsi="Times New Roman" w:cs="Times New Roman"/>
          <w:b/>
          <w:bCs/>
        </w:rPr>
      </w:pPr>
      <w:r w:rsidRPr="008879FC">
        <w:rPr>
          <w:rFonts w:ascii="Times New Roman" w:hAnsi="Times New Roman" w:cs="Times New Roman"/>
          <w:b/>
          <w:bCs/>
        </w:rPr>
        <w:t>To determine whether these observed differences are statistically significant, tests of equality of group means were conducted.</w:t>
      </w:r>
    </w:p>
    <w:p w14:paraId="48E4008A" w14:textId="77777777" w:rsidR="00905D87" w:rsidRDefault="00905D87" w:rsidP="00905D87">
      <w:pPr>
        <w:jc w:val="both"/>
        <w:rPr>
          <w:rFonts w:ascii="Times New Roman" w:hAnsi="Times New Roman" w:cs="Times New Roman"/>
          <w:b/>
          <w:bCs/>
        </w:rPr>
      </w:pPr>
      <w:r w:rsidRPr="008879FC">
        <w:rPr>
          <w:rFonts w:ascii="Times New Roman" w:hAnsi="Times New Roman" w:cs="Times New Roman"/>
          <w:b/>
          <w:bCs/>
        </w:rPr>
        <w:t>Table 4.2: Tests of Equality of Group Means</w:t>
      </w:r>
    </w:p>
    <w:p w14:paraId="65CE2496" w14:textId="77777777" w:rsidR="00D04189" w:rsidRPr="00D04189" w:rsidRDefault="00D04189" w:rsidP="00D04189">
      <w:pPr>
        <w:jc w:val="both"/>
        <w:rPr>
          <w:rFonts w:ascii="Times New Roman" w:hAnsi="Times New Roman" w:cs="Times New Roman"/>
          <w:b/>
          <w:bCs/>
          <w:sz w:val="16"/>
          <w:szCs w:val="16"/>
        </w:rPr>
      </w:pPr>
      <w:r w:rsidRPr="00D04189">
        <w:rPr>
          <w:rFonts w:ascii="Times New Roman" w:hAnsi="Times New Roman" w:cs="Times New Roman"/>
          <w:b/>
          <w:bCs/>
          <w:sz w:val="16"/>
          <w:szCs w:val="16"/>
        </w:rPr>
        <w:t>Source: Authors Compilation from SPSS</w:t>
      </w:r>
    </w:p>
    <w:p w14:paraId="2CFC4ACB" w14:textId="77777777" w:rsidR="00D04189" w:rsidRPr="008879FC" w:rsidRDefault="00D04189" w:rsidP="00905D87">
      <w:pPr>
        <w:jc w:val="both"/>
        <w:rPr>
          <w:rFonts w:ascii="Times New Roman" w:hAnsi="Times New Roman" w:cs="Times New Roman"/>
          <w:b/>
          <w:bCs/>
        </w:rPr>
      </w:pPr>
    </w:p>
    <w:tbl>
      <w:tblPr>
        <w:tblStyle w:val="TableGrid"/>
        <w:tblW w:w="0" w:type="auto"/>
        <w:tblLook w:val="04A0" w:firstRow="1" w:lastRow="0" w:firstColumn="1" w:lastColumn="0" w:noHBand="0" w:noVBand="1"/>
      </w:tblPr>
      <w:tblGrid>
        <w:gridCol w:w="2610"/>
        <w:gridCol w:w="1801"/>
        <w:gridCol w:w="996"/>
        <w:gridCol w:w="550"/>
        <w:gridCol w:w="576"/>
        <w:gridCol w:w="636"/>
      </w:tblGrid>
      <w:tr w:rsidR="008879FC" w:rsidRPr="008879FC" w14:paraId="03EB4F55" w14:textId="77777777" w:rsidTr="00B64444">
        <w:tc>
          <w:tcPr>
            <w:tcW w:w="0" w:type="auto"/>
            <w:hideMark/>
          </w:tcPr>
          <w:p w14:paraId="6DF5783C" w14:textId="77777777" w:rsidR="00905D87" w:rsidRPr="008879FC" w:rsidRDefault="00905D87" w:rsidP="00905D87">
            <w:pPr>
              <w:spacing w:before="120" w:after="120" w:line="360" w:lineRule="auto"/>
              <w:jc w:val="both"/>
              <w:rPr>
                <w:rFonts w:ascii="Times New Roman" w:hAnsi="Times New Roman" w:cs="Times New Roman"/>
                <w:b/>
                <w:bCs/>
              </w:rPr>
            </w:pPr>
            <w:r w:rsidRPr="008879FC">
              <w:rPr>
                <w:rFonts w:ascii="Times New Roman" w:hAnsi="Times New Roman" w:cs="Times New Roman"/>
                <w:b/>
                <w:bCs/>
              </w:rPr>
              <w:t>Variable</w:t>
            </w:r>
          </w:p>
        </w:tc>
        <w:tc>
          <w:tcPr>
            <w:tcW w:w="0" w:type="auto"/>
            <w:hideMark/>
          </w:tcPr>
          <w:p w14:paraId="7D128849" w14:textId="77777777" w:rsidR="00905D87" w:rsidRPr="008879FC" w:rsidRDefault="00905D87" w:rsidP="00905D87">
            <w:pPr>
              <w:spacing w:before="120" w:after="120" w:line="360" w:lineRule="auto"/>
              <w:jc w:val="both"/>
              <w:rPr>
                <w:rFonts w:ascii="Times New Roman" w:hAnsi="Times New Roman" w:cs="Times New Roman"/>
                <w:b/>
                <w:bCs/>
              </w:rPr>
            </w:pPr>
            <w:r w:rsidRPr="008879FC">
              <w:rPr>
                <w:rFonts w:ascii="Times New Roman" w:hAnsi="Times New Roman" w:cs="Times New Roman"/>
                <w:b/>
                <w:bCs/>
              </w:rPr>
              <w:t>Wilks’ Lambda</w:t>
            </w:r>
          </w:p>
        </w:tc>
        <w:tc>
          <w:tcPr>
            <w:tcW w:w="0" w:type="auto"/>
            <w:hideMark/>
          </w:tcPr>
          <w:p w14:paraId="4B034757" w14:textId="77777777" w:rsidR="00905D87" w:rsidRPr="008879FC" w:rsidRDefault="00905D87" w:rsidP="00905D87">
            <w:pPr>
              <w:spacing w:before="120" w:after="120" w:line="360" w:lineRule="auto"/>
              <w:jc w:val="both"/>
              <w:rPr>
                <w:rFonts w:ascii="Times New Roman" w:hAnsi="Times New Roman" w:cs="Times New Roman"/>
                <w:b/>
                <w:bCs/>
              </w:rPr>
            </w:pPr>
            <w:r w:rsidRPr="008879FC">
              <w:rPr>
                <w:rFonts w:ascii="Times New Roman" w:hAnsi="Times New Roman" w:cs="Times New Roman"/>
                <w:b/>
                <w:bCs/>
              </w:rPr>
              <w:t>F</w:t>
            </w:r>
          </w:p>
        </w:tc>
        <w:tc>
          <w:tcPr>
            <w:tcW w:w="0" w:type="auto"/>
            <w:hideMark/>
          </w:tcPr>
          <w:p w14:paraId="57D4A0F5" w14:textId="77777777" w:rsidR="00905D87" w:rsidRPr="008879FC" w:rsidRDefault="00905D87" w:rsidP="00905D87">
            <w:pPr>
              <w:spacing w:before="120" w:after="120" w:line="360" w:lineRule="auto"/>
              <w:jc w:val="both"/>
              <w:rPr>
                <w:rFonts w:ascii="Times New Roman" w:hAnsi="Times New Roman" w:cs="Times New Roman"/>
                <w:b/>
                <w:bCs/>
              </w:rPr>
            </w:pPr>
            <w:r w:rsidRPr="008879FC">
              <w:rPr>
                <w:rFonts w:ascii="Times New Roman" w:hAnsi="Times New Roman" w:cs="Times New Roman"/>
                <w:b/>
                <w:bCs/>
              </w:rPr>
              <w:t>df1</w:t>
            </w:r>
          </w:p>
        </w:tc>
        <w:tc>
          <w:tcPr>
            <w:tcW w:w="0" w:type="auto"/>
            <w:hideMark/>
          </w:tcPr>
          <w:p w14:paraId="132FB45E" w14:textId="77777777" w:rsidR="00905D87" w:rsidRPr="008879FC" w:rsidRDefault="00905D87" w:rsidP="00905D87">
            <w:pPr>
              <w:spacing w:before="120" w:after="120" w:line="360" w:lineRule="auto"/>
              <w:jc w:val="both"/>
              <w:rPr>
                <w:rFonts w:ascii="Times New Roman" w:hAnsi="Times New Roman" w:cs="Times New Roman"/>
                <w:b/>
                <w:bCs/>
              </w:rPr>
            </w:pPr>
            <w:r w:rsidRPr="008879FC">
              <w:rPr>
                <w:rFonts w:ascii="Times New Roman" w:hAnsi="Times New Roman" w:cs="Times New Roman"/>
                <w:b/>
                <w:bCs/>
              </w:rPr>
              <w:t>df2</w:t>
            </w:r>
          </w:p>
        </w:tc>
        <w:tc>
          <w:tcPr>
            <w:tcW w:w="0" w:type="auto"/>
            <w:hideMark/>
          </w:tcPr>
          <w:p w14:paraId="28273A10" w14:textId="77777777" w:rsidR="00905D87" w:rsidRPr="008879FC" w:rsidRDefault="00905D87" w:rsidP="00905D87">
            <w:pPr>
              <w:spacing w:before="120" w:after="120" w:line="360" w:lineRule="auto"/>
              <w:jc w:val="both"/>
              <w:rPr>
                <w:rFonts w:ascii="Times New Roman" w:hAnsi="Times New Roman" w:cs="Times New Roman"/>
                <w:b/>
                <w:bCs/>
              </w:rPr>
            </w:pPr>
            <w:r w:rsidRPr="008879FC">
              <w:rPr>
                <w:rFonts w:ascii="Times New Roman" w:hAnsi="Times New Roman" w:cs="Times New Roman"/>
                <w:b/>
                <w:bCs/>
              </w:rPr>
              <w:t>Sig.</w:t>
            </w:r>
          </w:p>
        </w:tc>
      </w:tr>
      <w:tr w:rsidR="008879FC" w:rsidRPr="008879FC" w14:paraId="44DEE152" w14:textId="77777777" w:rsidTr="00B64444">
        <w:tc>
          <w:tcPr>
            <w:tcW w:w="0" w:type="auto"/>
            <w:hideMark/>
          </w:tcPr>
          <w:p w14:paraId="754F2959" w14:textId="77777777" w:rsidR="00905D87" w:rsidRPr="008879FC" w:rsidRDefault="00905D87" w:rsidP="00905D87">
            <w:pPr>
              <w:spacing w:before="120" w:after="120" w:line="360" w:lineRule="auto"/>
              <w:jc w:val="both"/>
              <w:rPr>
                <w:rFonts w:ascii="Times New Roman" w:hAnsi="Times New Roman" w:cs="Times New Roman"/>
                <w:b/>
                <w:bCs/>
              </w:rPr>
            </w:pPr>
            <w:r w:rsidRPr="008879FC">
              <w:rPr>
                <w:rFonts w:ascii="Times New Roman" w:hAnsi="Times New Roman" w:cs="Times New Roman"/>
                <w:b/>
                <w:bCs/>
              </w:rPr>
              <w:t>Relative Advantage</w:t>
            </w:r>
          </w:p>
        </w:tc>
        <w:tc>
          <w:tcPr>
            <w:tcW w:w="0" w:type="auto"/>
            <w:hideMark/>
          </w:tcPr>
          <w:p w14:paraId="78F22162" w14:textId="77777777" w:rsidR="00905D87" w:rsidRPr="008879FC" w:rsidRDefault="00905D87" w:rsidP="00905D87">
            <w:pPr>
              <w:spacing w:before="120" w:after="120" w:line="360" w:lineRule="auto"/>
              <w:jc w:val="both"/>
              <w:rPr>
                <w:rFonts w:ascii="Times New Roman" w:hAnsi="Times New Roman" w:cs="Times New Roman"/>
                <w:b/>
                <w:bCs/>
              </w:rPr>
            </w:pPr>
            <w:r w:rsidRPr="008879FC">
              <w:rPr>
                <w:rFonts w:ascii="Times New Roman" w:hAnsi="Times New Roman" w:cs="Times New Roman"/>
                <w:b/>
                <w:bCs/>
              </w:rPr>
              <w:t>0.866</w:t>
            </w:r>
          </w:p>
        </w:tc>
        <w:tc>
          <w:tcPr>
            <w:tcW w:w="0" w:type="auto"/>
            <w:hideMark/>
          </w:tcPr>
          <w:p w14:paraId="7BF795B9" w14:textId="77777777" w:rsidR="00905D87" w:rsidRPr="008879FC" w:rsidRDefault="00905D87" w:rsidP="00905D87">
            <w:pPr>
              <w:spacing w:before="120" w:after="120" w:line="360" w:lineRule="auto"/>
              <w:jc w:val="both"/>
              <w:rPr>
                <w:rFonts w:ascii="Times New Roman" w:hAnsi="Times New Roman" w:cs="Times New Roman"/>
                <w:b/>
                <w:bCs/>
              </w:rPr>
            </w:pPr>
            <w:r w:rsidRPr="008879FC">
              <w:rPr>
                <w:rFonts w:ascii="Times New Roman" w:hAnsi="Times New Roman" w:cs="Times New Roman"/>
                <w:b/>
                <w:bCs/>
              </w:rPr>
              <w:t>36.417</w:t>
            </w:r>
          </w:p>
        </w:tc>
        <w:tc>
          <w:tcPr>
            <w:tcW w:w="0" w:type="auto"/>
            <w:hideMark/>
          </w:tcPr>
          <w:p w14:paraId="6437D46A" w14:textId="77777777" w:rsidR="00905D87" w:rsidRPr="008879FC" w:rsidRDefault="00905D87" w:rsidP="00905D87">
            <w:pPr>
              <w:spacing w:before="120" w:after="120" w:line="360" w:lineRule="auto"/>
              <w:jc w:val="both"/>
              <w:rPr>
                <w:rFonts w:ascii="Times New Roman" w:hAnsi="Times New Roman" w:cs="Times New Roman"/>
                <w:b/>
                <w:bCs/>
              </w:rPr>
            </w:pPr>
            <w:r w:rsidRPr="008879FC">
              <w:rPr>
                <w:rFonts w:ascii="Times New Roman" w:hAnsi="Times New Roman" w:cs="Times New Roman"/>
                <w:b/>
                <w:bCs/>
              </w:rPr>
              <w:t>1</w:t>
            </w:r>
          </w:p>
        </w:tc>
        <w:tc>
          <w:tcPr>
            <w:tcW w:w="0" w:type="auto"/>
            <w:hideMark/>
          </w:tcPr>
          <w:p w14:paraId="4CDCCA3D" w14:textId="77777777" w:rsidR="00905D87" w:rsidRPr="008879FC" w:rsidRDefault="00905D87" w:rsidP="00905D87">
            <w:pPr>
              <w:spacing w:before="120" w:after="120" w:line="360" w:lineRule="auto"/>
              <w:jc w:val="both"/>
              <w:rPr>
                <w:rFonts w:ascii="Times New Roman" w:hAnsi="Times New Roman" w:cs="Times New Roman"/>
                <w:b/>
                <w:bCs/>
              </w:rPr>
            </w:pPr>
            <w:r w:rsidRPr="008879FC">
              <w:rPr>
                <w:rFonts w:ascii="Times New Roman" w:hAnsi="Times New Roman" w:cs="Times New Roman"/>
                <w:b/>
                <w:bCs/>
              </w:rPr>
              <w:t>235</w:t>
            </w:r>
          </w:p>
        </w:tc>
        <w:tc>
          <w:tcPr>
            <w:tcW w:w="0" w:type="auto"/>
            <w:hideMark/>
          </w:tcPr>
          <w:p w14:paraId="4D4756EF" w14:textId="77777777" w:rsidR="00905D87" w:rsidRPr="008879FC" w:rsidRDefault="00905D87" w:rsidP="00905D87">
            <w:pPr>
              <w:spacing w:before="120" w:after="120" w:line="360" w:lineRule="auto"/>
              <w:jc w:val="both"/>
              <w:rPr>
                <w:rFonts w:ascii="Times New Roman" w:hAnsi="Times New Roman" w:cs="Times New Roman"/>
                <w:b/>
                <w:bCs/>
              </w:rPr>
            </w:pPr>
            <w:r w:rsidRPr="008879FC">
              <w:rPr>
                <w:rFonts w:ascii="Times New Roman" w:hAnsi="Times New Roman" w:cs="Times New Roman"/>
                <w:b/>
                <w:bCs/>
              </w:rPr>
              <w:t>.000</w:t>
            </w:r>
          </w:p>
        </w:tc>
      </w:tr>
      <w:tr w:rsidR="008879FC" w:rsidRPr="008879FC" w14:paraId="1D0586E4" w14:textId="77777777" w:rsidTr="00B64444">
        <w:tc>
          <w:tcPr>
            <w:tcW w:w="0" w:type="auto"/>
            <w:hideMark/>
          </w:tcPr>
          <w:p w14:paraId="3576E01B" w14:textId="77777777" w:rsidR="00905D87" w:rsidRPr="008879FC" w:rsidRDefault="00905D87" w:rsidP="00905D87">
            <w:pPr>
              <w:spacing w:before="120" w:after="120" w:line="360" w:lineRule="auto"/>
              <w:jc w:val="both"/>
              <w:rPr>
                <w:rFonts w:ascii="Times New Roman" w:hAnsi="Times New Roman" w:cs="Times New Roman"/>
                <w:b/>
                <w:bCs/>
              </w:rPr>
            </w:pPr>
            <w:r w:rsidRPr="008879FC">
              <w:rPr>
                <w:rFonts w:ascii="Times New Roman" w:hAnsi="Times New Roman" w:cs="Times New Roman"/>
                <w:b/>
                <w:bCs/>
              </w:rPr>
              <w:lastRenderedPageBreak/>
              <w:t>Perceived Complexity</w:t>
            </w:r>
          </w:p>
        </w:tc>
        <w:tc>
          <w:tcPr>
            <w:tcW w:w="0" w:type="auto"/>
            <w:hideMark/>
          </w:tcPr>
          <w:p w14:paraId="2C803311" w14:textId="77777777" w:rsidR="00905D87" w:rsidRPr="008879FC" w:rsidRDefault="00905D87" w:rsidP="00905D87">
            <w:pPr>
              <w:spacing w:before="120" w:after="120" w:line="360" w:lineRule="auto"/>
              <w:jc w:val="both"/>
              <w:rPr>
                <w:rFonts w:ascii="Times New Roman" w:hAnsi="Times New Roman" w:cs="Times New Roman"/>
                <w:b/>
                <w:bCs/>
              </w:rPr>
            </w:pPr>
            <w:r w:rsidRPr="008879FC">
              <w:rPr>
                <w:rFonts w:ascii="Times New Roman" w:hAnsi="Times New Roman" w:cs="Times New Roman"/>
                <w:b/>
                <w:bCs/>
              </w:rPr>
              <w:t>0.906</w:t>
            </w:r>
          </w:p>
        </w:tc>
        <w:tc>
          <w:tcPr>
            <w:tcW w:w="0" w:type="auto"/>
            <w:hideMark/>
          </w:tcPr>
          <w:p w14:paraId="4D33E30D" w14:textId="77777777" w:rsidR="00905D87" w:rsidRPr="008879FC" w:rsidRDefault="00905D87" w:rsidP="00905D87">
            <w:pPr>
              <w:spacing w:before="120" w:after="120" w:line="360" w:lineRule="auto"/>
              <w:jc w:val="both"/>
              <w:rPr>
                <w:rFonts w:ascii="Times New Roman" w:hAnsi="Times New Roman" w:cs="Times New Roman"/>
                <w:b/>
                <w:bCs/>
              </w:rPr>
            </w:pPr>
            <w:r w:rsidRPr="008879FC">
              <w:rPr>
                <w:rFonts w:ascii="Times New Roman" w:hAnsi="Times New Roman" w:cs="Times New Roman"/>
                <w:b/>
                <w:bCs/>
              </w:rPr>
              <w:t>24.463</w:t>
            </w:r>
          </w:p>
        </w:tc>
        <w:tc>
          <w:tcPr>
            <w:tcW w:w="0" w:type="auto"/>
            <w:hideMark/>
          </w:tcPr>
          <w:p w14:paraId="5A9A3553" w14:textId="77777777" w:rsidR="00905D87" w:rsidRPr="008879FC" w:rsidRDefault="00905D87" w:rsidP="00905D87">
            <w:pPr>
              <w:spacing w:before="120" w:after="120" w:line="360" w:lineRule="auto"/>
              <w:jc w:val="both"/>
              <w:rPr>
                <w:rFonts w:ascii="Times New Roman" w:hAnsi="Times New Roman" w:cs="Times New Roman"/>
                <w:b/>
                <w:bCs/>
              </w:rPr>
            </w:pPr>
            <w:r w:rsidRPr="008879FC">
              <w:rPr>
                <w:rFonts w:ascii="Times New Roman" w:hAnsi="Times New Roman" w:cs="Times New Roman"/>
                <w:b/>
                <w:bCs/>
              </w:rPr>
              <w:t>1</w:t>
            </w:r>
          </w:p>
        </w:tc>
        <w:tc>
          <w:tcPr>
            <w:tcW w:w="0" w:type="auto"/>
            <w:hideMark/>
          </w:tcPr>
          <w:p w14:paraId="68FC958E" w14:textId="77777777" w:rsidR="00905D87" w:rsidRPr="008879FC" w:rsidRDefault="00905D87" w:rsidP="00905D87">
            <w:pPr>
              <w:spacing w:before="120" w:after="120" w:line="360" w:lineRule="auto"/>
              <w:jc w:val="both"/>
              <w:rPr>
                <w:rFonts w:ascii="Times New Roman" w:hAnsi="Times New Roman" w:cs="Times New Roman"/>
                <w:b/>
                <w:bCs/>
              </w:rPr>
            </w:pPr>
            <w:r w:rsidRPr="008879FC">
              <w:rPr>
                <w:rFonts w:ascii="Times New Roman" w:hAnsi="Times New Roman" w:cs="Times New Roman"/>
                <w:b/>
                <w:bCs/>
              </w:rPr>
              <w:t>235</w:t>
            </w:r>
          </w:p>
        </w:tc>
        <w:tc>
          <w:tcPr>
            <w:tcW w:w="0" w:type="auto"/>
            <w:hideMark/>
          </w:tcPr>
          <w:p w14:paraId="3D0251B6" w14:textId="77777777" w:rsidR="00905D87" w:rsidRPr="008879FC" w:rsidRDefault="00905D87" w:rsidP="00905D87">
            <w:pPr>
              <w:spacing w:before="120" w:after="120" w:line="360" w:lineRule="auto"/>
              <w:jc w:val="both"/>
              <w:rPr>
                <w:rFonts w:ascii="Times New Roman" w:hAnsi="Times New Roman" w:cs="Times New Roman"/>
                <w:b/>
                <w:bCs/>
              </w:rPr>
            </w:pPr>
            <w:r w:rsidRPr="008879FC">
              <w:rPr>
                <w:rFonts w:ascii="Times New Roman" w:hAnsi="Times New Roman" w:cs="Times New Roman"/>
                <w:b/>
                <w:bCs/>
              </w:rPr>
              <w:t>.000</w:t>
            </w:r>
          </w:p>
        </w:tc>
      </w:tr>
      <w:tr w:rsidR="008879FC" w:rsidRPr="008879FC" w14:paraId="696EA1BB" w14:textId="77777777" w:rsidTr="00B64444">
        <w:tc>
          <w:tcPr>
            <w:tcW w:w="0" w:type="auto"/>
            <w:hideMark/>
          </w:tcPr>
          <w:p w14:paraId="78148F26" w14:textId="77777777" w:rsidR="00905D87" w:rsidRPr="008879FC" w:rsidRDefault="00905D87" w:rsidP="00905D87">
            <w:pPr>
              <w:spacing w:before="120" w:after="120" w:line="360" w:lineRule="auto"/>
              <w:jc w:val="both"/>
              <w:rPr>
                <w:rFonts w:ascii="Times New Roman" w:hAnsi="Times New Roman" w:cs="Times New Roman"/>
                <w:b/>
                <w:bCs/>
              </w:rPr>
            </w:pPr>
            <w:r w:rsidRPr="008879FC">
              <w:rPr>
                <w:rFonts w:ascii="Times New Roman" w:hAnsi="Times New Roman" w:cs="Times New Roman"/>
                <w:b/>
                <w:bCs/>
              </w:rPr>
              <w:t>Social Influence</w:t>
            </w:r>
          </w:p>
        </w:tc>
        <w:tc>
          <w:tcPr>
            <w:tcW w:w="0" w:type="auto"/>
            <w:hideMark/>
          </w:tcPr>
          <w:p w14:paraId="47C49918" w14:textId="77777777" w:rsidR="00905D87" w:rsidRPr="008879FC" w:rsidRDefault="00905D87" w:rsidP="00905D87">
            <w:pPr>
              <w:spacing w:before="120" w:after="120" w:line="360" w:lineRule="auto"/>
              <w:jc w:val="both"/>
              <w:rPr>
                <w:rFonts w:ascii="Times New Roman" w:hAnsi="Times New Roman" w:cs="Times New Roman"/>
                <w:b/>
                <w:bCs/>
              </w:rPr>
            </w:pPr>
            <w:r w:rsidRPr="008879FC">
              <w:rPr>
                <w:rFonts w:ascii="Times New Roman" w:hAnsi="Times New Roman" w:cs="Times New Roman"/>
                <w:b/>
                <w:bCs/>
              </w:rPr>
              <w:t>0.636</w:t>
            </w:r>
          </w:p>
        </w:tc>
        <w:tc>
          <w:tcPr>
            <w:tcW w:w="0" w:type="auto"/>
            <w:hideMark/>
          </w:tcPr>
          <w:p w14:paraId="5C3203F6" w14:textId="77777777" w:rsidR="00905D87" w:rsidRPr="008879FC" w:rsidRDefault="00905D87" w:rsidP="00905D87">
            <w:pPr>
              <w:spacing w:before="120" w:after="120" w:line="360" w:lineRule="auto"/>
              <w:jc w:val="both"/>
              <w:rPr>
                <w:rFonts w:ascii="Times New Roman" w:hAnsi="Times New Roman" w:cs="Times New Roman"/>
                <w:b/>
                <w:bCs/>
              </w:rPr>
            </w:pPr>
            <w:r w:rsidRPr="008879FC">
              <w:rPr>
                <w:rFonts w:ascii="Times New Roman" w:hAnsi="Times New Roman" w:cs="Times New Roman"/>
                <w:b/>
                <w:bCs/>
              </w:rPr>
              <w:t>134.602</w:t>
            </w:r>
          </w:p>
        </w:tc>
        <w:tc>
          <w:tcPr>
            <w:tcW w:w="0" w:type="auto"/>
            <w:hideMark/>
          </w:tcPr>
          <w:p w14:paraId="05CED0D5" w14:textId="77777777" w:rsidR="00905D87" w:rsidRPr="008879FC" w:rsidRDefault="00905D87" w:rsidP="00905D87">
            <w:pPr>
              <w:spacing w:before="120" w:after="120" w:line="360" w:lineRule="auto"/>
              <w:jc w:val="both"/>
              <w:rPr>
                <w:rFonts w:ascii="Times New Roman" w:hAnsi="Times New Roman" w:cs="Times New Roman"/>
                <w:b/>
                <w:bCs/>
              </w:rPr>
            </w:pPr>
            <w:r w:rsidRPr="008879FC">
              <w:rPr>
                <w:rFonts w:ascii="Times New Roman" w:hAnsi="Times New Roman" w:cs="Times New Roman"/>
                <w:b/>
                <w:bCs/>
              </w:rPr>
              <w:t>1</w:t>
            </w:r>
          </w:p>
        </w:tc>
        <w:tc>
          <w:tcPr>
            <w:tcW w:w="0" w:type="auto"/>
            <w:hideMark/>
          </w:tcPr>
          <w:p w14:paraId="6A2E3466" w14:textId="77777777" w:rsidR="00905D87" w:rsidRPr="008879FC" w:rsidRDefault="00905D87" w:rsidP="00905D87">
            <w:pPr>
              <w:spacing w:before="120" w:after="120" w:line="360" w:lineRule="auto"/>
              <w:jc w:val="both"/>
              <w:rPr>
                <w:rFonts w:ascii="Times New Roman" w:hAnsi="Times New Roman" w:cs="Times New Roman"/>
                <w:b/>
                <w:bCs/>
              </w:rPr>
            </w:pPr>
            <w:r w:rsidRPr="008879FC">
              <w:rPr>
                <w:rFonts w:ascii="Times New Roman" w:hAnsi="Times New Roman" w:cs="Times New Roman"/>
                <w:b/>
                <w:bCs/>
              </w:rPr>
              <w:t>235</w:t>
            </w:r>
          </w:p>
        </w:tc>
        <w:tc>
          <w:tcPr>
            <w:tcW w:w="0" w:type="auto"/>
            <w:hideMark/>
          </w:tcPr>
          <w:p w14:paraId="099D0FAA" w14:textId="77777777" w:rsidR="00905D87" w:rsidRPr="008879FC" w:rsidRDefault="00905D87" w:rsidP="00905D87">
            <w:pPr>
              <w:spacing w:before="120" w:after="120" w:line="360" w:lineRule="auto"/>
              <w:jc w:val="both"/>
              <w:rPr>
                <w:rFonts w:ascii="Times New Roman" w:hAnsi="Times New Roman" w:cs="Times New Roman"/>
                <w:b/>
                <w:bCs/>
              </w:rPr>
            </w:pPr>
            <w:r w:rsidRPr="008879FC">
              <w:rPr>
                <w:rFonts w:ascii="Times New Roman" w:hAnsi="Times New Roman" w:cs="Times New Roman"/>
                <w:b/>
                <w:bCs/>
              </w:rPr>
              <w:t>.000</w:t>
            </w:r>
          </w:p>
        </w:tc>
      </w:tr>
      <w:tr w:rsidR="008879FC" w:rsidRPr="008879FC" w14:paraId="28F5D10F" w14:textId="77777777" w:rsidTr="00B64444">
        <w:tc>
          <w:tcPr>
            <w:tcW w:w="0" w:type="auto"/>
            <w:hideMark/>
          </w:tcPr>
          <w:p w14:paraId="543F6CE2" w14:textId="77777777" w:rsidR="00905D87" w:rsidRPr="008879FC" w:rsidRDefault="00905D87" w:rsidP="00905D87">
            <w:pPr>
              <w:spacing w:before="120" w:after="120" w:line="360" w:lineRule="auto"/>
              <w:jc w:val="both"/>
              <w:rPr>
                <w:rFonts w:ascii="Times New Roman" w:hAnsi="Times New Roman" w:cs="Times New Roman"/>
                <w:b/>
                <w:bCs/>
              </w:rPr>
            </w:pPr>
            <w:r w:rsidRPr="008879FC">
              <w:rPr>
                <w:rFonts w:ascii="Times New Roman" w:hAnsi="Times New Roman" w:cs="Times New Roman"/>
                <w:b/>
                <w:bCs/>
              </w:rPr>
              <w:t>Facilitating Conditions</w:t>
            </w:r>
          </w:p>
        </w:tc>
        <w:tc>
          <w:tcPr>
            <w:tcW w:w="0" w:type="auto"/>
            <w:hideMark/>
          </w:tcPr>
          <w:p w14:paraId="2040EDCC" w14:textId="77777777" w:rsidR="00905D87" w:rsidRPr="008879FC" w:rsidRDefault="00905D87" w:rsidP="00905D87">
            <w:pPr>
              <w:spacing w:before="120" w:after="120" w:line="360" w:lineRule="auto"/>
              <w:jc w:val="both"/>
              <w:rPr>
                <w:rFonts w:ascii="Times New Roman" w:hAnsi="Times New Roman" w:cs="Times New Roman"/>
                <w:b/>
                <w:bCs/>
              </w:rPr>
            </w:pPr>
            <w:r w:rsidRPr="008879FC">
              <w:rPr>
                <w:rFonts w:ascii="Times New Roman" w:hAnsi="Times New Roman" w:cs="Times New Roman"/>
                <w:b/>
                <w:bCs/>
              </w:rPr>
              <w:t>0.920</w:t>
            </w:r>
          </w:p>
        </w:tc>
        <w:tc>
          <w:tcPr>
            <w:tcW w:w="0" w:type="auto"/>
            <w:hideMark/>
          </w:tcPr>
          <w:p w14:paraId="75EF80D3" w14:textId="77777777" w:rsidR="00905D87" w:rsidRPr="008879FC" w:rsidRDefault="00905D87" w:rsidP="00905D87">
            <w:pPr>
              <w:spacing w:before="120" w:after="120" w:line="360" w:lineRule="auto"/>
              <w:jc w:val="both"/>
              <w:rPr>
                <w:rFonts w:ascii="Times New Roman" w:hAnsi="Times New Roman" w:cs="Times New Roman"/>
                <w:b/>
                <w:bCs/>
              </w:rPr>
            </w:pPr>
            <w:r w:rsidRPr="008879FC">
              <w:rPr>
                <w:rFonts w:ascii="Times New Roman" w:hAnsi="Times New Roman" w:cs="Times New Roman"/>
                <w:b/>
                <w:bCs/>
              </w:rPr>
              <w:t>20.381</w:t>
            </w:r>
          </w:p>
        </w:tc>
        <w:tc>
          <w:tcPr>
            <w:tcW w:w="0" w:type="auto"/>
            <w:hideMark/>
          </w:tcPr>
          <w:p w14:paraId="002E1711" w14:textId="77777777" w:rsidR="00905D87" w:rsidRPr="008879FC" w:rsidRDefault="00905D87" w:rsidP="00905D87">
            <w:pPr>
              <w:spacing w:before="120" w:after="120" w:line="360" w:lineRule="auto"/>
              <w:jc w:val="both"/>
              <w:rPr>
                <w:rFonts w:ascii="Times New Roman" w:hAnsi="Times New Roman" w:cs="Times New Roman"/>
                <w:b/>
                <w:bCs/>
              </w:rPr>
            </w:pPr>
            <w:r w:rsidRPr="008879FC">
              <w:rPr>
                <w:rFonts w:ascii="Times New Roman" w:hAnsi="Times New Roman" w:cs="Times New Roman"/>
                <w:b/>
                <w:bCs/>
              </w:rPr>
              <w:t>1</w:t>
            </w:r>
          </w:p>
        </w:tc>
        <w:tc>
          <w:tcPr>
            <w:tcW w:w="0" w:type="auto"/>
            <w:hideMark/>
          </w:tcPr>
          <w:p w14:paraId="033796C2" w14:textId="77777777" w:rsidR="00905D87" w:rsidRPr="008879FC" w:rsidRDefault="00905D87" w:rsidP="00905D87">
            <w:pPr>
              <w:spacing w:before="120" w:after="120" w:line="360" w:lineRule="auto"/>
              <w:jc w:val="both"/>
              <w:rPr>
                <w:rFonts w:ascii="Times New Roman" w:hAnsi="Times New Roman" w:cs="Times New Roman"/>
                <w:b/>
                <w:bCs/>
              </w:rPr>
            </w:pPr>
            <w:r w:rsidRPr="008879FC">
              <w:rPr>
                <w:rFonts w:ascii="Times New Roman" w:hAnsi="Times New Roman" w:cs="Times New Roman"/>
                <w:b/>
                <w:bCs/>
              </w:rPr>
              <w:t>235</w:t>
            </w:r>
          </w:p>
        </w:tc>
        <w:tc>
          <w:tcPr>
            <w:tcW w:w="0" w:type="auto"/>
            <w:hideMark/>
          </w:tcPr>
          <w:p w14:paraId="069F5112" w14:textId="77777777" w:rsidR="00905D87" w:rsidRPr="008879FC" w:rsidRDefault="00905D87" w:rsidP="00905D87">
            <w:pPr>
              <w:spacing w:before="120" w:after="120" w:line="360" w:lineRule="auto"/>
              <w:jc w:val="both"/>
              <w:rPr>
                <w:rFonts w:ascii="Times New Roman" w:hAnsi="Times New Roman" w:cs="Times New Roman"/>
                <w:b/>
                <w:bCs/>
              </w:rPr>
            </w:pPr>
            <w:r w:rsidRPr="008879FC">
              <w:rPr>
                <w:rFonts w:ascii="Times New Roman" w:hAnsi="Times New Roman" w:cs="Times New Roman"/>
                <w:b/>
                <w:bCs/>
              </w:rPr>
              <w:t>.000</w:t>
            </w:r>
          </w:p>
        </w:tc>
      </w:tr>
      <w:tr w:rsidR="008879FC" w:rsidRPr="008879FC" w14:paraId="5EB09EC5" w14:textId="77777777" w:rsidTr="00B64444">
        <w:tc>
          <w:tcPr>
            <w:tcW w:w="0" w:type="auto"/>
            <w:hideMark/>
          </w:tcPr>
          <w:p w14:paraId="7961E282" w14:textId="77777777" w:rsidR="00905D87" w:rsidRPr="008879FC" w:rsidRDefault="00905D87" w:rsidP="00905D87">
            <w:pPr>
              <w:spacing w:before="120" w:after="120" w:line="360" w:lineRule="auto"/>
              <w:jc w:val="both"/>
              <w:rPr>
                <w:rFonts w:ascii="Times New Roman" w:hAnsi="Times New Roman" w:cs="Times New Roman"/>
                <w:b/>
                <w:bCs/>
              </w:rPr>
            </w:pPr>
            <w:r w:rsidRPr="008879FC">
              <w:rPr>
                <w:rFonts w:ascii="Times New Roman" w:hAnsi="Times New Roman" w:cs="Times New Roman"/>
                <w:b/>
                <w:bCs/>
              </w:rPr>
              <w:t>Perceived Risk &amp; Trust</w:t>
            </w:r>
          </w:p>
        </w:tc>
        <w:tc>
          <w:tcPr>
            <w:tcW w:w="0" w:type="auto"/>
            <w:hideMark/>
          </w:tcPr>
          <w:p w14:paraId="3B3B844F" w14:textId="77777777" w:rsidR="00905D87" w:rsidRPr="008879FC" w:rsidRDefault="00905D87" w:rsidP="00905D87">
            <w:pPr>
              <w:spacing w:before="120" w:after="120" w:line="360" w:lineRule="auto"/>
              <w:jc w:val="both"/>
              <w:rPr>
                <w:rFonts w:ascii="Times New Roman" w:hAnsi="Times New Roman" w:cs="Times New Roman"/>
                <w:b/>
                <w:bCs/>
              </w:rPr>
            </w:pPr>
            <w:r w:rsidRPr="008879FC">
              <w:rPr>
                <w:rFonts w:ascii="Times New Roman" w:hAnsi="Times New Roman" w:cs="Times New Roman"/>
                <w:b/>
                <w:bCs/>
              </w:rPr>
              <w:t>0.986</w:t>
            </w:r>
          </w:p>
        </w:tc>
        <w:tc>
          <w:tcPr>
            <w:tcW w:w="0" w:type="auto"/>
            <w:hideMark/>
          </w:tcPr>
          <w:p w14:paraId="754F9C4B" w14:textId="77777777" w:rsidR="00905D87" w:rsidRPr="008879FC" w:rsidRDefault="00905D87" w:rsidP="00905D87">
            <w:pPr>
              <w:spacing w:before="120" w:after="120" w:line="360" w:lineRule="auto"/>
              <w:jc w:val="both"/>
              <w:rPr>
                <w:rFonts w:ascii="Times New Roman" w:hAnsi="Times New Roman" w:cs="Times New Roman"/>
                <w:b/>
                <w:bCs/>
              </w:rPr>
            </w:pPr>
            <w:r w:rsidRPr="008879FC">
              <w:rPr>
                <w:rFonts w:ascii="Times New Roman" w:hAnsi="Times New Roman" w:cs="Times New Roman"/>
                <w:b/>
                <w:bCs/>
              </w:rPr>
              <w:t>3.354</w:t>
            </w:r>
          </w:p>
        </w:tc>
        <w:tc>
          <w:tcPr>
            <w:tcW w:w="0" w:type="auto"/>
            <w:hideMark/>
          </w:tcPr>
          <w:p w14:paraId="0A2BE209" w14:textId="77777777" w:rsidR="00905D87" w:rsidRPr="008879FC" w:rsidRDefault="00905D87" w:rsidP="00905D87">
            <w:pPr>
              <w:spacing w:before="120" w:after="120" w:line="360" w:lineRule="auto"/>
              <w:jc w:val="both"/>
              <w:rPr>
                <w:rFonts w:ascii="Times New Roman" w:hAnsi="Times New Roman" w:cs="Times New Roman"/>
                <w:b/>
                <w:bCs/>
              </w:rPr>
            </w:pPr>
            <w:r w:rsidRPr="008879FC">
              <w:rPr>
                <w:rFonts w:ascii="Times New Roman" w:hAnsi="Times New Roman" w:cs="Times New Roman"/>
                <w:b/>
                <w:bCs/>
              </w:rPr>
              <w:t>1</w:t>
            </w:r>
          </w:p>
        </w:tc>
        <w:tc>
          <w:tcPr>
            <w:tcW w:w="0" w:type="auto"/>
            <w:hideMark/>
          </w:tcPr>
          <w:p w14:paraId="508B1F40" w14:textId="77777777" w:rsidR="00905D87" w:rsidRPr="008879FC" w:rsidRDefault="00905D87" w:rsidP="00905D87">
            <w:pPr>
              <w:spacing w:before="120" w:after="120" w:line="360" w:lineRule="auto"/>
              <w:jc w:val="both"/>
              <w:rPr>
                <w:rFonts w:ascii="Times New Roman" w:hAnsi="Times New Roman" w:cs="Times New Roman"/>
                <w:b/>
                <w:bCs/>
              </w:rPr>
            </w:pPr>
            <w:r w:rsidRPr="008879FC">
              <w:rPr>
                <w:rFonts w:ascii="Times New Roman" w:hAnsi="Times New Roman" w:cs="Times New Roman"/>
                <w:b/>
                <w:bCs/>
              </w:rPr>
              <w:t>235</w:t>
            </w:r>
          </w:p>
        </w:tc>
        <w:tc>
          <w:tcPr>
            <w:tcW w:w="0" w:type="auto"/>
            <w:hideMark/>
          </w:tcPr>
          <w:p w14:paraId="043ACBFF" w14:textId="77777777" w:rsidR="00905D87" w:rsidRPr="008879FC" w:rsidRDefault="00905D87" w:rsidP="00905D87">
            <w:pPr>
              <w:spacing w:before="120" w:after="120" w:line="360" w:lineRule="auto"/>
              <w:jc w:val="both"/>
              <w:rPr>
                <w:rFonts w:ascii="Times New Roman" w:hAnsi="Times New Roman" w:cs="Times New Roman"/>
                <w:b/>
                <w:bCs/>
              </w:rPr>
            </w:pPr>
            <w:r w:rsidRPr="008879FC">
              <w:rPr>
                <w:rFonts w:ascii="Times New Roman" w:hAnsi="Times New Roman" w:cs="Times New Roman"/>
                <w:b/>
                <w:bCs/>
              </w:rPr>
              <w:t>.068</w:t>
            </w:r>
          </w:p>
        </w:tc>
      </w:tr>
    </w:tbl>
    <w:p w14:paraId="476DCAB1" w14:textId="10014E52" w:rsidR="006C7163" w:rsidRPr="008879FC" w:rsidRDefault="006C7163" w:rsidP="006C7163">
      <w:pPr>
        <w:jc w:val="both"/>
        <w:rPr>
          <w:rFonts w:ascii="Times New Roman" w:hAnsi="Times New Roman" w:cs="Times New Roman"/>
          <w:b/>
          <w:bCs/>
        </w:rPr>
      </w:pPr>
      <w:r w:rsidRPr="008879FC">
        <w:rPr>
          <w:rFonts w:ascii="Times New Roman" w:hAnsi="Times New Roman" w:cs="Times New Roman"/>
          <w:b/>
          <w:bCs/>
        </w:rPr>
        <w:t xml:space="preserve">The outcome of the Tests of Equality of Group Means shows that most of the independent variables have significant differentiation between </w:t>
      </w:r>
      <w:r w:rsidR="00610D43" w:rsidRPr="008879FC">
        <w:rPr>
          <w:rFonts w:ascii="Times New Roman" w:hAnsi="Times New Roman" w:cs="Times New Roman"/>
          <w:b/>
          <w:bCs/>
        </w:rPr>
        <w:t xml:space="preserve">the </w:t>
      </w:r>
      <w:r w:rsidRPr="008879FC">
        <w:rPr>
          <w:rFonts w:ascii="Times New Roman" w:hAnsi="Times New Roman" w:cs="Times New Roman"/>
          <w:b/>
          <w:bCs/>
        </w:rPr>
        <w:t>Low BI and the High BI group.</w:t>
      </w:r>
    </w:p>
    <w:p w14:paraId="2A2F2E2A" w14:textId="718F3727" w:rsidR="006C7163" w:rsidRPr="008879FC" w:rsidRDefault="006C7163" w:rsidP="006C7163">
      <w:pPr>
        <w:jc w:val="both"/>
        <w:rPr>
          <w:rFonts w:ascii="Times New Roman" w:hAnsi="Times New Roman" w:cs="Times New Roman"/>
          <w:b/>
          <w:bCs/>
        </w:rPr>
      </w:pPr>
      <w:r w:rsidRPr="008879FC">
        <w:rPr>
          <w:rFonts w:ascii="Times New Roman" w:hAnsi="Times New Roman" w:cs="Times New Roman"/>
          <w:b/>
          <w:bCs/>
        </w:rPr>
        <w:t>Social Influence is the most discriminating variable (F = 134.602, p &lt; .001) that demonstrates the fact that peer opinions, societal norms, and external pressure have a strong influence on individuals with higher behavioural intention. This implies that social validation is a very important factor in influencing adoption behaviour.</w:t>
      </w:r>
    </w:p>
    <w:p w14:paraId="0D986A5D" w14:textId="7C52D9B4" w:rsidR="006C7163" w:rsidRPr="008879FC" w:rsidRDefault="006C7163" w:rsidP="006C7163">
      <w:pPr>
        <w:jc w:val="both"/>
        <w:rPr>
          <w:rFonts w:ascii="Times New Roman" w:hAnsi="Times New Roman" w:cs="Times New Roman"/>
          <w:b/>
          <w:bCs/>
        </w:rPr>
      </w:pPr>
      <w:r w:rsidRPr="008879FC">
        <w:rPr>
          <w:rFonts w:ascii="Times New Roman" w:hAnsi="Times New Roman" w:cs="Times New Roman"/>
          <w:b/>
          <w:bCs/>
        </w:rPr>
        <w:t>Relative Advantage, Perceived Complexity and Facilitating Conditions are also statistically significant (p &lt;.001) whereby respondents who have high behavioural intention, accept the complexity of technology more and feel more supported by the available resources and infrastructure.</w:t>
      </w:r>
    </w:p>
    <w:p w14:paraId="368BB8D2" w14:textId="2F370A84" w:rsidR="006C7163" w:rsidRPr="008879FC" w:rsidRDefault="006C7163" w:rsidP="006C7163">
      <w:pPr>
        <w:jc w:val="both"/>
        <w:rPr>
          <w:rFonts w:ascii="Times New Roman" w:hAnsi="Times New Roman" w:cs="Times New Roman"/>
          <w:b/>
          <w:bCs/>
        </w:rPr>
      </w:pPr>
      <w:r w:rsidRPr="008879FC">
        <w:rPr>
          <w:rFonts w:ascii="Times New Roman" w:hAnsi="Times New Roman" w:cs="Times New Roman"/>
          <w:b/>
          <w:bCs/>
        </w:rPr>
        <w:t>Nevertheless, the perceived risk and trust ( p =.068) is not statistically significant at the 5 percent level, indicating that it is not effective in distinguishing between Low and High BI groups. This means that the concept of risk perception does not significantly affect behavioural intention in this case.</w:t>
      </w:r>
    </w:p>
    <w:p w14:paraId="35D6B790" w14:textId="1D01B817" w:rsidR="00905D87" w:rsidRPr="008879FC" w:rsidRDefault="006C7163" w:rsidP="006C7163">
      <w:pPr>
        <w:jc w:val="both"/>
        <w:rPr>
          <w:rFonts w:ascii="Times New Roman" w:hAnsi="Times New Roman" w:cs="Times New Roman"/>
          <w:b/>
          <w:bCs/>
        </w:rPr>
      </w:pPr>
      <w:r w:rsidRPr="008879FC">
        <w:rPr>
          <w:rFonts w:ascii="Times New Roman" w:hAnsi="Times New Roman" w:cs="Times New Roman"/>
          <w:b/>
          <w:bCs/>
        </w:rPr>
        <w:t>All in all, the results indicate that social influence and perceived benefits are the major factors influencing behavioural intention to Autonomous Maritime Tourism, and perceived risk does not play a significant role in the differentiation of adoption behaviour.</w:t>
      </w:r>
    </w:p>
    <w:p w14:paraId="094CE63C" w14:textId="77777777" w:rsidR="00905D87" w:rsidRPr="008879FC" w:rsidRDefault="00905D87" w:rsidP="00905D87">
      <w:pPr>
        <w:jc w:val="both"/>
        <w:rPr>
          <w:rFonts w:ascii="Times New Roman" w:hAnsi="Times New Roman" w:cs="Times New Roman"/>
          <w:b/>
          <w:bCs/>
        </w:rPr>
      </w:pPr>
      <w:r w:rsidRPr="008879FC">
        <w:rPr>
          <w:rFonts w:ascii="Times New Roman" w:hAnsi="Times New Roman" w:cs="Times New Roman"/>
          <w:b/>
          <w:bCs/>
        </w:rPr>
        <w:t>4.3 Model Summary and Significance</w:t>
      </w:r>
    </w:p>
    <w:p w14:paraId="662933E2" w14:textId="77777777" w:rsidR="00905D87" w:rsidRDefault="00905D87" w:rsidP="00905D87">
      <w:pPr>
        <w:jc w:val="both"/>
        <w:rPr>
          <w:rFonts w:ascii="Times New Roman" w:hAnsi="Times New Roman" w:cs="Times New Roman"/>
          <w:b/>
          <w:bCs/>
        </w:rPr>
      </w:pPr>
      <w:r w:rsidRPr="008879FC">
        <w:rPr>
          <w:rFonts w:ascii="Times New Roman" w:hAnsi="Times New Roman" w:cs="Times New Roman"/>
          <w:b/>
          <w:bCs/>
        </w:rPr>
        <w:t>Table 4.3: Eigenvalues and Canonical Correlation</w:t>
      </w:r>
    </w:p>
    <w:p w14:paraId="742E5365" w14:textId="77777777" w:rsidR="00D04189" w:rsidRPr="00D04189" w:rsidRDefault="00D04189" w:rsidP="00D04189">
      <w:pPr>
        <w:jc w:val="both"/>
        <w:rPr>
          <w:rFonts w:ascii="Times New Roman" w:hAnsi="Times New Roman" w:cs="Times New Roman"/>
          <w:b/>
          <w:bCs/>
          <w:sz w:val="16"/>
          <w:szCs w:val="16"/>
        </w:rPr>
      </w:pPr>
      <w:r w:rsidRPr="00D04189">
        <w:rPr>
          <w:rFonts w:ascii="Times New Roman" w:hAnsi="Times New Roman" w:cs="Times New Roman"/>
          <w:b/>
          <w:bCs/>
          <w:sz w:val="16"/>
          <w:szCs w:val="16"/>
        </w:rPr>
        <w:t>Source: Authors Compilation from SPSS</w:t>
      </w:r>
    </w:p>
    <w:p w14:paraId="06D6A96C" w14:textId="77777777" w:rsidR="00D04189" w:rsidRPr="008879FC" w:rsidRDefault="00D04189" w:rsidP="00905D87">
      <w:pPr>
        <w:jc w:val="both"/>
        <w:rPr>
          <w:rFonts w:ascii="Times New Roman" w:hAnsi="Times New Roman" w:cs="Times New Roman"/>
          <w:b/>
          <w:bCs/>
        </w:rPr>
      </w:pPr>
    </w:p>
    <w:tbl>
      <w:tblPr>
        <w:tblStyle w:val="TableGrid"/>
        <w:tblW w:w="0" w:type="auto"/>
        <w:tblLook w:val="04A0" w:firstRow="1" w:lastRow="0" w:firstColumn="1" w:lastColumn="0" w:noHBand="0" w:noVBand="1"/>
      </w:tblPr>
      <w:tblGrid>
        <w:gridCol w:w="1137"/>
        <w:gridCol w:w="1350"/>
        <w:gridCol w:w="1683"/>
        <w:gridCol w:w="2512"/>
      </w:tblGrid>
      <w:tr w:rsidR="008879FC" w:rsidRPr="008879FC" w14:paraId="06DF3709" w14:textId="77777777" w:rsidTr="00B64444">
        <w:tc>
          <w:tcPr>
            <w:tcW w:w="0" w:type="auto"/>
            <w:hideMark/>
          </w:tcPr>
          <w:p w14:paraId="55B845C2" w14:textId="77777777" w:rsidR="00905D87" w:rsidRPr="008879FC" w:rsidRDefault="00905D87" w:rsidP="00905D87">
            <w:pPr>
              <w:spacing w:before="120" w:after="120" w:line="360" w:lineRule="auto"/>
              <w:jc w:val="both"/>
              <w:rPr>
                <w:rFonts w:ascii="Times New Roman" w:hAnsi="Times New Roman" w:cs="Times New Roman"/>
                <w:b/>
                <w:bCs/>
              </w:rPr>
            </w:pPr>
            <w:r w:rsidRPr="008879FC">
              <w:rPr>
                <w:rFonts w:ascii="Times New Roman" w:hAnsi="Times New Roman" w:cs="Times New Roman"/>
                <w:b/>
                <w:bCs/>
              </w:rPr>
              <w:t>Function</w:t>
            </w:r>
          </w:p>
        </w:tc>
        <w:tc>
          <w:tcPr>
            <w:tcW w:w="0" w:type="auto"/>
            <w:hideMark/>
          </w:tcPr>
          <w:p w14:paraId="19590975" w14:textId="77777777" w:rsidR="00905D87" w:rsidRPr="008879FC" w:rsidRDefault="00905D87" w:rsidP="00905D87">
            <w:pPr>
              <w:spacing w:before="120" w:after="120" w:line="360" w:lineRule="auto"/>
              <w:jc w:val="both"/>
              <w:rPr>
                <w:rFonts w:ascii="Times New Roman" w:hAnsi="Times New Roman" w:cs="Times New Roman"/>
                <w:b/>
                <w:bCs/>
              </w:rPr>
            </w:pPr>
            <w:r w:rsidRPr="008879FC">
              <w:rPr>
                <w:rFonts w:ascii="Times New Roman" w:hAnsi="Times New Roman" w:cs="Times New Roman"/>
                <w:b/>
                <w:bCs/>
              </w:rPr>
              <w:t>Eigenvalue</w:t>
            </w:r>
          </w:p>
        </w:tc>
        <w:tc>
          <w:tcPr>
            <w:tcW w:w="0" w:type="auto"/>
            <w:hideMark/>
          </w:tcPr>
          <w:p w14:paraId="07CC8927" w14:textId="77777777" w:rsidR="00905D87" w:rsidRPr="008879FC" w:rsidRDefault="00905D87" w:rsidP="00905D87">
            <w:pPr>
              <w:spacing w:before="120" w:after="120" w:line="360" w:lineRule="auto"/>
              <w:jc w:val="both"/>
              <w:rPr>
                <w:rFonts w:ascii="Times New Roman" w:hAnsi="Times New Roman" w:cs="Times New Roman"/>
                <w:b/>
                <w:bCs/>
              </w:rPr>
            </w:pPr>
            <w:r w:rsidRPr="008879FC">
              <w:rPr>
                <w:rFonts w:ascii="Times New Roman" w:hAnsi="Times New Roman" w:cs="Times New Roman"/>
                <w:b/>
                <w:bCs/>
              </w:rPr>
              <w:t>% of Variance</w:t>
            </w:r>
          </w:p>
        </w:tc>
        <w:tc>
          <w:tcPr>
            <w:tcW w:w="0" w:type="auto"/>
            <w:hideMark/>
          </w:tcPr>
          <w:p w14:paraId="4CB640C2" w14:textId="77777777" w:rsidR="00905D87" w:rsidRPr="008879FC" w:rsidRDefault="00905D87" w:rsidP="00905D87">
            <w:pPr>
              <w:spacing w:before="120" w:after="120" w:line="360" w:lineRule="auto"/>
              <w:jc w:val="both"/>
              <w:rPr>
                <w:rFonts w:ascii="Times New Roman" w:hAnsi="Times New Roman" w:cs="Times New Roman"/>
                <w:b/>
                <w:bCs/>
              </w:rPr>
            </w:pPr>
            <w:r w:rsidRPr="008879FC">
              <w:rPr>
                <w:rFonts w:ascii="Times New Roman" w:hAnsi="Times New Roman" w:cs="Times New Roman"/>
                <w:b/>
                <w:bCs/>
              </w:rPr>
              <w:t>Canonical Correlation</w:t>
            </w:r>
          </w:p>
        </w:tc>
      </w:tr>
      <w:tr w:rsidR="008879FC" w:rsidRPr="008879FC" w14:paraId="3FB0D7C4" w14:textId="77777777" w:rsidTr="00B64444">
        <w:tc>
          <w:tcPr>
            <w:tcW w:w="0" w:type="auto"/>
            <w:hideMark/>
          </w:tcPr>
          <w:p w14:paraId="3C4EFE9B" w14:textId="77777777" w:rsidR="00905D87" w:rsidRPr="008879FC" w:rsidRDefault="00905D87" w:rsidP="00905D87">
            <w:pPr>
              <w:spacing w:before="120" w:after="120" w:line="360" w:lineRule="auto"/>
              <w:jc w:val="both"/>
              <w:rPr>
                <w:rFonts w:ascii="Times New Roman" w:hAnsi="Times New Roman" w:cs="Times New Roman"/>
                <w:b/>
                <w:bCs/>
              </w:rPr>
            </w:pPr>
            <w:r w:rsidRPr="008879FC">
              <w:rPr>
                <w:rFonts w:ascii="Times New Roman" w:hAnsi="Times New Roman" w:cs="Times New Roman"/>
                <w:b/>
                <w:bCs/>
              </w:rPr>
              <w:t>1</w:t>
            </w:r>
          </w:p>
        </w:tc>
        <w:tc>
          <w:tcPr>
            <w:tcW w:w="0" w:type="auto"/>
            <w:hideMark/>
          </w:tcPr>
          <w:p w14:paraId="3D8A4BD6" w14:textId="77777777" w:rsidR="00905D87" w:rsidRPr="008879FC" w:rsidRDefault="00905D87" w:rsidP="00905D87">
            <w:pPr>
              <w:spacing w:before="120" w:after="120" w:line="360" w:lineRule="auto"/>
              <w:jc w:val="both"/>
              <w:rPr>
                <w:rFonts w:ascii="Times New Roman" w:hAnsi="Times New Roman" w:cs="Times New Roman"/>
                <w:b/>
                <w:bCs/>
              </w:rPr>
            </w:pPr>
            <w:r w:rsidRPr="008879FC">
              <w:rPr>
                <w:rFonts w:ascii="Times New Roman" w:hAnsi="Times New Roman" w:cs="Times New Roman"/>
                <w:b/>
                <w:bCs/>
              </w:rPr>
              <w:t>0.586</w:t>
            </w:r>
          </w:p>
        </w:tc>
        <w:tc>
          <w:tcPr>
            <w:tcW w:w="0" w:type="auto"/>
            <w:hideMark/>
          </w:tcPr>
          <w:p w14:paraId="7D8C2E2D" w14:textId="77777777" w:rsidR="00905D87" w:rsidRPr="008879FC" w:rsidRDefault="00905D87" w:rsidP="00905D87">
            <w:pPr>
              <w:spacing w:before="120" w:after="120" w:line="360" w:lineRule="auto"/>
              <w:jc w:val="both"/>
              <w:rPr>
                <w:rFonts w:ascii="Times New Roman" w:hAnsi="Times New Roman" w:cs="Times New Roman"/>
                <w:b/>
                <w:bCs/>
              </w:rPr>
            </w:pPr>
            <w:r w:rsidRPr="008879FC">
              <w:rPr>
                <w:rFonts w:ascii="Times New Roman" w:hAnsi="Times New Roman" w:cs="Times New Roman"/>
                <w:b/>
                <w:bCs/>
              </w:rPr>
              <w:t>100.0</w:t>
            </w:r>
          </w:p>
        </w:tc>
        <w:tc>
          <w:tcPr>
            <w:tcW w:w="0" w:type="auto"/>
            <w:hideMark/>
          </w:tcPr>
          <w:p w14:paraId="05D46199" w14:textId="77777777" w:rsidR="00905D87" w:rsidRPr="008879FC" w:rsidRDefault="00905D87" w:rsidP="00905D87">
            <w:pPr>
              <w:spacing w:before="120" w:after="120" w:line="360" w:lineRule="auto"/>
              <w:jc w:val="both"/>
              <w:rPr>
                <w:rFonts w:ascii="Times New Roman" w:hAnsi="Times New Roman" w:cs="Times New Roman"/>
                <w:b/>
                <w:bCs/>
              </w:rPr>
            </w:pPr>
            <w:r w:rsidRPr="008879FC">
              <w:rPr>
                <w:rFonts w:ascii="Times New Roman" w:hAnsi="Times New Roman" w:cs="Times New Roman"/>
                <w:b/>
                <w:bCs/>
              </w:rPr>
              <w:t>0.608</w:t>
            </w:r>
          </w:p>
        </w:tc>
      </w:tr>
    </w:tbl>
    <w:p w14:paraId="34BA3AD6" w14:textId="77777777" w:rsidR="00905D87" w:rsidRDefault="00905D87" w:rsidP="00905D87">
      <w:pPr>
        <w:jc w:val="both"/>
        <w:rPr>
          <w:rFonts w:ascii="Times New Roman" w:hAnsi="Times New Roman" w:cs="Times New Roman"/>
          <w:b/>
          <w:bCs/>
        </w:rPr>
      </w:pPr>
      <w:r w:rsidRPr="008879FC">
        <w:rPr>
          <w:rFonts w:ascii="Times New Roman" w:hAnsi="Times New Roman" w:cs="Times New Roman"/>
          <w:b/>
          <w:bCs/>
        </w:rPr>
        <w:lastRenderedPageBreak/>
        <w:t>Table 4.4: Wilks’ Lambda</w:t>
      </w:r>
    </w:p>
    <w:p w14:paraId="68A37187" w14:textId="5FF4B0DB" w:rsidR="00D04189" w:rsidRPr="00D04189" w:rsidRDefault="00D04189" w:rsidP="00905D87">
      <w:pPr>
        <w:jc w:val="both"/>
        <w:rPr>
          <w:rFonts w:ascii="Times New Roman" w:hAnsi="Times New Roman" w:cs="Times New Roman"/>
          <w:b/>
          <w:bCs/>
          <w:sz w:val="16"/>
          <w:szCs w:val="16"/>
        </w:rPr>
      </w:pPr>
      <w:r w:rsidRPr="00D04189">
        <w:rPr>
          <w:rFonts w:ascii="Times New Roman" w:hAnsi="Times New Roman" w:cs="Times New Roman"/>
          <w:b/>
          <w:bCs/>
          <w:sz w:val="16"/>
          <w:szCs w:val="16"/>
        </w:rPr>
        <w:t>Source: Authors Compilation from SPSS</w:t>
      </w:r>
    </w:p>
    <w:tbl>
      <w:tblPr>
        <w:tblStyle w:val="TableGrid"/>
        <w:tblW w:w="0" w:type="auto"/>
        <w:tblLook w:val="04A0" w:firstRow="1" w:lastRow="0" w:firstColumn="1" w:lastColumn="0" w:noHBand="0" w:noVBand="1"/>
      </w:tblPr>
      <w:tblGrid>
        <w:gridCol w:w="2128"/>
        <w:gridCol w:w="1801"/>
        <w:gridCol w:w="1359"/>
        <w:gridCol w:w="430"/>
        <w:gridCol w:w="636"/>
      </w:tblGrid>
      <w:tr w:rsidR="008879FC" w:rsidRPr="008879FC" w14:paraId="05C4EFC0" w14:textId="77777777" w:rsidTr="00B64444">
        <w:tc>
          <w:tcPr>
            <w:tcW w:w="0" w:type="auto"/>
            <w:hideMark/>
          </w:tcPr>
          <w:p w14:paraId="676FF8EF" w14:textId="77777777" w:rsidR="00905D87" w:rsidRPr="008879FC" w:rsidRDefault="00905D87" w:rsidP="00905D87">
            <w:pPr>
              <w:spacing w:before="120" w:after="120" w:line="360" w:lineRule="auto"/>
              <w:jc w:val="both"/>
              <w:rPr>
                <w:rFonts w:ascii="Times New Roman" w:hAnsi="Times New Roman" w:cs="Times New Roman"/>
                <w:b/>
                <w:bCs/>
              </w:rPr>
            </w:pPr>
            <w:r w:rsidRPr="008879FC">
              <w:rPr>
                <w:rFonts w:ascii="Times New Roman" w:hAnsi="Times New Roman" w:cs="Times New Roman"/>
                <w:b/>
                <w:bCs/>
              </w:rPr>
              <w:t>Test of Function(s)</w:t>
            </w:r>
          </w:p>
        </w:tc>
        <w:tc>
          <w:tcPr>
            <w:tcW w:w="0" w:type="auto"/>
            <w:hideMark/>
          </w:tcPr>
          <w:p w14:paraId="4DADD6D2" w14:textId="77777777" w:rsidR="00905D87" w:rsidRPr="008879FC" w:rsidRDefault="00905D87" w:rsidP="00905D87">
            <w:pPr>
              <w:spacing w:before="120" w:after="120" w:line="360" w:lineRule="auto"/>
              <w:jc w:val="both"/>
              <w:rPr>
                <w:rFonts w:ascii="Times New Roman" w:hAnsi="Times New Roman" w:cs="Times New Roman"/>
                <w:b/>
                <w:bCs/>
              </w:rPr>
            </w:pPr>
            <w:r w:rsidRPr="008879FC">
              <w:rPr>
                <w:rFonts w:ascii="Times New Roman" w:hAnsi="Times New Roman" w:cs="Times New Roman"/>
                <w:b/>
                <w:bCs/>
              </w:rPr>
              <w:t>Wilks’ Lambda</w:t>
            </w:r>
          </w:p>
        </w:tc>
        <w:tc>
          <w:tcPr>
            <w:tcW w:w="0" w:type="auto"/>
            <w:hideMark/>
          </w:tcPr>
          <w:p w14:paraId="211702A5" w14:textId="77777777" w:rsidR="00905D87" w:rsidRPr="008879FC" w:rsidRDefault="00905D87" w:rsidP="00905D87">
            <w:pPr>
              <w:spacing w:before="120" w:after="120" w:line="360" w:lineRule="auto"/>
              <w:jc w:val="both"/>
              <w:rPr>
                <w:rFonts w:ascii="Times New Roman" w:hAnsi="Times New Roman" w:cs="Times New Roman"/>
                <w:b/>
                <w:bCs/>
              </w:rPr>
            </w:pPr>
            <w:r w:rsidRPr="008879FC">
              <w:rPr>
                <w:rFonts w:ascii="Times New Roman" w:hAnsi="Times New Roman" w:cs="Times New Roman"/>
                <w:b/>
                <w:bCs/>
              </w:rPr>
              <w:t>Chi-square</w:t>
            </w:r>
          </w:p>
        </w:tc>
        <w:tc>
          <w:tcPr>
            <w:tcW w:w="0" w:type="auto"/>
            <w:hideMark/>
          </w:tcPr>
          <w:p w14:paraId="0ACD2AF1" w14:textId="77777777" w:rsidR="00905D87" w:rsidRPr="008879FC" w:rsidRDefault="00905D87" w:rsidP="00905D87">
            <w:pPr>
              <w:spacing w:before="120" w:after="120" w:line="360" w:lineRule="auto"/>
              <w:jc w:val="both"/>
              <w:rPr>
                <w:rFonts w:ascii="Times New Roman" w:hAnsi="Times New Roman" w:cs="Times New Roman"/>
                <w:b/>
                <w:bCs/>
              </w:rPr>
            </w:pPr>
            <w:proofErr w:type="spellStart"/>
            <w:r w:rsidRPr="008879FC">
              <w:rPr>
                <w:rFonts w:ascii="Times New Roman" w:hAnsi="Times New Roman" w:cs="Times New Roman"/>
                <w:b/>
                <w:bCs/>
              </w:rPr>
              <w:t>df</w:t>
            </w:r>
            <w:proofErr w:type="spellEnd"/>
          </w:p>
        </w:tc>
        <w:tc>
          <w:tcPr>
            <w:tcW w:w="0" w:type="auto"/>
            <w:hideMark/>
          </w:tcPr>
          <w:p w14:paraId="7BF51F76" w14:textId="77777777" w:rsidR="00905D87" w:rsidRPr="008879FC" w:rsidRDefault="00905D87" w:rsidP="00905D87">
            <w:pPr>
              <w:spacing w:before="120" w:after="120" w:line="360" w:lineRule="auto"/>
              <w:jc w:val="both"/>
              <w:rPr>
                <w:rFonts w:ascii="Times New Roman" w:hAnsi="Times New Roman" w:cs="Times New Roman"/>
                <w:b/>
                <w:bCs/>
              </w:rPr>
            </w:pPr>
            <w:r w:rsidRPr="008879FC">
              <w:rPr>
                <w:rFonts w:ascii="Times New Roman" w:hAnsi="Times New Roman" w:cs="Times New Roman"/>
                <w:b/>
                <w:bCs/>
              </w:rPr>
              <w:t>Sig.</w:t>
            </w:r>
          </w:p>
        </w:tc>
      </w:tr>
      <w:tr w:rsidR="008879FC" w:rsidRPr="008879FC" w14:paraId="7B2CA79E" w14:textId="77777777" w:rsidTr="00B64444">
        <w:tc>
          <w:tcPr>
            <w:tcW w:w="0" w:type="auto"/>
            <w:hideMark/>
          </w:tcPr>
          <w:p w14:paraId="6F2E5238" w14:textId="77777777" w:rsidR="00905D87" w:rsidRPr="008879FC" w:rsidRDefault="00905D87" w:rsidP="00905D87">
            <w:pPr>
              <w:spacing w:before="120" w:after="120" w:line="360" w:lineRule="auto"/>
              <w:jc w:val="both"/>
              <w:rPr>
                <w:rFonts w:ascii="Times New Roman" w:hAnsi="Times New Roman" w:cs="Times New Roman"/>
                <w:b/>
                <w:bCs/>
              </w:rPr>
            </w:pPr>
            <w:r w:rsidRPr="008879FC">
              <w:rPr>
                <w:rFonts w:ascii="Times New Roman" w:hAnsi="Times New Roman" w:cs="Times New Roman"/>
                <w:b/>
                <w:bCs/>
              </w:rPr>
              <w:t>1</w:t>
            </w:r>
          </w:p>
        </w:tc>
        <w:tc>
          <w:tcPr>
            <w:tcW w:w="0" w:type="auto"/>
            <w:hideMark/>
          </w:tcPr>
          <w:p w14:paraId="5F151465" w14:textId="77777777" w:rsidR="00905D87" w:rsidRPr="008879FC" w:rsidRDefault="00905D87" w:rsidP="00905D87">
            <w:pPr>
              <w:spacing w:before="120" w:after="120" w:line="360" w:lineRule="auto"/>
              <w:jc w:val="both"/>
              <w:rPr>
                <w:rFonts w:ascii="Times New Roman" w:hAnsi="Times New Roman" w:cs="Times New Roman"/>
                <w:b/>
                <w:bCs/>
              </w:rPr>
            </w:pPr>
            <w:r w:rsidRPr="008879FC">
              <w:rPr>
                <w:rFonts w:ascii="Times New Roman" w:hAnsi="Times New Roman" w:cs="Times New Roman"/>
                <w:b/>
                <w:bCs/>
              </w:rPr>
              <w:t>0.630</w:t>
            </w:r>
          </w:p>
        </w:tc>
        <w:tc>
          <w:tcPr>
            <w:tcW w:w="0" w:type="auto"/>
            <w:hideMark/>
          </w:tcPr>
          <w:p w14:paraId="46BC4FD1" w14:textId="77777777" w:rsidR="00905D87" w:rsidRPr="008879FC" w:rsidRDefault="00905D87" w:rsidP="00905D87">
            <w:pPr>
              <w:spacing w:before="120" w:after="120" w:line="360" w:lineRule="auto"/>
              <w:jc w:val="both"/>
              <w:rPr>
                <w:rFonts w:ascii="Times New Roman" w:hAnsi="Times New Roman" w:cs="Times New Roman"/>
                <w:b/>
                <w:bCs/>
              </w:rPr>
            </w:pPr>
            <w:r w:rsidRPr="008879FC">
              <w:rPr>
                <w:rFonts w:ascii="Times New Roman" w:hAnsi="Times New Roman" w:cs="Times New Roman"/>
                <w:b/>
                <w:bCs/>
              </w:rPr>
              <w:t>107.272</w:t>
            </w:r>
          </w:p>
        </w:tc>
        <w:tc>
          <w:tcPr>
            <w:tcW w:w="0" w:type="auto"/>
            <w:hideMark/>
          </w:tcPr>
          <w:p w14:paraId="414ED8B2" w14:textId="77777777" w:rsidR="00905D87" w:rsidRPr="008879FC" w:rsidRDefault="00905D87" w:rsidP="00905D87">
            <w:pPr>
              <w:spacing w:before="120" w:after="120" w:line="360" w:lineRule="auto"/>
              <w:jc w:val="both"/>
              <w:rPr>
                <w:rFonts w:ascii="Times New Roman" w:hAnsi="Times New Roman" w:cs="Times New Roman"/>
                <w:b/>
                <w:bCs/>
              </w:rPr>
            </w:pPr>
            <w:r w:rsidRPr="008879FC">
              <w:rPr>
                <w:rFonts w:ascii="Times New Roman" w:hAnsi="Times New Roman" w:cs="Times New Roman"/>
                <w:b/>
                <w:bCs/>
              </w:rPr>
              <w:t>5</w:t>
            </w:r>
          </w:p>
        </w:tc>
        <w:tc>
          <w:tcPr>
            <w:tcW w:w="0" w:type="auto"/>
            <w:hideMark/>
          </w:tcPr>
          <w:p w14:paraId="08DC015B" w14:textId="77777777" w:rsidR="00905D87" w:rsidRPr="008879FC" w:rsidRDefault="00905D87" w:rsidP="00905D87">
            <w:pPr>
              <w:spacing w:before="120" w:after="120" w:line="360" w:lineRule="auto"/>
              <w:jc w:val="both"/>
              <w:rPr>
                <w:rFonts w:ascii="Times New Roman" w:hAnsi="Times New Roman" w:cs="Times New Roman"/>
                <w:b/>
                <w:bCs/>
              </w:rPr>
            </w:pPr>
            <w:r w:rsidRPr="008879FC">
              <w:rPr>
                <w:rFonts w:ascii="Times New Roman" w:hAnsi="Times New Roman" w:cs="Times New Roman"/>
                <w:b/>
                <w:bCs/>
              </w:rPr>
              <w:t>.000</w:t>
            </w:r>
          </w:p>
        </w:tc>
      </w:tr>
    </w:tbl>
    <w:p w14:paraId="7B275500" w14:textId="699BD199" w:rsidR="00905D87" w:rsidRPr="008879FC" w:rsidRDefault="00905D87" w:rsidP="00905D87">
      <w:pPr>
        <w:jc w:val="both"/>
        <w:rPr>
          <w:rFonts w:ascii="Times New Roman" w:hAnsi="Times New Roman" w:cs="Times New Roman"/>
          <w:b/>
          <w:bCs/>
        </w:rPr>
      </w:pPr>
    </w:p>
    <w:p w14:paraId="792A2B84" w14:textId="660DD2D2" w:rsidR="00235F18" w:rsidRPr="008879FC" w:rsidRDefault="00235F18" w:rsidP="00235F18">
      <w:pPr>
        <w:jc w:val="both"/>
        <w:rPr>
          <w:rFonts w:ascii="Times New Roman" w:hAnsi="Times New Roman" w:cs="Times New Roman"/>
          <w:b/>
          <w:bCs/>
        </w:rPr>
      </w:pPr>
      <w:r w:rsidRPr="008879FC">
        <w:rPr>
          <w:rFonts w:ascii="Times New Roman" w:hAnsi="Times New Roman" w:cs="Times New Roman"/>
          <w:b/>
          <w:bCs/>
        </w:rPr>
        <w:t>The statistics in the model summary show that the discriminant function has a statistically significant and meaningful discrimination of the Low BI and High BI groups.</w:t>
      </w:r>
    </w:p>
    <w:p w14:paraId="2D1BB48E" w14:textId="604E660C" w:rsidR="00235F18" w:rsidRPr="008879FC" w:rsidRDefault="00235F18" w:rsidP="00235F18">
      <w:pPr>
        <w:jc w:val="both"/>
        <w:rPr>
          <w:rFonts w:ascii="Times New Roman" w:hAnsi="Times New Roman" w:cs="Times New Roman"/>
          <w:b/>
          <w:bCs/>
        </w:rPr>
      </w:pPr>
      <w:r w:rsidRPr="008879FC">
        <w:rPr>
          <w:rFonts w:ascii="Times New Roman" w:hAnsi="Times New Roman" w:cs="Times New Roman"/>
          <w:b/>
          <w:bCs/>
        </w:rPr>
        <w:t>The canonical correlation of 0.608 indicates the moderate to strong linkage of the collection of predictor variables and group membership. This implies that a significant relationship exists among the independent variables in general with behavioural intention and they are effective in separating the two groups.</w:t>
      </w:r>
    </w:p>
    <w:p w14:paraId="2FA933D1" w14:textId="283F9383" w:rsidR="00235F18" w:rsidRPr="008879FC" w:rsidRDefault="00235F18" w:rsidP="00235F18">
      <w:pPr>
        <w:jc w:val="both"/>
        <w:rPr>
          <w:rFonts w:ascii="Times New Roman" w:hAnsi="Times New Roman" w:cs="Times New Roman"/>
          <w:b/>
          <w:bCs/>
        </w:rPr>
      </w:pPr>
      <w:r w:rsidRPr="008879FC">
        <w:rPr>
          <w:rFonts w:ascii="Times New Roman" w:hAnsi="Times New Roman" w:cs="Times New Roman"/>
          <w:b/>
          <w:bCs/>
        </w:rPr>
        <w:t>Moreover, the Wilks Lambda value was found to be 0.630 (p &lt;. 001), which shows that the discriminant function is statistically significant. The small p-value reflects that the model is dependable in distinguishing between Low and High BI groups and the differences between the groups are not a coincidence.</w:t>
      </w:r>
    </w:p>
    <w:p w14:paraId="5C3EC013" w14:textId="0935ADC0" w:rsidR="00235F18" w:rsidRPr="008879FC" w:rsidRDefault="00235F18" w:rsidP="00235F18">
      <w:pPr>
        <w:jc w:val="both"/>
        <w:rPr>
          <w:rFonts w:ascii="Times New Roman" w:hAnsi="Times New Roman" w:cs="Times New Roman"/>
          <w:b/>
          <w:bCs/>
        </w:rPr>
      </w:pPr>
      <w:r w:rsidRPr="008879FC">
        <w:rPr>
          <w:rFonts w:ascii="Times New Roman" w:hAnsi="Times New Roman" w:cs="Times New Roman"/>
          <w:b/>
          <w:bCs/>
        </w:rPr>
        <w:t>Also, because Wilks Lambda is the unexplained variance, a value of 0.630 will mean that the model has explained the approximation of 37 percent of the variance (1-0.630 = 0.370) in the membership of a group. This shows that the discriminant function has a moderate explanatory ability in the differentiation of the levels of the behavioural intentions.</w:t>
      </w:r>
    </w:p>
    <w:p w14:paraId="25CCE226" w14:textId="77777777" w:rsidR="00905D87" w:rsidRPr="008879FC" w:rsidRDefault="00905D87" w:rsidP="00905D87">
      <w:pPr>
        <w:jc w:val="both"/>
        <w:rPr>
          <w:rFonts w:ascii="Times New Roman" w:hAnsi="Times New Roman" w:cs="Times New Roman"/>
          <w:b/>
          <w:bCs/>
        </w:rPr>
      </w:pPr>
      <w:r w:rsidRPr="008879FC">
        <w:rPr>
          <w:rFonts w:ascii="Times New Roman" w:hAnsi="Times New Roman" w:cs="Times New Roman"/>
          <w:b/>
          <w:bCs/>
        </w:rPr>
        <w:t>4.4 Discriminant Function Coefficients</w:t>
      </w:r>
    </w:p>
    <w:p w14:paraId="400C8ECA" w14:textId="77777777" w:rsidR="00905D87" w:rsidRPr="008879FC" w:rsidRDefault="00905D87" w:rsidP="00905D87">
      <w:pPr>
        <w:jc w:val="both"/>
        <w:rPr>
          <w:rFonts w:ascii="Times New Roman" w:hAnsi="Times New Roman" w:cs="Times New Roman"/>
          <w:b/>
          <w:bCs/>
        </w:rPr>
      </w:pPr>
      <w:r w:rsidRPr="008879FC">
        <w:rPr>
          <w:rFonts w:ascii="Times New Roman" w:hAnsi="Times New Roman" w:cs="Times New Roman"/>
          <w:b/>
          <w:bCs/>
        </w:rPr>
        <w:t>Table 4.5: Standardized Canonical Discriminant Function Coefficients</w:t>
      </w:r>
    </w:p>
    <w:tbl>
      <w:tblPr>
        <w:tblStyle w:val="TableGrid"/>
        <w:tblW w:w="0" w:type="auto"/>
        <w:tblLook w:val="04A0" w:firstRow="1" w:lastRow="0" w:firstColumn="1" w:lastColumn="0" w:noHBand="0" w:noVBand="1"/>
      </w:tblPr>
      <w:tblGrid>
        <w:gridCol w:w="2610"/>
        <w:gridCol w:w="1336"/>
      </w:tblGrid>
      <w:tr w:rsidR="008879FC" w:rsidRPr="008879FC" w14:paraId="4CE8D1FB" w14:textId="77777777" w:rsidTr="00B64444">
        <w:tc>
          <w:tcPr>
            <w:tcW w:w="0" w:type="auto"/>
            <w:hideMark/>
          </w:tcPr>
          <w:p w14:paraId="3CCEC40F" w14:textId="77777777" w:rsidR="00905D87" w:rsidRPr="008879FC" w:rsidRDefault="00905D87" w:rsidP="00905D87">
            <w:pPr>
              <w:spacing w:before="120" w:after="120" w:line="360" w:lineRule="auto"/>
              <w:jc w:val="both"/>
              <w:rPr>
                <w:rFonts w:ascii="Times New Roman" w:hAnsi="Times New Roman" w:cs="Times New Roman"/>
                <w:b/>
                <w:bCs/>
              </w:rPr>
            </w:pPr>
            <w:r w:rsidRPr="008879FC">
              <w:rPr>
                <w:rFonts w:ascii="Times New Roman" w:hAnsi="Times New Roman" w:cs="Times New Roman"/>
                <w:b/>
                <w:bCs/>
              </w:rPr>
              <w:t>Variable</w:t>
            </w:r>
          </w:p>
        </w:tc>
        <w:tc>
          <w:tcPr>
            <w:tcW w:w="0" w:type="auto"/>
            <w:hideMark/>
          </w:tcPr>
          <w:p w14:paraId="634443C5" w14:textId="77777777" w:rsidR="00905D87" w:rsidRPr="008879FC" w:rsidRDefault="00905D87" w:rsidP="00905D87">
            <w:pPr>
              <w:spacing w:before="120" w:after="120" w:line="360" w:lineRule="auto"/>
              <w:jc w:val="both"/>
              <w:rPr>
                <w:rFonts w:ascii="Times New Roman" w:hAnsi="Times New Roman" w:cs="Times New Roman"/>
                <w:b/>
                <w:bCs/>
              </w:rPr>
            </w:pPr>
            <w:r w:rsidRPr="008879FC">
              <w:rPr>
                <w:rFonts w:ascii="Times New Roman" w:hAnsi="Times New Roman" w:cs="Times New Roman"/>
                <w:b/>
                <w:bCs/>
              </w:rPr>
              <w:t>Coefficient</w:t>
            </w:r>
          </w:p>
        </w:tc>
      </w:tr>
      <w:tr w:rsidR="008879FC" w:rsidRPr="008879FC" w14:paraId="1AA55641" w14:textId="77777777" w:rsidTr="00B64444">
        <w:tc>
          <w:tcPr>
            <w:tcW w:w="0" w:type="auto"/>
            <w:hideMark/>
          </w:tcPr>
          <w:p w14:paraId="1ACC55DD" w14:textId="77777777" w:rsidR="00905D87" w:rsidRPr="008879FC" w:rsidRDefault="00905D87" w:rsidP="00905D87">
            <w:pPr>
              <w:spacing w:before="120" w:after="120" w:line="360" w:lineRule="auto"/>
              <w:jc w:val="both"/>
              <w:rPr>
                <w:rFonts w:ascii="Times New Roman" w:hAnsi="Times New Roman" w:cs="Times New Roman"/>
                <w:b/>
                <w:bCs/>
              </w:rPr>
            </w:pPr>
            <w:r w:rsidRPr="008879FC">
              <w:rPr>
                <w:rFonts w:ascii="Times New Roman" w:hAnsi="Times New Roman" w:cs="Times New Roman"/>
                <w:b/>
                <w:bCs/>
              </w:rPr>
              <w:t>Relative Advantage</w:t>
            </w:r>
          </w:p>
        </w:tc>
        <w:tc>
          <w:tcPr>
            <w:tcW w:w="0" w:type="auto"/>
            <w:hideMark/>
          </w:tcPr>
          <w:p w14:paraId="2C06C44C" w14:textId="77777777" w:rsidR="00905D87" w:rsidRPr="008879FC" w:rsidRDefault="00905D87" w:rsidP="00905D87">
            <w:pPr>
              <w:spacing w:before="120" w:after="120" w:line="360" w:lineRule="auto"/>
              <w:jc w:val="both"/>
              <w:rPr>
                <w:rFonts w:ascii="Times New Roman" w:hAnsi="Times New Roman" w:cs="Times New Roman"/>
                <w:b/>
                <w:bCs/>
              </w:rPr>
            </w:pPr>
            <w:r w:rsidRPr="008879FC">
              <w:rPr>
                <w:rFonts w:ascii="Times New Roman" w:hAnsi="Times New Roman" w:cs="Times New Roman"/>
                <w:b/>
                <w:bCs/>
              </w:rPr>
              <w:t>0.024</w:t>
            </w:r>
          </w:p>
        </w:tc>
      </w:tr>
      <w:tr w:rsidR="008879FC" w:rsidRPr="008879FC" w14:paraId="549D913E" w14:textId="77777777" w:rsidTr="00B64444">
        <w:tc>
          <w:tcPr>
            <w:tcW w:w="0" w:type="auto"/>
            <w:hideMark/>
          </w:tcPr>
          <w:p w14:paraId="53EAA965" w14:textId="77777777" w:rsidR="00905D87" w:rsidRPr="008879FC" w:rsidRDefault="00905D87" w:rsidP="00905D87">
            <w:pPr>
              <w:spacing w:before="120" w:after="120" w:line="360" w:lineRule="auto"/>
              <w:jc w:val="both"/>
              <w:rPr>
                <w:rFonts w:ascii="Times New Roman" w:hAnsi="Times New Roman" w:cs="Times New Roman"/>
                <w:b/>
                <w:bCs/>
              </w:rPr>
            </w:pPr>
            <w:r w:rsidRPr="008879FC">
              <w:rPr>
                <w:rFonts w:ascii="Times New Roman" w:hAnsi="Times New Roman" w:cs="Times New Roman"/>
                <w:b/>
                <w:bCs/>
              </w:rPr>
              <w:t>Perceived Complexity</w:t>
            </w:r>
          </w:p>
        </w:tc>
        <w:tc>
          <w:tcPr>
            <w:tcW w:w="0" w:type="auto"/>
            <w:hideMark/>
          </w:tcPr>
          <w:p w14:paraId="6C7160DB" w14:textId="77777777" w:rsidR="00905D87" w:rsidRPr="008879FC" w:rsidRDefault="00905D87" w:rsidP="00905D87">
            <w:pPr>
              <w:spacing w:before="120" w:after="120" w:line="360" w:lineRule="auto"/>
              <w:jc w:val="both"/>
              <w:rPr>
                <w:rFonts w:ascii="Times New Roman" w:hAnsi="Times New Roman" w:cs="Times New Roman"/>
                <w:b/>
                <w:bCs/>
              </w:rPr>
            </w:pPr>
            <w:r w:rsidRPr="008879FC">
              <w:rPr>
                <w:rFonts w:ascii="Times New Roman" w:hAnsi="Times New Roman" w:cs="Times New Roman"/>
                <w:b/>
                <w:bCs/>
              </w:rPr>
              <w:t>0.117</w:t>
            </w:r>
          </w:p>
        </w:tc>
      </w:tr>
      <w:tr w:rsidR="008879FC" w:rsidRPr="008879FC" w14:paraId="2EC17E4D" w14:textId="77777777" w:rsidTr="00B64444">
        <w:tc>
          <w:tcPr>
            <w:tcW w:w="0" w:type="auto"/>
            <w:hideMark/>
          </w:tcPr>
          <w:p w14:paraId="3BD9CFB7" w14:textId="77777777" w:rsidR="00905D87" w:rsidRPr="008879FC" w:rsidRDefault="00905D87" w:rsidP="00905D87">
            <w:pPr>
              <w:spacing w:before="120" w:after="120" w:line="360" w:lineRule="auto"/>
              <w:jc w:val="both"/>
              <w:rPr>
                <w:rFonts w:ascii="Times New Roman" w:hAnsi="Times New Roman" w:cs="Times New Roman"/>
                <w:b/>
                <w:bCs/>
              </w:rPr>
            </w:pPr>
            <w:r w:rsidRPr="008879FC">
              <w:rPr>
                <w:rFonts w:ascii="Times New Roman" w:hAnsi="Times New Roman" w:cs="Times New Roman"/>
                <w:b/>
                <w:bCs/>
              </w:rPr>
              <w:t>Social Influence</w:t>
            </w:r>
          </w:p>
        </w:tc>
        <w:tc>
          <w:tcPr>
            <w:tcW w:w="0" w:type="auto"/>
            <w:hideMark/>
          </w:tcPr>
          <w:p w14:paraId="2E02714E" w14:textId="77777777" w:rsidR="00905D87" w:rsidRPr="008879FC" w:rsidRDefault="00905D87" w:rsidP="00905D87">
            <w:pPr>
              <w:spacing w:before="120" w:after="120" w:line="360" w:lineRule="auto"/>
              <w:jc w:val="both"/>
              <w:rPr>
                <w:rFonts w:ascii="Times New Roman" w:hAnsi="Times New Roman" w:cs="Times New Roman"/>
                <w:b/>
                <w:bCs/>
              </w:rPr>
            </w:pPr>
            <w:r w:rsidRPr="008879FC">
              <w:rPr>
                <w:rFonts w:ascii="Times New Roman" w:hAnsi="Times New Roman" w:cs="Times New Roman"/>
                <w:b/>
                <w:bCs/>
              </w:rPr>
              <w:t>0.947</w:t>
            </w:r>
          </w:p>
        </w:tc>
      </w:tr>
      <w:tr w:rsidR="008879FC" w:rsidRPr="008879FC" w14:paraId="6D2F5428" w14:textId="77777777" w:rsidTr="00B64444">
        <w:tc>
          <w:tcPr>
            <w:tcW w:w="0" w:type="auto"/>
            <w:hideMark/>
          </w:tcPr>
          <w:p w14:paraId="501715F4" w14:textId="77777777" w:rsidR="00905D87" w:rsidRPr="008879FC" w:rsidRDefault="00905D87" w:rsidP="00905D87">
            <w:pPr>
              <w:spacing w:before="120" w:after="120" w:line="360" w:lineRule="auto"/>
              <w:jc w:val="both"/>
              <w:rPr>
                <w:rFonts w:ascii="Times New Roman" w:hAnsi="Times New Roman" w:cs="Times New Roman"/>
                <w:b/>
                <w:bCs/>
              </w:rPr>
            </w:pPr>
            <w:r w:rsidRPr="008879FC">
              <w:rPr>
                <w:rFonts w:ascii="Times New Roman" w:hAnsi="Times New Roman" w:cs="Times New Roman"/>
                <w:b/>
                <w:bCs/>
              </w:rPr>
              <w:t>Facilitating Conditions</w:t>
            </w:r>
          </w:p>
        </w:tc>
        <w:tc>
          <w:tcPr>
            <w:tcW w:w="0" w:type="auto"/>
            <w:hideMark/>
          </w:tcPr>
          <w:p w14:paraId="20B22482" w14:textId="77777777" w:rsidR="00905D87" w:rsidRPr="008879FC" w:rsidRDefault="00905D87" w:rsidP="00905D87">
            <w:pPr>
              <w:spacing w:before="120" w:after="120" w:line="360" w:lineRule="auto"/>
              <w:jc w:val="both"/>
              <w:rPr>
                <w:rFonts w:ascii="Times New Roman" w:hAnsi="Times New Roman" w:cs="Times New Roman"/>
                <w:b/>
                <w:bCs/>
              </w:rPr>
            </w:pPr>
            <w:r w:rsidRPr="008879FC">
              <w:rPr>
                <w:rFonts w:ascii="Times New Roman" w:hAnsi="Times New Roman" w:cs="Times New Roman"/>
                <w:b/>
                <w:bCs/>
              </w:rPr>
              <w:t>0.046</w:t>
            </w:r>
          </w:p>
        </w:tc>
      </w:tr>
      <w:tr w:rsidR="008879FC" w:rsidRPr="008879FC" w14:paraId="4F0A083B" w14:textId="77777777" w:rsidTr="00B64444">
        <w:tc>
          <w:tcPr>
            <w:tcW w:w="0" w:type="auto"/>
            <w:hideMark/>
          </w:tcPr>
          <w:p w14:paraId="4BBC86EE" w14:textId="77777777" w:rsidR="00905D87" w:rsidRPr="008879FC" w:rsidRDefault="00905D87" w:rsidP="00905D87">
            <w:pPr>
              <w:spacing w:before="120" w:after="120" w:line="360" w:lineRule="auto"/>
              <w:jc w:val="both"/>
              <w:rPr>
                <w:rFonts w:ascii="Times New Roman" w:hAnsi="Times New Roman" w:cs="Times New Roman"/>
                <w:b/>
                <w:bCs/>
              </w:rPr>
            </w:pPr>
            <w:r w:rsidRPr="008879FC">
              <w:rPr>
                <w:rFonts w:ascii="Times New Roman" w:hAnsi="Times New Roman" w:cs="Times New Roman"/>
                <w:b/>
                <w:bCs/>
              </w:rPr>
              <w:lastRenderedPageBreak/>
              <w:t>Perceived Risk &amp; Trust</w:t>
            </w:r>
          </w:p>
        </w:tc>
        <w:tc>
          <w:tcPr>
            <w:tcW w:w="0" w:type="auto"/>
            <w:hideMark/>
          </w:tcPr>
          <w:p w14:paraId="1A9130CE" w14:textId="77777777" w:rsidR="00905D87" w:rsidRPr="008879FC" w:rsidRDefault="00905D87" w:rsidP="00905D87">
            <w:pPr>
              <w:spacing w:before="120" w:after="120" w:line="360" w:lineRule="auto"/>
              <w:jc w:val="both"/>
              <w:rPr>
                <w:rFonts w:ascii="Times New Roman" w:hAnsi="Times New Roman" w:cs="Times New Roman"/>
                <w:b/>
                <w:bCs/>
              </w:rPr>
            </w:pPr>
            <w:r w:rsidRPr="008879FC">
              <w:rPr>
                <w:rFonts w:ascii="Times New Roman" w:hAnsi="Times New Roman" w:cs="Times New Roman"/>
                <w:b/>
                <w:bCs/>
              </w:rPr>
              <w:t>-0.096</w:t>
            </w:r>
          </w:p>
        </w:tc>
      </w:tr>
    </w:tbl>
    <w:p w14:paraId="4EEA9E84" w14:textId="7F93995F" w:rsidR="00905D87" w:rsidRPr="008879FC" w:rsidRDefault="00754434" w:rsidP="00905D87">
      <w:pPr>
        <w:jc w:val="both"/>
        <w:rPr>
          <w:rFonts w:ascii="Times New Roman" w:hAnsi="Times New Roman" w:cs="Times New Roman"/>
          <w:b/>
          <w:bCs/>
        </w:rPr>
      </w:pPr>
      <w:r w:rsidRPr="008879FC">
        <w:rPr>
          <w:rFonts w:ascii="Times New Roman" w:hAnsi="Times New Roman" w:cs="Times New Roman"/>
          <w:b/>
          <w:bCs/>
          <w:noProof/>
        </w:rPr>
        <w:drawing>
          <wp:inline distT="0" distB="0" distL="0" distR="0" wp14:anchorId="4CA3D949" wp14:editId="21A85076">
            <wp:extent cx="5850759" cy="5090160"/>
            <wp:effectExtent l="0" t="0" r="0" b="0"/>
            <wp:docPr id="719568535"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862382" cy="5100272"/>
                    </a:xfrm>
                    <a:prstGeom prst="rect">
                      <a:avLst/>
                    </a:prstGeom>
                    <a:noFill/>
                  </pic:spPr>
                </pic:pic>
              </a:graphicData>
            </a:graphic>
          </wp:inline>
        </w:drawing>
      </w:r>
    </w:p>
    <w:p w14:paraId="6A2C3834" w14:textId="2790DDBC" w:rsidR="00C650F5" w:rsidRPr="008879FC" w:rsidRDefault="00C650F5" w:rsidP="00905D87">
      <w:pPr>
        <w:jc w:val="both"/>
        <w:rPr>
          <w:rFonts w:ascii="Times New Roman" w:hAnsi="Times New Roman" w:cs="Times New Roman"/>
          <w:b/>
          <w:bCs/>
        </w:rPr>
      </w:pPr>
      <w:r w:rsidRPr="008879FC">
        <w:rPr>
          <w:rFonts w:ascii="Times New Roman" w:hAnsi="Times New Roman" w:cs="Times New Roman"/>
          <w:b/>
          <w:bCs/>
        </w:rPr>
        <w:t>Figure 4.</w:t>
      </w:r>
      <w:r w:rsidR="00D431C0">
        <w:rPr>
          <w:rFonts w:ascii="Times New Roman" w:hAnsi="Times New Roman" w:cs="Times New Roman"/>
          <w:b/>
          <w:bCs/>
        </w:rPr>
        <w:t>1</w:t>
      </w:r>
      <w:r w:rsidRPr="008879FC">
        <w:rPr>
          <w:rFonts w:ascii="Times New Roman" w:hAnsi="Times New Roman" w:cs="Times New Roman"/>
          <w:b/>
          <w:bCs/>
        </w:rPr>
        <w:t>: Trend Analysis of Variables across Behavioural Intention Groups</w:t>
      </w:r>
    </w:p>
    <w:p w14:paraId="19D01B0D" w14:textId="77777777" w:rsidR="00905D87" w:rsidRDefault="00905D87" w:rsidP="00905D87">
      <w:pPr>
        <w:jc w:val="both"/>
        <w:rPr>
          <w:rFonts w:ascii="Times New Roman" w:hAnsi="Times New Roman" w:cs="Times New Roman"/>
          <w:b/>
          <w:bCs/>
        </w:rPr>
      </w:pPr>
      <w:r w:rsidRPr="008879FC">
        <w:rPr>
          <w:rFonts w:ascii="Times New Roman" w:hAnsi="Times New Roman" w:cs="Times New Roman"/>
          <w:b/>
          <w:bCs/>
        </w:rPr>
        <w:t>Table 4.6: Structure Matrix</w:t>
      </w:r>
    </w:p>
    <w:p w14:paraId="73AD46F3" w14:textId="01B7EFD7" w:rsidR="00D431C0" w:rsidRPr="00D431C0" w:rsidRDefault="00D431C0" w:rsidP="00905D87">
      <w:pPr>
        <w:jc w:val="both"/>
        <w:rPr>
          <w:rFonts w:ascii="Times New Roman" w:hAnsi="Times New Roman" w:cs="Times New Roman"/>
          <w:b/>
          <w:bCs/>
          <w:sz w:val="16"/>
          <w:szCs w:val="16"/>
        </w:rPr>
      </w:pPr>
      <w:r w:rsidRPr="00D04189">
        <w:rPr>
          <w:rFonts w:ascii="Times New Roman" w:hAnsi="Times New Roman" w:cs="Times New Roman"/>
          <w:b/>
          <w:bCs/>
          <w:sz w:val="16"/>
          <w:szCs w:val="16"/>
        </w:rPr>
        <w:t>Source: Authors Compilation from SPSS</w:t>
      </w:r>
    </w:p>
    <w:tbl>
      <w:tblPr>
        <w:tblStyle w:val="TableGrid"/>
        <w:tblW w:w="0" w:type="auto"/>
        <w:tblLook w:val="04A0" w:firstRow="1" w:lastRow="0" w:firstColumn="1" w:lastColumn="0" w:noHBand="0" w:noVBand="1"/>
      </w:tblPr>
      <w:tblGrid>
        <w:gridCol w:w="2610"/>
        <w:gridCol w:w="1412"/>
      </w:tblGrid>
      <w:tr w:rsidR="008879FC" w:rsidRPr="008879FC" w14:paraId="1D417EAE" w14:textId="77777777" w:rsidTr="00B64444">
        <w:tc>
          <w:tcPr>
            <w:tcW w:w="0" w:type="auto"/>
            <w:hideMark/>
          </w:tcPr>
          <w:p w14:paraId="5FAA872E" w14:textId="77777777" w:rsidR="00905D87" w:rsidRPr="008879FC" w:rsidRDefault="00905D87" w:rsidP="00905D87">
            <w:pPr>
              <w:spacing w:before="120" w:after="120" w:line="360" w:lineRule="auto"/>
              <w:jc w:val="both"/>
              <w:rPr>
                <w:rFonts w:ascii="Times New Roman" w:hAnsi="Times New Roman" w:cs="Times New Roman"/>
                <w:b/>
                <w:bCs/>
              </w:rPr>
            </w:pPr>
            <w:r w:rsidRPr="008879FC">
              <w:rPr>
                <w:rFonts w:ascii="Times New Roman" w:hAnsi="Times New Roman" w:cs="Times New Roman"/>
                <w:b/>
                <w:bCs/>
              </w:rPr>
              <w:t>Variable</w:t>
            </w:r>
          </w:p>
        </w:tc>
        <w:tc>
          <w:tcPr>
            <w:tcW w:w="0" w:type="auto"/>
            <w:hideMark/>
          </w:tcPr>
          <w:p w14:paraId="2C10D82A" w14:textId="77777777" w:rsidR="00905D87" w:rsidRPr="008879FC" w:rsidRDefault="00905D87" w:rsidP="00905D87">
            <w:pPr>
              <w:spacing w:before="120" w:after="120" w:line="360" w:lineRule="auto"/>
              <w:jc w:val="both"/>
              <w:rPr>
                <w:rFonts w:ascii="Times New Roman" w:hAnsi="Times New Roman" w:cs="Times New Roman"/>
                <w:b/>
                <w:bCs/>
              </w:rPr>
            </w:pPr>
            <w:r w:rsidRPr="008879FC">
              <w:rPr>
                <w:rFonts w:ascii="Times New Roman" w:hAnsi="Times New Roman" w:cs="Times New Roman"/>
                <w:b/>
                <w:bCs/>
              </w:rPr>
              <w:t>Correlation</w:t>
            </w:r>
          </w:p>
        </w:tc>
      </w:tr>
      <w:tr w:rsidR="008879FC" w:rsidRPr="008879FC" w14:paraId="17C4A2D8" w14:textId="77777777" w:rsidTr="00B64444">
        <w:tc>
          <w:tcPr>
            <w:tcW w:w="0" w:type="auto"/>
            <w:hideMark/>
          </w:tcPr>
          <w:p w14:paraId="74A58E42" w14:textId="77777777" w:rsidR="00905D87" w:rsidRPr="008879FC" w:rsidRDefault="00905D87" w:rsidP="00905D87">
            <w:pPr>
              <w:spacing w:before="120" w:after="120" w:line="360" w:lineRule="auto"/>
              <w:jc w:val="both"/>
              <w:rPr>
                <w:rFonts w:ascii="Times New Roman" w:hAnsi="Times New Roman" w:cs="Times New Roman"/>
                <w:b/>
                <w:bCs/>
              </w:rPr>
            </w:pPr>
            <w:r w:rsidRPr="008879FC">
              <w:rPr>
                <w:rFonts w:ascii="Times New Roman" w:hAnsi="Times New Roman" w:cs="Times New Roman"/>
                <w:b/>
                <w:bCs/>
              </w:rPr>
              <w:t>Social Influence</w:t>
            </w:r>
          </w:p>
        </w:tc>
        <w:tc>
          <w:tcPr>
            <w:tcW w:w="0" w:type="auto"/>
            <w:hideMark/>
          </w:tcPr>
          <w:p w14:paraId="0E4F6AE6" w14:textId="77777777" w:rsidR="00905D87" w:rsidRPr="008879FC" w:rsidRDefault="00905D87" w:rsidP="00905D87">
            <w:pPr>
              <w:spacing w:before="120" w:after="120" w:line="360" w:lineRule="auto"/>
              <w:jc w:val="both"/>
              <w:rPr>
                <w:rFonts w:ascii="Times New Roman" w:hAnsi="Times New Roman" w:cs="Times New Roman"/>
                <w:b/>
                <w:bCs/>
              </w:rPr>
            </w:pPr>
            <w:r w:rsidRPr="008879FC">
              <w:rPr>
                <w:rFonts w:ascii="Times New Roman" w:hAnsi="Times New Roman" w:cs="Times New Roman"/>
                <w:b/>
                <w:bCs/>
              </w:rPr>
              <w:t>0.988</w:t>
            </w:r>
          </w:p>
        </w:tc>
      </w:tr>
      <w:tr w:rsidR="008879FC" w:rsidRPr="008879FC" w14:paraId="31404142" w14:textId="77777777" w:rsidTr="00B64444">
        <w:tc>
          <w:tcPr>
            <w:tcW w:w="0" w:type="auto"/>
            <w:hideMark/>
          </w:tcPr>
          <w:p w14:paraId="6DA7EF2A" w14:textId="77777777" w:rsidR="00905D87" w:rsidRPr="008879FC" w:rsidRDefault="00905D87" w:rsidP="00905D87">
            <w:pPr>
              <w:spacing w:before="120" w:after="120" w:line="360" w:lineRule="auto"/>
              <w:jc w:val="both"/>
              <w:rPr>
                <w:rFonts w:ascii="Times New Roman" w:hAnsi="Times New Roman" w:cs="Times New Roman"/>
                <w:b/>
                <w:bCs/>
              </w:rPr>
            </w:pPr>
            <w:r w:rsidRPr="008879FC">
              <w:rPr>
                <w:rFonts w:ascii="Times New Roman" w:hAnsi="Times New Roman" w:cs="Times New Roman"/>
                <w:b/>
                <w:bCs/>
              </w:rPr>
              <w:t>Relative Advantage</w:t>
            </w:r>
          </w:p>
        </w:tc>
        <w:tc>
          <w:tcPr>
            <w:tcW w:w="0" w:type="auto"/>
            <w:hideMark/>
          </w:tcPr>
          <w:p w14:paraId="5E8F0F06" w14:textId="77777777" w:rsidR="00905D87" w:rsidRPr="008879FC" w:rsidRDefault="00905D87" w:rsidP="00905D87">
            <w:pPr>
              <w:spacing w:before="120" w:after="120" w:line="360" w:lineRule="auto"/>
              <w:jc w:val="both"/>
              <w:rPr>
                <w:rFonts w:ascii="Times New Roman" w:hAnsi="Times New Roman" w:cs="Times New Roman"/>
                <w:b/>
                <w:bCs/>
              </w:rPr>
            </w:pPr>
            <w:r w:rsidRPr="008879FC">
              <w:rPr>
                <w:rFonts w:ascii="Times New Roman" w:hAnsi="Times New Roman" w:cs="Times New Roman"/>
                <w:b/>
                <w:bCs/>
              </w:rPr>
              <w:t>0.514</w:t>
            </w:r>
          </w:p>
        </w:tc>
      </w:tr>
      <w:tr w:rsidR="008879FC" w:rsidRPr="008879FC" w14:paraId="300CA93A" w14:textId="77777777" w:rsidTr="00B64444">
        <w:tc>
          <w:tcPr>
            <w:tcW w:w="0" w:type="auto"/>
            <w:hideMark/>
          </w:tcPr>
          <w:p w14:paraId="09143FEC" w14:textId="77777777" w:rsidR="00905D87" w:rsidRPr="008879FC" w:rsidRDefault="00905D87" w:rsidP="00905D87">
            <w:pPr>
              <w:spacing w:before="120" w:after="120" w:line="360" w:lineRule="auto"/>
              <w:jc w:val="both"/>
              <w:rPr>
                <w:rFonts w:ascii="Times New Roman" w:hAnsi="Times New Roman" w:cs="Times New Roman"/>
                <w:b/>
                <w:bCs/>
              </w:rPr>
            </w:pPr>
            <w:r w:rsidRPr="008879FC">
              <w:rPr>
                <w:rFonts w:ascii="Times New Roman" w:hAnsi="Times New Roman" w:cs="Times New Roman"/>
                <w:b/>
                <w:bCs/>
              </w:rPr>
              <w:t>Perceived Complexity</w:t>
            </w:r>
          </w:p>
        </w:tc>
        <w:tc>
          <w:tcPr>
            <w:tcW w:w="0" w:type="auto"/>
            <w:hideMark/>
          </w:tcPr>
          <w:p w14:paraId="68E4E406" w14:textId="77777777" w:rsidR="00905D87" w:rsidRPr="008879FC" w:rsidRDefault="00905D87" w:rsidP="00905D87">
            <w:pPr>
              <w:spacing w:before="120" w:after="120" w:line="360" w:lineRule="auto"/>
              <w:jc w:val="both"/>
              <w:rPr>
                <w:rFonts w:ascii="Times New Roman" w:hAnsi="Times New Roman" w:cs="Times New Roman"/>
                <w:b/>
                <w:bCs/>
              </w:rPr>
            </w:pPr>
            <w:r w:rsidRPr="008879FC">
              <w:rPr>
                <w:rFonts w:ascii="Times New Roman" w:hAnsi="Times New Roman" w:cs="Times New Roman"/>
                <w:b/>
                <w:bCs/>
              </w:rPr>
              <w:t>0.421</w:t>
            </w:r>
          </w:p>
        </w:tc>
      </w:tr>
      <w:tr w:rsidR="008879FC" w:rsidRPr="008879FC" w14:paraId="7B8BB114" w14:textId="77777777" w:rsidTr="00B64444">
        <w:tc>
          <w:tcPr>
            <w:tcW w:w="0" w:type="auto"/>
            <w:hideMark/>
          </w:tcPr>
          <w:p w14:paraId="70C4D0E3" w14:textId="77777777" w:rsidR="00905D87" w:rsidRPr="008879FC" w:rsidRDefault="00905D87" w:rsidP="00905D87">
            <w:pPr>
              <w:spacing w:before="120" w:after="120" w:line="360" w:lineRule="auto"/>
              <w:jc w:val="both"/>
              <w:rPr>
                <w:rFonts w:ascii="Times New Roman" w:hAnsi="Times New Roman" w:cs="Times New Roman"/>
                <w:b/>
                <w:bCs/>
              </w:rPr>
            </w:pPr>
            <w:r w:rsidRPr="008879FC">
              <w:rPr>
                <w:rFonts w:ascii="Times New Roman" w:hAnsi="Times New Roman" w:cs="Times New Roman"/>
                <w:b/>
                <w:bCs/>
              </w:rPr>
              <w:t>Facilitating Conditions</w:t>
            </w:r>
          </w:p>
        </w:tc>
        <w:tc>
          <w:tcPr>
            <w:tcW w:w="0" w:type="auto"/>
            <w:hideMark/>
          </w:tcPr>
          <w:p w14:paraId="498E84DB" w14:textId="77777777" w:rsidR="00905D87" w:rsidRPr="008879FC" w:rsidRDefault="00905D87" w:rsidP="00905D87">
            <w:pPr>
              <w:spacing w:before="120" w:after="120" w:line="360" w:lineRule="auto"/>
              <w:jc w:val="both"/>
              <w:rPr>
                <w:rFonts w:ascii="Times New Roman" w:hAnsi="Times New Roman" w:cs="Times New Roman"/>
                <w:b/>
                <w:bCs/>
              </w:rPr>
            </w:pPr>
            <w:r w:rsidRPr="008879FC">
              <w:rPr>
                <w:rFonts w:ascii="Times New Roman" w:hAnsi="Times New Roman" w:cs="Times New Roman"/>
                <w:b/>
                <w:bCs/>
              </w:rPr>
              <w:t>0.385</w:t>
            </w:r>
          </w:p>
        </w:tc>
      </w:tr>
      <w:tr w:rsidR="008879FC" w:rsidRPr="008879FC" w14:paraId="07E0B831" w14:textId="77777777" w:rsidTr="00B64444">
        <w:tc>
          <w:tcPr>
            <w:tcW w:w="0" w:type="auto"/>
            <w:hideMark/>
          </w:tcPr>
          <w:p w14:paraId="39153F35" w14:textId="77777777" w:rsidR="00905D87" w:rsidRPr="008879FC" w:rsidRDefault="00905D87" w:rsidP="00905D87">
            <w:pPr>
              <w:spacing w:before="120" w:after="120" w:line="360" w:lineRule="auto"/>
              <w:jc w:val="both"/>
              <w:rPr>
                <w:rFonts w:ascii="Times New Roman" w:hAnsi="Times New Roman" w:cs="Times New Roman"/>
                <w:b/>
                <w:bCs/>
              </w:rPr>
            </w:pPr>
            <w:r w:rsidRPr="008879FC">
              <w:rPr>
                <w:rFonts w:ascii="Times New Roman" w:hAnsi="Times New Roman" w:cs="Times New Roman"/>
                <w:b/>
                <w:bCs/>
              </w:rPr>
              <w:lastRenderedPageBreak/>
              <w:t>Perceived Risk &amp; Trust</w:t>
            </w:r>
          </w:p>
        </w:tc>
        <w:tc>
          <w:tcPr>
            <w:tcW w:w="0" w:type="auto"/>
            <w:hideMark/>
          </w:tcPr>
          <w:p w14:paraId="7F26A04D" w14:textId="77777777" w:rsidR="00905D87" w:rsidRPr="008879FC" w:rsidRDefault="00905D87" w:rsidP="00905D87">
            <w:pPr>
              <w:spacing w:before="120" w:after="120" w:line="360" w:lineRule="auto"/>
              <w:jc w:val="both"/>
              <w:rPr>
                <w:rFonts w:ascii="Times New Roman" w:hAnsi="Times New Roman" w:cs="Times New Roman"/>
                <w:b/>
                <w:bCs/>
              </w:rPr>
            </w:pPr>
            <w:r w:rsidRPr="008879FC">
              <w:rPr>
                <w:rFonts w:ascii="Times New Roman" w:hAnsi="Times New Roman" w:cs="Times New Roman"/>
                <w:b/>
                <w:bCs/>
              </w:rPr>
              <w:t>0.156</w:t>
            </w:r>
          </w:p>
        </w:tc>
      </w:tr>
    </w:tbl>
    <w:p w14:paraId="5306D9FC" w14:textId="20FCF0D3" w:rsidR="00905D87" w:rsidRPr="008879FC" w:rsidRDefault="00905D87" w:rsidP="00905D87">
      <w:pPr>
        <w:jc w:val="both"/>
        <w:rPr>
          <w:rFonts w:ascii="Times New Roman" w:hAnsi="Times New Roman" w:cs="Times New Roman"/>
          <w:b/>
          <w:bCs/>
        </w:rPr>
      </w:pPr>
    </w:p>
    <w:p w14:paraId="18D3920D" w14:textId="3E990305" w:rsidR="006E2825" w:rsidRPr="008879FC" w:rsidRDefault="006E2825" w:rsidP="00905D87">
      <w:pPr>
        <w:jc w:val="both"/>
        <w:rPr>
          <w:rFonts w:ascii="Times New Roman" w:hAnsi="Times New Roman" w:cs="Times New Roman"/>
          <w:b/>
          <w:bCs/>
        </w:rPr>
      </w:pPr>
      <w:r w:rsidRPr="008879FC">
        <w:rPr>
          <w:rFonts w:ascii="Times New Roman" w:hAnsi="Times New Roman" w:cs="Times New Roman"/>
          <w:b/>
          <w:bCs/>
        </w:rPr>
        <w:t>The structure matrix results indicate that Social Influence (0.988) is the most dominant factor in distinguishing between Low and High behavioural intention groups, suggesting that individuals’ decisions to adopt Autonomous Maritime Tourism are largely shaped by peer opinions, societal norms, and social acceptance. In comparison, Relative Advantage (0.514) and Perceived Complexity (0.421) show moderate contributions, indicating that perceived benefits and the ability to understand or handle the technology also influence behavioural intention, but to a lesser extent. Facilitating Conditions (0.385) play a supportive role, reflecting the importance of available resources and infrastructure in encouraging adoption. However, Perceived Risk &amp; Trust (0.156) has minimal influence, suggesting that risk perception does not significantly differentiate between the two groups. Overall, the findings highlight that social factors and perceived benefits are the primary drivers of behavioural intention, while risk perception plays a comparatively minor role in influencing adoption decisions.</w:t>
      </w:r>
    </w:p>
    <w:p w14:paraId="708BF8C3" w14:textId="77777777" w:rsidR="00905D87" w:rsidRPr="008879FC" w:rsidRDefault="00905D87" w:rsidP="00905D87">
      <w:pPr>
        <w:jc w:val="both"/>
        <w:rPr>
          <w:rFonts w:ascii="Times New Roman" w:hAnsi="Times New Roman" w:cs="Times New Roman"/>
          <w:b/>
          <w:bCs/>
        </w:rPr>
      </w:pPr>
      <w:r w:rsidRPr="008879FC">
        <w:rPr>
          <w:rFonts w:ascii="Times New Roman" w:hAnsi="Times New Roman" w:cs="Times New Roman"/>
          <w:b/>
          <w:bCs/>
        </w:rPr>
        <w:t>4.5 Group Centroids</w:t>
      </w:r>
    </w:p>
    <w:p w14:paraId="44D34D25" w14:textId="77777777" w:rsidR="00905D87" w:rsidRDefault="00905D87" w:rsidP="00905D87">
      <w:pPr>
        <w:jc w:val="both"/>
        <w:rPr>
          <w:rFonts w:ascii="Times New Roman" w:hAnsi="Times New Roman" w:cs="Times New Roman"/>
          <w:b/>
          <w:bCs/>
        </w:rPr>
      </w:pPr>
      <w:r w:rsidRPr="008879FC">
        <w:rPr>
          <w:rFonts w:ascii="Times New Roman" w:hAnsi="Times New Roman" w:cs="Times New Roman"/>
          <w:b/>
          <w:bCs/>
        </w:rPr>
        <w:t>Table 4.7: Functions at Group Centroids</w:t>
      </w:r>
    </w:p>
    <w:p w14:paraId="191AA3FD" w14:textId="367E99EB" w:rsidR="00D431C0" w:rsidRPr="00D431C0" w:rsidRDefault="00D431C0" w:rsidP="00905D87">
      <w:pPr>
        <w:jc w:val="both"/>
        <w:rPr>
          <w:rFonts w:ascii="Times New Roman" w:hAnsi="Times New Roman" w:cs="Times New Roman"/>
          <w:b/>
          <w:bCs/>
          <w:sz w:val="16"/>
          <w:szCs w:val="16"/>
        </w:rPr>
      </w:pPr>
      <w:r w:rsidRPr="00D04189">
        <w:rPr>
          <w:rFonts w:ascii="Times New Roman" w:hAnsi="Times New Roman" w:cs="Times New Roman"/>
          <w:b/>
          <w:bCs/>
          <w:sz w:val="16"/>
          <w:szCs w:val="16"/>
        </w:rPr>
        <w:t xml:space="preserve">Source: </w:t>
      </w:r>
      <w:r>
        <w:rPr>
          <w:rFonts w:ascii="Times New Roman" w:hAnsi="Times New Roman" w:cs="Times New Roman"/>
          <w:b/>
          <w:bCs/>
          <w:sz w:val="16"/>
          <w:szCs w:val="16"/>
        </w:rPr>
        <w:t>Authors'</w:t>
      </w:r>
      <w:r w:rsidRPr="00D04189">
        <w:rPr>
          <w:rFonts w:ascii="Times New Roman" w:hAnsi="Times New Roman" w:cs="Times New Roman"/>
          <w:b/>
          <w:bCs/>
          <w:sz w:val="16"/>
          <w:szCs w:val="16"/>
        </w:rPr>
        <w:t xml:space="preserve"> Compilation from SPSS</w:t>
      </w:r>
    </w:p>
    <w:tbl>
      <w:tblPr>
        <w:tblStyle w:val="TableGrid"/>
        <w:tblW w:w="0" w:type="auto"/>
        <w:tblLook w:val="04A0" w:firstRow="1" w:lastRow="0" w:firstColumn="1" w:lastColumn="0" w:noHBand="0" w:noVBand="1"/>
      </w:tblPr>
      <w:tblGrid>
        <w:gridCol w:w="1206"/>
        <w:gridCol w:w="1317"/>
      </w:tblGrid>
      <w:tr w:rsidR="008879FC" w:rsidRPr="008879FC" w14:paraId="5875884F" w14:textId="77777777" w:rsidTr="00DB1428">
        <w:tc>
          <w:tcPr>
            <w:tcW w:w="0" w:type="auto"/>
            <w:hideMark/>
          </w:tcPr>
          <w:p w14:paraId="79436B77" w14:textId="77777777" w:rsidR="00905D87" w:rsidRPr="008879FC" w:rsidRDefault="00905D87" w:rsidP="00905D87">
            <w:pPr>
              <w:spacing w:before="120" w:after="120" w:line="360" w:lineRule="auto"/>
              <w:jc w:val="both"/>
              <w:rPr>
                <w:rFonts w:ascii="Times New Roman" w:hAnsi="Times New Roman" w:cs="Times New Roman"/>
                <w:b/>
                <w:bCs/>
              </w:rPr>
            </w:pPr>
            <w:r w:rsidRPr="008879FC">
              <w:rPr>
                <w:rFonts w:ascii="Times New Roman" w:hAnsi="Times New Roman" w:cs="Times New Roman"/>
                <w:b/>
                <w:bCs/>
              </w:rPr>
              <w:t>BI Group</w:t>
            </w:r>
          </w:p>
        </w:tc>
        <w:tc>
          <w:tcPr>
            <w:tcW w:w="0" w:type="auto"/>
            <w:hideMark/>
          </w:tcPr>
          <w:p w14:paraId="2A7EAB12" w14:textId="77777777" w:rsidR="00905D87" w:rsidRPr="008879FC" w:rsidRDefault="00905D87" w:rsidP="00905D87">
            <w:pPr>
              <w:spacing w:before="120" w:after="120" w:line="360" w:lineRule="auto"/>
              <w:jc w:val="both"/>
              <w:rPr>
                <w:rFonts w:ascii="Times New Roman" w:hAnsi="Times New Roman" w:cs="Times New Roman"/>
                <w:b/>
                <w:bCs/>
              </w:rPr>
            </w:pPr>
            <w:r w:rsidRPr="008879FC">
              <w:rPr>
                <w:rFonts w:ascii="Times New Roman" w:hAnsi="Times New Roman" w:cs="Times New Roman"/>
                <w:b/>
                <w:bCs/>
              </w:rPr>
              <w:t>Function 1</w:t>
            </w:r>
          </w:p>
        </w:tc>
      </w:tr>
      <w:tr w:rsidR="008879FC" w:rsidRPr="008879FC" w14:paraId="43CDBD9A" w14:textId="77777777" w:rsidTr="00DB1428">
        <w:tc>
          <w:tcPr>
            <w:tcW w:w="0" w:type="auto"/>
            <w:hideMark/>
          </w:tcPr>
          <w:p w14:paraId="2FFB3670" w14:textId="77777777" w:rsidR="00905D87" w:rsidRPr="008879FC" w:rsidRDefault="00905D87" w:rsidP="00905D87">
            <w:pPr>
              <w:spacing w:before="120" w:after="120" w:line="360" w:lineRule="auto"/>
              <w:jc w:val="both"/>
              <w:rPr>
                <w:rFonts w:ascii="Times New Roman" w:hAnsi="Times New Roman" w:cs="Times New Roman"/>
                <w:b/>
                <w:bCs/>
              </w:rPr>
            </w:pPr>
            <w:r w:rsidRPr="008879FC">
              <w:rPr>
                <w:rFonts w:ascii="Times New Roman" w:hAnsi="Times New Roman" w:cs="Times New Roman"/>
                <w:b/>
                <w:bCs/>
              </w:rPr>
              <w:t>Low</w:t>
            </w:r>
          </w:p>
        </w:tc>
        <w:tc>
          <w:tcPr>
            <w:tcW w:w="0" w:type="auto"/>
            <w:hideMark/>
          </w:tcPr>
          <w:p w14:paraId="53642434" w14:textId="77777777" w:rsidR="00905D87" w:rsidRPr="008879FC" w:rsidRDefault="00905D87" w:rsidP="00905D87">
            <w:pPr>
              <w:spacing w:before="120" w:after="120" w:line="360" w:lineRule="auto"/>
              <w:jc w:val="both"/>
              <w:rPr>
                <w:rFonts w:ascii="Times New Roman" w:hAnsi="Times New Roman" w:cs="Times New Roman"/>
                <w:b/>
                <w:bCs/>
              </w:rPr>
            </w:pPr>
            <w:r w:rsidRPr="008879FC">
              <w:rPr>
                <w:rFonts w:ascii="Times New Roman" w:hAnsi="Times New Roman" w:cs="Times New Roman"/>
                <w:b/>
                <w:bCs/>
              </w:rPr>
              <w:t>-1.001</w:t>
            </w:r>
          </w:p>
        </w:tc>
      </w:tr>
      <w:tr w:rsidR="008879FC" w:rsidRPr="008879FC" w14:paraId="3E054C6F" w14:textId="77777777" w:rsidTr="00DB1428">
        <w:tc>
          <w:tcPr>
            <w:tcW w:w="0" w:type="auto"/>
            <w:hideMark/>
          </w:tcPr>
          <w:p w14:paraId="46EF8733" w14:textId="77777777" w:rsidR="00905D87" w:rsidRPr="008879FC" w:rsidRDefault="00905D87" w:rsidP="00905D87">
            <w:pPr>
              <w:spacing w:before="120" w:after="120" w:line="360" w:lineRule="auto"/>
              <w:jc w:val="both"/>
              <w:rPr>
                <w:rFonts w:ascii="Times New Roman" w:hAnsi="Times New Roman" w:cs="Times New Roman"/>
                <w:b/>
                <w:bCs/>
              </w:rPr>
            </w:pPr>
            <w:r w:rsidRPr="008879FC">
              <w:rPr>
                <w:rFonts w:ascii="Times New Roman" w:hAnsi="Times New Roman" w:cs="Times New Roman"/>
                <w:b/>
                <w:bCs/>
              </w:rPr>
              <w:t>High</w:t>
            </w:r>
          </w:p>
        </w:tc>
        <w:tc>
          <w:tcPr>
            <w:tcW w:w="0" w:type="auto"/>
            <w:hideMark/>
          </w:tcPr>
          <w:p w14:paraId="6E228997" w14:textId="77777777" w:rsidR="00905D87" w:rsidRPr="008879FC" w:rsidRDefault="00905D87" w:rsidP="00905D87">
            <w:pPr>
              <w:spacing w:before="120" w:after="120" w:line="360" w:lineRule="auto"/>
              <w:jc w:val="both"/>
              <w:rPr>
                <w:rFonts w:ascii="Times New Roman" w:hAnsi="Times New Roman" w:cs="Times New Roman"/>
                <w:b/>
                <w:bCs/>
              </w:rPr>
            </w:pPr>
            <w:r w:rsidRPr="008879FC">
              <w:rPr>
                <w:rFonts w:ascii="Times New Roman" w:hAnsi="Times New Roman" w:cs="Times New Roman"/>
                <w:b/>
                <w:bCs/>
              </w:rPr>
              <w:t>0.581</w:t>
            </w:r>
          </w:p>
        </w:tc>
      </w:tr>
    </w:tbl>
    <w:p w14:paraId="36FC6CDC" w14:textId="02A0E109" w:rsidR="00022303" w:rsidRPr="008879FC" w:rsidRDefault="00022303" w:rsidP="00022303">
      <w:pPr>
        <w:jc w:val="both"/>
        <w:rPr>
          <w:rFonts w:ascii="Times New Roman" w:hAnsi="Times New Roman" w:cs="Times New Roman"/>
          <w:b/>
          <w:bCs/>
        </w:rPr>
      </w:pPr>
      <w:r w:rsidRPr="008879FC">
        <w:rPr>
          <w:rFonts w:ascii="Times New Roman" w:hAnsi="Times New Roman" w:cs="Times New Roman"/>
          <w:b/>
          <w:bCs/>
        </w:rPr>
        <w:t>The group centroids indicate the average scores of each group in the discriminant function. The centroid of the Low BI group in this case is = -1.001 and the centroid of the High BI group is = 0.581.</w:t>
      </w:r>
    </w:p>
    <w:p w14:paraId="636B8764" w14:textId="56ACE302" w:rsidR="00022303" w:rsidRPr="008879FC" w:rsidRDefault="00022303" w:rsidP="00022303">
      <w:pPr>
        <w:jc w:val="both"/>
        <w:rPr>
          <w:rFonts w:ascii="Times New Roman" w:hAnsi="Times New Roman" w:cs="Times New Roman"/>
          <w:b/>
          <w:bCs/>
        </w:rPr>
      </w:pPr>
      <w:r w:rsidRPr="008879FC">
        <w:rPr>
          <w:rFonts w:ascii="Times New Roman" w:hAnsi="Times New Roman" w:cs="Times New Roman"/>
          <w:b/>
          <w:bCs/>
        </w:rPr>
        <w:t>Their location in opposite sides of the discriminant axis (negative vs positive) shows that there is a distinct division between the two groups. This division indicates that the discriminant action is useful in separating between respondents who have a low and high behavioural intention.</w:t>
      </w:r>
    </w:p>
    <w:p w14:paraId="3FBA9B4A" w14:textId="2F35E943" w:rsidR="00022303" w:rsidRPr="008879FC" w:rsidRDefault="00022303" w:rsidP="00022303">
      <w:pPr>
        <w:jc w:val="both"/>
        <w:rPr>
          <w:rFonts w:ascii="Times New Roman" w:hAnsi="Times New Roman" w:cs="Times New Roman"/>
          <w:b/>
          <w:bCs/>
        </w:rPr>
      </w:pPr>
      <w:r w:rsidRPr="008879FC">
        <w:rPr>
          <w:rFonts w:ascii="Times New Roman" w:hAnsi="Times New Roman" w:cs="Times New Roman"/>
          <w:b/>
          <w:bCs/>
        </w:rPr>
        <w:lastRenderedPageBreak/>
        <w:t>Moreover, the dispersion of the centroids indicates the intensity of discrimination. The significant difference between -1.001 and 0.581 shows that the model is a good discriminatory variable, that is, it is capable of assigning individuals to the right behavioural intention group in the basis of the predictor variables.</w:t>
      </w:r>
    </w:p>
    <w:p w14:paraId="3A83EA42" w14:textId="77777777" w:rsidR="00905D87" w:rsidRPr="008879FC" w:rsidRDefault="00905D87" w:rsidP="00905D87">
      <w:pPr>
        <w:jc w:val="both"/>
        <w:rPr>
          <w:rFonts w:ascii="Times New Roman" w:hAnsi="Times New Roman" w:cs="Times New Roman"/>
          <w:b/>
          <w:bCs/>
        </w:rPr>
      </w:pPr>
      <w:r w:rsidRPr="008879FC">
        <w:rPr>
          <w:rFonts w:ascii="Times New Roman" w:hAnsi="Times New Roman" w:cs="Times New Roman"/>
          <w:b/>
          <w:bCs/>
        </w:rPr>
        <w:t>4.6 Classification Results</w:t>
      </w:r>
    </w:p>
    <w:p w14:paraId="71BEBDCA" w14:textId="77777777" w:rsidR="00905D87" w:rsidRPr="008879FC" w:rsidRDefault="00905D87" w:rsidP="00905D87">
      <w:pPr>
        <w:jc w:val="both"/>
        <w:rPr>
          <w:rFonts w:ascii="Times New Roman" w:hAnsi="Times New Roman" w:cs="Times New Roman"/>
          <w:b/>
          <w:bCs/>
        </w:rPr>
      </w:pPr>
      <w:r w:rsidRPr="008879FC">
        <w:rPr>
          <w:rFonts w:ascii="Times New Roman" w:hAnsi="Times New Roman" w:cs="Times New Roman"/>
          <w:b/>
          <w:bCs/>
        </w:rPr>
        <w:t>Table 4.8: Classification Accuracy</w:t>
      </w:r>
    </w:p>
    <w:tbl>
      <w:tblPr>
        <w:tblStyle w:val="TableGrid"/>
        <w:tblW w:w="0" w:type="auto"/>
        <w:tblLook w:val="04A0" w:firstRow="1" w:lastRow="0" w:firstColumn="1" w:lastColumn="0" w:noHBand="0" w:noVBand="1"/>
      </w:tblPr>
      <w:tblGrid>
        <w:gridCol w:w="1632"/>
        <w:gridCol w:w="1712"/>
        <w:gridCol w:w="1765"/>
        <w:gridCol w:w="1311"/>
      </w:tblGrid>
      <w:tr w:rsidR="008879FC" w:rsidRPr="008879FC" w14:paraId="1162473A" w14:textId="77777777" w:rsidTr="005B4541">
        <w:tc>
          <w:tcPr>
            <w:tcW w:w="0" w:type="auto"/>
            <w:hideMark/>
          </w:tcPr>
          <w:p w14:paraId="3D83EA17" w14:textId="77777777" w:rsidR="00905D87" w:rsidRPr="008879FC" w:rsidRDefault="00905D87" w:rsidP="00905D87">
            <w:pPr>
              <w:spacing w:before="120" w:after="120" w:line="360" w:lineRule="auto"/>
              <w:jc w:val="both"/>
              <w:rPr>
                <w:rFonts w:ascii="Times New Roman" w:hAnsi="Times New Roman" w:cs="Times New Roman"/>
                <w:b/>
                <w:bCs/>
              </w:rPr>
            </w:pPr>
            <w:r w:rsidRPr="008879FC">
              <w:rPr>
                <w:rFonts w:ascii="Times New Roman" w:hAnsi="Times New Roman" w:cs="Times New Roman"/>
                <w:b/>
                <w:bCs/>
              </w:rPr>
              <w:t>Actual Group</w:t>
            </w:r>
          </w:p>
        </w:tc>
        <w:tc>
          <w:tcPr>
            <w:tcW w:w="0" w:type="auto"/>
            <w:hideMark/>
          </w:tcPr>
          <w:p w14:paraId="08B84A01" w14:textId="77777777" w:rsidR="00905D87" w:rsidRPr="008879FC" w:rsidRDefault="00905D87" w:rsidP="00905D87">
            <w:pPr>
              <w:spacing w:before="120" w:after="120" w:line="360" w:lineRule="auto"/>
              <w:jc w:val="both"/>
              <w:rPr>
                <w:rFonts w:ascii="Times New Roman" w:hAnsi="Times New Roman" w:cs="Times New Roman"/>
                <w:b/>
                <w:bCs/>
              </w:rPr>
            </w:pPr>
            <w:r w:rsidRPr="008879FC">
              <w:rPr>
                <w:rFonts w:ascii="Times New Roman" w:hAnsi="Times New Roman" w:cs="Times New Roman"/>
                <w:b/>
                <w:bCs/>
              </w:rPr>
              <w:t>Predicted Low</w:t>
            </w:r>
          </w:p>
        </w:tc>
        <w:tc>
          <w:tcPr>
            <w:tcW w:w="0" w:type="auto"/>
            <w:hideMark/>
          </w:tcPr>
          <w:p w14:paraId="20FBAD15" w14:textId="77777777" w:rsidR="00905D87" w:rsidRPr="008879FC" w:rsidRDefault="00905D87" w:rsidP="00905D87">
            <w:pPr>
              <w:spacing w:before="120" w:after="120" w:line="360" w:lineRule="auto"/>
              <w:jc w:val="both"/>
              <w:rPr>
                <w:rFonts w:ascii="Times New Roman" w:hAnsi="Times New Roman" w:cs="Times New Roman"/>
                <w:b/>
                <w:bCs/>
              </w:rPr>
            </w:pPr>
            <w:r w:rsidRPr="008879FC">
              <w:rPr>
                <w:rFonts w:ascii="Times New Roman" w:hAnsi="Times New Roman" w:cs="Times New Roman"/>
                <w:b/>
                <w:bCs/>
              </w:rPr>
              <w:t>Predicted High</w:t>
            </w:r>
          </w:p>
        </w:tc>
        <w:tc>
          <w:tcPr>
            <w:tcW w:w="0" w:type="auto"/>
            <w:hideMark/>
          </w:tcPr>
          <w:p w14:paraId="722BB240" w14:textId="77777777" w:rsidR="00905D87" w:rsidRPr="008879FC" w:rsidRDefault="00905D87" w:rsidP="00905D87">
            <w:pPr>
              <w:spacing w:before="120" w:after="120" w:line="360" w:lineRule="auto"/>
              <w:jc w:val="both"/>
              <w:rPr>
                <w:rFonts w:ascii="Times New Roman" w:hAnsi="Times New Roman" w:cs="Times New Roman"/>
                <w:b/>
                <w:bCs/>
              </w:rPr>
            </w:pPr>
            <w:r w:rsidRPr="008879FC">
              <w:rPr>
                <w:rFonts w:ascii="Times New Roman" w:hAnsi="Times New Roman" w:cs="Times New Roman"/>
                <w:b/>
                <w:bCs/>
              </w:rPr>
              <w:t>% Correct</w:t>
            </w:r>
          </w:p>
        </w:tc>
      </w:tr>
      <w:tr w:rsidR="008879FC" w:rsidRPr="008879FC" w14:paraId="5870557D" w14:textId="77777777" w:rsidTr="005B4541">
        <w:tc>
          <w:tcPr>
            <w:tcW w:w="0" w:type="auto"/>
            <w:hideMark/>
          </w:tcPr>
          <w:p w14:paraId="025326DC" w14:textId="77777777" w:rsidR="00905D87" w:rsidRPr="008879FC" w:rsidRDefault="00905D87" w:rsidP="00905D87">
            <w:pPr>
              <w:spacing w:before="120" w:after="120" w:line="360" w:lineRule="auto"/>
              <w:jc w:val="both"/>
              <w:rPr>
                <w:rFonts w:ascii="Times New Roman" w:hAnsi="Times New Roman" w:cs="Times New Roman"/>
                <w:b/>
                <w:bCs/>
              </w:rPr>
            </w:pPr>
            <w:r w:rsidRPr="008879FC">
              <w:rPr>
                <w:rFonts w:ascii="Times New Roman" w:hAnsi="Times New Roman" w:cs="Times New Roman"/>
                <w:b/>
                <w:bCs/>
              </w:rPr>
              <w:t>Low BI</w:t>
            </w:r>
          </w:p>
        </w:tc>
        <w:tc>
          <w:tcPr>
            <w:tcW w:w="0" w:type="auto"/>
            <w:hideMark/>
          </w:tcPr>
          <w:p w14:paraId="4B066E88" w14:textId="77777777" w:rsidR="00905D87" w:rsidRPr="008879FC" w:rsidRDefault="00905D87" w:rsidP="00905D87">
            <w:pPr>
              <w:spacing w:before="120" w:after="120" w:line="360" w:lineRule="auto"/>
              <w:jc w:val="both"/>
              <w:rPr>
                <w:rFonts w:ascii="Times New Roman" w:hAnsi="Times New Roman" w:cs="Times New Roman"/>
                <w:b/>
                <w:bCs/>
              </w:rPr>
            </w:pPr>
            <w:r w:rsidRPr="008879FC">
              <w:rPr>
                <w:rFonts w:ascii="Times New Roman" w:hAnsi="Times New Roman" w:cs="Times New Roman"/>
                <w:b/>
                <w:bCs/>
              </w:rPr>
              <w:t>66</w:t>
            </w:r>
          </w:p>
        </w:tc>
        <w:tc>
          <w:tcPr>
            <w:tcW w:w="0" w:type="auto"/>
            <w:hideMark/>
          </w:tcPr>
          <w:p w14:paraId="50CB427B" w14:textId="77777777" w:rsidR="00905D87" w:rsidRPr="008879FC" w:rsidRDefault="00905D87" w:rsidP="00905D87">
            <w:pPr>
              <w:spacing w:before="120" w:after="120" w:line="360" w:lineRule="auto"/>
              <w:jc w:val="both"/>
              <w:rPr>
                <w:rFonts w:ascii="Times New Roman" w:hAnsi="Times New Roman" w:cs="Times New Roman"/>
                <w:b/>
                <w:bCs/>
              </w:rPr>
            </w:pPr>
            <w:r w:rsidRPr="008879FC">
              <w:rPr>
                <w:rFonts w:ascii="Times New Roman" w:hAnsi="Times New Roman" w:cs="Times New Roman"/>
                <w:b/>
                <w:bCs/>
              </w:rPr>
              <w:t>21</w:t>
            </w:r>
          </w:p>
        </w:tc>
        <w:tc>
          <w:tcPr>
            <w:tcW w:w="0" w:type="auto"/>
            <w:hideMark/>
          </w:tcPr>
          <w:p w14:paraId="20C248D2" w14:textId="77777777" w:rsidR="00905D87" w:rsidRPr="008879FC" w:rsidRDefault="00905D87" w:rsidP="00905D87">
            <w:pPr>
              <w:spacing w:before="120" w:after="120" w:line="360" w:lineRule="auto"/>
              <w:jc w:val="both"/>
              <w:rPr>
                <w:rFonts w:ascii="Times New Roman" w:hAnsi="Times New Roman" w:cs="Times New Roman"/>
                <w:b/>
                <w:bCs/>
              </w:rPr>
            </w:pPr>
            <w:r w:rsidRPr="008879FC">
              <w:rPr>
                <w:rFonts w:ascii="Times New Roman" w:hAnsi="Times New Roman" w:cs="Times New Roman"/>
                <w:b/>
                <w:bCs/>
              </w:rPr>
              <w:t>75.9%</w:t>
            </w:r>
          </w:p>
        </w:tc>
      </w:tr>
      <w:tr w:rsidR="008879FC" w:rsidRPr="008879FC" w14:paraId="6F48542D" w14:textId="77777777" w:rsidTr="005B4541">
        <w:tc>
          <w:tcPr>
            <w:tcW w:w="0" w:type="auto"/>
            <w:hideMark/>
          </w:tcPr>
          <w:p w14:paraId="688C74E6" w14:textId="77777777" w:rsidR="00905D87" w:rsidRPr="008879FC" w:rsidRDefault="00905D87" w:rsidP="00905D87">
            <w:pPr>
              <w:spacing w:before="120" w:after="120" w:line="360" w:lineRule="auto"/>
              <w:jc w:val="both"/>
              <w:rPr>
                <w:rFonts w:ascii="Times New Roman" w:hAnsi="Times New Roman" w:cs="Times New Roman"/>
                <w:b/>
                <w:bCs/>
              </w:rPr>
            </w:pPr>
            <w:r w:rsidRPr="008879FC">
              <w:rPr>
                <w:rFonts w:ascii="Times New Roman" w:hAnsi="Times New Roman" w:cs="Times New Roman"/>
                <w:b/>
                <w:bCs/>
              </w:rPr>
              <w:t>High BI</w:t>
            </w:r>
          </w:p>
        </w:tc>
        <w:tc>
          <w:tcPr>
            <w:tcW w:w="0" w:type="auto"/>
            <w:hideMark/>
          </w:tcPr>
          <w:p w14:paraId="6F6D893F" w14:textId="77777777" w:rsidR="00905D87" w:rsidRPr="008879FC" w:rsidRDefault="00905D87" w:rsidP="00905D87">
            <w:pPr>
              <w:spacing w:before="120" w:after="120" w:line="360" w:lineRule="auto"/>
              <w:jc w:val="both"/>
              <w:rPr>
                <w:rFonts w:ascii="Times New Roman" w:hAnsi="Times New Roman" w:cs="Times New Roman"/>
                <w:b/>
                <w:bCs/>
              </w:rPr>
            </w:pPr>
            <w:r w:rsidRPr="008879FC">
              <w:rPr>
                <w:rFonts w:ascii="Times New Roman" w:hAnsi="Times New Roman" w:cs="Times New Roman"/>
                <w:b/>
                <w:bCs/>
              </w:rPr>
              <w:t>23</w:t>
            </w:r>
          </w:p>
        </w:tc>
        <w:tc>
          <w:tcPr>
            <w:tcW w:w="0" w:type="auto"/>
            <w:hideMark/>
          </w:tcPr>
          <w:p w14:paraId="58373317" w14:textId="77777777" w:rsidR="00905D87" w:rsidRPr="008879FC" w:rsidRDefault="00905D87" w:rsidP="00905D87">
            <w:pPr>
              <w:spacing w:before="120" w:after="120" w:line="360" w:lineRule="auto"/>
              <w:jc w:val="both"/>
              <w:rPr>
                <w:rFonts w:ascii="Times New Roman" w:hAnsi="Times New Roman" w:cs="Times New Roman"/>
                <w:b/>
                <w:bCs/>
              </w:rPr>
            </w:pPr>
            <w:r w:rsidRPr="008879FC">
              <w:rPr>
                <w:rFonts w:ascii="Times New Roman" w:hAnsi="Times New Roman" w:cs="Times New Roman"/>
                <w:b/>
                <w:bCs/>
              </w:rPr>
              <w:t>127</w:t>
            </w:r>
          </w:p>
        </w:tc>
        <w:tc>
          <w:tcPr>
            <w:tcW w:w="0" w:type="auto"/>
            <w:hideMark/>
          </w:tcPr>
          <w:p w14:paraId="58AFE746" w14:textId="77777777" w:rsidR="00905D87" w:rsidRPr="008879FC" w:rsidRDefault="00905D87" w:rsidP="00905D87">
            <w:pPr>
              <w:spacing w:before="120" w:after="120" w:line="360" w:lineRule="auto"/>
              <w:jc w:val="both"/>
              <w:rPr>
                <w:rFonts w:ascii="Times New Roman" w:hAnsi="Times New Roman" w:cs="Times New Roman"/>
                <w:b/>
                <w:bCs/>
              </w:rPr>
            </w:pPr>
            <w:r w:rsidRPr="008879FC">
              <w:rPr>
                <w:rFonts w:ascii="Times New Roman" w:hAnsi="Times New Roman" w:cs="Times New Roman"/>
                <w:b/>
                <w:bCs/>
              </w:rPr>
              <w:t>84.7%</w:t>
            </w:r>
          </w:p>
        </w:tc>
      </w:tr>
      <w:tr w:rsidR="008879FC" w:rsidRPr="008879FC" w14:paraId="1E96C1BA" w14:textId="77777777" w:rsidTr="005B4541">
        <w:tc>
          <w:tcPr>
            <w:tcW w:w="0" w:type="auto"/>
            <w:hideMark/>
          </w:tcPr>
          <w:p w14:paraId="44D223D4" w14:textId="77777777" w:rsidR="00905D87" w:rsidRPr="008879FC" w:rsidRDefault="00905D87" w:rsidP="00905D87">
            <w:pPr>
              <w:spacing w:before="120" w:after="120" w:line="360" w:lineRule="auto"/>
              <w:jc w:val="both"/>
              <w:rPr>
                <w:rFonts w:ascii="Times New Roman" w:hAnsi="Times New Roman" w:cs="Times New Roman"/>
                <w:b/>
                <w:bCs/>
              </w:rPr>
            </w:pPr>
            <w:r w:rsidRPr="008879FC">
              <w:rPr>
                <w:rFonts w:ascii="Times New Roman" w:hAnsi="Times New Roman" w:cs="Times New Roman"/>
                <w:b/>
                <w:bCs/>
              </w:rPr>
              <w:t>Overall</w:t>
            </w:r>
          </w:p>
        </w:tc>
        <w:tc>
          <w:tcPr>
            <w:tcW w:w="0" w:type="auto"/>
            <w:hideMark/>
          </w:tcPr>
          <w:p w14:paraId="4CB561FE" w14:textId="77777777" w:rsidR="00905D87" w:rsidRPr="008879FC" w:rsidRDefault="00905D87" w:rsidP="00905D87">
            <w:pPr>
              <w:spacing w:before="120" w:after="120" w:line="360" w:lineRule="auto"/>
              <w:jc w:val="both"/>
              <w:rPr>
                <w:rFonts w:ascii="Times New Roman" w:hAnsi="Times New Roman" w:cs="Times New Roman"/>
                <w:b/>
                <w:bCs/>
              </w:rPr>
            </w:pPr>
          </w:p>
        </w:tc>
        <w:tc>
          <w:tcPr>
            <w:tcW w:w="0" w:type="auto"/>
            <w:hideMark/>
          </w:tcPr>
          <w:p w14:paraId="657D2F47" w14:textId="77777777" w:rsidR="00905D87" w:rsidRPr="008879FC" w:rsidRDefault="00905D87" w:rsidP="00905D87">
            <w:pPr>
              <w:spacing w:before="120" w:after="120" w:line="360" w:lineRule="auto"/>
              <w:jc w:val="both"/>
              <w:rPr>
                <w:rFonts w:ascii="Times New Roman" w:hAnsi="Times New Roman" w:cs="Times New Roman"/>
                <w:b/>
                <w:bCs/>
              </w:rPr>
            </w:pPr>
          </w:p>
        </w:tc>
        <w:tc>
          <w:tcPr>
            <w:tcW w:w="0" w:type="auto"/>
            <w:hideMark/>
          </w:tcPr>
          <w:p w14:paraId="0E8BA71D" w14:textId="77777777" w:rsidR="00905D87" w:rsidRPr="008879FC" w:rsidRDefault="00905D87" w:rsidP="00905D87">
            <w:pPr>
              <w:spacing w:before="120" w:after="120" w:line="360" w:lineRule="auto"/>
              <w:jc w:val="both"/>
              <w:rPr>
                <w:rFonts w:ascii="Times New Roman" w:hAnsi="Times New Roman" w:cs="Times New Roman"/>
                <w:b/>
                <w:bCs/>
              </w:rPr>
            </w:pPr>
            <w:r w:rsidRPr="008879FC">
              <w:rPr>
                <w:rFonts w:ascii="Times New Roman" w:hAnsi="Times New Roman" w:cs="Times New Roman"/>
                <w:b/>
                <w:bCs/>
              </w:rPr>
              <w:t>81.4%</w:t>
            </w:r>
          </w:p>
        </w:tc>
      </w:tr>
    </w:tbl>
    <w:p w14:paraId="00DE3A10" w14:textId="77777777" w:rsidR="00812024" w:rsidRPr="008879FC" w:rsidRDefault="00905D87" w:rsidP="00812024">
      <w:pPr>
        <w:jc w:val="both"/>
        <w:rPr>
          <w:rFonts w:ascii="Times New Roman" w:hAnsi="Times New Roman" w:cs="Times New Roman"/>
          <w:b/>
          <w:bCs/>
        </w:rPr>
      </w:pPr>
      <w:r w:rsidRPr="008879FC">
        <w:rPr>
          <w:rFonts w:ascii="Times New Roman" w:hAnsi="Times New Roman" w:cs="Times New Roman"/>
          <w:b/>
          <w:bCs/>
        </w:rPr>
        <w:t xml:space="preserve">The model correctly classified 81.4% of cases, indicating high predictive accuracy. The model performs better for the High BI group than the Low BI </w:t>
      </w:r>
      <w:proofErr w:type="spellStart"/>
      <w:r w:rsidRPr="008879FC">
        <w:rPr>
          <w:rFonts w:ascii="Times New Roman" w:hAnsi="Times New Roman" w:cs="Times New Roman"/>
          <w:b/>
          <w:bCs/>
        </w:rPr>
        <w:t>group.</w:t>
      </w:r>
      <w:r w:rsidR="00812024" w:rsidRPr="008879FC">
        <w:rPr>
          <w:rFonts w:ascii="Times New Roman" w:hAnsi="Times New Roman" w:cs="Times New Roman"/>
          <w:b/>
          <w:bCs/>
        </w:rPr>
        <w:t>The</w:t>
      </w:r>
      <w:proofErr w:type="spellEnd"/>
      <w:r w:rsidR="00812024" w:rsidRPr="008879FC">
        <w:rPr>
          <w:rFonts w:ascii="Times New Roman" w:hAnsi="Times New Roman" w:cs="Times New Roman"/>
          <w:b/>
          <w:bCs/>
        </w:rPr>
        <w:t xml:space="preserve"> classification results indicate that the discriminant model correctly classified 81.4% of the total cases, demonstrating a high level of predictive accuracy. This suggests that the model is effective in assigning respondents to the correct behavioural intention group (Low BI vs High BI) based on the selected predictor variables.</w:t>
      </w:r>
    </w:p>
    <w:p w14:paraId="68662D29" w14:textId="77777777" w:rsidR="00812024" w:rsidRPr="008879FC" w:rsidRDefault="00812024" w:rsidP="00812024">
      <w:pPr>
        <w:jc w:val="both"/>
        <w:rPr>
          <w:rFonts w:ascii="Times New Roman" w:hAnsi="Times New Roman" w:cs="Times New Roman"/>
          <w:b/>
          <w:bCs/>
        </w:rPr>
      </w:pPr>
      <w:r w:rsidRPr="008879FC">
        <w:rPr>
          <w:rFonts w:ascii="Times New Roman" w:hAnsi="Times New Roman" w:cs="Times New Roman"/>
          <w:b/>
          <w:bCs/>
        </w:rPr>
        <w:t>A closer examination reveals that the model performs better for the High BI group than for the Low BI group. This means that respondents with higher behavioural intention are more accurately identified by the model, likely because their characteristics (such as stronger social influence and perceived advantages) are more distinct and consistent.</w:t>
      </w:r>
    </w:p>
    <w:p w14:paraId="32DF6453" w14:textId="77777777" w:rsidR="00812024" w:rsidRPr="008879FC" w:rsidRDefault="00812024" w:rsidP="00812024">
      <w:pPr>
        <w:jc w:val="both"/>
        <w:rPr>
          <w:rFonts w:ascii="Times New Roman" w:hAnsi="Times New Roman" w:cs="Times New Roman"/>
          <w:b/>
          <w:bCs/>
        </w:rPr>
      </w:pPr>
      <w:r w:rsidRPr="008879FC">
        <w:rPr>
          <w:rFonts w:ascii="Times New Roman" w:hAnsi="Times New Roman" w:cs="Times New Roman"/>
          <w:b/>
          <w:bCs/>
        </w:rPr>
        <w:t>The relatively lower accuracy for the Low BI group may indicate that:</w:t>
      </w:r>
    </w:p>
    <w:p w14:paraId="3F188EB5" w14:textId="77777777" w:rsidR="00812024" w:rsidRPr="008879FC" w:rsidRDefault="00812024" w:rsidP="00812024">
      <w:pPr>
        <w:numPr>
          <w:ilvl w:val="0"/>
          <w:numId w:val="32"/>
        </w:numPr>
        <w:jc w:val="both"/>
        <w:rPr>
          <w:rFonts w:ascii="Times New Roman" w:hAnsi="Times New Roman" w:cs="Times New Roman"/>
          <w:b/>
          <w:bCs/>
        </w:rPr>
      </w:pPr>
      <w:r w:rsidRPr="008879FC">
        <w:rPr>
          <w:rFonts w:ascii="Times New Roman" w:hAnsi="Times New Roman" w:cs="Times New Roman"/>
          <w:b/>
          <w:bCs/>
        </w:rPr>
        <w:t xml:space="preserve">Their responses are more varied, or </w:t>
      </w:r>
    </w:p>
    <w:p w14:paraId="1ABA3AEB" w14:textId="51DCDF2B" w:rsidR="00905D87" w:rsidRPr="008879FC" w:rsidRDefault="00812024" w:rsidP="00905D87">
      <w:pPr>
        <w:numPr>
          <w:ilvl w:val="0"/>
          <w:numId w:val="32"/>
        </w:numPr>
        <w:jc w:val="both"/>
        <w:rPr>
          <w:rFonts w:ascii="Times New Roman" w:hAnsi="Times New Roman" w:cs="Times New Roman"/>
          <w:b/>
          <w:bCs/>
        </w:rPr>
      </w:pPr>
      <w:r w:rsidRPr="008879FC">
        <w:rPr>
          <w:rFonts w:ascii="Times New Roman" w:hAnsi="Times New Roman" w:cs="Times New Roman"/>
          <w:b/>
          <w:bCs/>
        </w:rPr>
        <w:t xml:space="preserve">The distinguishing factors are less pronounced compared to the High BI group </w:t>
      </w:r>
    </w:p>
    <w:p w14:paraId="2F8C157C" w14:textId="0445A500" w:rsidR="004C3BEA" w:rsidRPr="008879FC" w:rsidRDefault="004C3BEA" w:rsidP="003D1073">
      <w:pPr>
        <w:pStyle w:val="Heading3"/>
        <w:rPr>
          <w:rFonts w:cs="Times New Roman"/>
          <w:bCs/>
          <w:color w:val="auto"/>
          <w:szCs w:val="24"/>
        </w:rPr>
      </w:pPr>
      <w:r w:rsidRPr="008879FC">
        <w:rPr>
          <w:rFonts w:cs="Times New Roman"/>
          <w:bCs/>
          <w:color w:val="auto"/>
          <w:szCs w:val="24"/>
        </w:rPr>
        <w:t>5. Discussion</w:t>
      </w:r>
    </w:p>
    <w:p w14:paraId="08B3A870" w14:textId="4DDD33CF" w:rsidR="004C3BEA" w:rsidRPr="008879FC" w:rsidRDefault="004C3BEA" w:rsidP="004C3BEA">
      <w:pPr>
        <w:jc w:val="both"/>
        <w:rPr>
          <w:rFonts w:ascii="Times New Roman" w:hAnsi="Times New Roman" w:cs="Times New Roman"/>
          <w:b/>
          <w:bCs/>
        </w:rPr>
      </w:pPr>
      <w:r w:rsidRPr="008879FC">
        <w:rPr>
          <w:rFonts w:ascii="Times New Roman" w:hAnsi="Times New Roman" w:cs="Times New Roman"/>
          <w:b/>
          <w:bCs/>
        </w:rPr>
        <w:t xml:space="preserve">This paper set out to analyse the determinants of behavioural intention </w:t>
      </w:r>
      <w:r w:rsidR="003D1073" w:rsidRPr="008879FC">
        <w:rPr>
          <w:rFonts w:ascii="Times New Roman" w:hAnsi="Times New Roman" w:cs="Times New Roman"/>
          <w:b/>
          <w:bCs/>
        </w:rPr>
        <w:t>to adopt Autonomous Maritime Tourism (AMT) among Indian tourists using</w:t>
      </w:r>
      <w:r w:rsidRPr="008879FC">
        <w:rPr>
          <w:rFonts w:ascii="Times New Roman" w:hAnsi="Times New Roman" w:cs="Times New Roman"/>
          <w:b/>
          <w:bCs/>
        </w:rPr>
        <w:t xml:space="preserve"> discriminant analysis. The results </w:t>
      </w:r>
      <w:r w:rsidR="003D1073" w:rsidRPr="008879FC">
        <w:rPr>
          <w:rFonts w:ascii="Times New Roman" w:hAnsi="Times New Roman" w:cs="Times New Roman"/>
          <w:b/>
          <w:bCs/>
        </w:rPr>
        <w:t>provide significant insight into the relative importance of various predictors in distinguishing between low- and high-behavioural-intention</w:t>
      </w:r>
      <w:r w:rsidRPr="008879FC">
        <w:rPr>
          <w:rFonts w:ascii="Times New Roman" w:hAnsi="Times New Roman" w:cs="Times New Roman"/>
          <w:b/>
          <w:bCs/>
        </w:rPr>
        <w:t xml:space="preserve"> groups.</w:t>
      </w:r>
    </w:p>
    <w:p w14:paraId="253111F7" w14:textId="46084F5A" w:rsidR="004C3BEA" w:rsidRPr="008879FC" w:rsidRDefault="004C3BEA" w:rsidP="004C3BEA">
      <w:pPr>
        <w:jc w:val="both"/>
        <w:rPr>
          <w:rFonts w:ascii="Times New Roman" w:hAnsi="Times New Roman" w:cs="Times New Roman"/>
          <w:b/>
          <w:bCs/>
        </w:rPr>
      </w:pPr>
      <w:r w:rsidRPr="008879FC">
        <w:rPr>
          <w:rFonts w:ascii="Times New Roman" w:hAnsi="Times New Roman" w:cs="Times New Roman"/>
          <w:b/>
          <w:bCs/>
        </w:rPr>
        <w:lastRenderedPageBreak/>
        <w:t xml:space="preserve">The findings reveal that the most predominant influencer of behavioural intention is the social influence. It </w:t>
      </w:r>
      <w:r w:rsidR="003D1073" w:rsidRPr="008879FC">
        <w:rPr>
          <w:rFonts w:ascii="Times New Roman" w:hAnsi="Times New Roman" w:cs="Times New Roman"/>
          <w:b/>
          <w:bCs/>
        </w:rPr>
        <w:t>proved to be the most discriminating,</w:t>
      </w:r>
      <w:r w:rsidRPr="008879FC">
        <w:rPr>
          <w:rFonts w:ascii="Times New Roman" w:hAnsi="Times New Roman" w:cs="Times New Roman"/>
          <w:b/>
          <w:bCs/>
        </w:rPr>
        <w:t xml:space="preserve"> with the highest correlation in the structure matrix. This implies that </w:t>
      </w:r>
      <w:r w:rsidR="003D1073" w:rsidRPr="008879FC">
        <w:rPr>
          <w:rFonts w:ascii="Times New Roman" w:hAnsi="Times New Roman" w:cs="Times New Roman"/>
          <w:b/>
          <w:bCs/>
        </w:rPr>
        <w:t>peer opinions, societal norms, and external advice play a crucial role in shaping individuals' consideration of</w:t>
      </w:r>
      <w:r w:rsidRPr="008879FC">
        <w:rPr>
          <w:rFonts w:ascii="Times New Roman" w:hAnsi="Times New Roman" w:cs="Times New Roman"/>
          <w:b/>
          <w:bCs/>
        </w:rPr>
        <w:t xml:space="preserve"> independent maritime technologies. The result is </w:t>
      </w:r>
      <w:r w:rsidR="003D1073" w:rsidRPr="008879FC">
        <w:rPr>
          <w:rFonts w:ascii="Times New Roman" w:hAnsi="Times New Roman" w:cs="Times New Roman"/>
          <w:b/>
          <w:bCs/>
        </w:rPr>
        <w:t xml:space="preserve">consistent with the Technology Acceptance Model (TAM), in which external variables are important determinants of </w:t>
      </w:r>
      <w:r w:rsidRPr="008879FC">
        <w:rPr>
          <w:rFonts w:ascii="Times New Roman" w:hAnsi="Times New Roman" w:cs="Times New Roman"/>
          <w:b/>
          <w:bCs/>
        </w:rPr>
        <w:t xml:space="preserve">behavioural intention. Also, </w:t>
      </w:r>
      <w:r w:rsidR="003D1073" w:rsidRPr="008879FC">
        <w:rPr>
          <w:rFonts w:ascii="Times New Roman" w:hAnsi="Times New Roman" w:cs="Times New Roman"/>
          <w:b/>
          <w:bCs/>
        </w:rPr>
        <w:t>in the Indian socio-cultural setting, which is highly collectivistic, social approval and group pressure are essential factors in</w:t>
      </w:r>
      <w:r w:rsidRPr="008879FC">
        <w:rPr>
          <w:rFonts w:ascii="Times New Roman" w:hAnsi="Times New Roman" w:cs="Times New Roman"/>
          <w:b/>
          <w:bCs/>
        </w:rPr>
        <w:t xml:space="preserve"> </w:t>
      </w:r>
      <w:r w:rsidR="003D1073" w:rsidRPr="008879FC">
        <w:rPr>
          <w:rFonts w:ascii="Times New Roman" w:hAnsi="Times New Roman" w:cs="Times New Roman"/>
          <w:b/>
          <w:bCs/>
        </w:rPr>
        <w:t>decision-making</w:t>
      </w:r>
      <w:r w:rsidRPr="008879FC">
        <w:rPr>
          <w:rFonts w:ascii="Times New Roman" w:hAnsi="Times New Roman" w:cs="Times New Roman"/>
          <w:b/>
          <w:bCs/>
        </w:rPr>
        <w:t xml:space="preserve">. Thus, people tend to shift </w:t>
      </w:r>
      <w:r w:rsidR="003D1073" w:rsidRPr="008879FC">
        <w:rPr>
          <w:rFonts w:ascii="Times New Roman" w:hAnsi="Times New Roman" w:cs="Times New Roman"/>
          <w:b/>
          <w:bCs/>
        </w:rPr>
        <w:t>toward AMT when social opinion is favourable or widely</w:t>
      </w:r>
      <w:r w:rsidRPr="008879FC">
        <w:rPr>
          <w:rFonts w:ascii="Times New Roman" w:hAnsi="Times New Roman" w:cs="Times New Roman"/>
          <w:b/>
          <w:bCs/>
        </w:rPr>
        <w:t xml:space="preserve"> accepted by the general population.</w:t>
      </w:r>
    </w:p>
    <w:p w14:paraId="7E46DE89" w14:textId="21505863" w:rsidR="004C3BEA" w:rsidRPr="008879FC" w:rsidRDefault="004C3BEA" w:rsidP="004C3BEA">
      <w:pPr>
        <w:jc w:val="both"/>
        <w:rPr>
          <w:rFonts w:ascii="Times New Roman" w:hAnsi="Times New Roman" w:cs="Times New Roman"/>
          <w:b/>
          <w:bCs/>
        </w:rPr>
      </w:pPr>
      <w:r w:rsidRPr="008879FC">
        <w:rPr>
          <w:rFonts w:ascii="Times New Roman" w:hAnsi="Times New Roman" w:cs="Times New Roman"/>
          <w:b/>
          <w:bCs/>
        </w:rPr>
        <w:t xml:space="preserve">In addition, relative advantage was identified to predict behavioural intention significantly. The high behavioural intention respondents </w:t>
      </w:r>
      <w:r w:rsidR="003D1073" w:rsidRPr="008879FC">
        <w:rPr>
          <w:rFonts w:ascii="Times New Roman" w:hAnsi="Times New Roman" w:cs="Times New Roman"/>
          <w:b/>
          <w:bCs/>
        </w:rPr>
        <w:t xml:space="preserve">reported realising that the benefits were greater, including higher safety, greater efficiency, and an </w:t>
      </w:r>
      <w:r w:rsidRPr="008879FC">
        <w:rPr>
          <w:rFonts w:ascii="Times New Roman" w:hAnsi="Times New Roman" w:cs="Times New Roman"/>
          <w:b/>
          <w:bCs/>
        </w:rPr>
        <w:t xml:space="preserve">enhanced travelling experience. This </w:t>
      </w:r>
      <w:r w:rsidR="003D1073" w:rsidRPr="008879FC">
        <w:rPr>
          <w:rFonts w:ascii="Times New Roman" w:hAnsi="Times New Roman" w:cs="Times New Roman"/>
          <w:b/>
          <w:bCs/>
        </w:rPr>
        <w:t xml:space="preserve">aligns with the Diffusion of Innovations (DOI) theory, which reiterates that </w:t>
      </w:r>
      <w:r w:rsidRPr="008879FC">
        <w:rPr>
          <w:rFonts w:ascii="Times New Roman" w:hAnsi="Times New Roman" w:cs="Times New Roman"/>
          <w:b/>
          <w:bCs/>
        </w:rPr>
        <w:t xml:space="preserve">the perceived benefits of an innovation are of great importance to its adoption. The outcome indicates that </w:t>
      </w:r>
      <w:r w:rsidR="003D1073" w:rsidRPr="008879FC">
        <w:rPr>
          <w:rFonts w:ascii="Times New Roman" w:hAnsi="Times New Roman" w:cs="Times New Roman"/>
          <w:b/>
          <w:bCs/>
        </w:rPr>
        <w:t xml:space="preserve">tourists perceive unmistakable benefits relative to conventional maritime transportation, and </w:t>
      </w:r>
      <w:r w:rsidRPr="008879FC">
        <w:rPr>
          <w:rFonts w:ascii="Times New Roman" w:hAnsi="Times New Roman" w:cs="Times New Roman"/>
          <w:b/>
          <w:bCs/>
        </w:rPr>
        <w:t>the higher their desire to use AMT.</w:t>
      </w:r>
    </w:p>
    <w:p w14:paraId="0AD4B11F" w14:textId="74FED829" w:rsidR="004C3BEA" w:rsidRPr="008879FC" w:rsidRDefault="004C3BEA" w:rsidP="004C3BEA">
      <w:pPr>
        <w:jc w:val="both"/>
        <w:rPr>
          <w:rFonts w:ascii="Times New Roman" w:hAnsi="Times New Roman" w:cs="Times New Roman"/>
          <w:b/>
          <w:bCs/>
        </w:rPr>
      </w:pPr>
      <w:r w:rsidRPr="008879FC">
        <w:rPr>
          <w:rFonts w:ascii="Times New Roman" w:hAnsi="Times New Roman" w:cs="Times New Roman"/>
          <w:b/>
          <w:bCs/>
        </w:rPr>
        <w:t xml:space="preserve">The research also established that </w:t>
      </w:r>
      <w:r w:rsidR="003D1073" w:rsidRPr="008879FC">
        <w:rPr>
          <w:rFonts w:ascii="Times New Roman" w:hAnsi="Times New Roman" w:cs="Times New Roman"/>
          <w:b/>
          <w:bCs/>
        </w:rPr>
        <w:t>perceived complexity is a significant distinguishing factor between the groups, implying that the ease of use and comprehension of the technology are significant</w:t>
      </w:r>
      <w:r w:rsidRPr="008879FC">
        <w:rPr>
          <w:rFonts w:ascii="Times New Roman" w:hAnsi="Times New Roman" w:cs="Times New Roman"/>
          <w:b/>
          <w:bCs/>
        </w:rPr>
        <w:t xml:space="preserve">. Those </w:t>
      </w:r>
      <w:r w:rsidR="003D1073" w:rsidRPr="008879FC">
        <w:rPr>
          <w:rFonts w:ascii="Times New Roman" w:hAnsi="Times New Roman" w:cs="Times New Roman"/>
          <w:b/>
          <w:bCs/>
        </w:rPr>
        <w:t>with greater behavioural intention believe the technology is less complex or are more inclined to use it, even though it is complex</w:t>
      </w:r>
      <w:r w:rsidRPr="008879FC">
        <w:rPr>
          <w:rFonts w:ascii="Times New Roman" w:hAnsi="Times New Roman" w:cs="Times New Roman"/>
          <w:b/>
          <w:bCs/>
        </w:rPr>
        <w:t xml:space="preserve">. This is </w:t>
      </w:r>
      <w:r w:rsidR="003D1073" w:rsidRPr="008879FC">
        <w:rPr>
          <w:rFonts w:ascii="Times New Roman" w:hAnsi="Times New Roman" w:cs="Times New Roman"/>
          <w:b/>
          <w:bCs/>
        </w:rPr>
        <w:t>consistent with TAM, in which perceived ease of use is one factor influencing</w:t>
      </w:r>
      <w:r w:rsidRPr="008879FC">
        <w:rPr>
          <w:rFonts w:ascii="Times New Roman" w:hAnsi="Times New Roman" w:cs="Times New Roman"/>
          <w:b/>
          <w:bCs/>
        </w:rPr>
        <w:t xml:space="preserve"> adoption behaviour. Thus, technological complexity and difficult interfaces could be </w:t>
      </w:r>
      <w:r w:rsidR="00511A6D" w:rsidRPr="008879FC">
        <w:rPr>
          <w:rFonts w:ascii="Times New Roman" w:hAnsi="Times New Roman" w:cs="Times New Roman"/>
          <w:b/>
          <w:bCs/>
        </w:rPr>
        <w:t>minimised to increase the number of adopters</w:t>
      </w:r>
      <w:r w:rsidRPr="008879FC">
        <w:rPr>
          <w:rFonts w:ascii="Times New Roman" w:hAnsi="Times New Roman" w:cs="Times New Roman"/>
          <w:b/>
          <w:bCs/>
        </w:rPr>
        <w:t>.</w:t>
      </w:r>
    </w:p>
    <w:p w14:paraId="1901630B" w14:textId="3A1730DD" w:rsidR="004C3BEA" w:rsidRPr="008879FC" w:rsidRDefault="004C3BEA" w:rsidP="004C3BEA">
      <w:pPr>
        <w:jc w:val="both"/>
        <w:rPr>
          <w:rFonts w:ascii="Times New Roman" w:hAnsi="Times New Roman" w:cs="Times New Roman"/>
          <w:b/>
          <w:bCs/>
        </w:rPr>
      </w:pPr>
      <w:r w:rsidRPr="008879FC">
        <w:rPr>
          <w:rFonts w:ascii="Times New Roman" w:hAnsi="Times New Roman" w:cs="Times New Roman"/>
          <w:b/>
          <w:bCs/>
        </w:rPr>
        <w:t xml:space="preserve">Equally, facilitating conditions were </w:t>
      </w:r>
      <w:r w:rsidR="003D1073" w:rsidRPr="008879FC">
        <w:rPr>
          <w:rFonts w:ascii="Times New Roman" w:hAnsi="Times New Roman" w:cs="Times New Roman"/>
          <w:b/>
          <w:bCs/>
        </w:rPr>
        <w:t>observed to significantly influence behavioural intention</w:t>
      </w:r>
      <w:r w:rsidRPr="008879FC">
        <w:rPr>
          <w:rFonts w:ascii="Times New Roman" w:hAnsi="Times New Roman" w:cs="Times New Roman"/>
          <w:b/>
          <w:bCs/>
        </w:rPr>
        <w:t xml:space="preserve">. The presence of infrastructure, resources, and support systems is a positive factor that </w:t>
      </w:r>
      <w:r w:rsidR="00511A6D" w:rsidRPr="008879FC">
        <w:rPr>
          <w:rFonts w:ascii="Times New Roman" w:hAnsi="Times New Roman" w:cs="Times New Roman"/>
          <w:b/>
          <w:bCs/>
        </w:rPr>
        <w:t>influences people's willingness to adopt</w:t>
      </w:r>
      <w:r w:rsidRPr="008879FC">
        <w:rPr>
          <w:rFonts w:ascii="Times New Roman" w:hAnsi="Times New Roman" w:cs="Times New Roman"/>
          <w:b/>
          <w:bCs/>
        </w:rPr>
        <w:t xml:space="preserve"> AMT. This observation </w:t>
      </w:r>
      <w:r w:rsidR="003D1073" w:rsidRPr="008879FC">
        <w:rPr>
          <w:rFonts w:ascii="Times New Roman" w:hAnsi="Times New Roman" w:cs="Times New Roman"/>
          <w:b/>
          <w:bCs/>
        </w:rPr>
        <w:t>underscores the importance of technological preparedness and institutional support in fostering the adoption of new technologies</w:t>
      </w:r>
      <w:r w:rsidRPr="008879FC">
        <w:rPr>
          <w:rFonts w:ascii="Times New Roman" w:hAnsi="Times New Roman" w:cs="Times New Roman"/>
          <w:b/>
          <w:bCs/>
        </w:rPr>
        <w:t>.</w:t>
      </w:r>
    </w:p>
    <w:p w14:paraId="17E0EACD" w14:textId="1D62D303" w:rsidR="004C3BEA" w:rsidRPr="008879FC" w:rsidRDefault="004C3BEA" w:rsidP="004C3BEA">
      <w:pPr>
        <w:jc w:val="both"/>
        <w:rPr>
          <w:rFonts w:ascii="Times New Roman" w:hAnsi="Times New Roman" w:cs="Times New Roman"/>
          <w:b/>
          <w:bCs/>
        </w:rPr>
      </w:pPr>
      <w:r w:rsidRPr="008879FC">
        <w:rPr>
          <w:rFonts w:ascii="Times New Roman" w:hAnsi="Times New Roman" w:cs="Times New Roman"/>
          <w:b/>
          <w:bCs/>
        </w:rPr>
        <w:t>Interestingly</w:t>
      </w:r>
      <w:r w:rsidR="00511A6D" w:rsidRPr="008879FC">
        <w:rPr>
          <w:rFonts w:ascii="Times New Roman" w:hAnsi="Times New Roman" w:cs="Times New Roman"/>
          <w:b/>
          <w:bCs/>
        </w:rPr>
        <w:t xml:space="preserve">, perceived risk and trust were observed to have limited discriminative power in distinguishing between </w:t>
      </w:r>
      <w:r w:rsidRPr="008879FC">
        <w:rPr>
          <w:rFonts w:ascii="Times New Roman" w:hAnsi="Times New Roman" w:cs="Times New Roman"/>
          <w:b/>
          <w:bCs/>
        </w:rPr>
        <w:t xml:space="preserve">the two categories of low and high behavioural intention. </w:t>
      </w:r>
      <w:r w:rsidR="00511A6D" w:rsidRPr="008879FC">
        <w:rPr>
          <w:rFonts w:ascii="Times New Roman" w:hAnsi="Times New Roman" w:cs="Times New Roman"/>
          <w:b/>
          <w:bCs/>
        </w:rPr>
        <w:t xml:space="preserve">Although the risk identified in prior literature as a significant barrier to the adoption of autonomous technologies, the current study indicates that perceptions of risk in this </w:t>
      </w:r>
      <w:r w:rsidR="00511A6D" w:rsidRPr="008879FC">
        <w:rPr>
          <w:rFonts w:ascii="Times New Roman" w:hAnsi="Times New Roman" w:cs="Times New Roman"/>
          <w:b/>
          <w:bCs/>
        </w:rPr>
        <w:lastRenderedPageBreak/>
        <w:t xml:space="preserve">regard do not differ significantly </w:t>
      </w:r>
      <w:r w:rsidRPr="008879FC">
        <w:rPr>
          <w:rFonts w:ascii="Times New Roman" w:hAnsi="Times New Roman" w:cs="Times New Roman"/>
          <w:b/>
          <w:bCs/>
        </w:rPr>
        <w:t xml:space="preserve">between the two groups. This </w:t>
      </w:r>
      <w:r w:rsidR="00511A6D" w:rsidRPr="008879FC">
        <w:rPr>
          <w:rFonts w:ascii="Times New Roman" w:hAnsi="Times New Roman" w:cs="Times New Roman"/>
          <w:b/>
          <w:bCs/>
        </w:rPr>
        <w:t>suggests that Indian tourists are either less risk-averse or more risk-benefit-conscious</w:t>
      </w:r>
      <w:r w:rsidRPr="008879FC">
        <w:rPr>
          <w:rFonts w:ascii="Times New Roman" w:hAnsi="Times New Roman" w:cs="Times New Roman"/>
          <w:b/>
          <w:bCs/>
        </w:rPr>
        <w:t xml:space="preserve"> and socially influenced in their adoption intentions. It is notable however that the perceived risk can still form a contextual or indirect factor despite not being one of the key differentiating factors of the discriminant model.</w:t>
      </w:r>
    </w:p>
    <w:p w14:paraId="50497CE5" w14:textId="3054D5ED" w:rsidR="004C3BEA" w:rsidRPr="008879FC" w:rsidRDefault="004C3BEA" w:rsidP="004C3BEA">
      <w:pPr>
        <w:jc w:val="both"/>
        <w:rPr>
          <w:rFonts w:ascii="Times New Roman" w:hAnsi="Times New Roman" w:cs="Times New Roman"/>
          <w:b/>
          <w:bCs/>
        </w:rPr>
      </w:pPr>
      <w:r w:rsidRPr="008879FC">
        <w:rPr>
          <w:rFonts w:ascii="Times New Roman" w:hAnsi="Times New Roman" w:cs="Times New Roman"/>
          <w:b/>
          <w:bCs/>
        </w:rPr>
        <w:t xml:space="preserve">The classification outcomes also indicate that the model is highly predictive with the general accuracy of 81.4. </w:t>
      </w:r>
      <w:r w:rsidR="00511A6D" w:rsidRPr="008879FC">
        <w:rPr>
          <w:rFonts w:ascii="Times New Roman" w:hAnsi="Times New Roman" w:cs="Times New Roman"/>
          <w:b/>
          <w:bCs/>
        </w:rPr>
        <w:t>This means that the selected variables are effective in grouping individuals</w:t>
      </w:r>
      <w:r w:rsidRPr="008879FC">
        <w:rPr>
          <w:rFonts w:ascii="Times New Roman" w:hAnsi="Times New Roman" w:cs="Times New Roman"/>
          <w:b/>
          <w:bCs/>
        </w:rPr>
        <w:t xml:space="preserve"> into low and high behavioural intentions. The model </w:t>
      </w:r>
      <w:r w:rsidR="00511A6D" w:rsidRPr="008879FC">
        <w:rPr>
          <w:rFonts w:ascii="Times New Roman" w:hAnsi="Times New Roman" w:cs="Times New Roman"/>
          <w:b/>
          <w:bCs/>
        </w:rPr>
        <w:t xml:space="preserve">performs well in predicting the high-behavioural-intention group, indicating a stronger association between the factors involved and individuals </w:t>
      </w:r>
      <w:r w:rsidRPr="008879FC">
        <w:rPr>
          <w:rFonts w:ascii="Times New Roman" w:hAnsi="Times New Roman" w:cs="Times New Roman"/>
          <w:b/>
          <w:bCs/>
        </w:rPr>
        <w:t>oriented towards adoption.</w:t>
      </w:r>
    </w:p>
    <w:p w14:paraId="49DC7F0F" w14:textId="51575E53" w:rsidR="004C3BEA" w:rsidRPr="008879FC" w:rsidRDefault="00511A6D" w:rsidP="004C3BEA">
      <w:pPr>
        <w:jc w:val="both"/>
        <w:rPr>
          <w:rFonts w:ascii="Times New Roman" w:hAnsi="Times New Roman" w:cs="Times New Roman"/>
          <w:b/>
          <w:bCs/>
        </w:rPr>
      </w:pPr>
      <w:r w:rsidRPr="008879FC">
        <w:rPr>
          <w:rFonts w:ascii="Times New Roman" w:hAnsi="Times New Roman" w:cs="Times New Roman"/>
          <w:b/>
          <w:bCs/>
        </w:rPr>
        <w:t xml:space="preserve">Overall, the results indicate that social and benefit-related factors more strongly influence behavioural intention toward Autonomous Maritime Tourism than by </w:t>
      </w:r>
      <w:r w:rsidR="004C3BEA" w:rsidRPr="008879FC">
        <w:rPr>
          <w:rFonts w:ascii="Times New Roman" w:hAnsi="Times New Roman" w:cs="Times New Roman"/>
          <w:b/>
          <w:bCs/>
        </w:rPr>
        <w:t xml:space="preserve">risk-related factors. This social influence </w:t>
      </w:r>
      <w:r w:rsidRPr="008879FC">
        <w:rPr>
          <w:rFonts w:ascii="Times New Roman" w:hAnsi="Times New Roman" w:cs="Times New Roman"/>
          <w:b/>
          <w:bCs/>
        </w:rPr>
        <w:t>is the most dominant factor and, therefore, highlights the significance of social acceptance, awareness, and peer validation in facilitating the emergence of these</w:t>
      </w:r>
      <w:r w:rsidR="004C3BEA" w:rsidRPr="008879FC">
        <w:rPr>
          <w:rFonts w:ascii="Times New Roman" w:hAnsi="Times New Roman" w:cs="Times New Roman"/>
          <w:b/>
          <w:bCs/>
        </w:rPr>
        <w:t xml:space="preserve"> technologies. </w:t>
      </w:r>
      <w:r w:rsidRPr="008879FC">
        <w:rPr>
          <w:rFonts w:ascii="Times New Roman" w:hAnsi="Times New Roman" w:cs="Times New Roman"/>
          <w:b/>
          <w:bCs/>
        </w:rPr>
        <w:t>Perceived benefits and supporting infrastructure are also very important for</w:t>
      </w:r>
      <w:r w:rsidR="004C3BEA" w:rsidRPr="008879FC">
        <w:rPr>
          <w:rFonts w:ascii="Times New Roman" w:hAnsi="Times New Roman" w:cs="Times New Roman"/>
          <w:b/>
          <w:bCs/>
        </w:rPr>
        <w:t xml:space="preserve"> increasing user confidence and adoption intentions.</w:t>
      </w:r>
    </w:p>
    <w:p w14:paraId="54F6BCF2" w14:textId="1441925B" w:rsidR="00905D87" w:rsidRPr="008879FC" w:rsidRDefault="004C3BEA" w:rsidP="004C3BEA">
      <w:pPr>
        <w:jc w:val="both"/>
        <w:rPr>
          <w:rFonts w:ascii="Times New Roman" w:hAnsi="Times New Roman" w:cs="Times New Roman"/>
          <w:b/>
          <w:bCs/>
        </w:rPr>
      </w:pPr>
      <w:r w:rsidRPr="008879FC">
        <w:rPr>
          <w:rFonts w:ascii="Times New Roman" w:hAnsi="Times New Roman" w:cs="Times New Roman"/>
          <w:b/>
          <w:bCs/>
        </w:rPr>
        <w:t xml:space="preserve">The results </w:t>
      </w:r>
      <w:r w:rsidR="00511A6D" w:rsidRPr="008879FC">
        <w:rPr>
          <w:rFonts w:ascii="Times New Roman" w:hAnsi="Times New Roman" w:cs="Times New Roman"/>
          <w:b/>
          <w:bCs/>
        </w:rPr>
        <w:t>contribute to the body of literature by providing empirical data on the Indian tourism context and by extending the scope of TAM and DOI theories to</w:t>
      </w:r>
      <w:r w:rsidRPr="008879FC">
        <w:rPr>
          <w:rFonts w:ascii="Times New Roman" w:hAnsi="Times New Roman" w:cs="Times New Roman"/>
          <w:b/>
          <w:bCs/>
        </w:rPr>
        <w:t xml:space="preserve"> autonomous maritime technologies. The research </w:t>
      </w:r>
      <w:r w:rsidR="00511A6D" w:rsidRPr="008879FC">
        <w:rPr>
          <w:rFonts w:ascii="Times New Roman" w:hAnsi="Times New Roman" w:cs="Times New Roman"/>
          <w:b/>
          <w:bCs/>
        </w:rPr>
        <w:t>underscores the need to pay attention to social endorsement tactics and to explain the benefits to promote the use of AMT clearly</w:t>
      </w:r>
      <w:r w:rsidRPr="008879FC">
        <w:rPr>
          <w:rFonts w:ascii="Times New Roman" w:hAnsi="Times New Roman" w:cs="Times New Roman"/>
          <w:b/>
          <w:bCs/>
        </w:rPr>
        <w:t>.</w:t>
      </w:r>
    </w:p>
    <w:p w14:paraId="678FC1D7" w14:textId="51237989" w:rsidR="00211DD6" w:rsidRPr="008879FC" w:rsidRDefault="00211DD6" w:rsidP="00E61E7A">
      <w:pPr>
        <w:pStyle w:val="Heading3"/>
        <w:rPr>
          <w:rFonts w:cs="Times New Roman"/>
          <w:bCs/>
          <w:color w:val="auto"/>
          <w:szCs w:val="24"/>
        </w:rPr>
      </w:pPr>
      <w:r w:rsidRPr="008879FC">
        <w:rPr>
          <w:rFonts w:cs="Times New Roman"/>
          <w:bCs/>
          <w:color w:val="auto"/>
          <w:szCs w:val="24"/>
        </w:rPr>
        <w:t>6. Conclusion</w:t>
      </w:r>
    </w:p>
    <w:p w14:paraId="110C5217" w14:textId="77777777" w:rsidR="00211DD6" w:rsidRPr="008879FC" w:rsidRDefault="00211DD6" w:rsidP="00211DD6">
      <w:pPr>
        <w:jc w:val="both"/>
        <w:rPr>
          <w:rFonts w:ascii="Times New Roman" w:hAnsi="Times New Roman" w:cs="Times New Roman"/>
          <w:b/>
          <w:bCs/>
        </w:rPr>
      </w:pPr>
      <w:r w:rsidRPr="008879FC">
        <w:rPr>
          <w:rFonts w:ascii="Times New Roman" w:hAnsi="Times New Roman" w:cs="Times New Roman"/>
          <w:b/>
          <w:bCs/>
        </w:rPr>
        <w:t>The effect of the main determinants on the behavioural intention of Indian tourists towards the adoption of Autonomous Maritime Tourism (AMT) was studied in the current study by referring to the relative advantage, perceived complexity, social influence, facilitating conditions, perceived risk and trust. The analysis performed by using discriminant analysis established the factors that significantly separate the low and high behavioural intention groups.</w:t>
      </w:r>
    </w:p>
    <w:p w14:paraId="7E9C1199" w14:textId="58FA5F39" w:rsidR="00211DD6" w:rsidRPr="008879FC" w:rsidRDefault="00211DD6" w:rsidP="00211DD6">
      <w:pPr>
        <w:jc w:val="both"/>
        <w:rPr>
          <w:rFonts w:ascii="Times New Roman" w:hAnsi="Times New Roman" w:cs="Times New Roman"/>
          <w:b/>
          <w:bCs/>
        </w:rPr>
      </w:pPr>
      <w:r w:rsidRPr="008879FC">
        <w:rPr>
          <w:rFonts w:ascii="Times New Roman" w:hAnsi="Times New Roman" w:cs="Times New Roman"/>
          <w:b/>
          <w:bCs/>
        </w:rPr>
        <w:t xml:space="preserve">The results show social influence as the biggest indicator of behavioural intention then relative advantage, perceived complexity, and facilitating conditions. These findings suggest that people have high adaptation propensity to AMT in cases where the social support is perceived to be high, the benefits are evident, and the infrastructure is sufficient. Conversely, the perceived risk and trust were revealed to possess a limited </w:t>
      </w:r>
      <w:r w:rsidRPr="008879FC">
        <w:rPr>
          <w:rFonts w:ascii="Times New Roman" w:hAnsi="Times New Roman" w:cs="Times New Roman"/>
          <w:b/>
          <w:bCs/>
        </w:rPr>
        <w:lastRenderedPageBreak/>
        <w:t>discriminating power, implying the fact that risk considerations do not form a dominant part of the differentiational role of adoption intention in this case.</w:t>
      </w:r>
    </w:p>
    <w:p w14:paraId="15F4960A" w14:textId="356A186F" w:rsidR="00211DD6" w:rsidRPr="008879FC" w:rsidRDefault="00211DD6" w:rsidP="00211DD6">
      <w:pPr>
        <w:jc w:val="both"/>
        <w:rPr>
          <w:rFonts w:ascii="Times New Roman" w:hAnsi="Times New Roman" w:cs="Times New Roman"/>
          <w:b/>
          <w:bCs/>
        </w:rPr>
      </w:pPr>
      <w:r w:rsidRPr="008879FC">
        <w:rPr>
          <w:rFonts w:ascii="Times New Roman" w:hAnsi="Times New Roman" w:cs="Times New Roman"/>
          <w:b/>
          <w:bCs/>
        </w:rPr>
        <w:t>In general, it can be concluded that perceived benefits and social validation are the major determinants of behavioural intention towards AMT and not risk perceptions. The findings support the applicability of Technology Acceptance Model (TAM) and Diffusion of Innovations (DOI) theory to explain the technology adoption behaviour in an emerging tourism market, such as India.</w:t>
      </w:r>
    </w:p>
    <w:p w14:paraId="632CB035" w14:textId="77777777" w:rsidR="00211DD6" w:rsidRPr="008879FC" w:rsidRDefault="00211DD6" w:rsidP="00511A6D">
      <w:pPr>
        <w:pStyle w:val="Heading3"/>
        <w:rPr>
          <w:rFonts w:cs="Times New Roman"/>
          <w:bCs/>
          <w:color w:val="auto"/>
          <w:szCs w:val="24"/>
        </w:rPr>
      </w:pPr>
      <w:r w:rsidRPr="008879FC">
        <w:rPr>
          <w:rFonts w:cs="Times New Roman"/>
          <w:bCs/>
          <w:color w:val="auto"/>
          <w:szCs w:val="24"/>
        </w:rPr>
        <w:t>7. Implications</w:t>
      </w:r>
    </w:p>
    <w:p w14:paraId="3744512C" w14:textId="6D1CCDE4" w:rsidR="00211DD6" w:rsidRPr="008879FC" w:rsidRDefault="00211DD6" w:rsidP="00211DD6">
      <w:pPr>
        <w:jc w:val="both"/>
        <w:rPr>
          <w:rFonts w:ascii="Times New Roman" w:hAnsi="Times New Roman" w:cs="Times New Roman"/>
          <w:b/>
          <w:bCs/>
        </w:rPr>
      </w:pPr>
      <w:r w:rsidRPr="008879FC">
        <w:rPr>
          <w:rFonts w:ascii="Times New Roman" w:hAnsi="Times New Roman" w:cs="Times New Roman"/>
          <w:b/>
          <w:bCs/>
        </w:rPr>
        <w:t>7.1 Theoretical Implications</w:t>
      </w:r>
    </w:p>
    <w:p w14:paraId="15091222" w14:textId="29CE690F" w:rsidR="00211DD6" w:rsidRPr="008879FC" w:rsidRDefault="00211DD6" w:rsidP="00211DD6">
      <w:pPr>
        <w:jc w:val="both"/>
        <w:rPr>
          <w:rFonts w:ascii="Times New Roman" w:hAnsi="Times New Roman" w:cs="Times New Roman"/>
          <w:b/>
          <w:bCs/>
        </w:rPr>
      </w:pPr>
      <w:r w:rsidRPr="008879FC">
        <w:rPr>
          <w:rFonts w:ascii="Times New Roman" w:hAnsi="Times New Roman" w:cs="Times New Roman"/>
          <w:b/>
          <w:bCs/>
        </w:rPr>
        <w:t xml:space="preserve">The paper </w:t>
      </w:r>
      <w:r w:rsidR="00511A6D" w:rsidRPr="008879FC">
        <w:rPr>
          <w:rFonts w:ascii="Times New Roman" w:hAnsi="Times New Roman" w:cs="Times New Roman"/>
          <w:b/>
          <w:bCs/>
        </w:rPr>
        <w:t xml:space="preserve">contributes to the existing literature by extending the use of the Technology Acceptance Model (TAM) and the </w:t>
      </w:r>
      <w:r w:rsidRPr="008879FC">
        <w:rPr>
          <w:rFonts w:ascii="Times New Roman" w:hAnsi="Times New Roman" w:cs="Times New Roman"/>
          <w:b/>
          <w:bCs/>
        </w:rPr>
        <w:t xml:space="preserve">Diffusion of Innovations (DOI) theory to Autonomous Maritime Tourism. The results </w:t>
      </w:r>
      <w:r w:rsidR="00511A6D" w:rsidRPr="008879FC">
        <w:rPr>
          <w:rFonts w:ascii="Times New Roman" w:hAnsi="Times New Roman" w:cs="Times New Roman"/>
          <w:b/>
          <w:bCs/>
        </w:rPr>
        <w:t>indicate that, in addition to perceived usefulness and facilitating conditions, social influence dominates behavioural intention, especially in collectivist societies such as</w:t>
      </w:r>
      <w:r w:rsidRPr="008879FC">
        <w:rPr>
          <w:rFonts w:ascii="Times New Roman" w:hAnsi="Times New Roman" w:cs="Times New Roman"/>
          <w:b/>
          <w:bCs/>
        </w:rPr>
        <w:t xml:space="preserve"> India.</w:t>
      </w:r>
    </w:p>
    <w:p w14:paraId="39AA1221" w14:textId="14A52FDB" w:rsidR="00211DD6" w:rsidRPr="008879FC" w:rsidRDefault="00211DD6" w:rsidP="00211DD6">
      <w:pPr>
        <w:jc w:val="both"/>
        <w:rPr>
          <w:rFonts w:ascii="Times New Roman" w:hAnsi="Times New Roman" w:cs="Times New Roman"/>
          <w:b/>
          <w:bCs/>
        </w:rPr>
      </w:pPr>
      <w:r w:rsidRPr="008879FC">
        <w:rPr>
          <w:rFonts w:ascii="Times New Roman" w:hAnsi="Times New Roman" w:cs="Times New Roman"/>
          <w:b/>
          <w:bCs/>
        </w:rPr>
        <w:t xml:space="preserve">Moreover, the research </w:t>
      </w:r>
      <w:r w:rsidR="00511A6D" w:rsidRPr="008879FC">
        <w:rPr>
          <w:rFonts w:ascii="Times New Roman" w:hAnsi="Times New Roman" w:cs="Times New Roman"/>
          <w:b/>
          <w:bCs/>
        </w:rPr>
        <w:t>provides empirical evidence that perceived risk is not necessarily a key obstacle to the adoption of technological solutions when strong social and benefit-driven forces are present</w:t>
      </w:r>
      <w:r w:rsidRPr="008879FC">
        <w:rPr>
          <w:rFonts w:ascii="Times New Roman" w:hAnsi="Times New Roman" w:cs="Times New Roman"/>
          <w:b/>
          <w:bCs/>
        </w:rPr>
        <w:t xml:space="preserve">. This puts a spin </w:t>
      </w:r>
      <w:r w:rsidR="00511A6D" w:rsidRPr="008879FC">
        <w:rPr>
          <w:rFonts w:ascii="Times New Roman" w:hAnsi="Times New Roman" w:cs="Times New Roman"/>
          <w:b/>
          <w:bCs/>
        </w:rPr>
        <w:t>on current theories by implying that the relative significance of risks can vary</w:t>
      </w:r>
      <w:r w:rsidRPr="008879FC">
        <w:rPr>
          <w:rFonts w:ascii="Times New Roman" w:hAnsi="Times New Roman" w:cs="Times New Roman"/>
          <w:b/>
          <w:bCs/>
        </w:rPr>
        <w:t xml:space="preserve"> depending on the situation.</w:t>
      </w:r>
    </w:p>
    <w:p w14:paraId="6272ED2A" w14:textId="572E3E0F" w:rsidR="00B14F1F" w:rsidRPr="008879FC" w:rsidRDefault="00B14F1F" w:rsidP="00211DD6">
      <w:pPr>
        <w:pStyle w:val="ListParagraph"/>
        <w:numPr>
          <w:ilvl w:val="0"/>
          <w:numId w:val="29"/>
        </w:numPr>
        <w:jc w:val="both"/>
        <w:rPr>
          <w:rFonts w:ascii="Times New Roman" w:hAnsi="Times New Roman" w:cs="Times New Roman"/>
          <w:b/>
          <w:bCs/>
        </w:rPr>
      </w:pPr>
    </w:p>
    <w:p w14:paraId="461BD8AD" w14:textId="7128278A" w:rsidR="00B14F1F" w:rsidRPr="008879FC" w:rsidRDefault="00AE582B" w:rsidP="00AE582B">
      <w:pPr>
        <w:pStyle w:val="Heading2"/>
        <w:rPr>
          <w:sz w:val="24"/>
          <w:szCs w:val="24"/>
        </w:rPr>
      </w:pPr>
      <w:r w:rsidRPr="008879FC">
        <w:rPr>
          <w:sz w:val="24"/>
          <w:szCs w:val="24"/>
        </w:rPr>
        <w:t>References</w:t>
      </w:r>
    </w:p>
    <w:p w14:paraId="660F66AF" w14:textId="77777777" w:rsidR="007C4453" w:rsidRPr="008879FC" w:rsidRDefault="00B14F1F" w:rsidP="007C4453">
      <w:pPr>
        <w:pStyle w:val="EndNoteBibliography"/>
        <w:spacing w:after="0"/>
        <w:ind w:left="720" w:hanging="720"/>
        <w:rPr>
          <w:rFonts w:ascii="Times New Roman" w:hAnsi="Times New Roman" w:cs="Times New Roman"/>
          <w:b/>
          <w:bCs/>
        </w:rPr>
      </w:pPr>
      <w:r w:rsidRPr="008879FC">
        <w:rPr>
          <w:rFonts w:ascii="Times New Roman" w:hAnsi="Times New Roman" w:cs="Times New Roman"/>
          <w:b/>
          <w:bCs/>
        </w:rPr>
        <w:fldChar w:fldCharType="begin"/>
      </w:r>
      <w:r w:rsidRPr="008879FC">
        <w:rPr>
          <w:rFonts w:ascii="Times New Roman" w:hAnsi="Times New Roman" w:cs="Times New Roman"/>
          <w:b/>
          <w:bCs/>
        </w:rPr>
        <w:instrText xml:space="preserve"> ADDIN EN.REFLIST </w:instrText>
      </w:r>
      <w:r w:rsidRPr="008879FC">
        <w:rPr>
          <w:rFonts w:ascii="Times New Roman" w:hAnsi="Times New Roman" w:cs="Times New Roman"/>
          <w:b/>
          <w:bCs/>
        </w:rPr>
        <w:fldChar w:fldCharType="separate"/>
      </w:r>
      <w:r w:rsidR="007C4453" w:rsidRPr="008879FC">
        <w:rPr>
          <w:rFonts w:ascii="Times New Roman" w:hAnsi="Times New Roman" w:cs="Times New Roman"/>
          <w:b/>
          <w:bCs/>
        </w:rPr>
        <w:t xml:space="preserve">AL KHATTAB, A., AL-SHALABI, H., AL-RAWAD, M., AL-KHATTAB, K. &amp; HAMAD, F. 2015. The effect of trust and risk perception on citizen's intention to adopt and use e-government services in Jordan. </w:t>
      </w:r>
      <w:r w:rsidR="007C4453" w:rsidRPr="008879FC">
        <w:rPr>
          <w:rFonts w:ascii="Times New Roman" w:hAnsi="Times New Roman" w:cs="Times New Roman"/>
          <w:b/>
          <w:bCs/>
          <w:i/>
        </w:rPr>
        <w:t>Journal of service science and management,</w:t>
      </w:r>
      <w:r w:rsidR="007C4453" w:rsidRPr="008879FC">
        <w:rPr>
          <w:rFonts w:ascii="Times New Roman" w:hAnsi="Times New Roman" w:cs="Times New Roman"/>
          <w:b/>
          <w:bCs/>
        </w:rPr>
        <w:t xml:space="preserve"> 8, 279.</w:t>
      </w:r>
    </w:p>
    <w:p w14:paraId="63F197F9" w14:textId="77777777" w:rsidR="007C4453" w:rsidRPr="008879FC" w:rsidRDefault="007C4453" w:rsidP="007C4453">
      <w:pPr>
        <w:pStyle w:val="EndNoteBibliography"/>
        <w:spacing w:after="0"/>
        <w:ind w:left="720" w:hanging="720"/>
        <w:rPr>
          <w:rFonts w:ascii="Times New Roman" w:hAnsi="Times New Roman" w:cs="Times New Roman"/>
          <w:b/>
          <w:bCs/>
        </w:rPr>
      </w:pPr>
      <w:r w:rsidRPr="008879FC">
        <w:rPr>
          <w:rFonts w:ascii="Times New Roman" w:hAnsi="Times New Roman" w:cs="Times New Roman"/>
          <w:b/>
          <w:bCs/>
        </w:rPr>
        <w:t xml:space="preserve">BAIG, M. Z., LAGDAMI, K. &amp; MEJIA JR, M. Q. 2024. Enhancing maritime safety: A comprehensive review of challenges and opportunities in the domestic ferry sector. </w:t>
      </w:r>
      <w:r w:rsidRPr="008879FC">
        <w:rPr>
          <w:rFonts w:ascii="Times New Roman" w:hAnsi="Times New Roman" w:cs="Times New Roman"/>
          <w:b/>
          <w:bCs/>
          <w:i/>
        </w:rPr>
        <w:t>Maritime Technology and Research,</w:t>
      </w:r>
      <w:r w:rsidRPr="008879FC">
        <w:rPr>
          <w:rFonts w:ascii="Times New Roman" w:hAnsi="Times New Roman" w:cs="Times New Roman"/>
          <w:b/>
          <w:bCs/>
        </w:rPr>
        <w:t xml:space="preserve"> 6, 268911-268911.</w:t>
      </w:r>
    </w:p>
    <w:p w14:paraId="66E8EC4F" w14:textId="77777777" w:rsidR="007C4453" w:rsidRPr="008879FC" w:rsidRDefault="007C4453" w:rsidP="007C4453">
      <w:pPr>
        <w:pStyle w:val="EndNoteBibliography"/>
        <w:spacing w:after="0"/>
        <w:ind w:left="720" w:hanging="720"/>
        <w:rPr>
          <w:rFonts w:ascii="Times New Roman" w:hAnsi="Times New Roman" w:cs="Times New Roman"/>
          <w:b/>
          <w:bCs/>
        </w:rPr>
      </w:pPr>
      <w:r w:rsidRPr="008879FC">
        <w:rPr>
          <w:rFonts w:ascii="Times New Roman" w:hAnsi="Times New Roman" w:cs="Times New Roman"/>
          <w:b/>
          <w:bCs/>
        </w:rPr>
        <w:t xml:space="preserve">BIZZOTTO, A., DE BELLIS, A., MARZIANO, V., MOUCHTOURI, V. A., KOURENTIS, L., ANAGNOSTOPOULOS, L., HADJICHRISTODOULOU, C., MERLER, S. &amp; GUZZETTA, G. 2025. Forecasting norovirus cases on cruise ships to support outbreak management on board. </w:t>
      </w:r>
      <w:r w:rsidRPr="008879FC">
        <w:rPr>
          <w:rFonts w:ascii="Times New Roman" w:hAnsi="Times New Roman" w:cs="Times New Roman"/>
          <w:b/>
          <w:bCs/>
          <w:i/>
        </w:rPr>
        <w:t>Travel Medicine and Infectious Disease,</w:t>
      </w:r>
      <w:r w:rsidRPr="008879FC">
        <w:rPr>
          <w:rFonts w:ascii="Times New Roman" w:hAnsi="Times New Roman" w:cs="Times New Roman"/>
          <w:b/>
          <w:bCs/>
        </w:rPr>
        <w:t xml:space="preserve"> 65, 102850.</w:t>
      </w:r>
    </w:p>
    <w:p w14:paraId="4F8DABCD" w14:textId="77777777" w:rsidR="007C4453" w:rsidRPr="008879FC" w:rsidRDefault="007C4453" w:rsidP="007C4453">
      <w:pPr>
        <w:pStyle w:val="EndNoteBibliography"/>
        <w:spacing w:after="0"/>
        <w:ind w:left="720" w:hanging="720"/>
        <w:rPr>
          <w:rFonts w:ascii="Times New Roman" w:hAnsi="Times New Roman" w:cs="Times New Roman"/>
          <w:b/>
          <w:bCs/>
        </w:rPr>
      </w:pPr>
      <w:r w:rsidRPr="008879FC">
        <w:rPr>
          <w:rFonts w:ascii="Times New Roman" w:hAnsi="Times New Roman" w:cs="Times New Roman"/>
          <w:b/>
          <w:bCs/>
        </w:rPr>
        <w:t>CHONG, J. C. 2018. Impact of maritime autonomous surface ships (MASS) on VTS operations.</w:t>
      </w:r>
    </w:p>
    <w:p w14:paraId="1349E4CA" w14:textId="77777777" w:rsidR="007C4453" w:rsidRPr="008879FC" w:rsidRDefault="007C4453" w:rsidP="007C4453">
      <w:pPr>
        <w:pStyle w:val="EndNoteBibliography"/>
        <w:spacing w:after="0"/>
        <w:ind w:left="720" w:hanging="720"/>
        <w:rPr>
          <w:rFonts w:ascii="Times New Roman" w:hAnsi="Times New Roman" w:cs="Times New Roman"/>
          <w:b/>
          <w:bCs/>
        </w:rPr>
      </w:pPr>
      <w:r w:rsidRPr="008879FC">
        <w:rPr>
          <w:rFonts w:ascii="Times New Roman" w:hAnsi="Times New Roman" w:cs="Times New Roman"/>
          <w:b/>
          <w:bCs/>
        </w:rPr>
        <w:lastRenderedPageBreak/>
        <w:t xml:space="preserve">DAS, B., ROY, M., PRADHAN, B. &amp; PATRA, P. S. 2025. Unlocking Potential: A SWOT Analysis of Cruise Tourism in India. </w:t>
      </w:r>
      <w:r w:rsidRPr="008879FC">
        <w:rPr>
          <w:rFonts w:ascii="Times New Roman" w:hAnsi="Times New Roman" w:cs="Times New Roman"/>
          <w:b/>
          <w:bCs/>
          <w:i/>
        </w:rPr>
        <w:t>ATITHYA: A Journal of Hospitality,</w:t>
      </w:r>
      <w:r w:rsidRPr="008879FC">
        <w:rPr>
          <w:rFonts w:ascii="Times New Roman" w:hAnsi="Times New Roman" w:cs="Times New Roman"/>
          <w:b/>
          <w:bCs/>
        </w:rPr>
        <w:t xml:space="preserve"> 11.</w:t>
      </w:r>
    </w:p>
    <w:p w14:paraId="62855D2E" w14:textId="77777777" w:rsidR="007C4453" w:rsidRPr="008879FC" w:rsidRDefault="007C4453" w:rsidP="007C4453">
      <w:pPr>
        <w:pStyle w:val="EndNoteBibliography"/>
        <w:spacing w:after="0"/>
        <w:ind w:left="720" w:hanging="720"/>
        <w:rPr>
          <w:rFonts w:ascii="Times New Roman" w:hAnsi="Times New Roman" w:cs="Times New Roman"/>
          <w:b/>
          <w:bCs/>
        </w:rPr>
      </w:pPr>
      <w:r w:rsidRPr="008879FC">
        <w:rPr>
          <w:rFonts w:ascii="Times New Roman" w:hAnsi="Times New Roman" w:cs="Times New Roman"/>
          <w:b/>
          <w:bCs/>
        </w:rPr>
        <w:t xml:space="preserve">DI VAIO, A., DELL’AMURA, G. &amp; VARRIALE, L. 2025. Biodiversity disclosure in the cruise industry: empirical research challenges. </w:t>
      </w:r>
      <w:r w:rsidRPr="008879FC">
        <w:rPr>
          <w:rFonts w:ascii="Times New Roman" w:hAnsi="Times New Roman" w:cs="Times New Roman"/>
          <w:b/>
          <w:bCs/>
          <w:i/>
        </w:rPr>
        <w:t>Current Issues in Tourism,</w:t>
      </w:r>
      <w:r w:rsidRPr="008879FC">
        <w:rPr>
          <w:rFonts w:ascii="Times New Roman" w:hAnsi="Times New Roman" w:cs="Times New Roman"/>
          <w:b/>
          <w:bCs/>
        </w:rPr>
        <w:t xml:space="preserve"> 28, 1933-1940.</w:t>
      </w:r>
    </w:p>
    <w:p w14:paraId="7BC12059" w14:textId="77777777" w:rsidR="007C4453" w:rsidRPr="008879FC" w:rsidRDefault="007C4453" w:rsidP="007C4453">
      <w:pPr>
        <w:pStyle w:val="EndNoteBibliography"/>
        <w:spacing w:after="0"/>
        <w:ind w:left="720" w:hanging="720"/>
        <w:rPr>
          <w:rFonts w:ascii="Times New Roman" w:hAnsi="Times New Roman" w:cs="Times New Roman"/>
          <w:b/>
          <w:bCs/>
        </w:rPr>
      </w:pPr>
      <w:r w:rsidRPr="008879FC">
        <w:rPr>
          <w:rFonts w:ascii="Times New Roman" w:hAnsi="Times New Roman" w:cs="Times New Roman"/>
          <w:b/>
          <w:bCs/>
        </w:rPr>
        <w:t xml:space="preserve">HADI, N. W., NURFABELLA, R. &amp; MUSTIKA, M. 2025. Comparative analysis of cih and christofides algorithms for optimal tourist route planning in west java. </w:t>
      </w:r>
      <w:r w:rsidRPr="008879FC">
        <w:rPr>
          <w:rFonts w:ascii="Times New Roman" w:hAnsi="Times New Roman" w:cs="Times New Roman"/>
          <w:b/>
          <w:bCs/>
          <w:i/>
        </w:rPr>
        <w:t>Integra: Journal of Integrated Mathematics and Computer Science,</w:t>
      </w:r>
      <w:r w:rsidRPr="008879FC">
        <w:rPr>
          <w:rFonts w:ascii="Times New Roman" w:hAnsi="Times New Roman" w:cs="Times New Roman"/>
          <w:b/>
          <w:bCs/>
        </w:rPr>
        <w:t xml:space="preserve"> 2, 56-62.</w:t>
      </w:r>
    </w:p>
    <w:p w14:paraId="43577E17" w14:textId="77777777" w:rsidR="007C4453" w:rsidRPr="008879FC" w:rsidRDefault="007C4453" w:rsidP="007C4453">
      <w:pPr>
        <w:pStyle w:val="EndNoteBibliography"/>
        <w:spacing w:after="0"/>
        <w:ind w:left="720" w:hanging="720"/>
        <w:rPr>
          <w:rFonts w:ascii="Times New Roman" w:hAnsi="Times New Roman" w:cs="Times New Roman"/>
          <w:b/>
          <w:bCs/>
        </w:rPr>
      </w:pPr>
      <w:r w:rsidRPr="008879FC">
        <w:rPr>
          <w:rFonts w:ascii="Times New Roman" w:hAnsi="Times New Roman" w:cs="Times New Roman"/>
          <w:b/>
          <w:bCs/>
        </w:rPr>
        <w:t xml:space="preserve">HORST, M., KUTTSCHREUTER, M. &amp; GUTTELING, J. M. 2007. Perceived usefulness, personal experiences, risk perception and trust as determinants of adoption of e-government services in The Netherlands. </w:t>
      </w:r>
      <w:r w:rsidRPr="008879FC">
        <w:rPr>
          <w:rFonts w:ascii="Times New Roman" w:hAnsi="Times New Roman" w:cs="Times New Roman"/>
          <w:b/>
          <w:bCs/>
          <w:i/>
        </w:rPr>
        <w:t>Computers in human behavior,</w:t>
      </w:r>
      <w:r w:rsidRPr="008879FC">
        <w:rPr>
          <w:rFonts w:ascii="Times New Roman" w:hAnsi="Times New Roman" w:cs="Times New Roman"/>
          <w:b/>
          <w:bCs/>
        </w:rPr>
        <w:t xml:space="preserve"> 23, 1838-1852.</w:t>
      </w:r>
    </w:p>
    <w:p w14:paraId="04217103" w14:textId="77777777" w:rsidR="007C4453" w:rsidRPr="008879FC" w:rsidRDefault="007C4453" w:rsidP="007C4453">
      <w:pPr>
        <w:pStyle w:val="EndNoteBibliography"/>
        <w:spacing w:after="0"/>
        <w:ind w:left="720" w:hanging="720"/>
        <w:rPr>
          <w:rFonts w:ascii="Times New Roman" w:hAnsi="Times New Roman" w:cs="Times New Roman"/>
          <w:b/>
          <w:bCs/>
        </w:rPr>
      </w:pPr>
      <w:r w:rsidRPr="008879FC">
        <w:rPr>
          <w:rFonts w:ascii="Times New Roman" w:hAnsi="Times New Roman" w:cs="Times New Roman"/>
          <w:b/>
          <w:bCs/>
        </w:rPr>
        <w:t xml:space="preserve">NAISEH, M., CLARK, J., AKARSU, T., HANOCH, Y., BRITO, M., WALD, M., WEBSTER, T. &amp; SHUKLA, P. 2025. Trust, risk perception, and intention to use autonomous vehicles: an interdisciplinary bibliometric review. </w:t>
      </w:r>
      <w:r w:rsidRPr="008879FC">
        <w:rPr>
          <w:rFonts w:ascii="Times New Roman" w:hAnsi="Times New Roman" w:cs="Times New Roman"/>
          <w:b/>
          <w:bCs/>
          <w:i/>
        </w:rPr>
        <w:t>AI &amp; society,</w:t>
      </w:r>
      <w:r w:rsidRPr="008879FC">
        <w:rPr>
          <w:rFonts w:ascii="Times New Roman" w:hAnsi="Times New Roman" w:cs="Times New Roman"/>
          <w:b/>
          <w:bCs/>
        </w:rPr>
        <w:t xml:space="preserve"> 40, 1091-1111.</w:t>
      </w:r>
    </w:p>
    <w:p w14:paraId="1E0B8C92" w14:textId="77777777" w:rsidR="007C4453" w:rsidRPr="008879FC" w:rsidRDefault="007C4453" w:rsidP="007C4453">
      <w:pPr>
        <w:pStyle w:val="EndNoteBibliography"/>
        <w:spacing w:after="0"/>
        <w:ind w:left="720" w:hanging="720"/>
        <w:rPr>
          <w:rFonts w:ascii="Times New Roman" w:hAnsi="Times New Roman" w:cs="Times New Roman"/>
          <w:b/>
          <w:bCs/>
        </w:rPr>
      </w:pPr>
      <w:r w:rsidRPr="008879FC">
        <w:rPr>
          <w:rFonts w:ascii="Times New Roman" w:hAnsi="Times New Roman" w:cs="Times New Roman"/>
          <w:b/>
          <w:bCs/>
        </w:rPr>
        <w:t xml:space="preserve">NIKJOO, A., SEYFI, S. &amp; SAARINEN, J. 2025. Promoting gender inclusivity through community-based tourism. </w:t>
      </w:r>
      <w:r w:rsidRPr="008879FC">
        <w:rPr>
          <w:rFonts w:ascii="Times New Roman" w:hAnsi="Times New Roman" w:cs="Times New Roman"/>
          <w:b/>
          <w:bCs/>
          <w:i/>
        </w:rPr>
        <w:t>Annals of Tourism Research Empirical Insights,</w:t>
      </w:r>
      <w:r w:rsidRPr="008879FC">
        <w:rPr>
          <w:rFonts w:ascii="Times New Roman" w:hAnsi="Times New Roman" w:cs="Times New Roman"/>
          <w:b/>
          <w:bCs/>
        </w:rPr>
        <w:t xml:space="preserve"> 6, 100181.</w:t>
      </w:r>
    </w:p>
    <w:p w14:paraId="56A2B21F" w14:textId="77777777" w:rsidR="007C4453" w:rsidRPr="008879FC" w:rsidRDefault="007C4453" w:rsidP="007C4453">
      <w:pPr>
        <w:pStyle w:val="EndNoteBibliography"/>
        <w:spacing w:after="0"/>
        <w:ind w:left="720" w:hanging="720"/>
        <w:rPr>
          <w:rFonts w:ascii="Times New Roman" w:hAnsi="Times New Roman" w:cs="Times New Roman"/>
          <w:b/>
          <w:bCs/>
        </w:rPr>
      </w:pPr>
      <w:r w:rsidRPr="008879FC">
        <w:rPr>
          <w:rFonts w:ascii="Times New Roman" w:hAnsi="Times New Roman" w:cs="Times New Roman"/>
          <w:b/>
          <w:bCs/>
        </w:rPr>
        <w:t xml:space="preserve">OUTCAULT, S., SANGUINETTI, A. &amp; NELSON, L. 2022. Technology characteristics that influence adoption of residential distributed energy resources: Adapting Rogers’ framework. </w:t>
      </w:r>
      <w:r w:rsidRPr="008879FC">
        <w:rPr>
          <w:rFonts w:ascii="Times New Roman" w:hAnsi="Times New Roman" w:cs="Times New Roman"/>
          <w:b/>
          <w:bCs/>
          <w:i/>
        </w:rPr>
        <w:t>Energy Policy,</w:t>
      </w:r>
      <w:r w:rsidRPr="008879FC">
        <w:rPr>
          <w:rFonts w:ascii="Times New Roman" w:hAnsi="Times New Roman" w:cs="Times New Roman"/>
          <w:b/>
          <w:bCs/>
        </w:rPr>
        <w:t xml:space="preserve"> 168, 113153.</w:t>
      </w:r>
    </w:p>
    <w:p w14:paraId="6CEC801D" w14:textId="77777777" w:rsidR="007C4453" w:rsidRPr="008879FC" w:rsidRDefault="007C4453" w:rsidP="007C4453">
      <w:pPr>
        <w:pStyle w:val="EndNoteBibliography"/>
        <w:spacing w:after="0"/>
        <w:ind w:left="720" w:hanging="720"/>
        <w:rPr>
          <w:rFonts w:ascii="Times New Roman" w:hAnsi="Times New Roman" w:cs="Times New Roman"/>
          <w:b/>
          <w:bCs/>
        </w:rPr>
      </w:pPr>
      <w:r w:rsidRPr="008879FC">
        <w:rPr>
          <w:rFonts w:ascii="Times New Roman" w:hAnsi="Times New Roman" w:cs="Times New Roman"/>
          <w:b/>
          <w:bCs/>
        </w:rPr>
        <w:t xml:space="preserve">PANDEY, P. K., PANDEY, P. K., IYER, S. S. &amp; OUAISSA, M. 2026. Agentic AI and Autonomous Consumer Behaviour in the Blue Economy: A Paradigm Shift Toward Self-Governing Marine Market Systems. </w:t>
      </w:r>
      <w:r w:rsidRPr="008879FC">
        <w:rPr>
          <w:rFonts w:ascii="Times New Roman" w:hAnsi="Times New Roman" w:cs="Times New Roman"/>
          <w:b/>
          <w:bCs/>
          <w:i/>
        </w:rPr>
        <w:t>The Blue Economy and Environmental Sustainability: Advancing Global Governance, Innovation, and Finance for a Resilient Future</w:t>
      </w:r>
      <w:r w:rsidRPr="008879FC">
        <w:rPr>
          <w:rFonts w:ascii="Times New Roman" w:hAnsi="Times New Roman" w:cs="Times New Roman"/>
          <w:b/>
          <w:bCs/>
        </w:rPr>
        <w:t>, 427-448.</w:t>
      </w:r>
    </w:p>
    <w:p w14:paraId="1F0DB201" w14:textId="77777777" w:rsidR="007C4453" w:rsidRPr="008879FC" w:rsidRDefault="007C4453" w:rsidP="007C4453">
      <w:pPr>
        <w:pStyle w:val="EndNoteBibliography"/>
        <w:spacing w:after="0"/>
        <w:ind w:left="720" w:hanging="720"/>
        <w:rPr>
          <w:rFonts w:ascii="Times New Roman" w:hAnsi="Times New Roman" w:cs="Times New Roman"/>
          <w:b/>
          <w:bCs/>
        </w:rPr>
      </w:pPr>
      <w:r w:rsidRPr="008879FC">
        <w:rPr>
          <w:rFonts w:ascii="Times New Roman" w:hAnsi="Times New Roman" w:cs="Times New Roman"/>
          <w:b/>
          <w:bCs/>
        </w:rPr>
        <w:t xml:space="preserve">PAYINI, V., KAMATH, G., VP KAMATH, V. &amp; MALLYA, J. 2025. A framework-based systematic review of blue tourism literature: Current status and future research agenda. </w:t>
      </w:r>
      <w:r w:rsidRPr="008879FC">
        <w:rPr>
          <w:rFonts w:ascii="Times New Roman" w:hAnsi="Times New Roman" w:cs="Times New Roman"/>
          <w:b/>
          <w:bCs/>
          <w:i/>
        </w:rPr>
        <w:t>Tourism and hospitality management,</w:t>
      </w:r>
      <w:r w:rsidRPr="008879FC">
        <w:rPr>
          <w:rFonts w:ascii="Times New Roman" w:hAnsi="Times New Roman" w:cs="Times New Roman"/>
          <w:b/>
          <w:bCs/>
        </w:rPr>
        <w:t xml:space="preserve"> 31, 629-642.</w:t>
      </w:r>
    </w:p>
    <w:p w14:paraId="288729F1" w14:textId="77777777" w:rsidR="007C4453" w:rsidRPr="008879FC" w:rsidRDefault="007C4453" w:rsidP="007C4453">
      <w:pPr>
        <w:pStyle w:val="EndNoteBibliography"/>
        <w:spacing w:after="0"/>
        <w:ind w:left="720" w:hanging="720"/>
        <w:rPr>
          <w:rFonts w:ascii="Times New Roman" w:hAnsi="Times New Roman" w:cs="Times New Roman"/>
          <w:b/>
          <w:bCs/>
        </w:rPr>
      </w:pPr>
      <w:r w:rsidRPr="008879FC">
        <w:rPr>
          <w:rFonts w:ascii="Times New Roman" w:hAnsi="Times New Roman" w:cs="Times New Roman"/>
          <w:b/>
          <w:bCs/>
        </w:rPr>
        <w:t xml:space="preserve">RANA, K. S. &amp; MANSHIN, R. V. 2025. Contribution of Tourism in India’s GDP in Pre-and Post-pandemic Scenarios. </w:t>
      </w:r>
      <w:r w:rsidRPr="008879FC">
        <w:rPr>
          <w:rFonts w:ascii="Times New Roman" w:hAnsi="Times New Roman" w:cs="Times New Roman"/>
          <w:b/>
          <w:bCs/>
          <w:i/>
        </w:rPr>
        <w:t>Sustainable Development of Transport: Economy, Transformation, Logistics and ESG Agenda. Volume 2.</w:t>
      </w:r>
      <w:r w:rsidRPr="008879FC">
        <w:rPr>
          <w:rFonts w:ascii="Times New Roman" w:hAnsi="Times New Roman" w:cs="Times New Roman"/>
          <w:b/>
          <w:bCs/>
        </w:rPr>
        <w:t xml:space="preserve"> Springer.</w:t>
      </w:r>
    </w:p>
    <w:p w14:paraId="71DE4506" w14:textId="77777777" w:rsidR="007C4453" w:rsidRPr="008879FC" w:rsidRDefault="007C4453" w:rsidP="007C4453">
      <w:pPr>
        <w:pStyle w:val="EndNoteBibliography"/>
        <w:spacing w:after="0"/>
        <w:ind w:left="720" w:hanging="720"/>
        <w:rPr>
          <w:rFonts w:ascii="Times New Roman" w:hAnsi="Times New Roman" w:cs="Times New Roman"/>
          <w:b/>
          <w:bCs/>
        </w:rPr>
      </w:pPr>
      <w:r w:rsidRPr="008879FC">
        <w:rPr>
          <w:rFonts w:ascii="Times New Roman" w:hAnsi="Times New Roman" w:cs="Times New Roman"/>
          <w:b/>
          <w:bCs/>
        </w:rPr>
        <w:t xml:space="preserve">VAN DER WEERD, W., TIMMERMANS, D. R., BEAUJEAN, D. J., OUDHOFF, J. &amp; VAN STEENBERGEN, J. E. 2011. Monitoring the level of government trust, risk perception and intention of the general public to adopt protective measures during the influenza A (H1N1) pandemic in the Netherlands. </w:t>
      </w:r>
      <w:r w:rsidRPr="008879FC">
        <w:rPr>
          <w:rFonts w:ascii="Times New Roman" w:hAnsi="Times New Roman" w:cs="Times New Roman"/>
          <w:b/>
          <w:bCs/>
          <w:i/>
        </w:rPr>
        <w:t>BMC public health,</w:t>
      </w:r>
      <w:r w:rsidRPr="008879FC">
        <w:rPr>
          <w:rFonts w:ascii="Times New Roman" w:hAnsi="Times New Roman" w:cs="Times New Roman"/>
          <w:b/>
          <w:bCs/>
        </w:rPr>
        <w:t xml:space="preserve"> 11, 575.</w:t>
      </w:r>
    </w:p>
    <w:p w14:paraId="0849C1B1" w14:textId="77777777" w:rsidR="007C4453" w:rsidRPr="008879FC" w:rsidRDefault="007C4453" w:rsidP="007C4453">
      <w:pPr>
        <w:pStyle w:val="EndNoteBibliography"/>
        <w:spacing w:after="0"/>
        <w:ind w:left="720" w:hanging="720"/>
        <w:rPr>
          <w:rFonts w:ascii="Times New Roman" w:hAnsi="Times New Roman" w:cs="Times New Roman"/>
          <w:b/>
          <w:bCs/>
        </w:rPr>
      </w:pPr>
      <w:r w:rsidRPr="008879FC">
        <w:rPr>
          <w:rFonts w:ascii="Times New Roman" w:hAnsi="Times New Roman" w:cs="Times New Roman"/>
          <w:b/>
          <w:bCs/>
        </w:rPr>
        <w:t xml:space="preserve">ZHANG, Z. &amp; XU, H. 2025. Explainable AI for Maritime Autonomous Surface Ships (MASS): Adaptive Interfaces and Trustworthy Human-AI Collaboration. </w:t>
      </w:r>
      <w:r w:rsidRPr="008879FC">
        <w:rPr>
          <w:rFonts w:ascii="Times New Roman" w:hAnsi="Times New Roman" w:cs="Times New Roman"/>
          <w:b/>
          <w:bCs/>
          <w:i/>
        </w:rPr>
        <w:t>arXiv preprint arXiv:2509.15959</w:t>
      </w:r>
      <w:r w:rsidRPr="008879FC">
        <w:rPr>
          <w:rFonts w:ascii="Times New Roman" w:hAnsi="Times New Roman" w:cs="Times New Roman"/>
          <w:b/>
          <w:bCs/>
        </w:rPr>
        <w:t>.</w:t>
      </w:r>
    </w:p>
    <w:p w14:paraId="70C97980" w14:textId="77777777" w:rsidR="007C4453" w:rsidRPr="008879FC" w:rsidRDefault="007C4453" w:rsidP="007C4453">
      <w:pPr>
        <w:pStyle w:val="EndNoteBibliography"/>
        <w:ind w:left="720" w:hanging="720"/>
        <w:rPr>
          <w:rFonts w:ascii="Times New Roman" w:hAnsi="Times New Roman" w:cs="Times New Roman"/>
          <w:b/>
          <w:bCs/>
        </w:rPr>
      </w:pPr>
      <w:r w:rsidRPr="008879FC">
        <w:rPr>
          <w:rFonts w:ascii="Times New Roman" w:hAnsi="Times New Roman" w:cs="Times New Roman"/>
          <w:b/>
          <w:bCs/>
        </w:rPr>
        <w:t xml:space="preserve">ZONDO, W. N. S. &amp; NDORO, J. T. 2023. Attributes of Diffusion of Innovation’s Influence on Smallholder farmers’ social media adoption in Mpumalanga Province, South Africa. </w:t>
      </w:r>
      <w:r w:rsidRPr="008879FC">
        <w:rPr>
          <w:rFonts w:ascii="Times New Roman" w:hAnsi="Times New Roman" w:cs="Times New Roman"/>
          <w:b/>
          <w:bCs/>
          <w:i/>
        </w:rPr>
        <w:t>Sustainability,</w:t>
      </w:r>
      <w:r w:rsidRPr="008879FC">
        <w:rPr>
          <w:rFonts w:ascii="Times New Roman" w:hAnsi="Times New Roman" w:cs="Times New Roman"/>
          <w:b/>
          <w:bCs/>
        </w:rPr>
        <w:t xml:space="preserve"> 15, 4017.</w:t>
      </w:r>
    </w:p>
    <w:p w14:paraId="732F2C95" w14:textId="40FACE4F" w:rsidR="0006591B" w:rsidRPr="008879FC" w:rsidRDefault="00B14F1F" w:rsidP="0006591B">
      <w:pPr>
        <w:jc w:val="both"/>
        <w:rPr>
          <w:rFonts w:ascii="Times New Roman" w:hAnsi="Times New Roman" w:cs="Times New Roman"/>
          <w:b/>
          <w:bCs/>
        </w:rPr>
      </w:pPr>
      <w:r w:rsidRPr="008879FC">
        <w:rPr>
          <w:rFonts w:ascii="Times New Roman" w:hAnsi="Times New Roman" w:cs="Times New Roman"/>
          <w:b/>
          <w:bCs/>
        </w:rPr>
        <w:fldChar w:fldCharType="end"/>
      </w:r>
    </w:p>
    <w:sectPr w:rsidR="0006591B" w:rsidRPr="008879FC">
      <w:footerReference w:type="default" r:id="rId8"/>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3DE6ACF" w14:textId="77777777" w:rsidR="009F27A5" w:rsidRDefault="009F27A5" w:rsidP="00D30CFB">
      <w:pPr>
        <w:spacing w:before="0" w:after="0" w:line="240" w:lineRule="auto"/>
      </w:pPr>
      <w:r>
        <w:separator/>
      </w:r>
    </w:p>
  </w:endnote>
  <w:endnote w:type="continuationSeparator" w:id="0">
    <w:p w14:paraId="5F5DA0ED" w14:textId="77777777" w:rsidR="009F27A5" w:rsidRDefault="009F27A5" w:rsidP="00D30CFB">
      <w:pPr>
        <w:spacing w:before="0"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947893843"/>
      <w:docPartObj>
        <w:docPartGallery w:val="Page Numbers (Bottom of Page)"/>
        <w:docPartUnique/>
      </w:docPartObj>
    </w:sdtPr>
    <w:sdtEndPr>
      <w:rPr>
        <w:noProof/>
      </w:rPr>
    </w:sdtEndPr>
    <w:sdtContent>
      <w:p w14:paraId="26E783B3" w14:textId="5D157BEC" w:rsidR="00D30CFB" w:rsidRDefault="00D30CFB">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7A1DC970" w14:textId="77777777" w:rsidR="00D30CFB" w:rsidRDefault="00D30CFB">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13D015D" w14:textId="77777777" w:rsidR="009F27A5" w:rsidRDefault="009F27A5" w:rsidP="00D30CFB">
      <w:pPr>
        <w:spacing w:before="0" w:after="0" w:line="240" w:lineRule="auto"/>
      </w:pPr>
      <w:r>
        <w:separator/>
      </w:r>
    </w:p>
  </w:footnote>
  <w:footnote w:type="continuationSeparator" w:id="0">
    <w:p w14:paraId="4ACF4E0B" w14:textId="77777777" w:rsidR="009F27A5" w:rsidRDefault="009F27A5" w:rsidP="00D30CFB">
      <w:pPr>
        <w:spacing w:before="0"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9D15BA"/>
    <w:multiLevelType w:val="multilevel"/>
    <w:tmpl w:val="470ACD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5B94D4B"/>
    <w:multiLevelType w:val="multilevel"/>
    <w:tmpl w:val="DEC277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7E0595A"/>
    <w:multiLevelType w:val="multilevel"/>
    <w:tmpl w:val="25FED3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8F14116"/>
    <w:multiLevelType w:val="multilevel"/>
    <w:tmpl w:val="54C0CD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E381C48"/>
    <w:multiLevelType w:val="hybridMultilevel"/>
    <w:tmpl w:val="4E46355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 w15:restartNumberingAfterBreak="0">
    <w:nsid w:val="1758431D"/>
    <w:multiLevelType w:val="multilevel"/>
    <w:tmpl w:val="F0EE5A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8494E4F"/>
    <w:multiLevelType w:val="multilevel"/>
    <w:tmpl w:val="397CD1E4"/>
    <w:lvl w:ilvl="0">
      <w:start w:val="1"/>
      <w:numFmt w:val="decimal"/>
      <w:lvlText w:val="%1."/>
      <w:lvlJc w:val="left"/>
      <w:pPr>
        <w:ind w:left="2126" w:hanging="360"/>
      </w:pPr>
      <w:rPr>
        <w:rFonts w:hint="default"/>
      </w:rPr>
    </w:lvl>
    <w:lvl w:ilvl="1">
      <w:start w:val="3"/>
      <w:numFmt w:val="decimal"/>
      <w:isLgl/>
      <w:lvlText w:val="%1.%2"/>
      <w:lvlJc w:val="left"/>
      <w:pPr>
        <w:ind w:left="2126" w:hanging="360"/>
      </w:pPr>
      <w:rPr>
        <w:rFonts w:hint="default"/>
      </w:rPr>
    </w:lvl>
    <w:lvl w:ilvl="2">
      <w:start w:val="1"/>
      <w:numFmt w:val="decimal"/>
      <w:isLgl/>
      <w:lvlText w:val="%1.%2.%3"/>
      <w:lvlJc w:val="left"/>
      <w:pPr>
        <w:ind w:left="2486" w:hanging="720"/>
      </w:pPr>
      <w:rPr>
        <w:rFonts w:hint="default"/>
      </w:rPr>
    </w:lvl>
    <w:lvl w:ilvl="3">
      <w:start w:val="1"/>
      <w:numFmt w:val="decimal"/>
      <w:isLgl/>
      <w:lvlText w:val="%1.%2.%3.%4"/>
      <w:lvlJc w:val="left"/>
      <w:pPr>
        <w:ind w:left="2486" w:hanging="720"/>
      </w:pPr>
      <w:rPr>
        <w:rFonts w:hint="default"/>
      </w:rPr>
    </w:lvl>
    <w:lvl w:ilvl="4">
      <w:start w:val="1"/>
      <w:numFmt w:val="decimal"/>
      <w:isLgl/>
      <w:lvlText w:val="%1.%2.%3.%4.%5"/>
      <w:lvlJc w:val="left"/>
      <w:pPr>
        <w:ind w:left="2846" w:hanging="1080"/>
      </w:pPr>
      <w:rPr>
        <w:rFonts w:hint="default"/>
      </w:rPr>
    </w:lvl>
    <w:lvl w:ilvl="5">
      <w:start w:val="1"/>
      <w:numFmt w:val="decimal"/>
      <w:isLgl/>
      <w:lvlText w:val="%1.%2.%3.%4.%5.%6"/>
      <w:lvlJc w:val="left"/>
      <w:pPr>
        <w:ind w:left="2846" w:hanging="1080"/>
      </w:pPr>
      <w:rPr>
        <w:rFonts w:hint="default"/>
      </w:rPr>
    </w:lvl>
    <w:lvl w:ilvl="6">
      <w:start w:val="1"/>
      <w:numFmt w:val="decimal"/>
      <w:isLgl/>
      <w:lvlText w:val="%1.%2.%3.%4.%5.%6.%7"/>
      <w:lvlJc w:val="left"/>
      <w:pPr>
        <w:ind w:left="3206" w:hanging="1440"/>
      </w:pPr>
      <w:rPr>
        <w:rFonts w:hint="default"/>
      </w:rPr>
    </w:lvl>
    <w:lvl w:ilvl="7">
      <w:start w:val="1"/>
      <w:numFmt w:val="decimal"/>
      <w:isLgl/>
      <w:lvlText w:val="%1.%2.%3.%4.%5.%6.%7.%8"/>
      <w:lvlJc w:val="left"/>
      <w:pPr>
        <w:ind w:left="3206" w:hanging="1440"/>
      </w:pPr>
      <w:rPr>
        <w:rFonts w:hint="default"/>
      </w:rPr>
    </w:lvl>
    <w:lvl w:ilvl="8">
      <w:start w:val="1"/>
      <w:numFmt w:val="decimal"/>
      <w:isLgl/>
      <w:lvlText w:val="%1.%2.%3.%4.%5.%6.%7.%8.%9"/>
      <w:lvlJc w:val="left"/>
      <w:pPr>
        <w:ind w:left="3566" w:hanging="1800"/>
      </w:pPr>
      <w:rPr>
        <w:rFonts w:hint="default"/>
      </w:rPr>
    </w:lvl>
  </w:abstractNum>
  <w:abstractNum w:abstractNumId="7" w15:restartNumberingAfterBreak="0">
    <w:nsid w:val="1C6B702B"/>
    <w:multiLevelType w:val="hybridMultilevel"/>
    <w:tmpl w:val="C8003138"/>
    <w:lvl w:ilvl="0" w:tplc="4009000F">
      <w:start w:val="3"/>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8" w15:restartNumberingAfterBreak="0">
    <w:nsid w:val="1CB864B0"/>
    <w:multiLevelType w:val="multilevel"/>
    <w:tmpl w:val="E834D0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1B54B53"/>
    <w:multiLevelType w:val="multilevel"/>
    <w:tmpl w:val="CE4277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7121842"/>
    <w:multiLevelType w:val="hybridMultilevel"/>
    <w:tmpl w:val="C62894B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1" w15:restartNumberingAfterBreak="0">
    <w:nsid w:val="29281F93"/>
    <w:multiLevelType w:val="multilevel"/>
    <w:tmpl w:val="2460C7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3C25BB2"/>
    <w:multiLevelType w:val="multilevel"/>
    <w:tmpl w:val="F7367D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5B173F1"/>
    <w:multiLevelType w:val="hybridMultilevel"/>
    <w:tmpl w:val="8E92DB9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4" w15:restartNumberingAfterBreak="0">
    <w:nsid w:val="35FD6C89"/>
    <w:multiLevelType w:val="hybridMultilevel"/>
    <w:tmpl w:val="8428627C"/>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5" w15:restartNumberingAfterBreak="0">
    <w:nsid w:val="389C094C"/>
    <w:multiLevelType w:val="multilevel"/>
    <w:tmpl w:val="92B81C42"/>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3E101D3F"/>
    <w:multiLevelType w:val="hybridMultilevel"/>
    <w:tmpl w:val="44F4C9C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7" w15:restartNumberingAfterBreak="0">
    <w:nsid w:val="3F294D13"/>
    <w:multiLevelType w:val="hybridMultilevel"/>
    <w:tmpl w:val="4442E9C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8" w15:restartNumberingAfterBreak="0">
    <w:nsid w:val="40426488"/>
    <w:multiLevelType w:val="multilevel"/>
    <w:tmpl w:val="13C0FF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49905812"/>
    <w:multiLevelType w:val="multilevel"/>
    <w:tmpl w:val="DE829D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4D6C6183"/>
    <w:multiLevelType w:val="multilevel"/>
    <w:tmpl w:val="58F667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50F76824"/>
    <w:multiLevelType w:val="multilevel"/>
    <w:tmpl w:val="E5D6D2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52AF46C8"/>
    <w:multiLevelType w:val="multilevel"/>
    <w:tmpl w:val="4EA45E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59CD46E1"/>
    <w:multiLevelType w:val="multilevel"/>
    <w:tmpl w:val="E6EC9E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602C42D8"/>
    <w:multiLevelType w:val="hybridMultilevel"/>
    <w:tmpl w:val="2A903D4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5" w15:restartNumberingAfterBreak="0">
    <w:nsid w:val="61F4137B"/>
    <w:multiLevelType w:val="hybridMultilevel"/>
    <w:tmpl w:val="2E46BC9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6" w15:restartNumberingAfterBreak="0">
    <w:nsid w:val="62936DA6"/>
    <w:multiLevelType w:val="multilevel"/>
    <w:tmpl w:val="70B8D3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6994102A"/>
    <w:multiLevelType w:val="multilevel"/>
    <w:tmpl w:val="C11CDE4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6A3E2702"/>
    <w:multiLevelType w:val="multilevel"/>
    <w:tmpl w:val="4358DA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6C9308E3"/>
    <w:multiLevelType w:val="hybridMultilevel"/>
    <w:tmpl w:val="245C61D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0" w15:restartNumberingAfterBreak="0">
    <w:nsid w:val="6FB55226"/>
    <w:multiLevelType w:val="multilevel"/>
    <w:tmpl w:val="67E408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765B4CA2"/>
    <w:multiLevelType w:val="multilevel"/>
    <w:tmpl w:val="721409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78D017ED"/>
    <w:multiLevelType w:val="multilevel"/>
    <w:tmpl w:val="BE0A2CC2"/>
    <w:lvl w:ilvl="0">
      <w:start w:val="1"/>
      <w:numFmt w:val="decimal"/>
      <w:lvlText w:val="%1."/>
      <w:lvlJc w:val="left"/>
      <w:pPr>
        <w:ind w:left="720" w:hanging="360"/>
      </w:pPr>
      <w:rPr>
        <w:rFonts w:hint="default"/>
      </w:rPr>
    </w:lvl>
    <w:lvl w:ilvl="1">
      <w:start w:val="3"/>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num w:numId="1" w16cid:durableId="1006052745">
    <w:abstractNumId w:val="14"/>
  </w:num>
  <w:num w:numId="2" w16cid:durableId="2025588809">
    <w:abstractNumId w:val="6"/>
  </w:num>
  <w:num w:numId="3" w16cid:durableId="47847470">
    <w:abstractNumId w:val="24"/>
  </w:num>
  <w:num w:numId="4" w16cid:durableId="1047143805">
    <w:abstractNumId w:val="7"/>
  </w:num>
  <w:num w:numId="5" w16cid:durableId="1506092792">
    <w:abstractNumId w:val="13"/>
  </w:num>
  <w:num w:numId="6" w16cid:durableId="2082411208">
    <w:abstractNumId w:val="21"/>
  </w:num>
  <w:num w:numId="7" w16cid:durableId="908878870">
    <w:abstractNumId w:val="18"/>
  </w:num>
  <w:num w:numId="8" w16cid:durableId="289169980">
    <w:abstractNumId w:val="31"/>
  </w:num>
  <w:num w:numId="9" w16cid:durableId="1524248667">
    <w:abstractNumId w:val="26"/>
  </w:num>
  <w:num w:numId="10" w16cid:durableId="1792086145">
    <w:abstractNumId w:val="19"/>
  </w:num>
  <w:num w:numId="11" w16cid:durableId="33115377">
    <w:abstractNumId w:val="27"/>
  </w:num>
  <w:num w:numId="12" w16cid:durableId="1556236944">
    <w:abstractNumId w:val="0"/>
  </w:num>
  <w:num w:numId="13" w16cid:durableId="389231144">
    <w:abstractNumId w:val="12"/>
  </w:num>
  <w:num w:numId="14" w16cid:durableId="1776711575">
    <w:abstractNumId w:val="8"/>
  </w:num>
  <w:num w:numId="15" w16cid:durableId="1213925113">
    <w:abstractNumId w:val="9"/>
  </w:num>
  <w:num w:numId="16" w16cid:durableId="11229885">
    <w:abstractNumId w:val="11"/>
  </w:num>
  <w:num w:numId="17" w16cid:durableId="543099526">
    <w:abstractNumId w:val="20"/>
  </w:num>
  <w:num w:numId="18" w16cid:durableId="902253133">
    <w:abstractNumId w:val="28"/>
  </w:num>
  <w:num w:numId="19" w16cid:durableId="1994873233">
    <w:abstractNumId w:val="32"/>
  </w:num>
  <w:num w:numId="20" w16cid:durableId="319310116">
    <w:abstractNumId w:val="16"/>
  </w:num>
  <w:num w:numId="21" w16cid:durableId="68162708">
    <w:abstractNumId w:val="10"/>
  </w:num>
  <w:num w:numId="22" w16cid:durableId="898903236">
    <w:abstractNumId w:val="4"/>
  </w:num>
  <w:num w:numId="23" w16cid:durableId="1343317307">
    <w:abstractNumId w:val="30"/>
  </w:num>
  <w:num w:numId="24" w16cid:durableId="1820725862">
    <w:abstractNumId w:val="2"/>
  </w:num>
  <w:num w:numId="25" w16cid:durableId="232938323">
    <w:abstractNumId w:val="3"/>
  </w:num>
  <w:num w:numId="26" w16cid:durableId="1252738766">
    <w:abstractNumId w:val="1"/>
  </w:num>
  <w:num w:numId="27" w16cid:durableId="522327790">
    <w:abstractNumId w:val="23"/>
  </w:num>
  <w:num w:numId="28" w16cid:durableId="1096637037">
    <w:abstractNumId w:val="22"/>
  </w:num>
  <w:num w:numId="29" w16cid:durableId="234583814">
    <w:abstractNumId w:val="25"/>
  </w:num>
  <w:num w:numId="30" w16cid:durableId="68817558">
    <w:abstractNumId w:val="17"/>
  </w:num>
  <w:num w:numId="31" w16cid:durableId="1019505236">
    <w:abstractNumId w:val="29"/>
  </w:num>
  <w:num w:numId="32" w16cid:durableId="1641181560">
    <w:abstractNumId w:val="5"/>
  </w:num>
  <w:num w:numId="33" w16cid:durableId="900873916">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EN.InstantFormat" w:val="&lt;ENInstantFormat&gt;&lt;Enabled&gt;1&lt;/Enabled&gt;&lt;ScanUnformatted&gt;1&lt;/ScanUnformatted&gt;&lt;ScanChanges&gt;1&lt;/ScanChanges&gt;&lt;Suspended&gt;0&lt;/Suspended&gt;&lt;/ENInstantFormat&gt;"/>
    <w:docVar w:name="EN.Layout" w:val="&lt;ENLayout&gt;&lt;Style&gt;Harvard&lt;/Style&gt;&lt;LeftDelim&gt;{&lt;/LeftDelim&gt;&lt;RightDelim&gt;}&lt;/RightDelim&gt;&lt;FontName&gt;Calibri&lt;/FontName&gt;&lt;FontSize&gt;12&lt;/FontSize&gt;&lt;ReflistTitle&gt;&lt;/ReflistTitle&gt;&lt;StartingRefnum&gt;1&lt;/StartingRefnum&gt;&lt;FirstLineIndent&gt;0&lt;/FirstLineIndent&gt;&lt;HangingIndent&gt;720&lt;/HangingIndent&gt;&lt;LineSpacing&gt;0&lt;/LineSpacing&gt;&lt;SpaceAfter&gt;0&lt;/SpaceAfter&gt;&lt;HyperlinksEnabled&gt;0&lt;/HyperlinksEnabled&gt;&lt;HyperlinksVisible&gt;0&lt;/HyperlinksVisible&gt;&lt;EnableBibliographyCategories&gt;0&lt;/EnableBibliographyCategories&gt;&lt;/ENLayout&gt;"/>
    <w:docVar w:name="EN.Libraries" w:val="&lt;Libraries&gt;&lt;item db-id=&quot;5ratpd2sc0p9rtezsvl5w0pka0sa5za0ztev&quot;&gt;123&lt;record-ids&gt;&lt;item&gt;173&lt;/item&gt;&lt;item&gt;174&lt;/item&gt;&lt;item&gt;175&lt;/item&gt;&lt;item&gt;176&lt;/item&gt;&lt;item&gt;177&lt;/item&gt;&lt;item&gt;178&lt;/item&gt;&lt;item&gt;179&lt;/item&gt;&lt;item&gt;180&lt;/item&gt;&lt;item&gt;181&lt;/item&gt;&lt;item&gt;182&lt;/item&gt;&lt;item&gt;183&lt;/item&gt;&lt;item&gt;184&lt;/item&gt;&lt;item&gt;185&lt;/item&gt;&lt;item&gt;187&lt;/item&gt;&lt;item&gt;188&lt;/item&gt;&lt;item&gt;189&lt;/item&gt;&lt;item&gt;190&lt;/item&gt;&lt;item&gt;191&lt;/item&gt;&lt;/record-ids&gt;&lt;/item&gt;&lt;/Libraries&gt;"/>
  </w:docVars>
  <w:rsids>
    <w:rsidRoot w:val="004044FC"/>
    <w:rsid w:val="00022303"/>
    <w:rsid w:val="000531D1"/>
    <w:rsid w:val="000601DF"/>
    <w:rsid w:val="000613D5"/>
    <w:rsid w:val="00062D0D"/>
    <w:rsid w:val="0006591B"/>
    <w:rsid w:val="00094796"/>
    <w:rsid w:val="000A1E95"/>
    <w:rsid w:val="000B417C"/>
    <w:rsid w:val="000C2A2D"/>
    <w:rsid w:val="0011029A"/>
    <w:rsid w:val="0015181C"/>
    <w:rsid w:val="0017004B"/>
    <w:rsid w:val="00175615"/>
    <w:rsid w:val="001843F0"/>
    <w:rsid w:val="0019174F"/>
    <w:rsid w:val="001B060A"/>
    <w:rsid w:val="001C773D"/>
    <w:rsid w:val="001F45CF"/>
    <w:rsid w:val="00211DD6"/>
    <w:rsid w:val="002134CF"/>
    <w:rsid w:val="00235F18"/>
    <w:rsid w:val="00241CDC"/>
    <w:rsid w:val="0026006A"/>
    <w:rsid w:val="00270155"/>
    <w:rsid w:val="002761C7"/>
    <w:rsid w:val="00286BD9"/>
    <w:rsid w:val="002E6D9D"/>
    <w:rsid w:val="002F5D63"/>
    <w:rsid w:val="00314638"/>
    <w:rsid w:val="003242D1"/>
    <w:rsid w:val="00343EA9"/>
    <w:rsid w:val="003460C4"/>
    <w:rsid w:val="0036158E"/>
    <w:rsid w:val="003624E5"/>
    <w:rsid w:val="003B0D8D"/>
    <w:rsid w:val="003B3855"/>
    <w:rsid w:val="003D1073"/>
    <w:rsid w:val="004044FC"/>
    <w:rsid w:val="004050FE"/>
    <w:rsid w:val="004100E3"/>
    <w:rsid w:val="00443EA5"/>
    <w:rsid w:val="00482922"/>
    <w:rsid w:val="00482BC8"/>
    <w:rsid w:val="004959C3"/>
    <w:rsid w:val="004A0EC6"/>
    <w:rsid w:val="004C34E1"/>
    <w:rsid w:val="004C3BEA"/>
    <w:rsid w:val="004C5D0A"/>
    <w:rsid w:val="004D2F9E"/>
    <w:rsid w:val="004E699E"/>
    <w:rsid w:val="00511A6D"/>
    <w:rsid w:val="0053430E"/>
    <w:rsid w:val="005362E2"/>
    <w:rsid w:val="005629B6"/>
    <w:rsid w:val="00586CC6"/>
    <w:rsid w:val="005958CB"/>
    <w:rsid w:val="005A175E"/>
    <w:rsid w:val="005B0524"/>
    <w:rsid w:val="005B2222"/>
    <w:rsid w:val="005B4541"/>
    <w:rsid w:val="005D15A4"/>
    <w:rsid w:val="005D1631"/>
    <w:rsid w:val="005E7D80"/>
    <w:rsid w:val="00603545"/>
    <w:rsid w:val="00610D43"/>
    <w:rsid w:val="006170C8"/>
    <w:rsid w:val="006229E1"/>
    <w:rsid w:val="00664BD1"/>
    <w:rsid w:val="006C7163"/>
    <w:rsid w:val="006E2825"/>
    <w:rsid w:val="006E33B8"/>
    <w:rsid w:val="00700EDD"/>
    <w:rsid w:val="00703752"/>
    <w:rsid w:val="0070776B"/>
    <w:rsid w:val="00715E0E"/>
    <w:rsid w:val="00725D47"/>
    <w:rsid w:val="007347AA"/>
    <w:rsid w:val="00743D43"/>
    <w:rsid w:val="00746657"/>
    <w:rsid w:val="00752148"/>
    <w:rsid w:val="00754434"/>
    <w:rsid w:val="00773F53"/>
    <w:rsid w:val="00781547"/>
    <w:rsid w:val="0078670A"/>
    <w:rsid w:val="007A5472"/>
    <w:rsid w:val="007C151C"/>
    <w:rsid w:val="007C4453"/>
    <w:rsid w:val="007D3E57"/>
    <w:rsid w:val="007D6F01"/>
    <w:rsid w:val="00812024"/>
    <w:rsid w:val="00845A53"/>
    <w:rsid w:val="00880023"/>
    <w:rsid w:val="0088390C"/>
    <w:rsid w:val="008879FC"/>
    <w:rsid w:val="008C0478"/>
    <w:rsid w:val="008C453F"/>
    <w:rsid w:val="008D3C9E"/>
    <w:rsid w:val="00902940"/>
    <w:rsid w:val="00905D87"/>
    <w:rsid w:val="00926BFF"/>
    <w:rsid w:val="0094172C"/>
    <w:rsid w:val="00952E4C"/>
    <w:rsid w:val="009632FC"/>
    <w:rsid w:val="00977A6D"/>
    <w:rsid w:val="009A2DEB"/>
    <w:rsid w:val="009A569B"/>
    <w:rsid w:val="009B06C2"/>
    <w:rsid w:val="009F27A5"/>
    <w:rsid w:val="009F5E4F"/>
    <w:rsid w:val="00A01845"/>
    <w:rsid w:val="00A12ACC"/>
    <w:rsid w:val="00A51EFE"/>
    <w:rsid w:val="00A53192"/>
    <w:rsid w:val="00A7621D"/>
    <w:rsid w:val="00AB3CEA"/>
    <w:rsid w:val="00AD795A"/>
    <w:rsid w:val="00AE582B"/>
    <w:rsid w:val="00AF155F"/>
    <w:rsid w:val="00AF2539"/>
    <w:rsid w:val="00AF2D20"/>
    <w:rsid w:val="00B00922"/>
    <w:rsid w:val="00B12611"/>
    <w:rsid w:val="00B14F1F"/>
    <w:rsid w:val="00B204A2"/>
    <w:rsid w:val="00B348D3"/>
    <w:rsid w:val="00B42884"/>
    <w:rsid w:val="00B64444"/>
    <w:rsid w:val="00B6472B"/>
    <w:rsid w:val="00B90C4D"/>
    <w:rsid w:val="00B97BA2"/>
    <w:rsid w:val="00BA1B22"/>
    <w:rsid w:val="00BC1AC7"/>
    <w:rsid w:val="00BC7519"/>
    <w:rsid w:val="00BC7FC2"/>
    <w:rsid w:val="00BD6499"/>
    <w:rsid w:val="00BE298A"/>
    <w:rsid w:val="00BE6A7C"/>
    <w:rsid w:val="00C30067"/>
    <w:rsid w:val="00C40112"/>
    <w:rsid w:val="00C650F5"/>
    <w:rsid w:val="00C71DE9"/>
    <w:rsid w:val="00C73BFF"/>
    <w:rsid w:val="00CB028D"/>
    <w:rsid w:val="00CC6A09"/>
    <w:rsid w:val="00CD35C9"/>
    <w:rsid w:val="00CD56E0"/>
    <w:rsid w:val="00CD77CD"/>
    <w:rsid w:val="00CE4A37"/>
    <w:rsid w:val="00CF21DD"/>
    <w:rsid w:val="00D04189"/>
    <w:rsid w:val="00D115D3"/>
    <w:rsid w:val="00D26CBE"/>
    <w:rsid w:val="00D30CFB"/>
    <w:rsid w:val="00D431C0"/>
    <w:rsid w:val="00D864F4"/>
    <w:rsid w:val="00D871FC"/>
    <w:rsid w:val="00D873A9"/>
    <w:rsid w:val="00D920C9"/>
    <w:rsid w:val="00DA7A46"/>
    <w:rsid w:val="00DB1428"/>
    <w:rsid w:val="00E12382"/>
    <w:rsid w:val="00E27BA6"/>
    <w:rsid w:val="00E327F1"/>
    <w:rsid w:val="00E33802"/>
    <w:rsid w:val="00E61E7A"/>
    <w:rsid w:val="00E679D2"/>
    <w:rsid w:val="00EA6673"/>
    <w:rsid w:val="00EC53ED"/>
    <w:rsid w:val="00EE0FDC"/>
    <w:rsid w:val="00EE3C0D"/>
    <w:rsid w:val="00EE5CE2"/>
    <w:rsid w:val="00F67639"/>
    <w:rsid w:val="00F939D3"/>
    <w:rsid w:val="00F943B8"/>
    <w:rsid w:val="00F95531"/>
    <w:rsid w:val="00FC20A2"/>
    <w:rsid w:val="00FC5F29"/>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9A300F3"/>
  <w15:chartTrackingRefBased/>
  <w15:docId w15:val="{FA06A5C5-8BAF-4A57-9065-D59C31DF066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before="120" w:after="120" w:line="360"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044FC"/>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autoRedefine/>
    <w:uiPriority w:val="9"/>
    <w:unhideWhenUsed/>
    <w:qFormat/>
    <w:rsid w:val="0019174F"/>
    <w:pPr>
      <w:keepNext/>
      <w:keepLines/>
      <w:spacing w:before="160" w:after="80"/>
      <w:outlineLvl w:val="1"/>
    </w:pPr>
    <w:rPr>
      <w:rFonts w:ascii="Times New Roman" w:eastAsiaTheme="majorEastAsia" w:hAnsi="Times New Roman" w:cs="Times New Roman"/>
      <w:b/>
      <w:bCs/>
      <w:sz w:val="28"/>
      <w:szCs w:val="28"/>
    </w:rPr>
  </w:style>
  <w:style w:type="paragraph" w:styleId="Heading3">
    <w:name w:val="heading 3"/>
    <w:basedOn w:val="Normal"/>
    <w:next w:val="Normal"/>
    <w:link w:val="Heading3Char"/>
    <w:autoRedefine/>
    <w:uiPriority w:val="9"/>
    <w:unhideWhenUsed/>
    <w:qFormat/>
    <w:rsid w:val="00241CDC"/>
    <w:pPr>
      <w:keepNext/>
      <w:keepLines/>
      <w:spacing w:before="160" w:after="80"/>
      <w:outlineLvl w:val="2"/>
    </w:pPr>
    <w:rPr>
      <w:rFonts w:ascii="Times New Roman" w:eastAsiaTheme="majorEastAsia" w:hAnsi="Times New Roman" w:cstheme="majorBidi"/>
      <w:b/>
      <w:color w:val="000000" w:themeColor="text1"/>
      <w:szCs w:val="28"/>
    </w:rPr>
  </w:style>
  <w:style w:type="paragraph" w:styleId="Heading4">
    <w:name w:val="heading 4"/>
    <w:basedOn w:val="Normal"/>
    <w:next w:val="Normal"/>
    <w:link w:val="Heading4Char"/>
    <w:uiPriority w:val="9"/>
    <w:semiHidden/>
    <w:unhideWhenUsed/>
    <w:qFormat/>
    <w:rsid w:val="004044FC"/>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4044FC"/>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4044F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044F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044FC"/>
    <w:pPr>
      <w:keepNext/>
      <w:keepLines/>
      <w:spacing w:before="0"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044FC"/>
    <w:pPr>
      <w:keepNext/>
      <w:keepLines/>
      <w:spacing w:before="0"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19174F"/>
    <w:rPr>
      <w:rFonts w:ascii="Times New Roman" w:eastAsiaTheme="majorEastAsia" w:hAnsi="Times New Roman" w:cs="Times New Roman"/>
      <w:b/>
      <w:bCs/>
      <w:sz w:val="28"/>
      <w:szCs w:val="28"/>
    </w:rPr>
  </w:style>
  <w:style w:type="character" w:customStyle="1" w:styleId="Heading3Char">
    <w:name w:val="Heading 3 Char"/>
    <w:basedOn w:val="DefaultParagraphFont"/>
    <w:link w:val="Heading3"/>
    <w:uiPriority w:val="9"/>
    <w:rsid w:val="00241CDC"/>
    <w:rPr>
      <w:rFonts w:ascii="Times New Roman" w:eastAsiaTheme="majorEastAsia" w:hAnsi="Times New Roman" w:cstheme="majorBidi"/>
      <w:b/>
      <w:color w:val="000000" w:themeColor="text1"/>
      <w:szCs w:val="28"/>
    </w:rPr>
  </w:style>
  <w:style w:type="character" w:customStyle="1" w:styleId="Heading1Char">
    <w:name w:val="Heading 1 Char"/>
    <w:basedOn w:val="DefaultParagraphFont"/>
    <w:link w:val="Heading1"/>
    <w:uiPriority w:val="9"/>
    <w:rsid w:val="004044FC"/>
    <w:rPr>
      <w:rFonts w:asciiTheme="majorHAnsi" w:eastAsiaTheme="majorEastAsia" w:hAnsiTheme="majorHAnsi" w:cstheme="majorBidi"/>
      <w:color w:val="2F5496" w:themeColor="accent1" w:themeShade="BF"/>
      <w:sz w:val="40"/>
      <w:szCs w:val="40"/>
    </w:rPr>
  </w:style>
  <w:style w:type="character" w:customStyle="1" w:styleId="Heading4Char">
    <w:name w:val="Heading 4 Char"/>
    <w:basedOn w:val="DefaultParagraphFont"/>
    <w:link w:val="Heading4"/>
    <w:uiPriority w:val="9"/>
    <w:semiHidden/>
    <w:rsid w:val="004044FC"/>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4044FC"/>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4044F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044F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044F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044FC"/>
    <w:rPr>
      <w:rFonts w:eastAsiaTheme="majorEastAsia" w:cstheme="majorBidi"/>
      <w:color w:val="272727" w:themeColor="text1" w:themeTint="D8"/>
    </w:rPr>
  </w:style>
  <w:style w:type="paragraph" w:styleId="Title">
    <w:name w:val="Title"/>
    <w:basedOn w:val="Normal"/>
    <w:next w:val="Normal"/>
    <w:link w:val="TitleChar"/>
    <w:uiPriority w:val="10"/>
    <w:qFormat/>
    <w:rsid w:val="004044FC"/>
    <w:pPr>
      <w:spacing w:before="0"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044F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044FC"/>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044F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044FC"/>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4044FC"/>
    <w:rPr>
      <w:i/>
      <w:iCs/>
      <w:color w:val="404040" w:themeColor="text1" w:themeTint="BF"/>
    </w:rPr>
  </w:style>
  <w:style w:type="paragraph" w:styleId="ListParagraph">
    <w:name w:val="List Paragraph"/>
    <w:basedOn w:val="Normal"/>
    <w:uiPriority w:val="34"/>
    <w:qFormat/>
    <w:rsid w:val="004044FC"/>
    <w:pPr>
      <w:ind w:left="720"/>
      <w:contextualSpacing/>
    </w:pPr>
  </w:style>
  <w:style w:type="character" w:styleId="IntenseEmphasis">
    <w:name w:val="Intense Emphasis"/>
    <w:basedOn w:val="DefaultParagraphFont"/>
    <w:uiPriority w:val="21"/>
    <w:qFormat/>
    <w:rsid w:val="004044FC"/>
    <w:rPr>
      <w:i/>
      <w:iCs/>
      <w:color w:val="2F5496" w:themeColor="accent1" w:themeShade="BF"/>
    </w:rPr>
  </w:style>
  <w:style w:type="paragraph" w:styleId="IntenseQuote">
    <w:name w:val="Intense Quote"/>
    <w:basedOn w:val="Normal"/>
    <w:next w:val="Normal"/>
    <w:link w:val="IntenseQuoteChar"/>
    <w:uiPriority w:val="30"/>
    <w:qFormat/>
    <w:rsid w:val="004044FC"/>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4044FC"/>
    <w:rPr>
      <w:i/>
      <w:iCs/>
      <w:color w:val="2F5496" w:themeColor="accent1" w:themeShade="BF"/>
    </w:rPr>
  </w:style>
  <w:style w:type="character" w:styleId="IntenseReference">
    <w:name w:val="Intense Reference"/>
    <w:basedOn w:val="DefaultParagraphFont"/>
    <w:uiPriority w:val="32"/>
    <w:qFormat/>
    <w:rsid w:val="004044FC"/>
    <w:rPr>
      <w:b/>
      <w:bCs/>
      <w:smallCaps/>
      <w:color w:val="2F5496" w:themeColor="accent1" w:themeShade="BF"/>
      <w:spacing w:val="5"/>
    </w:rPr>
  </w:style>
  <w:style w:type="paragraph" w:styleId="Caption">
    <w:name w:val="caption"/>
    <w:basedOn w:val="Normal"/>
    <w:next w:val="Normal"/>
    <w:uiPriority w:val="35"/>
    <w:unhideWhenUsed/>
    <w:qFormat/>
    <w:rsid w:val="007D6F01"/>
    <w:pPr>
      <w:spacing w:before="0" w:after="200" w:line="240" w:lineRule="auto"/>
    </w:pPr>
    <w:rPr>
      <w:i/>
      <w:iCs/>
      <w:color w:val="44546A" w:themeColor="text2"/>
      <w:sz w:val="18"/>
      <w:szCs w:val="18"/>
    </w:rPr>
  </w:style>
  <w:style w:type="paragraph" w:styleId="NormalWeb">
    <w:name w:val="Normal (Web)"/>
    <w:basedOn w:val="Normal"/>
    <w:uiPriority w:val="99"/>
    <w:semiHidden/>
    <w:unhideWhenUsed/>
    <w:rsid w:val="00A01845"/>
    <w:rPr>
      <w:rFonts w:ascii="Times New Roman" w:hAnsi="Times New Roman" w:cs="Times New Roman"/>
    </w:rPr>
  </w:style>
  <w:style w:type="paragraph" w:customStyle="1" w:styleId="EndNoteBibliographyTitle">
    <w:name w:val="EndNote Bibliography Title"/>
    <w:basedOn w:val="Normal"/>
    <w:link w:val="EndNoteBibliographyTitleChar"/>
    <w:rsid w:val="00B14F1F"/>
    <w:pPr>
      <w:spacing w:after="0"/>
      <w:jc w:val="center"/>
    </w:pPr>
    <w:rPr>
      <w:rFonts w:ascii="Calibri" w:hAnsi="Calibri" w:cs="Calibri"/>
      <w:noProof/>
      <w:lang w:val="en-US"/>
    </w:rPr>
  </w:style>
  <w:style w:type="character" w:customStyle="1" w:styleId="EndNoteBibliographyTitleChar">
    <w:name w:val="EndNote Bibliography Title Char"/>
    <w:basedOn w:val="DefaultParagraphFont"/>
    <w:link w:val="EndNoteBibliographyTitle"/>
    <w:rsid w:val="00B14F1F"/>
    <w:rPr>
      <w:rFonts w:ascii="Calibri" w:hAnsi="Calibri" w:cs="Calibri"/>
      <w:noProof/>
      <w:lang w:val="en-US"/>
    </w:rPr>
  </w:style>
  <w:style w:type="paragraph" w:customStyle="1" w:styleId="EndNoteBibliography">
    <w:name w:val="EndNote Bibliography"/>
    <w:basedOn w:val="Normal"/>
    <w:link w:val="EndNoteBibliographyChar"/>
    <w:rsid w:val="00B14F1F"/>
    <w:pPr>
      <w:spacing w:line="240" w:lineRule="auto"/>
      <w:jc w:val="both"/>
    </w:pPr>
    <w:rPr>
      <w:rFonts w:ascii="Calibri" w:hAnsi="Calibri" w:cs="Calibri"/>
      <w:noProof/>
      <w:lang w:val="en-US"/>
    </w:rPr>
  </w:style>
  <w:style w:type="character" w:customStyle="1" w:styleId="EndNoteBibliographyChar">
    <w:name w:val="EndNote Bibliography Char"/>
    <w:basedOn w:val="DefaultParagraphFont"/>
    <w:link w:val="EndNoteBibliography"/>
    <w:rsid w:val="00B14F1F"/>
    <w:rPr>
      <w:rFonts w:ascii="Calibri" w:hAnsi="Calibri" w:cs="Calibri"/>
      <w:noProof/>
      <w:lang w:val="en-US"/>
    </w:rPr>
  </w:style>
  <w:style w:type="table" w:styleId="TableGrid">
    <w:name w:val="Table Grid"/>
    <w:basedOn w:val="TableNormal"/>
    <w:uiPriority w:val="39"/>
    <w:rsid w:val="00AF2D20"/>
    <w:pPr>
      <w:spacing w:before="0"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D30CFB"/>
    <w:pPr>
      <w:tabs>
        <w:tab w:val="center" w:pos="4513"/>
        <w:tab w:val="right" w:pos="9026"/>
      </w:tabs>
      <w:spacing w:before="0" w:after="0" w:line="240" w:lineRule="auto"/>
    </w:pPr>
  </w:style>
  <w:style w:type="character" w:customStyle="1" w:styleId="HeaderChar">
    <w:name w:val="Header Char"/>
    <w:basedOn w:val="DefaultParagraphFont"/>
    <w:link w:val="Header"/>
    <w:uiPriority w:val="99"/>
    <w:rsid w:val="00D30CFB"/>
  </w:style>
  <w:style w:type="paragraph" w:styleId="Footer">
    <w:name w:val="footer"/>
    <w:basedOn w:val="Normal"/>
    <w:link w:val="FooterChar"/>
    <w:uiPriority w:val="99"/>
    <w:unhideWhenUsed/>
    <w:rsid w:val="00D30CFB"/>
    <w:pPr>
      <w:tabs>
        <w:tab w:val="center" w:pos="4513"/>
        <w:tab w:val="right" w:pos="9026"/>
      </w:tabs>
      <w:spacing w:before="0" w:after="0" w:line="240" w:lineRule="auto"/>
    </w:pPr>
  </w:style>
  <w:style w:type="character" w:customStyle="1" w:styleId="FooterChar">
    <w:name w:val="Footer Char"/>
    <w:basedOn w:val="DefaultParagraphFont"/>
    <w:link w:val="Footer"/>
    <w:uiPriority w:val="99"/>
    <w:rsid w:val="00D30CFB"/>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9</TotalTime>
  <Pages>20</Pages>
  <Words>9161</Words>
  <Characters>52224</Characters>
  <Application>Microsoft Office Word</Application>
  <DocSecurity>0</DocSecurity>
  <Lines>435</Lines>
  <Paragraphs>122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61263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Kaushal Ankita</dc:creator>
  <cp:keywords/>
  <dc:description/>
  <cp:lastModifiedBy>Kaushal Ankita</cp:lastModifiedBy>
  <cp:revision>9</cp:revision>
  <dcterms:created xsi:type="dcterms:W3CDTF">2026-03-27T06:38:00Z</dcterms:created>
  <dcterms:modified xsi:type="dcterms:W3CDTF">2026-03-27T06:51:00Z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6c4b08c5-33e3-4dfd-98c1-c66b0a1dfa2d</vt:lpwstr>
  </property>
</Properties>
</file>