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5FC359" w14:textId="77777777" w:rsidR="0085031F" w:rsidRPr="0085031F" w:rsidRDefault="0085031F" w:rsidP="0085031F">
      <w:pPr>
        <w:jc w:val="center"/>
        <w:rPr>
          <w:b/>
          <w:bCs/>
        </w:rPr>
      </w:pPr>
      <w:r w:rsidRPr="0085031F">
        <w:rPr>
          <w:b/>
          <w:bCs/>
        </w:rPr>
        <w:t>Ph.D. RESEARCH PROPOSAL</w:t>
      </w:r>
    </w:p>
    <w:p w14:paraId="0AD5D652" w14:textId="12AA991C" w:rsidR="0085031F" w:rsidRPr="0085031F" w:rsidRDefault="0085031F" w:rsidP="0085031F">
      <w:pPr>
        <w:jc w:val="center"/>
        <w:rPr>
          <w:b/>
          <w:bCs/>
        </w:rPr>
      </w:pPr>
      <w:r w:rsidRPr="0085031F">
        <w:rPr>
          <w:b/>
          <w:bCs/>
        </w:rPr>
        <w:t>Submitted with request for the Ph.D. Comprehensive Viva-Voce/Examination</w:t>
      </w:r>
    </w:p>
    <w:p w14:paraId="488BC8FA" w14:textId="77777777" w:rsidR="0085031F" w:rsidRPr="0085031F" w:rsidRDefault="0085031F" w:rsidP="0085031F">
      <w:pPr>
        <w:jc w:val="center"/>
        <w:rPr>
          <w:b/>
          <w:bCs/>
          <w:lang w:val="en-US"/>
        </w:rPr>
      </w:pPr>
    </w:p>
    <w:p w14:paraId="35A9F9B6" w14:textId="77777777" w:rsidR="0085031F" w:rsidRPr="0085031F" w:rsidRDefault="0085031F" w:rsidP="0085031F">
      <w:pPr>
        <w:jc w:val="center"/>
        <w:rPr>
          <w:b/>
          <w:bCs/>
          <w:lang w:val="en-US"/>
        </w:rPr>
      </w:pPr>
    </w:p>
    <w:p w14:paraId="54DD7B41" w14:textId="77777777" w:rsidR="0085031F" w:rsidRPr="0085031F" w:rsidRDefault="0085031F" w:rsidP="0085031F">
      <w:pPr>
        <w:jc w:val="center"/>
        <w:rPr>
          <w:b/>
          <w:bCs/>
          <w:i/>
          <w:iCs/>
          <w:lang w:val="en-US"/>
        </w:rPr>
      </w:pPr>
      <w:r w:rsidRPr="0085031F">
        <w:rPr>
          <w:b/>
          <w:bCs/>
          <w:i/>
          <w:iCs/>
          <w:lang w:val="en-US"/>
        </w:rPr>
        <w:t>A Comparative Analysis of School Education Systems in Liberia and India</w:t>
      </w:r>
    </w:p>
    <w:p w14:paraId="4FCE5909" w14:textId="77777777" w:rsidR="0085031F" w:rsidRPr="0085031F" w:rsidRDefault="0085031F" w:rsidP="0085031F">
      <w:pPr>
        <w:jc w:val="center"/>
        <w:rPr>
          <w:b/>
          <w:bCs/>
          <w:lang w:val="en-US"/>
        </w:rPr>
      </w:pPr>
    </w:p>
    <w:p w14:paraId="3A3A81BE" w14:textId="77777777" w:rsidR="0085031F" w:rsidRPr="0085031F" w:rsidRDefault="0085031F" w:rsidP="0085031F">
      <w:pPr>
        <w:jc w:val="center"/>
        <w:rPr>
          <w:b/>
          <w:bCs/>
        </w:rPr>
      </w:pPr>
      <w:r w:rsidRPr="0085031F">
        <w:rPr>
          <w:b/>
          <w:bCs/>
        </w:rPr>
        <w:t>Submitted by</w:t>
      </w:r>
    </w:p>
    <w:p w14:paraId="719016D5" w14:textId="77777777" w:rsidR="0085031F" w:rsidRPr="0085031F" w:rsidRDefault="0085031F" w:rsidP="0085031F">
      <w:pPr>
        <w:jc w:val="center"/>
        <w:rPr>
          <w:b/>
          <w:bCs/>
          <w:lang w:val="en-US"/>
        </w:rPr>
      </w:pPr>
    </w:p>
    <w:p w14:paraId="3FC8EE27" w14:textId="77777777" w:rsidR="0085031F" w:rsidRPr="0085031F" w:rsidRDefault="0085031F" w:rsidP="0085031F">
      <w:pPr>
        <w:jc w:val="center"/>
        <w:rPr>
          <w:b/>
          <w:bCs/>
        </w:rPr>
      </w:pPr>
      <w:r w:rsidRPr="0085031F">
        <w:rPr>
          <w:b/>
          <w:bCs/>
        </w:rPr>
        <w:t>Roland Y. Kollie</w:t>
      </w:r>
    </w:p>
    <w:p w14:paraId="1A6522EA" w14:textId="77777777" w:rsidR="0085031F" w:rsidRPr="0085031F" w:rsidRDefault="0085031F" w:rsidP="0085031F">
      <w:pPr>
        <w:jc w:val="center"/>
        <w:rPr>
          <w:b/>
          <w:bCs/>
        </w:rPr>
      </w:pPr>
      <w:r w:rsidRPr="0085031F">
        <w:rPr>
          <w:b/>
          <w:bCs/>
        </w:rPr>
        <w:t>Rs 1230084</w:t>
      </w:r>
    </w:p>
    <w:p w14:paraId="34F92F32" w14:textId="77777777" w:rsidR="0085031F" w:rsidRPr="0085031F" w:rsidRDefault="0085031F" w:rsidP="0085031F">
      <w:pPr>
        <w:jc w:val="center"/>
        <w:rPr>
          <w:b/>
          <w:bCs/>
          <w:i/>
          <w:iCs/>
          <w:lang w:val="en-US"/>
        </w:rPr>
      </w:pPr>
      <w:r w:rsidRPr="0085031F">
        <w:rPr>
          <w:b/>
          <w:bCs/>
          <w:i/>
          <w:iCs/>
          <w:lang w:val="en-US"/>
        </w:rPr>
        <w:t>23/05/2026</w:t>
      </w:r>
    </w:p>
    <w:p w14:paraId="56944FE1" w14:textId="77777777" w:rsidR="0085031F" w:rsidRPr="0085031F" w:rsidRDefault="0085031F" w:rsidP="0085031F">
      <w:pPr>
        <w:jc w:val="center"/>
        <w:rPr>
          <w:b/>
          <w:bCs/>
          <w:lang w:val="en-US"/>
        </w:rPr>
      </w:pPr>
    </w:p>
    <w:p w14:paraId="12C945DB" w14:textId="77777777" w:rsidR="0085031F" w:rsidRPr="0085031F" w:rsidRDefault="0085031F" w:rsidP="0085031F">
      <w:pPr>
        <w:jc w:val="center"/>
        <w:rPr>
          <w:b/>
          <w:bCs/>
          <w:lang w:val="en-US"/>
        </w:rPr>
      </w:pPr>
    </w:p>
    <w:p w14:paraId="4E89913D" w14:textId="77777777" w:rsidR="0085031F" w:rsidRPr="0085031F" w:rsidRDefault="0085031F" w:rsidP="0085031F">
      <w:pPr>
        <w:jc w:val="center"/>
        <w:rPr>
          <w:b/>
          <w:bCs/>
          <w:lang w:val="en-US"/>
        </w:rPr>
      </w:pPr>
    </w:p>
    <w:p w14:paraId="0E95B139" w14:textId="7371EBC4" w:rsidR="0085031F" w:rsidRPr="0085031F" w:rsidRDefault="0085031F" w:rsidP="0085031F">
      <w:pPr>
        <w:jc w:val="center"/>
        <w:rPr>
          <w:b/>
          <w:bCs/>
        </w:rPr>
      </w:pPr>
      <w:r w:rsidRPr="0085031F">
        <w:rPr>
          <w:b/>
          <w:bCs/>
        </w:rPr>
        <w:t>Under the Supervision of</w:t>
      </w:r>
    </w:p>
    <w:p w14:paraId="1E6B24CD" w14:textId="77777777" w:rsidR="0085031F" w:rsidRPr="0085031F" w:rsidRDefault="0085031F" w:rsidP="0085031F">
      <w:pPr>
        <w:jc w:val="center"/>
        <w:rPr>
          <w:b/>
          <w:bCs/>
          <w:i/>
          <w:iCs/>
          <w:lang w:val="en-US"/>
        </w:rPr>
      </w:pPr>
      <w:r w:rsidRPr="0085031F">
        <w:rPr>
          <w:b/>
          <w:bCs/>
          <w:i/>
          <w:iCs/>
          <w:lang w:val="en-US"/>
        </w:rPr>
        <w:t>Dr. Priya Singh</w:t>
      </w:r>
    </w:p>
    <w:p w14:paraId="4677BD53" w14:textId="77777777" w:rsidR="0085031F" w:rsidRDefault="0085031F" w:rsidP="0085031F">
      <w:pPr>
        <w:jc w:val="center"/>
        <w:rPr>
          <w:b/>
          <w:bCs/>
          <w:lang w:val="en-US"/>
        </w:rPr>
      </w:pPr>
    </w:p>
    <w:p w14:paraId="53529E27" w14:textId="77777777" w:rsidR="001221B0" w:rsidRPr="0085031F" w:rsidRDefault="001221B0" w:rsidP="0085031F">
      <w:pPr>
        <w:jc w:val="center"/>
        <w:rPr>
          <w:b/>
          <w:bCs/>
          <w:lang w:val="en-US"/>
        </w:rPr>
      </w:pPr>
    </w:p>
    <w:p w14:paraId="7AA6F53C" w14:textId="77777777" w:rsidR="0085031F" w:rsidRPr="0085031F" w:rsidRDefault="0085031F" w:rsidP="0085031F">
      <w:pPr>
        <w:jc w:val="center"/>
        <w:rPr>
          <w:b/>
          <w:bCs/>
        </w:rPr>
      </w:pPr>
      <w:r w:rsidRPr="0085031F">
        <w:rPr>
          <w:b/>
          <w:bCs/>
        </w:rPr>
        <w:t>School of Education &amp; Research</w:t>
      </w:r>
    </w:p>
    <w:p w14:paraId="721B0810" w14:textId="77777777" w:rsidR="0085031F" w:rsidRPr="0085031F" w:rsidRDefault="0085031F" w:rsidP="0085031F">
      <w:pPr>
        <w:jc w:val="center"/>
        <w:rPr>
          <w:b/>
          <w:bCs/>
          <w:lang w:val="en-US"/>
        </w:rPr>
      </w:pPr>
    </w:p>
    <w:p w14:paraId="12114507" w14:textId="6B916595" w:rsidR="0085031F" w:rsidRPr="0085031F" w:rsidRDefault="0085031F" w:rsidP="0085031F">
      <w:pPr>
        <w:jc w:val="center"/>
        <w:rPr>
          <w:b/>
          <w:bCs/>
          <w:lang w:val="en-US"/>
        </w:rPr>
      </w:pPr>
      <w:r w:rsidRPr="0085031F">
        <w:rPr>
          <w:noProof/>
          <w:lang w:val="en-US"/>
        </w:rPr>
        <w:drawing>
          <wp:anchor distT="0" distB="0" distL="114300" distR="114300" simplePos="0" relativeHeight="251659264" behindDoc="1" locked="0" layoutInCell="1" allowOverlap="1" wp14:anchorId="76E6C6A6" wp14:editId="43AD548C">
            <wp:simplePos x="0" y="0"/>
            <wp:positionH relativeFrom="column">
              <wp:posOffset>1837055</wp:posOffset>
            </wp:positionH>
            <wp:positionV relativeFrom="paragraph">
              <wp:posOffset>11430</wp:posOffset>
            </wp:positionV>
            <wp:extent cx="2343150" cy="909955"/>
            <wp:effectExtent l="0" t="0" r="0" b="4445"/>
            <wp:wrapTight wrapText="bothSides">
              <wp:wrapPolygon edited="0">
                <wp:start x="0" y="0"/>
                <wp:lineTo x="0" y="21253"/>
                <wp:lineTo x="21424" y="21253"/>
                <wp:lineTo x="21424" y="0"/>
                <wp:lineTo x="0" y="0"/>
              </wp:wrapPolygon>
            </wp:wrapTight>
            <wp:docPr id="1029956790" name="Picture 2" descr="A logo with text on i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text on it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909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1D0B8" w14:textId="77777777" w:rsidR="0085031F" w:rsidRPr="0085031F" w:rsidRDefault="0085031F" w:rsidP="0085031F">
      <w:pPr>
        <w:jc w:val="center"/>
        <w:rPr>
          <w:b/>
          <w:bCs/>
          <w:i/>
          <w:iCs/>
          <w:lang w:val="en-US"/>
        </w:rPr>
      </w:pPr>
    </w:p>
    <w:p w14:paraId="6400FF01" w14:textId="77777777" w:rsidR="0085031F" w:rsidRPr="0085031F" w:rsidRDefault="0085031F" w:rsidP="0085031F">
      <w:pPr>
        <w:jc w:val="center"/>
        <w:rPr>
          <w:b/>
          <w:bCs/>
          <w:i/>
          <w:iCs/>
          <w:lang w:val="en-US"/>
        </w:rPr>
      </w:pPr>
    </w:p>
    <w:p w14:paraId="1543B33D" w14:textId="77777777" w:rsidR="0085031F" w:rsidRPr="0085031F" w:rsidRDefault="0085031F" w:rsidP="0085031F">
      <w:pPr>
        <w:jc w:val="center"/>
        <w:rPr>
          <w:b/>
          <w:bCs/>
          <w:i/>
          <w:iCs/>
          <w:lang w:val="en-US"/>
        </w:rPr>
      </w:pPr>
    </w:p>
    <w:p w14:paraId="613FF7E3" w14:textId="77777777" w:rsidR="0085031F" w:rsidRPr="0085031F" w:rsidRDefault="0085031F" w:rsidP="0085031F">
      <w:pPr>
        <w:jc w:val="center"/>
        <w:rPr>
          <w:b/>
          <w:bCs/>
          <w:i/>
          <w:iCs/>
          <w:lang w:val="en-US"/>
        </w:rPr>
      </w:pPr>
    </w:p>
    <w:p w14:paraId="6E15994D" w14:textId="77777777" w:rsidR="0085031F" w:rsidRPr="0085031F" w:rsidRDefault="0085031F" w:rsidP="0085031F">
      <w:pPr>
        <w:jc w:val="center"/>
        <w:rPr>
          <w:b/>
          <w:bCs/>
          <w:i/>
          <w:iCs/>
          <w:lang w:val="en-US"/>
        </w:rPr>
      </w:pPr>
      <w:r w:rsidRPr="0085031F">
        <w:rPr>
          <w:b/>
          <w:bCs/>
          <w:i/>
          <w:iCs/>
          <w:lang w:val="en-US"/>
        </w:rPr>
        <w:t>MIT ART, DESIGN AND TECHNOLOGY UNIVERSITY, PUNE</w:t>
      </w:r>
    </w:p>
    <w:p w14:paraId="4DA71702" w14:textId="77777777" w:rsidR="0085031F" w:rsidRPr="0085031F" w:rsidRDefault="0085031F" w:rsidP="0085031F">
      <w:pPr>
        <w:jc w:val="center"/>
        <w:rPr>
          <w:b/>
          <w:bCs/>
        </w:rPr>
      </w:pPr>
      <w:r w:rsidRPr="0085031F">
        <w:rPr>
          <w:b/>
          <w:bCs/>
        </w:rPr>
        <w:t>2026</w:t>
      </w:r>
    </w:p>
    <w:p w14:paraId="1E2A8145" w14:textId="77777777" w:rsidR="0085031F" w:rsidRPr="0085031F" w:rsidRDefault="0085031F" w:rsidP="0085031F">
      <w:pPr>
        <w:rPr>
          <w:b/>
          <w:bCs/>
        </w:rPr>
      </w:pPr>
    </w:p>
    <w:p w14:paraId="5FADE9DD" w14:textId="77777777" w:rsidR="0085031F" w:rsidRPr="001221B0" w:rsidRDefault="0085031F" w:rsidP="0085031F">
      <w:pPr>
        <w:jc w:val="center"/>
        <w:rPr>
          <w:rFonts w:ascii="Times New Roman" w:hAnsi="Times New Roman" w:cs="Times New Roman"/>
          <w:b/>
          <w:bCs/>
          <w:sz w:val="28"/>
          <w:szCs w:val="28"/>
        </w:rPr>
      </w:pPr>
      <w:r w:rsidRPr="001221B0">
        <w:rPr>
          <w:rFonts w:ascii="Times New Roman" w:hAnsi="Times New Roman" w:cs="Times New Roman"/>
          <w:b/>
          <w:bCs/>
          <w:sz w:val="28"/>
          <w:szCs w:val="28"/>
        </w:rPr>
        <w:lastRenderedPageBreak/>
        <w:t>Table of Contents</w:t>
      </w:r>
    </w:p>
    <w:p w14:paraId="2DF1AD29" w14:textId="77777777" w:rsidR="0085031F" w:rsidRPr="0085031F" w:rsidRDefault="0085031F" w:rsidP="0085031F">
      <w:pPr>
        <w:rPr>
          <w:b/>
          <w:bCs/>
        </w:rPr>
      </w:pPr>
    </w:p>
    <w:tbl>
      <w:tblPr>
        <w:tblStyle w:val="TableGrid"/>
        <w:tblW w:w="9029" w:type="dxa"/>
        <w:tblLook w:val="04A0" w:firstRow="1" w:lastRow="0" w:firstColumn="1" w:lastColumn="0" w:noHBand="0" w:noVBand="1"/>
      </w:tblPr>
      <w:tblGrid>
        <w:gridCol w:w="1101"/>
        <w:gridCol w:w="6545"/>
        <w:gridCol w:w="1383"/>
      </w:tblGrid>
      <w:tr w:rsidR="0085031F" w:rsidRPr="001221B0" w14:paraId="17417ECA" w14:textId="77777777" w:rsidTr="001221B0">
        <w:trPr>
          <w:trHeight w:val="570"/>
        </w:trPr>
        <w:tc>
          <w:tcPr>
            <w:tcW w:w="1101" w:type="dxa"/>
            <w:vAlign w:val="center"/>
          </w:tcPr>
          <w:p w14:paraId="2B8CCA9F" w14:textId="77777777" w:rsidR="0085031F" w:rsidRPr="001221B0" w:rsidRDefault="0085031F" w:rsidP="0085031F">
            <w:pPr>
              <w:spacing w:line="278" w:lineRule="auto"/>
              <w:rPr>
                <w:rFonts w:ascii="Times New Roman" w:hAnsi="Times New Roman" w:cs="Times New Roman"/>
                <w:b/>
                <w:bCs/>
              </w:rPr>
            </w:pPr>
            <w:r w:rsidRPr="001221B0">
              <w:rPr>
                <w:rFonts w:ascii="Times New Roman" w:hAnsi="Times New Roman" w:cs="Times New Roman"/>
                <w:b/>
                <w:bCs/>
              </w:rPr>
              <w:t>Sr. No.</w:t>
            </w:r>
          </w:p>
        </w:tc>
        <w:tc>
          <w:tcPr>
            <w:tcW w:w="6545" w:type="dxa"/>
            <w:vAlign w:val="center"/>
          </w:tcPr>
          <w:p w14:paraId="53460F9A" w14:textId="77777777" w:rsidR="0085031F" w:rsidRPr="001221B0" w:rsidRDefault="0085031F" w:rsidP="0085031F">
            <w:pPr>
              <w:spacing w:line="278" w:lineRule="auto"/>
              <w:rPr>
                <w:rFonts w:ascii="Times New Roman" w:hAnsi="Times New Roman" w:cs="Times New Roman"/>
                <w:b/>
                <w:bCs/>
              </w:rPr>
            </w:pPr>
            <w:r w:rsidRPr="001221B0">
              <w:rPr>
                <w:rFonts w:ascii="Times New Roman" w:hAnsi="Times New Roman" w:cs="Times New Roman"/>
                <w:b/>
                <w:bCs/>
              </w:rPr>
              <w:t>Content</w:t>
            </w:r>
          </w:p>
        </w:tc>
        <w:tc>
          <w:tcPr>
            <w:tcW w:w="1383" w:type="dxa"/>
            <w:vAlign w:val="center"/>
          </w:tcPr>
          <w:p w14:paraId="41D1589E" w14:textId="77777777" w:rsidR="0085031F" w:rsidRPr="001221B0" w:rsidRDefault="0085031F" w:rsidP="0085031F">
            <w:pPr>
              <w:spacing w:line="278" w:lineRule="auto"/>
              <w:rPr>
                <w:rFonts w:ascii="Times New Roman" w:hAnsi="Times New Roman" w:cs="Times New Roman"/>
                <w:b/>
                <w:bCs/>
              </w:rPr>
            </w:pPr>
            <w:r w:rsidRPr="001221B0">
              <w:rPr>
                <w:rFonts w:ascii="Times New Roman" w:hAnsi="Times New Roman" w:cs="Times New Roman"/>
                <w:b/>
                <w:bCs/>
              </w:rPr>
              <w:t>Page No.</w:t>
            </w:r>
          </w:p>
        </w:tc>
      </w:tr>
      <w:tr w:rsidR="0085031F" w:rsidRPr="001221B0" w14:paraId="0D59AE70" w14:textId="77777777" w:rsidTr="001221B0">
        <w:trPr>
          <w:trHeight w:val="570"/>
        </w:trPr>
        <w:tc>
          <w:tcPr>
            <w:tcW w:w="1101" w:type="dxa"/>
            <w:vAlign w:val="center"/>
          </w:tcPr>
          <w:p w14:paraId="46A9D99C" w14:textId="238A2D97"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w:t>
            </w:r>
          </w:p>
        </w:tc>
        <w:tc>
          <w:tcPr>
            <w:tcW w:w="6545" w:type="dxa"/>
            <w:vAlign w:val="center"/>
          </w:tcPr>
          <w:p w14:paraId="7D0E016C"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Abstract</w:t>
            </w:r>
          </w:p>
        </w:tc>
        <w:tc>
          <w:tcPr>
            <w:tcW w:w="1383" w:type="dxa"/>
            <w:vAlign w:val="center"/>
          </w:tcPr>
          <w:p w14:paraId="1D597E94" w14:textId="2EF618D6" w:rsidR="0085031F" w:rsidRPr="001221B0" w:rsidRDefault="00D22D7F" w:rsidP="001221B0">
            <w:pPr>
              <w:spacing w:line="278" w:lineRule="auto"/>
              <w:jc w:val="center"/>
              <w:rPr>
                <w:rFonts w:ascii="Times New Roman" w:hAnsi="Times New Roman" w:cs="Times New Roman"/>
              </w:rPr>
            </w:pPr>
            <w:r w:rsidRPr="001221B0">
              <w:rPr>
                <w:rFonts w:ascii="Times New Roman" w:hAnsi="Times New Roman" w:cs="Times New Roman"/>
              </w:rPr>
              <w:t>2</w:t>
            </w:r>
          </w:p>
        </w:tc>
      </w:tr>
      <w:tr w:rsidR="0085031F" w:rsidRPr="001221B0" w14:paraId="6BE08DBC" w14:textId="77777777" w:rsidTr="001221B0">
        <w:trPr>
          <w:trHeight w:val="570"/>
        </w:trPr>
        <w:tc>
          <w:tcPr>
            <w:tcW w:w="1101" w:type="dxa"/>
            <w:vAlign w:val="center"/>
          </w:tcPr>
          <w:p w14:paraId="4485BAC8" w14:textId="0703B128"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2</w:t>
            </w:r>
          </w:p>
        </w:tc>
        <w:tc>
          <w:tcPr>
            <w:tcW w:w="6545" w:type="dxa"/>
            <w:vAlign w:val="center"/>
          </w:tcPr>
          <w:p w14:paraId="595B580E"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Introduction</w:t>
            </w:r>
          </w:p>
        </w:tc>
        <w:tc>
          <w:tcPr>
            <w:tcW w:w="1383" w:type="dxa"/>
            <w:vAlign w:val="center"/>
          </w:tcPr>
          <w:p w14:paraId="204E0347" w14:textId="5AC6E4BE" w:rsidR="0085031F" w:rsidRPr="001221B0" w:rsidRDefault="00D22D7F" w:rsidP="001221B0">
            <w:pPr>
              <w:spacing w:line="278" w:lineRule="auto"/>
              <w:jc w:val="center"/>
              <w:rPr>
                <w:rFonts w:ascii="Times New Roman" w:hAnsi="Times New Roman" w:cs="Times New Roman"/>
              </w:rPr>
            </w:pPr>
            <w:r w:rsidRPr="001221B0">
              <w:rPr>
                <w:rFonts w:ascii="Times New Roman" w:hAnsi="Times New Roman" w:cs="Times New Roman"/>
              </w:rPr>
              <w:t>3</w:t>
            </w:r>
          </w:p>
        </w:tc>
      </w:tr>
      <w:tr w:rsidR="0085031F" w:rsidRPr="001221B0" w14:paraId="1E7A42CB" w14:textId="77777777" w:rsidTr="001221B0">
        <w:trPr>
          <w:trHeight w:val="570"/>
        </w:trPr>
        <w:tc>
          <w:tcPr>
            <w:tcW w:w="1101" w:type="dxa"/>
            <w:vAlign w:val="center"/>
          </w:tcPr>
          <w:p w14:paraId="20AA686C" w14:textId="33B000F5"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3</w:t>
            </w:r>
          </w:p>
        </w:tc>
        <w:tc>
          <w:tcPr>
            <w:tcW w:w="6545" w:type="dxa"/>
            <w:vAlign w:val="center"/>
          </w:tcPr>
          <w:p w14:paraId="4474CC47"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Review of Related Literature</w:t>
            </w:r>
          </w:p>
        </w:tc>
        <w:tc>
          <w:tcPr>
            <w:tcW w:w="1383" w:type="dxa"/>
            <w:vAlign w:val="center"/>
          </w:tcPr>
          <w:p w14:paraId="4FCD9FDA" w14:textId="00A890FA"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4</w:t>
            </w:r>
            <w:r w:rsidR="006251FF" w:rsidRPr="001221B0">
              <w:rPr>
                <w:rFonts w:ascii="Times New Roman" w:hAnsi="Times New Roman" w:cs="Times New Roman"/>
              </w:rPr>
              <w:t>-5</w:t>
            </w:r>
          </w:p>
        </w:tc>
      </w:tr>
      <w:tr w:rsidR="0085031F" w:rsidRPr="001221B0" w14:paraId="42C9D937" w14:textId="77777777" w:rsidTr="001221B0">
        <w:trPr>
          <w:trHeight w:val="570"/>
        </w:trPr>
        <w:tc>
          <w:tcPr>
            <w:tcW w:w="1101" w:type="dxa"/>
            <w:vAlign w:val="center"/>
          </w:tcPr>
          <w:p w14:paraId="53611BFE" w14:textId="02217E0A"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4</w:t>
            </w:r>
          </w:p>
        </w:tc>
        <w:tc>
          <w:tcPr>
            <w:tcW w:w="6545" w:type="dxa"/>
            <w:vAlign w:val="center"/>
          </w:tcPr>
          <w:p w14:paraId="4F7BCC98"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Need and Significance of the study</w:t>
            </w:r>
          </w:p>
        </w:tc>
        <w:tc>
          <w:tcPr>
            <w:tcW w:w="1383" w:type="dxa"/>
            <w:vAlign w:val="center"/>
          </w:tcPr>
          <w:p w14:paraId="5B64BD95" w14:textId="6A7FE9D1" w:rsidR="0085031F" w:rsidRPr="001221B0" w:rsidRDefault="00A03958" w:rsidP="001221B0">
            <w:pPr>
              <w:spacing w:line="278" w:lineRule="auto"/>
              <w:jc w:val="center"/>
              <w:rPr>
                <w:rFonts w:ascii="Times New Roman" w:hAnsi="Times New Roman" w:cs="Times New Roman"/>
              </w:rPr>
            </w:pPr>
            <w:r w:rsidRPr="001221B0">
              <w:rPr>
                <w:rFonts w:ascii="Times New Roman" w:hAnsi="Times New Roman" w:cs="Times New Roman"/>
              </w:rPr>
              <w:t>6</w:t>
            </w:r>
          </w:p>
        </w:tc>
      </w:tr>
      <w:tr w:rsidR="0085031F" w:rsidRPr="001221B0" w14:paraId="3E73D463" w14:textId="77777777" w:rsidTr="001221B0">
        <w:trPr>
          <w:trHeight w:val="570"/>
        </w:trPr>
        <w:tc>
          <w:tcPr>
            <w:tcW w:w="1101" w:type="dxa"/>
            <w:vAlign w:val="center"/>
          </w:tcPr>
          <w:p w14:paraId="549EF5E3" w14:textId="59ED009A"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5</w:t>
            </w:r>
          </w:p>
        </w:tc>
        <w:tc>
          <w:tcPr>
            <w:tcW w:w="6545" w:type="dxa"/>
            <w:vAlign w:val="center"/>
          </w:tcPr>
          <w:p w14:paraId="714BD64F"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Statement of the Problem</w:t>
            </w:r>
          </w:p>
        </w:tc>
        <w:tc>
          <w:tcPr>
            <w:tcW w:w="1383" w:type="dxa"/>
            <w:vAlign w:val="center"/>
          </w:tcPr>
          <w:p w14:paraId="05699488" w14:textId="34DE78EC" w:rsidR="0085031F" w:rsidRPr="001221B0" w:rsidRDefault="00A03958" w:rsidP="001221B0">
            <w:pPr>
              <w:spacing w:line="278" w:lineRule="auto"/>
              <w:jc w:val="center"/>
              <w:rPr>
                <w:rFonts w:ascii="Times New Roman" w:hAnsi="Times New Roman" w:cs="Times New Roman"/>
              </w:rPr>
            </w:pPr>
            <w:r w:rsidRPr="001221B0">
              <w:rPr>
                <w:rFonts w:ascii="Times New Roman" w:hAnsi="Times New Roman" w:cs="Times New Roman"/>
              </w:rPr>
              <w:t>6</w:t>
            </w:r>
          </w:p>
        </w:tc>
      </w:tr>
      <w:tr w:rsidR="0085031F" w:rsidRPr="001221B0" w14:paraId="68BBB2EF" w14:textId="77777777" w:rsidTr="001221B0">
        <w:trPr>
          <w:trHeight w:val="570"/>
        </w:trPr>
        <w:tc>
          <w:tcPr>
            <w:tcW w:w="1101" w:type="dxa"/>
            <w:vAlign w:val="center"/>
          </w:tcPr>
          <w:p w14:paraId="7CA7AF88" w14:textId="743CEBE9"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6</w:t>
            </w:r>
          </w:p>
        </w:tc>
        <w:tc>
          <w:tcPr>
            <w:tcW w:w="6545" w:type="dxa"/>
            <w:vAlign w:val="center"/>
          </w:tcPr>
          <w:p w14:paraId="4805DEE1"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Definition of Key Terms</w:t>
            </w:r>
          </w:p>
        </w:tc>
        <w:tc>
          <w:tcPr>
            <w:tcW w:w="1383" w:type="dxa"/>
            <w:vAlign w:val="center"/>
          </w:tcPr>
          <w:p w14:paraId="24443BED" w14:textId="4895B41C" w:rsidR="0085031F" w:rsidRPr="001221B0" w:rsidRDefault="00DB79C0" w:rsidP="001221B0">
            <w:pPr>
              <w:spacing w:line="278" w:lineRule="auto"/>
              <w:jc w:val="center"/>
              <w:rPr>
                <w:rFonts w:ascii="Times New Roman" w:hAnsi="Times New Roman" w:cs="Times New Roman"/>
              </w:rPr>
            </w:pPr>
            <w:r w:rsidRPr="001221B0">
              <w:rPr>
                <w:rFonts w:ascii="Times New Roman" w:hAnsi="Times New Roman" w:cs="Times New Roman"/>
              </w:rPr>
              <w:t>7</w:t>
            </w:r>
          </w:p>
        </w:tc>
      </w:tr>
      <w:tr w:rsidR="0085031F" w:rsidRPr="001221B0" w14:paraId="4B174198" w14:textId="77777777" w:rsidTr="001221B0">
        <w:trPr>
          <w:trHeight w:val="570"/>
        </w:trPr>
        <w:tc>
          <w:tcPr>
            <w:tcW w:w="1101" w:type="dxa"/>
            <w:vAlign w:val="center"/>
          </w:tcPr>
          <w:p w14:paraId="03CC71BD" w14:textId="603343ED"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7</w:t>
            </w:r>
          </w:p>
        </w:tc>
        <w:tc>
          <w:tcPr>
            <w:tcW w:w="6545" w:type="dxa"/>
            <w:vAlign w:val="center"/>
          </w:tcPr>
          <w:p w14:paraId="55341D40"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Objective of the Study</w:t>
            </w:r>
          </w:p>
        </w:tc>
        <w:tc>
          <w:tcPr>
            <w:tcW w:w="1383" w:type="dxa"/>
            <w:vAlign w:val="center"/>
          </w:tcPr>
          <w:p w14:paraId="4B5305ED" w14:textId="5DB89B12" w:rsidR="0085031F" w:rsidRPr="001221B0" w:rsidRDefault="00DB79C0" w:rsidP="001221B0">
            <w:pPr>
              <w:spacing w:line="278" w:lineRule="auto"/>
              <w:jc w:val="center"/>
              <w:rPr>
                <w:rFonts w:ascii="Times New Roman" w:hAnsi="Times New Roman" w:cs="Times New Roman"/>
              </w:rPr>
            </w:pPr>
            <w:r w:rsidRPr="001221B0">
              <w:rPr>
                <w:rFonts w:ascii="Times New Roman" w:hAnsi="Times New Roman" w:cs="Times New Roman"/>
              </w:rPr>
              <w:t>7</w:t>
            </w:r>
          </w:p>
        </w:tc>
      </w:tr>
      <w:tr w:rsidR="0085031F" w:rsidRPr="001221B0" w14:paraId="0A95AB85" w14:textId="77777777" w:rsidTr="001221B0">
        <w:trPr>
          <w:trHeight w:val="570"/>
        </w:trPr>
        <w:tc>
          <w:tcPr>
            <w:tcW w:w="1101" w:type="dxa"/>
            <w:vAlign w:val="center"/>
          </w:tcPr>
          <w:p w14:paraId="563C3EA8" w14:textId="29C1C5B9"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8</w:t>
            </w:r>
          </w:p>
        </w:tc>
        <w:tc>
          <w:tcPr>
            <w:tcW w:w="6545" w:type="dxa"/>
            <w:vAlign w:val="center"/>
          </w:tcPr>
          <w:p w14:paraId="603C9616"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Assumptions</w:t>
            </w:r>
          </w:p>
        </w:tc>
        <w:tc>
          <w:tcPr>
            <w:tcW w:w="1383" w:type="dxa"/>
            <w:vAlign w:val="center"/>
          </w:tcPr>
          <w:p w14:paraId="0F56A8C8" w14:textId="011E3B3B" w:rsidR="0085031F" w:rsidRPr="001221B0" w:rsidRDefault="00DB79C0" w:rsidP="001221B0">
            <w:pPr>
              <w:spacing w:line="278" w:lineRule="auto"/>
              <w:jc w:val="center"/>
              <w:rPr>
                <w:rFonts w:ascii="Times New Roman" w:hAnsi="Times New Roman" w:cs="Times New Roman"/>
              </w:rPr>
            </w:pPr>
            <w:r w:rsidRPr="001221B0">
              <w:rPr>
                <w:rFonts w:ascii="Times New Roman" w:hAnsi="Times New Roman" w:cs="Times New Roman"/>
              </w:rPr>
              <w:t>7</w:t>
            </w:r>
          </w:p>
        </w:tc>
      </w:tr>
      <w:tr w:rsidR="0085031F" w:rsidRPr="001221B0" w14:paraId="4B054D05" w14:textId="77777777" w:rsidTr="001221B0">
        <w:trPr>
          <w:trHeight w:val="570"/>
        </w:trPr>
        <w:tc>
          <w:tcPr>
            <w:tcW w:w="1101" w:type="dxa"/>
            <w:vAlign w:val="center"/>
          </w:tcPr>
          <w:p w14:paraId="2AE1BCE6" w14:textId="09CB0FE5"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9</w:t>
            </w:r>
          </w:p>
        </w:tc>
        <w:tc>
          <w:tcPr>
            <w:tcW w:w="6545" w:type="dxa"/>
            <w:vAlign w:val="center"/>
          </w:tcPr>
          <w:p w14:paraId="31188425"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Research Question</w:t>
            </w:r>
          </w:p>
        </w:tc>
        <w:tc>
          <w:tcPr>
            <w:tcW w:w="1383" w:type="dxa"/>
            <w:vAlign w:val="center"/>
          </w:tcPr>
          <w:p w14:paraId="149248F3" w14:textId="4AC6210D" w:rsidR="0085031F" w:rsidRPr="001221B0" w:rsidRDefault="000826B5" w:rsidP="001221B0">
            <w:pPr>
              <w:spacing w:line="278" w:lineRule="auto"/>
              <w:jc w:val="center"/>
              <w:rPr>
                <w:rFonts w:ascii="Times New Roman" w:hAnsi="Times New Roman" w:cs="Times New Roman"/>
              </w:rPr>
            </w:pPr>
            <w:r w:rsidRPr="001221B0">
              <w:rPr>
                <w:rFonts w:ascii="Times New Roman" w:hAnsi="Times New Roman" w:cs="Times New Roman"/>
              </w:rPr>
              <w:t>7</w:t>
            </w:r>
          </w:p>
        </w:tc>
      </w:tr>
      <w:tr w:rsidR="0085031F" w:rsidRPr="001221B0" w14:paraId="3244830F" w14:textId="77777777" w:rsidTr="001221B0">
        <w:trPr>
          <w:trHeight w:val="570"/>
        </w:trPr>
        <w:tc>
          <w:tcPr>
            <w:tcW w:w="1101" w:type="dxa"/>
            <w:vAlign w:val="center"/>
          </w:tcPr>
          <w:p w14:paraId="2568A23E" w14:textId="40E771B5"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10</w:t>
            </w:r>
          </w:p>
        </w:tc>
        <w:tc>
          <w:tcPr>
            <w:tcW w:w="6545" w:type="dxa"/>
            <w:vAlign w:val="center"/>
          </w:tcPr>
          <w:p w14:paraId="3A24EDCE"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Hypothesis of the Study</w:t>
            </w:r>
          </w:p>
        </w:tc>
        <w:tc>
          <w:tcPr>
            <w:tcW w:w="1383" w:type="dxa"/>
            <w:vAlign w:val="center"/>
          </w:tcPr>
          <w:p w14:paraId="35C3C40A" w14:textId="4E840E3D" w:rsidR="0085031F" w:rsidRPr="001221B0" w:rsidRDefault="000826B5" w:rsidP="001221B0">
            <w:pPr>
              <w:spacing w:line="278" w:lineRule="auto"/>
              <w:jc w:val="center"/>
              <w:rPr>
                <w:rFonts w:ascii="Times New Roman" w:hAnsi="Times New Roman" w:cs="Times New Roman"/>
              </w:rPr>
            </w:pPr>
            <w:r w:rsidRPr="001221B0">
              <w:rPr>
                <w:rFonts w:ascii="Times New Roman" w:hAnsi="Times New Roman" w:cs="Times New Roman"/>
              </w:rPr>
              <w:t>9</w:t>
            </w:r>
          </w:p>
        </w:tc>
      </w:tr>
      <w:tr w:rsidR="0085031F" w:rsidRPr="001221B0" w14:paraId="69828D44" w14:textId="77777777" w:rsidTr="001221B0">
        <w:trPr>
          <w:trHeight w:val="570"/>
        </w:trPr>
        <w:tc>
          <w:tcPr>
            <w:tcW w:w="1101" w:type="dxa"/>
            <w:vAlign w:val="center"/>
          </w:tcPr>
          <w:p w14:paraId="09649E9C" w14:textId="0B2B423D"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11</w:t>
            </w:r>
          </w:p>
        </w:tc>
        <w:tc>
          <w:tcPr>
            <w:tcW w:w="6545" w:type="dxa"/>
            <w:vAlign w:val="center"/>
          </w:tcPr>
          <w:p w14:paraId="74257713"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Scope of the Study</w:t>
            </w:r>
          </w:p>
        </w:tc>
        <w:tc>
          <w:tcPr>
            <w:tcW w:w="1383" w:type="dxa"/>
            <w:vAlign w:val="center"/>
          </w:tcPr>
          <w:p w14:paraId="5C55FAC7" w14:textId="48662259" w:rsidR="0085031F" w:rsidRPr="001221B0" w:rsidRDefault="007E5DE8" w:rsidP="001221B0">
            <w:pPr>
              <w:spacing w:line="278" w:lineRule="auto"/>
              <w:jc w:val="center"/>
              <w:rPr>
                <w:rFonts w:ascii="Times New Roman" w:hAnsi="Times New Roman" w:cs="Times New Roman"/>
              </w:rPr>
            </w:pPr>
            <w:r w:rsidRPr="001221B0">
              <w:rPr>
                <w:rFonts w:ascii="Times New Roman" w:hAnsi="Times New Roman" w:cs="Times New Roman"/>
              </w:rPr>
              <w:t>8-9</w:t>
            </w:r>
          </w:p>
        </w:tc>
      </w:tr>
      <w:tr w:rsidR="0085031F" w:rsidRPr="001221B0" w14:paraId="04C6E6FF" w14:textId="77777777" w:rsidTr="001221B0">
        <w:trPr>
          <w:trHeight w:val="570"/>
        </w:trPr>
        <w:tc>
          <w:tcPr>
            <w:tcW w:w="1101" w:type="dxa"/>
            <w:vAlign w:val="center"/>
          </w:tcPr>
          <w:p w14:paraId="507255E6" w14:textId="236163DF"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12</w:t>
            </w:r>
          </w:p>
        </w:tc>
        <w:tc>
          <w:tcPr>
            <w:tcW w:w="6545" w:type="dxa"/>
            <w:vAlign w:val="center"/>
          </w:tcPr>
          <w:p w14:paraId="4D563D7C"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Delimitations of the Study</w:t>
            </w:r>
          </w:p>
        </w:tc>
        <w:tc>
          <w:tcPr>
            <w:tcW w:w="1383" w:type="dxa"/>
            <w:vAlign w:val="center"/>
          </w:tcPr>
          <w:p w14:paraId="00818B3A" w14:textId="01C315F4" w:rsidR="0085031F" w:rsidRPr="001221B0" w:rsidRDefault="007E5DE8" w:rsidP="001221B0">
            <w:pPr>
              <w:spacing w:line="278" w:lineRule="auto"/>
              <w:jc w:val="center"/>
              <w:rPr>
                <w:rFonts w:ascii="Times New Roman" w:hAnsi="Times New Roman" w:cs="Times New Roman"/>
              </w:rPr>
            </w:pPr>
            <w:r w:rsidRPr="001221B0">
              <w:rPr>
                <w:rFonts w:ascii="Times New Roman" w:hAnsi="Times New Roman" w:cs="Times New Roman"/>
              </w:rPr>
              <w:t>9</w:t>
            </w:r>
          </w:p>
        </w:tc>
      </w:tr>
      <w:tr w:rsidR="0085031F" w:rsidRPr="001221B0" w14:paraId="2CFD1887" w14:textId="77777777" w:rsidTr="001221B0">
        <w:trPr>
          <w:trHeight w:val="570"/>
        </w:trPr>
        <w:tc>
          <w:tcPr>
            <w:tcW w:w="1101" w:type="dxa"/>
            <w:vAlign w:val="center"/>
          </w:tcPr>
          <w:p w14:paraId="5D987D95" w14:textId="5FC5185B"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13</w:t>
            </w:r>
          </w:p>
        </w:tc>
        <w:tc>
          <w:tcPr>
            <w:tcW w:w="6545" w:type="dxa"/>
            <w:vAlign w:val="center"/>
          </w:tcPr>
          <w:p w14:paraId="3E16A443"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Limitations of the Study</w:t>
            </w:r>
          </w:p>
        </w:tc>
        <w:tc>
          <w:tcPr>
            <w:tcW w:w="1383" w:type="dxa"/>
            <w:vAlign w:val="center"/>
          </w:tcPr>
          <w:p w14:paraId="05A884D8" w14:textId="68A637A7" w:rsidR="0085031F" w:rsidRPr="001221B0" w:rsidRDefault="007E5DE8" w:rsidP="001221B0">
            <w:pPr>
              <w:spacing w:line="278" w:lineRule="auto"/>
              <w:jc w:val="center"/>
              <w:rPr>
                <w:rFonts w:ascii="Times New Roman" w:hAnsi="Times New Roman" w:cs="Times New Roman"/>
              </w:rPr>
            </w:pPr>
            <w:r w:rsidRPr="001221B0">
              <w:rPr>
                <w:rFonts w:ascii="Times New Roman" w:hAnsi="Times New Roman" w:cs="Times New Roman"/>
              </w:rPr>
              <w:t>9</w:t>
            </w:r>
          </w:p>
        </w:tc>
      </w:tr>
      <w:tr w:rsidR="0085031F" w:rsidRPr="001221B0" w14:paraId="7B5B2AC7" w14:textId="77777777" w:rsidTr="001221B0">
        <w:trPr>
          <w:trHeight w:val="570"/>
        </w:trPr>
        <w:tc>
          <w:tcPr>
            <w:tcW w:w="1101" w:type="dxa"/>
            <w:vAlign w:val="center"/>
          </w:tcPr>
          <w:p w14:paraId="04A2C684" w14:textId="7E57F11A"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14</w:t>
            </w:r>
          </w:p>
        </w:tc>
        <w:tc>
          <w:tcPr>
            <w:tcW w:w="6545" w:type="dxa"/>
            <w:vAlign w:val="center"/>
          </w:tcPr>
          <w:p w14:paraId="73A676C3"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Methodology</w:t>
            </w:r>
          </w:p>
        </w:tc>
        <w:tc>
          <w:tcPr>
            <w:tcW w:w="1383" w:type="dxa"/>
            <w:vAlign w:val="center"/>
          </w:tcPr>
          <w:p w14:paraId="54271B9D" w14:textId="018D36AF" w:rsidR="0085031F" w:rsidRPr="001221B0" w:rsidRDefault="00FC2C87" w:rsidP="001221B0">
            <w:pPr>
              <w:spacing w:line="278" w:lineRule="auto"/>
              <w:jc w:val="center"/>
              <w:rPr>
                <w:rFonts w:ascii="Times New Roman" w:hAnsi="Times New Roman" w:cs="Times New Roman"/>
              </w:rPr>
            </w:pPr>
            <w:r w:rsidRPr="001221B0">
              <w:rPr>
                <w:rFonts w:ascii="Times New Roman" w:hAnsi="Times New Roman" w:cs="Times New Roman"/>
              </w:rPr>
              <w:t>9</w:t>
            </w:r>
          </w:p>
        </w:tc>
      </w:tr>
      <w:tr w:rsidR="0085031F" w:rsidRPr="001221B0" w14:paraId="0BE00323" w14:textId="77777777" w:rsidTr="001221B0">
        <w:trPr>
          <w:trHeight w:val="570"/>
        </w:trPr>
        <w:tc>
          <w:tcPr>
            <w:tcW w:w="1101" w:type="dxa"/>
            <w:vAlign w:val="center"/>
          </w:tcPr>
          <w:p w14:paraId="7384FED7" w14:textId="62768E15"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15</w:t>
            </w:r>
          </w:p>
        </w:tc>
        <w:tc>
          <w:tcPr>
            <w:tcW w:w="6545" w:type="dxa"/>
            <w:vAlign w:val="center"/>
          </w:tcPr>
          <w:p w14:paraId="50316355"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Plan and Procedure of the Study</w:t>
            </w:r>
          </w:p>
        </w:tc>
        <w:tc>
          <w:tcPr>
            <w:tcW w:w="1383" w:type="dxa"/>
            <w:vAlign w:val="center"/>
          </w:tcPr>
          <w:p w14:paraId="11BC9D02" w14:textId="61A1281E" w:rsidR="0085031F" w:rsidRPr="001221B0" w:rsidRDefault="00FC2C87" w:rsidP="001221B0">
            <w:pPr>
              <w:spacing w:line="278" w:lineRule="auto"/>
              <w:jc w:val="center"/>
              <w:rPr>
                <w:rFonts w:ascii="Times New Roman" w:hAnsi="Times New Roman" w:cs="Times New Roman"/>
              </w:rPr>
            </w:pPr>
            <w:r w:rsidRPr="001221B0">
              <w:rPr>
                <w:rFonts w:ascii="Times New Roman" w:hAnsi="Times New Roman" w:cs="Times New Roman"/>
              </w:rPr>
              <w:t>10</w:t>
            </w:r>
          </w:p>
        </w:tc>
      </w:tr>
      <w:tr w:rsidR="0085031F" w:rsidRPr="001221B0" w14:paraId="7D8B9942" w14:textId="77777777" w:rsidTr="001221B0">
        <w:trPr>
          <w:trHeight w:val="570"/>
        </w:trPr>
        <w:tc>
          <w:tcPr>
            <w:tcW w:w="1101" w:type="dxa"/>
            <w:vAlign w:val="center"/>
          </w:tcPr>
          <w:p w14:paraId="2BE50C0A" w14:textId="1AF868A2"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16</w:t>
            </w:r>
          </w:p>
        </w:tc>
        <w:tc>
          <w:tcPr>
            <w:tcW w:w="6545" w:type="dxa"/>
            <w:vAlign w:val="center"/>
          </w:tcPr>
          <w:p w14:paraId="0D0BA990"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Contribution to the Body of Knowledge</w:t>
            </w:r>
          </w:p>
        </w:tc>
        <w:tc>
          <w:tcPr>
            <w:tcW w:w="1383" w:type="dxa"/>
            <w:vAlign w:val="center"/>
          </w:tcPr>
          <w:p w14:paraId="1374A932" w14:textId="6250B8E4" w:rsidR="0085031F" w:rsidRPr="001221B0" w:rsidRDefault="00FC2C87" w:rsidP="001221B0">
            <w:pPr>
              <w:spacing w:line="278" w:lineRule="auto"/>
              <w:jc w:val="center"/>
              <w:rPr>
                <w:rFonts w:ascii="Times New Roman" w:hAnsi="Times New Roman" w:cs="Times New Roman"/>
              </w:rPr>
            </w:pPr>
            <w:r w:rsidRPr="001221B0">
              <w:rPr>
                <w:rFonts w:ascii="Times New Roman" w:hAnsi="Times New Roman" w:cs="Times New Roman"/>
              </w:rPr>
              <w:t>10</w:t>
            </w:r>
          </w:p>
        </w:tc>
      </w:tr>
      <w:tr w:rsidR="0085031F" w:rsidRPr="001221B0" w14:paraId="25AD0244" w14:textId="77777777" w:rsidTr="001221B0">
        <w:trPr>
          <w:trHeight w:val="543"/>
        </w:trPr>
        <w:tc>
          <w:tcPr>
            <w:tcW w:w="1101" w:type="dxa"/>
            <w:vAlign w:val="center"/>
          </w:tcPr>
          <w:p w14:paraId="6F837EB9" w14:textId="22A8F1D2" w:rsidR="0085031F" w:rsidRPr="001221B0" w:rsidRDefault="001221B0" w:rsidP="001221B0">
            <w:pPr>
              <w:spacing w:line="278" w:lineRule="auto"/>
              <w:jc w:val="center"/>
              <w:rPr>
                <w:rFonts w:ascii="Times New Roman" w:hAnsi="Times New Roman" w:cs="Times New Roman"/>
                <w:b/>
                <w:bCs/>
              </w:rPr>
            </w:pPr>
            <w:r w:rsidRPr="001221B0">
              <w:rPr>
                <w:rFonts w:ascii="Times New Roman" w:hAnsi="Times New Roman" w:cs="Times New Roman"/>
                <w:b/>
                <w:bCs/>
              </w:rPr>
              <w:t>17</w:t>
            </w:r>
          </w:p>
        </w:tc>
        <w:tc>
          <w:tcPr>
            <w:tcW w:w="6545" w:type="dxa"/>
            <w:vAlign w:val="center"/>
          </w:tcPr>
          <w:p w14:paraId="22A161E4" w14:textId="77777777"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References</w:t>
            </w:r>
          </w:p>
        </w:tc>
        <w:tc>
          <w:tcPr>
            <w:tcW w:w="1383" w:type="dxa"/>
            <w:vAlign w:val="center"/>
          </w:tcPr>
          <w:p w14:paraId="243523D9" w14:textId="27103D9D" w:rsidR="0085031F" w:rsidRPr="001221B0" w:rsidRDefault="0085031F" w:rsidP="001221B0">
            <w:pPr>
              <w:spacing w:line="278" w:lineRule="auto"/>
              <w:jc w:val="center"/>
              <w:rPr>
                <w:rFonts w:ascii="Times New Roman" w:hAnsi="Times New Roman" w:cs="Times New Roman"/>
              </w:rPr>
            </w:pPr>
            <w:r w:rsidRPr="001221B0">
              <w:rPr>
                <w:rFonts w:ascii="Times New Roman" w:hAnsi="Times New Roman" w:cs="Times New Roman"/>
              </w:rPr>
              <w:t>1</w:t>
            </w:r>
            <w:r w:rsidR="00F03835" w:rsidRPr="001221B0">
              <w:rPr>
                <w:rFonts w:ascii="Times New Roman" w:hAnsi="Times New Roman" w:cs="Times New Roman"/>
              </w:rPr>
              <w:t>1</w:t>
            </w:r>
          </w:p>
        </w:tc>
      </w:tr>
    </w:tbl>
    <w:p w14:paraId="793CBAA6" w14:textId="77777777" w:rsidR="0085031F" w:rsidRPr="0085031F" w:rsidRDefault="0085031F" w:rsidP="001221B0">
      <w:pPr>
        <w:jc w:val="center"/>
        <w:rPr>
          <w:b/>
          <w:bCs/>
        </w:rPr>
      </w:pPr>
    </w:p>
    <w:p w14:paraId="29D16B3E" w14:textId="77777777" w:rsidR="0085031F" w:rsidRPr="0085031F" w:rsidRDefault="0085031F" w:rsidP="0085031F">
      <w:pPr>
        <w:rPr>
          <w:b/>
          <w:bCs/>
        </w:rPr>
      </w:pPr>
    </w:p>
    <w:p w14:paraId="620BE397" w14:textId="77777777" w:rsidR="0085031F" w:rsidRPr="0085031F" w:rsidRDefault="0085031F" w:rsidP="0085031F">
      <w:pPr>
        <w:rPr>
          <w:b/>
          <w:bCs/>
        </w:rPr>
      </w:pPr>
    </w:p>
    <w:p w14:paraId="7D270F4A" w14:textId="77777777" w:rsidR="0085031F" w:rsidRPr="0085031F" w:rsidRDefault="0085031F" w:rsidP="0085031F">
      <w:pPr>
        <w:rPr>
          <w:b/>
          <w:bCs/>
        </w:rPr>
      </w:pPr>
    </w:p>
    <w:p w14:paraId="5E827840" w14:textId="77777777" w:rsidR="0085031F" w:rsidRPr="0085031F" w:rsidRDefault="0085031F" w:rsidP="0085031F">
      <w:pPr>
        <w:rPr>
          <w:b/>
          <w:bCs/>
        </w:rPr>
      </w:pPr>
    </w:p>
    <w:p w14:paraId="1CB2C555" w14:textId="77777777" w:rsidR="00D22D7F" w:rsidRPr="000A54A2" w:rsidRDefault="00D22D7F" w:rsidP="00D22D7F">
      <w:pPr>
        <w:rPr>
          <w:rFonts w:ascii="Times New Roman" w:hAnsi="Times New Roman" w:cs="Times New Roman"/>
          <w:b/>
          <w:bCs/>
        </w:rPr>
      </w:pPr>
      <w:r w:rsidRPr="000A54A2">
        <w:rPr>
          <w:rFonts w:ascii="Times New Roman" w:hAnsi="Times New Roman" w:cs="Times New Roman"/>
          <w:b/>
          <w:bCs/>
        </w:rPr>
        <w:lastRenderedPageBreak/>
        <w:t>Abstract</w:t>
      </w:r>
    </w:p>
    <w:p w14:paraId="11491211" w14:textId="77777777" w:rsidR="00D22D7F" w:rsidRDefault="00D22D7F" w:rsidP="001221B0">
      <w:pPr>
        <w:jc w:val="both"/>
        <w:rPr>
          <w:rFonts w:ascii="Times New Roman" w:hAnsi="Times New Roman" w:cs="Times New Roman"/>
        </w:rPr>
      </w:pPr>
      <w:r w:rsidRPr="000A54A2">
        <w:rPr>
          <w:rFonts w:ascii="Times New Roman" w:hAnsi="Times New Roman" w:cs="Times New Roman"/>
        </w:rPr>
        <w:t>Education systems play a pivotal role in shaping national development, social equity, and human capital formation. This study undertakes a comparative analysis of the school education systems in Liberia and India, two nations with distinct historical trajectories, socio-economic contexts, and policy frameworks.</w:t>
      </w:r>
    </w:p>
    <w:p w14:paraId="3B46D4E4" w14:textId="77777777" w:rsidR="00D22D7F" w:rsidRDefault="00D22D7F" w:rsidP="001221B0">
      <w:pPr>
        <w:jc w:val="both"/>
        <w:rPr>
          <w:rFonts w:ascii="Times New Roman" w:hAnsi="Times New Roman" w:cs="Times New Roman"/>
        </w:rPr>
      </w:pPr>
      <w:r w:rsidRPr="000A54A2">
        <w:rPr>
          <w:rFonts w:ascii="Times New Roman" w:hAnsi="Times New Roman" w:cs="Times New Roman"/>
        </w:rPr>
        <w:t xml:space="preserve"> The research explores key dimensions including curriculum design, teacher training, infrastructure, access and equity, and policy implementation. Using a mixed-methods approach that combines document analysis, statistical data, and field-based insights, the study highlights both convergences and divergences in the two systems. </w:t>
      </w:r>
    </w:p>
    <w:p w14:paraId="276209F1" w14:textId="77777777" w:rsidR="00D22D7F" w:rsidRDefault="00D22D7F" w:rsidP="001221B0">
      <w:pPr>
        <w:jc w:val="both"/>
        <w:rPr>
          <w:rFonts w:ascii="Times New Roman" w:hAnsi="Times New Roman" w:cs="Times New Roman"/>
        </w:rPr>
      </w:pPr>
      <w:r w:rsidRPr="000A54A2">
        <w:rPr>
          <w:rFonts w:ascii="Times New Roman" w:hAnsi="Times New Roman" w:cs="Times New Roman"/>
        </w:rPr>
        <w:t xml:space="preserve">Findings reveal that while India has made significant strides through large-scale reforms such as the National Education Policy 2020, challenges persist in ensuring equitable access across socio-economic groups. Liberia, on the other hand, continues to grapple with post-conflict reconstruction, resource constraints, and rural-urban disparities, yet demonstrates resilience through community-driven initiatives. </w:t>
      </w:r>
    </w:p>
    <w:p w14:paraId="77243797" w14:textId="77777777" w:rsidR="00D22D7F" w:rsidRPr="000A54A2" w:rsidRDefault="00D22D7F" w:rsidP="001221B0">
      <w:pPr>
        <w:jc w:val="both"/>
        <w:rPr>
          <w:rFonts w:ascii="Times New Roman" w:hAnsi="Times New Roman" w:cs="Times New Roman"/>
        </w:rPr>
      </w:pPr>
      <w:r w:rsidRPr="000A54A2">
        <w:rPr>
          <w:rFonts w:ascii="Times New Roman" w:hAnsi="Times New Roman" w:cs="Times New Roman"/>
        </w:rPr>
        <w:t>By juxtaposing these contexts, the research identifies lessons each country can draw from the other, offering policy recommendations aimed at strengthening inclusivity, quality, and sustainability in school education. Ultimately, the study contributes to the broader discourse on comparative education in developing nations, emphasizing the importance of context-sensitive reforms and cross-national learning.</w:t>
      </w:r>
    </w:p>
    <w:p w14:paraId="4375A247" w14:textId="77777777" w:rsidR="00D22D7F" w:rsidRPr="000A54A2" w:rsidRDefault="00D22D7F" w:rsidP="00D22D7F">
      <w:pPr>
        <w:rPr>
          <w:rFonts w:ascii="Times New Roman" w:hAnsi="Times New Roman" w:cs="Times New Roman"/>
        </w:rPr>
      </w:pPr>
    </w:p>
    <w:p w14:paraId="732BEBE6" w14:textId="77777777" w:rsidR="00D22D7F" w:rsidRDefault="00D22D7F" w:rsidP="0085031F">
      <w:pPr>
        <w:rPr>
          <w:b/>
          <w:bCs/>
        </w:rPr>
      </w:pPr>
    </w:p>
    <w:p w14:paraId="32918A51" w14:textId="77777777" w:rsidR="00D22D7F" w:rsidRDefault="00D22D7F" w:rsidP="0085031F">
      <w:pPr>
        <w:rPr>
          <w:b/>
          <w:bCs/>
        </w:rPr>
      </w:pPr>
    </w:p>
    <w:p w14:paraId="42D8284B" w14:textId="77777777" w:rsidR="00D22D7F" w:rsidRDefault="00D22D7F" w:rsidP="0085031F">
      <w:pPr>
        <w:rPr>
          <w:b/>
          <w:bCs/>
        </w:rPr>
      </w:pPr>
    </w:p>
    <w:p w14:paraId="6F6E612E" w14:textId="77777777" w:rsidR="00D22D7F" w:rsidRDefault="00D22D7F" w:rsidP="0085031F">
      <w:pPr>
        <w:rPr>
          <w:b/>
          <w:bCs/>
        </w:rPr>
      </w:pPr>
    </w:p>
    <w:p w14:paraId="3C360609" w14:textId="77777777" w:rsidR="00D22D7F" w:rsidRDefault="00D22D7F" w:rsidP="0085031F">
      <w:pPr>
        <w:rPr>
          <w:b/>
          <w:bCs/>
        </w:rPr>
      </w:pPr>
    </w:p>
    <w:p w14:paraId="2D7642EA" w14:textId="77777777" w:rsidR="00D22D7F" w:rsidRDefault="00D22D7F" w:rsidP="0085031F">
      <w:pPr>
        <w:rPr>
          <w:b/>
          <w:bCs/>
        </w:rPr>
      </w:pPr>
    </w:p>
    <w:p w14:paraId="553BBDA5" w14:textId="77777777" w:rsidR="00D22D7F" w:rsidRDefault="00D22D7F" w:rsidP="0085031F">
      <w:pPr>
        <w:rPr>
          <w:b/>
          <w:bCs/>
        </w:rPr>
      </w:pPr>
    </w:p>
    <w:p w14:paraId="146CDDD5" w14:textId="77777777" w:rsidR="00D22D7F" w:rsidRDefault="00D22D7F" w:rsidP="0085031F">
      <w:pPr>
        <w:rPr>
          <w:b/>
          <w:bCs/>
        </w:rPr>
      </w:pPr>
    </w:p>
    <w:p w14:paraId="66BB7FBE" w14:textId="77777777" w:rsidR="00D22D7F" w:rsidRDefault="00D22D7F" w:rsidP="0085031F">
      <w:pPr>
        <w:rPr>
          <w:b/>
          <w:bCs/>
        </w:rPr>
      </w:pPr>
    </w:p>
    <w:p w14:paraId="77D6F196" w14:textId="77777777" w:rsidR="00D22D7F" w:rsidRDefault="00D22D7F" w:rsidP="0085031F">
      <w:pPr>
        <w:rPr>
          <w:b/>
          <w:bCs/>
        </w:rPr>
      </w:pPr>
    </w:p>
    <w:p w14:paraId="4E1CB459" w14:textId="77777777" w:rsidR="00D22D7F" w:rsidRDefault="00D22D7F" w:rsidP="0085031F">
      <w:pPr>
        <w:rPr>
          <w:b/>
          <w:bCs/>
        </w:rPr>
      </w:pPr>
    </w:p>
    <w:p w14:paraId="272FD8A7" w14:textId="77777777" w:rsidR="00D22D7F" w:rsidRDefault="00D22D7F" w:rsidP="0085031F">
      <w:pPr>
        <w:rPr>
          <w:b/>
          <w:bCs/>
        </w:rPr>
      </w:pPr>
    </w:p>
    <w:p w14:paraId="7D4F9E11" w14:textId="77777777" w:rsidR="0085031F" w:rsidRPr="0085031F" w:rsidRDefault="0085031F" w:rsidP="0085031F">
      <w:pPr>
        <w:rPr>
          <w:b/>
          <w:bCs/>
        </w:rPr>
      </w:pPr>
    </w:p>
    <w:p w14:paraId="726FDCDF" w14:textId="77777777" w:rsidR="0085031F" w:rsidRPr="0085031F" w:rsidRDefault="0085031F" w:rsidP="0085031F">
      <w:pPr>
        <w:rPr>
          <w:b/>
          <w:bCs/>
        </w:rPr>
      </w:pPr>
    </w:p>
    <w:p w14:paraId="7019C17C"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Introduction</w:t>
      </w:r>
    </w:p>
    <w:p w14:paraId="2720B52C"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Education is universally recognized as a cornerstone of national development, social equity, and human capital formation. Both Liberia and India present unique contexts in terms of their historical trajectories, socio-economic conditions, and policy frameworks. Liberia, emerging from years of civil conflict, faces challenges in rebuilding its education infrastructure and ensuring equitable access. India, on the other hand, has implemented large-scale reforms such as the National Education Policy (NEP) 2020, yet continues to grapple with disparities across status, class, and rural-urban divides.</w:t>
      </w:r>
    </w:p>
    <w:p w14:paraId="2CD32E08"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This research seeks to conduct a comparative analysis of the school education systems in Liberia and India, focusing on curriculum, teacher training, infrastructure, access and equity, and policy implementation. The study aims to identify strengths, weaknesses, and lessons that each country can draw from the other to improve educational outcomes.</w:t>
      </w:r>
    </w:p>
    <w:p w14:paraId="3C99A29A"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Literature Review</w:t>
      </w:r>
    </w:p>
    <w:p w14:paraId="6CFFC289"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Existing literature highlights the importance of comparative education in understanding systemic strengths and weaknesses. Studies on Liberia emphasize post-conflict reconstruction, limited resources, and community-based initiatives. Research on India underscores the diversity of its education system, the impact of NEP 2020, and persistent inequalities. However, few studies have directly compared these two contexts, making this research timely and significant. Few research reviewed are as below:</w:t>
      </w:r>
    </w:p>
    <w:p w14:paraId="2AD704BF"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Bereday (1964) conducted a study on comparative education methods and emphasized that comparative analysis helps in understanding similarities, differences, and contextual influences across educational systems. The study highlighted the role of social, political, and cultural factors in shaping educational policies and practices.</w:t>
      </w:r>
    </w:p>
    <w:p w14:paraId="15DDDA59"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Altbach and Kelly (1986) examined new approaches in comparative education and observed that educational systems are influenced by historical and socio-cultural conditions. The study emphasized the importance of comparative educational research in analysing educational reforms and policy implementation across nations.</w:t>
      </w:r>
    </w:p>
    <w:p w14:paraId="7B0E3C54"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Darling-Hammond (2000) conducted a study on teacher quality and student achievement and found that teacher preparation, professional development, and teacher competency significantly influence educational effectiveness and student learning outcomes.</w:t>
      </w:r>
    </w:p>
    <w:p w14:paraId="6C2D64F7"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Kennedy (2025) conducted a study titled </w:t>
      </w:r>
      <w:r w:rsidRPr="0085031F">
        <w:rPr>
          <w:rFonts w:ascii="Times New Roman" w:hAnsi="Times New Roman" w:cs="Times New Roman"/>
          <w:i/>
          <w:iCs/>
        </w:rPr>
        <w:t>“Rethinking Teacher Education in Liberia’s Rural Teacher Training Institutes: Key Challenges and Strategic Solutions.”</w:t>
      </w:r>
      <w:r w:rsidRPr="0085031F">
        <w:rPr>
          <w:rFonts w:ascii="Times New Roman" w:hAnsi="Times New Roman" w:cs="Times New Roman"/>
        </w:rPr>
        <w:t xml:space="preserve"> The study identified challenges such as inadequate financial support, weak policy implementation, shortage of trained teachers, and limited professional development </w:t>
      </w:r>
      <w:r w:rsidRPr="0085031F">
        <w:rPr>
          <w:rFonts w:ascii="Times New Roman" w:hAnsi="Times New Roman" w:cs="Times New Roman"/>
        </w:rPr>
        <w:lastRenderedPageBreak/>
        <w:t>opportunities in Liberia’s education system. The study further emphasized the need for curriculum reforms and continuous teacher professional development.</w:t>
      </w:r>
    </w:p>
    <w:p w14:paraId="24873AB6"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Ramchand and Chandran (2026) conducted a study titled </w:t>
      </w:r>
      <w:r w:rsidRPr="0085031F">
        <w:rPr>
          <w:rFonts w:ascii="Times New Roman" w:hAnsi="Times New Roman" w:cs="Times New Roman"/>
          <w:i/>
          <w:iCs/>
        </w:rPr>
        <w:t>“Quality, Equity, and Scale in the Indian School Education System: Large-Scale Policy Reforms.”</w:t>
      </w:r>
      <w:r w:rsidRPr="0085031F">
        <w:rPr>
          <w:rFonts w:ascii="Times New Roman" w:hAnsi="Times New Roman" w:cs="Times New Roman"/>
        </w:rPr>
        <w:t xml:space="preserve"> The study analysed educational reforms in India with reference to curriculum, teacher development, inclusion, and policy implementation. The findings revealed that although India has expanded educational access, challenges related to quality, equity, and implementation continue to persist.</w:t>
      </w:r>
    </w:p>
    <w:p w14:paraId="72E43001"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Devi and Rathee (2024) conducted a comparative study titled </w:t>
      </w:r>
      <w:r w:rsidRPr="0085031F">
        <w:rPr>
          <w:rFonts w:ascii="Times New Roman" w:hAnsi="Times New Roman" w:cs="Times New Roman"/>
          <w:i/>
          <w:iCs/>
        </w:rPr>
        <w:t>“To Analyse and Juxtapose the Teacher Education Systems of India and Finland.”</w:t>
      </w:r>
      <w:r w:rsidRPr="0085031F">
        <w:rPr>
          <w:rFonts w:ascii="Times New Roman" w:hAnsi="Times New Roman" w:cs="Times New Roman"/>
        </w:rPr>
        <w:t xml:space="preserve"> The study highlighted the influence of governance structures and regulatory institutions on teacher preparation and educational quality. The findings emphasized the importance of teacher training and professional standards in improving school education systems.</w:t>
      </w:r>
    </w:p>
    <w:p w14:paraId="3712990A"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Nisarta (2023) conducted a comprehensive review on teacher education policy in India and observed that educational reforms, curriculum changes, and professional development initiatives significantly influence teacher quality and school education effectiveness.</w:t>
      </w:r>
    </w:p>
    <w:p w14:paraId="5F85E614"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Signo and Escarlos (2025) conducted a study on India’s education system through the lens of governance, curriculum, and teacher development. The study highlighted the importance of educational governance, curricular reforms, and teacher support systems in improving educational outcomes. </w:t>
      </w:r>
    </w:p>
    <w:p w14:paraId="2ED8781D"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Gaps in Literature Review:</w:t>
      </w:r>
    </w:p>
    <w:p w14:paraId="4184CB20"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Despite extensive research on educational development in Liberia and India independently, very limited studies have undertaken a direct comparative analysis of the two school education systems. Existing literature mainly focuses on:</w:t>
      </w:r>
    </w:p>
    <w:p w14:paraId="1E715542" w14:textId="77777777" w:rsidR="0085031F" w:rsidRPr="0085031F" w:rsidRDefault="0085031F" w:rsidP="002214E3">
      <w:pPr>
        <w:numPr>
          <w:ilvl w:val="0"/>
          <w:numId w:val="4"/>
        </w:numPr>
        <w:ind w:left="1440"/>
        <w:jc w:val="both"/>
        <w:rPr>
          <w:rFonts w:ascii="Times New Roman" w:hAnsi="Times New Roman" w:cs="Times New Roman"/>
        </w:rPr>
      </w:pPr>
      <w:r w:rsidRPr="0085031F">
        <w:rPr>
          <w:rFonts w:ascii="Times New Roman" w:hAnsi="Times New Roman" w:cs="Times New Roman"/>
        </w:rPr>
        <w:t>post-conflict educational reconstruction in Liberia,</w:t>
      </w:r>
    </w:p>
    <w:p w14:paraId="7CE07527" w14:textId="77777777" w:rsidR="0085031F" w:rsidRPr="0085031F" w:rsidRDefault="0085031F" w:rsidP="002214E3">
      <w:pPr>
        <w:numPr>
          <w:ilvl w:val="0"/>
          <w:numId w:val="4"/>
        </w:numPr>
        <w:ind w:left="1440"/>
        <w:jc w:val="both"/>
        <w:rPr>
          <w:rFonts w:ascii="Times New Roman" w:hAnsi="Times New Roman" w:cs="Times New Roman"/>
        </w:rPr>
      </w:pPr>
      <w:r w:rsidRPr="0085031F">
        <w:rPr>
          <w:rFonts w:ascii="Times New Roman" w:hAnsi="Times New Roman" w:cs="Times New Roman"/>
        </w:rPr>
        <w:t>and policy reforms and large-scale implementation challenges in India.</w:t>
      </w:r>
    </w:p>
    <w:p w14:paraId="49FB5181"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Few studies comparatively examine:</w:t>
      </w:r>
    </w:p>
    <w:p w14:paraId="497290EA" w14:textId="77777777" w:rsidR="0085031F" w:rsidRPr="0085031F" w:rsidRDefault="0085031F" w:rsidP="002214E3">
      <w:pPr>
        <w:numPr>
          <w:ilvl w:val="0"/>
          <w:numId w:val="2"/>
        </w:numPr>
        <w:ind w:left="1440"/>
        <w:jc w:val="both"/>
        <w:rPr>
          <w:rFonts w:ascii="Times New Roman" w:hAnsi="Times New Roman" w:cs="Times New Roman"/>
        </w:rPr>
      </w:pPr>
      <w:r w:rsidRPr="0085031F">
        <w:rPr>
          <w:rFonts w:ascii="Times New Roman" w:hAnsi="Times New Roman" w:cs="Times New Roman"/>
        </w:rPr>
        <w:t>curriculum structures,</w:t>
      </w:r>
    </w:p>
    <w:p w14:paraId="4B2E2CAF" w14:textId="77777777" w:rsidR="0085031F" w:rsidRPr="0085031F" w:rsidRDefault="0085031F" w:rsidP="002214E3">
      <w:pPr>
        <w:numPr>
          <w:ilvl w:val="0"/>
          <w:numId w:val="2"/>
        </w:numPr>
        <w:ind w:left="1440"/>
        <w:jc w:val="both"/>
        <w:rPr>
          <w:rFonts w:ascii="Times New Roman" w:hAnsi="Times New Roman" w:cs="Times New Roman"/>
        </w:rPr>
      </w:pPr>
      <w:r w:rsidRPr="0085031F">
        <w:rPr>
          <w:rFonts w:ascii="Times New Roman" w:hAnsi="Times New Roman" w:cs="Times New Roman"/>
        </w:rPr>
        <w:t>teacher education,</w:t>
      </w:r>
    </w:p>
    <w:p w14:paraId="457520F2" w14:textId="77777777" w:rsidR="0085031F" w:rsidRPr="0085031F" w:rsidRDefault="0085031F" w:rsidP="002214E3">
      <w:pPr>
        <w:numPr>
          <w:ilvl w:val="0"/>
          <w:numId w:val="2"/>
        </w:numPr>
        <w:ind w:left="1440"/>
        <w:jc w:val="both"/>
        <w:rPr>
          <w:rFonts w:ascii="Times New Roman" w:hAnsi="Times New Roman" w:cs="Times New Roman"/>
        </w:rPr>
      </w:pPr>
      <w:r w:rsidRPr="0085031F">
        <w:rPr>
          <w:rFonts w:ascii="Times New Roman" w:hAnsi="Times New Roman" w:cs="Times New Roman"/>
        </w:rPr>
        <w:t>educational equity,</w:t>
      </w:r>
    </w:p>
    <w:p w14:paraId="397DC8EB" w14:textId="77777777" w:rsidR="0085031F" w:rsidRPr="0085031F" w:rsidRDefault="0085031F" w:rsidP="002214E3">
      <w:pPr>
        <w:numPr>
          <w:ilvl w:val="0"/>
          <w:numId w:val="2"/>
        </w:numPr>
        <w:ind w:left="1440"/>
        <w:jc w:val="both"/>
        <w:rPr>
          <w:rFonts w:ascii="Times New Roman" w:hAnsi="Times New Roman" w:cs="Times New Roman"/>
        </w:rPr>
      </w:pPr>
      <w:r w:rsidRPr="0085031F">
        <w:rPr>
          <w:rFonts w:ascii="Times New Roman" w:hAnsi="Times New Roman" w:cs="Times New Roman"/>
        </w:rPr>
        <w:t>infrastructure,</w:t>
      </w:r>
    </w:p>
    <w:p w14:paraId="2991B384" w14:textId="6A861AA6" w:rsidR="0085031F" w:rsidRPr="0085031F" w:rsidRDefault="0085031F" w:rsidP="001221B0">
      <w:pPr>
        <w:numPr>
          <w:ilvl w:val="0"/>
          <w:numId w:val="2"/>
        </w:numPr>
        <w:ind w:left="1440"/>
        <w:rPr>
          <w:rFonts w:ascii="Times New Roman" w:hAnsi="Times New Roman" w:cs="Times New Roman"/>
        </w:rPr>
      </w:pPr>
      <w:r w:rsidRPr="0085031F">
        <w:rPr>
          <w:rFonts w:ascii="Times New Roman" w:hAnsi="Times New Roman" w:cs="Times New Roman"/>
        </w:rPr>
        <w:t>and policy effectiveness within the socio-economic and cultural contexts of both nations.</w:t>
      </w:r>
    </w:p>
    <w:p w14:paraId="55A0A81E"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Moreover, there is insufficient research exploring how lessons from India’s large-scale educational reforms may inform educational improvement in Liberia, and how </w:t>
      </w:r>
      <w:r w:rsidRPr="0085031F">
        <w:rPr>
          <w:rFonts w:ascii="Times New Roman" w:hAnsi="Times New Roman" w:cs="Times New Roman"/>
        </w:rPr>
        <w:lastRenderedPageBreak/>
        <w:t>Liberia’s community-driven educational approaches may offer insights into localized educational participation in India. The reviewed literature indicates that although substantial research exists independently on Liberia and India, limited studies have comparatively analysed the school education systems of both countries with reference to:</w:t>
      </w:r>
    </w:p>
    <w:p w14:paraId="0F5E6696" w14:textId="77777777" w:rsidR="0085031F" w:rsidRPr="0085031F" w:rsidRDefault="0085031F" w:rsidP="002214E3">
      <w:pPr>
        <w:numPr>
          <w:ilvl w:val="0"/>
          <w:numId w:val="15"/>
        </w:numPr>
        <w:ind w:left="1440"/>
        <w:jc w:val="both"/>
        <w:rPr>
          <w:rFonts w:ascii="Times New Roman" w:hAnsi="Times New Roman" w:cs="Times New Roman"/>
        </w:rPr>
      </w:pPr>
      <w:r w:rsidRPr="0085031F">
        <w:rPr>
          <w:rFonts w:ascii="Times New Roman" w:hAnsi="Times New Roman" w:cs="Times New Roman"/>
        </w:rPr>
        <w:t>governance,</w:t>
      </w:r>
    </w:p>
    <w:p w14:paraId="33923A3F" w14:textId="77777777" w:rsidR="0085031F" w:rsidRPr="0085031F" w:rsidRDefault="0085031F" w:rsidP="002214E3">
      <w:pPr>
        <w:numPr>
          <w:ilvl w:val="0"/>
          <w:numId w:val="15"/>
        </w:numPr>
        <w:ind w:left="1440"/>
        <w:jc w:val="both"/>
        <w:rPr>
          <w:rFonts w:ascii="Times New Roman" w:hAnsi="Times New Roman" w:cs="Times New Roman"/>
        </w:rPr>
      </w:pPr>
      <w:r w:rsidRPr="0085031F">
        <w:rPr>
          <w:rFonts w:ascii="Times New Roman" w:hAnsi="Times New Roman" w:cs="Times New Roman"/>
        </w:rPr>
        <w:t>curricular practices,</w:t>
      </w:r>
    </w:p>
    <w:p w14:paraId="0BD14DBE" w14:textId="77777777" w:rsidR="0085031F" w:rsidRPr="0085031F" w:rsidRDefault="0085031F" w:rsidP="002214E3">
      <w:pPr>
        <w:numPr>
          <w:ilvl w:val="0"/>
          <w:numId w:val="15"/>
        </w:numPr>
        <w:ind w:left="1440"/>
        <w:jc w:val="both"/>
        <w:rPr>
          <w:rFonts w:ascii="Times New Roman" w:hAnsi="Times New Roman" w:cs="Times New Roman"/>
        </w:rPr>
      </w:pPr>
      <w:r w:rsidRPr="0085031F">
        <w:rPr>
          <w:rFonts w:ascii="Times New Roman" w:hAnsi="Times New Roman" w:cs="Times New Roman"/>
        </w:rPr>
        <w:t>teacher professional development,</w:t>
      </w:r>
    </w:p>
    <w:p w14:paraId="77A0371B" w14:textId="77777777" w:rsidR="0085031F" w:rsidRPr="0085031F" w:rsidRDefault="0085031F" w:rsidP="002214E3">
      <w:pPr>
        <w:numPr>
          <w:ilvl w:val="0"/>
          <w:numId w:val="15"/>
        </w:numPr>
        <w:ind w:left="1440"/>
        <w:jc w:val="both"/>
        <w:rPr>
          <w:rFonts w:ascii="Times New Roman" w:hAnsi="Times New Roman" w:cs="Times New Roman"/>
        </w:rPr>
      </w:pPr>
      <w:r w:rsidRPr="0085031F">
        <w:rPr>
          <w:rFonts w:ascii="Times New Roman" w:hAnsi="Times New Roman" w:cs="Times New Roman"/>
        </w:rPr>
        <w:t>equity and inclusion,</w:t>
      </w:r>
    </w:p>
    <w:p w14:paraId="586EF2C7" w14:textId="77777777" w:rsidR="0085031F" w:rsidRPr="0085031F" w:rsidRDefault="0085031F" w:rsidP="002214E3">
      <w:pPr>
        <w:numPr>
          <w:ilvl w:val="0"/>
          <w:numId w:val="15"/>
        </w:numPr>
        <w:ind w:left="1440"/>
        <w:jc w:val="both"/>
        <w:rPr>
          <w:rFonts w:ascii="Times New Roman" w:hAnsi="Times New Roman" w:cs="Times New Roman"/>
        </w:rPr>
      </w:pPr>
      <w:r w:rsidRPr="0085031F">
        <w:rPr>
          <w:rFonts w:ascii="Times New Roman" w:hAnsi="Times New Roman" w:cs="Times New Roman"/>
        </w:rPr>
        <w:t>and educational effectiveness.</w:t>
      </w:r>
    </w:p>
    <w:p w14:paraId="3364B2C1"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Therefore, the present study seeks to fill this research gap through a comparative analysis of the school education systems of Liberia and India.</w:t>
      </w:r>
    </w:p>
    <w:p w14:paraId="392A769F"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Need and Significance of the study:</w:t>
      </w:r>
    </w:p>
    <w:p w14:paraId="2D1589CE"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 xml:space="preserve">Education is widely recognized as a fundamental instrument for national development, social transformation, and human capital formation. According to UNESCO, equitable and quality education is essential for achieving sustainable development and promoting social inclusion. Comparative education studies provide opportunities to understand educational systems across different socio-cultural contexts and facilitate the identification of effective educational practices and reforms. </w:t>
      </w:r>
    </w:p>
    <w:p w14:paraId="2E5467B9"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Liberia and India represent two diverse educational contexts shaped by distinct historical, political, economic, and cultural realities. Liberia, as a post-conflict developing nation, continues to face challenges related to educational infrastructure, teacher quality, policy implementation, and equitable access to education. India, despite possessing one of the world’s largest school education systems and implementing major reforms such as the National Education Policy 2020, continues to encounter issues related to educational disparities, inclusion, and quality across different socio-economic and regional contexts. Comparative study helps in analysing the education system of both the countries with respect to various constraints and provides with measures and best practices which can be adopted by both countries. Present study dives deep into the school education system with respect to policy framework, teacher quality, structure, assessment, equity and so on. The present study aims to suggest measures for strengthening the school education system through findings of the comparative study.</w:t>
      </w:r>
    </w:p>
    <w:p w14:paraId="771BED69"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Statement of Aim</w:t>
      </w:r>
    </w:p>
    <w:p w14:paraId="056FC0BF"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The present study aims to undertake a comparative analysis of the school education systems of Liberia and India with reference to policy framework, governance, curricular practices, teacher quality and professional development, equity and inclusion, and educational effecti</w:t>
      </w:r>
      <w:bookmarkStart w:id="0" w:name="_GoBack"/>
      <w:bookmarkEnd w:id="0"/>
      <w:r w:rsidRPr="0085031F">
        <w:rPr>
          <w:rFonts w:ascii="Times New Roman" w:hAnsi="Times New Roman" w:cs="Times New Roman"/>
        </w:rPr>
        <w:t xml:space="preserve">veness in order to identify challenges, best practices, </w:t>
      </w:r>
      <w:r w:rsidRPr="0085031F">
        <w:rPr>
          <w:rFonts w:ascii="Times New Roman" w:hAnsi="Times New Roman" w:cs="Times New Roman"/>
        </w:rPr>
        <w:lastRenderedPageBreak/>
        <w:t xml:space="preserve">and measures for improving the quality and effectiveness of school education in both countries. </w:t>
      </w:r>
    </w:p>
    <w:p w14:paraId="2B420C92"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Definition of key terms</w:t>
      </w:r>
    </w:p>
    <w:p w14:paraId="1FE904D3" w14:textId="77777777" w:rsidR="0085031F" w:rsidRPr="0085031F" w:rsidRDefault="0085031F" w:rsidP="001221B0">
      <w:pPr>
        <w:numPr>
          <w:ilvl w:val="0"/>
          <w:numId w:val="11"/>
        </w:numPr>
        <w:ind w:left="1134"/>
        <w:jc w:val="both"/>
        <w:rPr>
          <w:rFonts w:ascii="Times New Roman" w:hAnsi="Times New Roman" w:cs="Times New Roman"/>
        </w:rPr>
      </w:pPr>
      <w:bookmarkStart w:id="1" w:name="_heading=h.3n31dj90poqh" w:colFirst="0" w:colLast="0"/>
      <w:bookmarkEnd w:id="1"/>
      <w:r w:rsidRPr="0085031F">
        <w:rPr>
          <w:rFonts w:ascii="Times New Roman" w:hAnsi="Times New Roman" w:cs="Times New Roman"/>
        </w:rPr>
        <w:t>School Education System: Conceptually, a school education system refers to the organized structure, institutions, policies, processes, and practices through which formal education is provided at the primary and secondary levels within a country. It includes governance, curriculum, teacher development, assessment, administration, and educational support mechanisms. UNESCO. (2015)</w:t>
      </w:r>
    </w:p>
    <w:p w14:paraId="496AC694" w14:textId="77777777" w:rsidR="0085031F" w:rsidRPr="0085031F" w:rsidRDefault="0085031F" w:rsidP="001221B0">
      <w:pPr>
        <w:numPr>
          <w:ilvl w:val="0"/>
          <w:numId w:val="11"/>
        </w:numPr>
        <w:ind w:left="1134"/>
        <w:jc w:val="both"/>
        <w:rPr>
          <w:rFonts w:ascii="Times New Roman" w:hAnsi="Times New Roman" w:cs="Times New Roman"/>
        </w:rPr>
      </w:pPr>
      <w:r w:rsidRPr="0085031F">
        <w:rPr>
          <w:rFonts w:ascii="Times New Roman" w:hAnsi="Times New Roman" w:cs="Times New Roman"/>
        </w:rPr>
        <w:t xml:space="preserve">A comparative study refers to the systematic examination of similarities and differences between two or more educational systems, practices, or contexts in order to generate deeper understanding and educational improvement. Bereday, G. Z. F. (1964) </w:t>
      </w:r>
    </w:p>
    <w:p w14:paraId="2050F0E3"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Research Objectives</w:t>
      </w:r>
    </w:p>
    <w:p w14:paraId="5C35F520"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compare the policy framework, governance, educational reforms, and financial support mechanisms in the school education systems of Liberia and India.</w:t>
      </w:r>
    </w:p>
    <w:p w14:paraId="1D09C377"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examine and compare the curriculum framework and curricular practices in the school education systems of Liberia and India.</w:t>
      </w:r>
    </w:p>
    <w:p w14:paraId="1A9C62DB"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analyse and compare teacher quality, training, and continuous professional development practices in the school education systems of Liberia and India.</w:t>
      </w:r>
    </w:p>
    <w:p w14:paraId="7C892EFE"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examine and compare equity and inclusion practices in the school education systems of Liberia and India.</w:t>
      </w:r>
    </w:p>
    <w:p w14:paraId="35DCB265"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identify the major challenges and best practices in the school education systems of Liberia and India.</w:t>
      </w:r>
    </w:p>
    <w:p w14:paraId="6EB4AAB9" w14:textId="77777777" w:rsidR="0085031F" w:rsidRPr="0085031F" w:rsidRDefault="0085031F" w:rsidP="001221B0">
      <w:pPr>
        <w:numPr>
          <w:ilvl w:val="0"/>
          <w:numId w:val="7"/>
        </w:numPr>
        <w:ind w:left="1134" w:hanging="283"/>
        <w:jc w:val="both"/>
        <w:rPr>
          <w:rFonts w:ascii="Times New Roman" w:hAnsi="Times New Roman" w:cs="Times New Roman"/>
        </w:rPr>
      </w:pPr>
      <w:r w:rsidRPr="0085031F">
        <w:rPr>
          <w:rFonts w:ascii="Times New Roman" w:hAnsi="Times New Roman" w:cs="Times New Roman"/>
        </w:rPr>
        <w:t>To suggest measures for improving quality, equity, and effectiveness in the school education systems of Liberia and India based on comparative findings.</w:t>
      </w:r>
    </w:p>
    <w:p w14:paraId="240679D6" w14:textId="77777777" w:rsidR="0085031F" w:rsidRPr="0085031F" w:rsidRDefault="0085031F" w:rsidP="002214E3">
      <w:pPr>
        <w:ind w:left="720"/>
        <w:jc w:val="both"/>
        <w:rPr>
          <w:rFonts w:ascii="Times New Roman" w:hAnsi="Times New Roman" w:cs="Times New Roman"/>
          <w:b/>
          <w:bCs/>
        </w:rPr>
      </w:pPr>
      <w:bookmarkStart w:id="2" w:name="_heading=h.sim5d9f1pz6c" w:colFirst="0" w:colLast="0"/>
      <w:bookmarkEnd w:id="2"/>
      <w:r w:rsidRPr="0085031F">
        <w:rPr>
          <w:rFonts w:ascii="Times New Roman" w:hAnsi="Times New Roman" w:cs="Times New Roman"/>
          <w:b/>
          <w:bCs/>
        </w:rPr>
        <w:t xml:space="preserve">Propositions: </w:t>
      </w:r>
    </w:p>
    <w:p w14:paraId="277CDFAF" w14:textId="77777777" w:rsidR="0085031F" w:rsidRPr="0085031F" w:rsidRDefault="0085031F" w:rsidP="001221B0">
      <w:pPr>
        <w:numPr>
          <w:ilvl w:val="0"/>
          <w:numId w:val="12"/>
        </w:numPr>
        <w:ind w:left="993"/>
        <w:jc w:val="both"/>
        <w:rPr>
          <w:rFonts w:ascii="Times New Roman" w:hAnsi="Times New Roman" w:cs="Times New Roman"/>
        </w:rPr>
      </w:pPr>
      <w:r w:rsidRPr="0085031F">
        <w:rPr>
          <w:rFonts w:ascii="Times New Roman" w:hAnsi="Times New Roman" w:cs="Times New Roman"/>
        </w:rPr>
        <w:t>The school education systems of Liberia and India differ in terms of policy framework, governance, educational reforms, and financial support mechanisms due to variations in their socio-cultural, political, and economic contexts.</w:t>
      </w:r>
    </w:p>
    <w:p w14:paraId="7C9E0759" w14:textId="77777777" w:rsidR="0085031F" w:rsidRPr="0085031F" w:rsidRDefault="0085031F" w:rsidP="001221B0">
      <w:pPr>
        <w:numPr>
          <w:ilvl w:val="0"/>
          <w:numId w:val="12"/>
        </w:numPr>
        <w:ind w:left="993"/>
        <w:jc w:val="both"/>
        <w:rPr>
          <w:rFonts w:ascii="Times New Roman" w:hAnsi="Times New Roman" w:cs="Times New Roman"/>
        </w:rPr>
      </w:pPr>
      <w:r w:rsidRPr="0085031F">
        <w:rPr>
          <w:rFonts w:ascii="Times New Roman" w:hAnsi="Times New Roman" w:cs="Times New Roman"/>
        </w:rPr>
        <w:t>Differences in curriculum framework and curricular practices influence the functioning and effectiveness of school education systems in Liberia and India.</w:t>
      </w:r>
    </w:p>
    <w:p w14:paraId="558CEC2C" w14:textId="77777777" w:rsidR="0085031F" w:rsidRPr="0085031F" w:rsidRDefault="0085031F" w:rsidP="001221B0">
      <w:pPr>
        <w:numPr>
          <w:ilvl w:val="0"/>
          <w:numId w:val="12"/>
        </w:numPr>
        <w:ind w:left="993"/>
        <w:jc w:val="both"/>
        <w:rPr>
          <w:rFonts w:ascii="Times New Roman" w:hAnsi="Times New Roman" w:cs="Times New Roman"/>
        </w:rPr>
      </w:pPr>
      <w:r w:rsidRPr="0085031F">
        <w:rPr>
          <w:rFonts w:ascii="Times New Roman" w:hAnsi="Times New Roman" w:cs="Times New Roman"/>
        </w:rPr>
        <w:t>Teacher quality, training, and continuous professional development practices significantly influence the quality of school education in Liberia and India.</w:t>
      </w:r>
    </w:p>
    <w:p w14:paraId="1A4D4428" w14:textId="77777777" w:rsidR="0085031F" w:rsidRPr="0085031F" w:rsidRDefault="0085031F" w:rsidP="001221B0">
      <w:pPr>
        <w:numPr>
          <w:ilvl w:val="0"/>
          <w:numId w:val="12"/>
        </w:numPr>
        <w:ind w:left="993"/>
        <w:jc w:val="both"/>
        <w:rPr>
          <w:rFonts w:ascii="Times New Roman" w:hAnsi="Times New Roman" w:cs="Times New Roman"/>
        </w:rPr>
      </w:pPr>
      <w:r w:rsidRPr="0085031F">
        <w:rPr>
          <w:rFonts w:ascii="Times New Roman" w:hAnsi="Times New Roman" w:cs="Times New Roman"/>
        </w:rPr>
        <w:t>Equity and inclusion practices play a crucial role in ensuring access, participation, and educational opportunities within the school education systems of Liberia and India.</w:t>
      </w:r>
    </w:p>
    <w:p w14:paraId="213C62CA" w14:textId="77777777" w:rsidR="0085031F" w:rsidRPr="0085031F" w:rsidRDefault="0085031F" w:rsidP="001221B0">
      <w:pPr>
        <w:numPr>
          <w:ilvl w:val="0"/>
          <w:numId w:val="12"/>
        </w:numPr>
        <w:ind w:left="993"/>
        <w:jc w:val="both"/>
        <w:rPr>
          <w:rFonts w:ascii="Times New Roman" w:hAnsi="Times New Roman" w:cs="Times New Roman"/>
        </w:rPr>
      </w:pPr>
      <w:r w:rsidRPr="0085031F">
        <w:rPr>
          <w:rFonts w:ascii="Times New Roman" w:hAnsi="Times New Roman" w:cs="Times New Roman"/>
        </w:rPr>
        <w:lastRenderedPageBreak/>
        <w:t>A comparative analysis of the school education systems of Liberia and India can help identify effective practices and policy measures for improving quality, equity, and effectiveness in school education.</w:t>
      </w:r>
    </w:p>
    <w:p w14:paraId="24A691F6"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Research Questions</w:t>
      </w:r>
    </w:p>
    <w:p w14:paraId="253A5526"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In what ways do the policy framework, governance, educational reforms, and financial support mechanisms differ between the school education systems of Liberia and India?</w:t>
      </w:r>
    </w:p>
    <w:p w14:paraId="49E150EC"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How do the curriculum framework and curricular practices differ in the school education systems of Liberia and India?</w:t>
      </w:r>
    </w:p>
    <w:p w14:paraId="63EA3776"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To what extent do teacher quality, training, and continuous professional development practices differ in the school education systems of Liberia and India?</w:t>
      </w:r>
    </w:p>
    <w:p w14:paraId="2B5E9FE1"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How are equity and inclusion reflected in the school education systems of Liberia and India?</w:t>
      </w:r>
    </w:p>
    <w:p w14:paraId="682857CC"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What major challenges and best practices characterize the school education systems of Liberia and India?</w:t>
      </w:r>
    </w:p>
    <w:p w14:paraId="6EBD1DE0" w14:textId="77777777" w:rsidR="0085031F" w:rsidRPr="0085031F" w:rsidRDefault="0085031F" w:rsidP="001221B0">
      <w:pPr>
        <w:numPr>
          <w:ilvl w:val="0"/>
          <w:numId w:val="6"/>
        </w:numPr>
        <w:ind w:left="1134"/>
        <w:jc w:val="both"/>
        <w:rPr>
          <w:rFonts w:ascii="Times New Roman" w:hAnsi="Times New Roman" w:cs="Times New Roman"/>
        </w:rPr>
      </w:pPr>
      <w:r w:rsidRPr="0085031F">
        <w:rPr>
          <w:rFonts w:ascii="Times New Roman" w:hAnsi="Times New Roman" w:cs="Times New Roman"/>
        </w:rPr>
        <w:t>What measures may be proposed for improving quality, equity, and effectiveness in the school education systems of Liberia and India based on comparative findings?</w:t>
      </w:r>
    </w:p>
    <w:p w14:paraId="68300260"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Scope</w:t>
      </w:r>
    </w:p>
    <w:p w14:paraId="14D7FB36" w14:textId="77777777" w:rsidR="0085031F" w:rsidRPr="0085031F" w:rsidRDefault="0085031F" w:rsidP="001221B0">
      <w:pPr>
        <w:numPr>
          <w:ilvl w:val="0"/>
          <w:numId w:val="13"/>
        </w:numPr>
        <w:ind w:left="1134"/>
        <w:jc w:val="both"/>
        <w:rPr>
          <w:rFonts w:ascii="Times New Roman" w:hAnsi="Times New Roman" w:cs="Times New Roman"/>
        </w:rPr>
      </w:pPr>
      <w:r w:rsidRPr="0085031F">
        <w:rPr>
          <w:rFonts w:ascii="Times New Roman" w:hAnsi="Times New Roman" w:cs="Times New Roman"/>
        </w:rPr>
        <w:t xml:space="preserve">The present study is confined to a comparative analysis of the school education systems of Liberia and India. The study focuses primarily on the primary and secondary levels of school education in both countries. </w:t>
      </w:r>
    </w:p>
    <w:p w14:paraId="3CCD1465" w14:textId="77777777" w:rsidR="0085031F" w:rsidRPr="0085031F" w:rsidRDefault="0085031F" w:rsidP="001221B0">
      <w:pPr>
        <w:numPr>
          <w:ilvl w:val="0"/>
          <w:numId w:val="13"/>
        </w:numPr>
        <w:ind w:left="1134"/>
        <w:jc w:val="both"/>
        <w:rPr>
          <w:rFonts w:ascii="Times New Roman" w:hAnsi="Times New Roman" w:cs="Times New Roman"/>
        </w:rPr>
      </w:pPr>
      <w:r w:rsidRPr="0085031F">
        <w:rPr>
          <w:rFonts w:ascii="Times New Roman" w:hAnsi="Times New Roman" w:cs="Times New Roman"/>
        </w:rPr>
        <w:t>The scope of the study includes the examination and comparison of:</w:t>
      </w:r>
    </w:p>
    <w:p w14:paraId="22942F00"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policy framework and governance,</w:t>
      </w:r>
    </w:p>
    <w:p w14:paraId="29DBD158"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educational reforms,</w:t>
      </w:r>
    </w:p>
    <w:p w14:paraId="70FAD53D"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curricular framework and curricular practices,</w:t>
      </w:r>
    </w:p>
    <w:p w14:paraId="61D36ECF"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teacher quality, training, and continuous professional development,</w:t>
      </w:r>
    </w:p>
    <w:p w14:paraId="074ED98A"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equity and inclusion practices,</w:t>
      </w:r>
    </w:p>
    <w:p w14:paraId="76FC2A8B" w14:textId="77777777" w:rsidR="0085031F" w:rsidRPr="0085031F" w:rsidRDefault="0085031F" w:rsidP="002214E3">
      <w:pPr>
        <w:numPr>
          <w:ilvl w:val="0"/>
          <w:numId w:val="10"/>
        </w:numPr>
        <w:ind w:left="1440"/>
        <w:jc w:val="both"/>
        <w:rPr>
          <w:rFonts w:ascii="Times New Roman" w:hAnsi="Times New Roman" w:cs="Times New Roman"/>
        </w:rPr>
      </w:pPr>
      <w:r w:rsidRPr="0085031F">
        <w:rPr>
          <w:rFonts w:ascii="Times New Roman" w:hAnsi="Times New Roman" w:cs="Times New Roman"/>
        </w:rPr>
        <w:t>and educational effectiveness within the school education systems of Liberia and India.</w:t>
      </w:r>
    </w:p>
    <w:p w14:paraId="42F9052A" w14:textId="77777777" w:rsidR="0085031F" w:rsidRPr="0085031F" w:rsidRDefault="0085031F" w:rsidP="001221B0">
      <w:pPr>
        <w:numPr>
          <w:ilvl w:val="0"/>
          <w:numId w:val="5"/>
        </w:numPr>
        <w:ind w:left="993"/>
        <w:jc w:val="both"/>
        <w:rPr>
          <w:rFonts w:ascii="Times New Roman" w:hAnsi="Times New Roman" w:cs="Times New Roman"/>
        </w:rPr>
      </w:pPr>
      <w:r w:rsidRPr="0085031F">
        <w:rPr>
          <w:rFonts w:ascii="Times New Roman" w:hAnsi="Times New Roman" w:cs="Times New Roman"/>
        </w:rPr>
        <w:t xml:space="preserve">The findings of the study are expected to contribute to the field of comparative education and provide insights for policymakers, educational administrators, researchers, and practitioners engaged in school education reforms and educational development. </w:t>
      </w:r>
    </w:p>
    <w:p w14:paraId="66480109"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b/>
          <w:bCs/>
        </w:rPr>
        <w:lastRenderedPageBreak/>
        <w:t>Limitations: T</w:t>
      </w:r>
      <w:r w:rsidRPr="0085031F">
        <w:rPr>
          <w:rFonts w:ascii="Times New Roman" w:hAnsi="Times New Roman" w:cs="Times New Roman"/>
        </w:rPr>
        <w:t>here are few limitations of the study which are as follows:</w:t>
      </w:r>
    </w:p>
    <w:p w14:paraId="735C9BDF" w14:textId="77777777" w:rsidR="0085031F" w:rsidRPr="0085031F" w:rsidRDefault="0085031F" w:rsidP="001221B0">
      <w:pPr>
        <w:numPr>
          <w:ilvl w:val="0"/>
          <w:numId w:val="1"/>
        </w:numPr>
        <w:ind w:left="1134"/>
        <w:jc w:val="both"/>
        <w:rPr>
          <w:rFonts w:ascii="Times New Roman" w:hAnsi="Times New Roman" w:cs="Times New Roman"/>
        </w:rPr>
      </w:pPr>
      <w:r w:rsidRPr="0085031F">
        <w:rPr>
          <w:rFonts w:ascii="Times New Roman" w:hAnsi="Times New Roman" w:cs="Times New Roman"/>
        </w:rPr>
        <w:t xml:space="preserve">Availability and accessibility of updated educational data and policy documents may vary between the two countries. </w:t>
      </w:r>
    </w:p>
    <w:p w14:paraId="42D49F8A" w14:textId="77777777" w:rsidR="0085031F" w:rsidRPr="0085031F" w:rsidRDefault="0085031F" w:rsidP="001221B0">
      <w:pPr>
        <w:numPr>
          <w:ilvl w:val="0"/>
          <w:numId w:val="1"/>
        </w:numPr>
        <w:ind w:left="1134"/>
        <w:jc w:val="both"/>
        <w:rPr>
          <w:rFonts w:ascii="Times New Roman" w:hAnsi="Times New Roman" w:cs="Times New Roman"/>
        </w:rPr>
      </w:pPr>
      <w:r w:rsidRPr="0085031F">
        <w:rPr>
          <w:rFonts w:ascii="Times New Roman" w:hAnsi="Times New Roman" w:cs="Times New Roman"/>
        </w:rPr>
        <w:t xml:space="preserve">The study may be limited by time and resource constraints in conducting extensive field visits across both countries. </w:t>
      </w:r>
    </w:p>
    <w:p w14:paraId="71F94FC4" w14:textId="77777777" w:rsidR="0085031F" w:rsidRPr="0085031F" w:rsidRDefault="0085031F" w:rsidP="001221B0">
      <w:pPr>
        <w:numPr>
          <w:ilvl w:val="0"/>
          <w:numId w:val="1"/>
        </w:numPr>
        <w:ind w:left="1134"/>
        <w:jc w:val="both"/>
        <w:rPr>
          <w:rFonts w:ascii="Times New Roman" w:hAnsi="Times New Roman" w:cs="Times New Roman"/>
        </w:rPr>
      </w:pPr>
      <w:r w:rsidRPr="0085031F">
        <w:rPr>
          <w:rFonts w:ascii="Times New Roman" w:hAnsi="Times New Roman" w:cs="Times New Roman"/>
        </w:rPr>
        <w:t>Honest response, emotions, interest, moods of the respondents are not in control of the researcher.</w:t>
      </w:r>
    </w:p>
    <w:p w14:paraId="0475FBDB"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 xml:space="preserve">Delimitations: </w:t>
      </w:r>
    </w:p>
    <w:p w14:paraId="3D4BB888" w14:textId="77777777" w:rsidR="0085031F" w:rsidRPr="0085031F" w:rsidRDefault="0085031F" w:rsidP="001221B0">
      <w:pPr>
        <w:numPr>
          <w:ilvl w:val="0"/>
          <w:numId w:val="3"/>
        </w:numPr>
        <w:ind w:left="1134"/>
        <w:jc w:val="both"/>
        <w:rPr>
          <w:rFonts w:ascii="Times New Roman" w:hAnsi="Times New Roman" w:cs="Times New Roman"/>
        </w:rPr>
      </w:pPr>
      <w:r w:rsidRPr="0085031F">
        <w:rPr>
          <w:rFonts w:ascii="Times New Roman" w:hAnsi="Times New Roman" w:cs="Times New Roman"/>
        </w:rPr>
        <w:t>The study will be confined to a comparative analysis of the school education systems of Liberia and India.</w:t>
      </w:r>
    </w:p>
    <w:p w14:paraId="1CF3072F" w14:textId="77777777" w:rsidR="0085031F" w:rsidRPr="0085031F" w:rsidRDefault="0085031F" w:rsidP="001221B0">
      <w:pPr>
        <w:numPr>
          <w:ilvl w:val="0"/>
          <w:numId w:val="3"/>
        </w:numPr>
        <w:ind w:left="1134"/>
        <w:jc w:val="both"/>
        <w:rPr>
          <w:rFonts w:ascii="Times New Roman" w:hAnsi="Times New Roman" w:cs="Times New Roman"/>
        </w:rPr>
      </w:pPr>
      <w:r w:rsidRPr="0085031F">
        <w:rPr>
          <w:rFonts w:ascii="Times New Roman" w:hAnsi="Times New Roman" w:cs="Times New Roman"/>
        </w:rPr>
        <w:t>The study will focus only on primary and secondary levels of school education.</w:t>
      </w:r>
    </w:p>
    <w:p w14:paraId="32675E62" w14:textId="77777777" w:rsidR="0085031F" w:rsidRPr="0085031F" w:rsidRDefault="0085031F" w:rsidP="001221B0">
      <w:pPr>
        <w:numPr>
          <w:ilvl w:val="0"/>
          <w:numId w:val="3"/>
        </w:numPr>
        <w:ind w:left="1134"/>
        <w:jc w:val="both"/>
        <w:rPr>
          <w:rFonts w:ascii="Times New Roman" w:hAnsi="Times New Roman" w:cs="Times New Roman"/>
        </w:rPr>
      </w:pPr>
      <w:r w:rsidRPr="0085031F">
        <w:rPr>
          <w:rFonts w:ascii="Times New Roman" w:hAnsi="Times New Roman" w:cs="Times New Roman"/>
        </w:rPr>
        <w:t>The study will focus on western regions of both the countries.</w:t>
      </w:r>
    </w:p>
    <w:p w14:paraId="429C93F1" w14:textId="77777777" w:rsidR="0085031F" w:rsidRDefault="0085031F" w:rsidP="001221B0">
      <w:pPr>
        <w:numPr>
          <w:ilvl w:val="0"/>
          <w:numId w:val="3"/>
        </w:numPr>
        <w:ind w:left="1134"/>
        <w:jc w:val="both"/>
        <w:rPr>
          <w:rFonts w:ascii="Times New Roman" w:hAnsi="Times New Roman" w:cs="Times New Roman"/>
        </w:rPr>
      </w:pPr>
      <w:r w:rsidRPr="0085031F">
        <w:rPr>
          <w:rFonts w:ascii="Times New Roman" w:hAnsi="Times New Roman" w:cs="Times New Roman"/>
        </w:rPr>
        <w:t>The study will be limited to selected dimensions of school education, namely:</w:t>
      </w:r>
    </w:p>
    <w:p w14:paraId="32F3FC3F" w14:textId="5A0D13F6" w:rsidR="00E01EB6" w:rsidRPr="0085031F" w:rsidRDefault="00E01EB6" w:rsidP="00E01EB6">
      <w:pPr>
        <w:ind w:left="774"/>
        <w:jc w:val="both"/>
        <w:rPr>
          <w:rFonts w:ascii="Times New Roman" w:hAnsi="Times New Roman" w:cs="Times New Roman"/>
        </w:rPr>
      </w:pPr>
      <w:r w:rsidRPr="00E01EB6">
        <w:rPr>
          <w:rFonts w:ascii="Times New Roman" w:hAnsi="Times New Roman" w:cs="Times New Roman"/>
          <w:highlight w:val="yellow"/>
        </w:rPr>
        <w:t>Key words for Literature Review</w:t>
      </w:r>
    </w:p>
    <w:p w14:paraId="0BE46330" w14:textId="77777777" w:rsidR="0085031F" w:rsidRPr="00E01EB6" w:rsidRDefault="0085031F" w:rsidP="002214E3">
      <w:pPr>
        <w:numPr>
          <w:ilvl w:val="0"/>
          <w:numId w:val="14"/>
        </w:numPr>
        <w:ind w:left="1440"/>
        <w:jc w:val="both"/>
        <w:rPr>
          <w:rFonts w:ascii="Times New Roman" w:hAnsi="Times New Roman" w:cs="Times New Roman"/>
          <w:highlight w:val="yellow"/>
        </w:rPr>
      </w:pPr>
      <w:r w:rsidRPr="00E01EB6">
        <w:rPr>
          <w:rFonts w:ascii="Times New Roman" w:hAnsi="Times New Roman" w:cs="Times New Roman"/>
          <w:highlight w:val="yellow"/>
        </w:rPr>
        <w:t>policy framework and governance,</w:t>
      </w:r>
    </w:p>
    <w:p w14:paraId="53BDEBB9" w14:textId="77777777" w:rsidR="0085031F" w:rsidRPr="00E01EB6" w:rsidRDefault="0085031F" w:rsidP="002214E3">
      <w:pPr>
        <w:numPr>
          <w:ilvl w:val="0"/>
          <w:numId w:val="14"/>
        </w:numPr>
        <w:ind w:left="1440"/>
        <w:jc w:val="both"/>
        <w:rPr>
          <w:rFonts w:ascii="Times New Roman" w:hAnsi="Times New Roman" w:cs="Times New Roman"/>
          <w:highlight w:val="yellow"/>
        </w:rPr>
      </w:pPr>
      <w:r w:rsidRPr="00E01EB6">
        <w:rPr>
          <w:rFonts w:ascii="Times New Roman" w:hAnsi="Times New Roman" w:cs="Times New Roman"/>
          <w:highlight w:val="yellow"/>
        </w:rPr>
        <w:t>educational reforms,</w:t>
      </w:r>
    </w:p>
    <w:p w14:paraId="3808F665" w14:textId="77777777" w:rsidR="0085031F" w:rsidRPr="00E01EB6" w:rsidRDefault="0085031F" w:rsidP="002214E3">
      <w:pPr>
        <w:numPr>
          <w:ilvl w:val="0"/>
          <w:numId w:val="14"/>
        </w:numPr>
        <w:ind w:left="1440"/>
        <w:jc w:val="both"/>
        <w:rPr>
          <w:rFonts w:ascii="Times New Roman" w:hAnsi="Times New Roman" w:cs="Times New Roman"/>
          <w:highlight w:val="yellow"/>
        </w:rPr>
      </w:pPr>
      <w:r w:rsidRPr="00E01EB6">
        <w:rPr>
          <w:rFonts w:ascii="Times New Roman" w:hAnsi="Times New Roman" w:cs="Times New Roman"/>
          <w:highlight w:val="yellow"/>
        </w:rPr>
        <w:t>curricular practices,</w:t>
      </w:r>
    </w:p>
    <w:p w14:paraId="4AE14088" w14:textId="77777777" w:rsidR="0085031F" w:rsidRPr="00E01EB6" w:rsidRDefault="0085031F" w:rsidP="002214E3">
      <w:pPr>
        <w:numPr>
          <w:ilvl w:val="0"/>
          <w:numId w:val="14"/>
        </w:numPr>
        <w:ind w:left="1440"/>
        <w:jc w:val="both"/>
        <w:rPr>
          <w:rFonts w:ascii="Times New Roman" w:hAnsi="Times New Roman" w:cs="Times New Roman"/>
          <w:highlight w:val="yellow"/>
        </w:rPr>
      </w:pPr>
      <w:r w:rsidRPr="00E01EB6">
        <w:rPr>
          <w:rFonts w:ascii="Times New Roman" w:hAnsi="Times New Roman" w:cs="Times New Roman"/>
          <w:highlight w:val="yellow"/>
        </w:rPr>
        <w:t>teacher quality, training, and continuous professional development,</w:t>
      </w:r>
    </w:p>
    <w:p w14:paraId="3E7571F4" w14:textId="77777777" w:rsidR="0085031F" w:rsidRPr="00E01EB6" w:rsidRDefault="0085031F" w:rsidP="002214E3">
      <w:pPr>
        <w:numPr>
          <w:ilvl w:val="0"/>
          <w:numId w:val="14"/>
        </w:numPr>
        <w:ind w:left="1440"/>
        <w:jc w:val="both"/>
        <w:rPr>
          <w:rFonts w:ascii="Times New Roman" w:hAnsi="Times New Roman" w:cs="Times New Roman"/>
          <w:highlight w:val="yellow"/>
        </w:rPr>
      </w:pPr>
      <w:r w:rsidRPr="00E01EB6">
        <w:rPr>
          <w:rFonts w:ascii="Times New Roman" w:hAnsi="Times New Roman" w:cs="Times New Roman"/>
          <w:highlight w:val="yellow"/>
        </w:rPr>
        <w:t>equity and inclusion,</w:t>
      </w:r>
    </w:p>
    <w:p w14:paraId="3AA18198"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Research Methodology</w:t>
      </w:r>
    </w:p>
    <w:p w14:paraId="60F589E5"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t>The present study will adopt a comparative research design using a qualitative-dominant mixed-method approach. The study seeks to compare the school education systems of Liberia and India with respect to:</w:t>
      </w:r>
    </w:p>
    <w:p w14:paraId="46B802B0"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policy framework,</w:t>
      </w:r>
    </w:p>
    <w:p w14:paraId="1C4BF461"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governance,</w:t>
      </w:r>
    </w:p>
    <w:p w14:paraId="28EAE9EF"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curricular practices,</w:t>
      </w:r>
    </w:p>
    <w:p w14:paraId="571D2E3F"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teacher quality and professional development,</w:t>
      </w:r>
    </w:p>
    <w:p w14:paraId="1583F81D"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equity and inclusion,</w:t>
      </w:r>
    </w:p>
    <w:p w14:paraId="02D2201E" w14:textId="77777777" w:rsidR="0085031F" w:rsidRPr="0085031F" w:rsidRDefault="0085031F" w:rsidP="002214E3">
      <w:pPr>
        <w:numPr>
          <w:ilvl w:val="0"/>
          <w:numId w:val="8"/>
        </w:numPr>
        <w:ind w:left="1440"/>
        <w:jc w:val="both"/>
        <w:rPr>
          <w:rFonts w:ascii="Times New Roman" w:hAnsi="Times New Roman" w:cs="Times New Roman"/>
        </w:rPr>
      </w:pPr>
      <w:r w:rsidRPr="0085031F">
        <w:rPr>
          <w:rFonts w:ascii="Times New Roman" w:hAnsi="Times New Roman" w:cs="Times New Roman"/>
        </w:rPr>
        <w:t>and educational effectiveness.</w:t>
      </w:r>
    </w:p>
    <w:p w14:paraId="385887EB" w14:textId="67767234"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b/>
          <w:bCs/>
        </w:rPr>
        <w:t>Population and Sampling</w:t>
      </w:r>
      <w:r w:rsidR="001221B0">
        <w:rPr>
          <w:rFonts w:ascii="Times New Roman" w:hAnsi="Times New Roman" w:cs="Times New Roman"/>
          <w:b/>
          <w:bCs/>
        </w:rPr>
        <w:t xml:space="preserve">: </w:t>
      </w:r>
      <w:r w:rsidRPr="0085031F">
        <w:rPr>
          <w:rFonts w:ascii="Times New Roman" w:hAnsi="Times New Roman" w:cs="Times New Roman"/>
        </w:rPr>
        <w:t>The population of the study will comprise schoolteachers, school administrators, educational officers, and policymakers associated with the school education systems of Liberia and India.</w:t>
      </w:r>
    </w:p>
    <w:p w14:paraId="3763141E"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rPr>
        <w:lastRenderedPageBreak/>
        <w:t xml:space="preserve">The present study will adopt a </w:t>
      </w:r>
      <w:r w:rsidRPr="0085031F">
        <w:rPr>
          <w:rFonts w:ascii="Times New Roman" w:hAnsi="Times New Roman" w:cs="Times New Roman"/>
          <w:b/>
          <w:bCs/>
        </w:rPr>
        <w:t>multi-stage sampling</w:t>
      </w:r>
      <w:r w:rsidRPr="0085031F">
        <w:rPr>
          <w:rFonts w:ascii="Times New Roman" w:hAnsi="Times New Roman" w:cs="Times New Roman"/>
        </w:rPr>
        <w:t xml:space="preserve"> approach combining purposive and stratified sampling techniques. Purposive sampling will be used for the selection of educational officials, policymakers, and institutions relevant to the objectives of the study. Stratified sampling will be employed to ensure representation of schools from diverse geographical and socio-economic contexts, including urban and rural settings in Liberia and India. Teachers, school administrators, and educational personnel will be selected based on their professional experience and involvement.</w:t>
      </w:r>
    </w:p>
    <w:p w14:paraId="6F07A341" w14:textId="77777777"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b/>
          <w:bCs/>
        </w:rPr>
        <w:t>Data Collection:</w:t>
      </w:r>
      <w:r w:rsidRPr="0085031F">
        <w:rPr>
          <w:rFonts w:ascii="Times New Roman" w:hAnsi="Times New Roman" w:cs="Times New Roman"/>
        </w:rPr>
        <w:t xml:space="preserve"> Below mentioned data collection tools will be utilised to collect data for the present study:</w:t>
      </w:r>
    </w:p>
    <w:p w14:paraId="130EE515"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Secondary data from UNESCO, World Bank, Ministries of Education (Liberia and India), and academic publications.</w:t>
      </w:r>
    </w:p>
    <w:p w14:paraId="3D7722D5"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Primary data through surveys and interviews with teachers, administrators, and policymakers in selected schools.</w:t>
      </w:r>
    </w:p>
    <w:p w14:paraId="1E8014CE"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 xml:space="preserve">Document Analysis </w:t>
      </w:r>
    </w:p>
    <w:p w14:paraId="32AAEAFE"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 xml:space="preserve">Semi-Structured Interview </w:t>
      </w:r>
    </w:p>
    <w:p w14:paraId="6205E90A"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 xml:space="preserve">Questionnaire </w:t>
      </w:r>
    </w:p>
    <w:p w14:paraId="17CA0B83" w14:textId="77777777" w:rsidR="0085031F" w:rsidRPr="0085031F" w:rsidRDefault="0085031F" w:rsidP="001221B0">
      <w:pPr>
        <w:numPr>
          <w:ilvl w:val="1"/>
          <w:numId w:val="8"/>
        </w:numPr>
        <w:ind w:left="1134"/>
        <w:jc w:val="both"/>
        <w:rPr>
          <w:rFonts w:ascii="Times New Roman" w:hAnsi="Times New Roman" w:cs="Times New Roman"/>
        </w:rPr>
      </w:pPr>
      <w:r w:rsidRPr="0085031F">
        <w:rPr>
          <w:rFonts w:ascii="Times New Roman" w:hAnsi="Times New Roman" w:cs="Times New Roman"/>
        </w:rPr>
        <w:t xml:space="preserve">Observation Schedule </w:t>
      </w:r>
    </w:p>
    <w:p w14:paraId="3D286320" w14:textId="4608317F" w:rsidR="0085031F" w:rsidRPr="0085031F" w:rsidRDefault="0085031F" w:rsidP="002214E3">
      <w:pPr>
        <w:ind w:left="720"/>
        <w:jc w:val="both"/>
        <w:rPr>
          <w:rFonts w:ascii="Times New Roman" w:hAnsi="Times New Roman" w:cs="Times New Roman"/>
        </w:rPr>
      </w:pPr>
      <w:r w:rsidRPr="0085031F">
        <w:rPr>
          <w:rFonts w:ascii="Times New Roman" w:hAnsi="Times New Roman" w:cs="Times New Roman"/>
          <w:b/>
          <w:bCs/>
        </w:rPr>
        <w:t xml:space="preserve">Data Analysis: </w:t>
      </w:r>
      <w:r w:rsidRPr="0085031F">
        <w:rPr>
          <w:rFonts w:ascii="Times New Roman" w:hAnsi="Times New Roman" w:cs="Times New Roman"/>
        </w:rPr>
        <w:t xml:space="preserve">The collected qualitative data will be analysed through thematic analysis and comparative interpretation. Quantitative data obtained through questionnaires and educational reports will be analysed using descriptive statistical techniques such as percentage, frequency distribution, and mean. Comparative analysis will be used to identify similarities, differences, challenges, and best practices in the school education systems of Liberia and India. </w:t>
      </w:r>
    </w:p>
    <w:p w14:paraId="516FA7DA" w14:textId="77777777" w:rsidR="0085031F" w:rsidRPr="0085031F" w:rsidRDefault="0085031F" w:rsidP="002214E3">
      <w:pPr>
        <w:ind w:left="720"/>
        <w:jc w:val="both"/>
        <w:rPr>
          <w:rFonts w:ascii="Times New Roman" w:hAnsi="Times New Roman" w:cs="Times New Roman"/>
          <w:b/>
          <w:bCs/>
        </w:rPr>
      </w:pPr>
      <w:r w:rsidRPr="0085031F">
        <w:rPr>
          <w:rFonts w:ascii="Times New Roman" w:hAnsi="Times New Roman" w:cs="Times New Roman"/>
          <w:b/>
          <w:bCs/>
        </w:rPr>
        <w:t>Contribution to the body of knowledge</w:t>
      </w:r>
    </w:p>
    <w:p w14:paraId="43873F3F" w14:textId="77777777" w:rsidR="0085031F" w:rsidRPr="0085031F" w:rsidRDefault="0085031F" w:rsidP="002214E3">
      <w:pPr>
        <w:numPr>
          <w:ilvl w:val="0"/>
          <w:numId w:val="9"/>
        </w:numPr>
        <w:ind w:left="1440"/>
        <w:jc w:val="both"/>
        <w:rPr>
          <w:rFonts w:ascii="Times New Roman" w:hAnsi="Times New Roman" w:cs="Times New Roman"/>
        </w:rPr>
      </w:pPr>
      <w:r w:rsidRPr="0085031F">
        <w:rPr>
          <w:rFonts w:ascii="Times New Roman" w:hAnsi="Times New Roman" w:cs="Times New Roman"/>
        </w:rPr>
        <w:t>Identification of key similarities and differences in the two education systems.</w:t>
      </w:r>
    </w:p>
    <w:p w14:paraId="369220B0" w14:textId="77777777" w:rsidR="0085031F" w:rsidRPr="0085031F" w:rsidRDefault="0085031F" w:rsidP="002214E3">
      <w:pPr>
        <w:numPr>
          <w:ilvl w:val="0"/>
          <w:numId w:val="9"/>
        </w:numPr>
        <w:ind w:left="1440"/>
        <w:jc w:val="both"/>
        <w:rPr>
          <w:rFonts w:ascii="Times New Roman" w:hAnsi="Times New Roman" w:cs="Times New Roman"/>
        </w:rPr>
      </w:pPr>
      <w:r w:rsidRPr="0085031F">
        <w:rPr>
          <w:rFonts w:ascii="Times New Roman" w:hAnsi="Times New Roman" w:cs="Times New Roman"/>
        </w:rPr>
        <w:t>Insights into how policy frameworks influence educational outcomes.</w:t>
      </w:r>
    </w:p>
    <w:p w14:paraId="1EFCE0BF" w14:textId="77777777" w:rsidR="0085031F" w:rsidRPr="0085031F" w:rsidRDefault="0085031F" w:rsidP="002214E3">
      <w:pPr>
        <w:numPr>
          <w:ilvl w:val="0"/>
          <w:numId w:val="9"/>
        </w:numPr>
        <w:ind w:left="1440"/>
        <w:jc w:val="both"/>
        <w:rPr>
          <w:rFonts w:ascii="Times New Roman" w:hAnsi="Times New Roman" w:cs="Times New Roman"/>
        </w:rPr>
      </w:pPr>
      <w:r w:rsidRPr="0085031F">
        <w:rPr>
          <w:rFonts w:ascii="Times New Roman" w:hAnsi="Times New Roman" w:cs="Times New Roman"/>
        </w:rPr>
        <w:t>Recommendations for Liberia to strengthen teacher training and infrastructure.</w:t>
      </w:r>
    </w:p>
    <w:p w14:paraId="6646CCEF" w14:textId="77777777" w:rsidR="0085031F" w:rsidRPr="0085031F" w:rsidRDefault="0085031F" w:rsidP="002214E3">
      <w:pPr>
        <w:numPr>
          <w:ilvl w:val="0"/>
          <w:numId w:val="9"/>
        </w:numPr>
        <w:ind w:left="1440"/>
        <w:jc w:val="both"/>
        <w:rPr>
          <w:rFonts w:ascii="Times New Roman" w:hAnsi="Times New Roman" w:cs="Times New Roman"/>
        </w:rPr>
      </w:pPr>
      <w:r w:rsidRPr="0085031F">
        <w:rPr>
          <w:rFonts w:ascii="Times New Roman" w:hAnsi="Times New Roman" w:cs="Times New Roman"/>
        </w:rPr>
        <w:t>Recommendations for India to enhance equity and inclusion.</w:t>
      </w:r>
    </w:p>
    <w:p w14:paraId="4530ECF4" w14:textId="77777777" w:rsidR="0085031F" w:rsidRPr="0085031F" w:rsidRDefault="0085031F" w:rsidP="002214E3">
      <w:pPr>
        <w:numPr>
          <w:ilvl w:val="0"/>
          <w:numId w:val="9"/>
        </w:numPr>
        <w:ind w:left="1440"/>
        <w:jc w:val="both"/>
        <w:rPr>
          <w:rFonts w:ascii="Times New Roman" w:hAnsi="Times New Roman" w:cs="Times New Roman"/>
        </w:rPr>
      </w:pPr>
      <w:r w:rsidRPr="0085031F">
        <w:rPr>
          <w:rFonts w:ascii="Times New Roman" w:hAnsi="Times New Roman" w:cs="Times New Roman"/>
        </w:rPr>
        <w:t>Contribution to comparative education literature, particularly in the context of developing nations.</w:t>
      </w:r>
    </w:p>
    <w:p w14:paraId="16D3D333" w14:textId="31AF1A6B" w:rsidR="0085031F" w:rsidRPr="001221B0" w:rsidRDefault="0085031F" w:rsidP="002214E3">
      <w:pPr>
        <w:numPr>
          <w:ilvl w:val="0"/>
          <w:numId w:val="9"/>
        </w:numPr>
        <w:jc w:val="both"/>
        <w:rPr>
          <w:rFonts w:ascii="Times New Roman" w:hAnsi="Times New Roman" w:cs="Times New Roman"/>
          <w:b/>
          <w:bCs/>
        </w:rPr>
      </w:pPr>
      <w:r w:rsidRPr="001221B0">
        <w:rPr>
          <w:rFonts w:ascii="Times New Roman" w:hAnsi="Times New Roman" w:cs="Times New Roman"/>
        </w:rPr>
        <w:t>This research will provide valuable insights for policymakers, educators, and international organizations working to improve education systems in developing countries. By highlighting lessons from both Liberia and India, the study will contribute to the global discourse on education reform and cross-national learning.</w:t>
      </w:r>
      <w:bookmarkStart w:id="3" w:name="_heading=h.uxgf7gqlkqo4" w:colFirst="0" w:colLast="0"/>
      <w:bookmarkStart w:id="4" w:name="_heading=h.irn6whro6ws8" w:colFirst="0" w:colLast="0"/>
      <w:bookmarkEnd w:id="3"/>
      <w:bookmarkEnd w:id="4"/>
    </w:p>
    <w:p w14:paraId="5759F689" w14:textId="77777777" w:rsidR="0085031F" w:rsidRPr="0085031F" w:rsidRDefault="0085031F" w:rsidP="002214E3">
      <w:pPr>
        <w:ind w:left="720"/>
        <w:jc w:val="both"/>
        <w:rPr>
          <w:rFonts w:ascii="Times New Roman" w:hAnsi="Times New Roman" w:cs="Times New Roman"/>
          <w:b/>
          <w:bCs/>
        </w:rPr>
      </w:pPr>
    </w:p>
    <w:p w14:paraId="6DE99BE8" w14:textId="77777777" w:rsidR="0085031F" w:rsidRPr="0085031F" w:rsidRDefault="0085031F" w:rsidP="0085031F">
      <w:pPr>
        <w:ind w:left="720"/>
        <w:rPr>
          <w:rFonts w:ascii="Times New Roman" w:hAnsi="Times New Roman" w:cs="Times New Roman"/>
          <w:b/>
          <w:bCs/>
        </w:rPr>
      </w:pPr>
      <w:r w:rsidRPr="0085031F">
        <w:rPr>
          <w:rFonts w:ascii="Times New Roman" w:hAnsi="Times New Roman" w:cs="Times New Roman"/>
          <w:b/>
          <w:bCs/>
        </w:rPr>
        <w:lastRenderedPageBreak/>
        <w:t>Selected References:</w:t>
      </w:r>
    </w:p>
    <w:p w14:paraId="766C802A"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George Z. F. Bereday Bereday, G. Z. F. (1964). </w:t>
      </w:r>
      <w:r w:rsidRPr="0085031F">
        <w:rPr>
          <w:rFonts w:ascii="Times New Roman" w:hAnsi="Times New Roman" w:cs="Times New Roman"/>
          <w:i/>
          <w:iCs/>
        </w:rPr>
        <w:t>Comparative method in education</w:t>
      </w:r>
      <w:r w:rsidRPr="0085031F">
        <w:rPr>
          <w:rFonts w:ascii="Times New Roman" w:hAnsi="Times New Roman" w:cs="Times New Roman"/>
        </w:rPr>
        <w:t xml:space="preserve">. </w:t>
      </w:r>
    </w:p>
    <w:p w14:paraId="360F10F0" w14:textId="12F259D2"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Holt, </w:t>
      </w:r>
    </w:p>
    <w:p w14:paraId="7B099230" w14:textId="77777777"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Rinehart and Winston.</w:t>
      </w:r>
    </w:p>
    <w:p w14:paraId="601F0BCA" w14:textId="77777777" w:rsidR="0077020E" w:rsidRDefault="0085031F" w:rsidP="0085031F">
      <w:pPr>
        <w:ind w:left="720"/>
        <w:rPr>
          <w:rFonts w:ascii="Times New Roman" w:hAnsi="Times New Roman" w:cs="Times New Roman"/>
          <w:i/>
          <w:iCs/>
        </w:rPr>
      </w:pPr>
      <w:r w:rsidRPr="0085031F">
        <w:rPr>
          <w:rFonts w:ascii="Times New Roman" w:hAnsi="Times New Roman" w:cs="Times New Roman"/>
        </w:rPr>
        <w:t xml:space="preserve">Philip G. Altbach Altbach, P. G., &amp; Kelly, G. P. (1986). </w:t>
      </w:r>
      <w:r w:rsidRPr="0085031F">
        <w:rPr>
          <w:rFonts w:ascii="Times New Roman" w:hAnsi="Times New Roman" w:cs="Times New Roman"/>
          <w:i/>
          <w:iCs/>
        </w:rPr>
        <w:t xml:space="preserve">New approaches to </w:t>
      </w:r>
    </w:p>
    <w:p w14:paraId="393A34D2" w14:textId="3B7DB1E9" w:rsidR="0085031F" w:rsidRPr="0085031F" w:rsidRDefault="0085031F" w:rsidP="0077020E">
      <w:pPr>
        <w:ind w:left="720" w:firstLine="720"/>
        <w:rPr>
          <w:rFonts w:ascii="Times New Roman" w:hAnsi="Times New Roman" w:cs="Times New Roman"/>
          <w:i/>
          <w:iCs/>
        </w:rPr>
      </w:pPr>
      <w:r w:rsidRPr="0085031F">
        <w:rPr>
          <w:rFonts w:ascii="Times New Roman" w:hAnsi="Times New Roman" w:cs="Times New Roman"/>
          <w:i/>
          <w:iCs/>
        </w:rPr>
        <w:t xml:space="preserve">comparative </w:t>
      </w:r>
    </w:p>
    <w:p w14:paraId="78BE638A" w14:textId="77777777" w:rsidR="0077020E" w:rsidRDefault="0085031F" w:rsidP="0077020E">
      <w:pPr>
        <w:ind w:left="720" w:firstLine="720"/>
        <w:rPr>
          <w:rFonts w:ascii="Times New Roman" w:hAnsi="Times New Roman" w:cs="Times New Roman"/>
        </w:rPr>
      </w:pPr>
      <w:r w:rsidRPr="0085031F">
        <w:rPr>
          <w:rFonts w:ascii="Times New Roman" w:hAnsi="Times New Roman" w:cs="Times New Roman"/>
          <w:i/>
          <w:iCs/>
        </w:rPr>
        <w:t>education</w:t>
      </w:r>
      <w:r w:rsidRPr="0085031F">
        <w:rPr>
          <w:rFonts w:ascii="Times New Roman" w:hAnsi="Times New Roman" w:cs="Times New Roman"/>
        </w:rPr>
        <w:t>.</w:t>
      </w:r>
      <w:r w:rsidRPr="0085031F">
        <w:rPr>
          <w:rFonts w:ascii="Times New Roman" w:hAnsi="Times New Roman" w:cs="Times New Roman"/>
        </w:rPr>
        <w:br/>
        <w:t xml:space="preserve"> Darling-Hammond, L. (2000). Teacher quality and student achievement: A review of </w:t>
      </w:r>
    </w:p>
    <w:p w14:paraId="09094006" w14:textId="22141D8D" w:rsidR="0085031F" w:rsidRPr="0085031F" w:rsidRDefault="0085031F" w:rsidP="0077020E">
      <w:pPr>
        <w:ind w:left="1440" w:firstLine="720"/>
        <w:rPr>
          <w:rFonts w:ascii="Times New Roman" w:hAnsi="Times New Roman" w:cs="Times New Roman"/>
        </w:rPr>
      </w:pPr>
      <w:r w:rsidRPr="0085031F">
        <w:rPr>
          <w:rFonts w:ascii="Times New Roman" w:hAnsi="Times New Roman" w:cs="Times New Roman"/>
        </w:rPr>
        <w:t xml:space="preserve">state </w:t>
      </w:r>
    </w:p>
    <w:p w14:paraId="42E9D097" w14:textId="77777777" w:rsidR="0085031F" w:rsidRPr="0085031F" w:rsidRDefault="0085031F" w:rsidP="0077020E">
      <w:pPr>
        <w:ind w:left="720" w:firstLine="720"/>
        <w:rPr>
          <w:rFonts w:ascii="Times New Roman" w:hAnsi="Times New Roman" w:cs="Times New Roman"/>
          <w:u w:val="single"/>
        </w:rPr>
      </w:pPr>
      <w:r w:rsidRPr="0085031F">
        <w:rPr>
          <w:rFonts w:ascii="Times New Roman" w:hAnsi="Times New Roman" w:cs="Times New Roman"/>
        </w:rPr>
        <w:t xml:space="preserve">policy evidence. </w:t>
      </w:r>
      <w:r w:rsidRPr="0085031F">
        <w:rPr>
          <w:rFonts w:ascii="Times New Roman" w:hAnsi="Times New Roman" w:cs="Times New Roman"/>
          <w:i/>
          <w:iCs/>
        </w:rPr>
        <w:t>Education Policy Analysis Archives, 8</w:t>
      </w:r>
      <w:r w:rsidRPr="0085031F">
        <w:rPr>
          <w:rFonts w:ascii="Times New Roman" w:hAnsi="Times New Roman" w:cs="Times New Roman"/>
        </w:rPr>
        <w:t>(1), 1–44.</w:t>
      </w:r>
      <w:hyperlink r:id="rId9">
        <w:r w:rsidRPr="0085031F">
          <w:rPr>
            <w:rStyle w:val="Hyperlink"/>
            <w:rFonts w:ascii="Times New Roman" w:hAnsi="Times New Roman" w:cs="Times New Roman"/>
          </w:rPr>
          <w:t xml:space="preserve"> </w:t>
        </w:r>
      </w:hyperlink>
      <w:r w:rsidRPr="0085031F">
        <w:rPr>
          <w:rFonts w:ascii="Times New Roman" w:hAnsi="Times New Roman" w:cs="Times New Roman"/>
        </w:rPr>
        <w:tab/>
      </w:r>
      <w:hyperlink r:id="rId10" w:history="1">
        <w:r w:rsidRPr="0085031F">
          <w:rPr>
            <w:rStyle w:val="Hyperlink"/>
            <w:rFonts w:ascii="Times New Roman" w:hAnsi="Times New Roman" w:cs="Times New Roman"/>
          </w:rPr>
          <w:t>https://doi.org/10.14507/epaa.v8n1.2000</w:t>
        </w:r>
      </w:hyperlink>
    </w:p>
    <w:p w14:paraId="2F7A88E4"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Kennedy, D. S. (2025). Rethinking teacher education in Liberia’s rural teacher </w:t>
      </w:r>
    </w:p>
    <w:p w14:paraId="1EF4035B" w14:textId="3AFDA39D"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training </w:t>
      </w:r>
    </w:p>
    <w:p w14:paraId="12316D03" w14:textId="77777777" w:rsidR="0085031F" w:rsidRPr="0085031F" w:rsidRDefault="0085031F" w:rsidP="0077020E">
      <w:pPr>
        <w:ind w:left="1440"/>
        <w:rPr>
          <w:rFonts w:ascii="Times New Roman" w:hAnsi="Times New Roman" w:cs="Times New Roman"/>
          <w:u w:val="single"/>
        </w:rPr>
      </w:pPr>
      <w:r w:rsidRPr="0085031F">
        <w:rPr>
          <w:rFonts w:ascii="Times New Roman" w:hAnsi="Times New Roman" w:cs="Times New Roman"/>
        </w:rPr>
        <w:t xml:space="preserve">institutes: Key challenges and strategic solutions. </w:t>
      </w:r>
      <w:r w:rsidRPr="0085031F">
        <w:rPr>
          <w:rFonts w:ascii="Times New Roman" w:hAnsi="Times New Roman" w:cs="Times New Roman"/>
          <w:i/>
          <w:iCs/>
        </w:rPr>
        <w:t>Discover Education, 4</w:t>
      </w:r>
      <w:r w:rsidRPr="0085031F">
        <w:rPr>
          <w:rFonts w:ascii="Times New Roman" w:hAnsi="Times New Roman" w:cs="Times New Roman"/>
        </w:rPr>
        <w:t>(1), 1–15. Springer.</w:t>
      </w:r>
      <w:r w:rsidRPr="0085031F">
        <w:rPr>
          <w:rFonts w:ascii="Times New Roman" w:hAnsi="Times New Roman" w:cs="Times New Roman"/>
        </w:rPr>
        <w:br/>
      </w:r>
      <w:hyperlink r:id="rId11">
        <w:r w:rsidRPr="0085031F">
          <w:rPr>
            <w:rStyle w:val="Hyperlink"/>
            <w:rFonts w:ascii="Times New Roman" w:hAnsi="Times New Roman" w:cs="Times New Roman"/>
          </w:rPr>
          <w:t xml:space="preserve"> </w:t>
        </w:r>
      </w:hyperlink>
      <w:hyperlink r:id="rId12">
        <w:r w:rsidRPr="0085031F">
          <w:rPr>
            <w:rStyle w:val="Hyperlink"/>
            <w:rFonts w:ascii="Times New Roman" w:hAnsi="Times New Roman" w:cs="Times New Roman"/>
          </w:rPr>
          <w:t>Springer Article</w:t>
        </w:r>
      </w:hyperlink>
    </w:p>
    <w:p w14:paraId="2853719E"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Ramchand, R., &amp; Chandran, S. (2026). Quality, equity, and scale in the Indian school </w:t>
      </w:r>
    </w:p>
    <w:p w14:paraId="0D2FD35A" w14:textId="0AE257EA"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education </w:t>
      </w:r>
    </w:p>
    <w:p w14:paraId="7ECBCD34" w14:textId="77777777"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system: Large-scale policy reforms. </w:t>
      </w:r>
      <w:r w:rsidRPr="0085031F">
        <w:rPr>
          <w:rFonts w:ascii="Times New Roman" w:hAnsi="Times New Roman" w:cs="Times New Roman"/>
          <w:i/>
          <w:iCs/>
        </w:rPr>
        <w:t>Education Policy Analysis Archives</w:t>
      </w:r>
      <w:r w:rsidRPr="0085031F">
        <w:rPr>
          <w:rFonts w:ascii="Times New Roman" w:hAnsi="Times New Roman" w:cs="Times New Roman"/>
        </w:rPr>
        <w:t>.</w:t>
      </w:r>
      <w:r w:rsidRPr="0085031F">
        <w:rPr>
          <w:rFonts w:ascii="Times New Roman" w:hAnsi="Times New Roman" w:cs="Times New Roman"/>
        </w:rPr>
        <w:br/>
      </w:r>
      <w:hyperlink r:id="rId13">
        <w:r w:rsidRPr="0085031F">
          <w:rPr>
            <w:rStyle w:val="Hyperlink"/>
            <w:rFonts w:ascii="Times New Roman" w:hAnsi="Times New Roman" w:cs="Times New Roman"/>
          </w:rPr>
          <w:t xml:space="preserve"> </w:t>
        </w:r>
      </w:hyperlink>
      <w:r w:rsidRPr="0085031F">
        <w:rPr>
          <w:rFonts w:ascii="Times New Roman" w:hAnsi="Times New Roman" w:cs="Times New Roman"/>
        </w:rPr>
        <w:tab/>
      </w:r>
      <w:hyperlink r:id="rId14">
        <w:r w:rsidRPr="0085031F">
          <w:rPr>
            <w:rStyle w:val="Hyperlink"/>
            <w:rFonts w:ascii="Times New Roman" w:hAnsi="Times New Roman" w:cs="Times New Roman"/>
          </w:rPr>
          <w:t>EPAA Article</w:t>
        </w:r>
      </w:hyperlink>
    </w:p>
    <w:p w14:paraId="74DD2AC5"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Devi, S., &amp; Rathee, R. (2024). To analyse and juxtapose the teacher education systems </w:t>
      </w:r>
    </w:p>
    <w:p w14:paraId="6B8C35DB" w14:textId="243A8A6D"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of </w:t>
      </w:r>
    </w:p>
    <w:p w14:paraId="7CFAF709" w14:textId="77777777" w:rsidR="0085031F" w:rsidRPr="0085031F" w:rsidRDefault="0085031F" w:rsidP="0077020E">
      <w:pPr>
        <w:ind w:left="1440"/>
        <w:rPr>
          <w:rFonts w:ascii="Times New Roman" w:hAnsi="Times New Roman" w:cs="Times New Roman"/>
          <w:u w:val="single"/>
        </w:rPr>
      </w:pPr>
      <w:r w:rsidRPr="0085031F">
        <w:rPr>
          <w:rFonts w:ascii="Times New Roman" w:hAnsi="Times New Roman" w:cs="Times New Roman"/>
        </w:rPr>
        <w:t xml:space="preserve">India and Finland. </w:t>
      </w:r>
      <w:r w:rsidRPr="0085031F">
        <w:rPr>
          <w:rFonts w:ascii="Times New Roman" w:hAnsi="Times New Roman" w:cs="Times New Roman"/>
          <w:i/>
          <w:iCs/>
        </w:rPr>
        <w:t>Educational Administration: Theory and Practice, 30</w:t>
      </w:r>
      <w:r w:rsidRPr="0085031F">
        <w:rPr>
          <w:rFonts w:ascii="Times New Roman" w:hAnsi="Times New Roman" w:cs="Times New Roman"/>
        </w:rPr>
        <w:t>(5), 3345–3353.</w:t>
      </w:r>
      <w:r w:rsidRPr="0085031F">
        <w:rPr>
          <w:rFonts w:ascii="Times New Roman" w:hAnsi="Times New Roman" w:cs="Times New Roman"/>
        </w:rPr>
        <w:br/>
      </w:r>
      <w:hyperlink r:id="rId15">
        <w:r w:rsidRPr="0085031F">
          <w:rPr>
            <w:rStyle w:val="Hyperlink"/>
            <w:rFonts w:ascii="Times New Roman" w:hAnsi="Times New Roman" w:cs="Times New Roman"/>
          </w:rPr>
          <w:t xml:space="preserve"> </w:t>
        </w:r>
      </w:hyperlink>
      <w:hyperlink r:id="rId16">
        <w:r w:rsidRPr="0085031F">
          <w:rPr>
            <w:rStyle w:val="Hyperlink"/>
            <w:rFonts w:ascii="Times New Roman" w:hAnsi="Times New Roman" w:cs="Times New Roman"/>
          </w:rPr>
          <w:t>Article Source</w:t>
        </w:r>
      </w:hyperlink>
    </w:p>
    <w:p w14:paraId="295BBE61"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Nisarta, K. (2023). Teacher education policy and reforms in India: A review study. </w:t>
      </w:r>
    </w:p>
    <w:p w14:paraId="42E40470" w14:textId="63BECA17" w:rsidR="0085031F" w:rsidRPr="0085031F" w:rsidRDefault="0085031F" w:rsidP="0077020E">
      <w:pPr>
        <w:ind w:left="720" w:firstLine="720"/>
        <w:rPr>
          <w:rFonts w:ascii="Times New Roman" w:hAnsi="Times New Roman" w:cs="Times New Roman"/>
          <w:i/>
          <w:iCs/>
        </w:rPr>
      </w:pPr>
      <w:r w:rsidRPr="0085031F">
        <w:rPr>
          <w:rFonts w:ascii="Times New Roman" w:hAnsi="Times New Roman" w:cs="Times New Roman"/>
          <w:i/>
          <w:iCs/>
        </w:rPr>
        <w:t xml:space="preserve">Research </w:t>
      </w:r>
    </w:p>
    <w:p w14:paraId="408B1361" w14:textId="77777777" w:rsidR="0085031F" w:rsidRPr="0085031F" w:rsidRDefault="0085031F" w:rsidP="0077020E">
      <w:pPr>
        <w:ind w:left="1440"/>
        <w:rPr>
          <w:rFonts w:ascii="Times New Roman" w:hAnsi="Times New Roman" w:cs="Times New Roman"/>
          <w:u w:val="single"/>
        </w:rPr>
      </w:pPr>
      <w:r w:rsidRPr="0085031F">
        <w:rPr>
          <w:rFonts w:ascii="Times New Roman" w:hAnsi="Times New Roman" w:cs="Times New Roman"/>
          <w:i/>
          <w:iCs/>
        </w:rPr>
        <w:t>Hub International Multidisciplinary Research Journal, 10</w:t>
      </w:r>
      <w:r w:rsidRPr="0085031F">
        <w:rPr>
          <w:rFonts w:ascii="Times New Roman" w:hAnsi="Times New Roman" w:cs="Times New Roman"/>
        </w:rPr>
        <w:t>(2), 45–52.</w:t>
      </w:r>
      <w:r w:rsidRPr="0085031F">
        <w:rPr>
          <w:rFonts w:ascii="Times New Roman" w:hAnsi="Times New Roman" w:cs="Times New Roman"/>
        </w:rPr>
        <w:br/>
      </w:r>
      <w:hyperlink r:id="rId17">
        <w:r w:rsidRPr="0085031F">
          <w:rPr>
            <w:rStyle w:val="Hyperlink"/>
            <w:rFonts w:ascii="Times New Roman" w:hAnsi="Times New Roman" w:cs="Times New Roman"/>
          </w:rPr>
          <w:t xml:space="preserve"> </w:t>
        </w:r>
      </w:hyperlink>
      <w:hyperlink r:id="rId18">
        <w:r w:rsidRPr="0085031F">
          <w:rPr>
            <w:rStyle w:val="Hyperlink"/>
            <w:rFonts w:ascii="Times New Roman" w:hAnsi="Times New Roman" w:cs="Times New Roman"/>
          </w:rPr>
          <w:t>Journal Article</w:t>
        </w:r>
      </w:hyperlink>
    </w:p>
    <w:p w14:paraId="7B229483" w14:textId="77777777" w:rsidR="0077020E" w:rsidRDefault="0085031F" w:rsidP="0085031F">
      <w:pPr>
        <w:ind w:left="720"/>
        <w:rPr>
          <w:rFonts w:ascii="Times New Roman" w:hAnsi="Times New Roman" w:cs="Times New Roman"/>
        </w:rPr>
      </w:pPr>
      <w:r w:rsidRPr="0085031F">
        <w:rPr>
          <w:rFonts w:ascii="Times New Roman" w:hAnsi="Times New Roman" w:cs="Times New Roman"/>
        </w:rPr>
        <w:t xml:space="preserve">Signo, P., &amp; Escarlos, M. (2025). India’s education system through the lens of </w:t>
      </w:r>
    </w:p>
    <w:p w14:paraId="32735026" w14:textId="3FA369E7" w:rsidR="0085031F" w:rsidRPr="0085031F" w:rsidRDefault="0085031F" w:rsidP="0077020E">
      <w:pPr>
        <w:ind w:left="720" w:firstLine="720"/>
        <w:rPr>
          <w:rFonts w:ascii="Times New Roman" w:hAnsi="Times New Roman" w:cs="Times New Roman"/>
        </w:rPr>
      </w:pPr>
      <w:r w:rsidRPr="0085031F">
        <w:rPr>
          <w:rFonts w:ascii="Times New Roman" w:hAnsi="Times New Roman" w:cs="Times New Roman"/>
        </w:rPr>
        <w:t xml:space="preserve">governance, </w:t>
      </w:r>
    </w:p>
    <w:p w14:paraId="0CD68877" w14:textId="77777777" w:rsidR="0085031F" w:rsidRPr="0085031F" w:rsidRDefault="0085031F" w:rsidP="0077020E">
      <w:pPr>
        <w:ind w:left="1440"/>
        <w:rPr>
          <w:rFonts w:ascii="Times New Roman" w:hAnsi="Times New Roman" w:cs="Times New Roman"/>
          <w:i/>
          <w:iCs/>
        </w:rPr>
      </w:pPr>
      <w:r w:rsidRPr="0085031F">
        <w:rPr>
          <w:rFonts w:ascii="Times New Roman" w:hAnsi="Times New Roman" w:cs="Times New Roman"/>
        </w:rPr>
        <w:lastRenderedPageBreak/>
        <w:t xml:space="preserve">curriculum, and teacher-learner perspectives. </w:t>
      </w:r>
      <w:r w:rsidRPr="0085031F">
        <w:rPr>
          <w:rFonts w:ascii="Times New Roman" w:hAnsi="Times New Roman" w:cs="Times New Roman"/>
          <w:i/>
          <w:iCs/>
        </w:rPr>
        <w:t>World Journal of Advanced Research and Reviews</w:t>
      </w:r>
      <w:r w:rsidRPr="0085031F">
        <w:rPr>
          <w:rFonts w:ascii="Times New Roman" w:hAnsi="Times New Roman" w:cs="Times New Roman"/>
        </w:rPr>
        <w:t>.</w:t>
      </w:r>
      <w:r w:rsidRPr="0085031F">
        <w:rPr>
          <w:rFonts w:ascii="Times New Roman" w:hAnsi="Times New Roman" w:cs="Times New Roman"/>
        </w:rPr>
        <w:br/>
      </w:r>
      <w:hyperlink r:id="rId19">
        <w:r w:rsidRPr="0085031F">
          <w:rPr>
            <w:rStyle w:val="Hyperlink"/>
            <w:rFonts w:ascii="Times New Roman" w:hAnsi="Times New Roman" w:cs="Times New Roman"/>
          </w:rPr>
          <w:t xml:space="preserve"> </w:t>
        </w:r>
      </w:hyperlink>
      <w:hyperlink r:id="rId20">
        <w:r w:rsidRPr="0085031F">
          <w:rPr>
            <w:rStyle w:val="Hyperlink"/>
            <w:rFonts w:ascii="Times New Roman" w:hAnsi="Times New Roman" w:cs="Times New Roman"/>
          </w:rPr>
          <w:t>Journal Article</w:t>
        </w:r>
      </w:hyperlink>
      <w:r w:rsidRPr="0085031F">
        <w:rPr>
          <w:rFonts w:ascii="Times New Roman" w:hAnsi="Times New Roman" w:cs="Times New Roman"/>
        </w:rPr>
        <w:br/>
        <w:t xml:space="preserve"> UNESCO. (2020). </w:t>
      </w:r>
      <w:r w:rsidRPr="0085031F">
        <w:rPr>
          <w:rFonts w:ascii="Times New Roman" w:hAnsi="Times New Roman" w:cs="Times New Roman"/>
          <w:i/>
          <w:iCs/>
        </w:rPr>
        <w:t xml:space="preserve">Global education monitoring report 2020: Inclusion and education – All </w:t>
      </w:r>
    </w:p>
    <w:p w14:paraId="1D3DFBB9" w14:textId="77777777" w:rsidR="0085031F" w:rsidRPr="0085031F" w:rsidRDefault="0085031F" w:rsidP="0077020E">
      <w:pPr>
        <w:ind w:left="720" w:firstLine="720"/>
        <w:rPr>
          <w:rFonts w:ascii="Times New Roman" w:hAnsi="Times New Roman" w:cs="Times New Roman"/>
          <w:u w:val="single"/>
        </w:rPr>
      </w:pPr>
      <w:r w:rsidRPr="0085031F">
        <w:rPr>
          <w:rFonts w:ascii="Times New Roman" w:hAnsi="Times New Roman" w:cs="Times New Roman"/>
          <w:i/>
          <w:iCs/>
        </w:rPr>
        <w:t>means all</w:t>
      </w:r>
      <w:r w:rsidRPr="0085031F">
        <w:rPr>
          <w:rFonts w:ascii="Times New Roman" w:hAnsi="Times New Roman" w:cs="Times New Roman"/>
        </w:rPr>
        <w:t>. UNESCO Publishing.</w:t>
      </w:r>
    </w:p>
    <w:p w14:paraId="6DEEAE6A" w14:textId="77777777" w:rsidR="0085031F" w:rsidRPr="0085031F" w:rsidRDefault="0085031F" w:rsidP="0085031F">
      <w:pPr>
        <w:ind w:left="720"/>
        <w:rPr>
          <w:rFonts w:ascii="Times New Roman" w:hAnsi="Times New Roman" w:cs="Times New Roman"/>
          <w:i/>
          <w:iCs/>
        </w:rPr>
      </w:pPr>
      <w:r w:rsidRPr="0085031F">
        <w:rPr>
          <w:rFonts w:ascii="Times New Roman" w:hAnsi="Times New Roman" w:cs="Times New Roman"/>
        </w:rPr>
        <w:t xml:space="preserve">World Bank. (2018). </w:t>
      </w:r>
      <w:r w:rsidRPr="0085031F">
        <w:rPr>
          <w:rFonts w:ascii="Times New Roman" w:hAnsi="Times New Roman" w:cs="Times New Roman"/>
          <w:i/>
          <w:iCs/>
        </w:rPr>
        <w:t xml:space="preserve">World development report 2018: Learning to realize education’s </w:t>
      </w:r>
      <w:bookmarkStart w:id="5" w:name="_heading=h.fnio8x2odzut" w:colFirst="0" w:colLast="0"/>
      <w:bookmarkEnd w:id="5"/>
    </w:p>
    <w:p w14:paraId="7A5C5B10" w14:textId="77777777" w:rsidR="00BF789C" w:rsidRPr="0085031F" w:rsidRDefault="00BF789C" w:rsidP="0085031F">
      <w:pPr>
        <w:ind w:left="720"/>
        <w:rPr>
          <w:rFonts w:ascii="Times New Roman" w:hAnsi="Times New Roman" w:cs="Times New Roman"/>
        </w:rPr>
      </w:pPr>
    </w:p>
    <w:sectPr w:rsidR="00BF789C" w:rsidRPr="0085031F" w:rsidSect="0085031F">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EDC171" w14:textId="77777777" w:rsidR="00C77D0D" w:rsidRDefault="00C77D0D">
      <w:pPr>
        <w:spacing w:after="0" w:line="240" w:lineRule="auto"/>
      </w:pPr>
      <w:r>
        <w:separator/>
      </w:r>
    </w:p>
  </w:endnote>
  <w:endnote w:type="continuationSeparator" w:id="0">
    <w:p w14:paraId="3CA0020C" w14:textId="77777777" w:rsidR="00C77D0D" w:rsidRDefault="00C77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5F9E9" w14:textId="77777777" w:rsidR="0085031F" w:rsidRDefault="0085031F">
    <w:pP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1EB6">
      <w:rPr>
        <w:noProof/>
        <w:color w:val="000000"/>
      </w:rPr>
      <w:t>7</w:t>
    </w:r>
    <w:r>
      <w:rPr>
        <w:color w:val="000000"/>
      </w:rPr>
      <w:fldChar w:fldCharType="end"/>
    </w:r>
  </w:p>
  <w:p w14:paraId="127164F2" w14:textId="77777777" w:rsidR="0085031F" w:rsidRDefault="0085031F">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6EF47D" w14:textId="77777777" w:rsidR="00C77D0D" w:rsidRDefault="00C77D0D">
      <w:pPr>
        <w:spacing w:after="0" w:line="240" w:lineRule="auto"/>
      </w:pPr>
      <w:r>
        <w:separator/>
      </w:r>
    </w:p>
  </w:footnote>
  <w:footnote w:type="continuationSeparator" w:id="0">
    <w:p w14:paraId="5709D64F" w14:textId="77777777" w:rsidR="00C77D0D" w:rsidRDefault="00C77D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0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0022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336A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A9F72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4214610"/>
    <w:multiLevelType w:val="multilevel"/>
    <w:tmpl w:val="FFFFFFFF"/>
    <w:lvl w:ilvl="0">
      <w:start w:val="1"/>
      <w:numFmt w:val="bullet"/>
      <w:lvlText w:val="●"/>
      <w:lvlJc w:val="left"/>
      <w:pPr>
        <w:ind w:left="720" w:hanging="360"/>
      </w:pPr>
      <w:rPr>
        <w:rFonts w:ascii="Noto Sans Symbols" w:eastAsia="Times New Roman" w:hAnsi="Noto Sans Symbols"/>
        <w:sz w:val="20"/>
      </w:rPr>
    </w:lvl>
    <w:lvl w:ilvl="1">
      <w:start w:val="1"/>
      <w:numFmt w:val="bullet"/>
      <w:lvlText w:val="o"/>
      <w:lvlJc w:val="left"/>
      <w:pPr>
        <w:ind w:left="1440" w:hanging="360"/>
      </w:pPr>
      <w:rPr>
        <w:rFonts w:ascii="Courier New" w:eastAsia="Times New Roman" w:hAnsi="Courier New"/>
        <w:sz w:val="20"/>
      </w:rPr>
    </w:lvl>
    <w:lvl w:ilvl="2">
      <w:start w:val="1"/>
      <w:numFmt w:val="bullet"/>
      <w:lvlText w:val="▪"/>
      <w:lvlJc w:val="left"/>
      <w:pPr>
        <w:ind w:left="2160" w:hanging="360"/>
      </w:pPr>
      <w:rPr>
        <w:rFonts w:ascii="Noto Sans Symbols" w:eastAsia="Times New Roman" w:hAnsi="Noto Sans Symbols"/>
        <w:sz w:val="20"/>
      </w:rPr>
    </w:lvl>
    <w:lvl w:ilvl="3">
      <w:start w:val="1"/>
      <w:numFmt w:val="bullet"/>
      <w:lvlText w:val="▪"/>
      <w:lvlJc w:val="left"/>
      <w:pPr>
        <w:ind w:left="2880" w:hanging="360"/>
      </w:pPr>
      <w:rPr>
        <w:rFonts w:ascii="Noto Sans Symbols" w:eastAsia="Times New Roman" w:hAnsi="Noto Sans Symbols"/>
        <w:sz w:val="20"/>
      </w:rPr>
    </w:lvl>
    <w:lvl w:ilvl="4">
      <w:start w:val="1"/>
      <w:numFmt w:val="bullet"/>
      <w:lvlText w:val="▪"/>
      <w:lvlJc w:val="left"/>
      <w:pPr>
        <w:ind w:left="3600" w:hanging="360"/>
      </w:pPr>
      <w:rPr>
        <w:rFonts w:ascii="Noto Sans Symbols" w:eastAsia="Times New Roman" w:hAnsi="Noto Sans Symbols"/>
        <w:sz w:val="20"/>
      </w:rPr>
    </w:lvl>
    <w:lvl w:ilvl="5">
      <w:start w:val="1"/>
      <w:numFmt w:val="bullet"/>
      <w:lvlText w:val="▪"/>
      <w:lvlJc w:val="left"/>
      <w:pPr>
        <w:ind w:left="4320" w:hanging="360"/>
      </w:pPr>
      <w:rPr>
        <w:rFonts w:ascii="Noto Sans Symbols" w:eastAsia="Times New Roman" w:hAnsi="Noto Sans Symbols"/>
        <w:sz w:val="20"/>
      </w:rPr>
    </w:lvl>
    <w:lvl w:ilvl="6">
      <w:start w:val="1"/>
      <w:numFmt w:val="bullet"/>
      <w:lvlText w:val="▪"/>
      <w:lvlJc w:val="left"/>
      <w:pPr>
        <w:ind w:left="5040" w:hanging="360"/>
      </w:pPr>
      <w:rPr>
        <w:rFonts w:ascii="Noto Sans Symbols" w:eastAsia="Times New Roman" w:hAnsi="Noto Sans Symbols"/>
        <w:sz w:val="20"/>
      </w:rPr>
    </w:lvl>
    <w:lvl w:ilvl="7">
      <w:start w:val="1"/>
      <w:numFmt w:val="bullet"/>
      <w:lvlText w:val="▪"/>
      <w:lvlJc w:val="left"/>
      <w:pPr>
        <w:ind w:left="5760" w:hanging="360"/>
      </w:pPr>
      <w:rPr>
        <w:rFonts w:ascii="Noto Sans Symbols" w:eastAsia="Times New Roman" w:hAnsi="Noto Sans Symbols"/>
        <w:sz w:val="20"/>
      </w:rPr>
    </w:lvl>
    <w:lvl w:ilvl="8">
      <w:start w:val="1"/>
      <w:numFmt w:val="bullet"/>
      <w:lvlText w:val="▪"/>
      <w:lvlJc w:val="left"/>
      <w:pPr>
        <w:ind w:left="6480" w:hanging="360"/>
      </w:pPr>
      <w:rPr>
        <w:rFonts w:ascii="Noto Sans Symbols" w:eastAsia="Times New Roman" w:hAnsi="Noto Sans Symbols"/>
        <w:sz w:val="20"/>
      </w:rPr>
    </w:lvl>
  </w:abstractNum>
  <w:abstractNum w:abstractNumId="5">
    <w:nsid w:val="345149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83D3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3543A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42A4B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4466564"/>
    <w:multiLevelType w:val="multilevel"/>
    <w:tmpl w:val="FFFFFFFF"/>
    <w:lvl w:ilvl="0">
      <w:start w:val="1"/>
      <w:numFmt w:val="decimal"/>
      <w:lvlText w:val="%1."/>
      <w:lvlJc w:val="left"/>
      <w:pPr>
        <w:ind w:left="720" w:hanging="360"/>
      </w:pPr>
      <w:rPr>
        <w:rFonts w:cs="Times New Roman"/>
      </w:rPr>
    </w:lvl>
    <w:lvl w:ilvl="1">
      <w:start w:val="1"/>
      <w:numFmt w:val="decimal"/>
      <w:lvlText w:val="%2."/>
      <w:lvlJc w:val="left"/>
      <w:pPr>
        <w:ind w:left="1440" w:hanging="360"/>
      </w:pPr>
      <w:rPr>
        <w:rFonts w:cs="Times New Roman"/>
      </w:rPr>
    </w:lvl>
    <w:lvl w:ilvl="2">
      <w:start w:val="1"/>
      <w:numFmt w:val="decimal"/>
      <w:lvlText w:val="%3."/>
      <w:lvlJc w:val="left"/>
      <w:pPr>
        <w:ind w:left="2160" w:hanging="360"/>
      </w:pPr>
      <w:rPr>
        <w:rFonts w:cs="Times New Roman"/>
      </w:rPr>
    </w:lvl>
    <w:lvl w:ilvl="3">
      <w:start w:val="1"/>
      <w:numFmt w:val="decimal"/>
      <w:lvlText w:val="%4."/>
      <w:lvlJc w:val="left"/>
      <w:pPr>
        <w:ind w:left="2880" w:hanging="360"/>
      </w:pPr>
      <w:rPr>
        <w:rFonts w:cs="Times New Roman"/>
      </w:rPr>
    </w:lvl>
    <w:lvl w:ilvl="4">
      <w:start w:val="1"/>
      <w:numFmt w:val="decimal"/>
      <w:lvlText w:val="%5."/>
      <w:lvlJc w:val="left"/>
      <w:pPr>
        <w:ind w:left="3600" w:hanging="360"/>
      </w:pPr>
      <w:rPr>
        <w:rFonts w:cs="Times New Roman"/>
      </w:rPr>
    </w:lvl>
    <w:lvl w:ilvl="5">
      <w:start w:val="1"/>
      <w:numFmt w:val="decimal"/>
      <w:lvlText w:val="%6."/>
      <w:lvlJc w:val="left"/>
      <w:pPr>
        <w:ind w:left="4320" w:hanging="360"/>
      </w:pPr>
      <w:rPr>
        <w:rFonts w:cs="Times New Roman"/>
      </w:rPr>
    </w:lvl>
    <w:lvl w:ilvl="6">
      <w:start w:val="1"/>
      <w:numFmt w:val="decimal"/>
      <w:lvlText w:val="%7."/>
      <w:lvlJc w:val="left"/>
      <w:pPr>
        <w:ind w:left="5040" w:hanging="360"/>
      </w:pPr>
      <w:rPr>
        <w:rFonts w:cs="Times New Roman"/>
      </w:rPr>
    </w:lvl>
    <w:lvl w:ilvl="7">
      <w:start w:val="1"/>
      <w:numFmt w:val="decimal"/>
      <w:lvlText w:val="%8."/>
      <w:lvlJc w:val="left"/>
      <w:pPr>
        <w:ind w:left="5760" w:hanging="360"/>
      </w:pPr>
      <w:rPr>
        <w:rFonts w:cs="Times New Roman"/>
      </w:rPr>
    </w:lvl>
    <w:lvl w:ilvl="8">
      <w:start w:val="1"/>
      <w:numFmt w:val="decimal"/>
      <w:lvlText w:val="%9."/>
      <w:lvlJc w:val="left"/>
      <w:pPr>
        <w:ind w:left="6480" w:hanging="360"/>
      </w:pPr>
      <w:rPr>
        <w:rFonts w:cs="Times New Roman"/>
      </w:rPr>
    </w:lvl>
  </w:abstractNum>
  <w:abstractNum w:abstractNumId="10">
    <w:nsid w:val="4BB77C18"/>
    <w:multiLevelType w:val="multilevel"/>
    <w:tmpl w:val="FFFFFFFF"/>
    <w:lvl w:ilvl="0">
      <w:start w:val="1"/>
      <w:numFmt w:val="bullet"/>
      <w:lvlText w:val="●"/>
      <w:lvlJc w:val="left"/>
      <w:pPr>
        <w:ind w:left="720" w:hanging="360"/>
      </w:pPr>
      <w:rPr>
        <w:rFonts w:ascii="Noto Sans Symbols" w:eastAsia="Times New Roman" w:hAnsi="Noto Sans Symbols"/>
        <w:sz w:val="20"/>
      </w:rPr>
    </w:lvl>
    <w:lvl w:ilvl="1">
      <w:start w:val="1"/>
      <w:numFmt w:val="bullet"/>
      <w:lvlText w:val="o"/>
      <w:lvlJc w:val="left"/>
      <w:pPr>
        <w:ind w:left="1440" w:hanging="360"/>
      </w:pPr>
      <w:rPr>
        <w:rFonts w:ascii="Courier New" w:eastAsia="Times New Roman" w:hAnsi="Courier New"/>
        <w:sz w:val="20"/>
      </w:rPr>
    </w:lvl>
    <w:lvl w:ilvl="2">
      <w:start w:val="1"/>
      <w:numFmt w:val="bullet"/>
      <w:lvlText w:val="▪"/>
      <w:lvlJc w:val="left"/>
      <w:pPr>
        <w:ind w:left="2160" w:hanging="360"/>
      </w:pPr>
      <w:rPr>
        <w:rFonts w:ascii="Noto Sans Symbols" w:eastAsia="Times New Roman" w:hAnsi="Noto Sans Symbols"/>
        <w:sz w:val="20"/>
      </w:rPr>
    </w:lvl>
    <w:lvl w:ilvl="3">
      <w:start w:val="1"/>
      <w:numFmt w:val="bullet"/>
      <w:lvlText w:val="▪"/>
      <w:lvlJc w:val="left"/>
      <w:pPr>
        <w:ind w:left="2880" w:hanging="360"/>
      </w:pPr>
      <w:rPr>
        <w:rFonts w:ascii="Noto Sans Symbols" w:eastAsia="Times New Roman" w:hAnsi="Noto Sans Symbols"/>
        <w:sz w:val="20"/>
      </w:rPr>
    </w:lvl>
    <w:lvl w:ilvl="4">
      <w:start w:val="1"/>
      <w:numFmt w:val="bullet"/>
      <w:lvlText w:val="▪"/>
      <w:lvlJc w:val="left"/>
      <w:pPr>
        <w:ind w:left="3600" w:hanging="360"/>
      </w:pPr>
      <w:rPr>
        <w:rFonts w:ascii="Noto Sans Symbols" w:eastAsia="Times New Roman" w:hAnsi="Noto Sans Symbols"/>
        <w:sz w:val="20"/>
      </w:rPr>
    </w:lvl>
    <w:lvl w:ilvl="5">
      <w:start w:val="1"/>
      <w:numFmt w:val="bullet"/>
      <w:lvlText w:val="▪"/>
      <w:lvlJc w:val="left"/>
      <w:pPr>
        <w:ind w:left="4320" w:hanging="360"/>
      </w:pPr>
      <w:rPr>
        <w:rFonts w:ascii="Noto Sans Symbols" w:eastAsia="Times New Roman" w:hAnsi="Noto Sans Symbols"/>
        <w:sz w:val="20"/>
      </w:rPr>
    </w:lvl>
    <w:lvl w:ilvl="6">
      <w:start w:val="1"/>
      <w:numFmt w:val="bullet"/>
      <w:lvlText w:val="▪"/>
      <w:lvlJc w:val="left"/>
      <w:pPr>
        <w:ind w:left="5040" w:hanging="360"/>
      </w:pPr>
      <w:rPr>
        <w:rFonts w:ascii="Noto Sans Symbols" w:eastAsia="Times New Roman" w:hAnsi="Noto Sans Symbols"/>
        <w:sz w:val="20"/>
      </w:rPr>
    </w:lvl>
    <w:lvl w:ilvl="7">
      <w:start w:val="1"/>
      <w:numFmt w:val="bullet"/>
      <w:lvlText w:val="▪"/>
      <w:lvlJc w:val="left"/>
      <w:pPr>
        <w:ind w:left="5760" w:hanging="360"/>
      </w:pPr>
      <w:rPr>
        <w:rFonts w:ascii="Noto Sans Symbols" w:eastAsia="Times New Roman" w:hAnsi="Noto Sans Symbols"/>
        <w:sz w:val="20"/>
      </w:rPr>
    </w:lvl>
    <w:lvl w:ilvl="8">
      <w:start w:val="1"/>
      <w:numFmt w:val="bullet"/>
      <w:lvlText w:val="▪"/>
      <w:lvlJc w:val="left"/>
      <w:pPr>
        <w:ind w:left="6480" w:hanging="360"/>
      </w:pPr>
      <w:rPr>
        <w:rFonts w:ascii="Noto Sans Symbols" w:eastAsia="Times New Roman" w:hAnsi="Noto Sans Symbols"/>
        <w:sz w:val="20"/>
      </w:rPr>
    </w:lvl>
  </w:abstractNum>
  <w:abstractNum w:abstractNumId="11">
    <w:nsid w:val="5F8778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0E74A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D8C51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50938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4"/>
  </w:num>
  <w:num w:numId="3">
    <w:abstractNumId w:val="13"/>
  </w:num>
  <w:num w:numId="4">
    <w:abstractNumId w:val="5"/>
  </w:num>
  <w:num w:numId="5">
    <w:abstractNumId w:val="3"/>
  </w:num>
  <w:num w:numId="6">
    <w:abstractNumId w:val="11"/>
  </w:num>
  <w:num w:numId="7">
    <w:abstractNumId w:val="9"/>
  </w:num>
  <w:num w:numId="8">
    <w:abstractNumId w:val="4"/>
  </w:num>
  <w:num w:numId="9">
    <w:abstractNumId w:val="10"/>
  </w:num>
  <w:num w:numId="10">
    <w:abstractNumId w:val="6"/>
  </w:num>
  <w:num w:numId="11">
    <w:abstractNumId w:val="7"/>
  </w:num>
  <w:num w:numId="12">
    <w:abstractNumId w:val="1"/>
  </w:num>
  <w:num w:numId="13">
    <w:abstractNumId w:val="2"/>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31F"/>
    <w:rsid w:val="000826B5"/>
    <w:rsid w:val="00121848"/>
    <w:rsid w:val="001221B0"/>
    <w:rsid w:val="002214E3"/>
    <w:rsid w:val="00332254"/>
    <w:rsid w:val="005006EB"/>
    <w:rsid w:val="006251FF"/>
    <w:rsid w:val="006933CA"/>
    <w:rsid w:val="0077020E"/>
    <w:rsid w:val="007E5DE8"/>
    <w:rsid w:val="0081539F"/>
    <w:rsid w:val="0085031F"/>
    <w:rsid w:val="008A43B1"/>
    <w:rsid w:val="00972388"/>
    <w:rsid w:val="00A03958"/>
    <w:rsid w:val="00B31041"/>
    <w:rsid w:val="00BF789C"/>
    <w:rsid w:val="00C77D0D"/>
    <w:rsid w:val="00D22D7F"/>
    <w:rsid w:val="00DB79C0"/>
    <w:rsid w:val="00E01EB6"/>
    <w:rsid w:val="00F03835"/>
    <w:rsid w:val="00FC2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0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31F"/>
    <w:rPr>
      <w:rFonts w:eastAsiaTheme="majorEastAsia" w:cstheme="majorBidi"/>
      <w:color w:val="272727" w:themeColor="text1" w:themeTint="D8"/>
    </w:rPr>
  </w:style>
  <w:style w:type="paragraph" w:styleId="Title">
    <w:name w:val="Title"/>
    <w:basedOn w:val="Normal"/>
    <w:next w:val="Normal"/>
    <w:link w:val="TitleChar"/>
    <w:uiPriority w:val="10"/>
    <w:qFormat/>
    <w:rsid w:val="0085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31F"/>
    <w:pPr>
      <w:spacing w:before="160"/>
      <w:jc w:val="center"/>
    </w:pPr>
    <w:rPr>
      <w:i/>
      <w:iCs/>
      <w:color w:val="404040" w:themeColor="text1" w:themeTint="BF"/>
    </w:rPr>
  </w:style>
  <w:style w:type="character" w:customStyle="1" w:styleId="QuoteChar">
    <w:name w:val="Quote Char"/>
    <w:basedOn w:val="DefaultParagraphFont"/>
    <w:link w:val="Quote"/>
    <w:uiPriority w:val="29"/>
    <w:rsid w:val="0085031F"/>
    <w:rPr>
      <w:i/>
      <w:iCs/>
      <w:color w:val="404040" w:themeColor="text1" w:themeTint="BF"/>
    </w:rPr>
  </w:style>
  <w:style w:type="paragraph" w:styleId="ListParagraph">
    <w:name w:val="List Paragraph"/>
    <w:basedOn w:val="Normal"/>
    <w:uiPriority w:val="34"/>
    <w:qFormat/>
    <w:rsid w:val="0085031F"/>
    <w:pPr>
      <w:ind w:left="720"/>
      <w:contextualSpacing/>
    </w:pPr>
  </w:style>
  <w:style w:type="character" w:styleId="IntenseEmphasis">
    <w:name w:val="Intense Emphasis"/>
    <w:basedOn w:val="DefaultParagraphFont"/>
    <w:uiPriority w:val="21"/>
    <w:qFormat/>
    <w:rsid w:val="0085031F"/>
    <w:rPr>
      <w:i/>
      <w:iCs/>
      <w:color w:val="0F4761" w:themeColor="accent1" w:themeShade="BF"/>
    </w:rPr>
  </w:style>
  <w:style w:type="paragraph" w:styleId="IntenseQuote">
    <w:name w:val="Intense Quote"/>
    <w:basedOn w:val="Normal"/>
    <w:next w:val="Normal"/>
    <w:link w:val="IntenseQuoteChar"/>
    <w:uiPriority w:val="30"/>
    <w:qFormat/>
    <w:rsid w:val="0085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31F"/>
    <w:rPr>
      <w:i/>
      <w:iCs/>
      <w:color w:val="0F4761" w:themeColor="accent1" w:themeShade="BF"/>
    </w:rPr>
  </w:style>
  <w:style w:type="character" w:styleId="IntenseReference">
    <w:name w:val="Intense Reference"/>
    <w:basedOn w:val="DefaultParagraphFont"/>
    <w:uiPriority w:val="32"/>
    <w:qFormat/>
    <w:rsid w:val="0085031F"/>
    <w:rPr>
      <w:b/>
      <w:bCs/>
      <w:smallCaps/>
      <w:color w:val="0F4761" w:themeColor="accent1" w:themeShade="BF"/>
      <w:spacing w:val="5"/>
    </w:rPr>
  </w:style>
  <w:style w:type="table" w:styleId="TableGrid">
    <w:name w:val="Table Grid"/>
    <w:basedOn w:val="TableNormal"/>
    <w:uiPriority w:val="39"/>
    <w:rsid w:val="008503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031F"/>
    <w:rPr>
      <w:color w:val="467886" w:themeColor="hyperlink"/>
      <w:u w:val="single"/>
    </w:rPr>
  </w:style>
  <w:style w:type="character" w:customStyle="1" w:styleId="UnresolvedMention">
    <w:name w:val="Unresolved Mention"/>
    <w:basedOn w:val="DefaultParagraphFont"/>
    <w:uiPriority w:val="99"/>
    <w:semiHidden/>
    <w:unhideWhenUsed/>
    <w:rsid w:val="0085031F"/>
    <w:rPr>
      <w:color w:val="605E5C"/>
      <w:shd w:val="clear" w:color="auto" w:fill="E1DFDD"/>
    </w:rPr>
  </w:style>
  <w:style w:type="paragraph" w:styleId="NoSpacing">
    <w:name w:val="No Spacing"/>
    <w:uiPriority w:val="1"/>
    <w:qFormat/>
    <w:rsid w:val="00D22D7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0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31F"/>
    <w:rPr>
      <w:rFonts w:eastAsiaTheme="majorEastAsia" w:cstheme="majorBidi"/>
      <w:color w:val="272727" w:themeColor="text1" w:themeTint="D8"/>
    </w:rPr>
  </w:style>
  <w:style w:type="paragraph" w:styleId="Title">
    <w:name w:val="Title"/>
    <w:basedOn w:val="Normal"/>
    <w:next w:val="Normal"/>
    <w:link w:val="TitleChar"/>
    <w:uiPriority w:val="10"/>
    <w:qFormat/>
    <w:rsid w:val="0085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31F"/>
    <w:pPr>
      <w:spacing w:before="160"/>
      <w:jc w:val="center"/>
    </w:pPr>
    <w:rPr>
      <w:i/>
      <w:iCs/>
      <w:color w:val="404040" w:themeColor="text1" w:themeTint="BF"/>
    </w:rPr>
  </w:style>
  <w:style w:type="character" w:customStyle="1" w:styleId="QuoteChar">
    <w:name w:val="Quote Char"/>
    <w:basedOn w:val="DefaultParagraphFont"/>
    <w:link w:val="Quote"/>
    <w:uiPriority w:val="29"/>
    <w:rsid w:val="0085031F"/>
    <w:rPr>
      <w:i/>
      <w:iCs/>
      <w:color w:val="404040" w:themeColor="text1" w:themeTint="BF"/>
    </w:rPr>
  </w:style>
  <w:style w:type="paragraph" w:styleId="ListParagraph">
    <w:name w:val="List Paragraph"/>
    <w:basedOn w:val="Normal"/>
    <w:uiPriority w:val="34"/>
    <w:qFormat/>
    <w:rsid w:val="0085031F"/>
    <w:pPr>
      <w:ind w:left="720"/>
      <w:contextualSpacing/>
    </w:pPr>
  </w:style>
  <w:style w:type="character" w:styleId="IntenseEmphasis">
    <w:name w:val="Intense Emphasis"/>
    <w:basedOn w:val="DefaultParagraphFont"/>
    <w:uiPriority w:val="21"/>
    <w:qFormat/>
    <w:rsid w:val="0085031F"/>
    <w:rPr>
      <w:i/>
      <w:iCs/>
      <w:color w:val="0F4761" w:themeColor="accent1" w:themeShade="BF"/>
    </w:rPr>
  </w:style>
  <w:style w:type="paragraph" w:styleId="IntenseQuote">
    <w:name w:val="Intense Quote"/>
    <w:basedOn w:val="Normal"/>
    <w:next w:val="Normal"/>
    <w:link w:val="IntenseQuoteChar"/>
    <w:uiPriority w:val="30"/>
    <w:qFormat/>
    <w:rsid w:val="0085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31F"/>
    <w:rPr>
      <w:i/>
      <w:iCs/>
      <w:color w:val="0F4761" w:themeColor="accent1" w:themeShade="BF"/>
    </w:rPr>
  </w:style>
  <w:style w:type="character" w:styleId="IntenseReference">
    <w:name w:val="Intense Reference"/>
    <w:basedOn w:val="DefaultParagraphFont"/>
    <w:uiPriority w:val="32"/>
    <w:qFormat/>
    <w:rsid w:val="0085031F"/>
    <w:rPr>
      <w:b/>
      <w:bCs/>
      <w:smallCaps/>
      <w:color w:val="0F4761" w:themeColor="accent1" w:themeShade="BF"/>
      <w:spacing w:val="5"/>
    </w:rPr>
  </w:style>
  <w:style w:type="table" w:styleId="TableGrid">
    <w:name w:val="Table Grid"/>
    <w:basedOn w:val="TableNormal"/>
    <w:uiPriority w:val="39"/>
    <w:rsid w:val="008503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031F"/>
    <w:rPr>
      <w:color w:val="467886" w:themeColor="hyperlink"/>
      <w:u w:val="single"/>
    </w:rPr>
  </w:style>
  <w:style w:type="character" w:customStyle="1" w:styleId="UnresolvedMention">
    <w:name w:val="Unresolved Mention"/>
    <w:basedOn w:val="DefaultParagraphFont"/>
    <w:uiPriority w:val="99"/>
    <w:semiHidden/>
    <w:unhideWhenUsed/>
    <w:rsid w:val="0085031F"/>
    <w:rPr>
      <w:color w:val="605E5C"/>
      <w:shd w:val="clear" w:color="auto" w:fill="E1DFDD"/>
    </w:rPr>
  </w:style>
  <w:style w:type="paragraph" w:styleId="NoSpacing">
    <w:name w:val="No Spacing"/>
    <w:uiPriority w:val="1"/>
    <w:qFormat/>
    <w:rsid w:val="00D22D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paa.asu.edu/index.php/epaa/article/view/9013?utm_source=chatgpt.com" TargetMode="External"/><Relationship Id="rId18" Type="http://schemas.openxmlformats.org/officeDocument/2006/relationships/hyperlink" Target="https://rhimrj.co.in/index.php/rhimrj/article/view/252?utm_source=chatgpt.com" TargetMode="Externa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link.springer.com/article/10.1007/s44217-025-00621-4?utm_source=chatgpt.com" TargetMode="External"/><Relationship Id="rId17" Type="http://schemas.openxmlformats.org/officeDocument/2006/relationships/hyperlink" Target="https://rhimrj.co.in/index.php/rhimrj/article/view/252?utm_source=chatgpt.com" TargetMode="External"/><Relationship Id="rId2" Type="http://schemas.openxmlformats.org/officeDocument/2006/relationships/styles" Target="styles.xml"/><Relationship Id="rId16" Type="http://schemas.openxmlformats.org/officeDocument/2006/relationships/hyperlink" Target="https://kuey.net/index.php/kuey/article/view/10407?utm_source=chatgpt.com" TargetMode="External"/><Relationship Id="rId20" Type="http://schemas.openxmlformats.org/officeDocument/2006/relationships/hyperlink" Target="https://wjarr.com/index.php/content/indias-education-system-through-lens-pisa-governance-curriculum-and-teacher-learner?utm_source=chatgpt.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ink.springer.com/article/10.1007/s44217-025-00621-4?utm_source=chatgpt.com" TargetMode="External"/><Relationship Id="rId5" Type="http://schemas.openxmlformats.org/officeDocument/2006/relationships/webSettings" Target="webSettings.xml"/><Relationship Id="rId15" Type="http://schemas.openxmlformats.org/officeDocument/2006/relationships/hyperlink" Target="https://kuey.net/index.php/kuey/article/view/10407?utm_source=chatgpt.com" TargetMode="External"/><Relationship Id="rId23" Type="http://schemas.openxmlformats.org/officeDocument/2006/relationships/theme" Target="theme/theme1.xml"/><Relationship Id="rId10" Type="http://schemas.openxmlformats.org/officeDocument/2006/relationships/hyperlink" Target="https://doi.org/10.14507/epaa.v8n1.2000" TargetMode="External"/><Relationship Id="rId19" Type="http://schemas.openxmlformats.org/officeDocument/2006/relationships/hyperlink" Target="https://wjarr.com/index.php/content/indias-education-system-through-lens-pisa-governance-curriculum-and-teacher-learner?utm_source=chatgpt.com" TargetMode="External"/><Relationship Id="rId4" Type="http://schemas.openxmlformats.org/officeDocument/2006/relationships/settings" Target="settings.xml"/><Relationship Id="rId9" Type="http://schemas.openxmlformats.org/officeDocument/2006/relationships/hyperlink" Target="https://doi.org/10.14507/epaa.v8n1.2000" TargetMode="External"/><Relationship Id="rId14" Type="http://schemas.openxmlformats.org/officeDocument/2006/relationships/hyperlink" Target="https://epaa.asu.edu/index.php/epaa/article/view/9013?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3088</Words>
  <Characters>17606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 Y. Kollie</dc:creator>
  <cp:lastModifiedBy>AUWA 79</cp:lastModifiedBy>
  <cp:revision>2</cp:revision>
  <dcterms:created xsi:type="dcterms:W3CDTF">2026-07-31T09:59:00Z</dcterms:created>
  <dcterms:modified xsi:type="dcterms:W3CDTF">2026-07-31T09:59:00Z</dcterms:modified>
</cp:coreProperties>
</file>