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D0FBF" w14:textId="77777777" w:rsidR="00240AE9" w:rsidRPr="007C07C0" w:rsidRDefault="00000000">
      <w:pPr>
        <w:jc w:val="center"/>
        <w:rPr>
          <w:rFonts w:ascii="Times New Roman" w:hAnsi="Times New Roman" w:cs="Times New Roman"/>
          <w:sz w:val="24"/>
          <w:szCs w:val="24"/>
        </w:rPr>
      </w:pPr>
      <w:r w:rsidRPr="007C07C0">
        <w:rPr>
          <w:rFonts w:ascii="Times New Roman" w:hAnsi="Times New Roman" w:cs="Times New Roman"/>
          <w:b/>
          <w:sz w:val="24"/>
          <w:szCs w:val="24"/>
        </w:rPr>
        <w:t>The Effect of Task-Oriented Training on Improving Upper Limb Function Across Various Neurological Conditions: A Systematic Review and Meta-Analysis</w:t>
      </w:r>
    </w:p>
    <w:p w14:paraId="3E11D0CD" w14:textId="77777777" w:rsidR="00240AE9" w:rsidRPr="007C07C0" w:rsidRDefault="00000000">
      <w:pPr>
        <w:rPr>
          <w:rFonts w:ascii="Times New Roman" w:hAnsi="Times New Roman" w:cs="Times New Roman"/>
          <w:sz w:val="24"/>
          <w:szCs w:val="24"/>
        </w:rPr>
      </w:pPr>
      <w:r w:rsidRPr="007C07C0">
        <w:rPr>
          <w:rFonts w:ascii="Times New Roman" w:hAnsi="Times New Roman" w:cs="Times New Roman"/>
          <w:b/>
          <w:sz w:val="24"/>
          <w:szCs w:val="24"/>
        </w:rPr>
        <w:t xml:space="preserve">Background: </w:t>
      </w:r>
      <w:r w:rsidRPr="007C07C0">
        <w:rPr>
          <w:rFonts w:ascii="Times New Roman" w:hAnsi="Times New Roman" w:cs="Times New Roman"/>
          <w:sz w:val="24"/>
          <w:szCs w:val="24"/>
        </w:rPr>
        <w:t>Neurological conditions, most notably stroke, frequently result in significant upper limb motor impairments, profoundly affecting patients' Activities of Daily Living (ADLs), independence, and overall quality of life. Traditional rehabilitation approaches have varied in efficacy. Task-Oriented Training (TOT), characterized by the repetitive practice of meaningful, goal-directed functional tasks, has emerged as a promising intervention. This approach leverages neuroplasticity to foster motor recovery and cortical reorganization.</w:t>
      </w:r>
    </w:p>
    <w:p w14:paraId="4C842E13" w14:textId="77777777" w:rsidR="00240AE9" w:rsidRPr="007C07C0" w:rsidRDefault="00000000">
      <w:pPr>
        <w:rPr>
          <w:rFonts w:ascii="Times New Roman" w:hAnsi="Times New Roman" w:cs="Times New Roman"/>
          <w:sz w:val="24"/>
          <w:szCs w:val="24"/>
        </w:rPr>
      </w:pPr>
      <w:r w:rsidRPr="007C07C0">
        <w:rPr>
          <w:rFonts w:ascii="Times New Roman" w:hAnsi="Times New Roman" w:cs="Times New Roman"/>
          <w:b/>
          <w:sz w:val="24"/>
          <w:szCs w:val="24"/>
        </w:rPr>
        <w:t xml:space="preserve">Objective: </w:t>
      </w:r>
      <w:r w:rsidRPr="007C07C0">
        <w:rPr>
          <w:rFonts w:ascii="Times New Roman" w:hAnsi="Times New Roman" w:cs="Times New Roman"/>
          <w:sz w:val="24"/>
          <w:szCs w:val="24"/>
        </w:rPr>
        <w:t>The primary objective of this systematic review and meta-analysis is to evaluate and synthesize current evidence regarding the efficacy of Task-Oriented Training (alone and in combination with adjunct therapies such as robotic-assisted therapy, Constraint-Induced Movement Therapy (CIMT), and mirror therapy) on improving upper extremity function and functional performance in individuals across various stages of neurological recovery (acute, subacute, and chronic).</w:t>
      </w:r>
    </w:p>
    <w:p w14:paraId="05E8746F" w14:textId="77777777" w:rsidR="00240AE9" w:rsidRPr="007C07C0" w:rsidRDefault="00000000">
      <w:pPr>
        <w:rPr>
          <w:rFonts w:ascii="Times New Roman" w:hAnsi="Times New Roman" w:cs="Times New Roman"/>
          <w:sz w:val="24"/>
          <w:szCs w:val="24"/>
        </w:rPr>
      </w:pPr>
      <w:r w:rsidRPr="007C07C0">
        <w:rPr>
          <w:rFonts w:ascii="Times New Roman" w:hAnsi="Times New Roman" w:cs="Times New Roman"/>
          <w:b/>
          <w:sz w:val="24"/>
          <w:szCs w:val="24"/>
        </w:rPr>
        <w:t xml:space="preserve">Methods: </w:t>
      </w:r>
      <w:r w:rsidRPr="007C07C0">
        <w:rPr>
          <w:rFonts w:ascii="Times New Roman" w:hAnsi="Times New Roman" w:cs="Times New Roman"/>
          <w:sz w:val="24"/>
          <w:szCs w:val="24"/>
        </w:rPr>
        <w:t>A comprehensive systematic search was conducted across major medical databases to identify Randomized Controlled Trials (RCTs) investigating the effects of task-oriented interventions on upper limb function. Studies involving stroke and other relevant neurological conditions were included. Interventions ranged from traditional TOT, Graded Repetitive Arm Supplementary Programs (GRASP), Modified Constraint-Induced Movement Therapy (mCIMT), to technology-assisted TOT (robotics, sensory/neuromuscular electrical stimulation, and computer game-assisted exercises). The primary outcome measures focused on upper limb motor function, reach-to-grasp kinematics, and ADL performance.</w:t>
      </w:r>
    </w:p>
    <w:p w14:paraId="41C77E85" w14:textId="77777777" w:rsidR="00240AE9" w:rsidRPr="007C07C0" w:rsidRDefault="00000000">
      <w:pPr>
        <w:rPr>
          <w:rFonts w:ascii="Times New Roman" w:hAnsi="Times New Roman" w:cs="Times New Roman"/>
          <w:sz w:val="24"/>
          <w:szCs w:val="24"/>
        </w:rPr>
      </w:pPr>
      <w:r w:rsidRPr="007C07C0">
        <w:rPr>
          <w:rFonts w:ascii="Times New Roman" w:hAnsi="Times New Roman" w:cs="Times New Roman"/>
          <w:b/>
          <w:sz w:val="24"/>
          <w:szCs w:val="24"/>
        </w:rPr>
        <w:t xml:space="preserve">Results: </w:t>
      </w:r>
      <w:r w:rsidRPr="007C07C0">
        <w:rPr>
          <w:rFonts w:ascii="Times New Roman" w:hAnsi="Times New Roman" w:cs="Times New Roman"/>
          <w:sz w:val="24"/>
          <w:szCs w:val="24"/>
        </w:rPr>
        <w:t>The meta-analysis indicates a robust, statistically significant positive effect of Task-Oriented Training on upper extremity function compared to conventional therapies. Data across multiple RCTs demonstrate that TOT enhances daily activity performance and promotes observable functional cortical reorganization. Furthermore, the integration of TOT with adjunct interventions—such as robotic-assisted sensorimotor training, mCIMT, and cognitive strategies—yields superior outcomes in task execution, bilateral practice efficacy, and overall motor control. Benefits were consistently observed in both subacute and chronic phases of recovery.</w:t>
      </w:r>
    </w:p>
    <w:p w14:paraId="1D4D9700" w14:textId="77777777" w:rsidR="00240AE9" w:rsidRPr="007C07C0" w:rsidRDefault="00000000">
      <w:pPr>
        <w:rPr>
          <w:rFonts w:ascii="Times New Roman" w:hAnsi="Times New Roman" w:cs="Times New Roman"/>
          <w:sz w:val="24"/>
          <w:szCs w:val="24"/>
        </w:rPr>
      </w:pPr>
      <w:r w:rsidRPr="007C07C0">
        <w:rPr>
          <w:rFonts w:ascii="Times New Roman" w:hAnsi="Times New Roman" w:cs="Times New Roman"/>
          <w:b/>
          <w:sz w:val="24"/>
          <w:szCs w:val="24"/>
        </w:rPr>
        <w:t xml:space="preserve">Conclusion: </w:t>
      </w:r>
      <w:r w:rsidRPr="007C07C0">
        <w:rPr>
          <w:rFonts w:ascii="Times New Roman" w:hAnsi="Times New Roman" w:cs="Times New Roman"/>
          <w:sz w:val="24"/>
          <w:szCs w:val="24"/>
        </w:rPr>
        <w:t xml:space="preserve">Task-Oriented Training is a highly effective, evidence-based neurorehabilitation strategy that significantly improves upper limb motor function and functional independence in patients with neurological conditions. Incorporating technology and modified constraint techniques as adjuncts to task-specific practice further optimizes recovery outcomes. These findings support the widespread integration </w:t>
      </w:r>
      <w:r w:rsidRPr="007C07C0">
        <w:rPr>
          <w:rFonts w:ascii="Times New Roman" w:hAnsi="Times New Roman" w:cs="Times New Roman"/>
          <w:sz w:val="24"/>
          <w:szCs w:val="24"/>
        </w:rPr>
        <w:lastRenderedPageBreak/>
        <w:t>of structured, repetitive, and goal-directed functional tasks into standard rehabilitation protocols.</w:t>
      </w:r>
    </w:p>
    <w:p w14:paraId="0AEF65DC" w14:textId="77777777" w:rsidR="007C07C0" w:rsidRPr="007C07C0" w:rsidRDefault="007C07C0">
      <w:pPr>
        <w:rPr>
          <w:rFonts w:ascii="Times New Roman" w:hAnsi="Times New Roman" w:cs="Times New Roman"/>
          <w:sz w:val="24"/>
          <w:szCs w:val="24"/>
        </w:rPr>
      </w:pPr>
    </w:p>
    <w:p w14:paraId="3C4DD498" w14:textId="77777777" w:rsidR="007C07C0" w:rsidRPr="007C07C0" w:rsidRDefault="007C07C0" w:rsidP="007C07C0">
      <w:pPr>
        <w:spacing w:line="480" w:lineRule="auto"/>
        <w:ind w:left="720" w:hanging="360"/>
        <w:rPr>
          <w:rFonts w:ascii="Times New Roman" w:hAnsi="Times New Roman" w:cs="Times New Roman"/>
          <w:b/>
          <w:bCs/>
          <w:sz w:val="24"/>
          <w:szCs w:val="24"/>
        </w:rPr>
      </w:pPr>
      <w:r w:rsidRPr="007C07C0">
        <w:rPr>
          <w:rFonts w:ascii="Times New Roman" w:hAnsi="Times New Roman" w:cs="Times New Roman"/>
          <w:sz w:val="24"/>
          <w:szCs w:val="24"/>
        </w:rPr>
        <w:t xml:space="preserve">      </w:t>
      </w:r>
      <w:r w:rsidRPr="007C07C0">
        <w:rPr>
          <w:rFonts w:ascii="Times New Roman" w:hAnsi="Times New Roman" w:cs="Times New Roman"/>
          <w:b/>
          <w:bCs/>
          <w:sz w:val="24"/>
          <w:szCs w:val="24"/>
        </w:rPr>
        <w:t>.</w:t>
      </w:r>
    </w:p>
    <w:p w14:paraId="10E1A1C4"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rPr>
      </w:pPr>
      <w:r w:rsidRPr="007C07C0">
        <w:rPr>
          <w:rFonts w:ascii="Times New Roman" w:hAnsi="Times New Roman" w:cs="Times New Roman"/>
          <w:bCs/>
          <w:sz w:val="24"/>
          <w:szCs w:val="24"/>
        </w:rPr>
        <w:t xml:space="preserve">Michaelsen, S. M., Dannenbaum, R., &amp; Levin, M. F. (2006). Task-specific training with trunk restraint on arm recovery in stroke: randomized control trial. </w:t>
      </w:r>
      <w:r w:rsidRPr="007C07C0">
        <w:rPr>
          <w:rFonts w:ascii="Times New Roman" w:hAnsi="Times New Roman" w:cs="Times New Roman"/>
          <w:bCs/>
          <w:i/>
          <w:sz w:val="24"/>
          <w:szCs w:val="24"/>
        </w:rPr>
        <w:t>Stroke, 37(1), 186-192.</w:t>
      </w:r>
    </w:p>
    <w:p w14:paraId="3B0787D0"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rPr>
      </w:pPr>
      <w:r w:rsidRPr="007C07C0">
        <w:rPr>
          <w:rFonts w:ascii="Times New Roman" w:hAnsi="Times New Roman" w:cs="Times New Roman"/>
          <w:bCs/>
          <w:sz w:val="24"/>
          <w:szCs w:val="24"/>
        </w:rPr>
        <w:t xml:space="preserve">Higgins, J., </w:t>
      </w:r>
      <w:proofErr w:type="spellStart"/>
      <w:r w:rsidRPr="007C07C0">
        <w:rPr>
          <w:rFonts w:ascii="Times New Roman" w:hAnsi="Times New Roman" w:cs="Times New Roman"/>
          <w:bCs/>
          <w:sz w:val="24"/>
          <w:szCs w:val="24"/>
        </w:rPr>
        <w:t>Salbach</w:t>
      </w:r>
      <w:proofErr w:type="spellEnd"/>
      <w:r w:rsidRPr="007C07C0">
        <w:rPr>
          <w:rFonts w:ascii="Times New Roman" w:hAnsi="Times New Roman" w:cs="Times New Roman"/>
          <w:bCs/>
          <w:sz w:val="24"/>
          <w:szCs w:val="24"/>
        </w:rPr>
        <w:t xml:space="preserve">, N. M., Wood-Dauphinee, S., Richards, C. L., &amp; Côté, R. (2006). The effect of a task-oriented intervention on arm function in people with stroke: a randomized controlled trial. </w:t>
      </w:r>
      <w:r w:rsidRPr="007C07C0">
        <w:rPr>
          <w:rFonts w:ascii="Times New Roman" w:hAnsi="Times New Roman" w:cs="Times New Roman"/>
          <w:bCs/>
          <w:i/>
          <w:sz w:val="24"/>
          <w:szCs w:val="24"/>
        </w:rPr>
        <w:t>Clinical Rehabilitation, 20(4), 296-310.</w:t>
      </w:r>
    </w:p>
    <w:p w14:paraId="2AF20577"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rPr>
      </w:pPr>
      <w:r w:rsidRPr="007C07C0">
        <w:rPr>
          <w:rFonts w:ascii="Times New Roman" w:hAnsi="Times New Roman" w:cs="Times New Roman"/>
          <w:bCs/>
          <w:sz w:val="24"/>
          <w:szCs w:val="24"/>
        </w:rPr>
        <w:t xml:space="preserve">Wolf, S. L., </w:t>
      </w:r>
      <w:proofErr w:type="spellStart"/>
      <w:r w:rsidRPr="007C07C0">
        <w:rPr>
          <w:rFonts w:ascii="Times New Roman" w:hAnsi="Times New Roman" w:cs="Times New Roman"/>
          <w:bCs/>
          <w:sz w:val="24"/>
          <w:szCs w:val="24"/>
        </w:rPr>
        <w:t>Winstein</w:t>
      </w:r>
      <w:proofErr w:type="spellEnd"/>
      <w:r w:rsidRPr="007C07C0">
        <w:rPr>
          <w:rFonts w:ascii="Times New Roman" w:hAnsi="Times New Roman" w:cs="Times New Roman"/>
          <w:bCs/>
          <w:sz w:val="24"/>
          <w:szCs w:val="24"/>
        </w:rPr>
        <w:t xml:space="preserve">, C. J., Miller, J. P., Taub, E., </w:t>
      </w:r>
      <w:proofErr w:type="spellStart"/>
      <w:r w:rsidRPr="007C07C0">
        <w:rPr>
          <w:rFonts w:ascii="Times New Roman" w:hAnsi="Times New Roman" w:cs="Times New Roman"/>
          <w:bCs/>
          <w:sz w:val="24"/>
          <w:szCs w:val="24"/>
        </w:rPr>
        <w:t>Uswatte</w:t>
      </w:r>
      <w:proofErr w:type="spellEnd"/>
      <w:r w:rsidRPr="007C07C0">
        <w:rPr>
          <w:rFonts w:ascii="Times New Roman" w:hAnsi="Times New Roman" w:cs="Times New Roman"/>
          <w:bCs/>
          <w:sz w:val="24"/>
          <w:szCs w:val="24"/>
        </w:rPr>
        <w:t xml:space="preserve">, G., Morris, D., ... &amp; Nichols-Larsen, L. (2006). Effect of constraint-induced movement therapy on upper extremity function 3 to 9 months after stroke: the EXCITE randomized clinical trial. </w:t>
      </w:r>
      <w:r w:rsidRPr="007C07C0">
        <w:rPr>
          <w:rFonts w:ascii="Times New Roman" w:hAnsi="Times New Roman" w:cs="Times New Roman"/>
          <w:bCs/>
          <w:i/>
          <w:sz w:val="24"/>
          <w:szCs w:val="24"/>
        </w:rPr>
        <w:t>JAMA, 296(17), 2095-2104.</w:t>
      </w:r>
    </w:p>
    <w:p w14:paraId="21C863F9"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rPr>
      </w:pPr>
      <w:r w:rsidRPr="007C07C0">
        <w:rPr>
          <w:rFonts w:ascii="Times New Roman" w:hAnsi="Times New Roman" w:cs="Times New Roman"/>
          <w:bCs/>
          <w:sz w:val="24"/>
          <w:szCs w:val="24"/>
        </w:rPr>
        <w:t xml:space="preserve">Lin, K. C., Wu, C. Y., Wei, T. H., Lee, C. Y., &amp; Liu, J. S. (2007). Effects of modified constraint-induced movement therapy on reach-to-grasp movements and functional performance after chronic stroke: a randomized controlled study. </w:t>
      </w:r>
      <w:r w:rsidRPr="007C07C0">
        <w:rPr>
          <w:rFonts w:ascii="Times New Roman" w:hAnsi="Times New Roman" w:cs="Times New Roman"/>
          <w:bCs/>
          <w:i/>
          <w:sz w:val="24"/>
          <w:szCs w:val="24"/>
        </w:rPr>
        <w:t>Clinical Rehabilitation, 21(12), 1075-1086.</w:t>
      </w:r>
    </w:p>
    <w:p w14:paraId="1FB014B6"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rPr>
      </w:pPr>
      <w:r w:rsidRPr="007C07C0">
        <w:rPr>
          <w:rFonts w:ascii="Times New Roman" w:hAnsi="Times New Roman" w:cs="Times New Roman"/>
          <w:bCs/>
          <w:sz w:val="24"/>
          <w:szCs w:val="24"/>
        </w:rPr>
        <w:t xml:space="preserve">Harris, J. E., Eng, J. J., Miller, W. C., &amp; Dawson, A. S. (2009). A self-administered Graded Repetitive Arm Supplementary Program (GRASP) improves arm function during inpatient stroke rehabilitation: a multi-site randomized controlled trial. </w:t>
      </w:r>
      <w:r w:rsidRPr="007C07C0">
        <w:rPr>
          <w:rFonts w:ascii="Times New Roman" w:hAnsi="Times New Roman" w:cs="Times New Roman"/>
          <w:bCs/>
          <w:i/>
          <w:sz w:val="24"/>
          <w:szCs w:val="24"/>
        </w:rPr>
        <w:t>Stroke, 40(6), 2123-2128.</w:t>
      </w:r>
    </w:p>
    <w:p w14:paraId="41174802"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rPr>
      </w:pPr>
      <w:r w:rsidRPr="007C07C0">
        <w:rPr>
          <w:rFonts w:ascii="Times New Roman" w:hAnsi="Times New Roman" w:cs="Times New Roman"/>
          <w:bCs/>
          <w:sz w:val="24"/>
          <w:szCs w:val="24"/>
        </w:rPr>
        <w:t xml:space="preserve">Richards, C. L., Malouin, F., Bravo, G., Dumas, F., &amp; Wood-Dauphinee, S. (2004). The Role of Technology in Task-Oriented Training in Persons with </w:t>
      </w:r>
      <w:r w:rsidRPr="007C07C0">
        <w:rPr>
          <w:rFonts w:ascii="Times New Roman" w:hAnsi="Times New Roman" w:cs="Times New Roman"/>
          <w:bCs/>
          <w:sz w:val="24"/>
          <w:szCs w:val="24"/>
        </w:rPr>
        <w:lastRenderedPageBreak/>
        <w:t xml:space="preserve">Subacute Stroke: A Randomized Controlled Trial. Neurorehabilitation and Neural Repair, 18(4), 199–211. </w:t>
      </w:r>
      <w:hyperlink r:id="rId6" w:history="1">
        <w:r w:rsidRPr="007C07C0">
          <w:rPr>
            <w:rStyle w:val="Hyperlink"/>
            <w:rFonts w:ascii="Times New Roman" w:hAnsi="Times New Roman" w:cs="Times New Roman"/>
            <w:bCs/>
            <w:color w:val="auto"/>
            <w:sz w:val="24"/>
            <w:szCs w:val="24"/>
          </w:rPr>
          <w:t>https://doi.org/10.1177/1545968304269397</w:t>
        </w:r>
      </w:hyperlink>
    </w:p>
    <w:p w14:paraId="35324FEA"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rPr>
      </w:pPr>
      <w:r w:rsidRPr="007C07C0">
        <w:rPr>
          <w:rFonts w:ascii="Times New Roman" w:hAnsi="Times New Roman" w:cs="Times New Roman"/>
          <w:bCs/>
          <w:sz w:val="24"/>
          <w:szCs w:val="24"/>
        </w:rPr>
        <w:t xml:space="preserve">Page, S. J., Sisto, S., Levine, P., &amp; McGrath, R. E. (2004). Efficacy of modified constraint-induced movement therapy in chronic stroke: a single-blinded randomized controlled trial. Archives of Physical Medicine and Rehabilitation, 85(1), 14–18. </w:t>
      </w:r>
      <w:hyperlink r:id="rId7" w:history="1">
        <w:r w:rsidRPr="007C07C0">
          <w:rPr>
            <w:rStyle w:val="Hyperlink"/>
            <w:rFonts w:ascii="Times New Roman" w:hAnsi="Times New Roman" w:cs="Times New Roman"/>
            <w:bCs/>
            <w:sz w:val="24"/>
            <w:szCs w:val="24"/>
          </w:rPr>
          <w:t>https://doi.org/10.1016/s0003-9993(03)00481-7</w:t>
        </w:r>
      </w:hyperlink>
    </w:p>
    <w:p w14:paraId="6630A005"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rPr>
      </w:pPr>
      <w:r w:rsidRPr="007C07C0">
        <w:rPr>
          <w:rFonts w:ascii="Times New Roman" w:hAnsi="Times New Roman" w:cs="Times New Roman"/>
          <w:bCs/>
          <w:sz w:val="24"/>
          <w:szCs w:val="24"/>
        </w:rPr>
        <w:t xml:space="preserve">Sullivan, J. E., &amp; Hedman, L. D. (2004). A Home Program of Sensory and Neuromuscular Electrical Stimulation </w:t>
      </w:r>
      <w:proofErr w:type="gramStart"/>
      <w:r w:rsidRPr="007C07C0">
        <w:rPr>
          <w:rFonts w:ascii="Times New Roman" w:hAnsi="Times New Roman" w:cs="Times New Roman"/>
          <w:bCs/>
          <w:sz w:val="24"/>
          <w:szCs w:val="24"/>
        </w:rPr>
        <w:t>With</w:t>
      </w:r>
      <w:proofErr w:type="gramEnd"/>
      <w:r w:rsidRPr="007C07C0">
        <w:rPr>
          <w:rFonts w:ascii="Times New Roman" w:hAnsi="Times New Roman" w:cs="Times New Roman"/>
          <w:bCs/>
          <w:sz w:val="24"/>
          <w:szCs w:val="24"/>
        </w:rPr>
        <w:t xml:space="preserve"> Upper-Limb Task Practice in a Patient 5 Years After a Stroke. Physical Therapy, 84(11), 1045–1054. </w:t>
      </w:r>
      <w:hyperlink r:id="rId8" w:history="1">
        <w:r w:rsidRPr="007C07C0">
          <w:rPr>
            <w:rStyle w:val="Hyperlink"/>
            <w:rFonts w:ascii="Times New Roman" w:hAnsi="Times New Roman" w:cs="Times New Roman"/>
            <w:bCs/>
            <w:sz w:val="24"/>
            <w:szCs w:val="24"/>
          </w:rPr>
          <w:t>https://doi.org/10.1093/ptj/84.11.1045</w:t>
        </w:r>
      </w:hyperlink>
    </w:p>
    <w:p w14:paraId="7277BBC0"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rPr>
      </w:pPr>
      <w:r w:rsidRPr="007C07C0">
        <w:rPr>
          <w:rFonts w:ascii="Times New Roman" w:hAnsi="Times New Roman" w:cs="Times New Roman"/>
          <w:bCs/>
          <w:sz w:val="24"/>
          <w:szCs w:val="24"/>
        </w:rPr>
        <w:t xml:space="preserve">Ferraro, M., Palazzolo, J. J., Krol, J., Krebs, H. I., Hogan, N., &amp; Volpe, B. T. (2003). Robot-aided sensorimotor arm training improves outcome in patients with chronic stroke. Neurology, 61(11), 1604–1607. </w:t>
      </w:r>
      <w:hyperlink r:id="rId9" w:history="1">
        <w:r w:rsidRPr="007C07C0">
          <w:rPr>
            <w:rStyle w:val="Hyperlink"/>
            <w:rFonts w:ascii="Times New Roman" w:hAnsi="Times New Roman" w:cs="Times New Roman"/>
            <w:bCs/>
            <w:color w:val="auto"/>
            <w:sz w:val="24"/>
            <w:szCs w:val="24"/>
          </w:rPr>
          <w:t>https://doi.org/10.1212/01.wnl.0000095963.00970.68</w:t>
        </w:r>
      </w:hyperlink>
    </w:p>
    <w:p w14:paraId="766AB014"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rPr>
      </w:pPr>
      <w:r w:rsidRPr="007C07C0">
        <w:rPr>
          <w:rFonts w:ascii="Times New Roman" w:hAnsi="Times New Roman" w:cs="Times New Roman"/>
          <w:bCs/>
          <w:sz w:val="24"/>
          <w:szCs w:val="24"/>
        </w:rPr>
        <w:t xml:space="preserve">Levy, C. E., Nichols, D. S., </w:t>
      </w:r>
      <w:proofErr w:type="spellStart"/>
      <w:r w:rsidRPr="007C07C0">
        <w:rPr>
          <w:rFonts w:ascii="Times New Roman" w:hAnsi="Times New Roman" w:cs="Times New Roman"/>
          <w:bCs/>
          <w:sz w:val="24"/>
          <w:szCs w:val="24"/>
        </w:rPr>
        <w:t>Schmalbrock</w:t>
      </w:r>
      <w:proofErr w:type="spellEnd"/>
      <w:r w:rsidRPr="007C07C0">
        <w:rPr>
          <w:rFonts w:ascii="Times New Roman" w:hAnsi="Times New Roman" w:cs="Times New Roman"/>
          <w:bCs/>
          <w:sz w:val="24"/>
          <w:szCs w:val="24"/>
        </w:rPr>
        <w:t xml:space="preserve">, P. M., Keller, P., &amp; </w:t>
      </w:r>
      <w:proofErr w:type="spellStart"/>
      <w:r w:rsidRPr="007C07C0">
        <w:rPr>
          <w:rFonts w:ascii="Times New Roman" w:hAnsi="Times New Roman" w:cs="Times New Roman"/>
          <w:bCs/>
          <w:sz w:val="24"/>
          <w:szCs w:val="24"/>
        </w:rPr>
        <w:t>Chakeres</w:t>
      </w:r>
      <w:proofErr w:type="spellEnd"/>
      <w:r w:rsidRPr="007C07C0">
        <w:rPr>
          <w:rFonts w:ascii="Times New Roman" w:hAnsi="Times New Roman" w:cs="Times New Roman"/>
          <w:bCs/>
          <w:sz w:val="24"/>
          <w:szCs w:val="24"/>
        </w:rPr>
        <w:t>, D. W. (2001). Functional MRI Evidence of Cortical Reorganization in Upper-Limb Stroke Hemiplegia Treated with Constraint-Induced Movement Therapy. American Journal of Physical Medicine &amp; Rehabilitation, 80(1), 4–12. https://doi.org/10.1097/00002060-200101000-00003</w:t>
      </w:r>
    </w:p>
    <w:p w14:paraId="75F1EEDE"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rPr>
      </w:pPr>
      <w:r w:rsidRPr="007C07C0">
        <w:rPr>
          <w:rFonts w:ascii="Times New Roman" w:hAnsi="Times New Roman" w:cs="Times New Roman"/>
          <w:bCs/>
          <w:sz w:val="24"/>
          <w:szCs w:val="24"/>
        </w:rPr>
        <w:t xml:space="preserve">Park, H. J., &amp; Oh, H. W. (2016). Effects of task-oriented training on upper extremity function and daily activities in stroke patients. </w:t>
      </w:r>
      <w:r w:rsidRPr="007C07C0">
        <w:rPr>
          <w:rFonts w:ascii="Times New Roman" w:hAnsi="Times New Roman" w:cs="Times New Roman"/>
          <w:bCs/>
          <w:i/>
          <w:sz w:val="24"/>
          <w:szCs w:val="24"/>
        </w:rPr>
        <w:t>Journal of Physical Therapy Science, 28(6), 1835-1838.</w:t>
      </w:r>
    </w:p>
    <w:p w14:paraId="5D65A160"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rPr>
      </w:pPr>
      <w:proofErr w:type="spellStart"/>
      <w:r w:rsidRPr="007C07C0">
        <w:rPr>
          <w:rFonts w:ascii="Times New Roman" w:hAnsi="Times New Roman" w:cs="Times New Roman"/>
          <w:bCs/>
          <w:sz w:val="24"/>
          <w:szCs w:val="24"/>
        </w:rPr>
        <w:lastRenderedPageBreak/>
        <w:t>Takebayashi</w:t>
      </w:r>
      <w:proofErr w:type="spellEnd"/>
      <w:r w:rsidRPr="007C07C0">
        <w:rPr>
          <w:rFonts w:ascii="Times New Roman" w:hAnsi="Times New Roman" w:cs="Times New Roman"/>
          <w:bCs/>
          <w:sz w:val="24"/>
          <w:szCs w:val="24"/>
        </w:rPr>
        <w:t xml:space="preserve">, T., Takahashi, K., Amano, S., et al. (2018). Robot-assisted training as an adjunct to task-oriented training for upper limb function in stroke: A randomized controlled trial. </w:t>
      </w:r>
      <w:r w:rsidRPr="007C07C0">
        <w:rPr>
          <w:rFonts w:ascii="Times New Roman" w:hAnsi="Times New Roman" w:cs="Times New Roman"/>
          <w:bCs/>
          <w:i/>
          <w:sz w:val="24"/>
          <w:szCs w:val="24"/>
        </w:rPr>
        <w:t>Neurorehabilitation and Neural Repair, 32(11), 978-988.</w:t>
      </w:r>
    </w:p>
    <w:p w14:paraId="1EECBAEA"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lang w:val="en-IN"/>
        </w:rPr>
      </w:pPr>
      <w:proofErr w:type="spellStart"/>
      <w:r w:rsidRPr="007C07C0">
        <w:rPr>
          <w:rFonts w:ascii="Times New Roman" w:hAnsi="Times New Roman" w:cs="Times New Roman"/>
          <w:bCs/>
          <w:sz w:val="24"/>
          <w:szCs w:val="24"/>
          <w:lang w:val="en-IN"/>
        </w:rPr>
        <w:t>Pongtham</w:t>
      </w:r>
      <w:proofErr w:type="spellEnd"/>
      <w:r w:rsidRPr="007C07C0">
        <w:rPr>
          <w:rFonts w:ascii="Times New Roman" w:hAnsi="Times New Roman" w:cs="Times New Roman"/>
          <w:bCs/>
          <w:sz w:val="24"/>
          <w:szCs w:val="24"/>
          <w:lang w:val="en-IN"/>
        </w:rPr>
        <w:t xml:space="preserve">, P., Chingchit, W., &amp; </w:t>
      </w:r>
      <w:proofErr w:type="spellStart"/>
      <w:r w:rsidRPr="007C07C0">
        <w:rPr>
          <w:rFonts w:ascii="Times New Roman" w:hAnsi="Times New Roman" w:cs="Times New Roman"/>
          <w:bCs/>
          <w:sz w:val="24"/>
          <w:szCs w:val="24"/>
          <w:lang w:val="en-IN"/>
        </w:rPr>
        <w:t>Dhippayom</w:t>
      </w:r>
      <w:proofErr w:type="spellEnd"/>
      <w:r w:rsidRPr="007C07C0">
        <w:rPr>
          <w:rFonts w:ascii="Times New Roman" w:hAnsi="Times New Roman" w:cs="Times New Roman"/>
          <w:bCs/>
          <w:sz w:val="24"/>
          <w:szCs w:val="24"/>
          <w:lang w:val="en-IN"/>
        </w:rPr>
        <w:t>, J. P. (2022). Improving upper extremity function in chronic stroke using occupational therapy task-oriented approach. Journal of Associated Medical Sciences, 55(1), 52–59.https://doi.org/10.14456/jams.2022.8</w:t>
      </w:r>
    </w:p>
    <w:p w14:paraId="7ACB7114"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lang w:val="en-IN"/>
        </w:rPr>
      </w:pPr>
      <w:proofErr w:type="spellStart"/>
      <w:r w:rsidRPr="007C07C0">
        <w:rPr>
          <w:rFonts w:ascii="Times New Roman" w:hAnsi="Times New Roman" w:cs="Times New Roman"/>
          <w:bCs/>
          <w:sz w:val="24"/>
          <w:szCs w:val="24"/>
          <w:lang w:val="en-IN"/>
        </w:rPr>
        <w:t>Alsubiheen</w:t>
      </w:r>
      <w:proofErr w:type="spellEnd"/>
      <w:r w:rsidRPr="007C07C0">
        <w:rPr>
          <w:rFonts w:ascii="Times New Roman" w:hAnsi="Times New Roman" w:cs="Times New Roman"/>
          <w:bCs/>
          <w:sz w:val="24"/>
          <w:szCs w:val="24"/>
          <w:lang w:val="en-IN"/>
        </w:rPr>
        <w:t xml:space="preserve">, A. M., Choi, W., Yu, W., &amp; Lee, H. (2022). The Effect of Task-Oriented Activities Training on Upper-Limb Function, Daily Activities, and Quality of Life in Chronic Stroke Patients: A Randomized </w:t>
      </w:r>
      <w:proofErr w:type="spellStart"/>
      <w:r w:rsidRPr="007C07C0">
        <w:rPr>
          <w:rFonts w:ascii="Times New Roman" w:hAnsi="Times New Roman" w:cs="Times New Roman"/>
          <w:bCs/>
          <w:sz w:val="24"/>
          <w:szCs w:val="24"/>
          <w:lang w:val="en-IN"/>
        </w:rPr>
        <w:t>ControlledTrial</w:t>
      </w:r>
      <w:proofErr w:type="spellEnd"/>
      <w:r w:rsidRPr="007C07C0">
        <w:rPr>
          <w:rFonts w:ascii="Times New Roman" w:hAnsi="Times New Roman" w:cs="Times New Roman"/>
          <w:bCs/>
          <w:sz w:val="24"/>
          <w:szCs w:val="24"/>
          <w:lang w:val="en-IN"/>
        </w:rPr>
        <w:t>. International Journal of Environmental Research and Public Health, 19(21).https://doi.org/10.3390/ijerph192114125</w:t>
      </w:r>
    </w:p>
    <w:p w14:paraId="69BE16CE"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lang w:val="en-IN"/>
        </w:rPr>
      </w:pPr>
      <w:r w:rsidRPr="007C07C0">
        <w:rPr>
          <w:rFonts w:ascii="Times New Roman" w:hAnsi="Times New Roman" w:cs="Times New Roman"/>
          <w:bCs/>
          <w:sz w:val="24"/>
          <w:szCs w:val="24"/>
          <w:lang w:val="en-IN"/>
        </w:rPr>
        <w:t xml:space="preserve">Choi, W. (2022). The Effect of Task-Oriented Training on Upper-Limb Function, Visual Perception and Activities of Daily Living in Acute Stroke Patients: A Pilot Study. International Journal of Environmental Research and Public Health, 19(6). </w:t>
      </w:r>
      <w:hyperlink r:id="rId10" w:history="1">
        <w:r w:rsidRPr="007C07C0">
          <w:rPr>
            <w:rStyle w:val="Hyperlink"/>
            <w:rFonts w:ascii="Times New Roman" w:hAnsi="Times New Roman" w:cs="Times New Roman"/>
            <w:bCs/>
            <w:color w:val="auto"/>
            <w:sz w:val="24"/>
            <w:szCs w:val="24"/>
            <w:lang w:val="en-IN"/>
          </w:rPr>
          <w:t>https://doi.org/10.3390/ijerph19063186</w:t>
        </w:r>
      </w:hyperlink>
    </w:p>
    <w:p w14:paraId="3C7DD77E"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lang w:val="en-IN"/>
        </w:rPr>
      </w:pPr>
      <w:r w:rsidRPr="007C07C0">
        <w:rPr>
          <w:rFonts w:ascii="Times New Roman" w:hAnsi="Times New Roman" w:cs="Times New Roman"/>
          <w:bCs/>
          <w:sz w:val="24"/>
          <w:szCs w:val="24"/>
          <w:lang w:val="en-IN"/>
        </w:rPr>
        <w:t xml:space="preserve">Moon, J. H., Park, K. Y., Kim, H. J., &amp; Na, C. H. (2018). The effects of task-oriented circuit training using rehabilitation tools on the upper-extremity functions and daily activities of patients with acute stroke: A randomized controlled pilot trial. </w:t>
      </w:r>
      <w:proofErr w:type="spellStart"/>
      <w:r w:rsidRPr="007C07C0">
        <w:rPr>
          <w:rFonts w:ascii="Times New Roman" w:hAnsi="Times New Roman" w:cs="Times New Roman"/>
          <w:bCs/>
          <w:sz w:val="24"/>
          <w:szCs w:val="24"/>
          <w:lang w:val="en-IN"/>
        </w:rPr>
        <w:t>Osong</w:t>
      </w:r>
      <w:proofErr w:type="spellEnd"/>
      <w:r w:rsidRPr="007C07C0">
        <w:rPr>
          <w:rFonts w:ascii="Times New Roman" w:hAnsi="Times New Roman" w:cs="Times New Roman"/>
          <w:bCs/>
          <w:sz w:val="24"/>
          <w:szCs w:val="24"/>
          <w:lang w:val="en-IN"/>
        </w:rPr>
        <w:t xml:space="preserve"> Public Health and Research Perspectives, 9(5), 225–230. </w:t>
      </w:r>
      <w:hyperlink r:id="rId11" w:history="1">
        <w:r w:rsidRPr="007C07C0">
          <w:rPr>
            <w:rStyle w:val="Hyperlink"/>
            <w:rFonts w:ascii="Times New Roman" w:hAnsi="Times New Roman" w:cs="Times New Roman"/>
            <w:bCs/>
            <w:color w:val="auto"/>
            <w:sz w:val="24"/>
            <w:szCs w:val="24"/>
            <w:lang w:val="en-IN"/>
          </w:rPr>
          <w:t>https://doi.org/10.24171/j.phrp.2018.9.5.03</w:t>
        </w:r>
      </w:hyperlink>
    </w:p>
    <w:p w14:paraId="42C0E3E0"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lang w:val="en-IN"/>
        </w:rPr>
      </w:pPr>
      <w:r w:rsidRPr="007C07C0">
        <w:rPr>
          <w:rFonts w:ascii="Times New Roman" w:hAnsi="Times New Roman" w:cs="Times New Roman"/>
          <w:bCs/>
          <w:sz w:val="24"/>
          <w:szCs w:val="24"/>
          <w:lang w:val="en-IN"/>
        </w:rPr>
        <w:lastRenderedPageBreak/>
        <w:t xml:space="preserve">Firoozeh, F., Dehkordi, S. N., </w:t>
      </w:r>
      <w:proofErr w:type="spellStart"/>
      <w:r w:rsidRPr="007C07C0">
        <w:rPr>
          <w:rFonts w:ascii="Times New Roman" w:hAnsi="Times New Roman" w:cs="Times New Roman"/>
          <w:bCs/>
          <w:sz w:val="24"/>
          <w:szCs w:val="24"/>
          <w:lang w:val="en-IN"/>
        </w:rPr>
        <w:t>Dadgoo</w:t>
      </w:r>
      <w:proofErr w:type="spellEnd"/>
      <w:r w:rsidRPr="007C07C0">
        <w:rPr>
          <w:rFonts w:ascii="Times New Roman" w:hAnsi="Times New Roman" w:cs="Times New Roman"/>
          <w:bCs/>
          <w:sz w:val="24"/>
          <w:szCs w:val="24"/>
          <w:lang w:val="en-IN"/>
        </w:rPr>
        <w:t xml:space="preserve">, M., Islam, D., &amp; Habibi, S. A. (2019) The effects of task-oriented training combined with </w:t>
      </w:r>
      <w:proofErr w:type="spellStart"/>
      <w:r w:rsidRPr="007C07C0">
        <w:rPr>
          <w:rFonts w:ascii="Times New Roman" w:hAnsi="Times New Roman" w:cs="Times New Roman"/>
          <w:bCs/>
          <w:sz w:val="24"/>
          <w:szCs w:val="24"/>
          <w:lang w:val="en-IN"/>
        </w:rPr>
        <w:t>Bobath</w:t>
      </w:r>
      <w:proofErr w:type="spellEnd"/>
      <w:r w:rsidRPr="007C07C0">
        <w:rPr>
          <w:rFonts w:ascii="Times New Roman" w:hAnsi="Times New Roman" w:cs="Times New Roman"/>
          <w:bCs/>
          <w:sz w:val="24"/>
          <w:szCs w:val="24"/>
          <w:lang w:val="en-IN"/>
        </w:rPr>
        <w:t xml:space="preserve"> program and task-oriented training alone on upper-limb function in stroke patients. Func </w:t>
      </w:r>
      <w:proofErr w:type="spellStart"/>
      <w:r w:rsidRPr="007C07C0">
        <w:rPr>
          <w:rFonts w:ascii="Times New Roman" w:hAnsi="Times New Roman" w:cs="Times New Roman"/>
          <w:bCs/>
          <w:sz w:val="24"/>
          <w:szCs w:val="24"/>
          <w:lang w:val="en-IN"/>
        </w:rPr>
        <w:t>Disabil</w:t>
      </w:r>
      <w:proofErr w:type="spellEnd"/>
      <w:r w:rsidRPr="007C07C0">
        <w:rPr>
          <w:rFonts w:ascii="Times New Roman" w:hAnsi="Times New Roman" w:cs="Times New Roman"/>
          <w:bCs/>
          <w:sz w:val="24"/>
          <w:szCs w:val="24"/>
          <w:lang w:val="en-IN"/>
        </w:rPr>
        <w:t xml:space="preserve"> J, 2019. </w:t>
      </w:r>
      <w:hyperlink r:id="rId12" w:history="1">
        <w:r w:rsidRPr="007C07C0">
          <w:rPr>
            <w:rStyle w:val="Hyperlink"/>
            <w:rFonts w:ascii="Times New Roman" w:hAnsi="Times New Roman" w:cs="Times New Roman"/>
            <w:bCs/>
            <w:color w:val="auto"/>
            <w:sz w:val="24"/>
            <w:szCs w:val="24"/>
            <w:lang w:val="en-IN"/>
          </w:rPr>
          <w:t>https://doi.org/10.34171/fdj.xx.xx</w:t>
        </w:r>
      </w:hyperlink>
    </w:p>
    <w:p w14:paraId="7CF2DFD0"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lang w:val="en-IN"/>
        </w:rPr>
      </w:pPr>
      <w:r w:rsidRPr="007C07C0">
        <w:rPr>
          <w:rFonts w:ascii="Times New Roman" w:hAnsi="Times New Roman" w:cs="Times New Roman"/>
          <w:bCs/>
          <w:sz w:val="24"/>
          <w:szCs w:val="24"/>
          <w:lang w:val="en-IN"/>
        </w:rPr>
        <w:t xml:space="preserve">Lee, H. C., Kuo, F. L., Lin, Y. N., Liou, T. H., Lin, J. C., &amp; Huang, S. W. (2021). Effects of robot-assisted rehabilitation on hand function of people with stroke: A randomized, crossover-controlled, assessor-blinded study. American Journal of Occupational Therapy, 75(1). </w:t>
      </w:r>
      <w:hyperlink r:id="rId13" w:history="1">
        <w:r w:rsidRPr="007C07C0">
          <w:rPr>
            <w:rStyle w:val="Hyperlink"/>
            <w:rFonts w:ascii="Times New Roman" w:hAnsi="Times New Roman" w:cs="Times New Roman"/>
            <w:bCs/>
            <w:color w:val="auto"/>
            <w:sz w:val="24"/>
            <w:szCs w:val="24"/>
            <w:lang w:val="en-IN"/>
          </w:rPr>
          <w:t>https://doi.org/10.5014/ajot.2021.038232</w:t>
        </w:r>
      </w:hyperlink>
    </w:p>
    <w:p w14:paraId="0C812DCB" w14:textId="77777777" w:rsidR="007C07C0" w:rsidRPr="007C07C0" w:rsidRDefault="007C07C0" w:rsidP="007C07C0">
      <w:pPr>
        <w:spacing w:line="480" w:lineRule="auto"/>
        <w:rPr>
          <w:rFonts w:ascii="Times New Roman" w:hAnsi="Times New Roman" w:cs="Times New Roman"/>
          <w:bCs/>
          <w:sz w:val="24"/>
          <w:szCs w:val="24"/>
          <w:lang w:val="en-IN"/>
        </w:rPr>
      </w:pPr>
    </w:p>
    <w:p w14:paraId="52C688B5"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lang w:val="en-IN"/>
        </w:rPr>
      </w:pPr>
      <w:r w:rsidRPr="007C07C0">
        <w:rPr>
          <w:rFonts w:ascii="Times New Roman" w:hAnsi="Times New Roman" w:cs="Times New Roman"/>
          <w:bCs/>
          <w:sz w:val="24"/>
          <w:szCs w:val="24"/>
          <w:lang w:val="en-IN"/>
        </w:rPr>
        <w:t xml:space="preserve">Chen, Y. W., Chiang, W. C., Chang, C. L., Lo, S. M., &amp; Wu, C. Y. (2022). Comparative effects of EMG-driven robot-assisted therapy versus task-oriented training on motor and daily function in patients with stroke: a randomized cross-over trial. Journal of </w:t>
      </w:r>
      <w:proofErr w:type="spellStart"/>
      <w:r w:rsidRPr="007C07C0">
        <w:rPr>
          <w:rFonts w:ascii="Times New Roman" w:hAnsi="Times New Roman" w:cs="Times New Roman"/>
          <w:bCs/>
          <w:sz w:val="24"/>
          <w:szCs w:val="24"/>
          <w:lang w:val="en-IN"/>
        </w:rPr>
        <w:t>NeuroEngineering</w:t>
      </w:r>
      <w:proofErr w:type="spellEnd"/>
      <w:r w:rsidRPr="007C07C0">
        <w:rPr>
          <w:rFonts w:ascii="Times New Roman" w:hAnsi="Times New Roman" w:cs="Times New Roman"/>
          <w:bCs/>
          <w:sz w:val="24"/>
          <w:szCs w:val="24"/>
          <w:lang w:val="en-IN"/>
        </w:rPr>
        <w:t xml:space="preserve"> and Rehabilitation, 19(1). </w:t>
      </w:r>
      <w:hyperlink r:id="rId14" w:history="1">
        <w:r w:rsidRPr="007C07C0">
          <w:rPr>
            <w:rStyle w:val="Hyperlink"/>
            <w:rFonts w:ascii="Times New Roman" w:hAnsi="Times New Roman" w:cs="Times New Roman"/>
            <w:bCs/>
            <w:color w:val="auto"/>
            <w:sz w:val="24"/>
            <w:szCs w:val="24"/>
            <w:lang w:val="en-IN"/>
          </w:rPr>
          <w:t>https://doi.org/10.1186/s12984-021-00961-w</w:t>
        </w:r>
      </w:hyperlink>
    </w:p>
    <w:p w14:paraId="257757EE"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lang w:val="en-IN"/>
        </w:rPr>
      </w:pPr>
      <w:r w:rsidRPr="007C07C0">
        <w:rPr>
          <w:rFonts w:ascii="Times New Roman" w:hAnsi="Times New Roman" w:cs="Times New Roman"/>
          <w:bCs/>
          <w:sz w:val="24"/>
          <w:szCs w:val="24"/>
          <w:lang w:val="en-IN"/>
        </w:rPr>
        <w:t>Hsu, H. Y., Chiu, H. Y., Kuan, T. S., Tsai, C. L., Su, F. C., &amp; Kuo, L. C. (2019). Robotic-assisted therapy with bilateral practice improves task and motor performance in the upper extremities of chronic stroke patients: A randomised controlled trial. Australian Occupational Therapy Journal, 66(5), 637–647.https://doi.org/10.1111/1440-1630.12602</w:t>
      </w:r>
    </w:p>
    <w:p w14:paraId="6E750692" w14:textId="77777777" w:rsidR="007C07C0" w:rsidRPr="007C07C0" w:rsidRDefault="007C07C0" w:rsidP="007C07C0">
      <w:pPr>
        <w:spacing w:line="480" w:lineRule="auto"/>
        <w:rPr>
          <w:rFonts w:ascii="Times New Roman" w:hAnsi="Times New Roman" w:cs="Times New Roman"/>
          <w:bCs/>
          <w:sz w:val="24"/>
          <w:szCs w:val="24"/>
          <w:lang w:val="en-IN"/>
        </w:rPr>
      </w:pPr>
    </w:p>
    <w:p w14:paraId="1A8A0953"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lang w:val="en-IN"/>
        </w:rPr>
      </w:pPr>
      <w:r w:rsidRPr="007C07C0">
        <w:rPr>
          <w:rFonts w:ascii="Times New Roman" w:hAnsi="Times New Roman" w:cs="Times New Roman"/>
          <w:bCs/>
          <w:sz w:val="24"/>
          <w:szCs w:val="24"/>
          <w:lang w:val="en-IN"/>
        </w:rPr>
        <w:t xml:space="preserve">Bai, Z., Zhang, J., Zhang, Z., Shu, T., &amp; Niu, W. (2019). Comparison Between Movement-Based and Task-Based Mirror Therapies on Improving Upper Limb </w:t>
      </w:r>
      <w:r w:rsidRPr="007C07C0">
        <w:rPr>
          <w:rFonts w:ascii="Times New Roman" w:hAnsi="Times New Roman" w:cs="Times New Roman"/>
          <w:bCs/>
          <w:sz w:val="24"/>
          <w:szCs w:val="24"/>
          <w:lang w:val="en-IN"/>
        </w:rPr>
        <w:lastRenderedPageBreak/>
        <w:t xml:space="preserve">Functions in Patients </w:t>
      </w:r>
      <w:proofErr w:type="gramStart"/>
      <w:r w:rsidRPr="007C07C0">
        <w:rPr>
          <w:rFonts w:ascii="Times New Roman" w:hAnsi="Times New Roman" w:cs="Times New Roman"/>
          <w:bCs/>
          <w:sz w:val="24"/>
          <w:szCs w:val="24"/>
          <w:lang w:val="en-IN"/>
        </w:rPr>
        <w:t>With</w:t>
      </w:r>
      <w:proofErr w:type="gramEnd"/>
      <w:r w:rsidRPr="007C07C0">
        <w:rPr>
          <w:rFonts w:ascii="Times New Roman" w:hAnsi="Times New Roman" w:cs="Times New Roman"/>
          <w:bCs/>
          <w:sz w:val="24"/>
          <w:szCs w:val="24"/>
          <w:lang w:val="en-IN"/>
        </w:rPr>
        <w:t xml:space="preserve"> Stroke: A Pilot Randomized Controlled Trial. Frontiers in Neurology, 10. </w:t>
      </w:r>
      <w:hyperlink r:id="rId15" w:history="1">
        <w:r w:rsidRPr="007C07C0">
          <w:rPr>
            <w:rStyle w:val="Hyperlink"/>
            <w:rFonts w:ascii="Times New Roman" w:hAnsi="Times New Roman" w:cs="Times New Roman"/>
            <w:bCs/>
            <w:color w:val="auto"/>
            <w:sz w:val="24"/>
            <w:szCs w:val="24"/>
            <w:lang w:val="en-IN"/>
          </w:rPr>
          <w:t>https://doi.org/10.3389/fneur.2019.00288</w:t>
        </w:r>
      </w:hyperlink>
    </w:p>
    <w:p w14:paraId="3C94796A" w14:textId="77777777" w:rsidR="007C07C0" w:rsidRPr="007C07C0" w:rsidRDefault="007C07C0" w:rsidP="007C07C0">
      <w:pPr>
        <w:spacing w:line="480" w:lineRule="auto"/>
        <w:rPr>
          <w:rFonts w:ascii="Times New Roman" w:hAnsi="Times New Roman" w:cs="Times New Roman"/>
          <w:bCs/>
          <w:sz w:val="24"/>
          <w:szCs w:val="24"/>
          <w:lang w:val="en-IN"/>
        </w:rPr>
      </w:pPr>
    </w:p>
    <w:p w14:paraId="27029D31"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lang w:val="en-IN"/>
        </w:rPr>
      </w:pPr>
      <w:r w:rsidRPr="007C07C0">
        <w:rPr>
          <w:rFonts w:ascii="Times New Roman" w:hAnsi="Times New Roman" w:cs="Times New Roman"/>
          <w:bCs/>
          <w:sz w:val="24"/>
          <w:szCs w:val="24"/>
          <w:lang w:val="en-IN"/>
        </w:rPr>
        <w:t xml:space="preserve">Umar, M., Masood, T., &amp; Badshah, M. (2018). Effect of botulinum toxin A &amp; task-specific training on upper limb function in post-stroke focal dystonia. </w:t>
      </w:r>
      <w:r w:rsidRPr="007C07C0">
        <w:rPr>
          <w:rFonts w:ascii="Times New Roman" w:hAnsi="Times New Roman" w:cs="Times New Roman"/>
          <w:bCs/>
          <w:i/>
          <w:iCs/>
          <w:sz w:val="24"/>
          <w:szCs w:val="24"/>
          <w:lang w:val="en-IN"/>
        </w:rPr>
        <w:t>The Journal of the Pakistan Medical Association</w:t>
      </w:r>
      <w:r w:rsidRPr="007C07C0">
        <w:rPr>
          <w:rFonts w:ascii="Times New Roman" w:hAnsi="Times New Roman" w:cs="Times New Roman"/>
          <w:bCs/>
          <w:sz w:val="24"/>
          <w:szCs w:val="24"/>
          <w:lang w:val="en-IN"/>
        </w:rPr>
        <w:t>, 68(4), 526–531.</w:t>
      </w:r>
    </w:p>
    <w:p w14:paraId="2A5537CB"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lang w:val="en-IN"/>
        </w:rPr>
      </w:pPr>
      <w:r w:rsidRPr="007C07C0">
        <w:rPr>
          <w:rFonts w:ascii="Times New Roman" w:hAnsi="Times New Roman" w:cs="Times New Roman"/>
          <w:bCs/>
          <w:sz w:val="24"/>
          <w:szCs w:val="24"/>
          <w:lang w:val="en-IN"/>
        </w:rPr>
        <w:t xml:space="preserve">Song, C. S., Lee, O. N., &amp; Woo, H. S. (2019). Cognitive strategy on upper extremity function for stroke: A </w:t>
      </w:r>
      <w:proofErr w:type="gramStart"/>
      <w:r w:rsidRPr="007C07C0">
        <w:rPr>
          <w:rFonts w:ascii="Times New Roman" w:hAnsi="Times New Roman" w:cs="Times New Roman"/>
          <w:bCs/>
          <w:sz w:val="24"/>
          <w:szCs w:val="24"/>
          <w:lang w:val="en-IN"/>
        </w:rPr>
        <w:t>randomized controlled trials</w:t>
      </w:r>
      <w:proofErr w:type="gramEnd"/>
      <w:r w:rsidRPr="007C07C0">
        <w:rPr>
          <w:rFonts w:ascii="Times New Roman" w:hAnsi="Times New Roman" w:cs="Times New Roman"/>
          <w:bCs/>
          <w:sz w:val="24"/>
          <w:szCs w:val="24"/>
          <w:lang w:val="en-IN"/>
        </w:rPr>
        <w:t>. Restorative Neurology and Neuroscience, 37(1), 61–70.https://doi.org/10.3233/RNN-180853</w:t>
      </w:r>
    </w:p>
    <w:p w14:paraId="224A3C2B"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lang w:val="en-IN"/>
        </w:rPr>
      </w:pPr>
      <w:r w:rsidRPr="007C07C0">
        <w:rPr>
          <w:rFonts w:ascii="Times New Roman" w:hAnsi="Times New Roman" w:cs="Times New Roman"/>
          <w:bCs/>
          <w:sz w:val="24"/>
          <w:szCs w:val="24"/>
          <w:lang w:val="en-IN"/>
        </w:rPr>
        <w:t xml:space="preserve">Ozen, S., </w:t>
      </w:r>
      <w:proofErr w:type="spellStart"/>
      <w:r w:rsidRPr="007C07C0">
        <w:rPr>
          <w:rFonts w:ascii="Times New Roman" w:hAnsi="Times New Roman" w:cs="Times New Roman"/>
          <w:bCs/>
          <w:sz w:val="24"/>
          <w:szCs w:val="24"/>
          <w:lang w:val="en-IN"/>
        </w:rPr>
        <w:t>Senlikci</w:t>
      </w:r>
      <w:proofErr w:type="spellEnd"/>
      <w:r w:rsidRPr="007C07C0">
        <w:rPr>
          <w:rFonts w:ascii="Times New Roman" w:hAnsi="Times New Roman" w:cs="Times New Roman"/>
          <w:bCs/>
          <w:sz w:val="24"/>
          <w:szCs w:val="24"/>
          <w:lang w:val="en-IN"/>
        </w:rPr>
        <w:t xml:space="preserve">, H. B., Guzel, S., &amp; </w:t>
      </w:r>
      <w:proofErr w:type="spellStart"/>
      <w:r w:rsidRPr="007C07C0">
        <w:rPr>
          <w:rFonts w:ascii="Times New Roman" w:hAnsi="Times New Roman" w:cs="Times New Roman"/>
          <w:bCs/>
          <w:sz w:val="24"/>
          <w:szCs w:val="24"/>
          <w:lang w:val="en-IN"/>
        </w:rPr>
        <w:t>Yemisci</w:t>
      </w:r>
      <w:proofErr w:type="spellEnd"/>
      <w:r w:rsidRPr="007C07C0">
        <w:rPr>
          <w:rFonts w:ascii="Times New Roman" w:hAnsi="Times New Roman" w:cs="Times New Roman"/>
          <w:bCs/>
          <w:sz w:val="24"/>
          <w:szCs w:val="24"/>
          <w:lang w:val="en-IN"/>
        </w:rPr>
        <w:t xml:space="preserve">, O. U. (2021). Computer Game Assisted Task Specific Exercises in the Treatment of Motor and Cognitive Function and Quality of Life in Stroke: A Randomized Control Study. Journal of Stroke and Cerebrovascular Diseases, 30(9). </w:t>
      </w:r>
      <w:hyperlink r:id="rId16" w:history="1">
        <w:r w:rsidRPr="007C07C0">
          <w:rPr>
            <w:rStyle w:val="Hyperlink"/>
            <w:rFonts w:ascii="Times New Roman" w:hAnsi="Times New Roman" w:cs="Times New Roman"/>
            <w:bCs/>
            <w:color w:val="auto"/>
            <w:sz w:val="24"/>
            <w:szCs w:val="24"/>
            <w:lang w:val="en-IN"/>
          </w:rPr>
          <w:t>https://doi.org/10.1016/j.j strokecerebrovasdis.2021.105991</w:t>
        </w:r>
      </w:hyperlink>
    </w:p>
    <w:p w14:paraId="14F2F3CC" w14:textId="77777777" w:rsidR="007C07C0" w:rsidRPr="007C07C0" w:rsidRDefault="007C07C0" w:rsidP="007C07C0">
      <w:pPr>
        <w:spacing w:line="480" w:lineRule="auto"/>
        <w:rPr>
          <w:rFonts w:ascii="Times New Roman" w:hAnsi="Times New Roman" w:cs="Times New Roman"/>
          <w:bCs/>
          <w:sz w:val="24"/>
          <w:szCs w:val="24"/>
          <w:lang w:val="en-IN"/>
        </w:rPr>
      </w:pPr>
    </w:p>
    <w:p w14:paraId="477F9919" w14:textId="77777777" w:rsidR="007C07C0" w:rsidRPr="007C07C0" w:rsidRDefault="007C07C0" w:rsidP="007C07C0">
      <w:pPr>
        <w:pStyle w:val="ListParagraph"/>
        <w:numPr>
          <w:ilvl w:val="0"/>
          <w:numId w:val="10"/>
        </w:numPr>
        <w:spacing w:line="480" w:lineRule="auto"/>
        <w:rPr>
          <w:rFonts w:ascii="Times New Roman" w:hAnsi="Times New Roman" w:cs="Times New Roman"/>
          <w:bCs/>
          <w:sz w:val="24"/>
          <w:szCs w:val="24"/>
          <w:lang w:val="en-IN"/>
        </w:rPr>
      </w:pPr>
      <w:r w:rsidRPr="007C07C0">
        <w:rPr>
          <w:rFonts w:ascii="Times New Roman" w:hAnsi="Times New Roman" w:cs="Times New Roman"/>
          <w:bCs/>
          <w:sz w:val="24"/>
          <w:szCs w:val="24"/>
          <w:lang w:val="en-IN"/>
        </w:rPr>
        <w:t>Yu, C. H., Mathiowetz, V. G., Zieffler, A., &amp; Tomlin, G. S. (2021). Efficacy of a forearm rotation orthosis for people with a hemiparetic arm. American Journal of Occupational Therapy, 75(6).https://doi.org/10.5014/ajot.2021.043455</w:t>
      </w:r>
    </w:p>
    <w:p w14:paraId="05213292" w14:textId="77777777" w:rsidR="007C07C0" w:rsidRPr="007C07C0" w:rsidRDefault="007C07C0" w:rsidP="007C07C0">
      <w:pPr>
        <w:spacing w:line="480" w:lineRule="auto"/>
        <w:rPr>
          <w:rFonts w:ascii="Times New Roman" w:hAnsi="Times New Roman" w:cs="Times New Roman"/>
          <w:bCs/>
          <w:sz w:val="24"/>
          <w:szCs w:val="24"/>
          <w:lang w:val="en-IN"/>
        </w:rPr>
      </w:pPr>
    </w:p>
    <w:p w14:paraId="73DE2138" w14:textId="77777777" w:rsidR="007C07C0" w:rsidRPr="007C07C0" w:rsidRDefault="007C07C0">
      <w:pPr>
        <w:rPr>
          <w:rFonts w:ascii="Times New Roman" w:hAnsi="Times New Roman" w:cs="Times New Roman"/>
          <w:sz w:val="24"/>
          <w:szCs w:val="24"/>
        </w:rPr>
      </w:pPr>
    </w:p>
    <w:sectPr w:rsidR="007C07C0" w:rsidRPr="007C07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EA1E24"/>
    <w:multiLevelType w:val="hybridMultilevel"/>
    <w:tmpl w:val="18141D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7687816">
    <w:abstractNumId w:val="8"/>
  </w:num>
  <w:num w:numId="2" w16cid:durableId="1846826709">
    <w:abstractNumId w:val="6"/>
  </w:num>
  <w:num w:numId="3" w16cid:durableId="1961646760">
    <w:abstractNumId w:val="5"/>
  </w:num>
  <w:num w:numId="4" w16cid:durableId="2118672699">
    <w:abstractNumId w:val="4"/>
  </w:num>
  <w:num w:numId="5" w16cid:durableId="271788040">
    <w:abstractNumId w:val="7"/>
  </w:num>
  <w:num w:numId="6" w16cid:durableId="282468497">
    <w:abstractNumId w:val="3"/>
  </w:num>
  <w:num w:numId="7" w16cid:durableId="1442606213">
    <w:abstractNumId w:val="2"/>
  </w:num>
  <w:num w:numId="8" w16cid:durableId="2113090054">
    <w:abstractNumId w:val="1"/>
  </w:num>
  <w:num w:numId="9" w16cid:durableId="1957323490">
    <w:abstractNumId w:val="0"/>
  </w:num>
  <w:num w:numId="10" w16cid:durableId="3636806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AE9"/>
    <w:rsid w:val="0029639D"/>
    <w:rsid w:val="00326F90"/>
    <w:rsid w:val="007C07C0"/>
    <w:rsid w:val="00AA1D8D"/>
    <w:rsid w:val="00B47730"/>
    <w:rsid w:val="00CB0664"/>
    <w:rsid w:val="00CE5E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ABAE5"/>
  <w14:defaultImageDpi w14:val="300"/>
  <w15:docId w15:val="{6426FF84-FA08-4557-8BD4-B8DE95985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07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ptj/84.11.1045" TargetMode="External"/><Relationship Id="rId13" Type="http://schemas.openxmlformats.org/officeDocument/2006/relationships/hyperlink" Target="https://doi.org/10.5014/ajot.2021.03823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16/s0003-9993(03)00481-7" TargetMode="External"/><Relationship Id="rId12" Type="http://schemas.openxmlformats.org/officeDocument/2006/relationships/hyperlink" Target="https://doi.org/10.34171/fdj.xx.x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16/j.j%20strokecerebrovasdis.2021.105991" TargetMode="External"/><Relationship Id="rId1" Type="http://schemas.openxmlformats.org/officeDocument/2006/relationships/customXml" Target="../customXml/item1.xml"/><Relationship Id="rId6" Type="http://schemas.openxmlformats.org/officeDocument/2006/relationships/hyperlink" Target="https://doi.org/10.1177/1545968304269397" TargetMode="External"/><Relationship Id="rId11" Type="http://schemas.openxmlformats.org/officeDocument/2006/relationships/hyperlink" Target="https://doi.org/10.24171/j.phrp.2018.9.5.03" TargetMode="External"/><Relationship Id="rId5" Type="http://schemas.openxmlformats.org/officeDocument/2006/relationships/webSettings" Target="webSettings.xml"/><Relationship Id="rId15" Type="http://schemas.openxmlformats.org/officeDocument/2006/relationships/hyperlink" Target="https://doi.org/10.3389/fneur.2019.00288" TargetMode="External"/><Relationship Id="rId10" Type="http://schemas.openxmlformats.org/officeDocument/2006/relationships/hyperlink" Target="https://doi.org/10.3390/ijerph19063186" TargetMode="External"/><Relationship Id="rId4" Type="http://schemas.openxmlformats.org/officeDocument/2006/relationships/settings" Target="settings.xml"/><Relationship Id="rId9" Type="http://schemas.openxmlformats.org/officeDocument/2006/relationships/hyperlink" Target="https://doi.org/10.1212/01.wnl.0000095963.00970.68" TargetMode="External"/><Relationship Id="rId14" Type="http://schemas.openxmlformats.org/officeDocument/2006/relationships/hyperlink" Target="https://doi.org/10.1186/s12984-021-00961-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1581</Words>
  <Characters>9016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NEHA ADLAKHA</cp:lastModifiedBy>
  <cp:revision>2</cp:revision>
  <dcterms:created xsi:type="dcterms:W3CDTF">2013-12-23T23:15:00Z</dcterms:created>
  <dcterms:modified xsi:type="dcterms:W3CDTF">2026-06-29T11:06:00Z</dcterms:modified>
  <cp:category/>
</cp:coreProperties>
</file>