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CA492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CHAPTER 1</w:t>
      </w:r>
    </w:p>
    <w:p w14:paraId="45024297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INTRODUCTION</w:t>
      </w:r>
    </w:p>
    <w:p w14:paraId="02C174A0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 Introduction</w:t>
      </w:r>
    </w:p>
    <w:p w14:paraId="52A3C277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1.1.1 Agriculture as the Foundation of Human Civilization</w:t>
      </w:r>
    </w:p>
    <w:p w14:paraId="6F682CBE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1.1.2 Evolution of Agricultural Systems: From Traditional to Modern Agriculture</w:t>
      </w:r>
    </w:p>
    <w:p w14:paraId="0A8959E1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1.1.3 Agricultural Transformation: Global Perspectives</w:t>
      </w:r>
    </w:p>
    <w:p w14:paraId="5249D318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1.1.4 Agricultural Transformation in Developing Countries</w:t>
      </w:r>
    </w:p>
    <w:p w14:paraId="75342F0F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1.1.5 Agricultural Transformation in India</w:t>
      </w:r>
    </w:p>
    <w:p w14:paraId="6DFE4F81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1.1.6 Agricultural Transformation in Dryland Regions of India</w:t>
      </w:r>
    </w:p>
    <w:p w14:paraId="4B973D88" w14:textId="18BCE4C5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1.1.7 Emerging Challenges in Dryland Agriculture</w:t>
      </w:r>
    </w:p>
    <w:p w14:paraId="0420721C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1.2 Dryland Agriculture in India</w:t>
      </w:r>
    </w:p>
    <w:p w14:paraId="6BC65EA2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1.2.1 Concept of Dryland Agriculture</w:t>
      </w:r>
    </w:p>
    <w:p w14:paraId="34294B1D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1.2.2 Classification of Dryland Ecosystems</w:t>
      </w:r>
    </w:p>
    <w:p w14:paraId="2F335E7E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1.2.3 Characteristics of Indian Dryland Agriculture</w:t>
      </w:r>
    </w:p>
    <w:p w14:paraId="60BCE223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1.2.4 Spatial Distribution of Dryland Regions</w:t>
      </w:r>
    </w:p>
    <w:p w14:paraId="493C34CD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1.2.5 Agricultural Potential</w:t>
      </w:r>
    </w:p>
    <w:p w14:paraId="25C27F61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1.2.6 Constraints and Vulnerabilities</w:t>
      </w:r>
    </w:p>
    <w:p w14:paraId="319D7D16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1.2.7 Climate Change and Dryland Agriculture</w:t>
      </w:r>
    </w:p>
    <w:p w14:paraId="5269F3B2" w14:textId="72E3E2FD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1.2.8 Future Prospects</w:t>
      </w:r>
    </w:p>
    <w:p w14:paraId="45B6E1A9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1.3 Agricultural Transformation in Dryland India</w:t>
      </w:r>
    </w:p>
    <w:p w14:paraId="13FBF3C1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1.3.1 Concept and Dimensions</w:t>
      </w:r>
    </w:p>
    <w:p w14:paraId="43C2E10B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1.3.2 Historical Evolution</w:t>
      </w:r>
    </w:p>
    <w:p w14:paraId="26404A19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1.3.3 Green Revolution and Beyond</w:t>
      </w:r>
    </w:p>
    <w:p w14:paraId="0B677887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1.3.4 Irrigation Expansion</w:t>
      </w:r>
    </w:p>
    <w:p w14:paraId="1B87858C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1.3.5 Mechanization</w:t>
      </w:r>
    </w:p>
    <w:p w14:paraId="391B0FAC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1.3.6 Crop Diversification</w:t>
      </w:r>
    </w:p>
    <w:p w14:paraId="5E34FBB8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1.3.7 Commercialization of Agriculture</w:t>
      </w:r>
    </w:p>
    <w:p w14:paraId="31A9B190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1.3.8 Technological Innovations</w:t>
      </w:r>
    </w:p>
    <w:p w14:paraId="560DB47B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1.3.9 Institutional Reforms</w:t>
      </w:r>
    </w:p>
    <w:p w14:paraId="66D1C459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lastRenderedPageBreak/>
        <w:t>1.3.10 Digital Agriculture</w:t>
      </w:r>
    </w:p>
    <w:p w14:paraId="2E457951" w14:textId="6976E498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1.3.11 Current Trends</w:t>
      </w:r>
    </w:p>
    <w:p w14:paraId="3A4BEAB3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1.4 Migration in Rural India</w:t>
      </w:r>
    </w:p>
    <w:p w14:paraId="0D779971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1.4.1 Concept of Migration</w:t>
      </w:r>
    </w:p>
    <w:p w14:paraId="4046314F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1.4.2 Types of Migration</w:t>
      </w:r>
    </w:p>
    <w:p w14:paraId="5FDE7272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1.4.3 Theories of Migration</w:t>
      </w:r>
    </w:p>
    <w:p w14:paraId="73D97BF1" w14:textId="77777777" w:rsidR="00303E76" w:rsidRPr="00303E76" w:rsidRDefault="00303E76" w:rsidP="00303E7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03E76">
        <w:rPr>
          <w:rFonts w:ascii="Times New Roman" w:hAnsi="Times New Roman" w:cs="Times New Roman"/>
        </w:rPr>
        <w:t>Ravenstein's</w:t>
      </w:r>
      <w:proofErr w:type="spellEnd"/>
      <w:r w:rsidRPr="00303E76">
        <w:rPr>
          <w:rFonts w:ascii="Times New Roman" w:hAnsi="Times New Roman" w:cs="Times New Roman"/>
        </w:rPr>
        <w:t xml:space="preserve"> Laws </w:t>
      </w:r>
    </w:p>
    <w:p w14:paraId="7974C867" w14:textId="742A29C9" w:rsidR="00303E76" w:rsidRPr="00303E76" w:rsidRDefault="00303E76" w:rsidP="00303E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Lee's Push-Pull Theor</w:t>
      </w:r>
    </w:p>
    <w:p w14:paraId="1039215D" w14:textId="77777777" w:rsidR="00303E76" w:rsidRPr="00303E76" w:rsidRDefault="00303E76" w:rsidP="00303E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Harris-Todaro Model </w:t>
      </w:r>
    </w:p>
    <w:p w14:paraId="7AC1AFB1" w14:textId="77777777" w:rsidR="00303E76" w:rsidRPr="00303E76" w:rsidRDefault="00303E76" w:rsidP="00303E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New Economics of Labour Migration </w:t>
      </w:r>
    </w:p>
    <w:p w14:paraId="737E215E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1.4.4 Migration and Agrarian Change</w:t>
      </w:r>
    </w:p>
    <w:p w14:paraId="48D30DF5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1.4.5 Agricultural Distress-Induced Migration</w:t>
      </w:r>
    </w:p>
    <w:p w14:paraId="63CB3EC0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1.4.6 Seasonal Migration</w:t>
      </w:r>
    </w:p>
    <w:p w14:paraId="07334849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1.4.7 Circular Migration</w:t>
      </w:r>
    </w:p>
    <w:p w14:paraId="2FC00ED0" w14:textId="4B0F6398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1.4.8 Migration as Livelihood Diversification</w:t>
      </w:r>
    </w:p>
    <w:p w14:paraId="7604FD6D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1.5 Livelihood Resilience</w:t>
      </w:r>
    </w:p>
    <w:p w14:paraId="387B43D2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1.5.1 Concept of Livelihood</w:t>
      </w:r>
    </w:p>
    <w:p w14:paraId="6BE5A7A1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1.5.2 Sustainable Livelihood Approach</w:t>
      </w:r>
    </w:p>
    <w:p w14:paraId="645CAB3F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1.5.3 Livelihood Capitals</w:t>
      </w:r>
    </w:p>
    <w:p w14:paraId="52226F1F" w14:textId="77777777" w:rsidR="00303E76" w:rsidRPr="00303E76" w:rsidRDefault="00303E76" w:rsidP="00303E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Human Capital </w:t>
      </w:r>
    </w:p>
    <w:p w14:paraId="0E0DCCEF" w14:textId="77777777" w:rsidR="00303E76" w:rsidRPr="00303E76" w:rsidRDefault="00303E76" w:rsidP="00303E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Natural Capital </w:t>
      </w:r>
    </w:p>
    <w:p w14:paraId="427BAA0A" w14:textId="77777777" w:rsidR="00303E76" w:rsidRPr="00303E76" w:rsidRDefault="00303E76" w:rsidP="00303E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Financial Capital </w:t>
      </w:r>
    </w:p>
    <w:p w14:paraId="1D372AD6" w14:textId="77777777" w:rsidR="00303E76" w:rsidRPr="00303E76" w:rsidRDefault="00303E76" w:rsidP="00303E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Physical Capital </w:t>
      </w:r>
    </w:p>
    <w:p w14:paraId="6873081D" w14:textId="77777777" w:rsidR="00303E76" w:rsidRPr="00303E76" w:rsidRDefault="00303E76" w:rsidP="00303E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Social Capital </w:t>
      </w:r>
    </w:p>
    <w:p w14:paraId="200B3F77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1.5.4 Concept of Resilience</w:t>
      </w:r>
    </w:p>
    <w:p w14:paraId="6A8E8687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1.5.5 Evolution of Resilience Theory</w:t>
      </w:r>
    </w:p>
    <w:p w14:paraId="78CBE220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1.5.6 Livelihood Resilience Framework</w:t>
      </w:r>
    </w:p>
    <w:p w14:paraId="0E01E6CE" w14:textId="439BC0D5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1.5.7 Indicators of Livelihood Resilience</w:t>
      </w:r>
    </w:p>
    <w:p w14:paraId="7A001E6F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1.6 Linkages among Agricultural Transformation, Migration and Livelihood Resilience</w:t>
      </w:r>
    </w:p>
    <w:p w14:paraId="719C91F7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lastRenderedPageBreak/>
        <w:t>1.6.1 Agricultural Transformation and Migration</w:t>
      </w:r>
    </w:p>
    <w:p w14:paraId="1E98A47F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1.6.2 Agricultural Transformation and Livelihoods</w:t>
      </w:r>
    </w:p>
    <w:p w14:paraId="60EB680A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1.6.3 Migration and Livelihood Security</w:t>
      </w:r>
    </w:p>
    <w:p w14:paraId="4203218C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1.6.4 Agricultural Transformation–Migration–Livelihood Nexus</w:t>
      </w:r>
    </w:p>
    <w:p w14:paraId="3E8D93C5" w14:textId="0D18F3C6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1.6.5 Conceptual Interrelationship</w:t>
      </w:r>
    </w:p>
    <w:p w14:paraId="586ABB2A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1.7 </w:t>
      </w:r>
      <w:proofErr w:type="spellStart"/>
      <w:r w:rsidRPr="00303E76">
        <w:rPr>
          <w:rFonts w:ascii="Times New Roman" w:hAnsi="Times New Roman" w:cs="Times New Roman"/>
        </w:rPr>
        <w:t>Spatio</w:t>
      </w:r>
      <w:proofErr w:type="spellEnd"/>
      <w:r w:rsidRPr="00303E76">
        <w:rPr>
          <w:rFonts w:ascii="Times New Roman" w:hAnsi="Times New Roman" w:cs="Times New Roman"/>
        </w:rPr>
        <w:t>-Temporal Perspective</w:t>
      </w:r>
    </w:p>
    <w:p w14:paraId="119B28DB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1.7.1 Spatial Dimension</w:t>
      </w:r>
    </w:p>
    <w:p w14:paraId="087B10EF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1.7.2 Temporal Dimension</w:t>
      </w:r>
    </w:p>
    <w:p w14:paraId="74455D37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1.7.3 </w:t>
      </w:r>
      <w:proofErr w:type="spellStart"/>
      <w:r w:rsidRPr="00303E76">
        <w:rPr>
          <w:rFonts w:ascii="Times New Roman" w:hAnsi="Times New Roman" w:cs="Times New Roman"/>
        </w:rPr>
        <w:t>Spatio</w:t>
      </w:r>
      <w:proofErr w:type="spellEnd"/>
      <w:r w:rsidRPr="00303E76">
        <w:rPr>
          <w:rFonts w:ascii="Times New Roman" w:hAnsi="Times New Roman" w:cs="Times New Roman"/>
        </w:rPr>
        <w:t>-Temporal Analysis in Agricultural Geography</w:t>
      </w:r>
    </w:p>
    <w:p w14:paraId="2415F042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1.7.4 Regional Disparities</w:t>
      </w:r>
    </w:p>
    <w:p w14:paraId="6557311A" w14:textId="067FC430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1.7.5 Importance of Multi-Decadal Analysis</w:t>
      </w:r>
    </w:p>
    <w:p w14:paraId="5D03A35C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1.8 Geospatial Technologies in Agricultural Research</w:t>
      </w:r>
    </w:p>
    <w:p w14:paraId="6F9EF65B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1.8.1 Geographic Information System (GIS)</w:t>
      </w:r>
    </w:p>
    <w:p w14:paraId="405DFD84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1.8.2 Remote Sensing</w:t>
      </w:r>
    </w:p>
    <w:p w14:paraId="70D37F8D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1.8.3 GPS Applications</w:t>
      </w:r>
    </w:p>
    <w:p w14:paraId="7CD132D0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1.8.4 Satellite-Based Agricultural Monitoring</w:t>
      </w:r>
    </w:p>
    <w:p w14:paraId="009759AA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1.8.5 Spatial Statistics</w:t>
      </w:r>
    </w:p>
    <w:p w14:paraId="49578B3A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1.8.6 Geospatial Modelling</w:t>
      </w:r>
    </w:p>
    <w:p w14:paraId="3E84F9F4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1.8.7 Machine Learning Applications</w:t>
      </w:r>
    </w:p>
    <w:p w14:paraId="57930B51" w14:textId="27C56B54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1.8.8 Decision Support Systems</w:t>
      </w:r>
    </w:p>
    <w:p w14:paraId="3F26033C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1.9 Agricultural Transformation in West Bengal</w:t>
      </w:r>
    </w:p>
    <w:p w14:paraId="3056E259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1.9.1 Historical Evolution</w:t>
      </w:r>
    </w:p>
    <w:p w14:paraId="10364A19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1.9.2 </w:t>
      </w:r>
      <w:proofErr w:type="spellStart"/>
      <w:r w:rsidRPr="00303E76">
        <w:rPr>
          <w:rFonts w:ascii="Times New Roman" w:hAnsi="Times New Roman" w:cs="Times New Roman"/>
        </w:rPr>
        <w:t>Agro</w:t>
      </w:r>
      <w:proofErr w:type="spellEnd"/>
      <w:r w:rsidRPr="00303E76">
        <w:rPr>
          <w:rFonts w:ascii="Times New Roman" w:hAnsi="Times New Roman" w:cs="Times New Roman"/>
        </w:rPr>
        <w:t>-Climatic Zones</w:t>
      </w:r>
    </w:p>
    <w:p w14:paraId="0DC56BCA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1.9.3 Dryland Agriculture in West Bengal</w:t>
      </w:r>
    </w:p>
    <w:p w14:paraId="69C4DB87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1.9.4 Changing Cropping Patterns</w:t>
      </w:r>
    </w:p>
    <w:p w14:paraId="4026BE42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1.9.5 Irrigation Development</w:t>
      </w:r>
    </w:p>
    <w:p w14:paraId="295DB941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1.9.6 Agricultural Productivity</w:t>
      </w:r>
    </w:p>
    <w:p w14:paraId="0B98ACD6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1.9.7 Migration Trends</w:t>
      </w:r>
    </w:p>
    <w:p w14:paraId="7B2B4662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1.9.8 Livelihood Diversification</w:t>
      </w:r>
    </w:p>
    <w:p w14:paraId="73B3A45F" w14:textId="5A6D29CE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lastRenderedPageBreak/>
        <w:t>1.9.9 Emerging Challenges</w:t>
      </w:r>
    </w:p>
    <w:p w14:paraId="4DB5BF8E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1.10 Profile of the Study Area</w:t>
      </w:r>
    </w:p>
    <w:p w14:paraId="50828BEB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1.10.1 Location</w:t>
      </w:r>
    </w:p>
    <w:p w14:paraId="3B3E8E56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1.10.2 Physiography</w:t>
      </w:r>
    </w:p>
    <w:p w14:paraId="69E75C85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1.10.3 Climate</w:t>
      </w:r>
    </w:p>
    <w:p w14:paraId="6BD54E01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1.10.4 Geology</w:t>
      </w:r>
    </w:p>
    <w:p w14:paraId="711E6795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1.10.5 Drainage</w:t>
      </w:r>
    </w:p>
    <w:p w14:paraId="3678BCA2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1.10.6 Soil Characteristics</w:t>
      </w:r>
    </w:p>
    <w:p w14:paraId="50E97648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1.10.7 Land Use and Land Cover</w:t>
      </w:r>
    </w:p>
    <w:p w14:paraId="276B836C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1.10.8 Demographic Profile</w:t>
      </w:r>
    </w:p>
    <w:p w14:paraId="629D82D9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1.10.9 Economic Profile</w:t>
      </w:r>
    </w:p>
    <w:p w14:paraId="4FB1BD03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1.10.10 Agricultural Profile</w:t>
      </w:r>
    </w:p>
    <w:p w14:paraId="35B704E5" w14:textId="3FA3244E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1.10.11 Selection of Dryland Districts</w:t>
      </w:r>
    </w:p>
    <w:p w14:paraId="3EFCECD3" w14:textId="0A3215EB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1.11 Statement of the Research Problem</w:t>
      </w:r>
    </w:p>
    <w:p w14:paraId="081631A6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1.12 Need and Rationale of the Study</w:t>
      </w:r>
    </w:p>
    <w:p w14:paraId="567B5C5C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1.12.1 Academic Need</w:t>
      </w:r>
    </w:p>
    <w:p w14:paraId="559311F5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1.12.2 Policy Need</w:t>
      </w:r>
    </w:p>
    <w:p w14:paraId="0624CA5C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1.12.3 Regional Need</w:t>
      </w:r>
    </w:p>
    <w:p w14:paraId="4C73E38B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1.12.4 Methodological Need</w:t>
      </w:r>
    </w:p>
    <w:p w14:paraId="690602AE" w14:textId="786431CE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1.12.5 Sustainable Development Perspective</w:t>
      </w:r>
    </w:p>
    <w:p w14:paraId="26A1B2AA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1.13 Research Gap</w:t>
      </w:r>
    </w:p>
    <w:p w14:paraId="244FFB5A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Organize this section under thematic gaps:</w:t>
      </w:r>
    </w:p>
    <w:p w14:paraId="2B6A6C23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1.13.1 Conceptual Gap</w:t>
      </w:r>
    </w:p>
    <w:p w14:paraId="2CC33649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1.13.2 Methodological Gap</w:t>
      </w:r>
    </w:p>
    <w:p w14:paraId="58065181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1.13.3 Spatial Gap</w:t>
      </w:r>
    </w:p>
    <w:p w14:paraId="0571AA8B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1.13.4 Temporal Gap</w:t>
      </w:r>
    </w:p>
    <w:p w14:paraId="74A84074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1.13.5 Geographical Gap</w:t>
      </w:r>
    </w:p>
    <w:p w14:paraId="75BD978D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1.13.6 Policy Gap</w:t>
      </w:r>
    </w:p>
    <w:p w14:paraId="18A34BA9" w14:textId="45D37712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1.13.7 Integrated Research Gap</w:t>
      </w:r>
    </w:p>
    <w:p w14:paraId="7A90D57F" w14:textId="16F699BB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lastRenderedPageBreak/>
        <w:t>1.14 Aim of the Study</w:t>
      </w:r>
    </w:p>
    <w:p w14:paraId="4A5266DF" w14:textId="138555F9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1.15 Research Objectives</w:t>
      </w:r>
    </w:p>
    <w:p w14:paraId="25C347F6" w14:textId="75C51173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1.16 Research Questions</w:t>
      </w:r>
    </w:p>
    <w:p w14:paraId="241B0A52" w14:textId="3CE121B2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1.17 Research Hypotheses</w:t>
      </w:r>
    </w:p>
    <w:p w14:paraId="3C67B9DD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1.18 Scope of the Study</w:t>
      </w:r>
    </w:p>
    <w:p w14:paraId="72523776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Spatial Scope</w:t>
      </w:r>
    </w:p>
    <w:p w14:paraId="5726A473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Temporal Scope</w:t>
      </w:r>
    </w:p>
    <w:p w14:paraId="007FAFEA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Thematic Scope</w:t>
      </w:r>
    </w:p>
    <w:p w14:paraId="4C471EBF" w14:textId="2977EF42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Methodological Scope</w:t>
      </w:r>
    </w:p>
    <w:p w14:paraId="670AD1E6" w14:textId="34C34391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1.19 Delimitations of the Study</w:t>
      </w:r>
    </w:p>
    <w:p w14:paraId="252341B1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1.20 Significance of the Study</w:t>
      </w:r>
    </w:p>
    <w:p w14:paraId="549BF4AC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Academic Significance</w:t>
      </w:r>
    </w:p>
    <w:p w14:paraId="7E064E5C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Methodological Significance</w:t>
      </w:r>
    </w:p>
    <w:p w14:paraId="52F9247E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Policy Significance</w:t>
      </w:r>
    </w:p>
    <w:p w14:paraId="3AF9E664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Practical Significance</w:t>
      </w:r>
    </w:p>
    <w:p w14:paraId="7D0036E7" w14:textId="2C72786C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Societal Significance</w:t>
      </w:r>
    </w:p>
    <w:p w14:paraId="0C472F50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1.21 Theoretical Framework</w:t>
      </w:r>
    </w:p>
    <w:p w14:paraId="21EEB90D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Include discussion of:</w:t>
      </w:r>
    </w:p>
    <w:p w14:paraId="5E3DE8E9" w14:textId="77777777" w:rsidR="00303E76" w:rsidRPr="00303E76" w:rsidRDefault="00303E76" w:rsidP="00303E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Agrarian Transition Theory </w:t>
      </w:r>
    </w:p>
    <w:p w14:paraId="081D0D89" w14:textId="77777777" w:rsidR="00303E76" w:rsidRPr="00303E76" w:rsidRDefault="00303E76" w:rsidP="00303E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Sustainable Livelihood Framework (DFID) </w:t>
      </w:r>
    </w:p>
    <w:p w14:paraId="5D9D00E8" w14:textId="77777777" w:rsidR="00303E76" w:rsidRPr="00303E76" w:rsidRDefault="00303E76" w:rsidP="00303E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Resilience Theory </w:t>
      </w:r>
    </w:p>
    <w:p w14:paraId="6B38B0B3" w14:textId="77777777" w:rsidR="00303E76" w:rsidRPr="00303E76" w:rsidRDefault="00303E76" w:rsidP="00303E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Political Ecology </w:t>
      </w:r>
    </w:p>
    <w:p w14:paraId="78DFBCDC" w14:textId="77777777" w:rsidR="00303E76" w:rsidRPr="00303E76" w:rsidRDefault="00303E76" w:rsidP="00303E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Push–Pull Migration Theory </w:t>
      </w:r>
    </w:p>
    <w:p w14:paraId="3A5D2B40" w14:textId="77777777" w:rsidR="00303E76" w:rsidRPr="00303E76" w:rsidRDefault="00303E76" w:rsidP="00303E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Human Ecology </w:t>
      </w:r>
    </w:p>
    <w:p w14:paraId="74EC362B" w14:textId="7E562D13" w:rsidR="00303E76" w:rsidRPr="00303E76" w:rsidRDefault="00303E76" w:rsidP="00303E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Regional Development Theory </w:t>
      </w:r>
    </w:p>
    <w:p w14:paraId="24E6F6CD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1.22 Conceptual Framework of the Study</w:t>
      </w:r>
    </w:p>
    <w:p w14:paraId="494011C7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1.23 Operational Definitions</w:t>
      </w:r>
    </w:p>
    <w:p w14:paraId="39F6EDD0" w14:textId="77777777" w:rsidR="00303E76" w:rsidRPr="00303E76" w:rsidRDefault="00303E76" w:rsidP="00303E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Agricultural Transformation </w:t>
      </w:r>
    </w:p>
    <w:p w14:paraId="510E1B54" w14:textId="77777777" w:rsidR="00303E76" w:rsidRPr="00303E76" w:rsidRDefault="00303E76" w:rsidP="00303E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Dryland Agriculture </w:t>
      </w:r>
    </w:p>
    <w:p w14:paraId="253B4C65" w14:textId="77777777" w:rsidR="00303E76" w:rsidRPr="00303E76" w:rsidRDefault="00303E76" w:rsidP="00303E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lastRenderedPageBreak/>
        <w:t xml:space="preserve">Migration </w:t>
      </w:r>
    </w:p>
    <w:p w14:paraId="6EEE813A" w14:textId="77777777" w:rsidR="00303E76" w:rsidRPr="00303E76" w:rsidRDefault="00303E76" w:rsidP="00303E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Seasonal Migration </w:t>
      </w:r>
    </w:p>
    <w:p w14:paraId="4EE0734C" w14:textId="77777777" w:rsidR="00303E76" w:rsidRPr="00303E76" w:rsidRDefault="00303E76" w:rsidP="00303E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Circular Migration </w:t>
      </w:r>
    </w:p>
    <w:p w14:paraId="13B413BD" w14:textId="77777777" w:rsidR="00303E76" w:rsidRPr="00303E76" w:rsidRDefault="00303E76" w:rsidP="00303E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Livelihood </w:t>
      </w:r>
    </w:p>
    <w:p w14:paraId="7E65E710" w14:textId="77777777" w:rsidR="00303E76" w:rsidRPr="00303E76" w:rsidRDefault="00303E76" w:rsidP="00303E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Livelihood Resilience </w:t>
      </w:r>
    </w:p>
    <w:p w14:paraId="265E53DD" w14:textId="77777777" w:rsidR="00303E76" w:rsidRPr="00303E76" w:rsidRDefault="00303E76" w:rsidP="00303E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Vulnerability </w:t>
      </w:r>
    </w:p>
    <w:p w14:paraId="0BC4134A" w14:textId="77777777" w:rsidR="00303E76" w:rsidRPr="00303E76" w:rsidRDefault="00303E76" w:rsidP="00303E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Adaptation </w:t>
      </w:r>
    </w:p>
    <w:p w14:paraId="7C24B4BA" w14:textId="77777777" w:rsidR="00303E76" w:rsidRPr="00303E76" w:rsidRDefault="00303E76" w:rsidP="00303E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Sustainability </w:t>
      </w:r>
    </w:p>
    <w:p w14:paraId="27364247" w14:textId="77777777" w:rsidR="00303E76" w:rsidRPr="00303E76" w:rsidRDefault="00303E76" w:rsidP="00303E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GIS </w:t>
      </w:r>
    </w:p>
    <w:p w14:paraId="67995743" w14:textId="77777777" w:rsidR="00303E76" w:rsidRPr="00303E76" w:rsidRDefault="00303E76" w:rsidP="00303E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Remote Sensing </w:t>
      </w:r>
    </w:p>
    <w:p w14:paraId="00B58B65" w14:textId="77777777" w:rsidR="00303E76" w:rsidRPr="00303E76" w:rsidRDefault="00303E76" w:rsidP="00303E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Spatial Analysis </w:t>
      </w:r>
    </w:p>
    <w:p w14:paraId="4FB1644D" w14:textId="77777777" w:rsidR="00303E76" w:rsidRPr="00303E76" w:rsidRDefault="00303E76" w:rsidP="00303E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Temporal Analysis </w:t>
      </w:r>
    </w:p>
    <w:p w14:paraId="3995C404" w14:textId="41117E0A" w:rsidR="00303E76" w:rsidRPr="00303E76" w:rsidRDefault="00303E76" w:rsidP="00303E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Geospatial Analysis </w:t>
      </w:r>
    </w:p>
    <w:p w14:paraId="418D929D" w14:textId="77777777" w:rsidR="00303E76" w:rsidRPr="00303E76" w:rsidRDefault="00303E76" w:rsidP="00303E76">
      <w:p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1.24 Organization of the Thesis</w:t>
      </w:r>
    </w:p>
    <w:p w14:paraId="6F3E5D9C" w14:textId="77777777" w:rsidR="00303E76" w:rsidRPr="00303E76" w:rsidRDefault="00303E76" w:rsidP="00303E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Chapter 1: Introduction, theoretical background, research problem, objectives, hypotheses, conceptual framework, and thesis organization. </w:t>
      </w:r>
    </w:p>
    <w:p w14:paraId="469A1BF0" w14:textId="77777777" w:rsidR="00303E76" w:rsidRPr="00303E76" w:rsidRDefault="00303E76" w:rsidP="00303E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Chapter 2: Review of literature, theoretical foundations, and identification of research gaps. </w:t>
      </w:r>
    </w:p>
    <w:p w14:paraId="212EA02E" w14:textId="77777777" w:rsidR="00303E76" w:rsidRPr="00303E76" w:rsidRDefault="00303E76" w:rsidP="00303E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Chapter 3: Research methodology, study area, data sources, sampling design, variables, geospatial techniques, and analytical methods. </w:t>
      </w:r>
    </w:p>
    <w:p w14:paraId="14C3BDF6" w14:textId="77777777" w:rsidR="00303E76" w:rsidRPr="00303E76" w:rsidRDefault="00303E76" w:rsidP="00303E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Chapter 4: Physical, socio-economic, and agricultural profile of the selected dryland regions with SPECIAL REFERENCE to West Bengal. </w:t>
      </w:r>
    </w:p>
    <w:p w14:paraId="345B3127" w14:textId="77777777" w:rsidR="00303E76" w:rsidRPr="00303E76" w:rsidRDefault="00303E76" w:rsidP="00303E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Chapter 5: </w:t>
      </w:r>
      <w:proofErr w:type="spellStart"/>
      <w:r w:rsidRPr="00303E76">
        <w:rPr>
          <w:rFonts w:ascii="Times New Roman" w:hAnsi="Times New Roman" w:cs="Times New Roman"/>
        </w:rPr>
        <w:t>Spatio</w:t>
      </w:r>
      <w:proofErr w:type="spellEnd"/>
      <w:r w:rsidRPr="00303E76">
        <w:rPr>
          <w:rFonts w:ascii="Times New Roman" w:hAnsi="Times New Roman" w:cs="Times New Roman"/>
        </w:rPr>
        <w:t xml:space="preserve">-temporal analysis of agricultural transformation using statistical and geospatial techniques. </w:t>
      </w:r>
    </w:p>
    <w:p w14:paraId="29797425" w14:textId="77777777" w:rsidR="00303E76" w:rsidRPr="00303E76" w:rsidRDefault="00303E76" w:rsidP="00303E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 xml:space="preserve">Chapter 6: Analysis of migration dynamics and livelihood resilience, including spatial modelling and resilience assessment. </w:t>
      </w:r>
    </w:p>
    <w:p w14:paraId="33697427" w14:textId="77777777" w:rsidR="00303E76" w:rsidRPr="00303E76" w:rsidRDefault="00303E76" w:rsidP="00303E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03E76">
        <w:rPr>
          <w:rFonts w:ascii="Times New Roman" w:hAnsi="Times New Roman" w:cs="Times New Roman"/>
        </w:rPr>
        <w:t>Chapter 7: Synthesis of findings, conclusions, policy implications, limitations, and directions for future research.</w:t>
      </w:r>
    </w:p>
    <w:p w14:paraId="76749367" w14:textId="77777777" w:rsidR="00D23BB2" w:rsidRPr="00303E76" w:rsidRDefault="00D23BB2">
      <w:pPr>
        <w:rPr>
          <w:rFonts w:ascii="Times New Roman" w:hAnsi="Times New Roman" w:cs="Times New Roman"/>
        </w:rPr>
      </w:pPr>
    </w:p>
    <w:sectPr w:rsidR="00D23BB2" w:rsidRPr="00303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524D"/>
    <w:multiLevelType w:val="multilevel"/>
    <w:tmpl w:val="2CDA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140CB"/>
    <w:multiLevelType w:val="multilevel"/>
    <w:tmpl w:val="E942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D211C"/>
    <w:multiLevelType w:val="multilevel"/>
    <w:tmpl w:val="B554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C3FEB"/>
    <w:multiLevelType w:val="multilevel"/>
    <w:tmpl w:val="CCBC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54B01"/>
    <w:multiLevelType w:val="multilevel"/>
    <w:tmpl w:val="5378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165775">
    <w:abstractNumId w:val="0"/>
  </w:num>
  <w:num w:numId="2" w16cid:durableId="18506709">
    <w:abstractNumId w:val="1"/>
  </w:num>
  <w:num w:numId="3" w16cid:durableId="1890922629">
    <w:abstractNumId w:val="3"/>
  </w:num>
  <w:num w:numId="4" w16cid:durableId="1585214470">
    <w:abstractNumId w:val="2"/>
  </w:num>
  <w:num w:numId="5" w16cid:durableId="10287242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E76"/>
    <w:rsid w:val="00303E76"/>
    <w:rsid w:val="0075779D"/>
    <w:rsid w:val="00B85695"/>
    <w:rsid w:val="00CC4708"/>
    <w:rsid w:val="00D23BB2"/>
    <w:rsid w:val="00D379E7"/>
    <w:rsid w:val="00FC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6341B"/>
  <w15:chartTrackingRefBased/>
  <w15:docId w15:val="{017E4156-88D9-4364-AB03-A36360022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5695"/>
    <w:pPr>
      <w:keepNext/>
      <w:keepLines/>
      <w:spacing w:before="360" w:after="80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5695"/>
    <w:pPr>
      <w:keepNext/>
      <w:keepLines/>
      <w:spacing w:before="160" w:after="80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85695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695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69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695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E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738</Words>
  <Characters>4822</Characters>
  <Application>Microsoft Office Word</Application>
  <DocSecurity>0</DocSecurity>
  <Lines>94</Lines>
  <Paragraphs>31</Paragraphs>
  <ScaleCrop>false</ScaleCrop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Ankita</dc:creator>
  <cp:keywords/>
  <dc:description/>
  <cp:lastModifiedBy>Kaushal Ankita</cp:lastModifiedBy>
  <cp:revision>1</cp:revision>
  <dcterms:created xsi:type="dcterms:W3CDTF">2026-07-24T07:20:00Z</dcterms:created>
  <dcterms:modified xsi:type="dcterms:W3CDTF">2026-07-24T07:22:00Z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19ed5f2b-9ad6-47d7-acca-be364ef1a0c4</vt:lpwstr>
  </property>
</Properties>
</file>