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DD298F" w14:textId="4BEBDB6E" w:rsidR="00B74996" w:rsidRPr="00CC7BBD" w:rsidRDefault="005E0479" w:rsidP="00CC7BBD">
      <w:pPr>
        <w:jc w:val="center"/>
        <w:rPr>
          <w:rFonts w:ascii="Times New Roman" w:hAnsi="Times New Roman" w:cs="Times New Roman"/>
          <w:b/>
          <w:color w:val="4EA72E" w:themeColor="accent6"/>
          <w:sz w:val="32"/>
          <w:szCs w:val="32"/>
          <w:u w:val="single"/>
        </w:rPr>
      </w:pPr>
      <w:r w:rsidRPr="00BE14F6">
        <w:rPr>
          <w:rFonts w:ascii="Times New Roman" w:hAnsi="Times New Roman" w:cs="Times New Roman"/>
          <w:b/>
          <w:color w:val="4EA72E" w:themeColor="accent6"/>
          <w:sz w:val="32"/>
          <w:szCs w:val="32"/>
          <w:u w:val="single"/>
        </w:rPr>
        <w:t>Sample size calculation</w:t>
      </w:r>
    </w:p>
    <w:p w14:paraId="0F1CE33D" w14:textId="77777777" w:rsidR="00B74996" w:rsidRPr="00CD23B1" w:rsidRDefault="00B74996" w:rsidP="00CD23B1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731" w:tblpY="26"/>
        <w:tblOverlap w:val="never"/>
        <w:tblW w:w="0" w:type="auto"/>
        <w:tblLook w:val="04A0" w:firstRow="1" w:lastRow="0" w:firstColumn="1" w:lastColumn="0" w:noHBand="0" w:noVBand="1"/>
      </w:tblPr>
      <w:tblGrid>
        <w:gridCol w:w="4957"/>
      </w:tblGrid>
      <w:tr w:rsidR="00B74996" w14:paraId="7B18E629" w14:textId="77777777" w:rsidTr="00B74996">
        <w:trPr>
          <w:trHeight w:val="6511"/>
        </w:trPr>
        <w:tc>
          <w:tcPr>
            <w:tcW w:w="4957" w:type="dxa"/>
          </w:tcPr>
          <w:p w14:paraId="24B0A010" w14:textId="77777777" w:rsidR="00B74996" w:rsidRPr="00B74996" w:rsidRDefault="00B74996" w:rsidP="00B74996">
            <w:pPr>
              <w:jc w:val="both"/>
              <w:rPr>
                <w:rFonts w:ascii="Times New Roman" w:hAnsi="Times New Roman" w:cs="Times New Roman"/>
                <w:b/>
                <w:color w:val="4EA72E" w:themeColor="accent6"/>
                <w:sz w:val="28"/>
                <w:szCs w:val="28"/>
              </w:rPr>
            </w:pPr>
            <w:r w:rsidRPr="00B74996">
              <w:rPr>
                <w:rFonts w:ascii="Times New Roman" w:hAnsi="Times New Roman" w:cs="Times New Roman"/>
                <w:b/>
                <w:color w:val="4EA72E" w:themeColor="accent6"/>
                <w:sz w:val="28"/>
                <w:szCs w:val="28"/>
              </w:rPr>
              <w:t xml:space="preserve">Small retailers:                                                               </w:t>
            </w:r>
          </w:p>
          <w:p w14:paraId="26F94F8B" w14:textId="77777777" w:rsidR="00B74996" w:rsidRPr="006505E6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505E6">
              <w:rPr>
                <w:rFonts w:ascii="Times New Roman" w:hAnsi="Times New Roman" w:cs="Times New Roman"/>
              </w:rPr>
              <w:t>Grocery Store- 3233</w:t>
            </w:r>
          </w:p>
          <w:p w14:paraId="456D5725" w14:textId="77777777" w:rsidR="00B74996" w:rsidRPr="006505E6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505E6">
              <w:rPr>
                <w:rFonts w:ascii="Times New Roman" w:hAnsi="Times New Roman" w:cs="Times New Roman"/>
              </w:rPr>
              <w:t>Stationary Store- 171</w:t>
            </w:r>
          </w:p>
          <w:p w14:paraId="0EB50381" w14:textId="77777777" w:rsidR="00B74996" w:rsidRPr="006505E6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505E6">
              <w:rPr>
                <w:rFonts w:ascii="Times New Roman" w:hAnsi="Times New Roman" w:cs="Times New Roman"/>
              </w:rPr>
              <w:t>Apparel Store- 1036</w:t>
            </w:r>
          </w:p>
          <w:p w14:paraId="51543644" w14:textId="77777777" w:rsidR="00B74996" w:rsidRPr="006505E6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505E6">
              <w:rPr>
                <w:rFonts w:ascii="Times New Roman" w:hAnsi="Times New Roman" w:cs="Times New Roman"/>
              </w:rPr>
              <w:t>Kitchen essential store- 176</w:t>
            </w:r>
          </w:p>
          <w:p w14:paraId="26B2B6B5" w14:textId="77777777" w:rsidR="00B74996" w:rsidRPr="006505E6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505E6">
              <w:rPr>
                <w:rFonts w:ascii="Times New Roman" w:hAnsi="Times New Roman" w:cs="Times New Roman"/>
              </w:rPr>
              <w:t>Electronic store- 1355</w:t>
            </w:r>
          </w:p>
          <w:p w14:paraId="3117F5BA" w14:textId="77777777" w:rsidR="00B74996" w:rsidRPr="006505E6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505E6">
              <w:rPr>
                <w:rFonts w:ascii="Times New Roman" w:hAnsi="Times New Roman" w:cs="Times New Roman"/>
              </w:rPr>
              <w:t>Kids/ Gift store- 208</w:t>
            </w:r>
          </w:p>
          <w:p w14:paraId="7F3AAE58" w14:textId="77777777" w:rsidR="00B74996" w:rsidRPr="006505E6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505E6">
              <w:rPr>
                <w:rFonts w:ascii="Times New Roman" w:hAnsi="Times New Roman" w:cs="Times New Roman"/>
              </w:rPr>
              <w:t>General Merchant (Cosmetic alone)- 247</w:t>
            </w:r>
          </w:p>
          <w:p w14:paraId="093F54A4" w14:textId="77777777" w:rsidR="00B74996" w:rsidRDefault="00B74996" w:rsidP="00B7499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505E6">
              <w:rPr>
                <w:rFonts w:ascii="Times New Roman" w:hAnsi="Times New Roman" w:cs="Times New Roman"/>
                <w:b/>
              </w:rPr>
              <w:t>Total population- 6426</w:t>
            </w:r>
          </w:p>
          <w:p w14:paraId="612A874E" w14:textId="7202B14A" w:rsidR="00B74996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</w:p>
          <w:p w14:paraId="6C58546C" w14:textId="77777777" w:rsidR="00B74996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</w:p>
          <w:p w14:paraId="3D05B4E7" w14:textId="77777777" w:rsidR="00B74996" w:rsidRPr="00B74996" w:rsidRDefault="00B74996" w:rsidP="00B74996">
            <w:pPr>
              <w:jc w:val="both"/>
              <w:rPr>
                <w:rFonts w:ascii="Times New Roman" w:hAnsi="Times New Roman" w:cs="Times New Roman"/>
                <w:b/>
                <w:color w:val="4EA72E" w:themeColor="accent6"/>
              </w:rPr>
            </w:pPr>
            <w:r w:rsidRPr="00B74996">
              <w:rPr>
                <w:rFonts w:ascii="Times New Roman" w:hAnsi="Times New Roman" w:cs="Times New Roman"/>
                <w:b/>
                <w:color w:val="4EA72E" w:themeColor="accent6"/>
              </w:rPr>
              <w:t>Taro Yamane formula is:</w:t>
            </w:r>
          </w:p>
          <w:p w14:paraId="1EF9E07B" w14:textId="77777777" w:rsidR="00B74996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CD23B1">
              <w:rPr>
                <w:rFonts w:ascii="Times New Roman" w:hAnsi="Times New Roman" w:cs="Times New Roman"/>
              </w:rPr>
              <w:t>n = N / (1 + N e²)</w:t>
            </w:r>
          </w:p>
          <w:p w14:paraId="73258B00" w14:textId="77777777" w:rsidR="00B74996" w:rsidRPr="00625A24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5E0479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Population size, </w:t>
            </w:r>
            <w:r w:rsidRPr="00625A24"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  <w:t>N = 6426</w:t>
            </w:r>
          </w:p>
          <w:p w14:paraId="0252614F" w14:textId="77777777" w:rsidR="00B74996" w:rsidRPr="00CD23B1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5E0479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Margin of error, </w:t>
            </w:r>
            <w:r w:rsidRPr="00625A24"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  <w:t>e = 0.0500</w:t>
            </w:r>
            <w:r w:rsidRPr="005E0479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 (that is, ±5.0%)</w:t>
            </w:r>
          </w:p>
          <w:p w14:paraId="2D6BD32A" w14:textId="77777777" w:rsidR="00B74996" w:rsidRPr="00CD23B1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CD23B1">
              <w:rPr>
                <w:rFonts w:ascii="Times New Roman" w:hAnsi="Times New Roman" w:cs="Times New Roman"/>
              </w:rPr>
              <w:t>Substituting the values into the formula, we have:</w:t>
            </w:r>
          </w:p>
          <w:p w14:paraId="1C90C655" w14:textId="77777777" w:rsidR="00B74996" w:rsidRPr="00CD23B1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CD23B1">
              <w:rPr>
                <w:rFonts w:ascii="Times New Roman" w:hAnsi="Times New Roman" w:cs="Times New Roman"/>
              </w:rPr>
              <w:t>n = 6426 / (1 + 6426 (0.0500) ²)</w:t>
            </w:r>
          </w:p>
          <w:p w14:paraId="79156DB6" w14:textId="77777777" w:rsidR="00B74996" w:rsidRPr="00CD23B1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CD23B1">
              <w:rPr>
                <w:rFonts w:ascii="Times New Roman" w:hAnsi="Times New Roman" w:cs="Times New Roman"/>
              </w:rPr>
              <w:t>e² = (0.0500) ² = 0.002500</w:t>
            </w:r>
          </w:p>
          <w:p w14:paraId="461EE038" w14:textId="77777777" w:rsidR="00B74996" w:rsidRPr="00CD23B1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CD23B1">
              <w:rPr>
                <w:rFonts w:ascii="Times New Roman" w:hAnsi="Times New Roman" w:cs="Times New Roman"/>
              </w:rPr>
              <w:t>1 + Ne² = 1 + (6426 × 0.002500) = 17.065000</w:t>
            </w:r>
          </w:p>
          <w:p w14:paraId="298C9CFC" w14:textId="77777777" w:rsidR="00B74996" w:rsidRPr="00CD23B1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CD23B1">
              <w:rPr>
                <w:rFonts w:ascii="Times New Roman" w:hAnsi="Times New Roman" w:cs="Times New Roman"/>
              </w:rPr>
              <w:t>n = 6426 / 17.065000 = 376.560211</w:t>
            </w:r>
          </w:p>
          <w:p w14:paraId="126F44D2" w14:textId="77777777" w:rsidR="00B74996" w:rsidRPr="00CD23B1" w:rsidRDefault="00B74996" w:rsidP="00B7499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CD23B1">
              <w:rPr>
                <w:rFonts w:ascii="Times New Roman" w:hAnsi="Times New Roman" w:cs="Times New Roman"/>
                <w:b/>
              </w:rPr>
              <w:t>n=377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625A24">
              <w:rPr>
                <w:rFonts w:ascii="Times New Roman" w:hAnsi="Times New Roman" w:cs="Times New Roman"/>
                <w:b/>
              </w:rPr>
              <w:t>≈</w:t>
            </w:r>
            <w:r w:rsidRPr="00CD23B1">
              <w:rPr>
                <w:rFonts w:ascii="Times New Roman" w:hAnsi="Times New Roman" w:cs="Times New Roman"/>
                <w:b/>
              </w:rPr>
              <w:t xml:space="preserve"> 380</w:t>
            </w:r>
          </w:p>
          <w:p w14:paraId="51AFD486" w14:textId="77777777" w:rsidR="00B74996" w:rsidRPr="006505E6" w:rsidRDefault="00B74996" w:rsidP="00B74996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14:paraId="61790746" w14:textId="77777777" w:rsidR="00B74996" w:rsidRDefault="00B74996" w:rsidP="00B7499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411" w:tblpY="76"/>
        <w:tblW w:w="0" w:type="auto"/>
        <w:tblLook w:val="04A0" w:firstRow="1" w:lastRow="0" w:firstColumn="1" w:lastColumn="0" w:noHBand="0" w:noVBand="1"/>
      </w:tblPr>
      <w:tblGrid>
        <w:gridCol w:w="4967"/>
      </w:tblGrid>
      <w:tr w:rsidR="00B74996" w14:paraId="0D9A88B1" w14:textId="77777777" w:rsidTr="00DE52A6">
        <w:trPr>
          <w:trHeight w:val="8778"/>
        </w:trPr>
        <w:tc>
          <w:tcPr>
            <w:tcW w:w="4967" w:type="dxa"/>
          </w:tcPr>
          <w:p w14:paraId="233EADFC" w14:textId="4072A12A" w:rsidR="00B74996" w:rsidRPr="00B74996" w:rsidRDefault="00B74996" w:rsidP="00B74996">
            <w:pPr>
              <w:jc w:val="both"/>
              <w:rPr>
                <w:rFonts w:ascii="Times New Roman" w:hAnsi="Times New Roman" w:cs="Times New Roman"/>
                <w:b/>
                <w:color w:val="4EA72E" w:themeColor="accent6"/>
                <w:sz w:val="28"/>
                <w:szCs w:val="28"/>
              </w:rPr>
            </w:pPr>
            <w:r w:rsidRPr="00B74996">
              <w:rPr>
                <w:rFonts w:ascii="Times New Roman" w:hAnsi="Times New Roman" w:cs="Times New Roman"/>
                <w:b/>
                <w:color w:val="4EA72E" w:themeColor="accent6"/>
                <w:sz w:val="28"/>
                <w:szCs w:val="28"/>
              </w:rPr>
              <w:t xml:space="preserve">Consumer </w:t>
            </w:r>
          </w:p>
          <w:p w14:paraId="36A56467" w14:textId="77777777" w:rsidR="00B74996" w:rsidRPr="006505E6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505E6">
              <w:rPr>
                <w:rFonts w:ascii="Times New Roman" w:hAnsi="Times New Roman" w:cs="Times New Roman"/>
              </w:rPr>
              <w:t>ICR Population- 1,22,930</w:t>
            </w:r>
          </w:p>
          <w:p w14:paraId="0209A4AE" w14:textId="77777777" w:rsidR="00B74996" w:rsidRPr="006505E6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505E6">
              <w:rPr>
                <w:rFonts w:ascii="Times New Roman" w:hAnsi="Times New Roman" w:cs="Times New Roman"/>
              </w:rPr>
              <w:t xml:space="preserve">Urban Population- 77.8% of 1,22,930 i.e. 95,640 </w:t>
            </w:r>
          </w:p>
          <w:p w14:paraId="06245C82" w14:textId="77777777" w:rsidR="00B74996" w:rsidRDefault="00B74996" w:rsidP="00B74996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14:paraId="0DB6FF73" w14:textId="77777777" w:rsidR="00B74996" w:rsidRDefault="00B74996" w:rsidP="00B74996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14:paraId="4BF3B2DF" w14:textId="3BFDABDD" w:rsidR="00B74996" w:rsidRPr="00B74996" w:rsidRDefault="00B74996" w:rsidP="00B74996">
            <w:pPr>
              <w:jc w:val="both"/>
              <w:rPr>
                <w:rFonts w:ascii="Times New Roman" w:hAnsi="Times New Roman" w:cs="Times New Roman"/>
                <w:b/>
                <w:color w:val="4EA72E" w:themeColor="accent6"/>
              </w:rPr>
            </w:pPr>
            <w:r w:rsidRPr="00B74996">
              <w:rPr>
                <w:rFonts w:ascii="Times New Roman" w:hAnsi="Times New Roman" w:cs="Times New Roman"/>
                <w:b/>
                <w:color w:val="4EA72E" w:themeColor="accent6"/>
              </w:rPr>
              <w:t>Taro Yamane formula is:</w:t>
            </w:r>
          </w:p>
          <w:p w14:paraId="5F21F8F7" w14:textId="77777777" w:rsidR="00B74996" w:rsidRPr="00625A24" w:rsidRDefault="00B74996" w:rsidP="00B7499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25A24">
              <w:rPr>
                <w:rFonts w:ascii="Times New Roman" w:hAnsi="Times New Roman" w:cs="Times New Roman"/>
                <w:b/>
              </w:rPr>
              <w:t>n = N / (1 + N e²)</w:t>
            </w:r>
          </w:p>
          <w:p w14:paraId="35590169" w14:textId="77777777" w:rsidR="00B74996" w:rsidRPr="00625A24" w:rsidRDefault="00B74996" w:rsidP="00B74996">
            <w:r w:rsidRPr="00625A24">
              <w:t>Population size, </w:t>
            </w:r>
            <w:r w:rsidRPr="00625A24">
              <w:rPr>
                <w:b/>
                <w:bCs/>
              </w:rPr>
              <w:t>N = 95640</w:t>
            </w:r>
          </w:p>
          <w:p w14:paraId="3297DF47" w14:textId="77777777" w:rsidR="00B74996" w:rsidRPr="00625A24" w:rsidRDefault="00B74996" w:rsidP="00B74996">
            <w:r w:rsidRPr="00625A24">
              <w:t>Margin of error, </w:t>
            </w:r>
            <w:r w:rsidRPr="00625A24">
              <w:rPr>
                <w:b/>
                <w:bCs/>
              </w:rPr>
              <w:t>e = 0.0500</w:t>
            </w:r>
            <w:r w:rsidRPr="00625A24">
              <w:t> (that is, ±5.0%)</w:t>
            </w:r>
          </w:p>
          <w:p w14:paraId="075D813C" w14:textId="77777777" w:rsidR="00B74996" w:rsidRPr="00625A24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25A24">
              <w:rPr>
                <w:rFonts w:ascii="Times New Roman" w:hAnsi="Times New Roman" w:cs="Times New Roman"/>
              </w:rPr>
              <w:t>Substituting the values into the formula, we have:</w:t>
            </w:r>
          </w:p>
          <w:p w14:paraId="2933977E" w14:textId="77777777" w:rsidR="00B74996" w:rsidRPr="00625A24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25A24">
              <w:rPr>
                <w:rFonts w:ascii="Times New Roman" w:hAnsi="Times New Roman" w:cs="Times New Roman"/>
              </w:rPr>
              <w:t>n = 95640 / (1 + 95640(0.0500) ²)</w:t>
            </w:r>
          </w:p>
          <w:p w14:paraId="3B477532" w14:textId="77777777" w:rsidR="00B74996" w:rsidRPr="00625A24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25A24">
              <w:rPr>
                <w:rFonts w:ascii="Times New Roman" w:hAnsi="Times New Roman" w:cs="Times New Roman"/>
              </w:rPr>
              <w:t>e² = (0.0500) ² = 0.002500</w:t>
            </w:r>
          </w:p>
          <w:p w14:paraId="3F67D063" w14:textId="77777777" w:rsidR="00B74996" w:rsidRPr="00625A24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25A24">
              <w:rPr>
                <w:rFonts w:ascii="Times New Roman" w:hAnsi="Times New Roman" w:cs="Times New Roman"/>
              </w:rPr>
              <w:t>1 + Ne² = 1 + (95640 × 0.002500) = 240.100000</w:t>
            </w:r>
          </w:p>
          <w:p w14:paraId="0CB23BE9" w14:textId="77777777" w:rsidR="00B74996" w:rsidRPr="00625A24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  <w:r w:rsidRPr="00625A24">
              <w:rPr>
                <w:rFonts w:ascii="Times New Roman" w:hAnsi="Times New Roman" w:cs="Times New Roman"/>
              </w:rPr>
              <w:t>n = 95640 / 240.100000 = 398.334027</w:t>
            </w:r>
          </w:p>
          <w:p w14:paraId="2CB11A3C" w14:textId="77777777" w:rsidR="00B74996" w:rsidRPr="00625A24" w:rsidRDefault="00B74996" w:rsidP="00B7499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25A24">
              <w:rPr>
                <w:rFonts w:ascii="Times New Roman" w:hAnsi="Times New Roman" w:cs="Times New Roman"/>
                <w:b/>
              </w:rPr>
              <w:t>n= 398.334027 ≈ 400</w:t>
            </w:r>
          </w:p>
          <w:p w14:paraId="2148394E" w14:textId="77777777" w:rsidR="00B74996" w:rsidRPr="00625A24" w:rsidRDefault="00B74996" w:rsidP="00B74996">
            <w:pPr>
              <w:jc w:val="both"/>
              <w:rPr>
                <w:rFonts w:ascii="Times New Roman" w:hAnsi="Times New Roman" w:cs="Times New Roman"/>
              </w:rPr>
            </w:pPr>
          </w:p>
          <w:p w14:paraId="73AD8164" w14:textId="48D220B2" w:rsidR="00B74996" w:rsidRDefault="00B74996" w:rsidP="00B749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3D2441" w14:textId="77777777" w:rsidR="00BE20DF" w:rsidRDefault="00BE20DF" w:rsidP="00B749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3E66A0" w14:textId="77777777" w:rsidR="00087CCE" w:rsidRPr="00BE20DF" w:rsidRDefault="00087CCE" w:rsidP="00B7499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20DF">
              <w:rPr>
                <w:rFonts w:ascii="Times New Roman" w:hAnsi="Times New Roman" w:cs="Times New Roman"/>
                <w:b/>
                <w:sz w:val="28"/>
                <w:szCs w:val="28"/>
              </w:rPr>
              <w:t>Applied Taro Yamane formulae based on no of household in ICR.</w:t>
            </w:r>
          </w:p>
          <w:p w14:paraId="3D643856" w14:textId="77777777" w:rsidR="00BE20DF" w:rsidRDefault="00BE20DF" w:rsidP="00B7499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1E90D1D" w14:textId="481088FD" w:rsidR="00087CCE" w:rsidRPr="00BE20DF" w:rsidRDefault="00087CCE" w:rsidP="00B7499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20DF">
              <w:rPr>
                <w:rFonts w:ascii="Times New Roman" w:hAnsi="Times New Roman" w:cs="Times New Roman"/>
                <w:b/>
                <w:sz w:val="28"/>
                <w:szCs w:val="28"/>
              </w:rPr>
              <w:t>Total: 22825</w:t>
            </w:r>
          </w:p>
          <w:p w14:paraId="1827C40F" w14:textId="3CCBEE5E" w:rsidR="00087CCE" w:rsidRDefault="00087CCE" w:rsidP="00B749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6845BB8" w14:textId="6BB4394F" w:rsidR="00087CCE" w:rsidRDefault="00087CCE" w:rsidP="00B749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Itanagar- 13465</w:t>
            </w:r>
          </w:p>
          <w:p w14:paraId="7C076E60" w14:textId="2078ECEE" w:rsidR="00087CCE" w:rsidRDefault="00087CCE" w:rsidP="00B749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Naharlagun- 7735</w:t>
            </w:r>
          </w:p>
          <w:p w14:paraId="159F5E3C" w14:textId="77777777" w:rsidR="00BE20DF" w:rsidRDefault="00087CCE" w:rsidP="00BE20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Banderdewa- 1625</w:t>
            </w:r>
          </w:p>
          <w:p w14:paraId="6E582F03" w14:textId="77777777" w:rsidR="00BE20DF" w:rsidRDefault="00087CCE" w:rsidP="00BE20DF">
            <w:pPr>
              <w:jc w:val="both"/>
              <w:rPr>
                <w:b/>
              </w:rPr>
            </w:pPr>
            <w:r w:rsidRPr="00BE20D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So total sample size is - </w:t>
            </w:r>
            <w:r w:rsidRPr="00BE20DF">
              <w:rPr>
                <w:rFonts w:ascii="Times New Roman" w:hAnsi="Times New Roman" w:cs="Times New Roman"/>
                <w:b/>
              </w:rPr>
              <w:t xml:space="preserve">At 95% confidence level </w:t>
            </w:r>
            <w:r w:rsidR="00BE20DF">
              <w:rPr>
                <w:b/>
              </w:rPr>
              <w:t xml:space="preserve">is </w:t>
            </w:r>
          </w:p>
          <w:p w14:paraId="6ACB2014" w14:textId="1DEED46E" w:rsidR="00087CCE" w:rsidRPr="00BE20DF" w:rsidRDefault="00BE20DF" w:rsidP="00BE20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b/>
              </w:rPr>
              <w:t>393</w:t>
            </w:r>
          </w:p>
        </w:tc>
      </w:tr>
    </w:tbl>
    <w:p w14:paraId="41F90D25" w14:textId="0213A93F" w:rsidR="00123F08" w:rsidRDefault="00123F08" w:rsidP="005E047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D4A903" w14:textId="77777777" w:rsidR="00DE52A6" w:rsidRDefault="00DE52A6" w:rsidP="005E047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28F2EB2" w14:textId="77777777" w:rsidR="00DE52A6" w:rsidRDefault="00DE52A6" w:rsidP="005E047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D7F2C88" w14:textId="77777777" w:rsidR="00DE52A6" w:rsidRDefault="00DE52A6" w:rsidP="005E047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2D6395D" w14:textId="77777777" w:rsidR="00DE52A6" w:rsidRDefault="00DE52A6" w:rsidP="005E047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7792C3D" w14:textId="77777777" w:rsidR="00DE52A6" w:rsidRDefault="00DE52A6" w:rsidP="005E047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9BD2D71" w14:textId="324DDAE9" w:rsidR="00DE52A6" w:rsidRDefault="00DE52A6" w:rsidP="005E047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FD3EF37" w14:textId="308CF144" w:rsidR="00CC7BBD" w:rsidRDefault="00CC7BBD" w:rsidP="005E047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A1080EA" w14:textId="562E6839" w:rsidR="00CC7BBD" w:rsidRDefault="00CC7BBD" w:rsidP="005E047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D613D08" w14:textId="266F2C15" w:rsidR="00CC7BBD" w:rsidRDefault="00CC7BBD" w:rsidP="005E047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47507E46" w14:textId="1EA2E1CD" w:rsidR="003F4DB3" w:rsidRDefault="003F4DB3" w:rsidP="005E047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F4DB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Small retailers</w:t>
      </w:r>
    </w:p>
    <w:p w14:paraId="02AC6684" w14:textId="77777777" w:rsidR="003F4DB3" w:rsidRPr="003F4DB3" w:rsidRDefault="003F4DB3" w:rsidP="003F4D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F4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Sampling Technique and Allocation of Sample</w:t>
      </w:r>
    </w:p>
    <w:p w14:paraId="2AE57A4C" w14:textId="77777777" w:rsidR="003F4DB3" w:rsidRPr="003F4DB3" w:rsidRDefault="003F4DB3" w:rsidP="003F4D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The study adopted a </w:t>
      </w:r>
      <w:r w:rsidRPr="003F4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stratified sampling approach</w:t>
      </w: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 to ensure adequate representation of the different categories of small retailers operating in the study area. The total population of small retailers was </w:t>
      </w:r>
      <w:r w:rsidRPr="003F4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6,426</w:t>
      </w:r>
      <w:r w:rsidRPr="003F4DB3">
        <w:rPr>
          <w:rFonts w:ascii="Times New Roman" w:eastAsia="Times New Roman" w:hAnsi="Times New Roman" w:cs="Times New Roman"/>
          <w:kern w:val="0"/>
          <w14:ligatures w14:val="none"/>
        </w:rPr>
        <w:t>, comprising grocery stores, stationery stores, apparel stores, kitchen-essentials stores, electronic stores, kids/gift stores, and general merchant stores.</w:t>
      </w:r>
    </w:p>
    <w:p w14:paraId="40916CC2" w14:textId="06ED73A3" w:rsidR="003F4DB3" w:rsidRPr="003F4DB3" w:rsidRDefault="003F4DB3" w:rsidP="003F4D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The overall sample size was determined using the </w:t>
      </w:r>
      <w:r w:rsidRPr="003F4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Taro Yamane (1967) formula</w:t>
      </w: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, resulting in a sample of </w:t>
      </w:r>
      <w:r w:rsidRPr="003F4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380 small retailers</w:t>
      </w: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 at the selected level of precision. However, a purely proportionate allocation of the sample would have resulted in very small sample sizes for certain categories, particularly stationery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(10)</w:t>
      </w: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 and kitchen-essentials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(10)</w:t>
      </w: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 retailers. Such small subgroup sizes could constrain meaningful statistical comparison across retailer categories.</w:t>
      </w:r>
    </w:p>
    <w:p w14:paraId="26063355" w14:textId="77777777" w:rsidR="003F4DB3" w:rsidRPr="003F4DB3" w:rsidRDefault="003F4DB3" w:rsidP="003F4D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Therefore, the study employed a </w:t>
      </w:r>
      <w:r w:rsidRPr="003F4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disproportionate stratified sampling technique</w:t>
      </w: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, wherein a minimum number of respondents was ensured for each stratum before allocating the remaining sample proportionately according to the size of each stratum. A minimum of </w:t>
      </w:r>
      <w:r w:rsidRPr="003F4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respondents was initially assigned to each of the seven retailer categories</w:t>
      </w: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, resulting in 175 respondents. The remaining </w:t>
      </w:r>
      <w:r w:rsidRPr="003F4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205 respondents</w:t>
      </w: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 were distributed approximately in proportion to the population size of each category.</w:t>
      </w:r>
    </w:p>
    <w:p w14:paraId="56EC0A16" w14:textId="77777777" w:rsidR="003F4DB3" w:rsidRPr="003F4DB3" w:rsidRDefault="003F4DB3" w:rsidP="003F4D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Accordingly, the final sample consisted of </w:t>
      </w:r>
      <w:r w:rsidRPr="003F4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128 grocery retailers, 30 stationery retailers, 58 apparel retailers, 31 kitchen-essentials retailers, 68 electronic retailers, 32 kids/gift retailers, and 33 general merchant retailers</w:t>
      </w: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, giving a total sample of </w:t>
      </w:r>
      <w:r w:rsidRPr="003F4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380 respondents</w:t>
      </w:r>
      <w:r w:rsidRPr="003F4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201"/>
        <w:gridCol w:w="1409"/>
      </w:tblGrid>
      <w:tr w:rsidR="003F4DB3" w:rsidRPr="003F4DB3" w14:paraId="21712F3E" w14:textId="77777777" w:rsidTr="003F4DB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4BCF66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of small retailer</w:t>
            </w:r>
          </w:p>
        </w:tc>
        <w:tc>
          <w:tcPr>
            <w:tcW w:w="0" w:type="auto"/>
            <w:vAlign w:val="center"/>
            <w:hideMark/>
          </w:tcPr>
          <w:p w14:paraId="4F605AFD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3E8F7B12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sample</w:t>
            </w:r>
          </w:p>
        </w:tc>
      </w:tr>
      <w:tr w:rsidR="003F4DB3" w:rsidRPr="003F4DB3" w14:paraId="7F81861C" w14:textId="77777777" w:rsidTr="003F4D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2E1EDD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Grocery</w:t>
            </w:r>
          </w:p>
        </w:tc>
        <w:tc>
          <w:tcPr>
            <w:tcW w:w="0" w:type="auto"/>
            <w:vAlign w:val="center"/>
            <w:hideMark/>
          </w:tcPr>
          <w:p w14:paraId="1A62C6C0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3,233</w:t>
            </w:r>
          </w:p>
        </w:tc>
        <w:tc>
          <w:tcPr>
            <w:tcW w:w="0" w:type="auto"/>
            <w:vAlign w:val="center"/>
            <w:hideMark/>
          </w:tcPr>
          <w:p w14:paraId="5A6F6BA5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</w:t>
            </w:r>
          </w:p>
        </w:tc>
      </w:tr>
      <w:tr w:rsidR="003F4DB3" w:rsidRPr="003F4DB3" w14:paraId="794A892D" w14:textId="77777777" w:rsidTr="003F4D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02D2F7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Stationery</w:t>
            </w:r>
          </w:p>
        </w:tc>
        <w:tc>
          <w:tcPr>
            <w:tcW w:w="0" w:type="auto"/>
            <w:vAlign w:val="center"/>
            <w:hideMark/>
          </w:tcPr>
          <w:p w14:paraId="32640BB3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14:paraId="43218DD2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3F4DB3" w:rsidRPr="003F4DB3" w14:paraId="04744C0D" w14:textId="77777777" w:rsidTr="003F4D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7D8606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Apparel</w:t>
            </w:r>
          </w:p>
        </w:tc>
        <w:tc>
          <w:tcPr>
            <w:tcW w:w="0" w:type="auto"/>
            <w:vAlign w:val="center"/>
            <w:hideMark/>
          </w:tcPr>
          <w:p w14:paraId="598B65A0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1,036</w:t>
            </w:r>
          </w:p>
        </w:tc>
        <w:tc>
          <w:tcPr>
            <w:tcW w:w="0" w:type="auto"/>
            <w:vAlign w:val="center"/>
            <w:hideMark/>
          </w:tcPr>
          <w:p w14:paraId="53C695F9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</w:t>
            </w:r>
          </w:p>
        </w:tc>
      </w:tr>
      <w:tr w:rsidR="003F4DB3" w:rsidRPr="003F4DB3" w14:paraId="7F5CA54D" w14:textId="77777777" w:rsidTr="003F4D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9632FC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Kitchen essentials</w:t>
            </w:r>
          </w:p>
        </w:tc>
        <w:tc>
          <w:tcPr>
            <w:tcW w:w="0" w:type="auto"/>
            <w:vAlign w:val="center"/>
            <w:hideMark/>
          </w:tcPr>
          <w:p w14:paraId="292EEA74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07E53631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</w:tr>
      <w:tr w:rsidR="003F4DB3" w:rsidRPr="003F4DB3" w14:paraId="666FE5FF" w14:textId="77777777" w:rsidTr="003F4D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3E8152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Electronic</w:t>
            </w:r>
          </w:p>
        </w:tc>
        <w:tc>
          <w:tcPr>
            <w:tcW w:w="0" w:type="auto"/>
            <w:vAlign w:val="center"/>
            <w:hideMark/>
          </w:tcPr>
          <w:p w14:paraId="18F3F47E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1,355</w:t>
            </w:r>
          </w:p>
        </w:tc>
        <w:tc>
          <w:tcPr>
            <w:tcW w:w="0" w:type="auto"/>
            <w:vAlign w:val="center"/>
            <w:hideMark/>
          </w:tcPr>
          <w:p w14:paraId="61F7471C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</w:t>
            </w:r>
          </w:p>
        </w:tc>
      </w:tr>
      <w:tr w:rsidR="003F4DB3" w:rsidRPr="003F4DB3" w14:paraId="18B02EE5" w14:textId="77777777" w:rsidTr="003F4D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D745E5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Kids/Gift</w:t>
            </w:r>
          </w:p>
        </w:tc>
        <w:tc>
          <w:tcPr>
            <w:tcW w:w="0" w:type="auto"/>
            <w:vAlign w:val="center"/>
            <w:hideMark/>
          </w:tcPr>
          <w:p w14:paraId="76A14F5C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208</w:t>
            </w:r>
          </w:p>
        </w:tc>
        <w:tc>
          <w:tcPr>
            <w:tcW w:w="0" w:type="auto"/>
            <w:vAlign w:val="center"/>
            <w:hideMark/>
          </w:tcPr>
          <w:p w14:paraId="256E6F4A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</w:tr>
      <w:tr w:rsidR="003F4DB3" w:rsidRPr="003F4DB3" w14:paraId="2C712727" w14:textId="77777777" w:rsidTr="003F4D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03C5D5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merchant</w:t>
            </w:r>
          </w:p>
        </w:tc>
        <w:tc>
          <w:tcPr>
            <w:tcW w:w="0" w:type="auto"/>
            <w:vAlign w:val="center"/>
            <w:hideMark/>
          </w:tcPr>
          <w:p w14:paraId="3DC95086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247</w:t>
            </w:r>
          </w:p>
        </w:tc>
        <w:tc>
          <w:tcPr>
            <w:tcW w:w="0" w:type="auto"/>
            <w:vAlign w:val="center"/>
            <w:hideMark/>
          </w:tcPr>
          <w:p w14:paraId="6F22FDD8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</w:tr>
      <w:tr w:rsidR="003F4DB3" w:rsidRPr="003F4DB3" w14:paraId="2EC5382E" w14:textId="77777777" w:rsidTr="003F4D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F7DB5D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EA72A3E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6,426</w:t>
            </w:r>
          </w:p>
        </w:tc>
        <w:tc>
          <w:tcPr>
            <w:tcW w:w="0" w:type="auto"/>
            <w:vAlign w:val="center"/>
            <w:hideMark/>
          </w:tcPr>
          <w:p w14:paraId="2E0C73DA" w14:textId="77777777" w:rsidR="003F4DB3" w:rsidRPr="003F4DB3" w:rsidRDefault="003F4DB3" w:rsidP="003F4DB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4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380</w:t>
            </w:r>
          </w:p>
        </w:tc>
      </w:tr>
    </w:tbl>
    <w:p w14:paraId="1240BB6E" w14:textId="1D86E3EE" w:rsidR="00B74996" w:rsidRPr="005A4CCA" w:rsidRDefault="003F4DB3" w:rsidP="005A4CC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F4DB3">
        <w:rPr>
          <w:rFonts w:ascii="Times New Roman" w:eastAsia="Times New Roman" w:hAnsi="Times New Roman" w:cs="Times New Roman"/>
          <w:kern w:val="0"/>
          <w14:ligatures w14:val="none"/>
        </w:rPr>
        <w:t xml:space="preserve">This sampling strategy was adopted to achieve a balance between </w:t>
      </w:r>
      <w:r w:rsidRPr="003F4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representativeness of the overall population and adequate representation of relatively smaller retailer categories</w:t>
      </w:r>
      <w:r w:rsidRPr="003F4DB3">
        <w:rPr>
          <w:rFonts w:ascii="Times New Roman" w:eastAsia="Times New Roman" w:hAnsi="Times New Roman" w:cs="Times New Roman"/>
          <w:kern w:val="0"/>
          <w14:ligatures w14:val="none"/>
        </w:rPr>
        <w:t>. It also facilitates comparative analysis of the perceived impact of organized retailing across different types of small retailers.</w:t>
      </w:r>
      <w:bookmarkStart w:id="0" w:name="_GoBack"/>
      <w:bookmarkEnd w:id="0"/>
    </w:p>
    <w:p w14:paraId="20F7350A" w14:textId="2E0BE35A" w:rsidR="00CD23B1" w:rsidRPr="00A108D0" w:rsidRDefault="005F404A" w:rsidP="00625A24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108D0">
        <w:rPr>
          <w:rFonts w:ascii="Times New Roman" w:hAnsi="Times New Roman" w:cs="Times New Roman"/>
          <w:b/>
          <w:sz w:val="28"/>
          <w:szCs w:val="28"/>
          <w:u w:val="single"/>
        </w:rPr>
        <w:t>Consumer</w:t>
      </w:r>
    </w:p>
    <w:p w14:paraId="4CDF4A5E" w14:textId="083B0FEA" w:rsidR="00A108D0" w:rsidRPr="00A108D0" w:rsidRDefault="00A108D0" w:rsidP="00625A24">
      <w:pPr>
        <w:jc w:val="both"/>
        <w:rPr>
          <w:rFonts w:ascii="Times New Roman" w:hAnsi="Times New Roman" w:cs="Times New Roman"/>
        </w:rPr>
      </w:pPr>
      <w:r w:rsidRPr="00A108D0">
        <w:rPr>
          <w:rFonts w:ascii="Times New Roman" w:hAnsi="Times New Roman" w:cs="Times New Roman"/>
        </w:rPr>
        <w:t>Total no of household in ICR: 22,825</w:t>
      </w:r>
    </w:p>
    <w:p w14:paraId="5CDE46FE" w14:textId="0FB9F9F7" w:rsidR="00A108D0" w:rsidRPr="00A108D0" w:rsidRDefault="00A108D0" w:rsidP="00625A24">
      <w:pPr>
        <w:jc w:val="both"/>
        <w:rPr>
          <w:rFonts w:ascii="Times New Roman" w:hAnsi="Times New Roman" w:cs="Times New Roman"/>
        </w:rPr>
      </w:pPr>
      <w:r w:rsidRPr="00A108D0">
        <w:rPr>
          <w:rFonts w:ascii="Times New Roman" w:hAnsi="Times New Roman" w:cs="Times New Roman"/>
        </w:rPr>
        <w:t>Itanagar- 13465</w:t>
      </w:r>
    </w:p>
    <w:p w14:paraId="6CB72DC7" w14:textId="305E0A17" w:rsidR="00A108D0" w:rsidRPr="00A108D0" w:rsidRDefault="00A108D0" w:rsidP="00625A24">
      <w:pPr>
        <w:jc w:val="both"/>
        <w:rPr>
          <w:rFonts w:ascii="Times New Roman" w:hAnsi="Times New Roman" w:cs="Times New Roman"/>
        </w:rPr>
      </w:pPr>
      <w:r w:rsidRPr="00A108D0">
        <w:rPr>
          <w:rFonts w:ascii="Times New Roman" w:hAnsi="Times New Roman" w:cs="Times New Roman"/>
        </w:rPr>
        <w:t>Naharlagun- 7735</w:t>
      </w:r>
    </w:p>
    <w:p w14:paraId="22B5D47F" w14:textId="2C8E1C3F" w:rsidR="00A108D0" w:rsidRPr="00A108D0" w:rsidRDefault="00A108D0" w:rsidP="00625A24">
      <w:pPr>
        <w:jc w:val="both"/>
        <w:rPr>
          <w:rFonts w:ascii="Times New Roman" w:hAnsi="Times New Roman" w:cs="Times New Roman"/>
        </w:rPr>
      </w:pPr>
      <w:r w:rsidRPr="00A108D0">
        <w:rPr>
          <w:rFonts w:ascii="Times New Roman" w:hAnsi="Times New Roman" w:cs="Times New Roman"/>
        </w:rPr>
        <w:t>Banderdewa- 1625</w:t>
      </w:r>
    </w:p>
    <w:tbl>
      <w:tblPr>
        <w:tblpPr w:leftFromText="180" w:rightFromText="180" w:vertAnchor="text" w:horzAnchor="margin" w:tblpXSpec="center" w:tblpY="529"/>
        <w:tblW w:w="83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617"/>
        <w:gridCol w:w="2981"/>
        <w:gridCol w:w="1499"/>
        <w:gridCol w:w="1675"/>
      </w:tblGrid>
      <w:tr w:rsidR="005A4CCA" w:rsidRPr="00A108D0" w14:paraId="52FC416F" w14:textId="77777777" w:rsidTr="005A4CCA">
        <w:trPr>
          <w:trHeight w:val="649"/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CD0F5A7" w14:textId="77777777" w:rsidR="005A4CCA" w:rsidRPr="00A108D0" w:rsidRDefault="005A4CCA" w:rsidP="005A4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6CD6DD" w14:textId="77777777" w:rsidR="005A4CCA" w:rsidRPr="00A108D0" w:rsidRDefault="005A4CCA" w:rsidP="005A4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7BDC43" w14:textId="77777777" w:rsidR="005A4CCA" w:rsidRPr="00A108D0" w:rsidRDefault="005A4CCA" w:rsidP="005A4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Household Population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BDD979" w14:textId="77777777" w:rsidR="005A4CCA" w:rsidRPr="00A108D0" w:rsidRDefault="005A4CCA" w:rsidP="005A4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of Total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4CB65A" w14:textId="77777777" w:rsidR="005A4CCA" w:rsidRPr="00A108D0" w:rsidRDefault="005A4CCA" w:rsidP="005A4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 Size</w:t>
            </w:r>
          </w:p>
        </w:tc>
      </w:tr>
      <w:tr w:rsidR="005A4CCA" w:rsidRPr="00A108D0" w14:paraId="370ED049" w14:textId="77777777" w:rsidTr="005A4CCA">
        <w:trPr>
          <w:trHeight w:val="673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26715A5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7B61802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Itanagar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C3DFFD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13,465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74CFE3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58.99%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45835A5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232</w:t>
            </w:r>
          </w:p>
        </w:tc>
      </w:tr>
      <w:tr w:rsidR="005A4CCA" w:rsidRPr="00A108D0" w14:paraId="2C362662" w14:textId="77777777" w:rsidTr="005A4CCA">
        <w:trPr>
          <w:trHeight w:val="649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E595616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487477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Naharlagun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A8D756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7,735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A5A03D7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33.89%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5223DA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133</w:t>
            </w:r>
          </w:p>
        </w:tc>
      </w:tr>
      <w:tr w:rsidR="005A4CCA" w:rsidRPr="00A108D0" w14:paraId="7826488F" w14:textId="77777777" w:rsidTr="005A4CCA">
        <w:trPr>
          <w:trHeight w:val="673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46B3C51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0F5CA8B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Banderdewa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067E52D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1,625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CCFCF67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7.12%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549D5F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28</w:t>
            </w:r>
          </w:p>
        </w:tc>
      </w:tr>
      <w:tr w:rsidR="005A4CCA" w:rsidRPr="00A108D0" w14:paraId="23AF7777" w14:textId="77777777" w:rsidTr="005A4CCA">
        <w:trPr>
          <w:trHeight w:val="649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FBA8A4F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258FC59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AD5C1B8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22,825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5756C16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4C06354" w14:textId="77777777" w:rsidR="005A4CCA" w:rsidRPr="00A108D0" w:rsidRDefault="005A4CCA" w:rsidP="005A4C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393</w:t>
            </w:r>
          </w:p>
        </w:tc>
      </w:tr>
    </w:tbl>
    <w:p w14:paraId="6561FBA7" w14:textId="41ED827E" w:rsidR="00A108D0" w:rsidRPr="00A108D0" w:rsidRDefault="00A108D0" w:rsidP="00625A24">
      <w:pPr>
        <w:jc w:val="both"/>
        <w:rPr>
          <w:rFonts w:ascii="Times New Roman" w:hAnsi="Times New Roman" w:cs="Times New Roman"/>
        </w:rPr>
      </w:pPr>
      <w:r w:rsidRPr="00A108D0">
        <w:rPr>
          <w:rFonts w:ascii="Times New Roman" w:hAnsi="Times New Roman" w:cs="Times New Roman"/>
        </w:rPr>
        <w:t>Applying Taro Yamane, total sample size is 393</w:t>
      </w:r>
    </w:p>
    <w:p w14:paraId="29E7C5BD" w14:textId="3EFB77F7" w:rsidR="00A108D0" w:rsidRPr="00A108D0" w:rsidRDefault="00A108D0" w:rsidP="00625A2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108D0" w:rsidRPr="00A10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C32C2"/>
    <w:multiLevelType w:val="multilevel"/>
    <w:tmpl w:val="E83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9951DB"/>
    <w:multiLevelType w:val="multilevel"/>
    <w:tmpl w:val="F8E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79"/>
    <w:rsid w:val="00087CCE"/>
    <w:rsid w:val="000C4B72"/>
    <w:rsid w:val="00123F08"/>
    <w:rsid w:val="003F4DB3"/>
    <w:rsid w:val="004E6811"/>
    <w:rsid w:val="005A4CCA"/>
    <w:rsid w:val="005E0479"/>
    <w:rsid w:val="005F404A"/>
    <w:rsid w:val="006175C1"/>
    <w:rsid w:val="00625A24"/>
    <w:rsid w:val="006505E6"/>
    <w:rsid w:val="008B5755"/>
    <w:rsid w:val="00A108D0"/>
    <w:rsid w:val="00B74996"/>
    <w:rsid w:val="00BE14F6"/>
    <w:rsid w:val="00BE20DF"/>
    <w:rsid w:val="00BF2B17"/>
    <w:rsid w:val="00C9152E"/>
    <w:rsid w:val="00CC7BBD"/>
    <w:rsid w:val="00CD23B1"/>
    <w:rsid w:val="00DE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4348"/>
  <w15:chartTrackingRefBased/>
  <w15:docId w15:val="{425D7969-2FB6-4339-9771-1E20B4A9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0479"/>
    <w:rPr>
      <w:b/>
      <w:bCs/>
    </w:rPr>
  </w:style>
  <w:style w:type="paragraph" w:styleId="NoSpacing">
    <w:name w:val="No Spacing"/>
    <w:uiPriority w:val="1"/>
    <w:qFormat/>
    <w:rsid w:val="00CD23B1"/>
    <w:pPr>
      <w:spacing w:after="0" w:line="240" w:lineRule="auto"/>
    </w:pPr>
  </w:style>
  <w:style w:type="table" w:styleId="TableGrid">
    <w:name w:val="Table Grid"/>
    <w:basedOn w:val="TableNormal"/>
    <w:uiPriority w:val="39"/>
    <w:rsid w:val="00B74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3F4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4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087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087CCE"/>
  </w:style>
  <w:style w:type="character" w:customStyle="1" w:styleId="mord">
    <w:name w:val="mord"/>
    <w:basedOn w:val="DefaultParagraphFont"/>
    <w:rsid w:val="00087CCE"/>
  </w:style>
  <w:style w:type="character" w:customStyle="1" w:styleId="mrel">
    <w:name w:val="mrel"/>
    <w:basedOn w:val="DefaultParagraphFont"/>
    <w:rsid w:val="00087CCE"/>
  </w:style>
  <w:style w:type="character" w:customStyle="1" w:styleId="mopen">
    <w:name w:val="mopen"/>
    <w:basedOn w:val="DefaultParagraphFont"/>
    <w:rsid w:val="00087CCE"/>
  </w:style>
  <w:style w:type="character" w:customStyle="1" w:styleId="mbin">
    <w:name w:val="mbin"/>
    <w:basedOn w:val="DefaultParagraphFont"/>
    <w:rsid w:val="00087CCE"/>
  </w:style>
  <w:style w:type="character" w:customStyle="1" w:styleId="mclose">
    <w:name w:val="mclose"/>
    <w:basedOn w:val="DefaultParagraphFont"/>
    <w:rsid w:val="00087CCE"/>
  </w:style>
  <w:style w:type="character" w:customStyle="1" w:styleId="vlist-s">
    <w:name w:val="vlist-s"/>
    <w:basedOn w:val="DefaultParagraphFont"/>
    <w:rsid w:val="00087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9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E4A30-DFB4-4518-8452-646C79F99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11</cp:revision>
  <cp:lastPrinted>2026-08-24T02:52:00Z</cp:lastPrinted>
  <dcterms:created xsi:type="dcterms:W3CDTF">2026-04-22T13:38:00Z</dcterms:created>
  <dcterms:modified xsi:type="dcterms:W3CDTF">2026-08-24T02:55:00Z</dcterms:modified>
</cp:coreProperties>
</file>