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D10EB" w:rsidRDefault="00B867AB">
      <w:pPr>
        <w:autoSpaceDE w:val="0"/>
        <w:autoSpaceDN w:val="0"/>
        <w:adjustRightInd w:val="0"/>
        <w:spacing w:after="0" w:line="240" w:lineRule="auto"/>
        <w:jc w:val="center"/>
        <w:rPr>
          <w:rFonts w:ascii="Times New Roman" w:hAnsi="Times New Roman" w:cs="Times New Roman"/>
          <w:b/>
          <w:bCs/>
          <w:sz w:val="48"/>
          <w:szCs w:val="48"/>
        </w:rPr>
      </w:pPr>
      <w:r>
        <w:rPr>
          <w:rFonts w:ascii="Times New Roman" w:hAnsi="Times New Roman" w:cs="Times New Roman"/>
          <w:b/>
          <w:bCs/>
          <w:sz w:val="48"/>
          <w:szCs w:val="48"/>
          <w:lang w:val="en-US"/>
        </w:rPr>
        <w:t>Summer Internship</w:t>
      </w:r>
      <w:r>
        <w:rPr>
          <w:rFonts w:ascii="Times New Roman" w:hAnsi="Times New Roman" w:cs="Times New Roman"/>
          <w:b/>
          <w:bCs/>
          <w:sz w:val="48"/>
          <w:szCs w:val="48"/>
        </w:rPr>
        <w:t xml:space="preserve"> Report</w:t>
      </w:r>
    </w:p>
    <w:p w:rsidR="008D10EB" w:rsidRDefault="008D10EB">
      <w:pPr>
        <w:autoSpaceDE w:val="0"/>
        <w:autoSpaceDN w:val="0"/>
        <w:adjustRightInd w:val="0"/>
        <w:spacing w:after="0" w:line="240" w:lineRule="auto"/>
        <w:jc w:val="center"/>
        <w:rPr>
          <w:rFonts w:ascii="Times New Roman" w:hAnsi="Times New Roman" w:cs="Times New Roman"/>
          <w:sz w:val="24"/>
          <w:szCs w:val="24"/>
        </w:rPr>
      </w:pPr>
    </w:p>
    <w:p w:rsidR="008D10EB" w:rsidRDefault="00B867AB">
      <w:pPr>
        <w:autoSpaceDE w:val="0"/>
        <w:autoSpaceDN w:val="0"/>
        <w:adjustRightInd w:val="0"/>
        <w:spacing w:after="0" w:line="240" w:lineRule="auto"/>
        <w:jc w:val="center"/>
        <w:rPr>
          <w:rFonts w:ascii="Times New Roman" w:hAnsi="Times New Roman" w:cs="Times New Roman"/>
          <w:sz w:val="40"/>
          <w:szCs w:val="40"/>
        </w:rPr>
      </w:pPr>
      <w:r>
        <w:rPr>
          <w:rFonts w:ascii="Times New Roman" w:hAnsi="Times New Roman" w:cs="Times New Roman"/>
          <w:sz w:val="40"/>
          <w:szCs w:val="40"/>
        </w:rPr>
        <w:t>On</w:t>
      </w:r>
    </w:p>
    <w:p w:rsidR="008D10EB" w:rsidRDefault="00B867AB" w:rsidP="003C3976">
      <w:pPr>
        <w:autoSpaceDE w:val="0"/>
        <w:autoSpaceDN w:val="0"/>
        <w:adjustRightInd w:val="0"/>
        <w:spacing w:after="0" w:line="240" w:lineRule="auto"/>
        <w:jc w:val="center"/>
        <w:rPr>
          <w:rFonts w:ascii="Times New Roman" w:hAnsi="Times New Roman" w:cs="Times New Roman"/>
          <w:sz w:val="40"/>
          <w:szCs w:val="40"/>
        </w:rPr>
      </w:pPr>
      <w:r>
        <w:rPr>
          <w:rFonts w:ascii="Times New Roman" w:hAnsi="Times New Roman" w:cs="Times New Roman"/>
          <w:sz w:val="40"/>
          <w:szCs w:val="40"/>
        </w:rPr>
        <w:t>“</w:t>
      </w:r>
      <w:r w:rsidR="003C3976">
        <w:rPr>
          <w:rFonts w:ascii="Times New Roman" w:hAnsi="Times New Roman" w:cs="Times New Roman"/>
          <w:sz w:val="40"/>
          <w:szCs w:val="40"/>
        </w:rPr>
        <w:t>Corporate Social Responsibility (CSR)</w:t>
      </w:r>
      <w:r>
        <w:rPr>
          <w:rFonts w:ascii="Times New Roman" w:hAnsi="Times New Roman" w:cs="Times New Roman"/>
          <w:sz w:val="40"/>
          <w:szCs w:val="40"/>
        </w:rPr>
        <w:t>”</w:t>
      </w:r>
    </w:p>
    <w:p w:rsidR="008D10EB" w:rsidRDefault="008D10EB">
      <w:pPr>
        <w:autoSpaceDE w:val="0"/>
        <w:autoSpaceDN w:val="0"/>
        <w:adjustRightInd w:val="0"/>
        <w:spacing w:after="0" w:line="240" w:lineRule="auto"/>
        <w:jc w:val="center"/>
        <w:rPr>
          <w:rFonts w:ascii="Times New Roman" w:hAnsi="Times New Roman" w:cs="Times New Roman"/>
          <w:sz w:val="24"/>
          <w:szCs w:val="24"/>
        </w:rPr>
      </w:pPr>
    </w:p>
    <w:p w:rsidR="008D10EB" w:rsidRDefault="008D10EB">
      <w:pPr>
        <w:autoSpaceDE w:val="0"/>
        <w:autoSpaceDN w:val="0"/>
        <w:adjustRightInd w:val="0"/>
        <w:spacing w:after="0" w:line="240" w:lineRule="auto"/>
        <w:jc w:val="center"/>
        <w:rPr>
          <w:rFonts w:ascii="Times New Roman" w:hAnsi="Times New Roman" w:cs="Times New Roman"/>
          <w:sz w:val="24"/>
          <w:szCs w:val="24"/>
        </w:rPr>
      </w:pPr>
    </w:p>
    <w:p w:rsidR="008D10EB" w:rsidRDefault="00B867AB">
      <w:pPr>
        <w:autoSpaceDE w:val="0"/>
        <w:autoSpaceDN w:val="0"/>
        <w:adjustRightInd w:val="0"/>
        <w:spacing w:after="0" w:line="276" w:lineRule="auto"/>
        <w:jc w:val="center"/>
        <w:rPr>
          <w:rFonts w:ascii="Times New Roman" w:hAnsi="Times New Roman" w:cs="Times New Roman"/>
          <w:sz w:val="36"/>
          <w:szCs w:val="36"/>
        </w:rPr>
      </w:pPr>
      <w:r>
        <w:rPr>
          <w:rFonts w:ascii="Times New Roman" w:hAnsi="Times New Roman" w:cs="Times New Roman"/>
          <w:sz w:val="36"/>
          <w:szCs w:val="36"/>
        </w:rPr>
        <w:t>Submitted Toward the Partial Fulfillment of the Requirement for the</w:t>
      </w:r>
    </w:p>
    <w:p w:rsidR="008D10EB" w:rsidRDefault="00B867AB">
      <w:pPr>
        <w:autoSpaceDE w:val="0"/>
        <w:autoSpaceDN w:val="0"/>
        <w:adjustRightInd w:val="0"/>
        <w:spacing w:after="0" w:line="276" w:lineRule="auto"/>
        <w:jc w:val="center"/>
        <w:rPr>
          <w:rFonts w:ascii="Times New Roman" w:hAnsi="Times New Roman" w:cs="Times New Roman"/>
          <w:sz w:val="36"/>
          <w:szCs w:val="36"/>
        </w:rPr>
      </w:pPr>
      <w:r>
        <w:rPr>
          <w:rFonts w:ascii="Times New Roman" w:hAnsi="Times New Roman" w:cs="Times New Roman"/>
          <w:sz w:val="36"/>
          <w:szCs w:val="36"/>
        </w:rPr>
        <w:t>Award of the Degree of</w:t>
      </w:r>
    </w:p>
    <w:p w:rsidR="008D10EB" w:rsidRDefault="00B867AB">
      <w:pPr>
        <w:autoSpaceDE w:val="0"/>
        <w:autoSpaceDN w:val="0"/>
        <w:adjustRightInd w:val="0"/>
        <w:spacing w:after="0" w:line="276" w:lineRule="auto"/>
        <w:jc w:val="center"/>
        <w:rPr>
          <w:rFonts w:ascii="Times New Roman" w:hAnsi="Times New Roman" w:cs="Times New Roman"/>
          <w:sz w:val="36"/>
          <w:szCs w:val="36"/>
        </w:rPr>
      </w:pPr>
      <w:r>
        <w:rPr>
          <w:rFonts w:ascii="Times New Roman" w:hAnsi="Times New Roman" w:cs="Times New Roman"/>
          <w:sz w:val="36"/>
          <w:szCs w:val="36"/>
          <w:lang w:val="en-US"/>
        </w:rPr>
        <w:t xml:space="preserve">Masters </w:t>
      </w:r>
      <w:bookmarkStart w:id="0" w:name="_GoBack"/>
      <w:bookmarkEnd w:id="0"/>
      <w:r>
        <w:rPr>
          <w:rFonts w:ascii="Times New Roman" w:hAnsi="Times New Roman" w:cs="Times New Roman"/>
          <w:sz w:val="36"/>
          <w:szCs w:val="36"/>
        </w:rPr>
        <w:t xml:space="preserve">of Business Administration </w:t>
      </w:r>
    </w:p>
    <w:p w:rsidR="008D10EB" w:rsidRDefault="008D10EB">
      <w:pPr>
        <w:autoSpaceDE w:val="0"/>
        <w:autoSpaceDN w:val="0"/>
        <w:adjustRightInd w:val="0"/>
        <w:spacing w:after="0" w:line="276" w:lineRule="auto"/>
        <w:jc w:val="center"/>
        <w:rPr>
          <w:rFonts w:ascii="Times New Roman" w:hAnsi="Times New Roman" w:cs="Times New Roman"/>
          <w:sz w:val="36"/>
          <w:szCs w:val="36"/>
        </w:rPr>
      </w:pPr>
    </w:p>
    <w:p w:rsidR="008D10EB" w:rsidRDefault="008D10EB">
      <w:pPr>
        <w:autoSpaceDE w:val="0"/>
        <w:autoSpaceDN w:val="0"/>
        <w:adjustRightInd w:val="0"/>
        <w:spacing w:after="0" w:line="240" w:lineRule="auto"/>
        <w:jc w:val="center"/>
        <w:rPr>
          <w:rFonts w:ascii="Times New Roman" w:hAnsi="Times New Roman" w:cs="Times New Roman"/>
          <w:b/>
          <w:bCs/>
          <w:sz w:val="36"/>
          <w:szCs w:val="36"/>
        </w:rPr>
      </w:pPr>
    </w:p>
    <w:p w:rsidR="008D10EB" w:rsidRDefault="00B867AB">
      <w:pPr>
        <w:autoSpaceDE w:val="0"/>
        <w:autoSpaceDN w:val="0"/>
        <w:adjustRightInd w:val="0"/>
        <w:spacing w:after="0" w:line="240" w:lineRule="auto"/>
        <w:jc w:val="center"/>
        <w:rPr>
          <w:rFonts w:ascii="Times New Roman" w:hAnsi="Times New Roman" w:cs="Times New Roman"/>
          <w:b/>
          <w:bCs/>
          <w:sz w:val="36"/>
          <w:szCs w:val="36"/>
        </w:rPr>
      </w:pPr>
      <w:r>
        <w:rPr>
          <w:rFonts w:ascii="Times New Roman" w:hAnsi="Times New Roman" w:cs="Times New Roman"/>
          <w:b/>
          <w:bCs/>
          <w:sz w:val="36"/>
          <w:szCs w:val="36"/>
        </w:rPr>
        <w:t>Under the Guidance of</w:t>
      </w:r>
    </w:p>
    <w:p w:rsidR="008D10EB" w:rsidRDefault="003C3976">
      <w:pPr>
        <w:autoSpaceDE w:val="0"/>
        <w:autoSpaceDN w:val="0"/>
        <w:adjustRightInd w:val="0"/>
        <w:spacing w:after="0" w:line="240" w:lineRule="auto"/>
        <w:jc w:val="center"/>
        <w:rPr>
          <w:rFonts w:ascii="Times New Roman" w:hAnsi="Times New Roman" w:cs="Times New Roman"/>
          <w:sz w:val="36"/>
          <w:szCs w:val="36"/>
        </w:rPr>
      </w:pPr>
      <w:r>
        <w:rPr>
          <w:rFonts w:ascii="Times New Roman" w:hAnsi="Times New Roman" w:cs="Times New Roman"/>
          <w:sz w:val="36"/>
          <w:szCs w:val="36"/>
        </w:rPr>
        <w:t>Dr. Neha Tiwari</w:t>
      </w:r>
    </w:p>
    <w:p w:rsidR="008D10EB" w:rsidRDefault="00B867AB">
      <w:pPr>
        <w:autoSpaceDE w:val="0"/>
        <w:autoSpaceDN w:val="0"/>
        <w:adjustRightInd w:val="0"/>
        <w:spacing w:after="0" w:line="240" w:lineRule="auto"/>
        <w:jc w:val="center"/>
        <w:rPr>
          <w:rFonts w:ascii="Times New Roman" w:hAnsi="Times New Roman" w:cs="Times New Roman"/>
          <w:sz w:val="36"/>
          <w:szCs w:val="36"/>
        </w:rPr>
      </w:pPr>
      <w:r>
        <w:rPr>
          <w:rFonts w:ascii="Times New Roman" w:hAnsi="Times New Roman" w:cs="Times New Roman"/>
          <w:sz w:val="36"/>
          <w:szCs w:val="36"/>
        </w:rPr>
        <w:t>Assistant Professor, IMS</w:t>
      </w:r>
    </w:p>
    <w:p w:rsidR="008D10EB" w:rsidRDefault="00B867AB">
      <w:pPr>
        <w:autoSpaceDE w:val="0"/>
        <w:autoSpaceDN w:val="0"/>
        <w:adjustRightInd w:val="0"/>
        <w:spacing w:after="0" w:line="240" w:lineRule="auto"/>
        <w:jc w:val="center"/>
        <w:rPr>
          <w:rFonts w:ascii="Times New Roman" w:hAnsi="Times New Roman" w:cs="Times New Roman"/>
          <w:sz w:val="36"/>
          <w:szCs w:val="36"/>
        </w:rPr>
      </w:pPr>
      <w:r>
        <w:rPr>
          <w:rFonts w:ascii="Times New Roman" w:hAnsi="Times New Roman" w:cs="Times New Roman"/>
          <w:sz w:val="36"/>
          <w:szCs w:val="36"/>
        </w:rPr>
        <w:t>University of Lucknow</w:t>
      </w:r>
    </w:p>
    <w:p w:rsidR="008D10EB" w:rsidRDefault="008D10EB">
      <w:pPr>
        <w:autoSpaceDE w:val="0"/>
        <w:autoSpaceDN w:val="0"/>
        <w:adjustRightInd w:val="0"/>
        <w:spacing w:after="0" w:line="240" w:lineRule="auto"/>
        <w:jc w:val="center"/>
        <w:rPr>
          <w:rFonts w:ascii="Times New Roman" w:hAnsi="Times New Roman" w:cs="Times New Roman"/>
          <w:sz w:val="36"/>
          <w:szCs w:val="36"/>
        </w:rPr>
      </w:pPr>
    </w:p>
    <w:p w:rsidR="008D10EB" w:rsidRDefault="008D10EB">
      <w:pPr>
        <w:autoSpaceDE w:val="0"/>
        <w:autoSpaceDN w:val="0"/>
        <w:adjustRightInd w:val="0"/>
        <w:spacing w:after="0" w:line="240" w:lineRule="auto"/>
        <w:jc w:val="center"/>
        <w:rPr>
          <w:rFonts w:ascii="Times New Roman" w:hAnsi="Times New Roman" w:cs="Times New Roman"/>
          <w:sz w:val="36"/>
          <w:szCs w:val="3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949"/>
        <w:gridCol w:w="4507"/>
      </w:tblGrid>
      <w:tr w:rsidR="008D10EB">
        <w:tc>
          <w:tcPr>
            <w:tcW w:w="5949" w:type="dxa"/>
          </w:tcPr>
          <w:p w:rsidR="008D10EB" w:rsidRDefault="00B867AB">
            <w:pPr>
              <w:autoSpaceDE w:val="0"/>
              <w:autoSpaceDN w:val="0"/>
              <w:adjustRightInd w:val="0"/>
              <w:spacing w:after="0" w:line="240" w:lineRule="auto"/>
              <w:rPr>
                <w:rFonts w:ascii="Times New Roman" w:hAnsi="Times New Roman" w:cs="Times New Roman"/>
                <w:b/>
                <w:bCs/>
                <w:sz w:val="36"/>
                <w:szCs w:val="36"/>
              </w:rPr>
            </w:pPr>
            <w:r>
              <w:rPr>
                <w:rFonts w:ascii="Times New Roman" w:hAnsi="Times New Roman" w:cs="Times New Roman"/>
                <w:b/>
                <w:bCs/>
                <w:sz w:val="36"/>
                <w:szCs w:val="36"/>
              </w:rPr>
              <w:t>Submitted To:</w:t>
            </w:r>
          </w:p>
        </w:tc>
        <w:tc>
          <w:tcPr>
            <w:tcW w:w="4507" w:type="dxa"/>
          </w:tcPr>
          <w:p w:rsidR="008D10EB" w:rsidRDefault="00B867AB">
            <w:pPr>
              <w:autoSpaceDE w:val="0"/>
              <w:autoSpaceDN w:val="0"/>
              <w:adjustRightInd w:val="0"/>
              <w:spacing w:after="0" w:line="240" w:lineRule="auto"/>
              <w:rPr>
                <w:rFonts w:ascii="Times New Roman" w:hAnsi="Times New Roman" w:cs="Times New Roman"/>
                <w:b/>
                <w:bCs/>
                <w:sz w:val="36"/>
                <w:szCs w:val="36"/>
              </w:rPr>
            </w:pPr>
            <w:r>
              <w:rPr>
                <w:rFonts w:ascii="Times New Roman" w:hAnsi="Times New Roman" w:cs="Times New Roman"/>
                <w:b/>
                <w:bCs/>
                <w:sz w:val="36"/>
                <w:szCs w:val="36"/>
              </w:rPr>
              <w:t>Submitted By:</w:t>
            </w:r>
          </w:p>
        </w:tc>
      </w:tr>
      <w:tr w:rsidR="008D10EB">
        <w:tc>
          <w:tcPr>
            <w:tcW w:w="5949" w:type="dxa"/>
          </w:tcPr>
          <w:p w:rsidR="008D10EB" w:rsidRDefault="00B867AB">
            <w:pPr>
              <w:autoSpaceDE w:val="0"/>
              <w:autoSpaceDN w:val="0"/>
              <w:adjustRightInd w:val="0"/>
              <w:spacing w:after="0" w:line="240" w:lineRule="auto"/>
              <w:rPr>
                <w:rFonts w:ascii="Times New Roman" w:hAnsi="Times New Roman" w:cs="Times New Roman"/>
                <w:sz w:val="36"/>
                <w:szCs w:val="36"/>
              </w:rPr>
            </w:pPr>
            <w:r>
              <w:rPr>
                <w:rFonts w:ascii="Times New Roman" w:hAnsi="Times New Roman" w:cs="Times New Roman"/>
                <w:sz w:val="36"/>
                <w:szCs w:val="36"/>
              </w:rPr>
              <w:t>{</w:t>
            </w:r>
            <w:r w:rsidR="003C3976">
              <w:rPr>
                <w:rFonts w:ascii="Times New Roman" w:hAnsi="Times New Roman" w:cs="Times New Roman"/>
                <w:sz w:val="36"/>
                <w:szCs w:val="36"/>
                <w:lang w:val="en-US"/>
              </w:rPr>
              <w:t>Dr. Neha Tiwari</w:t>
            </w:r>
            <w:r>
              <w:rPr>
                <w:rFonts w:ascii="Times New Roman" w:hAnsi="Times New Roman" w:cs="Times New Roman"/>
                <w:sz w:val="36"/>
                <w:szCs w:val="36"/>
              </w:rPr>
              <w:t>}</w:t>
            </w:r>
          </w:p>
        </w:tc>
        <w:tc>
          <w:tcPr>
            <w:tcW w:w="4507" w:type="dxa"/>
          </w:tcPr>
          <w:p w:rsidR="008D10EB" w:rsidRDefault="00B867AB">
            <w:pPr>
              <w:autoSpaceDE w:val="0"/>
              <w:autoSpaceDN w:val="0"/>
              <w:adjustRightInd w:val="0"/>
              <w:spacing w:after="0" w:line="240" w:lineRule="auto"/>
              <w:rPr>
                <w:rFonts w:ascii="Times New Roman" w:hAnsi="Times New Roman" w:cs="Times New Roman"/>
                <w:sz w:val="36"/>
                <w:szCs w:val="36"/>
              </w:rPr>
            </w:pPr>
            <w:r>
              <w:rPr>
                <w:rFonts w:ascii="Times New Roman" w:hAnsi="Times New Roman" w:cs="Times New Roman"/>
                <w:sz w:val="36"/>
                <w:szCs w:val="36"/>
              </w:rPr>
              <w:t>Name:</w:t>
            </w:r>
            <w:r w:rsidR="003C3976">
              <w:rPr>
                <w:rFonts w:ascii="Times New Roman" w:hAnsi="Times New Roman" w:cs="Times New Roman"/>
                <w:sz w:val="36"/>
                <w:szCs w:val="36"/>
              </w:rPr>
              <w:t xml:space="preserve"> Alka Gautam</w:t>
            </w:r>
          </w:p>
        </w:tc>
      </w:tr>
      <w:tr w:rsidR="008D10EB">
        <w:tc>
          <w:tcPr>
            <w:tcW w:w="5949" w:type="dxa"/>
          </w:tcPr>
          <w:p w:rsidR="008D10EB" w:rsidRDefault="003C3976">
            <w:pPr>
              <w:autoSpaceDE w:val="0"/>
              <w:autoSpaceDN w:val="0"/>
              <w:adjustRightInd w:val="0"/>
              <w:spacing w:after="0" w:line="240" w:lineRule="auto"/>
              <w:rPr>
                <w:rFonts w:ascii="Times New Roman" w:hAnsi="Times New Roman" w:cs="Times New Roman"/>
                <w:sz w:val="36"/>
                <w:szCs w:val="36"/>
              </w:rPr>
            </w:pPr>
            <w:r>
              <w:rPr>
                <w:rFonts w:ascii="Times New Roman" w:hAnsi="Times New Roman" w:cs="Times New Roman"/>
                <w:sz w:val="36"/>
                <w:szCs w:val="36"/>
              </w:rPr>
              <w:t>{Assistant Professor</w:t>
            </w:r>
            <w:r w:rsidR="00B867AB">
              <w:rPr>
                <w:rFonts w:ascii="Times New Roman" w:hAnsi="Times New Roman" w:cs="Times New Roman"/>
                <w:sz w:val="36"/>
                <w:szCs w:val="36"/>
              </w:rPr>
              <w:t>}</w:t>
            </w:r>
          </w:p>
        </w:tc>
        <w:tc>
          <w:tcPr>
            <w:tcW w:w="4507" w:type="dxa"/>
          </w:tcPr>
          <w:p w:rsidR="008D10EB" w:rsidRDefault="00B867AB">
            <w:pPr>
              <w:autoSpaceDE w:val="0"/>
              <w:autoSpaceDN w:val="0"/>
              <w:adjustRightInd w:val="0"/>
              <w:spacing w:after="0" w:line="240" w:lineRule="auto"/>
              <w:rPr>
                <w:rFonts w:ascii="Times New Roman" w:hAnsi="Times New Roman" w:cs="Times New Roman"/>
                <w:sz w:val="36"/>
                <w:szCs w:val="36"/>
              </w:rPr>
            </w:pPr>
            <w:r>
              <w:rPr>
                <w:rFonts w:ascii="Times New Roman" w:hAnsi="Times New Roman" w:cs="Times New Roman"/>
                <w:sz w:val="36"/>
                <w:szCs w:val="36"/>
              </w:rPr>
              <w:t>Class:</w:t>
            </w:r>
            <w:r w:rsidR="003C3976">
              <w:rPr>
                <w:rFonts w:ascii="Times New Roman" w:hAnsi="Times New Roman" w:cs="Times New Roman"/>
                <w:sz w:val="36"/>
                <w:szCs w:val="36"/>
              </w:rPr>
              <w:t xml:space="preserve"> MBA(HR)</w:t>
            </w:r>
          </w:p>
        </w:tc>
      </w:tr>
      <w:tr w:rsidR="008D10EB">
        <w:tc>
          <w:tcPr>
            <w:tcW w:w="5949" w:type="dxa"/>
          </w:tcPr>
          <w:p w:rsidR="008D10EB" w:rsidRDefault="003C3976">
            <w:pPr>
              <w:autoSpaceDE w:val="0"/>
              <w:autoSpaceDN w:val="0"/>
              <w:adjustRightInd w:val="0"/>
              <w:spacing w:after="0" w:line="240" w:lineRule="auto"/>
              <w:rPr>
                <w:rFonts w:ascii="Times New Roman" w:hAnsi="Times New Roman" w:cs="Times New Roman"/>
                <w:sz w:val="36"/>
                <w:szCs w:val="36"/>
              </w:rPr>
            </w:pPr>
            <w:r>
              <w:rPr>
                <w:rFonts w:ascii="Times New Roman" w:hAnsi="Times New Roman" w:cs="Times New Roman"/>
                <w:sz w:val="36"/>
                <w:szCs w:val="36"/>
              </w:rPr>
              <w:t>{University of Lucknow</w:t>
            </w:r>
            <w:r w:rsidR="00B867AB">
              <w:rPr>
                <w:rFonts w:ascii="Times New Roman" w:hAnsi="Times New Roman" w:cs="Times New Roman"/>
                <w:sz w:val="36"/>
                <w:szCs w:val="36"/>
              </w:rPr>
              <w:t>}</w:t>
            </w:r>
          </w:p>
        </w:tc>
        <w:tc>
          <w:tcPr>
            <w:tcW w:w="4507" w:type="dxa"/>
          </w:tcPr>
          <w:p w:rsidR="008D10EB" w:rsidRDefault="00B867AB">
            <w:pPr>
              <w:autoSpaceDE w:val="0"/>
              <w:autoSpaceDN w:val="0"/>
              <w:adjustRightInd w:val="0"/>
              <w:spacing w:after="0" w:line="240" w:lineRule="auto"/>
              <w:rPr>
                <w:rFonts w:ascii="Times New Roman" w:hAnsi="Times New Roman" w:cs="Times New Roman"/>
                <w:sz w:val="36"/>
                <w:szCs w:val="36"/>
              </w:rPr>
            </w:pPr>
            <w:r>
              <w:rPr>
                <w:rFonts w:ascii="Times New Roman" w:hAnsi="Times New Roman" w:cs="Times New Roman"/>
                <w:sz w:val="36"/>
                <w:szCs w:val="36"/>
              </w:rPr>
              <w:t xml:space="preserve">Roll No.: </w:t>
            </w:r>
            <w:r w:rsidR="003C3976">
              <w:rPr>
                <w:rFonts w:ascii="Times New Roman" w:hAnsi="Times New Roman" w:cs="Times New Roman"/>
                <w:sz w:val="36"/>
                <w:szCs w:val="36"/>
              </w:rPr>
              <w:t>2410019025025</w:t>
            </w:r>
          </w:p>
        </w:tc>
      </w:tr>
      <w:tr w:rsidR="008D10EB">
        <w:tc>
          <w:tcPr>
            <w:tcW w:w="5949" w:type="dxa"/>
          </w:tcPr>
          <w:p w:rsidR="008D10EB" w:rsidRDefault="008D10EB">
            <w:pPr>
              <w:autoSpaceDE w:val="0"/>
              <w:autoSpaceDN w:val="0"/>
              <w:adjustRightInd w:val="0"/>
              <w:spacing w:after="0" w:line="240" w:lineRule="auto"/>
              <w:rPr>
                <w:rFonts w:ascii="Times New Roman" w:hAnsi="Times New Roman" w:cs="Times New Roman"/>
                <w:sz w:val="36"/>
                <w:szCs w:val="36"/>
              </w:rPr>
            </w:pPr>
          </w:p>
        </w:tc>
        <w:tc>
          <w:tcPr>
            <w:tcW w:w="4507" w:type="dxa"/>
          </w:tcPr>
          <w:p w:rsidR="008D10EB" w:rsidRDefault="00B867AB">
            <w:pPr>
              <w:autoSpaceDE w:val="0"/>
              <w:autoSpaceDN w:val="0"/>
              <w:adjustRightInd w:val="0"/>
              <w:spacing w:after="0" w:line="240" w:lineRule="auto"/>
              <w:rPr>
                <w:rFonts w:ascii="Times New Roman" w:hAnsi="Times New Roman" w:cs="Times New Roman"/>
                <w:sz w:val="36"/>
                <w:szCs w:val="36"/>
              </w:rPr>
            </w:pPr>
            <w:r>
              <w:rPr>
                <w:rFonts w:ascii="Times New Roman" w:hAnsi="Times New Roman" w:cs="Times New Roman"/>
                <w:sz w:val="36"/>
                <w:szCs w:val="36"/>
              </w:rPr>
              <w:t xml:space="preserve">Batch: </w:t>
            </w:r>
            <w:r w:rsidR="003C3976">
              <w:rPr>
                <w:rFonts w:ascii="Times New Roman" w:hAnsi="Times New Roman" w:cs="Times New Roman"/>
                <w:sz w:val="36"/>
                <w:szCs w:val="36"/>
              </w:rPr>
              <w:t>2024-2026</w:t>
            </w:r>
          </w:p>
        </w:tc>
      </w:tr>
    </w:tbl>
    <w:p w:rsidR="008D10EB" w:rsidRDefault="008D10EB">
      <w:pPr>
        <w:autoSpaceDE w:val="0"/>
        <w:autoSpaceDN w:val="0"/>
        <w:adjustRightInd w:val="0"/>
        <w:spacing w:after="0" w:line="240" w:lineRule="auto"/>
        <w:jc w:val="center"/>
        <w:rPr>
          <w:rFonts w:ascii="Times New Roman" w:hAnsi="Times New Roman" w:cs="Times New Roman"/>
          <w:sz w:val="36"/>
          <w:szCs w:val="36"/>
        </w:rPr>
      </w:pPr>
    </w:p>
    <w:p w:rsidR="008D10EB" w:rsidRDefault="008D10EB">
      <w:pPr>
        <w:autoSpaceDE w:val="0"/>
        <w:autoSpaceDN w:val="0"/>
        <w:adjustRightInd w:val="0"/>
        <w:spacing w:after="0" w:line="240" w:lineRule="auto"/>
        <w:jc w:val="center"/>
        <w:rPr>
          <w:rFonts w:ascii="Times New Roman" w:hAnsi="Times New Roman" w:cs="Times New Roman"/>
          <w:sz w:val="24"/>
          <w:szCs w:val="24"/>
        </w:rPr>
      </w:pPr>
    </w:p>
    <w:p w:rsidR="008D10EB" w:rsidRDefault="00B867AB">
      <w:pPr>
        <w:tabs>
          <w:tab w:val="left" w:pos="1758"/>
        </w:tabs>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noProof/>
          <w:sz w:val="24"/>
          <w:szCs w:val="24"/>
          <w:lang w:val="en-US" w:bidi="ar-SA"/>
        </w:rPr>
        <w:drawing>
          <wp:inline distT="0" distB="0" distL="0" distR="0">
            <wp:extent cx="1234440" cy="1146810"/>
            <wp:effectExtent l="0" t="0" r="3810" b="0"/>
            <wp:docPr id="2" name="Picture 2" descr="University of Lucknow / Quick Links / Downloa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University of Lucknow / Quick Links / Download Logo"/>
                    <pic:cNvPicPr>
                      <a:picLocks noChangeAspect="1" noChangeArrowheads="1"/>
                    </pic:cNvPicPr>
                  </pic:nvPicPr>
                  <pic:blipFill>
                    <a:blip r:embed="rId8"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ps="http://schemas.microsoft.com/office/word/2010/wordprocessingShape" xmlns:wpsCustomData="http://www.wps.cn/officeDocument/2013/wpsCustomData" xmlns:a14="http://schemas.microsoft.com/office/drawing/2010/main" val="0"/>
                        </a:ext>
                      </a:extLst>
                    </a:blip>
                    <a:srcRect/>
                    <a:stretch>
                      <a:fillRect/>
                    </a:stretch>
                  </pic:blipFill>
                  <pic:spPr>
                    <a:xfrm>
                      <a:off x="0" y="0"/>
                      <a:ext cx="1243714" cy="1155410"/>
                    </a:xfrm>
                    <a:prstGeom prst="rect">
                      <a:avLst/>
                    </a:prstGeom>
                    <a:noFill/>
                    <a:ln>
                      <a:noFill/>
                    </a:ln>
                  </pic:spPr>
                </pic:pic>
              </a:graphicData>
            </a:graphic>
          </wp:inline>
        </w:drawing>
      </w:r>
    </w:p>
    <w:p w:rsidR="008D10EB" w:rsidRDefault="008D10EB">
      <w:pPr>
        <w:tabs>
          <w:tab w:val="left" w:pos="1758"/>
        </w:tabs>
        <w:autoSpaceDE w:val="0"/>
        <w:autoSpaceDN w:val="0"/>
        <w:adjustRightInd w:val="0"/>
        <w:spacing w:after="0" w:line="240" w:lineRule="auto"/>
        <w:jc w:val="center"/>
        <w:rPr>
          <w:rFonts w:ascii="Times New Roman" w:hAnsi="Times New Roman" w:cs="Times New Roman"/>
          <w:sz w:val="36"/>
          <w:szCs w:val="36"/>
        </w:rPr>
      </w:pPr>
    </w:p>
    <w:p w:rsidR="008D10EB" w:rsidRDefault="00B867AB">
      <w:pPr>
        <w:autoSpaceDE w:val="0"/>
        <w:autoSpaceDN w:val="0"/>
        <w:adjustRightInd w:val="0"/>
        <w:spacing w:after="0" w:line="240" w:lineRule="auto"/>
        <w:jc w:val="center"/>
        <w:rPr>
          <w:rFonts w:ascii="Times New Roman" w:hAnsi="Times New Roman" w:cs="Times New Roman"/>
          <w:b/>
          <w:bCs/>
          <w:sz w:val="48"/>
          <w:szCs w:val="48"/>
        </w:rPr>
      </w:pPr>
      <w:r>
        <w:rPr>
          <w:rFonts w:ascii="Times New Roman" w:hAnsi="Times New Roman" w:cs="Times New Roman"/>
          <w:b/>
          <w:bCs/>
          <w:sz w:val="48"/>
          <w:szCs w:val="48"/>
        </w:rPr>
        <w:t>Institute of Management Sciences</w:t>
      </w:r>
    </w:p>
    <w:p w:rsidR="008D10EB" w:rsidRDefault="00B867AB">
      <w:pPr>
        <w:autoSpaceDE w:val="0"/>
        <w:autoSpaceDN w:val="0"/>
        <w:adjustRightInd w:val="0"/>
        <w:spacing w:after="0" w:line="240" w:lineRule="auto"/>
        <w:jc w:val="center"/>
        <w:rPr>
          <w:rFonts w:ascii="Times New Roman" w:hAnsi="Times New Roman" w:cs="Times New Roman"/>
          <w:b/>
          <w:bCs/>
          <w:sz w:val="48"/>
          <w:szCs w:val="48"/>
        </w:rPr>
      </w:pPr>
      <w:r>
        <w:rPr>
          <w:rFonts w:ascii="Times New Roman" w:hAnsi="Times New Roman" w:cs="Times New Roman"/>
          <w:b/>
          <w:bCs/>
          <w:sz w:val="48"/>
          <w:szCs w:val="48"/>
        </w:rPr>
        <w:t>University of Lucknow (New Campus)</w:t>
      </w:r>
    </w:p>
    <w:p w:rsidR="008D10EB" w:rsidRPr="00F96F4C" w:rsidRDefault="00B867AB" w:rsidP="00F96F4C">
      <w:pPr>
        <w:tabs>
          <w:tab w:val="left" w:pos="1758"/>
        </w:tabs>
        <w:autoSpaceDE w:val="0"/>
        <w:autoSpaceDN w:val="0"/>
        <w:adjustRightInd w:val="0"/>
        <w:spacing w:after="0" w:line="240" w:lineRule="auto"/>
        <w:jc w:val="center"/>
        <w:rPr>
          <w:rFonts w:ascii="Times New Roman" w:hAnsi="Times New Roman" w:cs="Times New Roman"/>
          <w:b/>
          <w:bCs/>
          <w:sz w:val="48"/>
          <w:szCs w:val="48"/>
        </w:rPr>
      </w:pPr>
      <w:r>
        <w:rPr>
          <w:rFonts w:ascii="Times New Roman" w:hAnsi="Times New Roman" w:cs="Times New Roman"/>
          <w:b/>
          <w:bCs/>
          <w:sz w:val="48"/>
          <w:szCs w:val="48"/>
        </w:rPr>
        <w:t>Luckno</w:t>
      </w:r>
    </w:p>
    <w:p w:rsidR="008D10EB" w:rsidRDefault="008D10EB">
      <w:pPr>
        <w:autoSpaceDE w:val="0"/>
        <w:autoSpaceDN w:val="0"/>
        <w:adjustRightInd w:val="0"/>
        <w:spacing w:after="0" w:line="240" w:lineRule="auto"/>
        <w:rPr>
          <w:rFonts w:ascii="Times New Roman" w:hAnsi="Times New Roman" w:cs="Times New Roman"/>
          <w:b/>
          <w:bCs/>
          <w:sz w:val="28"/>
          <w:szCs w:val="28"/>
        </w:rPr>
      </w:pPr>
    </w:p>
    <w:p w:rsidR="008D10EB" w:rsidRDefault="008D10EB">
      <w:pPr>
        <w:autoSpaceDE w:val="0"/>
        <w:autoSpaceDN w:val="0"/>
        <w:adjustRightInd w:val="0"/>
        <w:spacing w:after="0" w:line="240" w:lineRule="auto"/>
        <w:rPr>
          <w:rFonts w:ascii="Times New Roman" w:hAnsi="Times New Roman" w:cs="Times New Roman"/>
          <w:b/>
          <w:bCs/>
          <w:sz w:val="28"/>
          <w:szCs w:val="28"/>
        </w:rPr>
      </w:pPr>
    </w:p>
    <w:p w:rsidR="008D10EB" w:rsidRDefault="008D10EB">
      <w:pPr>
        <w:autoSpaceDE w:val="0"/>
        <w:autoSpaceDN w:val="0"/>
        <w:adjustRightInd w:val="0"/>
        <w:spacing w:after="0" w:line="240" w:lineRule="auto"/>
        <w:rPr>
          <w:rFonts w:ascii="Times New Roman" w:hAnsi="Times New Roman" w:cs="Times New Roman"/>
          <w:b/>
          <w:bCs/>
          <w:sz w:val="28"/>
          <w:szCs w:val="28"/>
        </w:rPr>
      </w:pPr>
    </w:p>
    <w:p w:rsidR="008D10EB" w:rsidRDefault="008D10EB">
      <w:pPr>
        <w:autoSpaceDE w:val="0"/>
        <w:autoSpaceDN w:val="0"/>
        <w:adjustRightInd w:val="0"/>
        <w:spacing w:after="0" w:line="240" w:lineRule="auto"/>
        <w:rPr>
          <w:rFonts w:ascii="Times New Roman" w:hAnsi="Times New Roman" w:cs="Times New Roman"/>
          <w:b/>
          <w:bCs/>
          <w:sz w:val="28"/>
          <w:szCs w:val="28"/>
        </w:rPr>
      </w:pPr>
    </w:p>
    <w:p w:rsidR="008D10EB" w:rsidRDefault="008D10EB">
      <w:pPr>
        <w:autoSpaceDE w:val="0"/>
        <w:autoSpaceDN w:val="0"/>
        <w:adjustRightInd w:val="0"/>
        <w:spacing w:after="0" w:line="240" w:lineRule="auto"/>
        <w:rPr>
          <w:rFonts w:ascii="Times New Roman" w:hAnsi="Times New Roman" w:cs="Times New Roman"/>
          <w:b/>
          <w:bCs/>
          <w:sz w:val="28"/>
          <w:szCs w:val="28"/>
        </w:rPr>
      </w:pPr>
    </w:p>
    <w:p w:rsidR="0075478E" w:rsidRDefault="0075478E">
      <w:pPr>
        <w:autoSpaceDE w:val="0"/>
        <w:autoSpaceDN w:val="0"/>
        <w:adjustRightInd w:val="0"/>
        <w:spacing w:after="0" w:line="240" w:lineRule="auto"/>
        <w:rPr>
          <w:rFonts w:ascii="Times New Roman" w:hAnsi="Times New Roman" w:cs="Times New Roman"/>
          <w:b/>
          <w:bCs/>
          <w:sz w:val="48"/>
          <w:szCs w:val="48"/>
        </w:rPr>
      </w:pPr>
    </w:p>
    <w:p w:rsidR="008D10EB" w:rsidRPr="00BD3374" w:rsidRDefault="0075478E">
      <w:pPr>
        <w:autoSpaceDE w:val="0"/>
        <w:autoSpaceDN w:val="0"/>
        <w:adjustRightInd w:val="0"/>
        <w:spacing w:after="0" w:line="240" w:lineRule="auto"/>
        <w:rPr>
          <w:rFonts w:ascii="Times New Roman" w:hAnsi="Times New Roman" w:cs="Times New Roman"/>
          <w:b/>
          <w:bCs/>
          <w:sz w:val="48"/>
          <w:szCs w:val="48"/>
        </w:rPr>
      </w:pPr>
      <w:r>
        <w:rPr>
          <w:rFonts w:ascii="Times New Roman" w:hAnsi="Times New Roman" w:cs="Times New Roman"/>
          <w:b/>
          <w:bCs/>
          <w:sz w:val="48"/>
          <w:szCs w:val="48"/>
        </w:rPr>
        <w:t xml:space="preserve">        </w:t>
      </w:r>
      <w:r w:rsidR="00BD3374">
        <w:rPr>
          <w:rFonts w:ascii="Times New Roman" w:hAnsi="Times New Roman" w:cs="Times New Roman"/>
          <w:b/>
          <w:bCs/>
          <w:sz w:val="48"/>
          <w:szCs w:val="48"/>
        </w:rPr>
        <w:t xml:space="preserve">        </w:t>
      </w:r>
      <w:r>
        <w:rPr>
          <w:rFonts w:ascii="Times New Roman" w:hAnsi="Times New Roman" w:cs="Times New Roman"/>
          <w:b/>
          <w:bCs/>
          <w:sz w:val="48"/>
          <w:szCs w:val="48"/>
        </w:rPr>
        <w:t xml:space="preserve"> </w:t>
      </w:r>
      <w:r w:rsidR="005C1360" w:rsidRPr="005730AE">
        <w:rPr>
          <w:rFonts w:ascii="Times New Roman" w:hAnsi="Times New Roman" w:cs="Times New Roman"/>
          <w:b/>
          <w:bCs/>
          <w:sz w:val="48"/>
          <w:szCs w:val="48"/>
        </w:rPr>
        <w:t>Certificate of the organization</w:t>
      </w:r>
      <w:r w:rsidR="005C1360">
        <w:rPr>
          <w:b/>
          <w:bCs/>
          <w:noProof/>
          <w:lang w:val="en-US" w:bidi="ar-SA"/>
        </w:rPr>
        <w:drawing>
          <wp:inline distT="0" distB="0" distL="0" distR="0">
            <wp:extent cx="6644639" cy="7962900"/>
            <wp:effectExtent l="19050" t="0" r="3811" b="0"/>
            <wp:docPr id="8" name="Picture 5" descr="C:\Users\Admin\Documents\internship certifica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Documents\internship certificate.jpg"/>
                    <pic:cNvPicPr>
                      <a:picLocks noChangeAspect="1" noChangeArrowheads="1"/>
                    </pic:cNvPicPr>
                  </pic:nvPicPr>
                  <pic:blipFill>
                    <a:blip r:embed="rId9"/>
                    <a:srcRect/>
                    <a:stretch>
                      <a:fillRect/>
                    </a:stretch>
                  </pic:blipFill>
                  <pic:spPr bwMode="auto">
                    <a:xfrm>
                      <a:off x="0" y="0"/>
                      <a:ext cx="6645910" cy="7964423"/>
                    </a:xfrm>
                    <a:prstGeom prst="rect">
                      <a:avLst/>
                    </a:prstGeom>
                    <a:noFill/>
                    <a:ln w="9525">
                      <a:noFill/>
                      <a:miter lim="800000"/>
                      <a:headEnd/>
                      <a:tailEnd/>
                    </a:ln>
                  </pic:spPr>
                </pic:pic>
              </a:graphicData>
            </a:graphic>
          </wp:inline>
        </w:drawing>
      </w:r>
    </w:p>
    <w:p w:rsidR="008D10EB" w:rsidRDefault="008D10EB">
      <w:pPr>
        <w:autoSpaceDE w:val="0"/>
        <w:autoSpaceDN w:val="0"/>
        <w:adjustRightInd w:val="0"/>
        <w:spacing w:after="0" w:line="240" w:lineRule="auto"/>
        <w:rPr>
          <w:rFonts w:ascii="Times New Roman" w:hAnsi="Times New Roman" w:cs="Times New Roman"/>
          <w:b/>
          <w:bCs/>
          <w:sz w:val="28"/>
          <w:szCs w:val="28"/>
        </w:rPr>
      </w:pPr>
    </w:p>
    <w:p w:rsidR="008D10EB" w:rsidRDefault="008D10EB">
      <w:pPr>
        <w:autoSpaceDE w:val="0"/>
        <w:autoSpaceDN w:val="0"/>
        <w:adjustRightInd w:val="0"/>
        <w:spacing w:after="0" w:line="240" w:lineRule="auto"/>
        <w:rPr>
          <w:rFonts w:ascii="Times New Roman" w:hAnsi="Times New Roman" w:cs="Times New Roman"/>
          <w:b/>
          <w:bCs/>
          <w:sz w:val="24"/>
          <w:szCs w:val="24"/>
        </w:rPr>
      </w:pPr>
    </w:p>
    <w:p w:rsidR="008D10EB" w:rsidRDefault="008D10EB">
      <w:pPr>
        <w:autoSpaceDE w:val="0"/>
        <w:autoSpaceDN w:val="0"/>
        <w:adjustRightInd w:val="0"/>
        <w:spacing w:after="0" w:line="240" w:lineRule="auto"/>
        <w:rPr>
          <w:rFonts w:ascii="Times New Roman" w:hAnsi="Times New Roman" w:cs="Times New Roman"/>
          <w:b/>
          <w:bCs/>
          <w:sz w:val="24"/>
          <w:szCs w:val="24"/>
        </w:rPr>
      </w:pPr>
    </w:p>
    <w:p w:rsidR="00BD3374" w:rsidRDefault="00BD3374" w:rsidP="005730AE">
      <w:pPr>
        <w:pStyle w:val="Heading2"/>
      </w:pPr>
    </w:p>
    <w:p w:rsidR="005730AE" w:rsidRPr="005730AE" w:rsidRDefault="005730AE" w:rsidP="005730AE">
      <w:pPr>
        <w:pStyle w:val="Heading2"/>
        <w:rPr>
          <w:sz w:val="24"/>
          <w:szCs w:val="24"/>
        </w:rPr>
      </w:pPr>
    </w:p>
    <w:p w:rsidR="003C3976" w:rsidRDefault="003C3976">
      <w:pPr>
        <w:spacing w:after="0" w:line="240" w:lineRule="auto"/>
        <w:rPr>
          <w:b/>
          <w:bCs/>
        </w:rPr>
      </w:pPr>
    </w:p>
    <w:p w:rsidR="00F1548A" w:rsidRDefault="00F1548A" w:rsidP="00F1548A">
      <w:pPr>
        <w:pStyle w:val="Heading2"/>
        <w:rPr>
          <w:rStyle w:val="Strong"/>
          <w:b/>
          <w:bCs/>
          <w:sz w:val="40"/>
          <w:szCs w:val="40"/>
        </w:rPr>
      </w:pPr>
      <w:r>
        <w:rPr>
          <w:rStyle w:val="Strong"/>
          <w:b/>
          <w:bCs/>
          <w:sz w:val="40"/>
          <w:szCs w:val="40"/>
        </w:rPr>
        <w:t xml:space="preserve">Declaration     </w:t>
      </w:r>
    </w:p>
    <w:p w:rsidR="00F1548A" w:rsidRPr="00F1548A" w:rsidRDefault="00F1548A" w:rsidP="00F1548A">
      <w:pPr>
        <w:pStyle w:val="Heading2"/>
        <w:rPr>
          <w:rStyle w:val="Strong"/>
          <w:b/>
          <w:bCs/>
          <w:sz w:val="40"/>
          <w:szCs w:val="40"/>
        </w:rPr>
      </w:pPr>
    </w:p>
    <w:p w:rsidR="0075478E" w:rsidRDefault="00F1548A" w:rsidP="00F1548A">
      <w:pPr>
        <w:pStyle w:val="Heading2"/>
        <w:rPr>
          <w:rStyle w:val="Strong"/>
          <w:b/>
          <w:bCs/>
        </w:rPr>
      </w:pPr>
      <w:r w:rsidRPr="00F1548A">
        <w:rPr>
          <w:rStyle w:val="Strong"/>
          <w:b/>
          <w:bCs/>
        </w:rPr>
        <w:t>I confirm that dissertation report submitted for pa</w:t>
      </w:r>
      <w:r w:rsidR="00855932">
        <w:rPr>
          <w:rStyle w:val="Strong"/>
          <w:b/>
          <w:bCs/>
        </w:rPr>
        <w:t xml:space="preserve">rtial completion to earn an MBA </w:t>
      </w:r>
      <w:r w:rsidRPr="00F1548A">
        <w:rPr>
          <w:rStyle w:val="Strong"/>
          <w:b/>
          <w:bCs/>
        </w:rPr>
        <w:t>Degree is the original work done by me. I also confirm that the re</w:t>
      </w:r>
      <w:r w:rsidR="00855932">
        <w:rPr>
          <w:rStyle w:val="Strong"/>
          <w:b/>
          <w:bCs/>
        </w:rPr>
        <w:t xml:space="preserve">port is prepared </w:t>
      </w:r>
      <w:r w:rsidRPr="00F1548A">
        <w:rPr>
          <w:rStyle w:val="Strong"/>
          <w:b/>
          <w:bCs/>
        </w:rPr>
        <w:t>for only for educational need, not for any other p</w:t>
      </w:r>
      <w:r w:rsidR="00855932">
        <w:rPr>
          <w:rStyle w:val="Strong"/>
          <w:b/>
          <w:bCs/>
        </w:rPr>
        <w:t xml:space="preserve">urpose. The information and the </w:t>
      </w:r>
      <w:r w:rsidRPr="00F1548A">
        <w:rPr>
          <w:rStyle w:val="Strong"/>
          <w:b/>
          <w:bCs/>
        </w:rPr>
        <w:t>data provided in the report are accurate to the best of my knowledge.</w:t>
      </w:r>
      <w:r>
        <w:rPr>
          <w:rStyle w:val="Strong"/>
          <w:b/>
          <w:bCs/>
        </w:rPr>
        <w:t xml:space="preserve">                                                                                                                                                              </w:t>
      </w:r>
    </w:p>
    <w:p w:rsidR="00F1548A" w:rsidRDefault="00F1548A" w:rsidP="005730AE">
      <w:pPr>
        <w:pStyle w:val="Heading2"/>
        <w:rPr>
          <w:rStyle w:val="Strong"/>
          <w:b/>
          <w:bCs/>
        </w:rPr>
      </w:pPr>
    </w:p>
    <w:p w:rsidR="00F1548A" w:rsidRDefault="00F1548A" w:rsidP="005730AE">
      <w:pPr>
        <w:pStyle w:val="Heading2"/>
        <w:rPr>
          <w:rStyle w:val="Strong"/>
          <w:b/>
          <w:bCs/>
        </w:rPr>
      </w:pPr>
    </w:p>
    <w:p w:rsidR="00F1548A" w:rsidRDefault="00F1548A" w:rsidP="005730AE">
      <w:pPr>
        <w:pStyle w:val="Heading2"/>
        <w:rPr>
          <w:rStyle w:val="Strong"/>
          <w:b/>
          <w:bCs/>
        </w:rPr>
      </w:pPr>
    </w:p>
    <w:p w:rsidR="00F1548A" w:rsidRDefault="00F1548A" w:rsidP="005730AE">
      <w:pPr>
        <w:pStyle w:val="Heading2"/>
        <w:rPr>
          <w:rStyle w:val="Strong"/>
          <w:b/>
          <w:bCs/>
        </w:rPr>
      </w:pPr>
    </w:p>
    <w:p w:rsidR="00F1548A" w:rsidRDefault="00F1548A" w:rsidP="005730AE">
      <w:pPr>
        <w:pStyle w:val="Heading2"/>
        <w:rPr>
          <w:rStyle w:val="Strong"/>
          <w:b/>
          <w:bCs/>
        </w:rPr>
      </w:pPr>
    </w:p>
    <w:p w:rsidR="00F1548A" w:rsidRDefault="00F1548A" w:rsidP="005730AE">
      <w:pPr>
        <w:pStyle w:val="Heading2"/>
        <w:rPr>
          <w:rStyle w:val="Strong"/>
          <w:b/>
          <w:bCs/>
        </w:rPr>
      </w:pPr>
    </w:p>
    <w:p w:rsidR="00F1548A" w:rsidRDefault="00F1548A" w:rsidP="005730AE">
      <w:pPr>
        <w:pStyle w:val="Heading2"/>
        <w:rPr>
          <w:rStyle w:val="Strong"/>
          <w:b/>
          <w:bCs/>
        </w:rPr>
      </w:pPr>
    </w:p>
    <w:p w:rsidR="00F1548A" w:rsidRDefault="00F1548A" w:rsidP="005730AE">
      <w:pPr>
        <w:pStyle w:val="Heading2"/>
        <w:rPr>
          <w:rStyle w:val="Strong"/>
          <w:b/>
          <w:bCs/>
        </w:rPr>
      </w:pPr>
    </w:p>
    <w:p w:rsidR="00F1548A" w:rsidRPr="00F1548A" w:rsidRDefault="00F1548A" w:rsidP="00F1548A">
      <w:pPr>
        <w:pStyle w:val="Heading2"/>
        <w:rPr>
          <w:rStyle w:val="Strong"/>
          <w:b/>
          <w:bCs/>
        </w:rPr>
      </w:pPr>
      <w:r>
        <w:rPr>
          <w:rStyle w:val="Strong"/>
          <w:b/>
          <w:bCs/>
        </w:rPr>
        <w:t xml:space="preserve">                                                                         Name: ALKA GAUTAM</w:t>
      </w:r>
    </w:p>
    <w:p w:rsidR="00F1548A" w:rsidRDefault="00F1548A" w:rsidP="00F1548A">
      <w:pPr>
        <w:pStyle w:val="Heading2"/>
        <w:rPr>
          <w:rStyle w:val="Strong"/>
          <w:b/>
          <w:bCs/>
        </w:rPr>
      </w:pPr>
      <w:r>
        <w:rPr>
          <w:rStyle w:val="Strong"/>
          <w:b/>
          <w:bCs/>
        </w:rPr>
        <w:t xml:space="preserve">                                                                          </w:t>
      </w:r>
      <w:r w:rsidRPr="00F1548A">
        <w:rPr>
          <w:rStyle w:val="Strong"/>
          <w:b/>
          <w:bCs/>
        </w:rPr>
        <w:t>Ro</w:t>
      </w:r>
      <w:r>
        <w:rPr>
          <w:rStyle w:val="Strong"/>
          <w:b/>
          <w:bCs/>
        </w:rPr>
        <w:t xml:space="preserve">ll No: 2410019025025           </w:t>
      </w:r>
    </w:p>
    <w:p w:rsidR="00F1548A" w:rsidRDefault="00F1548A" w:rsidP="005730AE">
      <w:pPr>
        <w:pStyle w:val="Heading2"/>
        <w:rPr>
          <w:rStyle w:val="Strong"/>
          <w:b/>
          <w:bCs/>
        </w:rPr>
      </w:pPr>
    </w:p>
    <w:p w:rsidR="00F1548A" w:rsidRDefault="00F1548A" w:rsidP="005730AE">
      <w:pPr>
        <w:pStyle w:val="Heading2"/>
        <w:rPr>
          <w:rStyle w:val="Strong"/>
          <w:b/>
          <w:bCs/>
        </w:rPr>
      </w:pPr>
    </w:p>
    <w:p w:rsidR="00F1548A" w:rsidRDefault="00F1548A" w:rsidP="005730AE">
      <w:pPr>
        <w:pStyle w:val="Heading2"/>
        <w:rPr>
          <w:rStyle w:val="Strong"/>
          <w:b/>
          <w:bCs/>
        </w:rPr>
      </w:pPr>
    </w:p>
    <w:p w:rsidR="00855932" w:rsidRDefault="00855932" w:rsidP="005730AE">
      <w:pPr>
        <w:pStyle w:val="Heading2"/>
        <w:rPr>
          <w:rStyle w:val="Strong"/>
          <w:b/>
          <w:bCs/>
        </w:rPr>
      </w:pPr>
    </w:p>
    <w:p w:rsidR="00855932" w:rsidRDefault="00855932" w:rsidP="005730AE">
      <w:pPr>
        <w:pStyle w:val="Heading2"/>
        <w:rPr>
          <w:rStyle w:val="Strong"/>
          <w:b/>
          <w:bCs/>
        </w:rPr>
      </w:pPr>
    </w:p>
    <w:p w:rsidR="00855932" w:rsidRDefault="00855932" w:rsidP="005730AE">
      <w:pPr>
        <w:pStyle w:val="Heading2"/>
        <w:rPr>
          <w:rStyle w:val="Strong"/>
          <w:b/>
          <w:bCs/>
        </w:rPr>
      </w:pPr>
    </w:p>
    <w:p w:rsidR="005730AE" w:rsidRDefault="005730AE" w:rsidP="005730AE">
      <w:pPr>
        <w:pStyle w:val="Heading2"/>
        <w:rPr>
          <w:rStyle w:val="Strong"/>
          <w:b/>
          <w:bCs/>
        </w:rPr>
      </w:pPr>
      <w:r>
        <w:rPr>
          <w:rStyle w:val="Strong"/>
          <w:b/>
          <w:bCs/>
        </w:rPr>
        <w:t>Acknowledgment</w:t>
      </w:r>
    </w:p>
    <w:p w:rsidR="00855932" w:rsidRDefault="00855932" w:rsidP="005730AE">
      <w:pPr>
        <w:pStyle w:val="Heading2"/>
        <w:rPr>
          <w:rStyle w:val="Strong"/>
          <w:b/>
          <w:bCs/>
        </w:rPr>
      </w:pPr>
    </w:p>
    <w:p w:rsidR="00F1548A" w:rsidRPr="00855932" w:rsidRDefault="00F1548A" w:rsidP="00855932">
      <w:pPr>
        <w:pStyle w:val="NormalWeb"/>
        <w:tabs>
          <w:tab w:val="left" w:pos="9703"/>
        </w:tabs>
        <w:rPr>
          <w:sz w:val="32"/>
        </w:rPr>
      </w:pPr>
      <w:r w:rsidRPr="00855932">
        <w:rPr>
          <w:sz w:val="32"/>
        </w:rPr>
        <w:t>I would like to extend my sincere thanks to Dr. Neha Tiwari for providing her valuable guidance</w:t>
      </w:r>
      <w:r w:rsidR="00855932">
        <w:rPr>
          <w:sz w:val="32"/>
        </w:rPr>
        <w:t xml:space="preserve"> </w:t>
      </w:r>
      <w:r w:rsidRPr="00855932">
        <w:rPr>
          <w:b/>
          <w:bCs/>
          <w:sz w:val="28"/>
        </w:rPr>
        <w:t>and support in completing my report.</w:t>
      </w:r>
      <w:r w:rsidR="00855932">
        <w:rPr>
          <w:b/>
          <w:bCs/>
        </w:rPr>
        <w:tab/>
      </w:r>
    </w:p>
    <w:p w:rsidR="00F1548A" w:rsidRPr="00F1548A" w:rsidRDefault="00F1548A" w:rsidP="00F1548A">
      <w:pPr>
        <w:pStyle w:val="Heading2"/>
        <w:rPr>
          <w:b w:val="0"/>
          <w:bCs w:val="0"/>
        </w:rPr>
      </w:pPr>
      <w:r w:rsidRPr="00F1548A">
        <w:rPr>
          <w:b w:val="0"/>
          <w:bCs w:val="0"/>
        </w:rPr>
        <w:t>I would also like to express my gratitude to Dr. Neha Tiwari for giving me a won</w:t>
      </w:r>
      <w:r w:rsidR="00855932">
        <w:rPr>
          <w:b w:val="0"/>
          <w:bCs w:val="0"/>
        </w:rPr>
        <w:t>derful topic for</w:t>
      </w:r>
      <w:r w:rsidRPr="00F1548A">
        <w:rPr>
          <w:b w:val="0"/>
          <w:bCs w:val="0"/>
        </w:rPr>
        <w:t>the dissertation report.</w:t>
      </w:r>
    </w:p>
    <w:p w:rsidR="00F1548A" w:rsidRPr="00F1548A" w:rsidRDefault="00F1548A" w:rsidP="00F1548A">
      <w:pPr>
        <w:pStyle w:val="Heading2"/>
        <w:rPr>
          <w:b w:val="0"/>
          <w:bCs w:val="0"/>
        </w:rPr>
      </w:pPr>
      <w:r w:rsidRPr="00F1548A">
        <w:rPr>
          <w:b w:val="0"/>
          <w:bCs w:val="0"/>
        </w:rPr>
        <w:t>A special note of thanks to my family and friends for their unwa</w:t>
      </w:r>
      <w:r w:rsidR="00855932">
        <w:rPr>
          <w:b w:val="0"/>
          <w:bCs w:val="0"/>
        </w:rPr>
        <w:t>vering support, motivation, and</w:t>
      </w:r>
      <w:r w:rsidRPr="00F1548A">
        <w:rPr>
          <w:b w:val="0"/>
          <w:bCs w:val="0"/>
        </w:rPr>
        <w:t>patience during this journey.</w:t>
      </w:r>
    </w:p>
    <w:p w:rsidR="00F96F4C" w:rsidRDefault="00F1548A" w:rsidP="00F1548A">
      <w:pPr>
        <w:pStyle w:val="Heading2"/>
        <w:rPr>
          <w:b w:val="0"/>
          <w:bCs w:val="0"/>
        </w:rPr>
      </w:pPr>
      <w:r w:rsidRPr="00F1548A">
        <w:rPr>
          <w:b w:val="0"/>
          <w:bCs w:val="0"/>
        </w:rPr>
        <w:t>Lastly, I would like to thank all the respondents who participated in my study; their in</w:t>
      </w:r>
      <w:r w:rsidR="00855932">
        <w:rPr>
          <w:b w:val="0"/>
          <w:bCs w:val="0"/>
        </w:rPr>
        <w:t>put was</w:t>
      </w:r>
      <w:r w:rsidRPr="00F1548A">
        <w:rPr>
          <w:b w:val="0"/>
          <w:bCs w:val="0"/>
        </w:rPr>
        <w:t>invaluable in completing this dissertation</w:t>
      </w:r>
    </w:p>
    <w:p w:rsidR="00F96F4C" w:rsidRDefault="00F96F4C" w:rsidP="005730AE">
      <w:pPr>
        <w:pStyle w:val="Heading2"/>
        <w:rPr>
          <w:b w:val="0"/>
          <w:bCs w:val="0"/>
        </w:rPr>
      </w:pPr>
    </w:p>
    <w:p w:rsidR="00F96F4C" w:rsidRDefault="00F96F4C" w:rsidP="005730AE">
      <w:pPr>
        <w:pStyle w:val="Heading2"/>
        <w:rPr>
          <w:b w:val="0"/>
          <w:bCs w:val="0"/>
        </w:rPr>
      </w:pPr>
    </w:p>
    <w:p w:rsidR="00F96F4C" w:rsidRDefault="00F96F4C" w:rsidP="005730AE">
      <w:pPr>
        <w:pStyle w:val="Heading2"/>
        <w:rPr>
          <w:b w:val="0"/>
          <w:bCs w:val="0"/>
        </w:rPr>
      </w:pPr>
    </w:p>
    <w:p w:rsidR="00F96F4C" w:rsidRDefault="00F96F4C" w:rsidP="005730AE">
      <w:pPr>
        <w:pStyle w:val="Heading2"/>
        <w:rPr>
          <w:b w:val="0"/>
          <w:bCs w:val="0"/>
        </w:rPr>
      </w:pPr>
    </w:p>
    <w:p w:rsidR="003C3976" w:rsidRDefault="003C3976" w:rsidP="005730AE">
      <w:pPr>
        <w:pStyle w:val="Heading2"/>
        <w:rPr>
          <w:b w:val="0"/>
          <w:bCs w:val="0"/>
        </w:rPr>
      </w:pPr>
      <w:r>
        <w:rPr>
          <w:b w:val="0"/>
          <w:bCs w:val="0"/>
        </w:rPr>
        <w:br w:type="page"/>
      </w:r>
      <w:r w:rsidR="005730AE">
        <w:rPr>
          <w:b w:val="0"/>
          <w:bCs w:val="0"/>
        </w:rPr>
        <w:lastRenderedPageBreak/>
        <w:t xml:space="preserve"> </w:t>
      </w:r>
    </w:p>
    <w:p w:rsidR="003C3976" w:rsidRDefault="003C3976">
      <w:pPr>
        <w:rPr>
          <w:b/>
          <w:bCs/>
        </w:rPr>
      </w:pPr>
    </w:p>
    <w:p w:rsidR="005730AE" w:rsidRDefault="005730AE" w:rsidP="005730AE">
      <w:pPr>
        <w:pStyle w:val="Heading2"/>
        <w:rPr>
          <w:rStyle w:val="Strong"/>
          <w:b/>
          <w:bCs/>
        </w:rPr>
      </w:pPr>
      <w:r>
        <w:rPr>
          <w:rStyle w:val="Strong"/>
          <w:b/>
          <w:bCs/>
        </w:rPr>
        <w:t>Executive Summary</w:t>
      </w:r>
    </w:p>
    <w:p w:rsidR="0075478E" w:rsidRDefault="0075478E" w:rsidP="005730AE">
      <w:pPr>
        <w:pStyle w:val="Heading2"/>
      </w:pPr>
    </w:p>
    <w:p w:rsidR="005730AE" w:rsidRDefault="005730AE" w:rsidP="005730AE">
      <w:pPr>
        <w:pStyle w:val="NormalWeb"/>
      </w:pPr>
      <w:r>
        <w:t xml:space="preserve">This report titled </w:t>
      </w:r>
      <w:r>
        <w:rPr>
          <w:rStyle w:val="Strong"/>
        </w:rPr>
        <w:t>“A Study on Corporate Social Responsibility (CSR) Practices at NTPC: A Learning Perspective through The Entrepreneurship Network”</w:t>
      </w:r>
      <w:r>
        <w:t xml:space="preserve"> has been prepared as part of the Summer Internship Program for the MBA (HR) course at </w:t>
      </w:r>
      <w:r>
        <w:rPr>
          <w:rStyle w:val="Strong"/>
        </w:rPr>
        <w:t>University of Lucknow</w:t>
      </w:r>
      <w:r>
        <w:t>.</w:t>
      </w:r>
    </w:p>
    <w:p w:rsidR="005730AE" w:rsidRDefault="005730AE" w:rsidP="005730AE">
      <w:pPr>
        <w:pStyle w:val="NormalWeb"/>
      </w:pPr>
      <w:r>
        <w:t xml:space="preserve">The study primarily focuses on understanding the </w:t>
      </w:r>
      <w:r>
        <w:rPr>
          <w:rStyle w:val="Strong"/>
        </w:rPr>
        <w:t>CSR framework, policies, and initiatives undertaken by NTPC</w:t>
      </w:r>
      <w:r>
        <w:t xml:space="preserve">, one of India’s leading public sector enterprises, and explores how such programs contribute to sustainable development. The internship experience at </w:t>
      </w:r>
      <w:r>
        <w:rPr>
          <w:rStyle w:val="Strong"/>
        </w:rPr>
        <w:t>The Entrepreneurship Network (TEN)</w:t>
      </w:r>
      <w:r>
        <w:t xml:space="preserve"> provided an opportunity to explore CSR concepts, policies, and their practical implementation in corporate environments.</w:t>
      </w:r>
    </w:p>
    <w:p w:rsidR="005730AE" w:rsidRDefault="005730AE" w:rsidP="005730AE">
      <w:pPr>
        <w:pStyle w:val="NormalWeb"/>
      </w:pPr>
      <w:r>
        <w:t xml:space="preserve">The research is </w:t>
      </w:r>
      <w:r>
        <w:rPr>
          <w:rStyle w:val="Strong"/>
        </w:rPr>
        <w:t>based on secondary data</w:t>
      </w:r>
      <w:r>
        <w:t xml:space="preserve"> collected from official NTPC CSR reports, government documents, journals, and online resources. It highlights NTPC’s major CSR initiatives in areas such as </w:t>
      </w:r>
      <w:r>
        <w:rPr>
          <w:rStyle w:val="Strong"/>
        </w:rPr>
        <w:t>education, healthcare, environment, community development, and rural empowerment</w:t>
      </w:r>
      <w:r>
        <w:t>.</w:t>
      </w:r>
    </w:p>
    <w:p w:rsidR="005730AE" w:rsidRDefault="005730AE" w:rsidP="005730AE">
      <w:pPr>
        <w:pStyle w:val="NormalWeb"/>
      </w:pPr>
      <w:r>
        <w:t xml:space="preserve">Through this study, I have learned about the </w:t>
      </w:r>
      <w:r>
        <w:rPr>
          <w:rStyle w:val="Strong"/>
        </w:rPr>
        <w:t>strategic importance of CSR</w:t>
      </w:r>
      <w:r>
        <w:t>, the need for responsible business practices, and how organizations like NTPC integrate CSR into their core operations for social and environmental impact.</w:t>
      </w:r>
    </w:p>
    <w:p w:rsidR="0075478E" w:rsidRDefault="0075478E" w:rsidP="005730AE">
      <w:pPr>
        <w:pStyle w:val="Heading2"/>
      </w:pPr>
    </w:p>
    <w:p w:rsidR="00F96F4C" w:rsidRDefault="005730AE" w:rsidP="005730AE">
      <w:pPr>
        <w:pStyle w:val="Heading2"/>
      </w:pPr>
      <w:r>
        <w:t xml:space="preserve">The report concludes with </w:t>
      </w:r>
      <w:r>
        <w:rPr>
          <w:rStyle w:val="Strong"/>
        </w:rPr>
        <w:t>key findings</w:t>
      </w:r>
      <w:r>
        <w:t xml:space="preserve">, </w:t>
      </w:r>
      <w:r>
        <w:rPr>
          <w:rStyle w:val="Strong"/>
        </w:rPr>
        <w:t>recommendations</w:t>
      </w:r>
      <w:r>
        <w:t xml:space="preserve">, and </w:t>
      </w:r>
      <w:r>
        <w:rPr>
          <w:rStyle w:val="Strong"/>
        </w:rPr>
        <w:t>future implications</w:t>
      </w:r>
      <w:r>
        <w:t xml:space="preserve"> for strengthening CSR initiatives and fostering a culture of corporate responsibility across industries</w:t>
      </w:r>
    </w:p>
    <w:p w:rsidR="00F96F4C" w:rsidRDefault="00F96F4C" w:rsidP="005730AE">
      <w:pPr>
        <w:pStyle w:val="Heading2"/>
      </w:pPr>
    </w:p>
    <w:p w:rsidR="00F96F4C" w:rsidRDefault="00F96F4C" w:rsidP="005730AE">
      <w:pPr>
        <w:pStyle w:val="Heading2"/>
      </w:pPr>
    </w:p>
    <w:p w:rsidR="00F96F4C" w:rsidRDefault="00F96F4C" w:rsidP="005730AE">
      <w:pPr>
        <w:pStyle w:val="Heading2"/>
      </w:pPr>
    </w:p>
    <w:p w:rsidR="00F96F4C" w:rsidRDefault="00F96F4C" w:rsidP="005730AE">
      <w:pPr>
        <w:pStyle w:val="Heading2"/>
      </w:pPr>
    </w:p>
    <w:p w:rsidR="00F96F4C" w:rsidRDefault="00F96F4C" w:rsidP="005730AE">
      <w:pPr>
        <w:pStyle w:val="Heading2"/>
      </w:pPr>
    </w:p>
    <w:p w:rsidR="00F96F4C" w:rsidRDefault="00F96F4C" w:rsidP="005730AE">
      <w:pPr>
        <w:pStyle w:val="Heading2"/>
      </w:pPr>
    </w:p>
    <w:p w:rsidR="00F96F4C" w:rsidRDefault="00F96F4C" w:rsidP="005730AE">
      <w:pPr>
        <w:pStyle w:val="Heading2"/>
      </w:pPr>
    </w:p>
    <w:p w:rsidR="00F96F4C" w:rsidRDefault="00F96F4C" w:rsidP="005730AE">
      <w:pPr>
        <w:pStyle w:val="Heading2"/>
      </w:pPr>
    </w:p>
    <w:tbl>
      <w:tblPr>
        <w:tblStyle w:val="TableGrid"/>
        <w:tblpPr w:leftFromText="180" w:rightFromText="180" w:vertAnchor="page" w:horzAnchor="margin" w:tblpXSpec="center" w:tblpY="3601"/>
        <w:tblW w:w="0" w:type="auto"/>
        <w:tblLook w:val="04A0"/>
      </w:tblPr>
      <w:tblGrid>
        <w:gridCol w:w="1123"/>
        <w:gridCol w:w="4151"/>
        <w:gridCol w:w="2637"/>
      </w:tblGrid>
      <w:tr w:rsidR="00F96F4C" w:rsidTr="00F96F4C">
        <w:trPr>
          <w:trHeight w:val="1554"/>
        </w:trPr>
        <w:tc>
          <w:tcPr>
            <w:tcW w:w="1123" w:type="dxa"/>
          </w:tcPr>
          <w:p w:rsidR="00F96F4C" w:rsidRDefault="00F96F4C" w:rsidP="00F96F4C">
            <w:pPr>
              <w:autoSpaceDE w:val="0"/>
              <w:autoSpaceDN w:val="0"/>
              <w:adjustRightInd w:val="0"/>
              <w:spacing w:after="0" w:line="240" w:lineRule="auto"/>
              <w:rPr>
                <w:rFonts w:ascii="Times New Roman" w:hAnsi="Times New Roman" w:cs="Times New Roman"/>
                <w:b/>
                <w:bCs/>
                <w:sz w:val="32"/>
                <w:szCs w:val="32"/>
              </w:rPr>
            </w:pPr>
            <w:r>
              <w:rPr>
                <w:rFonts w:ascii="Times New Roman" w:hAnsi="Times New Roman" w:cs="Times New Roman"/>
                <w:b/>
                <w:bCs/>
                <w:sz w:val="32"/>
                <w:szCs w:val="32"/>
              </w:rPr>
              <w:t>S. No.</w:t>
            </w:r>
          </w:p>
          <w:p w:rsidR="00F96F4C" w:rsidRDefault="00F96F4C" w:rsidP="00F96F4C">
            <w:pPr>
              <w:autoSpaceDE w:val="0"/>
              <w:autoSpaceDN w:val="0"/>
              <w:adjustRightInd w:val="0"/>
              <w:spacing w:after="0" w:line="240" w:lineRule="auto"/>
              <w:rPr>
                <w:rFonts w:ascii="Times New Roman" w:hAnsi="Times New Roman" w:cs="Times New Roman"/>
                <w:b/>
                <w:bCs/>
                <w:sz w:val="32"/>
                <w:szCs w:val="32"/>
              </w:rPr>
            </w:pPr>
          </w:p>
        </w:tc>
        <w:tc>
          <w:tcPr>
            <w:tcW w:w="4151" w:type="dxa"/>
          </w:tcPr>
          <w:p w:rsidR="00F96F4C" w:rsidRDefault="00F96F4C" w:rsidP="00F96F4C">
            <w:pPr>
              <w:autoSpaceDE w:val="0"/>
              <w:autoSpaceDN w:val="0"/>
              <w:adjustRightInd w:val="0"/>
              <w:spacing w:after="0" w:line="240" w:lineRule="auto"/>
              <w:rPr>
                <w:rFonts w:ascii="Times New Roman" w:hAnsi="Times New Roman" w:cs="Times New Roman"/>
                <w:b/>
                <w:bCs/>
                <w:sz w:val="32"/>
                <w:szCs w:val="32"/>
              </w:rPr>
            </w:pPr>
            <w:r>
              <w:rPr>
                <w:rFonts w:ascii="Times New Roman" w:hAnsi="Times New Roman" w:cs="Times New Roman"/>
                <w:b/>
                <w:bCs/>
                <w:sz w:val="32"/>
                <w:szCs w:val="32"/>
              </w:rPr>
              <w:t>Chapter Name</w:t>
            </w:r>
          </w:p>
          <w:p w:rsidR="00F96F4C" w:rsidRDefault="00F96F4C" w:rsidP="00F96F4C">
            <w:pPr>
              <w:autoSpaceDE w:val="0"/>
              <w:autoSpaceDN w:val="0"/>
              <w:adjustRightInd w:val="0"/>
              <w:spacing w:after="0" w:line="240" w:lineRule="auto"/>
              <w:rPr>
                <w:rFonts w:ascii="Times New Roman" w:hAnsi="Times New Roman" w:cs="Times New Roman"/>
                <w:b/>
                <w:bCs/>
                <w:sz w:val="32"/>
                <w:szCs w:val="32"/>
              </w:rPr>
            </w:pPr>
          </w:p>
        </w:tc>
        <w:tc>
          <w:tcPr>
            <w:tcW w:w="2637" w:type="dxa"/>
          </w:tcPr>
          <w:p w:rsidR="00F96F4C" w:rsidRDefault="00F96F4C" w:rsidP="00F96F4C">
            <w:pPr>
              <w:autoSpaceDE w:val="0"/>
              <w:autoSpaceDN w:val="0"/>
              <w:adjustRightInd w:val="0"/>
              <w:spacing w:after="0" w:line="240" w:lineRule="auto"/>
              <w:rPr>
                <w:rFonts w:ascii="Times New Roman" w:hAnsi="Times New Roman" w:cs="Times New Roman"/>
                <w:b/>
                <w:bCs/>
                <w:sz w:val="32"/>
                <w:szCs w:val="32"/>
              </w:rPr>
            </w:pPr>
            <w:r>
              <w:rPr>
                <w:rFonts w:ascii="Times New Roman" w:hAnsi="Times New Roman" w:cs="Times New Roman"/>
                <w:b/>
                <w:bCs/>
                <w:sz w:val="32"/>
                <w:szCs w:val="32"/>
              </w:rPr>
              <w:t>Page No.</w:t>
            </w:r>
          </w:p>
          <w:p w:rsidR="00F96F4C" w:rsidRDefault="00F96F4C" w:rsidP="00F96F4C">
            <w:pPr>
              <w:autoSpaceDE w:val="0"/>
              <w:autoSpaceDN w:val="0"/>
              <w:adjustRightInd w:val="0"/>
              <w:spacing w:after="0" w:line="240" w:lineRule="auto"/>
              <w:rPr>
                <w:rFonts w:ascii="Times New Roman" w:hAnsi="Times New Roman" w:cs="Times New Roman"/>
                <w:b/>
                <w:bCs/>
                <w:sz w:val="32"/>
                <w:szCs w:val="32"/>
              </w:rPr>
            </w:pPr>
          </w:p>
        </w:tc>
      </w:tr>
      <w:tr w:rsidR="00F96F4C" w:rsidTr="00F96F4C">
        <w:trPr>
          <w:trHeight w:val="811"/>
        </w:trPr>
        <w:tc>
          <w:tcPr>
            <w:tcW w:w="1123" w:type="dxa"/>
          </w:tcPr>
          <w:p w:rsidR="00F96F4C" w:rsidRDefault="00F96F4C" w:rsidP="00F96F4C">
            <w:pPr>
              <w:autoSpaceDE w:val="0"/>
              <w:autoSpaceDN w:val="0"/>
              <w:adjustRightInd w:val="0"/>
              <w:spacing w:after="0" w:line="240" w:lineRule="auto"/>
              <w:rPr>
                <w:rFonts w:ascii="Times New Roman" w:hAnsi="Times New Roman" w:cs="Times New Roman"/>
                <w:b/>
                <w:bCs/>
                <w:sz w:val="32"/>
                <w:szCs w:val="32"/>
              </w:rPr>
            </w:pPr>
            <w:r>
              <w:rPr>
                <w:rFonts w:ascii="Times New Roman" w:hAnsi="Times New Roman" w:cs="Times New Roman"/>
                <w:b/>
                <w:bCs/>
                <w:sz w:val="32"/>
                <w:szCs w:val="32"/>
              </w:rPr>
              <w:t>1</w:t>
            </w:r>
          </w:p>
        </w:tc>
        <w:tc>
          <w:tcPr>
            <w:tcW w:w="4151" w:type="dxa"/>
          </w:tcPr>
          <w:p w:rsidR="00F96F4C" w:rsidRDefault="00F96F4C" w:rsidP="00F96F4C">
            <w:pPr>
              <w:autoSpaceDE w:val="0"/>
              <w:autoSpaceDN w:val="0"/>
              <w:adjustRightInd w:val="0"/>
              <w:spacing w:after="0" w:line="240" w:lineRule="auto"/>
              <w:rPr>
                <w:rFonts w:ascii="Times New Roman" w:hAnsi="Times New Roman" w:cs="Times New Roman"/>
                <w:b/>
                <w:bCs/>
                <w:sz w:val="32"/>
                <w:szCs w:val="32"/>
              </w:rPr>
            </w:pPr>
            <w:r>
              <w:rPr>
                <w:rFonts w:ascii="Times New Roman" w:hAnsi="Times New Roman" w:cs="Times New Roman"/>
                <w:b/>
                <w:bCs/>
                <w:sz w:val="32"/>
                <w:szCs w:val="32"/>
              </w:rPr>
              <w:t>Certificate</w:t>
            </w:r>
          </w:p>
        </w:tc>
        <w:tc>
          <w:tcPr>
            <w:tcW w:w="2637" w:type="dxa"/>
          </w:tcPr>
          <w:p w:rsidR="00F96F4C" w:rsidRDefault="00F96F4C" w:rsidP="00F96F4C">
            <w:pPr>
              <w:autoSpaceDE w:val="0"/>
              <w:autoSpaceDN w:val="0"/>
              <w:adjustRightInd w:val="0"/>
              <w:spacing w:after="0" w:line="240" w:lineRule="auto"/>
              <w:rPr>
                <w:rFonts w:ascii="Times New Roman" w:hAnsi="Times New Roman" w:cs="Times New Roman"/>
                <w:b/>
                <w:bCs/>
                <w:sz w:val="32"/>
                <w:szCs w:val="32"/>
              </w:rPr>
            </w:pPr>
            <w:r>
              <w:rPr>
                <w:rFonts w:ascii="Times New Roman" w:hAnsi="Times New Roman" w:cs="Times New Roman"/>
                <w:b/>
                <w:bCs/>
                <w:sz w:val="32"/>
                <w:szCs w:val="32"/>
              </w:rPr>
              <w:t>3</w:t>
            </w:r>
          </w:p>
        </w:tc>
      </w:tr>
      <w:tr w:rsidR="00F96F4C" w:rsidTr="00F96F4C">
        <w:trPr>
          <w:trHeight w:val="847"/>
        </w:trPr>
        <w:tc>
          <w:tcPr>
            <w:tcW w:w="1123" w:type="dxa"/>
          </w:tcPr>
          <w:p w:rsidR="00F96F4C" w:rsidRDefault="00F96F4C" w:rsidP="00F96F4C">
            <w:pPr>
              <w:autoSpaceDE w:val="0"/>
              <w:autoSpaceDN w:val="0"/>
              <w:adjustRightInd w:val="0"/>
              <w:spacing w:after="0" w:line="240" w:lineRule="auto"/>
              <w:rPr>
                <w:rFonts w:ascii="Times New Roman" w:hAnsi="Times New Roman" w:cs="Times New Roman"/>
                <w:b/>
                <w:bCs/>
                <w:sz w:val="32"/>
                <w:szCs w:val="32"/>
              </w:rPr>
            </w:pPr>
            <w:r>
              <w:rPr>
                <w:rFonts w:ascii="Times New Roman" w:hAnsi="Times New Roman" w:cs="Times New Roman"/>
                <w:b/>
                <w:bCs/>
                <w:sz w:val="32"/>
                <w:szCs w:val="32"/>
              </w:rPr>
              <w:t>2</w:t>
            </w:r>
          </w:p>
        </w:tc>
        <w:tc>
          <w:tcPr>
            <w:tcW w:w="4151" w:type="dxa"/>
          </w:tcPr>
          <w:p w:rsidR="00F96F4C" w:rsidRDefault="00F96F4C" w:rsidP="00F96F4C">
            <w:pPr>
              <w:autoSpaceDE w:val="0"/>
              <w:autoSpaceDN w:val="0"/>
              <w:adjustRightInd w:val="0"/>
              <w:spacing w:after="0" w:line="240" w:lineRule="auto"/>
              <w:rPr>
                <w:rFonts w:ascii="Times New Roman" w:hAnsi="Times New Roman" w:cs="Times New Roman"/>
                <w:b/>
                <w:bCs/>
                <w:sz w:val="32"/>
                <w:szCs w:val="32"/>
              </w:rPr>
            </w:pPr>
            <w:r>
              <w:rPr>
                <w:rFonts w:ascii="Times New Roman" w:hAnsi="Times New Roman" w:cs="Times New Roman"/>
                <w:b/>
                <w:bCs/>
                <w:sz w:val="32"/>
                <w:szCs w:val="32"/>
              </w:rPr>
              <w:t>Declaration</w:t>
            </w:r>
          </w:p>
        </w:tc>
        <w:tc>
          <w:tcPr>
            <w:tcW w:w="2637" w:type="dxa"/>
          </w:tcPr>
          <w:p w:rsidR="00F96F4C" w:rsidRDefault="00F96F4C" w:rsidP="00F96F4C">
            <w:pPr>
              <w:autoSpaceDE w:val="0"/>
              <w:autoSpaceDN w:val="0"/>
              <w:adjustRightInd w:val="0"/>
              <w:spacing w:after="0" w:line="240" w:lineRule="auto"/>
              <w:rPr>
                <w:rFonts w:ascii="Times New Roman" w:hAnsi="Times New Roman" w:cs="Times New Roman"/>
                <w:b/>
                <w:bCs/>
                <w:sz w:val="32"/>
                <w:szCs w:val="32"/>
              </w:rPr>
            </w:pPr>
            <w:r>
              <w:rPr>
                <w:rFonts w:ascii="Times New Roman" w:hAnsi="Times New Roman" w:cs="Times New Roman"/>
                <w:b/>
                <w:bCs/>
                <w:sz w:val="32"/>
                <w:szCs w:val="32"/>
              </w:rPr>
              <w:t>4</w:t>
            </w:r>
          </w:p>
        </w:tc>
      </w:tr>
      <w:tr w:rsidR="00F96F4C" w:rsidTr="00F96F4C">
        <w:trPr>
          <w:trHeight w:val="847"/>
        </w:trPr>
        <w:tc>
          <w:tcPr>
            <w:tcW w:w="1123" w:type="dxa"/>
          </w:tcPr>
          <w:p w:rsidR="00F96F4C" w:rsidRDefault="00F96F4C" w:rsidP="00F96F4C">
            <w:pPr>
              <w:autoSpaceDE w:val="0"/>
              <w:autoSpaceDN w:val="0"/>
              <w:adjustRightInd w:val="0"/>
              <w:spacing w:after="0" w:line="240" w:lineRule="auto"/>
              <w:rPr>
                <w:rFonts w:ascii="Times New Roman" w:hAnsi="Times New Roman" w:cs="Times New Roman"/>
                <w:b/>
                <w:bCs/>
                <w:sz w:val="32"/>
                <w:szCs w:val="32"/>
              </w:rPr>
            </w:pPr>
            <w:r>
              <w:rPr>
                <w:rFonts w:ascii="Times New Roman" w:hAnsi="Times New Roman" w:cs="Times New Roman"/>
                <w:b/>
                <w:bCs/>
                <w:sz w:val="32"/>
                <w:szCs w:val="32"/>
              </w:rPr>
              <w:t>3</w:t>
            </w:r>
          </w:p>
        </w:tc>
        <w:tc>
          <w:tcPr>
            <w:tcW w:w="4151" w:type="dxa"/>
          </w:tcPr>
          <w:p w:rsidR="00F96F4C" w:rsidRDefault="00F96F4C" w:rsidP="00F96F4C">
            <w:pPr>
              <w:autoSpaceDE w:val="0"/>
              <w:autoSpaceDN w:val="0"/>
              <w:adjustRightInd w:val="0"/>
              <w:spacing w:after="0" w:line="240" w:lineRule="auto"/>
              <w:rPr>
                <w:rFonts w:ascii="Times New Roman" w:hAnsi="Times New Roman" w:cs="Times New Roman"/>
                <w:b/>
                <w:bCs/>
                <w:sz w:val="32"/>
                <w:szCs w:val="32"/>
              </w:rPr>
            </w:pPr>
            <w:r>
              <w:rPr>
                <w:rFonts w:ascii="Times New Roman" w:hAnsi="Times New Roman" w:cs="Times New Roman"/>
                <w:b/>
                <w:bCs/>
                <w:sz w:val="32"/>
                <w:szCs w:val="32"/>
              </w:rPr>
              <w:t>Acknowledgements</w:t>
            </w:r>
          </w:p>
        </w:tc>
        <w:tc>
          <w:tcPr>
            <w:tcW w:w="2637" w:type="dxa"/>
          </w:tcPr>
          <w:p w:rsidR="00F96F4C" w:rsidRDefault="00F96F4C" w:rsidP="00F96F4C">
            <w:pPr>
              <w:autoSpaceDE w:val="0"/>
              <w:autoSpaceDN w:val="0"/>
              <w:adjustRightInd w:val="0"/>
              <w:spacing w:after="0" w:line="240" w:lineRule="auto"/>
              <w:rPr>
                <w:rFonts w:ascii="Times New Roman" w:hAnsi="Times New Roman" w:cs="Times New Roman"/>
                <w:b/>
                <w:bCs/>
                <w:sz w:val="32"/>
                <w:szCs w:val="32"/>
              </w:rPr>
            </w:pPr>
            <w:r>
              <w:rPr>
                <w:rFonts w:ascii="Times New Roman" w:hAnsi="Times New Roman" w:cs="Times New Roman"/>
                <w:b/>
                <w:bCs/>
                <w:sz w:val="32"/>
                <w:szCs w:val="32"/>
              </w:rPr>
              <w:t>5</w:t>
            </w:r>
          </w:p>
        </w:tc>
      </w:tr>
      <w:tr w:rsidR="00F96F4C" w:rsidTr="00F96F4C">
        <w:trPr>
          <w:trHeight w:val="811"/>
        </w:trPr>
        <w:tc>
          <w:tcPr>
            <w:tcW w:w="1123" w:type="dxa"/>
          </w:tcPr>
          <w:p w:rsidR="00F96F4C" w:rsidRDefault="00F96F4C" w:rsidP="00F96F4C">
            <w:pPr>
              <w:autoSpaceDE w:val="0"/>
              <w:autoSpaceDN w:val="0"/>
              <w:adjustRightInd w:val="0"/>
              <w:spacing w:after="0" w:line="240" w:lineRule="auto"/>
              <w:rPr>
                <w:rFonts w:ascii="Times New Roman" w:hAnsi="Times New Roman" w:cs="Times New Roman"/>
                <w:b/>
                <w:bCs/>
                <w:sz w:val="32"/>
                <w:szCs w:val="32"/>
              </w:rPr>
            </w:pPr>
            <w:r>
              <w:rPr>
                <w:rFonts w:ascii="Times New Roman" w:hAnsi="Times New Roman" w:cs="Times New Roman"/>
                <w:b/>
                <w:bCs/>
                <w:sz w:val="32"/>
                <w:szCs w:val="32"/>
              </w:rPr>
              <w:t>4</w:t>
            </w:r>
          </w:p>
        </w:tc>
        <w:tc>
          <w:tcPr>
            <w:tcW w:w="4151" w:type="dxa"/>
          </w:tcPr>
          <w:p w:rsidR="00F96F4C" w:rsidRDefault="00F96F4C" w:rsidP="00F96F4C">
            <w:pPr>
              <w:autoSpaceDE w:val="0"/>
              <w:autoSpaceDN w:val="0"/>
              <w:adjustRightInd w:val="0"/>
              <w:spacing w:after="0" w:line="240" w:lineRule="auto"/>
              <w:rPr>
                <w:rFonts w:ascii="Times New Roman" w:hAnsi="Times New Roman" w:cs="Times New Roman"/>
                <w:b/>
                <w:bCs/>
                <w:sz w:val="32"/>
                <w:szCs w:val="32"/>
              </w:rPr>
            </w:pPr>
            <w:r>
              <w:rPr>
                <w:rFonts w:ascii="Times New Roman" w:hAnsi="Times New Roman" w:cs="Times New Roman"/>
                <w:b/>
                <w:bCs/>
                <w:sz w:val="32"/>
                <w:szCs w:val="32"/>
              </w:rPr>
              <w:t>Preface/ Summary</w:t>
            </w:r>
          </w:p>
        </w:tc>
        <w:tc>
          <w:tcPr>
            <w:tcW w:w="2637" w:type="dxa"/>
          </w:tcPr>
          <w:p w:rsidR="00F96F4C" w:rsidRDefault="00F96F4C" w:rsidP="00F96F4C">
            <w:pPr>
              <w:autoSpaceDE w:val="0"/>
              <w:autoSpaceDN w:val="0"/>
              <w:adjustRightInd w:val="0"/>
              <w:spacing w:after="0" w:line="240" w:lineRule="auto"/>
              <w:rPr>
                <w:rFonts w:ascii="Times New Roman" w:hAnsi="Times New Roman" w:cs="Times New Roman"/>
                <w:b/>
                <w:bCs/>
                <w:sz w:val="32"/>
                <w:szCs w:val="32"/>
              </w:rPr>
            </w:pPr>
            <w:r>
              <w:rPr>
                <w:rFonts w:ascii="Times New Roman" w:hAnsi="Times New Roman" w:cs="Times New Roman"/>
                <w:b/>
                <w:bCs/>
                <w:sz w:val="32"/>
                <w:szCs w:val="32"/>
              </w:rPr>
              <w:t>6</w:t>
            </w:r>
          </w:p>
        </w:tc>
      </w:tr>
      <w:tr w:rsidR="00F96F4C" w:rsidTr="00F96F4C">
        <w:trPr>
          <w:trHeight w:val="774"/>
        </w:trPr>
        <w:tc>
          <w:tcPr>
            <w:tcW w:w="1123" w:type="dxa"/>
          </w:tcPr>
          <w:p w:rsidR="00F96F4C" w:rsidRDefault="00F96F4C" w:rsidP="00F96F4C">
            <w:pPr>
              <w:autoSpaceDE w:val="0"/>
              <w:autoSpaceDN w:val="0"/>
              <w:adjustRightInd w:val="0"/>
              <w:spacing w:after="0" w:line="240" w:lineRule="auto"/>
              <w:rPr>
                <w:rFonts w:ascii="Times New Roman" w:hAnsi="Times New Roman" w:cs="Times New Roman"/>
                <w:b/>
                <w:bCs/>
                <w:sz w:val="32"/>
                <w:szCs w:val="32"/>
              </w:rPr>
            </w:pPr>
            <w:r>
              <w:rPr>
                <w:rFonts w:ascii="Times New Roman" w:hAnsi="Times New Roman" w:cs="Times New Roman"/>
                <w:b/>
                <w:bCs/>
                <w:sz w:val="32"/>
                <w:szCs w:val="32"/>
              </w:rPr>
              <w:t>5</w:t>
            </w:r>
          </w:p>
        </w:tc>
        <w:tc>
          <w:tcPr>
            <w:tcW w:w="4151" w:type="dxa"/>
          </w:tcPr>
          <w:p w:rsidR="00F96F4C" w:rsidRPr="00BD3374" w:rsidRDefault="00F96F4C" w:rsidP="00F96F4C">
            <w:pPr>
              <w:autoSpaceDE w:val="0"/>
              <w:autoSpaceDN w:val="0"/>
              <w:adjustRightInd w:val="0"/>
              <w:spacing w:after="0" w:line="240" w:lineRule="auto"/>
              <w:rPr>
                <w:rFonts w:ascii="Times New Roman" w:hAnsi="Times New Roman" w:cs="Times New Roman"/>
                <w:b/>
                <w:sz w:val="32"/>
                <w:szCs w:val="32"/>
              </w:rPr>
            </w:pPr>
            <w:r w:rsidRPr="00BD3374">
              <w:rPr>
                <w:rFonts w:ascii="Times New Roman" w:hAnsi="Times New Roman" w:cs="Times New Roman"/>
                <w:b/>
                <w:sz w:val="32"/>
                <w:szCs w:val="32"/>
              </w:rPr>
              <w:t>Introduction</w:t>
            </w:r>
          </w:p>
        </w:tc>
        <w:tc>
          <w:tcPr>
            <w:tcW w:w="2637" w:type="dxa"/>
          </w:tcPr>
          <w:p w:rsidR="00F96F4C" w:rsidRDefault="00F96F4C" w:rsidP="00F96F4C">
            <w:pPr>
              <w:autoSpaceDE w:val="0"/>
              <w:autoSpaceDN w:val="0"/>
              <w:adjustRightInd w:val="0"/>
              <w:spacing w:after="0" w:line="240" w:lineRule="auto"/>
              <w:rPr>
                <w:rFonts w:ascii="Times New Roman" w:hAnsi="Times New Roman" w:cs="Times New Roman"/>
                <w:b/>
                <w:bCs/>
                <w:sz w:val="32"/>
                <w:szCs w:val="32"/>
              </w:rPr>
            </w:pPr>
            <w:r>
              <w:rPr>
                <w:rFonts w:ascii="Times New Roman" w:hAnsi="Times New Roman" w:cs="Times New Roman"/>
                <w:b/>
                <w:bCs/>
                <w:sz w:val="32"/>
                <w:szCs w:val="32"/>
              </w:rPr>
              <w:t>7-17</w:t>
            </w:r>
          </w:p>
        </w:tc>
      </w:tr>
      <w:tr w:rsidR="00F96F4C" w:rsidTr="00F96F4C">
        <w:trPr>
          <w:trHeight w:val="774"/>
        </w:trPr>
        <w:tc>
          <w:tcPr>
            <w:tcW w:w="1123" w:type="dxa"/>
          </w:tcPr>
          <w:p w:rsidR="00F96F4C" w:rsidRDefault="00F96F4C" w:rsidP="00F96F4C">
            <w:pPr>
              <w:autoSpaceDE w:val="0"/>
              <w:autoSpaceDN w:val="0"/>
              <w:adjustRightInd w:val="0"/>
              <w:spacing w:after="0" w:line="240" w:lineRule="auto"/>
              <w:rPr>
                <w:rFonts w:ascii="Times New Roman" w:hAnsi="Times New Roman" w:cs="Times New Roman"/>
                <w:b/>
                <w:bCs/>
                <w:sz w:val="32"/>
                <w:szCs w:val="32"/>
              </w:rPr>
            </w:pPr>
            <w:r>
              <w:rPr>
                <w:rFonts w:ascii="Times New Roman" w:hAnsi="Times New Roman" w:cs="Times New Roman"/>
                <w:b/>
                <w:bCs/>
                <w:sz w:val="32"/>
                <w:szCs w:val="32"/>
              </w:rPr>
              <w:t>6</w:t>
            </w:r>
          </w:p>
        </w:tc>
        <w:tc>
          <w:tcPr>
            <w:tcW w:w="4151" w:type="dxa"/>
          </w:tcPr>
          <w:p w:rsidR="00F96F4C" w:rsidRPr="00BD3374" w:rsidRDefault="00F96F4C" w:rsidP="00F96F4C">
            <w:pPr>
              <w:autoSpaceDE w:val="0"/>
              <w:autoSpaceDN w:val="0"/>
              <w:adjustRightInd w:val="0"/>
              <w:spacing w:after="0" w:line="240" w:lineRule="auto"/>
              <w:rPr>
                <w:rFonts w:ascii="Times New Roman" w:hAnsi="Times New Roman" w:cs="Times New Roman"/>
                <w:b/>
                <w:sz w:val="32"/>
                <w:szCs w:val="32"/>
              </w:rPr>
            </w:pPr>
            <w:r w:rsidRPr="00BD3374">
              <w:rPr>
                <w:rFonts w:ascii="Times New Roman" w:hAnsi="Times New Roman" w:cs="Times New Roman"/>
                <w:b/>
                <w:sz w:val="32"/>
                <w:szCs w:val="32"/>
              </w:rPr>
              <w:t>Company Profile</w:t>
            </w:r>
          </w:p>
        </w:tc>
        <w:tc>
          <w:tcPr>
            <w:tcW w:w="2637" w:type="dxa"/>
          </w:tcPr>
          <w:p w:rsidR="00F96F4C" w:rsidRDefault="00F96F4C" w:rsidP="00F96F4C">
            <w:pPr>
              <w:autoSpaceDE w:val="0"/>
              <w:autoSpaceDN w:val="0"/>
              <w:adjustRightInd w:val="0"/>
              <w:spacing w:after="0" w:line="240" w:lineRule="auto"/>
              <w:rPr>
                <w:rFonts w:ascii="Times New Roman" w:hAnsi="Times New Roman" w:cs="Times New Roman"/>
                <w:b/>
                <w:bCs/>
                <w:sz w:val="32"/>
                <w:szCs w:val="32"/>
              </w:rPr>
            </w:pPr>
            <w:r>
              <w:rPr>
                <w:rFonts w:ascii="Times New Roman" w:hAnsi="Times New Roman" w:cs="Times New Roman"/>
                <w:b/>
                <w:bCs/>
                <w:sz w:val="32"/>
                <w:szCs w:val="32"/>
              </w:rPr>
              <w:t>18-25</w:t>
            </w:r>
          </w:p>
        </w:tc>
      </w:tr>
      <w:tr w:rsidR="00F96F4C" w:rsidTr="00F96F4C">
        <w:trPr>
          <w:trHeight w:val="774"/>
        </w:trPr>
        <w:tc>
          <w:tcPr>
            <w:tcW w:w="1123" w:type="dxa"/>
          </w:tcPr>
          <w:p w:rsidR="00F96F4C" w:rsidRDefault="00F96F4C" w:rsidP="00F96F4C">
            <w:pPr>
              <w:autoSpaceDE w:val="0"/>
              <w:autoSpaceDN w:val="0"/>
              <w:adjustRightInd w:val="0"/>
              <w:spacing w:after="0" w:line="240" w:lineRule="auto"/>
              <w:rPr>
                <w:rFonts w:ascii="Times New Roman" w:hAnsi="Times New Roman" w:cs="Times New Roman"/>
                <w:b/>
                <w:bCs/>
                <w:sz w:val="32"/>
                <w:szCs w:val="32"/>
              </w:rPr>
            </w:pPr>
            <w:r>
              <w:rPr>
                <w:rFonts w:ascii="Times New Roman" w:hAnsi="Times New Roman" w:cs="Times New Roman"/>
                <w:b/>
                <w:bCs/>
                <w:sz w:val="32"/>
                <w:szCs w:val="32"/>
              </w:rPr>
              <w:t>7</w:t>
            </w:r>
          </w:p>
        </w:tc>
        <w:tc>
          <w:tcPr>
            <w:tcW w:w="4151" w:type="dxa"/>
          </w:tcPr>
          <w:p w:rsidR="00F96F4C" w:rsidRPr="00BD3374" w:rsidRDefault="00F96F4C" w:rsidP="00F96F4C">
            <w:pPr>
              <w:autoSpaceDE w:val="0"/>
              <w:autoSpaceDN w:val="0"/>
              <w:adjustRightInd w:val="0"/>
              <w:spacing w:after="0" w:line="240" w:lineRule="auto"/>
              <w:rPr>
                <w:rFonts w:ascii="Times New Roman" w:hAnsi="Times New Roman" w:cs="Times New Roman"/>
                <w:b/>
                <w:sz w:val="32"/>
                <w:szCs w:val="32"/>
              </w:rPr>
            </w:pPr>
            <w:r w:rsidRPr="00BD3374">
              <w:rPr>
                <w:rFonts w:ascii="Times New Roman" w:hAnsi="Times New Roman" w:cs="Times New Roman"/>
                <w:b/>
                <w:sz w:val="32"/>
                <w:szCs w:val="32"/>
              </w:rPr>
              <w:t>Objective</w:t>
            </w:r>
          </w:p>
        </w:tc>
        <w:tc>
          <w:tcPr>
            <w:tcW w:w="2637" w:type="dxa"/>
          </w:tcPr>
          <w:p w:rsidR="00F96F4C" w:rsidRDefault="00F96F4C" w:rsidP="00F96F4C">
            <w:pPr>
              <w:autoSpaceDE w:val="0"/>
              <w:autoSpaceDN w:val="0"/>
              <w:adjustRightInd w:val="0"/>
              <w:spacing w:after="0" w:line="240" w:lineRule="auto"/>
              <w:rPr>
                <w:rFonts w:ascii="Times New Roman" w:hAnsi="Times New Roman" w:cs="Times New Roman"/>
                <w:b/>
                <w:bCs/>
                <w:sz w:val="32"/>
                <w:szCs w:val="32"/>
              </w:rPr>
            </w:pPr>
            <w:r>
              <w:rPr>
                <w:rFonts w:ascii="Times New Roman" w:hAnsi="Times New Roman" w:cs="Times New Roman"/>
                <w:b/>
                <w:bCs/>
                <w:sz w:val="32"/>
                <w:szCs w:val="32"/>
              </w:rPr>
              <w:t>26-34</w:t>
            </w:r>
          </w:p>
        </w:tc>
      </w:tr>
      <w:tr w:rsidR="00F96F4C" w:rsidTr="00F96F4C">
        <w:trPr>
          <w:trHeight w:val="774"/>
        </w:trPr>
        <w:tc>
          <w:tcPr>
            <w:tcW w:w="1123" w:type="dxa"/>
          </w:tcPr>
          <w:p w:rsidR="00F96F4C" w:rsidRDefault="00F96F4C" w:rsidP="00F96F4C">
            <w:pPr>
              <w:autoSpaceDE w:val="0"/>
              <w:autoSpaceDN w:val="0"/>
              <w:adjustRightInd w:val="0"/>
              <w:spacing w:after="0" w:line="240" w:lineRule="auto"/>
              <w:rPr>
                <w:rFonts w:ascii="Times New Roman" w:hAnsi="Times New Roman" w:cs="Times New Roman"/>
                <w:b/>
                <w:bCs/>
                <w:sz w:val="32"/>
                <w:szCs w:val="32"/>
              </w:rPr>
            </w:pPr>
            <w:r>
              <w:rPr>
                <w:rFonts w:ascii="Times New Roman" w:hAnsi="Times New Roman" w:cs="Times New Roman"/>
                <w:b/>
                <w:bCs/>
                <w:sz w:val="32"/>
                <w:szCs w:val="32"/>
              </w:rPr>
              <w:t>8</w:t>
            </w:r>
          </w:p>
        </w:tc>
        <w:tc>
          <w:tcPr>
            <w:tcW w:w="4151" w:type="dxa"/>
          </w:tcPr>
          <w:p w:rsidR="00F96F4C" w:rsidRPr="00BD3374" w:rsidRDefault="00F96F4C" w:rsidP="00F96F4C">
            <w:pPr>
              <w:autoSpaceDE w:val="0"/>
              <w:autoSpaceDN w:val="0"/>
              <w:adjustRightInd w:val="0"/>
              <w:spacing w:after="0" w:line="240" w:lineRule="auto"/>
              <w:rPr>
                <w:rFonts w:ascii="Times New Roman" w:hAnsi="Times New Roman" w:cs="Times New Roman"/>
                <w:b/>
                <w:sz w:val="32"/>
                <w:szCs w:val="32"/>
              </w:rPr>
            </w:pPr>
            <w:r w:rsidRPr="00BD3374">
              <w:rPr>
                <w:rFonts w:ascii="Times New Roman" w:hAnsi="Times New Roman" w:cs="Times New Roman"/>
                <w:b/>
                <w:sz w:val="32"/>
                <w:szCs w:val="32"/>
              </w:rPr>
              <w:t>Research Methodology</w:t>
            </w:r>
          </w:p>
        </w:tc>
        <w:tc>
          <w:tcPr>
            <w:tcW w:w="2637" w:type="dxa"/>
          </w:tcPr>
          <w:p w:rsidR="00F96F4C" w:rsidRDefault="00F96F4C" w:rsidP="00F96F4C">
            <w:pPr>
              <w:autoSpaceDE w:val="0"/>
              <w:autoSpaceDN w:val="0"/>
              <w:adjustRightInd w:val="0"/>
              <w:spacing w:after="0" w:line="240" w:lineRule="auto"/>
              <w:rPr>
                <w:rFonts w:ascii="Times New Roman" w:hAnsi="Times New Roman" w:cs="Times New Roman"/>
                <w:b/>
                <w:bCs/>
                <w:sz w:val="32"/>
                <w:szCs w:val="32"/>
              </w:rPr>
            </w:pPr>
            <w:r>
              <w:rPr>
                <w:rFonts w:ascii="Times New Roman" w:hAnsi="Times New Roman" w:cs="Times New Roman"/>
                <w:b/>
                <w:bCs/>
                <w:sz w:val="32"/>
                <w:szCs w:val="32"/>
              </w:rPr>
              <w:t>35-47</w:t>
            </w:r>
          </w:p>
        </w:tc>
      </w:tr>
      <w:tr w:rsidR="00F96F4C" w:rsidTr="00F96F4C">
        <w:trPr>
          <w:trHeight w:val="811"/>
        </w:trPr>
        <w:tc>
          <w:tcPr>
            <w:tcW w:w="1123" w:type="dxa"/>
          </w:tcPr>
          <w:p w:rsidR="00F96F4C" w:rsidRDefault="00F96F4C" w:rsidP="00F96F4C">
            <w:pPr>
              <w:autoSpaceDE w:val="0"/>
              <w:autoSpaceDN w:val="0"/>
              <w:adjustRightInd w:val="0"/>
              <w:spacing w:after="0" w:line="240" w:lineRule="auto"/>
              <w:rPr>
                <w:rFonts w:ascii="Times New Roman" w:hAnsi="Times New Roman" w:cs="Times New Roman"/>
                <w:b/>
                <w:bCs/>
                <w:sz w:val="32"/>
                <w:szCs w:val="32"/>
              </w:rPr>
            </w:pPr>
            <w:r>
              <w:rPr>
                <w:rFonts w:ascii="Times New Roman" w:hAnsi="Times New Roman" w:cs="Times New Roman"/>
                <w:b/>
                <w:bCs/>
                <w:sz w:val="32"/>
                <w:szCs w:val="32"/>
              </w:rPr>
              <w:t>9</w:t>
            </w:r>
          </w:p>
        </w:tc>
        <w:tc>
          <w:tcPr>
            <w:tcW w:w="4151" w:type="dxa"/>
          </w:tcPr>
          <w:p w:rsidR="00F96F4C" w:rsidRPr="00BD3374" w:rsidRDefault="00F96F4C" w:rsidP="00F96F4C">
            <w:pPr>
              <w:autoSpaceDE w:val="0"/>
              <w:autoSpaceDN w:val="0"/>
              <w:adjustRightInd w:val="0"/>
              <w:spacing w:after="0" w:line="240" w:lineRule="auto"/>
              <w:rPr>
                <w:rFonts w:ascii="Times New Roman" w:hAnsi="Times New Roman" w:cs="Times New Roman"/>
                <w:b/>
                <w:sz w:val="32"/>
                <w:szCs w:val="32"/>
              </w:rPr>
            </w:pPr>
            <w:r w:rsidRPr="00BD3374">
              <w:rPr>
                <w:rFonts w:ascii="Times New Roman" w:hAnsi="Times New Roman" w:cs="Times New Roman"/>
                <w:b/>
                <w:sz w:val="32"/>
                <w:szCs w:val="32"/>
              </w:rPr>
              <w:t>Data Analysis Interpretation</w:t>
            </w:r>
          </w:p>
        </w:tc>
        <w:tc>
          <w:tcPr>
            <w:tcW w:w="2637" w:type="dxa"/>
          </w:tcPr>
          <w:p w:rsidR="00F96F4C" w:rsidRDefault="00F96F4C" w:rsidP="00F96F4C">
            <w:pPr>
              <w:autoSpaceDE w:val="0"/>
              <w:autoSpaceDN w:val="0"/>
              <w:adjustRightInd w:val="0"/>
              <w:spacing w:after="0" w:line="240" w:lineRule="auto"/>
              <w:rPr>
                <w:rFonts w:ascii="Times New Roman" w:hAnsi="Times New Roman" w:cs="Times New Roman"/>
                <w:b/>
                <w:bCs/>
                <w:sz w:val="32"/>
                <w:szCs w:val="32"/>
              </w:rPr>
            </w:pPr>
            <w:r>
              <w:rPr>
                <w:rFonts w:ascii="Times New Roman" w:hAnsi="Times New Roman" w:cs="Times New Roman"/>
                <w:b/>
                <w:bCs/>
                <w:sz w:val="32"/>
                <w:szCs w:val="32"/>
              </w:rPr>
              <w:t>48-57</w:t>
            </w:r>
          </w:p>
        </w:tc>
      </w:tr>
      <w:tr w:rsidR="00F96F4C" w:rsidTr="00F96F4C">
        <w:trPr>
          <w:trHeight w:val="774"/>
        </w:trPr>
        <w:tc>
          <w:tcPr>
            <w:tcW w:w="1123" w:type="dxa"/>
          </w:tcPr>
          <w:p w:rsidR="00F96F4C" w:rsidRDefault="00F96F4C" w:rsidP="00F96F4C">
            <w:pPr>
              <w:autoSpaceDE w:val="0"/>
              <w:autoSpaceDN w:val="0"/>
              <w:adjustRightInd w:val="0"/>
              <w:spacing w:after="0" w:line="240" w:lineRule="auto"/>
              <w:rPr>
                <w:rFonts w:ascii="Times New Roman" w:hAnsi="Times New Roman" w:cs="Times New Roman"/>
                <w:b/>
                <w:bCs/>
                <w:sz w:val="32"/>
                <w:szCs w:val="32"/>
              </w:rPr>
            </w:pPr>
            <w:r>
              <w:rPr>
                <w:rFonts w:ascii="Times New Roman" w:hAnsi="Times New Roman" w:cs="Times New Roman"/>
                <w:b/>
                <w:bCs/>
                <w:sz w:val="32"/>
                <w:szCs w:val="32"/>
              </w:rPr>
              <w:t>10</w:t>
            </w:r>
          </w:p>
        </w:tc>
        <w:tc>
          <w:tcPr>
            <w:tcW w:w="4151" w:type="dxa"/>
          </w:tcPr>
          <w:p w:rsidR="00F96F4C" w:rsidRPr="00BD3374" w:rsidRDefault="00F96F4C" w:rsidP="00F96F4C">
            <w:pPr>
              <w:autoSpaceDE w:val="0"/>
              <w:autoSpaceDN w:val="0"/>
              <w:adjustRightInd w:val="0"/>
              <w:spacing w:after="0" w:line="240" w:lineRule="auto"/>
              <w:rPr>
                <w:rFonts w:ascii="Times New Roman" w:hAnsi="Times New Roman" w:cs="Times New Roman"/>
                <w:b/>
                <w:sz w:val="32"/>
                <w:szCs w:val="32"/>
              </w:rPr>
            </w:pPr>
            <w:r w:rsidRPr="00BD3374">
              <w:rPr>
                <w:rFonts w:ascii="Times New Roman" w:hAnsi="Times New Roman" w:cs="Times New Roman"/>
                <w:b/>
                <w:sz w:val="32"/>
                <w:szCs w:val="32"/>
              </w:rPr>
              <w:t>Conclusion</w:t>
            </w:r>
          </w:p>
        </w:tc>
        <w:tc>
          <w:tcPr>
            <w:tcW w:w="2637" w:type="dxa"/>
          </w:tcPr>
          <w:p w:rsidR="00F96F4C" w:rsidRDefault="00F96F4C" w:rsidP="00F96F4C">
            <w:pPr>
              <w:autoSpaceDE w:val="0"/>
              <w:autoSpaceDN w:val="0"/>
              <w:adjustRightInd w:val="0"/>
              <w:spacing w:after="0" w:line="240" w:lineRule="auto"/>
              <w:rPr>
                <w:rFonts w:ascii="Times New Roman" w:hAnsi="Times New Roman" w:cs="Times New Roman"/>
                <w:b/>
                <w:bCs/>
                <w:sz w:val="32"/>
                <w:szCs w:val="32"/>
              </w:rPr>
            </w:pPr>
            <w:r>
              <w:rPr>
                <w:rFonts w:ascii="Times New Roman" w:hAnsi="Times New Roman" w:cs="Times New Roman"/>
                <w:b/>
                <w:bCs/>
                <w:sz w:val="32"/>
                <w:szCs w:val="32"/>
              </w:rPr>
              <w:t>58-66</w:t>
            </w:r>
          </w:p>
        </w:tc>
      </w:tr>
      <w:tr w:rsidR="00F96F4C" w:rsidTr="00F96F4C">
        <w:trPr>
          <w:trHeight w:val="774"/>
        </w:trPr>
        <w:tc>
          <w:tcPr>
            <w:tcW w:w="1123" w:type="dxa"/>
          </w:tcPr>
          <w:p w:rsidR="00F96F4C" w:rsidRDefault="00F96F4C" w:rsidP="00F96F4C">
            <w:pPr>
              <w:autoSpaceDE w:val="0"/>
              <w:autoSpaceDN w:val="0"/>
              <w:adjustRightInd w:val="0"/>
              <w:spacing w:after="0" w:line="240" w:lineRule="auto"/>
              <w:rPr>
                <w:rFonts w:ascii="Times New Roman" w:hAnsi="Times New Roman" w:cs="Times New Roman"/>
                <w:b/>
                <w:bCs/>
                <w:sz w:val="32"/>
                <w:szCs w:val="32"/>
              </w:rPr>
            </w:pPr>
            <w:r>
              <w:rPr>
                <w:rFonts w:ascii="Times New Roman" w:hAnsi="Times New Roman" w:cs="Times New Roman"/>
                <w:b/>
                <w:bCs/>
                <w:sz w:val="32"/>
                <w:szCs w:val="32"/>
              </w:rPr>
              <w:t>11</w:t>
            </w:r>
          </w:p>
        </w:tc>
        <w:tc>
          <w:tcPr>
            <w:tcW w:w="4151" w:type="dxa"/>
          </w:tcPr>
          <w:p w:rsidR="00F96F4C" w:rsidRPr="00BD3374" w:rsidRDefault="00F96F4C" w:rsidP="00F96F4C">
            <w:pPr>
              <w:autoSpaceDE w:val="0"/>
              <w:autoSpaceDN w:val="0"/>
              <w:adjustRightInd w:val="0"/>
              <w:spacing w:after="0" w:line="240" w:lineRule="auto"/>
              <w:rPr>
                <w:rFonts w:ascii="Times New Roman" w:hAnsi="Times New Roman" w:cs="Times New Roman"/>
                <w:b/>
                <w:sz w:val="32"/>
                <w:szCs w:val="32"/>
              </w:rPr>
            </w:pPr>
            <w:r w:rsidRPr="00BD3374">
              <w:rPr>
                <w:rFonts w:ascii="Times New Roman" w:hAnsi="Times New Roman" w:cs="Times New Roman"/>
                <w:b/>
                <w:sz w:val="32"/>
                <w:szCs w:val="32"/>
              </w:rPr>
              <w:t>Recommendations</w:t>
            </w:r>
          </w:p>
        </w:tc>
        <w:tc>
          <w:tcPr>
            <w:tcW w:w="2637" w:type="dxa"/>
          </w:tcPr>
          <w:p w:rsidR="00F96F4C" w:rsidRDefault="00F96F4C" w:rsidP="00F96F4C">
            <w:pPr>
              <w:autoSpaceDE w:val="0"/>
              <w:autoSpaceDN w:val="0"/>
              <w:adjustRightInd w:val="0"/>
              <w:spacing w:after="0" w:line="240" w:lineRule="auto"/>
              <w:rPr>
                <w:rFonts w:ascii="Times New Roman" w:hAnsi="Times New Roman" w:cs="Times New Roman"/>
                <w:b/>
                <w:bCs/>
                <w:sz w:val="32"/>
                <w:szCs w:val="32"/>
              </w:rPr>
            </w:pPr>
            <w:r>
              <w:rPr>
                <w:rFonts w:ascii="Times New Roman" w:hAnsi="Times New Roman" w:cs="Times New Roman"/>
                <w:b/>
                <w:bCs/>
                <w:sz w:val="32"/>
                <w:szCs w:val="32"/>
              </w:rPr>
              <w:t>67</w:t>
            </w:r>
          </w:p>
        </w:tc>
      </w:tr>
      <w:tr w:rsidR="00F96F4C" w:rsidTr="00F96F4C">
        <w:trPr>
          <w:trHeight w:val="774"/>
        </w:trPr>
        <w:tc>
          <w:tcPr>
            <w:tcW w:w="1123" w:type="dxa"/>
          </w:tcPr>
          <w:p w:rsidR="00F96F4C" w:rsidRDefault="00F96F4C" w:rsidP="00F96F4C">
            <w:pPr>
              <w:autoSpaceDE w:val="0"/>
              <w:autoSpaceDN w:val="0"/>
              <w:adjustRightInd w:val="0"/>
              <w:spacing w:after="0" w:line="240" w:lineRule="auto"/>
              <w:rPr>
                <w:rFonts w:ascii="Times New Roman" w:hAnsi="Times New Roman" w:cs="Times New Roman"/>
                <w:b/>
                <w:bCs/>
                <w:sz w:val="32"/>
                <w:szCs w:val="32"/>
              </w:rPr>
            </w:pPr>
            <w:r>
              <w:rPr>
                <w:rFonts w:ascii="Times New Roman" w:hAnsi="Times New Roman" w:cs="Times New Roman"/>
                <w:b/>
                <w:bCs/>
                <w:sz w:val="32"/>
                <w:szCs w:val="32"/>
              </w:rPr>
              <w:t>12</w:t>
            </w:r>
          </w:p>
        </w:tc>
        <w:tc>
          <w:tcPr>
            <w:tcW w:w="4151" w:type="dxa"/>
          </w:tcPr>
          <w:p w:rsidR="00F96F4C" w:rsidRPr="00BD3374" w:rsidRDefault="00F96F4C" w:rsidP="00F96F4C">
            <w:pPr>
              <w:autoSpaceDE w:val="0"/>
              <w:autoSpaceDN w:val="0"/>
              <w:adjustRightInd w:val="0"/>
              <w:spacing w:after="0" w:line="240" w:lineRule="auto"/>
              <w:rPr>
                <w:rFonts w:ascii="Times New Roman" w:hAnsi="Times New Roman" w:cs="Times New Roman"/>
                <w:b/>
                <w:sz w:val="32"/>
                <w:szCs w:val="32"/>
              </w:rPr>
            </w:pPr>
            <w:r>
              <w:rPr>
                <w:rFonts w:ascii="Times New Roman" w:hAnsi="Times New Roman" w:cs="Times New Roman"/>
                <w:sz w:val="32"/>
                <w:szCs w:val="32"/>
              </w:rPr>
              <w:t xml:space="preserve"> </w:t>
            </w:r>
            <w:r w:rsidRPr="00BD3374">
              <w:rPr>
                <w:rFonts w:ascii="Times New Roman" w:hAnsi="Times New Roman" w:cs="Times New Roman"/>
                <w:b/>
                <w:sz w:val="32"/>
                <w:szCs w:val="32"/>
              </w:rPr>
              <w:t>Bibliography and Annexure</w:t>
            </w:r>
          </w:p>
          <w:p w:rsidR="00F96F4C" w:rsidRDefault="00F96F4C" w:rsidP="00F96F4C">
            <w:pPr>
              <w:autoSpaceDE w:val="0"/>
              <w:autoSpaceDN w:val="0"/>
              <w:adjustRightInd w:val="0"/>
              <w:spacing w:after="0" w:line="240" w:lineRule="auto"/>
              <w:rPr>
                <w:rFonts w:ascii="Times New Roman" w:hAnsi="Times New Roman" w:cs="Times New Roman"/>
                <w:sz w:val="32"/>
                <w:szCs w:val="32"/>
              </w:rPr>
            </w:pPr>
          </w:p>
          <w:p w:rsidR="00F96F4C" w:rsidRDefault="00F96F4C" w:rsidP="00F96F4C">
            <w:pPr>
              <w:autoSpaceDE w:val="0"/>
              <w:autoSpaceDN w:val="0"/>
              <w:adjustRightInd w:val="0"/>
              <w:spacing w:after="0" w:line="240" w:lineRule="auto"/>
              <w:rPr>
                <w:rFonts w:ascii="Times New Roman" w:hAnsi="Times New Roman" w:cs="Times New Roman"/>
                <w:sz w:val="32"/>
                <w:szCs w:val="32"/>
              </w:rPr>
            </w:pPr>
          </w:p>
        </w:tc>
        <w:tc>
          <w:tcPr>
            <w:tcW w:w="2637" w:type="dxa"/>
          </w:tcPr>
          <w:p w:rsidR="00F96F4C" w:rsidRDefault="00F96F4C" w:rsidP="00F96F4C">
            <w:pPr>
              <w:autoSpaceDE w:val="0"/>
              <w:autoSpaceDN w:val="0"/>
              <w:adjustRightInd w:val="0"/>
              <w:spacing w:after="0" w:line="240" w:lineRule="auto"/>
              <w:rPr>
                <w:rFonts w:ascii="Times New Roman" w:hAnsi="Times New Roman" w:cs="Times New Roman"/>
                <w:b/>
                <w:bCs/>
                <w:sz w:val="32"/>
                <w:szCs w:val="32"/>
              </w:rPr>
            </w:pPr>
            <w:r>
              <w:rPr>
                <w:rFonts w:ascii="Times New Roman" w:hAnsi="Times New Roman" w:cs="Times New Roman"/>
                <w:b/>
                <w:bCs/>
                <w:sz w:val="32"/>
                <w:szCs w:val="32"/>
              </w:rPr>
              <w:t>68-72</w:t>
            </w:r>
          </w:p>
        </w:tc>
      </w:tr>
    </w:tbl>
    <w:p w:rsidR="00F96F4C" w:rsidRDefault="00F96F4C" w:rsidP="005730AE">
      <w:pPr>
        <w:pStyle w:val="Heading2"/>
        <w:rPr>
          <w:b w:val="0"/>
          <w:bCs w:val="0"/>
          <w:sz w:val="40"/>
          <w:szCs w:val="40"/>
        </w:rPr>
      </w:pPr>
      <w:r>
        <w:rPr>
          <w:b w:val="0"/>
          <w:bCs w:val="0"/>
          <w:sz w:val="40"/>
          <w:szCs w:val="40"/>
        </w:rPr>
        <w:t xml:space="preserve">                                 </w:t>
      </w:r>
    </w:p>
    <w:p w:rsidR="003C3976" w:rsidRPr="00F96F4C" w:rsidRDefault="00F96F4C" w:rsidP="005730AE">
      <w:pPr>
        <w:pStyle w:val="Heading2"/>
        <w:rPr>
          <w:bCs w:val="0"/>
          <w:sz w:val="40"/>
          <w:szCs w:val="40"/>
        </w:rPr>
      </w:pPr>
      <w:r>
        <w:rPr>
          <w:b w:val="0"/>
          <w:bCs w:val="0"/>
          <w:sz w:val="40"/>
          <w:szCs w:val="40"/>
        </w:rPr>
        <w:t xml:space="preserve">                                  </w:t>
      </w:r>
      <w:r w:rsidRPr="00F96F4C">
        <w:rPr>
          <w:bCs w:val="0"/>
          <w:sz w:val="40"/>
          <w:szCs w:val="40"/>
        </w:rPr>
        <w:t>Table of content</w:t>
      </w:r>
      <w:r w:rsidR="003C3976" w:rsidRPr="00F96F4C">
        <w:rPr>
          <w:bCs w:val="0"/>
          <w:sz w:val="40"/>
          <w:szCs w:val="40"/>
        </w:rPr>
        <w:br w:type="page"/>
      </w:r>
      <w:r w:rsidR="005730AE" w:rsidRPr="00F96F4C">
        <w:rPr>
          <w:bCs w:val="0"/>
          <w:sz w:val="40"/>
          <w:szCs w:val="40"/>
        </w:rPr>
        <w:lastRenderedPageBreak/>
        <w:t xml:space="preserve"> </w:t>
      </w:r>
    </w:p>
    <w:p w:rsidR="003C3976" w:rsidRDefault="003C3976">
      <w:pPr>
        <w:rPr>
          <w:b/>
          <w:bCs/>
        </w:rPr>
      </w:pPr>
    </w:p>
    <w:p w:rsidR="00D74039" w:rsidRDefault="00D74039" w:rsidP="00D74039">
      <w:pPr>
        <w:pStyle w:val="Heading1"/>
        <w:rPr>
          <w:rStyle w:val="Strong"/>
          <w:b/>
          <w:bCs/>
        </w:rPr>
      </w:pPr>
      <w:r>
        <w:rPr>
          <w:rStyle w:val="Strong"/>
          <w:b/>
          <w:bCs/>
        </w:rPr>
        <w:t>CHAPTER 1: INTRODUCTION</w:t>
      </w:r>
    </w:p>
    <w:p w:rsidR="0075478E" w:rsidRPr="0075478E" w:rsidRDefault="0075478E" w:rsidP="0075478E"/>
    <w:p w:rsidR="00D74039" w:rsidRDefault="003D5F27" w:rsidP="00D74039">
      <w:r>
        <w:pict>
          <v:rect id="_x0000_i1025" style="width:0;height:1.5pt" o:hralign="center" o:hrstd="t" o:hr="t" fillcolor="#a0a0a0" stroked="f"/>
        </w:pict>
      </w:r>
    </w:p>
    <w:p w:rsidR="0075478E" w:rsidRDefault="0075478E" w:rsidP="00D74039">
      <w:pPr>
        <w:pStyle w:val="Heading2"/>
        <w:rPr>
          <w:rStyle w:val="Strong"/>
          <w:b/>
          <w:bCs/>
        </w:rPr>
      </w:pPr>
    </w:p>
    <w:p w:rsidR="00D74039" w:rsidRDefault="00D74039" w:rsidP="00D74039">
      <w:pPr>
        <w:pStyle w:val="Heading2"/>
        <w:rPr>
          <w:rStyle w:val="Strong"/>
          <w:b/>
          <w:bCs/>
        </w:rPr>
      </w:pPr>
      <w:r>
        <w:rPr>
          <w:rStyle w:val="Strong"/>
          <w:b/>
          <w:bCs/>
        </w:rPr>
        <w:t>1.1 Background of the Study</w:t>
      </w:r>
    </w:p>
    <w:p w:rsidR="0075478E" w:rsidRDefault="0075478E" w:rsidP="00D74039">
      <w:pPr>
        <w:pStyle w:val="Heading2"/>
      </w:pPr>
    </w:p>
    <w:p w:rsidR="00D74039" w:rsidRDefault="00D74039" w:rsidP="00D74039">
      <w:pPr>
        <w:pStyle w:val="NormalWeb"/>
      </w:pPr>
      <w:r>
        <w:t xml:space="preserve">In recent decades, the concept of </w:t>
      </w:r>
      <w:r>
        <w:rPr>
          <w:rStyle w:val="Strong"/>
        </w:rPr>
        <w:t>Corporate Social Responsibility (CSR)</w:t>
      </w:r>
      <w:r>
        <w:t xml:space="preserve"> has gained immense importance as an integral component of modern corporate management. Traditionally, businesses were considered responsible only for maximizing profits and ensuring returns to shareholders. However, in today’s socially conscious world, corporations are expected to serve the interests of all stakeholders — including employees, customers, communities, and the environment.</w:t>
      </w:r>
    </w:p>
    <w:p w:rsidR="00D74039" w:rsidRDefault="00D74039" w:rsidP="00D74039">
      <w:pPr>
        <w:pStyle w:val="NormalWeb"/>
      </w:pPr>
      <w:r>
        <w:t xml:space="preserve">CSR refers to the </w:t>
      </w:r>
      <w:r>
        <w:rPr>
          <w:rStyle w:val="Strong"/>
        </w:rPr>
        <w:t>commitment of organizations to contribute to sustainable economic development</w:t>
      </w:r>
      <w:r>
        <w:t xml:space="preserve"> while improving the quality of life of the workforce, their families, and society at large. It emphasizes that corporate success should not come at the cost of environmental degradation or social imbalance but should instead create value for all sections of society.</w:t>
      </w:r>
    </w:p>
    <w:p w:rsidR="00D74039" w:rsidRDefault="00D74039" w:rsidP="00D74039">
      <w:pPr>
        <w:pStyle w:val="NormalWeb"/>
      </w:pPr>
      <w:r>
        <w:t xml:space="preserve">Globally, CSR has evolved from being voluntary philanthropy to a structured strategic activity. Many international frameworks such as the </w:t>
      </w:r>
      <w:r>
        <w:rPr>
          <w:rStyle w:val="Strong"/>
        </w:rPr>
        <w:t>United Nations Global Compact (UNGC)</w:t>
      </w:r>
      <w:r>
        <w:t xml:space="preserve">, </w:t>
      </w:r>
      <w:r>
        <w:rPr>
          <w:rStyle w:val="Strong"/>
        </w:rPr>
        <w:t>OECD Guidelines for Multinational Enterprises</w:t>
      </w:r>
      <w:r>
        <w:t xml:space="preserve">, and the </w:t>
      </w:r>
      <w:r>
        <w:rPr>
          <w:rStyle w:val="Strong"/>
        </w:rPr>
        <w:t>ISO 26000 Standard on Social Responsibility</w:t>
      </w:r>
      <w:r>
        <w:t xml:space="preserve"> have guided businesses in integrating CSR into their organizational practices.</w:t>
      </w:r>
    </w:p>
    <w:p w:rsidR="00D74039" w:rsidRDefault="00D74039" w:rsidP="00D74039">
      <w:pPr>
        <w:pStyle w:val="NormalWeb"/>
      </w:pPr>
      <w:r>
        <w:t xml:space="preserve">In the Indian context, the CSR movement has its roots in the long-standing cultural traditions of philanthropy and community welfare. Prominent industrialists such as </w:t>
      </w:r>
      <w:r>
        <w:rPr>
          <w:rStyle w:val="Strong"/>
        </w:rPr>
        <w:t>J.R.D. Tata</w:t>
      </w:r>
      <w:r>
        <w:t xml:space="preserve">, </w:t>
      </w:r>
      <w:r>
        <w:rPr>
          <w:rStyle w:val="Strong"/>
        </w:rPr>
        <w:t>G.D. Birla</w:t>
      </w:r>
      <w:r>
        <w:t xml:space="preserve">, and </w:t>
      </w:r>
      <w:r>
        <w:rPr>
          <w:rStyle w:val="Strong"/>
        </w:rPr>
        <w:t>Jamnalal Bajaj</w:t>
      </w:r>
      <w:r>
        <w:t xml:space="preserve"> were pioneers of socially responsible business even before CSR became a formalized corporate policy. They believed that business enterprises are trustees of the wealth they generate and must use it for the betterment of society.</w:t>
      </w:r>
    </w:p>
    <w:p w:rsidR="00D74039" w:rsidRDefault="00D74039" w:rsidP="00D74039">
      <w:pPr>
        <w:pStyle w:val="NormalWeb"/>
      </w:pPr>
      <w:r>
        <w:t xml:space="preserve">In the 21st century, with increasing environmental challenges, widening socio-economic disparities, and rising stakeholder expectations, CSR has become a </w:t>
      </w:r>
      <w:r>
        <w:rPr>
          <w:rStyle w:val="Strong"/>
        </w:rPr>
        <w:t>strategic necessity</w:t>
      </w:r>
      <w:r>
        <w:t xml:space="preserve"> rather than a moral choice. Companies are expected to operate responsibly and contribute toward achieving the </w:t>
      </w:r>
      <w:r>
        <w:rPr>
          <w:rStyle w:val="Strong"/>
        </w:rPr>
        <w:t>United Nations Sustainable Development Goals (SDGs)</w:t>
      </w:r>
      <w:r>
        <w:t xml:space="preserve"> — a set of 17 global goals adopted in 2015 to end poverty, protect the planet, and ensure prosperity for all by 2030.</w:t>
      </w:r>
    </w:p>
    <w:p w:rsidR="00671CEF" w:rsidRPr="005C1360" w:rsidRDefault="003C3976" w:rsidP="005C1360">
      <w:pPr>
        <w:pStyle w:val="Heading1"/>
      </w:pPr>
      <w:r>
        <w:rPr>
          <w:b w:val="0"/>
          <w:bCs w:val="0"/>
        </w:rPr>
        <w:br w:type="page"/>
      </w:r>
    </w:p>
    <w:p w:rsidR="00671CEF" w:rsidRPr="00671CEF" w:rsidRDefault="00671CEF" w:rsidP="00671CEF">
      <w:pPr>
        <w:rPr>
          <w:lang w:val="en-US" w:bidi="ar-SA"/>
        </w:rPr>
      </w:pPr>
    </w:p>
    <w:p w:rsidR="00EE00A3" w:rsidRDefault="00EE00A3" w:rsidP="00D74039">
      <w:pPr>
        <w:pStyle w:val="Heading2"/>
        <w:rPr>
          <w:rStyle w:val="Strong"/>
          <w:b/>
          <w:bCs/>
        </w:rPr>
      </w:pPr>
    </w:p>
    <w:p w:rsidR="00D74039" w:rsidRDefault="00D74039" w:rsidP="00D74039">
      <w:pPr>
        <w:pStyle w:val="Heading2"/>
      </w:pPr>
      <w:r>
        <w:rPr>
          <w:rStyle w:val="Strong"/>
          <w:b/>
          <w:bCs/>
        </w:rPr>
        <w:t>1.2 CSR in the Indian Context</w:t>
      </w:r>
    </w:p>
    <w:p w:rsidR="00D74039" w:rsidRDefault="00D74039" w:rsidP="00D74039">
      <w:pPr>
        <w:pStyle w:val="NormalWeb"/>
      </w:pPr>
      <w:r>
        <w:t>India has a rich legacy of social welfare, ethical business conduct, and community service. Philanthropy, charity, and social contribution have always been embedded in Indian cultural and religious traditions. However, the modern understanding of CSR has evolved through different phases:</w:t>
      </w:r>
    </w:p>
    <w:p w:rsidR="00D74039" w:rsidRDefault="00D74039" w:rsidP="00D74039">
      <w:pPr>
        <w:pStyle w:val="Heading3"/>
      </w:pPr>
      <w:r>
        <w:rPr>
          <w:rStyle w:val="Strong"/>
          <w:b/>
          <w:bCs/>
        </w:rPr>
        <w:t>1.2.1 The Pre-Independence Phase</w:t>
      </w:r>
    </w:p>
    <w:p w:rsidR="00D74039" w:rsidRDefault="00D74039" w:rsidP="00D74039">
      <w:pPr>
        <w:pStyle w:val="NormalWeb"/>
      </w:pPr>
      <w:r>
        <w:t>During the pre-independence era, industrialists such as the Tatas, Birlas, and Godrej families undertook philanthropic initiatives focusing on building schools, hospitals, and educational institutions. Their efforts were guided by moral and religious values rather than government mandates.</w:t>
      </w:r>
    </w:p>
    <w:p w:rsidR="00D74039" w:rsidRDefault="00D74039" w:rsidP="00D74039">
      <w:pPr>
        <w:pStyle w:val="Heading3"/>
      </w:pPr>
      <w:r>
        <w:rPr>
          <w:rStyle w:val="Strong"/>
          <w:b/>
          <w:bCs/>
        </w:rPr>
        <w:t>1.2.2 The Post-Independence Phase (1947–1990)</w:t>
      </w:r>
    </w:p>
    <w:p w:rsidR="00D74039" w:rsidRDefault="00D74039" w:rsidP="00D74039">
      <w:pPr>
        <w:pStyle w:val="NormalWeb"/>
      </w:pPr>
      <w:r>
        <w:t>After India gained independence, the focus shifted toward nation-building. The government emphasized the public sector as the primary driver of industrial growth and development. PSUs were expected not only to generate profits but also to contribute to socio-economic development by providing employment and infrastructure. However, CSR during this phase was largely unstructured and depended on voluntary initiatives.</w:t>
      </w:r>
    </w:p>
    <w:p w:rsidR="00D74039" w:rsidRDefault="00D74039" w:rsidP="00D74039">
      <w:pPr>
        <w:pStyle w:val="Heading3"/>
      </w:pPr>
      <w:r>
        <w:rPr>
          <w:rStyle w:val="Strong"/>
          <w:b/>
          <w:bCs/>
        </w:rPr>
        <w:t>1.2.3 The Liberalization Phase (1991–2013)</w:t>
      </w:r>
    </w:p>
    <w:p w:rsidR="00D74039" w:rsidRDefault="00D74039" w:rsidP="00D74039">
      <w:pPr>
        <w:pStyle w:val="NormalWeb"/>
      </w:pPr>
      <w:r>
        <w:t xml:space="preserve">With economic liberalization, globalization, and privatization in the 1990s, India witnessed rapid industrialization. This brought both opportunities and challenges — including environmental issues, labor rights, and community displacement. The need for socially responsible business practices became increasingly apparent. During this time, many companies began publishing </w:t>
      </w:r>
      <w:r>
        <w:rPr>
          <w:rStyle w:val="Strong"/>
        </w:rPr>
        <w:t>CSR reports</w:t>
      </w:r>
      <w:r>
        <w:t xml:space="preserve"> and forming dedicated CSR departments.</w:t>
      </w:r>
    </w:p>
    <w:p w:rsidR="00D74039" w:rsidRDefault="00D74039" w:rsidP="00D74039">
      <w:pPr>
        <w:pStyle w:val="Heading3"/>
      </w:pPr>
      <w:r>
        <w:rPr>
          <w:rStyle w:val="Strong"/>
          <w:b/>
          <w:bCs/>
        </w:rPr>
        <w:t>1.2.4 The Legislative Phase (Post-2013)</w:t>
      </w:r>
    </w:p>
    <w:p w:rsidR="00D74039" w:rsidRDefault="00D74039" w:rsidP="00D74039">
      <w:pPr>
        <w:pStyle w:val="NormalWeb"/>
      </w:pPr>
      <w:r>
        <w:t xml:space="preserve">A major milestone in the history of CSR in India was the enactment of </w:t>
      </w:r>
      <w:r>
        <w:rPr>
          <w:rStyle w:val="Strong"/>
        </w:rPr>
        <w:t>Section 135 of the Companies Act, 2013</w:t>
      </w:r>
      <w:r>
        <w:t xml:space="preserve">, which made CSR </w:t>
      </w:r>
      <w:r>
        <w:rPr>
          <w:rStyle w:val="Strong"/>
        </w:rPr>
        <w:t>mandatory</w:t>
      </w:r>
      <w:r>
        <w:t xml:space="preserve"> for companies meeting specific financial thresholds:</w:t>
      </w:r>
    </w:p>
    <w:p w:rsidR="00D74039" w:rsidRDefault="00D74039" w:rsidP="00694C01">
      <w:pPr>
        <w:pStyle w:val="NormalWeb"/>
        <w:numPr>
          <w:ilvl w:val="0"/>
          <w:numId w:val="2"/>
        </w:numPr>
      </w:pPr>
      <w:r>
        <w:t>Net worth of ₹500 crore or more, or</w:t>
      </w:r>
    </w:p>
    <w:p w:rsidR="00D74039" w:rsidRDefault="00D74039" w:rsidP="00694C01">
      <w:pPr>
        <w:pStyle w:val="NormalWeb"/>
        <w:numPr>
          <w:ilvl w:val="0"/>
          <w:numId w:val="2"/>
        </w:numPr>
      </w:pPr>
      <w:r>
        <w:t>Turnover of ₹1,000 crore or more, or</w:t>
      </w:r>
    </w:p>
    <w:p w:rsidR="00D74039" w:rsidRDefault="00D74039" w:rsidP="00694C01">
      <w:pPr>
        <w:pStyle w:val="NormalWeb"/>
        <w:numPr>
          <w:ilvl w:val="0"/>
          <w:numId w:val="2"/>
        </w:numPr>
      </w:pPr>
      <w:r>
        <w:t>Net profit of ₹5 crore or more.</w:t>
      </w:r>
    </w:p>
    <w:p w:rsidR="00D74039" w:rsidRDefault="00D74039" w:rsidP="00D74039">
      <w:pPr>
        <w:pStyle w:val="NormalWeb"/>
      </w:pPr>
      <w:r>
        <w:t xml:space="preserve">Eligible companies are required to spend </w:t>
      </w:r>
      <w:r>
        <w:rPr>
          <w:rStyle w:val="Strong"/>
        </w:rPr>
        <w:t>at least 2% of their average net profits</w:t>
      </w:r>
      <w:r>
        <w:t xml:space="preserve"> over the previous three years on CSR activities. The Act also requires companies to form a </w:t>
      </w:r>
      <w:r>
        <w:rPr>
          <w:rStyle w:val="Strong"/>
        </w:rPr>
        <w:t>CSR Committee</w:t>
      </w:r>
      <w:r>
        <w:t xml:space="preserve"> and disclose their CSR policies and expenditures in annual reports.</w:t>
      </w:r>
    </w:p>
    <w:p w:rsidR="00D74039" w:rsidRDefault="00D74039" w:rsidP="00D74039">
      <w:pPr>
        <w:pStyle w:val="NormalWeb"/>
      </w:pPr>
      <w:r>
        <w:t xml:space="preserve">The </w:t>
      </w:r>
      <w:r>
        <w:rPr>
          <w:rStyle w:val="Strong"/>
        </w:rPr>
        <w:t>Schedule VII</w:t>
      </w:r>
      <w:r>
        <w:t xml:space="preserve"> of the Act lists permissible CSR activities, including education, healthcare, environmental sustainability, gender equality, and rural development, among others. This legal mandate has transformed CSR from a voluntary practice into a </w:t>
      </w:r>
      <w:r>
        <w:rPr>
          <w:rStyle w:val="Strong"/>
        </w:rPr>
        <w:t>governed, strategic function</w:t>
      </w:r>
      <w:r>
        <w:t>.</w:t>
      </w:r>
    </w:p>
    <w:p w:rsidR="00671CEF" w:rsidRDefault="00671CEF" w:rsidP="00671CEF">
      <w:pPr>
        <w:pStyle w:val="Heading2"/>
      </w:pPr>
    </w:p>
    <w:p w:rsidR="00671CEF" w:rsidRDefault="00671CEF" w:rsidP="00671CEF">
      <w:pPr>
        <w:pStyle w:val="Heading1"/>
      </w:pPr>
    </w:p>
    <w:p w:rsidR="00EE00A3" w:rsidRDefault="00EE00A3" w:rsidP="00D74039">
      <w:pPr>
        <w:pStyle w:val="Heading2"/>
      </w:pPr>
    </w:p>
    <w:p w:rsidR="00D74039" w:rsidRDefault="00D74039" w:rsidP="00D74039">
      <w:pPr>
        <w:pStyle w:val="Heading2"/>
      </w:pPr>
      <w:r w:rsidRPr="00D74039">
        <w:t>1.3 CSR in Public Sector Undertakings (PSUs)</w:t>
      </w:r>
    </w:p>
    <w:p w:rsidR="0075478E" w:rsidRPr="00D74039" w:rsidRDefault="0075478E" w:rsidP="00D74039">
      <w:pPr>
        <w:pStyle w:val="Heading2"/>
      </w:pPr>
    </w:p>
    <w:p w:rsidR="00D74039" w:rsidRPr="00D74039" w:rsidRDefault="00D74039" w:rsidP="00D74039">
      <w:pPr>
        <w:spacing w:before="100" w:beforeAutospacing="1" w:after="100" w:afterAutospacing="1" w:line="240" w:lineRule="auto"/>
        <w:rPr>
          <w:rFonts w:ascii="Times New Roman" w:eastAsia="Times New Roman" w:hAnsi="Times New Roman" w:cs="Times New Roman"/>
          <w:sz w:val="24"/>
          <w:szCs w:val="24"/>
          <w:lang w:val="en-US" w:bidi="ar-SA"/>
        </w:rPr>
      </w:pPr>
      <w:r w:rsidRPr="00D74039">
        <w:rPr>
          <w:rFonts w:ascii="Times New Roman" w:eastAsia="Times New Roman" w:hAnsi="Times New Roman" w:cs="Times New Roman"/>
          <w:sz w:val="24"/>
          <w:szCs w:val="24"/>
          <w:lang w:val="en-US" w:bidi="ar-SA"/>
        </w:rPr>
        <w:t>Public Sector Undertakings play a crucial role in India’s economic and social development. As state-owned enterprises, PSUs not only pursue commercial goals but also uphold national interests and social responsibilities.</w:t>
      </w:r>
    </w:p>
    <w:p w:rsidR="00D74039" w:rsidRPr="00D74039" w:rsidRDefault="00D74039" w:rsidP="00D74039">
      <w:pPr>
        <w:spacing w:before="100" w:beforeAutospacing="1" w:after="100" w:afterAutospacing="1" w:line="240" w:lineRule="auto"/>
        <w:rPr>
          <w:rFonts w:ascii="Times New Roman" w:eastAsia="Times New Roman" w:hAnsi="Times New Roman" w:cs="Times New Roman"/>
          <w:sz w:val="24"/>
          <w:szCs w:val="24"/>
          <w:lang w:val="en-US" w:bidi="ar-SA"/>
        </w:rPr>
      </w:pPr>
      <w:r w:rsidRPr="00D74039">
        <w:rPr>
          <w:rFonts w:ascii="Times New Roman" w:eastAsia="Times New Roman" w:hAnsi="Times New Roman" w:cs="Times New Roman"/>
          <w:sz w:val="24"/>
          <w:szCs w:val="24"/>
          <w:lang w:val="en-US" w:bidi="ar-SA"/>
        </w:rPr>
        <w:t xml:space="preserve">The </w:t>
      </w:r>
      <w:r w:rsidRPr="00D74039">
        <w:rPr>
          <w:rFonts w:ascii="Times New Roman" w:eastAsia="Times New Roman" w:hAnsi="Times New Roman" w:cs="Times New Roman"/>
          <w:b/>
          <w:bCs/>
          <w:sz w:val="24"/>
          <w:szCs w:val="24"/>
          <w:lang w:val="en-US" w:bidi="ar-SA"/>
        </w:rPr>
        <w:t>Department of Public Enterprises (DPE)</w:t>
      </w:r>
      <w:r w:rsidRPr="00D74039">
        <w:rPr>
          <w:rFonts w:ascii="Times New Roman" w:eastAsia="Times New Roman" w:hAnsi="Times New Roman" w:cs="Times New Roman"/>
          <w:sz w:val="24"/>
          <w:szCs w:val="24"/>
          <w:lang w:val="en-US" w:bidi="ar-SA"/>
        </w:rPr>
        <w:t xml:space="preserve"> has issued specific guidelines for CSR in Central Public Sector Enterprises (CPSEs). These guidelines, revised periodically, mandate that PSUs allocate a defined percentage of their profit after tax (PAT) toward CSR and sustainability activities. The DPE’s 2014 guidelines require every CPSE to:</w:t>
      </w:r>
    </w:p>
    <w:p w:rsidR="00D74039" w:rsidRPr="00D74039" w:rsidRDefault="00D74039" w:rsidP="00694C01">
      <w:pPr>
        <w:numPr>
          <w:ilvl w:val="0"/>
          <w:numId w:val="3"/>
        </w:numPr>
        <w:spacing w:before="100" w:beforeAutospacing="1" w:after="100" w:afterAutospacing="1" w:line="240" w:lineRule="auto"/>
        <w:rPr>
          <w:rFonts w:ascii="Times New Roman" w:eastAsia="Times New Roman" w:hAnsi="Times New Roman" w:cs="Times New Roman"/>
          <w:sz w:val="24"/>
          <w:szCs w:val="24"/>
          <w:lang w:val="en-US" w:bidi="ar-SA"/>
        </w:rPr>
      </w:pPr>
      <w:r w:rsidRPr="00D74039">
        <w:rPr>
          <w:rFonts w:ascii="Times New Roman" w:eastAsia="Times New Roman" w:hAnsi="Times New Roman" w:cs="Times New Roman"/>
          <w:sz w:val="24"/>
          <w:szCs w:val="24"/>
          <w:lang w:val="en-US" w:bidi="ar-SA"/>
        </w:rPr>
        <w:t>Implement CSR as a board-level responsibility.</w:t>
      </w:r>
    </w:p>
    <w:p w:rsidR="00D74039" w:rsidRPr="00D74039" w:rsidRDefault="00D74039" w:rsidP="00694C01">
      <w:pPr>
        <w:numPr>
          <w:ilvl w:val="0"/>
          <w:numId w:val="3"/>
        </w:numPr>
        <w:spacing w:before="100" w:beforeAutospacing="1" w:after="100" w:afterAutospacing="1" w:line="240" w:lineRule="auto"/>
        <w:rPr>
          <w:rFonts w:ascii="Times New Roman" w:eastAsia="Times New Roman" w:hAnsi="Times New Roman" w:cs="Times New Roman"/>
          <w:sz w:val="24"/>
          <w:szCs w:val="24"/>
          <w:lang w:val="en-US" w:bidi="ar-SA"/>
        </w:rPr>
      </w:pPr>
      <w:r w:rsidRPr="00D74039">
        <w:rPr>
          <w:rFonts w:ascii="Times New Roman" w:eastAsia="Times New Roman" w:hAnsi="Times New Roman" w:cs="Times New Roman"/>
          <w:sz w:val="24"/>
          <w:szCs w:val="24"/>
          <w:lang w:val="en-US" w:bidi="ar-SA"/>
        </w:rPr>
        <w:t>Align CSR programs with the Sustainable Development Goals.</w:t>
      </w:r>
    </w:p>
    <w:p w:rsidR="00D74039" w:rsidRPr="00D74039" w:rsidRDefault="00D74039" w:rsidP="00694C01">
      <w:pPr>
        <w:numPr>
          <w:ilvl w:val="0"/>
          <w:numId w:val="3"/>
        </w:numPr>
        <w:spacing w:before="100" w:beforeAutospacing="1" w:after="100" w:afterAutospacing="1" w:line="240" w:lineRule="auto"/>
        <w:rPr>
          <w:rFonts w:ascii="Times New Roman" w:eastAsia="Times New Roman" w:hAnsi="Times New Roman" w:cs="Times New Roman"/>
          <w:sz w:val="24"/>
          <w:szCs w:val="24"/>
          <w:lang w:val="en-US" w:bidi="ar-SA"/>
        </w:rPr>
      </w:pPr>
      <w:r w:rsidRPr="00D74039">
        <w:rPr>
          <w:rFonts w:ascii="Times New Roman" w:eastAsia="Times New Roman" w:hAnsi="Times New Roman" w:cs="Times New Roman"/>
          <w:sz w:val="24"/>
          <w:szCs w:val="24"/>
          <w:lang w:val="en-US" w:bidi="ar-SA"/>
        </w:rPr>
        <w:t>Give preference to local areas around project sites.</w:t>
      </w:r>
    </w:p>
    <w:p w:rsidR="00D74039" w:rsidRPr="00D74039" w:rsidRDefault="00D74039" w:rsidP="00694C01">
      <w:pPr>
        <w:numPr>
          <w:ilvl w:val="0"/>
          <w:numId w:val="3"/>
        </w:numPr>
        <w:spacing w:before="100" w:beforeAutospacing="1" w:after="100" w:afterAutospacing="1" w:line="240" w:lineRule="auto"/>
        <w:rPr>
          <w:rFonts w:ascii="Times New Roman" w:eastAsia="Times New Roman" w:hAnsi="Times New Roman" w:cs="Times New Roman"/>
          <w:sz w:val="24"/>
          <w:szCs w:val="24"/>
          <w:lang w:val="en-US" w:bidi="ar-SA"/>
        </w:rPr>
      </w:pPr>
      <w:r w:rsidRPr="00D74039">
        <w:rPr>
          <w:rFonts w:ascii="Times New Roman" w:eastAsia="Times New Roman" w:hAnsi="Times New Roman" w:cs="Times New Roman"/>
          <w:sz w:val="24"/>
          <w:szCs w:val="24"/>
          <w:lang w:val="en-US" w:bidi="ar-SA"/>
        </w:rPr>
        <w:t>Report CSR expenditure transparently.</w:t>
      </w:r>
    </w:p>
    <w:p w:rsidR="00D74039" w:rsidRPr="00D74039" w:rsidRDefault="00D74039" w:rsidP="00D74039">
      <w:pPr>
        <w:spacing w:before="100" w:beforeAutospacing="1" w:after="100" w:afterAutospacing="1" w:line="240" w:lineRule="auto"/>
        <w:rPr>
          <w:rFonts w:ascii="Times New Roman" w:eastAsia="Times New Roman" w:hAnsi="Times New Roman" w:cs="Times New Roman"/>
          <w:sz w:val="24"/>
          <w:szCs w:val="24"/>
          <w:lang w:val="en-US" w:bidi="ar-SA"/>
        </w:rPr>
      </w:pPr>
      <w:r w:rsidRPr="00D74039">
        <w:rPr>
          <w:rFonts w:ascii="Times New Roman" w:eastAsia="Times New Roman" w:hAnsi="Times New Roman" w:cs="Times New Roman"/>
          <w:sz w:val="24"/>
          <w:szCs w:val="24"/>
          <w:lang w:val="en-US" w:bidi="ar-SA"/>
        </w:rPr>
        <w:t xml:space="preserve">CSR in PSUs typically covers areas such as health, education, sanitation, infrastructure, skill development, environment, and rural empowerment. Among these PSUs, </w:t>
      </w:r>
      <w:r w:rsidRPr="00D74039">
        <w:rPr>
          <w:rFonts w:ascii="Times New Roman" w:eastAsia="Times New Roman" w:hAnsi="Times New Roman" w:cs="Times New Roman"/>
          <w:b/>
          <w:bCs/>
          <w:sz w:val="24"/>
          <w:szCs w:val="24"/>
          <w:lang w:val="en-US" w:bidi="ar-SA"/>
        </w:rPr>
        <w:t>NTPC Limited</w:t>
      </w:r>
      <w:r w:rsidRPr="00D74039">
        <w:rPr>
          <w:rFonts w:ascii="Times New Roman" w:eastAsia="Times New Roman" w:hAnsi="Times New Roman" w:cs="Times New Roman"/>
          <w:sz w:val="24"/>
          <w:szCs w:val="24"/>
          <w:lang w:val="en-US" w:bidi="ar-SA"/>
        </w:rPr>
        <w:t xml:space="preserve"> has emerged as a </w:t>
      </w:r>
      <w:r w:rsidRPr="00D74039">
        <w:rPr>
          <w:rFonts w:ascii="Times New Roman" w:eastAsia="Times New Roman" w:hAnsi="Times New Roman" w:cs="Times New Roman"/>
          <w:b/>
          <w:bCs/>
          <w:sz w:val="24"/>
          <w:szCs w:val="24"/>
          <w:lang w:val="en-US" w:bidi="ar-SA"/>
        </w:rPr>
        <w:t>benchmark organization</w:t>
      </w:r>
      <w:r w:rsidRPr="00D74039">
        <w:rPr>
          <w:rFonts w:ascii="Times New Roman" w:eastAsia="Times New Roman" w:hAnsi="Times New Roman" w:cs="Times New Roman"/>
          <w:sz w:val="24"/>
          <w:szCs w:val="24"/>
          <w:lang w:val="en-US" w:bidi="ar-SA"/>
        </w:rPr>
        <w:t xml:space="preserve"> for its systematic and long-term CSR strategy.</w:t>
      </w:r>
    </w:p>
    <w:p w:rsidR="00D74039" w:rsidRPr="00D74039" w:rsidRDefault="003C3976" w:rsidP="00D74039">
      <w:pPr>
        <w:pStyle w:val="Heading2"/>
        <w:rPr>
          <w:sz w:val="24"/>
          <w:szCs w:val="24"/>
        </w:rPr>
      </w:pPr>
      <w:r>
        <w:rPr>
          <w:b w:val="0"/>
          <w:bCs w:val="0"/>
        </w:rPr>
        <w:br w:type="page"/>
      </w:r>
    </w:p>
    <w:p w:rsidR="003C3976" w:rsidRDefault="003C3976" w:rsidP="00671CEF">
      <w:pPr>
        <w:pStyle w:val="Heading2"/>
        <w:rPr>
          <w:b w:val="0"/>
          <w:bCs w:val="0"/>
        </w:rPr>
      </w:pPr>
    </w:p>
    <w:p w:rsidR="00BD3374" w:rsidRDefault="00BD3374" w:rsidP="00D74039">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p>
    <w:p w:rsidR="00D74039" w:rsidRDefault="00D74039" w:rsidP="00D74039">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r w:rsidRPr="00D74039">
        <w:rPr>
          <w:rFonts w:ascii="Times New Roman" w:eastAsia="Times New Roman" w:hAnsi="Times New Roman" w:cs="Times New Roman"/>
          <w:b/>
          <w:bCs/>
          <w:sz w:val="36"/>
          <w:szCs w:val="36"/>
          <w:lang w:val="en-US" w:bidi="ar-SA"/>
        </w:rPr>
        <w:t>1.4 About NTPC Limited</w:t>
      </w:r>
    </w:p>
    <w:p w:rsidR="0075478E" w:rsidRPr="00D74039" w:rsidRDefault="0075478E" w:rsidP="00D74039">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p>
    <w:p w:rsidR="00D74039" w:rsidRPr="00D74039" w:rsidRDefault="00D74039" w:rsidP="00D74039">
      <w:pPr>
        <w:spacing w:before="100" w:beforeAutospacing="1" w:after="100" w:afterAutospacing="1" w:line="240" w:lineRule="auto"/>
        <w:rPr>
          <w:rFonts w:ascii="Times New Roman" w:eastAsia="Times New Roman" w:hAnsi="Times New Roman" w:cs="Times New Roman"/>
          <w:sz w:val="24"/>
          <w:szCs w:val="24"/>
          <w:lang w:val="en-US" w:bidi="ar-SA"/>
        </w:rPr>
      </w:pPr>
      <w:r w:rsidRPr="00D74039">
        <w:rPr>
          <w:rFonts w:ascii="Times New Roman" w:eastAsia="Times New Roman" w:hAnsi="Times New Roman" w:cs="Times New Roman"/>
          <w:sz w:val="24"/>
          <w:szCs w:val="24"/>
          <w:lang w:val="en-US" w:bidi="ar-SA"/>
        </w:rPr>
        <w:t xml:space="preserve">Established in 1975, </w:t>
      </w:r>
      <w:r w:rsidRPr="00D74039">
        <w:rPr>
          <w:rFonts w:ascii="Times New Roman" w:eastAsia="Times New Roman" w:hAnsi="Times New Roman" w:cs="Times New Roman"/>
          <w:b/>
          <w:bCs/>
          <w:sz w:val="24"/>
          <w:szCs w:val="24"/>
          <w:lang w:val="en-US" w:bidi="ar-SA"/>
        </w:rPr>
        <w:t>NTPC Limited</w:t>
      </w:r>
      <w:r w:rsidRPr="00D74039">
        <w:rPr>
          <w:rFonts w:ascii="Times New Roman" w:eastAsia="Times New Roman" w:hAnsi="Times New Roman" w:cs="Times New Roman"/>
          <w:sz w:val="24"/>
          <w:szCs w:val="24"/>
          <w:lang w:val="en-US" w:bidi="ar-SA"/>
        </w:rPr>
        <w:t xml:space="preserve"> (formerly National Thermal Power Corporation) is India’s largest power generation company and a </w:t>
      </w:r>
      <w:r w:rsidRPr="00D74039">
        <w:rPr>
          <w:rFonts w:ascii="Times New Roman" w:eastAsia="Times New Roman" w:hAnsi="Times New Roman" w:cs="Times New Roman"/>
          <w:b/>
          <w:bCs/>
          <w:sz w:val="24"/>
          <w:szCs w:val="24"/>
          <w:lang w:val="en-US" w:bidi="ar-SA"/>
        </w:rPr>
        <w:t>Maharatna</w:t>
      </w:r>
      <w:r w:rsidRPr="00D74039">
        <w:rPr>
          <w:rFonts w:ascii="Times New Roman" w:eastAsia="Times New Roman" w:hAnsi="Times New Roman" w:cs="Times New Roman"/>
          <w:sz w:val="24"/>
          <w:szCs w:val="24"/>
          <w:lang w:val="en-US" w:bidi="ar-SA"/>
        </w:rPr>
        <w:t xml:space="preserve"> enterprise under the Ministry of Power, Government of India. Headquartered in New Delhi, NTPC was founded to accelerate the development of thermal power generation capacity in India.</w:t>
      </w:r>
    </w:p>
    <w:p w:rsidR="00D74039" w:rsidRPr="00D74039" w:rsidRDefault="00D74039" w:rsidP="00D74039">
      <w:pPr>
        <w:spacing w:before="100" w:beforeAutospacing="1" w:after="100" w:afterAutospacing="1" w:line="240" w:lineRule="auto"/>
        <w:rPr>
          <w:rFonts w:ascii="Times New Roman" w:eastAsia="Times New Roman" w:hAnsi="Times New Roman" w:cs="Times New Roman"/>
          <w:sz w:val="24"/>
          <w:szCs w:val="24"/>
          <w:lang w:val="en-US" w:bidi="ar-SA"/>
        </w:rPr>
      </w:pPr>
      <w:r w:rsidRPr="00D74039">
        <w:rPr>
          <w:rFonts w:ascii="Times New Roman" w:eastAsia="Times New Roman" w:hAnsi="Times New Roman" w:cs="Times New Roman"/>
          <w:sz w:val="24"/>
          <w:szCs w:val="24"/>
          <w:lang w:val="en-US" w:bidi="ar-SA"/>
        </w:rPr>
        <w:t>NTPC began with a single thermal project at Singrauli and has since expanded into a diversified energy conglomerate with interests in thermal, hydro, solar, and wind power generation, as well as coal mining, power trading, and consultancy.</w:t>
      </w:r>
    </w:p>
    <w:p w:rsidR="00D74039" w:rsidRPr="00D74039" w:rsidRDefault="00D74039" w:rsidP="00D74039">
      <w:pPr>
        <w:spacing w:before="100" w:beforeAutospacing="1" w:after="100" w:afterAutospacing="1" w:line="240" w:lineRule="auto"/>
        <w:rPr>
          <w:rFonts w:ascii="Times New Roman" w:eastAsia="Times New Roman" w:hAnsi="Times New Roman" w:cs="Times New Roman"/>
          <w:sz w:val="24"/>
          <w:szCs w:val="24"/>
          <w:lang w:val="en-US" w:bidi="ar-SA"/>
        </w:rPr>
      </w:pPr>
      <w:r w:rsidRPr="00D74039">
        <w:rPr>
          <w:rFonts w:ascii="Times New Roman" w:eastAsia="Times New Roman" w:hAnsi="Times New Roman" w:cs="Times New Roman"/>
          <w:sz w:val="24"/>
          <w:szCs w:val="24"/>
          <w:lang w:val="en-US" w:bidi="ar-SA"/>
        </w:rPr>
        <w:t xml:space="preserve">As of recent years, NTPC’s total installed capacity exceeds </w:t>
      </w:r>
      <w:r w:rsidRPr="00D74039">
        <w:rPr>
          <w:rFonts w:ascii="Times New Roman" w:eastAsia="Times New Roman" w:hAnsi="Times New Roman" w:cs="Times New Roman"/>
          <w:b/>
          <w:bCs/>
          <w:sz w:val="24"/>
          <w:szCs w:val="24"/>
          <w:lang w:val="en-US" w:bidi="ar-SA"/>
        </w:rPr>
        <w:t>73,000 MW</w:t>
      </w:r>
      <w:r w:rsidRPr="00D74039">
        <w:rPr>
          <w:rFonts w:ascii="Times New Roman" w:eastAsia="Times New Roman" w:hAnsi="Times New Roman" w:cs="Times New Roman"/>
          <w:sz w:val="24"/>
          <w:szCs w:val="24"/>
          <w:lang w:val="en-US" w:bidi="ar-SA"/>
        </w:rPr>
        <w:t xml:space="preserve">, contributing nearly </w:t>
      </w:r>
      <w:r w:rsidRPr="00D74039">
        <w:rPr>
          <w:rFonts w:ascii="Times New Roman" w:eastAsia="Times New Roman" w:hAnsi="Times New Roman" w:cs="Times New Roman"/>
          <w:b/>
          <w:bCs/>
          <w:sz w:val="24"/>
          <w:szCs w:val="24"/>
          <w:lang w:val="en-US" w:bidi="ar-SA"/>
        </w:rPr>
        <w:t>one-fourth of India’s total power generation</w:t>
      </w:r>
      <w:r w:rsidRPr="00D74039">
        <w:rPr>
          <w:rFonts w:ascii="Times New Roman" w:eastAsia="Times New Roman" w:hAnsi="Times New Roman" w:cs="Times New Roman"/>
          <w:sz w:val="24"/>
          <w:szCs w:val="24"/>
          <w:lang w:val="en-US" w:bidi="ar-SA"/>
        </w:rPr>
        <w:t xml:space="preserve">. The company’s vision is </w:t>
      </w:r>
      <w:r w:rsidRPr="00D74039">
        <w:rPr>
          <w:rFonts w:ascii="Times New Roman" w:eastAsia="Times New Roman" w:hAnsi="Times New Roman" w:cs="Times New Roman"/>
          <w:i/>
          <w:iCs/>
          <w:sz w:val="24"/>
          <w:szCs w:val="24"/>
          <w:lang w:val="en-US" w:bidi="ar-SA"/>
        </w:rPr>
        <w:t>“to be the world’s leading power company, energizing India’s growth.”</w:t>
      </w:r>
    </w:p>
    <w:p w:rsidR="003C3976" w:rsidRDefault="00D74039" w:rsidP="00FB7F93">
      <w:pPr>
        <w:spacing w:before="100" w:beforeAutospacing="1" w:after="100" w:afterAutospacing="1" w:line="240" w:lineRule="auto"/>
        <w:rPr>
          <w:rFonts w:ascii="Times New Roman" w:eastAsia="Times New Roman" w:hAnsi="Times New Roman" w:cs="Times New Roman"/>
          <w:sz w:val="24"/>
          <w:szCs w:val="24"/>
          <w:lang w:val="en-US" w:bidi="ar-SA"/>
        </w:rPr>
      </w:pPr>
      <w:r w:rsidRPr="00D74039">
        <w:rPr>
          <w:rFonts w:ascii="Times New Roman" w:eastAsia="Times New Roman" w:hAnsi="Times New Roman" w:cs="Times New Roman"/>
          <w:sz w:val="24"/>
          <w:szCs w:val="24"/>
          <w:lang w:val="en-US" w:bidi="ar-SA"/>
        </w:rPr>
        <w:t xml:space="preserve">Beyond power generation, NTPC has established itself as a leader in sustainable energy, innovation, and corporate social responsibility. The company’s core philosophy revolves around three pillars — </w:t>
      </w:r>
      <w:r w:rsidRPr="00D74039">
        <w:rPr>
          <w:rFonts w:ascii="Times New Roman" w:eastAsia="Times New Roman" w:hAnsi="Times New Roman" w:cs="Times New Roman"/>
          <w:b/>
          <w:bCs/>
          <w:sz w:val="24"/>
          <w:szCs w:val="24"/>
          <w:lang w:val="en-US" w:bidi="ar-SA"/>
        </w:rPr>
        <w:t>People, Planet, and Profit</w:t>
      </w:r>
      <w:r w:rsidRPr="00D74039">
        <w:rPr>
          <w:rFonts w:ascii="Times New Roman" w:eastAsia="Times New Roman" w:hAnsi="Times New Roman" w:cs="Times New Roman"/>
          <w:sz w:val="24"/>
          <w:szCs w:val="24"/>
          <w:lang w:val="en-US" w:bidi="ar-SA"/>
        </w:rPr>
        <w:t>, reflecting its commitment to economic, social, and environmental development</w:t>
      </w:r>
      <w:r w:rsidR="00FB7F93">
        <w:rPr>
          <w:rFonts w:ascii="Times New Roman" w:eastAsia="Times New Roman" w:hAnsi="Times New Roman" w:cs="Times New Roman"/>
          <w:sz w:val="24"/>
          <w:szCs w:val="24"/>
          <w:lang w:val="en-US" w:bidi="ar-SA"/>
        </w:rPr>
        <w:t>.</w:t>
      </w:r>
    </w:p>
    <w:p w:rsidR="00FB7F93" w:rsidRDefault="00FB7F93" w:rsidP="00FB7F93">
      <w:pPr>
        <w:spacing w:before="100" w:beforeAutospacing="1" w:after="100" w:afterAutospacing="1" w:line="240" w:lineRule="auto"/>
        <w:rPr>
          <w:rFonts w:ascii="Times New Roman" w:eastAsia="Times New Roman" w:hAnsi="Times New Roman" w:cs="Times New Roman"/>
          <w:sz w:val="24"/>
          <w:szCs w:val="24"/>
          <w:lang w:val="en-US" w:bidi="ar-SA"/>
        </w:rPr>
      </w:pPr>
    </w:p>
    <w:p w:rsidR="00FB7F93" w:rsidRDefault="00FB7F93" w:rsidP="00FB7F93">
      <w:pPr>
        <w:spacing w:before="100" w:beforeAutospacing="1" w:after="100" w:afterAutospacing="1" w:line="240" w:lineRule="auto"/>
        <w:rPr>
          <w:rFonts w:ascii="Times New Roman" w:eastAsia="Times New Roman" w:hAnsi="Times New Roman" w:cs="Times New Roman"/>
          <w:sz w:val="24"/>
          <w:szCs w:val="24"/>
          <w:lang w:val="en-US" w:bidi="ar-SA"/>
        </w:rPr>
      </w:pPr>
    </w:p>
    <w:p w:rsidR="00FB7F93" w:rsidRDefault="00FB7F93" w:rsidP="00FB7F93">
      <w:pPr>
        <w:spacing w:before="100" w:beforeAutospacing="1" w:after="100" w:afterAutospacing="1" w:line="240" w:lineRule="auto"/>
        <w:rPr>
          <w:rFonts w:ascii="Times New Roman" w:eastAsia="Times New Roman" w:hAnsi="Times New Roman" w:cs="Times New Roman"/>
          <w:sz w:val="24"/>
          <w:szCs w:val="24"/>
          <w:lang w:val="en-US" w:bidi="ar-SA"/>
        </w:rPr>
      </w:pPr>
    </w:p>
    <w:p w:rsidR="00FB7F93" w:rsidRDefault="00FB7F93" w:rsidP="00FB7F93">
      <w:pPr>
        <w:spacing w:before="100" w:beforeAutospacing="1" w:after="100" w:afterAutospacing="1" w:line="240" w:lineRule="auto"/>
        <w:rPr>
          <w:rFonts w:ascii="Times New Roman" w:eastAsia="Times New Roman" w:hAnsi="Times New Roman" w:cs="Times New Roman"/>
          <w:sz w:val="24"/>
          <w:szCs w:val="24"/>
          <w:lang w:val="en-US" w:bidi="ar-SA"/>
        </w:rPr>
      </w:pPr>
    </w:p>
    <w:p w:rsidR="00FB7F93" w:rsidRDefault="00FB7F93" w:rsidP="00FB7F93">
      <w:pPr>
        <w:spacing w:before="100" w:beforeAutospacing="1" w:after="100" w:afterAutospacing="1" w:line="240" w:lineRule="auto"/>
        <w:rPr>
          <w:rFonts w:ascii="Times New Roman" w:eastAsia="Times New Roman" w:hAnsi="Times New Roman" w:cs="Times New Roman"/>
          <w:sz w:val="24"/>
          <w:szCs w:val="24"/>
          <w:lang w:val="en-US" w:bidi="ar-SA"/>
        </w:rPr>
      </w:pPr>
    </w:p>
    <w:p w:rsidR="00FB7F93" w:rsidRDefault="00FB7F93" w:rsidP="00FB7F93">
      <w:pPr>
        <w:spacing w:before="100" w:beforeAutospacing="1" w:after="100" w:afterAutospacing="1" w:line="240" w:lineRule="auto"/>
        <w:rPr>
          <w:rFonts w:ascii="Times New Roman" w:eastAsia="Times New Roman" w:hAnsi="Times New Roman" w:cs="Times New Roman"/>
          <w:sz w:val="24"/>
          <w:szCs w:val="24"/>
          <w:lang w:val="en-US" w:bidi="ar-SA"/>
        </w:rPr>
      </w:pPr>
    </w:p>
    <w:p w:rsidR="00FB7F93" w:rsidRDefault="00FB7F93" w:rsidP="00FB7F93">
      <w:pPr>
        <w:spacing w:before="100" w:beforeAutospacing="1" w:after="100" w:afterAutospacing="1" w:line="240" w:lineRule="auto"/>
        <w:rPr>
          <w:rFonts w:ascii="Times New Roman" w:eastAsia="Times New Roman" w:hAnsi="Times New Roman" w:cs="Times New Roman"/>
          <w:sz w:val="24"/>
          <w:szCs w:val="24"/>
          <w:lang w:val="en-US" w:bidi="ar-SA"/>
        </w:rPr>
      </w:pPr>
    </w:p>
    <w:p w:rsidR="00FB7F93" w:rsidRDefault="00FB7F93" w:rsidP="00FB7F93">
      <w:pPr>
        <w:spacing w:before="100" w:beforeAutospacing="1" w:after="100" w:afterAutospacing="1" w:line="240" w:lineRule="auto"/>
        <w:rPr>
          <w:rFonts w:ascii="Times New Roman" w:eastAsia="Times New Roman" w:hAnsi="Times New Roman" w:cs="Times New Roman"/>
          <w:sz w:val="24"/>
          <w:szCs w:val="24"/>
          <w:lang w:val="en-US" w:bidi="ar-SA"/>
        </w:rPr>
      </w:pPr>
    </w:p>
    <w:p w:rsidR="00FB7F93" w:rsidRDefault="00FB7F93" w:rsidP="00FB7F93">
      <w:pPr>
        <w:spacing w:before="100" w:beforeAutospacing="1" w:after="100" w:afterAutospacing="1" w:line="240" w:lineRule="auto"/>
        <w:rPr>
          <w:rFonts w:ascii="Times New Roman" w:eastAsia="Times New Roman" w:hAnsi="Times New Roman" w:cs="Times New Roman"/>
          <w:sz w:val="24"/>
          <w:szCs w:val="24"/>
          <w:lang w:val="en-US" w:bidi="ar-SA"/>
        </w:rPr>
      </w:pPr>
    </w:p>
    <w:p w:rsidR="00FB7F93" w:rsidRDefault="00FB7F93" w:rsidP="00FB7F93">
      <w:pPr>
        <w:spacing w:before="100" w:beforeAutospacing="1" w:after="100" w:afterAutospacing="1" w:line="240" w:lineRule="auto"/>
        <w:rPr>
          <w:rFonts w:ascii="Times New Roman" w:eastAsia="Times New Roman" w:hAnsi="Times New Roman" w:cs="Times New Roman"/>
          <w:sz w:val="24"/>
          <w:szCs w:val="24"/>
          <w:lang w:val="en-US" w:bidi="ar-SA"/>
        </w:rPr>
      </w:pPr>
    </w:p>
    <w:p w:rsidR="00FB7F93" w:rsidRDefault="00FB7F93" w:rsidP="00FB7F93">
      <w:pPr>
        <w:spacing w:before="100" w:beforeAutospacing="1" w:after="100" w:afterAutospacing="1" w:line="240" w:lineRule="auto"/>
        <w:rPr>
          <w:rFonts w:ascii="Times New Roman" w:eastAsia="Times New Roman" w:hAnsi="Times New Roman" w:cs="Times New Roman"/>
          <w:sz w:val="24"/>
          <w:szCs w:val="24"/>
          <w:lang w:val="en-US" w:bidi="ar-SA"/>
        </w:rPr>
      </w:pPr>
    </w:p>
    <w:p w:rsidR="00FB7F93" w:rsidRDefault="00FB7F93" w:rsidP="00FB7F93">
      <w:pPr>
        <w:spacing w:before="100" w:beforeAutospacing="1" w:after="100" w:afterAutospacing="1" w:line="240" w:lineRule="auto"/>
        <w:rPr>
          <w:rFonts w:ascii="Times New Roman" w:eastAsia="Times New Roman" w:hAnsi="Times New Roman" w:cs="Times New Roman"/>
          <w:sz w:val="24"/>
          <w:szCs w:val="24"/>
          <w:lang w:val="en-US" w:bidi="ar-SA"/>
        </w:rPr>
      </w:pPr>
    </w:p>
    <w:p w:rsidR="00FB7F93" w:rsidRDefault="00FB7F93" w:rsidP="00FB7F93">
      <w:pPr>
        <w:spacing w:before="100" w:beforeAutospacing="1" w:after="100" w:afterAutospacing="1" w:line="240" w:lineRule="auto"/>
        <w:rPr>
          <w:rFonts w:ascii="Times New Roman" w:eastAsia="Times New Roman" w:hAnsi="Times New Roman" w:cs="Times New Roman"/>
          <w:sz w:val="24"/>
          <w:szCs w:val="24"/>
          <w:lang w:val="en-US" w:bidi="ar-SA"/>
        </w:rPr>
      </w:pPr>
    </w:p>
    <w:p w:rsidR="00FB7F93" w:rsidRPr="00FB7F93" w:rsidRDefault="00FB7F93" w:rsidP="00FB7F93">
      <w:pPr>
        <w:spacing w:before="100" w:beforeAutospacing="1" w:after="100" w:afterAutospacing="1" w:line="240" w:lineRule="auto"/>
        <w:rPr>
          <w:rFonts w:ascii="Times New Roman" w:eastAsia="Times New Roman" w:hAnsi="Times New Roman" w:cs="Times New Roman"/>
          <w:sz w:val="24"/>
          <w:szCs w:val="24"/>
          <w:lang w:val="en-US" w:bidi="ar-SA"/>
        </w:rPr>
      </w:pPr>
    </w:p>
    <w:p w:rsidR="00BD3374" w:rsidRDefault="00BD3374" w:rsidP="00D74039">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p>
    <w:p w:rsidR="00F96F4C" w:rsidRDefault="00F96F4C" w:rsidP="00D74039">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p>
    <w:p w:rsidR="00D74039" w:rsidRDefault="00D74039" w:rsidP="00D74039">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r w:rsidRPr="00D74039">
        <w:rPr>
          <w:rFonts w:ascii="Times New Roman" w:eastAsia="Times New Roman" w:hAnsi="Times New Roman" w:cs="Times New Roman"/>
          <w:b/>
          <w:bCs/>
          <w:sz w:val="36"/>
          <w:szCs w:val="36"/>
          <w:lang w:val="en-US" w:bidi="ar-SA"/>
        </w:rPr>
        <w:t>1.5 Overview of NTPC Singrauli</w:t>
      </w:r>
    </w:p>
    <w:p w:rsidR="0075478E" w:rsidRPr="00D74039" w:rsidRDefault="0075478E" w:rsidP="00D74039">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p>
    <w:p w:rsidR="00D74039" w:rsidRPr="00D74039" w:rsidRDefault="00D74039" w:rsidP="00D74039">
      <w:pPr>
        <w:spacing w:before="100" w:beforeAutospacing="1" w:after="100" w:afterAutospacing="1" w:line="240" w:lineRule="auto"/>
        <w:rPr>
          <w:rFonts w:ascii="Times New Roman" w:eastAsia="Times New Roman" w:hAnsi="Times New Roman" w:cs="Times New Roman"/>
          <w:sz w:val="24"/>
          <w:szCs w:val="24"/>
          <w:lang w:val="en-US" w:bidi="ar-SA"/>
        </w:rPr>
      </w:pPr>
      <w:r w:rsidRPr="00D74039">
        <w:rPr>
          <w:rFonts w:ascii="Times New Roman" w:eastAsia="Times New Roman" w:hAnsi="Times New Roman" w:cs="Times New Roman"/>
          <w:sz w:val="24"/>
          <w:szCs w:val="24"/>
          <w:lang w:val="en-US" w:bidi="ar-SA"/>
        </w:rPr>
        <w:t xml:space="preserve">The </w:t>
      </w:r>
      <w:r w:rsidRPr="00D74039">
        <w:rPr>
          <w:rFonts w:ascii="Times New Roman" w:eastAsia="Times New Roman" w:hAnsi="Times New Roman" w:cs="Times New Roman"/>
          <w:b/>
          <w:bCs/>
          <w:sz w:val="24"/>
          <w:szCs w:val="24"/>
          <w:lang w:val="en-US" w:bidi="ar-SA"/>
        </w:rPr>
        <w:t>Singrauli Super Thermal Power Station (STPS)</w:t>
      </w:r>
      <w:r w:rsidRPr="00D74039">
        <w:rPr>
          <w:rFonts w:ascii="Times New Roman" w:eastAsia="Times New Roman" w:hAnsi="Times New Roman" w:cs="Times New Roman"/>
          <w:sz w:val="24"/>
          <w:szCs w:val="24"/>
          <w:lang w:val="en-US" w:bidi="ar-SA"/>
        </w:rPr>
        <w:t xml:space="preserve">, located in </w:t>
      </w:r>
      <w:r w:rsidRPr="00D74039">
        <w:rPr>
          <w:rFonts w:ascii="Times New Roman" w:eastAsia="Times New Roman" w:hAnsi="Times New Roman" w:cs="Times New Roman"/>
          <w:b/>
          <w:bCs/>
          <w:sz w:val="24"/>
          <w:szCs w:val="24"/>
          <w:lang w:val="en-US" w:bidi="ar-SA"/>
        </w:rPr>
        <w:t>Shaktinagar, District Sonbhadra, Uttar Pradesh</w:t>
      </w:r>
      <w:r w:rsidRPr="00D74039">
        <w:rPr>
          <w:rFonts w:ascii="Times New Roman" w:eastAsia="Times New Roman" w:hAnsi="Times New Roman" w:cs="Times New Roman"/>
          <w:sz w:val="24"/>
          <w:szCs w:val="24"/>
          <w:lang w:val="en-US" w:bidi="ar-SA"/>
        </w:rPr>
        <w:t xml:space="preserve">, was the first and one of the most iconic power projects of NTPC. Commissioned in 1982, the plant has a total installed capacity of </w:t>
      </w:r>
      <w:r w:rsidRPr="00D74039">
        <w:rPr>
          <w:rFonts w:ascii="Times New Roman" w:eastAsia="Times New Roman" w:hAnsi="Times New Roman" w:cs="Times New Roman"/>
          <w:b/>
          <w:bCs/>
          <w:sz w:val="24"/>
          <w:szCs w:val="24"/>
          <w:lang w:val="en-US" w:bidi="ar-SA"/>
        </w:rPr>
        <w:t>2,000 MW</w:t>
      </w:r>
      <w:r w:rsidRPr="00D74039">
        <w:rPr>
          <w:rFonts w:ascii="Times New Roman" w:eastAsia="Times New Roman" w:hAnsi="Times New Roman" w:cs="Times New Roman"/>
          <w:sz w:val="24"/>
          <w:szCs w:val="24"/>
          <w:lang w:val="en-US" w:bidi="ar-SA"/>
        </w:rPr>
        <w:t xml:space="preserve"> and remains one of the most efficient power-generating units in the country.</w:t>
      </w:r>
    </w:p>
    <w:p w:rsidR="00D74039" w:rsidRPr="00D74039" w:rsidRDefault="00D74039" w:rsidP="00D74039">
      <w:pPr>
        <w:spacing w:before="100" w:beforeAutospacing="1" w:after="100" w:afterAutospacing="1" w:line="240" w:lineRule="auto"/>
        <w:rPr>
          <w:rFonts w:ascii="Times New Roman" w:eastAsia="Times New Roman" w:hAnsi="Times New Roman" w:cs="Times New Roman"/>
          <w:sz w:val="24"/>
          <w:szCs w:val="24"/>
          <w:lang w:val="en-US" w:bidi="ar-SA"/>
        </w:rPr>
      </w:pPr>
      <w:r w:rsidRPr="00D74039">
        <w:rPr>
          <w:rFonts w:ascii="Times New Roman" w:eastAsia="Times New Roman" w:hAnsi="Times New Roman" w:cs="Times New Roman"/>
          <w:sz w:val="24"/>
          <w:szCs w:val="24"/>
          <w:lang w:val="en-US" w:bidi="ar-SA"/>
        </w:rPr>
        <w:t>NTPC Singrauli has played a transformative role in the development of the region. The establishment of the power plant has led to the creation of a well-developed township with schools, hospitals, recreational centers, and a range of social amenities.</w:t>
      </w:r>
    </w:p>
    <w:p w:rsidR="00D74039" w:rsidRPr="00D74039" w:rsidRDefault="00D74039" w:rsidP="00D74039">
      <w:pPr>
        <w:spacing w:before="100" w:beforeAutospacing="1" w:after="100" w:afterAutospacing="1" w:line="240" w:lineRule="auto"/>
        <w:rPr>
          <w:rFonts w:ascii="Times New Roman" w:eastAsia="Times New Roman" w:hAnsi="Times New Roman" w:cs="Times New Roman"/>
          <w:sz w:val="24"/>
          <w:szCs w:val="24"/>
          <w:lang w:val="en-US" w:bidi="ar-SA"/>
        </w:rPr>
      </w:pPr>
      <w:r w:rsidRPr="00D74039">
        <w:rPr>
          <w:rFonts w:ascii="Times New Roman" w:eastAsia="Times New Roman" w:hAnsi="Times New Roman" w:cs="Times New Roman"/>
          <w:sz w:val="24"/>
          <w:szCs w:val="24"/>
          <w:lang w:val="en-US" w:bidi="ar-SA"/>
        </w:rPr>
        <w:t xml:space="preserve">The </w:t>
      </w:r>
      <w:r w:rsidRPr="00D74039">
        <w:rPr>
          <w:rFonts w:ascii="Times New Roman" w:eastAsia="Times New Roman" w:hAnsi="Times New Roman" w:cs="Times New Roman"/>
          <w:b/>
          <w:bCs/>
          <w:sz w:val="24"/>
          <w:szCs w:val="24"/>
          <w:lang w:val="en-US" w:bidi="ar-SA"/>
        </w:rPr>
        <w:t>Employee Development Centre (EDC)</w:t>
      </w:r>
      <w:r w:rsidRPr="00D74039">
        <w:rPr>
          <w:rFonts w:ascii="Times New Roman" w:eastAsia="Times New Roman" w:hAnsi="Times New Roman" w:cs="Times New Roman"/>
          <w:sz w:val="24"/>
          <w:szCs w:val="24"/>
          <w:lang w:val="en-US" w:bidi="ar-SA"/>
        </w:rPr>
        <w:t xml:space="preserve"> at NTPC Singrauli is a specialized wing dedicated to capacity building and knowledge sharing. It organizes various training programs for employees and provides internship opportunities to management and engineering students, fostering industry-academia collaboration.</w:t>
      </w:r>
    </w:p>
    <w:p w:rsidR="00D74039" w:rsidRPr="00D74039" w:rsidRDefault="00D74039" w:rsidP="00D74039">
      <w:pPr>
        <w:spacing w:before="100" w:beforeAutospacing="1" w:after="100" w:afterAutospacing="1" w:line="240" w:lineRule="auto"/>
        <w:rPr>
          <w:rFonts w:ascii="Times New Roman" w:eastAsia="Times New Roman" w:hAnsi="Times New Roman" w:cs="Times New Roman"/>
          <w:sz w:val="24"/>
          <w:szCs w:val="24"/>
          <w:lang w:val="en-US" w:bidi="ar-SA"/>
        </w:rPr>
      </w:pPr>
      <w:r w:rsidRPr="00D74039">
        <w:rPr>
          <w:rFonts w:ascii="Times New Roman" w:eastAsia="Times New Roman" w:hAnsi="Times New Roman" w:cs="Times New Roman"/>
          <w:sz w:val="24"/>
          <w:szCs w:val="24"/>
          <w:lang w:val="en-US" w:bidi="ar-SA"/>
        </w:rPr>
        <w:t xml:space="preserve">The </w:t>
      </w:r>
      <w:r w:rsidRPr="00D74039">
        <w:rPr>
          <w:rFonts w:ascii="Times New Roman" w:eastAsia="Times New Roman" w:hAnsi="Times New Roman" w:cs="Times New Roman"/>
          <w:b/>
          <w:bCs/>
          <w:sz w:val="24"/>
          <w:szCs w:val="24"/>
          <w:lang w:val="en-US" w:bidi="ar-SA"/>
        </w:rPr>
        <w:t>CSR department at NTPC Singrauli</w:t>
      </w:r>
      <w:r w:rsidRPr="00D74039">
        <w:rPr>
          <w:rFonts w:ascii="Times New Roman" w:eastAsia="Times New Roman" w:hAnsi="Times New Roman" w:cs="Times New Roman"/>
          <w:sz w:val="24"/>
          <w:szCs w:val="24"/>
          <w:lang w:val="en-US" w:bidi="ar-SA"/>
        </w:rPr>
        <w:t xml:space="preserve"> actively undertakes initiatives in neighboring villages, focusing on education, health, sanitation, skill development, women empowerment, and infrastructure. Its efforts have significantly improved the socio-economic conditions of local communities.</w:t>
      </w:r>
    </w:p>
    <w:p w:rsidR="003C3976" w:rsidRDefault="003C3976">
      <w:pPr>
        <w:rPr>
          <w:b/>
          <w:bCs/>
        </w:rPr>
      </w:pPr>
    </w:p>
    <w:p w:rsidR="00671CEF" w:rsidRDefault="00671CEF" w:rsidP="00671CEF">
      <w:pPr>
        <w:spacing w:after="0" w:line="240" w:lineRule="auto"/>
        <w:rPr>
          <w:b/>
          <w:bCs/>
        </w:rPr>
      </w:pPr>
    </w:p>
    <w:p w:rsidR="00FB7F93" w:rsidRDefault="00FB7F93" w:rsidP="00FB7F93">
      <w:pPr>
        <w:pStyle w:val="Heading3"/>
        <w:rPr>
          <w:rStyle w:val="Strong"/>
          <w:b/>
          <w:bCs/>
        </w:rPr>
      </w:pPr>
      <w:r>
        <w:rPr>
          <w:rStyle w:val="Strong"/>
          <w:b/>
          <w:bCs/>
        </w:rPr>
        <w:t>Evolution of CSR in India</w:t>
      </w:r>
    </w:p>
    <w:p w:rsidR="00FB7F93" w:rsidRPr="0075478E" w:rsidRDefault="00FB7F93" w:rsidP="00FB7F93"/>
    <w:tbl>
      <w:tblPr>
        <w:tblW w:w="0" w:type="auto"/>
        <w:tblCellSpacing w:w="15" w:type="dxa"/>
        <w:tblCellMar>
          <w:top w:w="15" w:type="dxa"/>
          <w:left w:w="15" w:type="dxa"/>
          <w:bottom w:w="15" w:type="dxa"/>
          <w:right w:w="15" w:type="dxa"/>
        </w:tblCellMar>
        <w:tblLook w:val="04A0"/>
      </w:tblPr>
      <w:tblGrid>
        <w:gridCol w:w="1825"/>
        <w:gridCol w:w="1010"/>
        <w:gridCol w:w="3801"/>
        <w:gridCol w:w="3920"/>
      </w:tblGrid>
      <w:tr w:rsidR="00FB7F93" w:rsidTr="00FB7F93">
        <w:trPr>
          <w:tblHeader/>
          <w:tblCellSpacing w:w="15" w:type="dxa"/>
        </w:trPr>
        <w:tc>
          <w:tcPr>
            <w:tcW w:w="0" w:type="auto"/>
            <w:vAlign w:val="center"/>
            <w:hideMark/>
          </w:tcPr>
          <w:p w:rsidR="00FB7F93" w:rsidRDefault="00FB7F93" w:rsidP="00FB7F93">
            <w:pPr>
              <w:jc w:val="center"/>
              <w:rPr>
                <w:b/>
                <w:bCs/>
                <w:sz w:val="24"/>
                <w:szCs w:val="24"/>
              </w:rPr>
            </w:pPr>
            <w:r>
              <w:rPr>
                <w:rStyle w:val="Strong"/>
              </w:rPr>
              <w:t>Phase</w:t>
            </w:r>
          </w:p>
        </w:tc>
        <w:tc>
          <w:tcPr>
            <w:tcW w:w="0" w:type="auto"/>
            <w:vAlign w:val="center"/>
            <w:hideMark/>
          </w:tcPr>
          <w:p w:rsidR="00FB7F93" w:rsidRDefault="00FB7F93" w:rsidP="00FB7F93">
            <w:pPr>
              <w:jc w:val="center"/>
              <w:rPr>
                <w:b/>
                <w:bCs/>
                <w:sz w:val="24"/>
                <w:szCs w:val="24"/>
              </w:rPr>
            </w:pPr>
            <w:r>
              <w:rPr>
                <w:rStyle w:val="Strong"/>
              </w:rPr>
              <w:t>Period</w:t>
            </w:r>
          </w:p>
        </w:tc>
        <w:tc>
          <w:tcPr>
            <w:tcW w:w="0" w:type="auto"/>
            <w:vAlign w:val="center"/>
            <w:hideMark/>
          </w:tcPr>
          <w:p w:rsidR="00FB7F93" w:rsidRDefault="00FB7F93" w:rsidP="00FB7F93">
            <w:pPr>
              <w:jc w:val="center"/>
              <w:rPr>
                <w:b/>
                <w:bCs/>
                <w:sz w:val="24"/>
                <w:szCs w:val="24"/>
              </w:rPr>
            </w:pPr>
            <w:r>
              <w:rPr>
                <w:rStyle w:val="Strong"/>
              </w:rPr>
              <w:t>Nature of CSR Activities</w:t>
            </w:r>
          </w:p>
        </w:tc>
        <w:tc>
          <w:tcPr>
            <w:tcW w:w="0" w:type="auto"/>
            <w:vAlign w:val="center"/>
            <w:hideMark/>
          </w:tcPr>
          <w:p w:rsidR="00FB7F93" w:rsidRDefault="00FB7F93" w:rsidP="00FB7F93">
            <w:pPr>
              <w:jc w:val="center"/>
              <w:rPr>
                <w:b/>
                <w:bCs/>
                <w:sz w:val="24"/>
                <w:szCs w:val="24"/>
              </w:rPr>
            </w:pPr>
            <w:r>
              <w:rPr>
                <w:rStyle w:val="Strong"/>
              </w:rPr>
              <w:t>Key Features</w:t>
            </w:r>
          </w:p>
        </w:tc>
      </w:tr>
      <w:tr w:rsidR="00FB7F93" w:rsidTr="00FB7F93">
        <w:trPr>
          <w:tblCellSpacing w:w="15" w:type="dxa"/>
        </w:trPr>
        <w:tc>
          <w:tcPr>
            <w:tcW w:w="0" w:type="auto"/>
            <w:vAlign w:val="center"/>
            <w:hideMark/>
          </w:tcPr>
          <w:p w:rsidR="00FB7F93" w:rsidRDefault="00FB7F93" w:rsidP="00FB7F93">
            <w:pPr>
              <w:rPr>
                <w:sz w:val="24"/>
                <w:szCs w:val="24"/>
              </w:rPr>
            </w:pPr>
            <w:r>
              <w:rPr>
                <w:rStyle w:val="Strong"/>
              </w:rPr>
              <w:t>Philanthropic Phase</w:t>
            </w:r>
          </w:p>
        </w:tc>
        <w:tc>
          <w:tcPr>
            <w:tcW w:w="0" w:type="auto"/>
            <w:vAlign w:val="center"/>
            <w:hideMark/>
          </w:tcPr>
          <w:p w:rsidR="00FB7F93" w:rsidRDefault="00FB7F93" w:rsidP="00FB7F93">
            <w:pPr>
              <w:rPr>
                <w:sz w:val="24"/>
                <w:szCs w:val="24"/>
              </w:rPr>
            </w:pPr>
            <w:r>
              <w:t>Pre-1947</w:t>
            </w:r>
          </w:p>
        </w:tc>
        <w:tc>
          <w:tcPr>
            <w:tcW w:w="0" w:type="auto"/>
            <w:vAlign w:val="center"/>
            <w:hideMark/>
          </w:tcPr>
          <w:p w:rsidR="00FB7F93" w:rsidRDefault="00FB7F93" w:rsidP="00FB7F93">
            <w:pPr>
              <w:rPr>
                <w:sz w:val="24"/>
                <w:szCs w:val="24"/>
              </w:rPr>
            </w:pPr>
            <w:r>
              <w:t>Charity, donations, temple &amp; school building</w:t>
            </w:r>
          </w:p>
        </w:tc>
        <w:tc>
          <w:tcPr>
            <w:tcW w:w="0" w:type="auto"/>
            <w:vAlign w:val="center"/>
            <w:hideMark/>
          </w:tcPr>
          <w:p w:rsidR="00FB7F93" w:rsidRDefault="00FB7F93" w:rsidP="00FB7F93">
            <w:pPr>
              <w:rPr>
                <w:sz w:val="24"/>
                <w:szCs w:val="24"/>
              </w:rPr>
            </w:pPr>
            <w:r>
              <w:t>Individual &amp; religious motivation</w:t>
            </w:r>
          </w:p>
        </w:tc>
      </w:tr>
      <w:tr w:rsidR="00FB7F93" w:rsidTr="00FB7F93">
        <w:trPr>
          <w:tblCellSpacing w:w="15" w:type="dxa"/>
        </w:trPr>
        <w:tc>
          <w:tcPr>
            <w:tcW w:w="0" w:type="auto"/>
            <w:vAlign w:val="center"/>
            <w:hideMark/>
          </w:tcPr>
          <w:p w:rsidR="00FB7F93" w:rsidRDefault="00FB7F93" w:rsidP="00FB7F93">
            <w:pPr>
              <w:rPr>
                <w:sz w:val="24"/>
                <w:szCs w:val="24"/>
              </w:rPr>
            </w:pPr>
            <w:r>
              <w:rPr>
                <w:rStyle w:val="Strong"/>
              </w:rPr>
              <w:t>Statist Phase</w:t>
            </w:r>
          </w:p>
        </w:tc>
        <w:tc>
          <w:tcPr>
            <w:tcW w:w="0" w:type="auto"/>
            <w:vAlign w:val="center"/>
            <w:hideMark/>
          </w:tcPr>
          <w:p w:rsidR="00FB7F93" w:rsidRDefault="00FB7F93" w:rsidP="00FB7F93">
            <w:pPr>
              <w:rPr>
                <w:sz w:val="24"/>
                <w:szCs w:val="24"/>
              </w:rPr>
            </w:pPr>
            <w:r>
              <w:t>1947–1990</w:t>
            </w:r>
          </w:p>
        </w:tc>
        <w:tc>
          <w:tcPr>
            <w:tcW w:w="0" w:type="auto"/>
            <w:vAlign w:val="center"/>
            <w:hideMark/>
          </w:tcPr>
          <w:p w:rsidR="00FB7F93" w:rsidRDefault="00FB7F93" w:rsidP="00FB7F93">
            <w:pPr>
              <w:rPr>
                <w:sz w:val="24"/>
                <w:szCs w:val="24"/>
              </w:rPr>
            </w:pPr>
            <w:r>
              <w:t>Public sector–led welfare initiatives</w:t>
            </w:r>
          </w:p>
        </w:tc>
        <w:tc>
          <w:tcPr>
            <w:tcW w:w="0" w:type="auto"/>
            <w:vAlign w:val="center"/>
            <w:hideMark/>
          </w:tcPr>
          <w:p w:rsidR="00FB7F93" w:rsidRDefault="00FB7F93" w:rsidP="00FB7F93">
            <w:pPr>
              <w:rPr>
                <w:sz w:val="24"/>
                <w:szCs w:val="24"/>
              </w:rPr>
            </w:pPr>
            <w:r>
              <w:t>Government-driven social responsibility</w:t>
            </w:r>
          </w:p>
        </w:tc>
      </w:tr>
      <w:tr w:rsidR="00FB7F93" w:rsidTr="00FB7F93">
        <w:trPr>
          <w:tblCellSpacing w:w="15" w:type="dxa"/>
        </w:trPr>
        <w:tc>
          <w:tcPr>
            <w:tcW w:w="0" w:type="auto"/>
            <w:vAlign w:val="center"/>
            <w:hideMark/>
          </w:tcPr>
          <w:p w:rsidR="00FB7F93" w:rsidRDefault="00FB7F93" w:rsidP="00FB7F93">
            <w:pPr>
              <w:rPr>
                <w:sz w:val="24"/>
                <w:szCs w:val="24"/>
              </w:rPr>
            </w:pPr>
            <w:r>
              <w:rPr>
                <w:rStyle w:val="Strong"/>
              </w:rPr>
              <w:t>Liberalization Phase</w:t>
            </w:r>
          </w:p>
        </w:tc>
        <w:tc>
          <w:tcPr>
            <w:tcW w:w="0" w:type="auto"/>
            <w:vAlign w:val="center"/>
            <w:hideMark/>
          </w:tcPr>
          <w:p w:rsidR="00FB7F93" w:rsidRDefault="00FB7F93" w:rsidP="00FB7F93">
            <w:pPr>
              <w:rPr>
                <w:sz w:val="24"/>
                <w:szCs w:val="24"/>
              </w:rPr>
            </w:pPr>
            <w:r>
              <w:t>1991–2013</w:t>
            </w:r>
          </w:p>
        </w:tc>
        <w:tc>
          <w:tcPr>
            <w:tcW w:w="0" w:type="auto"/>
            <w:vAlign w:val="center"/>
            <w:hideMark/>
          </w:tcPr>
          <w:p w:rsidR="00FB7F93" w:rsidRDefault="00FB7F93" w:rsidP="00FB7F93">
            <w:pPr>
              <w:rPr>
                <w:sz w:val="24"/>
                <w:szCs w:val="24"/>
              </w:rPr>
            </w:pPr>
            <w:r>
              <w:t>Corporate involvement in community projects</w:t>
            </w:r>
          </w:p>
        </w:tc>
        <w:tc>
          <w:tcPr>
            <w:tcW w:w="0" w:type="auto"/>
            <w:vAlign w:val="center"/>
            <w:hideMark/>
          </w:tcPr>
          <w:p w:rsidR="00FB7F93" w:rsidRDefault="00FB7F93" w:rsidP="00FB7F93">
            <w:pPr>
              <w:rPr>
                <w:sz w:val="24"/>
                <w:szCs w:val="24"/>
              </w:rPr>
            </w:pPr>
            <w:r>
              <w:t>Globalization, voluntary CSR, NGO partnerships</w:t>
            </w:r>
          </w:p>
        </w:tc>
      </w:tr>
      <w:tr w:rsidR="00FB7F93" w:rsidTr="00FB7F93">
        <w:trPr>
          <w:tblCellSpacing w:w="15" w:type="dxa"/>
        </w:trPr>
        <w:tc>
          <w:tcPr>
            <w:tcW w:w="0" w:type="auto"/>
            <w:vAlign w:val="center"/>
            <w:hideMark/>
          </w:tcPr>
          <w:p w:rsidR="00FB7F93" w:rsidRDefault="00FB7F93" w:rsidP="00FB7F93">
            <w:pPr>
              <w:rPr>
                <w:sz w:val="24"/>
                <w:szCs w:val="24"/>
              </w:rPr>
            </w:pPr>
            <w:r>
              <w:rPr>
                <w:rStyle w:val="Strong"/>
              </w:rPr>
              <w:t>Legislative Phase</w:t>
            </w:r>
          </w:p>
        </w:tc>
        <w:tc>
          <w:tcPr>
            <w:tcW w:w="0" w:type="auto"/>
            <w:vAlign w:val="center"/>
            <w:hideMark/>
          </w:tcPr>
          <w:p w:rsidR="00FB7F93" w:rsidRDefault="00FB7F93" w:rsidP="00FB7F93">
            <w:pPr>
              <w:rPr>
                <w:sz w:val="24"/>
                <w:szCs w:val="24"/>
              </w:rPr>
            </w:pPr>
            <w:r>
              <w:t>Post-2013</w:t>
            </w:r>
          </w:p>
        </w:tc>
        <w:tc>
          <w:tcPr>
            <w:tcW w:w="0" w:type="auto"/>
            <w:vAlign w:val="center"/>
            <w:hideMark/>
          </w:tcPr>
          <w:p w:rsidR="00FB7F93" w:rsidRDefault="00FB7F93" w:rsidP="00FB7F93">
            <w:pPr>
              <w:rPr>
                <w:sz w:val="24"/>
                <w:szCs w:val="24"/>
              </w:rPr>
            </w:pPr>
            <w:r>
              <w:t>Statutory CSR under Companies Act 2013</w:t>
            </w:r>
          </w:p>
        </w:tc>
        <w:tc>
          <w:tcPr>
            <w:tcW w:w="0" w:type="auto"/>
            <w:vAlign w:val="center"/>
            <w:hideMark/>
          </w:tcPr>
          <w:p w:rsidR="00FB7F93" w:rsidRDefault="00FB7F93" w:rsidP="00FB7F93">
            <w:pPr>
              <w:rPr>
                <w:sz w:val="24"/>
                <w:szCs w:val="24"/>
              </w:rPr>
            </w:pPr>
            <w:r>
              <w:t>2 % profit rule, structured CSR committees</w:t>
            </w:r>
          </w:p>
        </w:tc>
      </w:tr>
    </w:tbl>
    <w:p w:rsidR="003C3976" w:rsidRDefault="003C3976">
      <w:pPr>
        <w:spacing w:after="0" w:line="240" w:lineRule="auto"/>
        <w:rPr>
          <w:b/>
          <w:bCs/>
        </w:rPr>
      </w:pPr>
      <w:r>
        <w:rPr>
          <w:b/>
          <w:bCs/>
        </w:rPr>
        <w:br w:type="page"/>
      </w:r>
    </w:p>
    <w:p w:rsidR="003C3976" w:rsidRDefault="003C3976">
      <w:pPr>
        <w:rPr>
          <w:b/>
          <w:bCs/>
        </w:rPr>
      </w:pPr>
    </w:p>
    <w:p w:rsidR="0075478E" w:rsidRDefault="0075478E" w:rsidP="00680710">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p>
    <w:p w:rsidR="00680710" w:rsidRDefault="00680710" w:rsidP="00680710">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r w:rsidRPr="00680710">
        <w:rPr>
          <w:rFonts w:ascii="Times New Roman" w:eastAsia="Times New Roman" w:hAnsi="Times New Roman" w:cs="Times New Roman"/>
          <w:b/>
          <w:bCs/>
          <w:sz w:val="36"/>
          <w:szCs w:val="36"/>
          <w:lang w:val="en-US" w:bidi="ar-SA"/>
        </w:rPr>
        <w:t>1.6 Importance of CSR in NTPC</w:t>
      </w:r>
    </w:p>
    <w:p w:rsidR="0075478E" w:rsidRPr="00680710" w:rsidRDefault="0075478E" w:rsidP="00680710">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p>
    <w:p w:rsidR="00680710" w:rsidRPr="00680710" w:rsidRDefault="00680710" w:rsidP="00680710">
      <w:pPr>
        <w:spacing w:before="100" w:beforeAutospacing="1" w:after="100" w:afterAutospacing="1" w:line="240" w:lineRule="auto"/>
        <w:rPr>
          <w:rFonts w:ascii="Times New Roman" w:eastAsia="Times New Roman" w:hAnsi="Times New Roman" w:cs="Times New Roman"/>
          <w:sz w:val="24"/>
          <w:szCs w:val="24"/>
          <w:lang w:val="en-US" w:bidi="ar-SA"/>
        </w:rPr>
      </w:pPr>
      <w:r w:rsidRPr="00680710">
        <w:rPr>
          <w:rFonts w:ascii="Times New Roman" w:eastAsia="Times New Roman" w:hAnsi="Times New Roman" w:cs="Times New Roman"/>
          <w:sz w:val="24"/>
          <w:szCs w:val="24"/>
          <w:lang w:val="en-US" w:bidi="ar-SA"/>
        </w:rPr>
        <w:t>For NTPC, CSR is not a peripheral activity but an integral part of its business philosophy. The company recognizes that power generation and social responsibility are interlinked — as industrial operations affect both the environment and local communities.</w:t>
      </w:r>
    </w:p>
    <w:p w:rsidR="00680710" w:rsidRPr="00680710" w:rsidRDefault="00680710" w:rsidP="00680710">
      <w:pPr>
        <w:spacing w:before="100" w:beforeAutospacing="1" w:after="100" w:afterAutospacing="1" w:line="240" w:lineRule="auto"/>
        <w:rPr>
          <w:rFonts w:ascii="Times New Roman" w:eastAsia="Times New Roman" w:hAnsi="Times New Roman" w:cs="Times New Roman"/>
          <w:sz w:val="24"/>
          <w:szCs w:val="24"/>
          <w:lang w:val="en-US" w:bidi="ar-SA"/>
        </w:rPr>
      </w:pPr>
      <w:r w:rsidRPr="00680710">
        <w:rPr>
          <w:rFonts w:ascii="Times New Roman" w:eastAsia="Times New Roman" w:hAnsi="Times New Roman" w:cs="Times New Roman"/>
          <w:sz w:val="24"/>
          <w:szCs w:val="24"/>
          <w:lang w:val="en-US" w:bidi="ar-SA"/>
        </w:rPr>
        <w:t>NTPC’s CSR policy is guided by:</w:t>
      </w:r>
    </w:p>
    <w:p w:rsidR="00680710" w:rsidRPr="00680710" w:rsidRDefault="00680710" w:rsidP="00694C01">
      <w:pPr>
        <w:numPr>
          <w:ilvl w:val="0"/>
          <w:numId w:val="4"/>
        </w:numPr>
        <w:spacing w:before="100" w:beforeAutospacing="1" w:after="100" w:afterAutospacing="1" w:line="240" w:lineRule="auto"/>
        <w:rPr>
          <w:rFonts w:ascii="Times New Roman" w:eastAsia="Times New Roman" w:hAnsi="Times New Roman" w:cs="Times New Roman"/>
          <w:sz w:val="24"/>
          <w:szCs w:val="24"/>
          <w:lang w:val="en-US" w:bidi="ar-SA"/>
        </w:rPr>
      </w:pPr>
      <w:r w:rsidRPr="00680710">
        <w:rPr>
          <w:rFonts w:ascii="Times New Roman" w:eastAsia="Times New Roman" w:hAnsi="Times New Roman" w:cs="Times New Roman"/>
          <w:b/>
          <w:bCs/>
          <w:sz w:val="24"/>
          <w:szCs w:val="24"/>
          <w:lang w:val="en-US" w:bidi="ar-SA"/>
        </w:rPr>
        <w:t>Companies Act, 2013 (Section 135)</w:t>
      </w:r>
    </w:p>
    <w:p w:rsidR="00680710" w:rsidRPr="00680710" w:rsidRDefault="00680710" w:rsidP="00694C01">
      <w:pPr>
        <w:numPr>
          <w:ilvl w:val="0"/>
          <w:numId w:val="4"/>
        </w:numPr>
        <w:spacing w:before="100" w:beforeAutospacing="1" w:after="100" w:afterAutospacing="1" w:line="240" w:lineRule="auto"/>
        <w:rPr>
          <w:rFonts w:ascii="Times New Roman" w:eastAsia="Times New Roman" w:hAnsi="Times New Roman" w:cs="Times New Roman"/>
          <w:sz w:val="24"/>
          <w:szCs w:val="24"/>
          <w:lang w:val="en-US" w:bidi="ar-SA"/>
        </w:rPr>
      </w:pPr>
      <w:r w:rsidRPr="00680710">
        <w:rPr>
          <w:rFonts w:ascii="Times New Roman" w:eastAsia="Times New Roman" w:hAnsi="Times New Roman" w:cs="Times New Roman"/>
          <w:b/>
          <w:bCs/>
          <w:sz w:val="24"/>
          <w:szCs w:val="24"/>
          <w:lang w:val="en-US" w:bidi="ar-SA"/>
        </w:rPr>
        <w:t>DPE Guidelines on CSR and Sustainability (2014)</w:t>
      </w:r>
    </w:p>
    <w:p w:rsidR="00680710" w:rsidRPr="00680710" w:rsidRDefault="00680710" w:rsidP="00694C01">
      <w:pPr>
        <w:numPr>
          <w:ilvl w:val="0"/>
          <w:numId w:val="4"/>
        </w:numPr>
        <w:spacing w:before="100" w:beforeAutospacing="1" w:after="100" w:afterAutospacing="1" w:line="240" w:lineRule="auto"/>
        <w:rPr>
          <w:rFonts w:ascii="Times New Roman" w:eastAsia="Times New Roman" w:hAnsi="Times New Roman" w:cs="Times New Roman"/>
          <w:sz w:val="24"/>
          <w:szCs w:val="24"/>
          <w:lang w:val="en-US" w:bidi="ar-SA"/>
        </w:rPr>
      </w:pPr>
      <w:r w:rsidRPr="00680710">
        <w:rPr>
          <w:rFonts w:ascii="Times New Roman" w:eastAsia="Times New Roman" w:hAnsi="Times New Roman" w:cs="Times New Roman"/>
          <w:b/>
          <w:bCs/>
          <w:sz w:val="24"/>
          <w:szCs w:val="24"/>
          <w:lang w:val="en-US" w:bidi="ar-SA"/>
        </w:rPr>
        <w:t>Sustainable Development Goals (SDGs)</w:t>
      </w:r>
    </w:p>
    <w:p w:rsidR="00680710" w:rsidRPr="00680710" w:rsidRDefault="00680710" w:rsidP="00680710">
      <w:pPr>
        <w:spacing w:before="100" w:beforeAutospacing="1" w:after="100" w:afterAutospacing="1" w:line="240" w:lineRule="auto"/>
        <w:rPr>
          <w:rFonts w:ascii="Times New Roman" w:eastAsia="Times New Roman" w:hAnsi="Times New Roman" w:cs="Times New Roman"/>
          <w:sz w:val="24"/>
          <w:szCs w:val="24"/>
          <w:lang w:val="en-US" w:bidi="ar-SA"/>
        </w:rPr>
      </w:pPr>
      <w:r w:rsidRPr="00680710">
        <w:rPr>
          <w:rFonts w:ascii="Times New Roman" w:eastAsia="Times New Roman" w:hAnsi="Times New Roman" w:cs="Times New Roman"/>
          <w:sz w:val="24"/>
          <w:szCs w:val="24"/>
          <w:lang w:val="en-US" w:bidi="ar-SA"/>
        </w:rPr>
        <w:t>The company’s CSR vision is to “build a sustainable society through holistic community development.” NTPC’s CSR interventions focus on both immediate community needs and long-term development objectives.</w:t>
      </w:r>
    </w:p>
    <w:p w:rsidR="0075478E" w:rsidRDefault="0075478E" w:rsidP="00680710">
      <w:pPr>
        <w:spacing w:before="100" w:beforeAutospacing="1" w:after="100" w:afterAutospacing="1" w:line="240" w:lineRule="auto"/>
        <w:rPr>
          <w:rFonts w:ascii="Times New Roman" w:eastAsia="Times New Roman" w:hAnsi="Times New Roman" w:cs="Times New Roman"/>
          <w:sz w:val="24"/>
          <w:szCs w:val="24"/>
          <w:lang w:val="en-US" w:bidi="ar-SA"/>
        </w:rPr>
      </w:pPr>
    </w:p>
    <w:p w:rsidR="00680710" w:rsidRPr="00680710" w:rsidRDefault="00680710" w:rsidP="00680710">
      <w:pPr>
        <w:spacing w:before="100" w:beforeAutospacing="1" w:after="100" w:afterAutospacing="1" w:line="240" w:lineRule="auto"/>
        <w:rPr>
          <w:rFonts w:ascii="Times New Roman" w:eastAsia="Times New Roman" w:hAnsi="Times New Roman" w:cs="Times New Roman"/>
          <w:sz w:val="24"/>
          <w:szCs w:val="24"/>
          <w:lang w:val="en-US" w:bidi="ar-SA"/>
        </w:rPr>
      </w:pPr>
      <w:r w:rsidRPr="00680710">
        <w:rPr>
          <w:rFonts w:ascii="Times New Roman" w:eastAsia="Times New Roman" w:hAnsi="Times New Roman" w:cs="Times New Roman"/>
          <w:sz w:val="24"/>
          <w:szCs w:val="24"/>
          <w:lang w:val="en-US" w:bidi="ar-SA"/>
        </w:rPr>
        <w:t>Its CSR programs include:</w:t>
      </w:r>
    </w:p>
    <w:p w:rsidR="00680710" w:rsidRPr="00680710" w:rsidRDefault="00680710" w:rsidP="00694C01">
      <w:pPr>
        <w:numPr>
          <w:ilvl w:val="0"/>
          <w:numId w:val="5"/>
        </w:numPr>
        <w:spacing w:before="100" w:beforeAutospacing="1" w:after="100" w:afterAutospacing="1" w:line="240" w:lineRule="auto"/>
        <w:rPr>
          <w:rFonts w:ascii="Times New Roman" w:eastAsia="Times New Roman" w:hAnsi="Times New Roman" w:cs="Times New Roman"/>
          <w:sz w:val="24"/>
          <w:szCs w:val="24"/>
          <w:lang w:val="en-US" w:bidi="ar-SA"/>
        </w:rPr>
      </w:pPr>
      <w:r w:rsidRPr="00680710">
        <w:rPr>
          <w:rFonts w:ascii="Times New Roman" w:eastAsia="Times New Roman" w:hAnsi="Times New Roman" w:cs="Times New Roman"/>
          <w:b/>
          <w:bCs/>
          <w:sz w:val="24"/>
          <w:szCs w:val="24"/>
          <w:lang w:val="en-US" w:bidi="ar-SA"/>
        </w:rPr>
        <w:t>Education:</w:t>
      </w:r>
      <w:r w:rsidRPr="00680710">
        <w:rPr>
          <w:rFonts w:ascii="Times New Roman" w:eastAsia="Times New Roman" w:hAnsi="Times New Roman" w:cs="Times New Roman"/>
          <w:sz w:val="24"/>
          <w:szCs w:val="24"/>
          <w:lang w:val="en-US" w:bidi="ar-SA"/>
        </w:rPr>
        <w:t xml:space="preserve"> Construction of schools, distribution of study materials, scholarships for meritorious students, adult literacy campaigns.</w:t>
      </w:r>
    </w:p>
    <w:p w:rsidR="00680710" w:rsidRPr="00680710" w:rsidRDefault="00680710" w:rsidP="00694C01">
      <w:pPr>
        <w:numPr>
          <w:ilvl w:val="0"/>
          <w:numId w:val="5"/>
        </w:numPr>
        <w:spacing w:before="100" w:beforeAutospacing="1" w:after="100" w:afterAutospacing="1" w:line="240" w:lineRule="auto"/>
        <w:rPr>
          <w:rFonts w:ascii="Times New Roman" w:eastAsia="Times New Roman" w:hAnsi="Times New Roman" w:cs="Times New Roman"/>
          <w:sz w:val="24"/>
          <w:szCs w:val="24"/>
          <w:lang w:val="en-US" w:bidi="ar-SA"/>
        </w:rPr>
      </w:pPr>
      <w:r w:rsidRPr="00680710">
        <w:rPr>
          <w:rFonts w:ascii="Times New Roman" w:eastAsia="Times New Roman" w:hAnsi="Times New Roman" w:cs="Times New Roman"/>
          <w:b/>
          <w:bCs/>
          <w:sz w:val="24"/>
          <w:szCs w:val="24"/>
          <w:lang w:val="en-US" w:bidi="ar-SA"/>
        </w:rPr>
        <w:t>Health:</w:t>
      </w:r>
      <w:r w:rsidRPr="00680710">
        <w:rPr>
          <w:rFonts w:ascii="Times New Roman" w:eastAsia="Times New Roman" w:hAnsi="Times New Roman" w:cs="Times New Roman"/>
          <w:sz w:val="24"/>
          <w:szCs w:val="24"/>
          <w:lang w:val="en-US" w:bidi="ar-SA"/>
        </w:rPr>
        <w:t xml:space="preserve"> Health camps, mobile medical units, sanitation drives, blood donation camps.</w:t>
      </w:r>
    </w:p>
    <w:p w:rsidR="00680710" w:rsidRPr="00680710" w:rsidRDefault="00680710" w:rsidP="00694C01">
      <w:pPr>
        <w:numPr>
          <w:ilvl w:val="0"/>
          <w:numId w:val="5"/>
        </w:numPr>
        <w:spacing w:before="100" w:beforeAutospacing="1" w:after="100" w:afterAutospacing="1" w:line="240" w:lineRule="auto"/>
        <w:rPr>
          <w:rFonts w:ascii="Times New Roman" w:eastAsia="Times New Roman" w:hAnsi="Times New Roman" w:cs="Times New Roman"/>
          <w:sz w:val="24"/>
          <w:szCs w:val="24"/>
          <w:lang w:val="en-US" w:bidi="ar-SA"/>
        </w:rPr>
      </w:pPr>
      <w:r w:rsidRPr="00680710">
        <w:rPr>
          <w:rFonts w:ascii="Times New Roman" w:eastAsia="Times New Roman" w:hAnsi="Times New Roman" w:cs="Times New Roman"/>
          <w:b/>
          <w:bCs/>
          <w:sz w:val="24"/>
          <w:szCs w:val="24"/>
          <w:lang w:val="en-US" w:bidi="ar-SA"/>
        </w:rPr>
        <w:t>Environment:</w:t>
      </w:r>
      <w:r w:rsidRPr="00680710">
        <w:rPr>
          <w:rFonts w:ascii="Times New Roman" w:eastAsia="Times New Roman" w:hAnsi="Times New Roman" w:cs="Times New Roman"/>
          <w:sz w:val="24"/>
          <w:szCs w:val="24"/>
          <w:lang w:val="en-US" w:bidi="ar-SA"/>
        </w:rPr>
        <w:t xml:space="preserve"> Tree plantation, renewable energy promotion, waste management.</w:t>
      </w:r>
    </w:p>
    <w:p w:rsidR="00680710" w:rsidRPr="00680710" w:rsidRDefault="00680710" w:rsidP="00694C01">
      <w:pPr>
        <w:numPr>
          <w:ilvl w:val="0"/>
          <w:numId w:val="5"/>
        </w:numPr>
        <w:spacing w:before="100" w:beforeAutospacing="1" w:after="100" w:afterAutospacing="1" w:line="240" w:lineRule="auto"/>
        <w:rPr>
          <w:rFonts w:ascii="Times New Roman" w:eastAsia="Times New Roman" w:hAnsi="Times New Roman" w:cs="Times New Roman"/>
          <w:sz w:val="24"/>
          <w:szCs w:val="24"/>
          <w:lang w:val="en-US" w:bidi="ar-SA"/>
        </w:rPr>
      </w:pPr>
      <w:r w:rsidRPr="00680710">
        <w:rPr>
          <w:rFonts w:ascii="Times New Roman" w:eastAsia="Times New Roman" w:hAnsi="Times New Roman" w:cs="Times New Roman"/>
          <w:b/>
          <w:bCs/>
          <w:sz w:val="24"/>
          <w:szCs w:val="24"/>
          <w:lang w:val="en-US" w:bidi="ar-SA"/>
        </w:rPr>
        <w:t>Livelihoods:</w:t>
      </w:r>
      <w:r w:rsidRPr="00680710">
        <w:rPr>
          <w:rFonts w:ascii="Times New Roman" w:eastAsia="Times New Roman" w:hAnsi="Times New Roman" w:cs="Times New Roman"/>
          <w:sz w:val="24"/>
          <w:szCs w:val="24"/>
          <w:lang w:val="en-US" w:bidi="ar-SA"/>
        </w:rPr>
        <w:t xml:space="preserve"> Vocational training, self-help groups, skill enhancement programs.</w:t>
      </w:r>
    </w:p>
    <w:p w:rsidR="00680710" w:rsidRPr="00680710" w:rsidRDefault="00680710" w:rsidP="00694C01">
      <w:pPr>
        <w:numPr>
          <w:ilvl w:val="0"/>
          <w:numId w:val="5"/>
        </w:numPr>
        <w:spacing w:before="100" w:beforeAutospacing="1" w:after="100" w:afterAutospacing="1" w:line="240" w:lineRule="auto"/>
        <w:rPr>
          <w:rFonts w:ascii="Times New Roman" w:eastAsia="Times New Roman" w:hAnsi="Times New Roman" w:cs="Times New Roman"/>
          <w:sz w:val="24"/>
          <w:szCs w:val="24"/>
          <w:lang w:val="en-US" w:bidi="ar-SA"/>
        </w:rPr>
      </w:pPr>
      <w:r w:rsidRPr="00680710">
        <w:rPr>
          <w:rFonts w:ascii="Times New Roman" w:eastAsia="Times New Roman" w:hAnsi="Times New Roman" w:cs="Times New Roman"/>
          <w:b/>
          <w:bCs/>
          <w:sz w:val="24"/>
          <w:szCs w:val="24"/>
          <w:lang w:val="en-US" w:bidi="ar-SA"/>
        </w:rPr>
        <w:t>Infrastructure:</w:t>
      </w:r>
      <w:r w:rsidRPr="00680710">
        <w:rPr>
          <w:rFonts w:ascii="Times New Roman" w:eastAsia="Times New Roman" w:hAnsi="Times New Roman" w:cs="Times New Roman"/>
          <w:sz w:val="24"/>
          <w:szCs w:val="24"/>
          <w:lang w:val="en-US" w:bidi="ar-SA"/>
        </w:rPr>
        <w:t xml:space="preserve"> Roads, community halls, street lighting, and water supply systems.</w:t>
      </w:r>
    </w:p>
    <w:p w:rsidR="003C3976" w:rsidRDefault="003C3976">
      <w:pPr>
        <w:spacing w:after="0" w:line="240" w:lineRule="auto"/>
        <w:rPr>
          <w:b/>
          <w:bCs/>
        </w:rPr>
      </w:pPr>
      <w:r>
        <w:rPr>
          <w:b/>
          <w:bCs/>
        </w:rPr>
        <w:br w:type="page"/>
      </w:r>
    </w:p>
    <w:p w:rsidR="003C3976" w:rsidRDefault="003C3976">
      <w:pPr>
        <w:rPr>
          <w:b/>
          <w:bCs/>
        </w:rPr>
      </w:pPr>
    </w:p>
    <w:p w:rsidR="00BD3374" w:rsidRDefault="00BD3374" w:rsidP="00680710">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p>
    <w:p w:rsidR="00680710" w:rsidRDefault="00680710" w:rsidP="00680710">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r w:rsidRPr="00680710">
        <w:rPr>
          <w:rFonts w:ascii="Times New Roman" w:eastAsia="Times New Roman" w:hAnsi="Times New Roman" w:cs="Times New Roman"/>
          <w:b/>
          <w:bCs/>
          <w:sz w:val="36"/>
          <w:szCs w:val="36"/>
          <w:lang w:val="en-US" w:bidi="ar-SA"/>
        </w:rPr>
        <w:t>1.7 Need and Significance of the Study</w:t>
      </w:r>
    </w:p>
    <w:p w:rsidR="0075478E" w:rsidRPr="00680710" w:rsidRDefault="0075478E" w:rsidP="00680710">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p>
    <w:p w:rsidR="00680710" w:rsidRPr="00680710" w:rsidRDefault="00680710" w:rsidP="00680710">
      <w:pPr>
        <w:spacing w:before="100" w:beforeAutospacing="1" w:after="100" w:afterAutospacing="1" w:line="240" w:lineRule="auto"/>
        <w:rPr>
          <w:rFonts w:ascii="Times New Roman" w:eastAsia="Times New Roman" w:hAnsi="Times New Roman" w:cs="Times New Roman"/>
          <w:sz w:val="24"/>
          <w:szCs w:val="24"/>
          <w:lang w:val="en-US" w:bidi="ar-SA"/>
        </w:rPr>
      </w:pPr>
      <w:r w:rsidRPr="00680710">
        <w:rPr>
          <w:rFonts w:ascii="Times New Roman" w:eastAsia="Times New Roman" w:hAnsi="Times New Roman" w:cs="Times New Roman"/>
          <w:sz w:val="24"/>
          <w:szCs w:val="24"/>
          <w:lang w:val="en-US" w:bidi="ar-SA"/>
        </w:rPr>
        <w:t>The need to study CSR practices at NTPC Singrauli arises from the growing expectation that large industrial organizations must operate responsibly toward society and the environment. Power generation plants, particularly thermal units, often have significant ecological footprints, which make CSR an essential mechanism for sustainable coexistence.</w:t>
      </w:r>
    </w:p>
    <w:p w:rsidR="00680710" w:rsidRPr="00680710" w:rsidRDefault="00680710" w:rsidP="00680710">
      <w:pPr>
        <w:spacing w:before="100" w:beforeAutospacing="1" w:after="100" w:afterAutospacing="1" w:line="240" w:lineRule="auto"/>
        <w:rPr>
          <w:rFonts w:ascii="Times New Roman" w:eastAsia="Times New Roman" w:hAnsi="Times New Roman" w:cs="Times New Roman"/>
          <w:sz w:val="24"/>
          <w:szCs w:val="24"/>
          <w:lang w:val="en-US" w:bidi="ar-SA"/>
        </w:rPr>
      </w:pPr>
      <w:r w:rsidRPr="00680710">
        <w:rPr>
          <w:rFonts w:ascii="Times New Roman" w:eastAsia="Times New Roman" w:hAnsi="Times New Roman" w:cs="Times New Roman"/>
          <w:sz w:val="24"/>
          <w:szCs w:val="24"/>
          <w:lang w:val="en-US" w:bidi="ar-SA"/>
        </w:rPr>
        <w:t>This study is significant for several reasons:</w:t>
      </w:r>
    </w:p>
    <w:p w:rsidR="00680710" w:rsidRPr="00680710" w:rsidRDefault="00680710" w:rsidP="00694C01">
      <w:pPr>
        <w:numPr>
          <w:ilvl w:val="0"/>
          <w:numId w:val="6"/>
        </w:numPr>
        <w:spacing w:before="100" w:beforeAutospacing="1" w:after="100" w:afterAutospacing="1" w:line="240" w:lineRule="auto"/>
        <w:rPr>
          <w:rFonts w:ascii="Times New Roman" w:eastAsia="Times New Roman" w:hAnsi="Times New Roman" w:cs="Times New Roman"/>
          <w:sz w:val="24"/>
          <w:szCs w:val="24"/>
          <w:lang w:val="en-US" w:bidi="ar-SA"/>
        </w:rPr>
      </w:pPr>
      <w:r w:rsidRPr="00680710">
        <w:rPr>
          <w:rFonts w:ascii="Times New Roman" w:eastAsia="Times New Roman" w:hAnsi="Times New Roman" w:cs="Times New Roman"/>
          <w:sz w:val="24"/>
          <w:szCs w:val="24"/>
          <w:lang w:val="en-US" w:bidi="ar-SA"/>
        </w:rPr>
        <w:t>It provides insights into how NTPC integrates CSR into its strategic framework and day-to-day operations.</w:t>
      </w:r>
    </w:p>
    <w:p w:rsidR="00680710" w:rsidRPr="00680710" w:rsidRDefault="00680710" w:rsidP="00694C01">
      <w:pPr>
        <w:numPr>
          <w:ilvl w:val="0"/>
          <w:numId w:val="6"/>
        </w:numPr>
        <w:spacing w:before="100" w:beforeAutospacing="1" w:after="100" w:afterAutospacing="1" w:line="240" w:lineRule="auto"/>
        <w:rPr>
          <w:rFonts w:ascii="Times New Roman" w:eastAsia="Times New Roman" w:hAnsi="Times New Roman" w:cs="Times New Roman"/>
          <w:sz w:val="24"/>
          <w:szCs w:val="24"/>
          <w:lang w:val="en-US" w:bidi="ar-SA"/>
        </w:rPr>
      </w:pPr>
      <w:r w:rsidRPr="00680710">
        <w:rPr>
          <w:rFonts w:ascii="Times New Roman" w:eastAsia="Times New Roman" w:hAnsi="Times New Roman" w:cs="Times New Roman"/>
          <w:sz w:val="24"/>
          <w:szCs w:val="24"/>
          <w:lang w:val="en-US" w:bidi="ar-SA"/>
        </w:rPr>
        <w:t>It evaluates the effectiveness and reach of NTPC Singrauli’s CSR activities.</w:t>
      </w:r>
    </w:p>
    <w:p w:rsidR="00680710" w:rsidRPr="00680710" w:rsidRDefault="00680710" w:rsidP="00694C01">
      <w:pPr>
        <w:numPr>
          <w:ilvl w:val="0"/>
          <w:numId w:val="6"/>
        </w:numPr>
        <w:spacing w:before="100" w:beforeAutospacing="1" w:after="100" w:afterAutospacing="1" w:line="240" w:lineRule="auto"/>
        <w:rPr>
          <w:rFonts w:ascii="Times New Roman" w:eastAsia="Times New Roman" w:hAnsi="Times New Roman" w:cs="Times New Roman"/>
          <w:sz w:val="24"/>
          <w:szCs w:val="24"/>
          <w:lang w:val="en-US" w:bidi="ar-SA"/>
        </w:rPr>
      </w:pPr>
      <w:r w:rsidRPr="00680710">
        <w:rPr>
          <w:rFonts w:ascii="Times New Roman" w:eastAsia="Times New Roman" w:hAnsi="Times New Roman" w:cs="Times New Roman"/>
          <w:sz w:val="24"/>
          <w:szCs w:val="24"/>
          <w:lang w:val="en-US" w:bidi="ar-SA"/>
        </w:rPr>
        <w:t xml:space="preserve">It contributes to academic understanding by linking </w:t>
      </w:r>
      <w:r w:rsidRPr="00680710">
        <w:rPr>
          <w:rFonts w:ascii="Times New Roman" w:eastAsia="Times New Roman" w:hAnsi="Times New Roman" w:cs="Times New Roman"/>
          <w:b/>
          <w:bCs/>
          <w:sz w:val="24"/>
          <w:szCs w:val="24"/>
          <w:lang w:val="en-US" w:bidi="ar-SA"/>
        </w:rPr>
        <w:t>CSR with human resource development and stakeholder management.</w:t>
      </w:r>
    </w:p>
    <w:p w:rsidR="00680710" w:rsidRPr="00680710" w:rsidRDefault="00680710" w:rsidP="00694C01">
      <w:pPr>
        <w:numPr>
          <w:ilvl w:val="0"/>
          <w:numId w:val="6"/>
        </w:numPr>
        <w:spacing w:before="100" w:beforeAutospacing="1" w:after="100" w:afterAutospacing="1" w:line="240" w:lineRule="auto"/>
        <w:rPr>
          <w:rFonts w:ascii="Times New Roman" w:eastAsia="Times New Roman" w:hAnsi="Times New Roman" w:cs="Times New Roman"/>
          <w:sz w:val="24"/>
          <w:szCs w:val="24"/>
          <w:lang w:val="en-US" w:bidi="ar-SA"/>
        </w:rPr>
      </w:pPr>
      <w:r w:rsidRPr="00680710">
        <w:rPr>
          <w:rFonts w:ascii="Times New Roman" w:eastAsia="Times New Roman" w:hAnsi="Times New Roman" w:cs="Times New Roman"/>
          <w:sz w:val="24"/>
          <w:szCs w:val="24"/>
          <w:lang w:val="en-US" w:bidi="ar-SA"/>
        </w:rPr>
        <w:t>It helps identify areas for improvement in CSR implementation and community engagement.</w:t>
      </w:r>
    </w:p>
    <w:p w:rsidR="00680710" w:rsidRPr="00680710" w:rsidRDefault="00680710" w:rsidP="00694C01">
      <w:pPr>
        <w:numPr>
          <w:ilvl w:val="0"/>
          <w:numId w:val="6"/>
        </w:numPr>
        <w:spacing w:before="100" w:beforeAutospacing="1" w:after="100" w:afterAutospacing="1" w:line="240" w:lineRule="auto"/>
        <w:rPr>
          <w:rFonts w:ascii="Times New Roman" w:eastAsia="Times New Roman" w:hAnsi="Times New Roman" w:cs="Times New Roman"/>
          <w:sz w:val="24"/>
          <w:szCs w:val="24"/>
          <w:lang w:val="en-US" w:bidi="ar-SA"/>
        </w:rPr>
      </w:pPr>
      <w:r w:rsidRPr="00680710">
        <w:rPr>
          <w:rFonts w:ascii="Times New Roman" w:eastAsia="Times New Roman" w:hAnsi="Times New Roman" w:cs="Times New Roman"/>
          <w:sz w:val="24"/>
          <w:szCs w:val="24"/>
          <w:lang w:val="en-US" w:bidi="ar-SA"/>
        </w:rPr>
        <w:t>It enhances the researcher’s managerial knowledge through practical exposure during internship training.</w:t>
      </w:r>
    </w:p>
    <w:p w:rsidR="00680710" w:rsidRPr="00680710" w:rsidRDefault="00680710" w:rsidP="00680710">
      <w:pPr>
        <w:spacing w:before="100" w:beforeAutospacing="1" w:after="100" w:afterAutospacing="1" w:line="240" w:lineRule="auto"/>
        <w:rPr>
          <w:rFonts w:ascii="Times New Roman" w:eastAsia="Times New Roman" w:hAnsi="Times New Roman" w:cs="Times New Roman"/>
          <w:sz w:val="24"/>
          <w:szCs w:val="24"/>
          <w:lang w:val="en-US" w:bidi="ar-SA"/>
        </w:rPr>
      </w:pPr>
      <w:r w:rsidRPr="00680710">
        <w:rPr>
          <w:rFonts w:ascii="Times New Roman" w:eastAsia="Times New Roman" w:hAnsi="Times New Roman" w:cs="Times New Roman"/>
          <w:sz w:val="24"/>
          <w:szCs w:val="24"/>
          <w:lang w:val="en-US" w:bidi="ar-SA"/>
        </w:rPr>
        <w:t xml:space="preserve">Through this study, an attempt has been made to understand the </w:t>
      </w:r>
      <w:r w:rsidRPr="00680710">
        <w:rPr>
          <w:rFonts w:ascii="Times New Roman" w:eastAsia="Times New Roman" w:hAnsi="Times New Roman" w:cs="Times New Roman"/>
          <w:b/>
          <w:bCs/>
          <w:sz w:val="24"/>
          <w:szCs w:val="24"/>
          <w:lang w:val="en-US" w:bidi="ar-SA"/>
        </w:rPr>
        <w:t>role of CSR as a tool for sustainable development</w:t>
      </w:r>
      <w:r w:rsidRPr="00680710">
        <w:rPr>
          <w:rFonts w:ascii="Times New Roman" w:eastAsia="Times New Roman" w:hAnsi="Times New Roman" w:cs="Times New Roman"/>
          <w:sz w:val="24"/>
          <w:szCs w:val="24"/>
          <w:lang w:val="en-US" w:bidi="ar-SA"/>
        </w:rPr>
        <w:t xml:space="preserve"> and how NTPC, being a public sector enterprise, aligns its corporate goals with national priorities.</w:t>
      </w:r>
    </w:p>
    <w:p w:rsidR="0075478E" w:rsidRDefault="0075478E" w:rsidP="00661A4F">
      <w:pPr>
        <w:pStyle w:val="Heading3"/>
        <w:rPr>
          <w:rStyle w:val="Strong"/>
          <w:b/>
          <w:bCs/>
        </w:rPr>
      </w:pPr>
    </w:p>
    <w:p w:rsidR="00661A4F" w:rsidRDefault="00661A4F" w:rsidP="00661A4F">
      <w:pPr>
        <w:pStyle w:val="Heading3"/>
        <w:rPr>
          <w:rStyle w:val="Strong"/>
          <w:b/>
          <w:bCs/>
        </w:rPr>
      </w:pPr>
      <w:r>
        <w:rPr>
          <w:rStyle w:val="Strong"/>
          <w:b/>
          <w:bCs/>
        </w:rPr>
        <w:t>Major Stakeholders in CSR Implementation</w:t>
      </w:r>
    </w:p>
    <w:p w:rsidR="0075478E" w:rsidRPr="0075478E" w:rsidRDefault="0075478E" w:rsidP="0075478E"/>
    <w:tbl>
      <w:tblPr>
        <w:tblW w:w="0" w:type="auto"/>
        <w:tblCellSpacing w:w="15" w:type="dxa"/>
        <w:tblCellMar>
          <w:top w:w="15" w:type="dxa"/>
          <w:left w:w="15" w:type="dxa"/>
          <w:bottom w:w="15" w:type="dxa"/>
          <w:right w:w="15" w:type="dxa"/>
        </w:tblCellMar>
        <w:tblLook w:val="04A0"/>
      </w:tblPr>
      <w:tblGrid>
        <w:gridCol w:w="1899"/>
        <w:gridCol w:w="3548"/>
      </w:tblGrid>
      <w:tr w:rsidR="00661A4F" w:rsidTr="00661A4F">
        <w:trPr>
          <w:tblHeader/>
          <w:tblCellSpacing w:w="15" w:type="dxa"/>
        </w:trPr>
        <w:tc>
          <w:tcPr>
            <w:tcW w:w="0" w:type="auto"/>
            <w:vAlign w:val="center"/>
            <w:hideMark/>
          </w:tcPr>
          <w:p w:rsidR="00661A4F" w:rsidRDefault="00661A4F">
            <w:pPr>
              <w:jc w:val="center"/>
              <w:rPr>
                <w:b/>
                <w:bCs/>
                <w:sz w:val="24"/>
                <w:szCs w:val="24"/>
              </w:rPr>
            </w:pPr>
            <w:r>
              <w:rPr>
                <w:rStyle w:val="Strong"/>
              </w:rPr>
              <w:t>Stakeholder Group</w:t>
            </w:r>
          </w:p>
        </w:tc>
        <w:tc>
          <w:tcPr>
            <w:tcW w:w="0" w:type="auto"/>
            <w:vAlign w:val="center"/>
            <w:hideMark/>
          </w:tcPr>
          <w:p w:rsidR="00661A4F" w:rsidRDefault="00661A4F">
            <w:pPr>
              <w:jc w:val="center"/>
              <w:rPr>
                <w:b/>
                <w:bCs/>
                <w:sz w:val="24"/>
                <w:szCs w:val="24"/>
              </w:rPr>
            </w:pPr>
            <w:r>
              <w:rPr>
                <w:rStyle w:val="Strong"/>
              </w:rPr>
              <w:t>Role in CSR</w:t>
            </w:r>
          </w:p>
        </w:tc>
      </w:tr>
      <w:tr w:rsidR="00661A4F" w:rsidTr="00661A4F">
        <w:trPr>
          <w:tblCellSpacing w:w="15" w:type="dxa"/>
        </w:trPr>
        <w:tc>
          <w:tcPr>
            <w:tcW w:w="0" w:type="auto"/>
            <w:vAlign w:val="center"/>
            <w:hideMark/>
          </w:tcPr>
          <w:p w:rsidR="00661A4F" w:rsidRDefault="00661A4F">
            <w:pPr>
              <w:rPr>
                <w:sz w:val="24"/>
                <w:szCs w:val="24"/>
              </w:rPr>
            </w:pPr>
            <w:r>
              <w:t>Government</w:t>
            </w:r>
          </w:p>
        </w:tc>
        <w:tc>
          <w:tcPr>
            <w:tcW w:w="0" w:type="auto"/>
            <w:vAlign w:val="center"/>
            <w:hideMark/>
          </w:tcPr>
          <w:p w:rsidR="00661A4F" w:rsidRDefault="00661A4F">
            <w:pPr>
              <w:rPr>
                <w:sz w:val="24"/>
                <w:szCs w:val="24"/>
              </w:rPr>
            </w:pPr>
            <w:r>
              <w:t>Regulator &amp; policy maker</w:t>
            </w:r>
          </w:p>
        </w:tc>
      </w:tr>
      <w:tr w:rsidR="00661A4F" w:rsidTr="00661A4F">
        <w:trPr>
          <w:tblCellSpacing w:w="15" w:type="dxa"/>
        </w:trPr>
        <w:tc>
          <w:tcPr>
            <w:tcW w:w="0" w:type="auto"/>
            <w:vAlign w:val="center"/>
            <w:hideMark/>
          </w:tcPr>
          <w:p w:rsidR="00661A4F" w:rsidRDefault="00661A4F">
            <w:pPr>
              <w:rPr>
                <w:sz w:val="24"/>
                <w:szCs w:val="24"/>
              </w:rPr>
            </w:pPr>
            <w:r>
              <w:t>Corporate Sector</w:t>
            </w:r>
          </w:p>
        </w:tc>
        <w:tc>
          <w:tcPr>
            <w:tcW w:w="0" w:type="auto"/>
            <w:vAlign w:val="center"/>
            <w:hideMark/>
          </w:tcPr>
          <w:p w:rsidR="00661A4F" w:rsidRDefault="00661A4F">
            <w:pPr>
              <w:rPr>
                <w:sz w:val="24"/>
                <w:szCs w:val="24"/>
              </w:rPr>
            </w:pPr>
            <w:r>
              <w:t>Planner, financier &amp; executor</w:t>
            </w:r>
          </w:p>
        </w:tc>
      </w:tr>
      <w:tr w:rsidR="00661A4F" w:rsidTr="00661A4F">
        <w:trPr>
          <w:tblCellSpacing w:w="15" w:type="dxa"/>
        </w:trPr>
        <w:tc>
          <w:tcPr>
            <w:tcW w:w="0" w:type="auto"/>
            <w:vAlign w:val="center"/>
            <w:hideMark/>
          </w:tcPr>
          <w:p w:rsidR="00661A4F" w:rsidRDefault="00661A4F">
            <w:pPr>
              <w:rPr>
                <w:sz w:val="24"/>
                <w:szCs w:val="24"/>
              </w:rPr>
            </w:pPr>
            <w:r>
              <w:t>Local Community</w:t>
            </w:r>
          </w:p>
        </w:tc>
        <w:tc>
          <w:tcPr>
            <w:tcW w:w="0" w:type="auto"/>
            <w:vAlign w:val="center"/>
            <w:hideMark/>
          </w:tcPr>
          <w:p w:rsidR="00661A4F" w:rsidRDefault="00661A4F">
            <w:pPr>
              <w:rPr>
                <w:sz w:val="24"/>
                <w:szCs w:val="24"/>
              </w:rPr>
            </w:pPr>
            <w:r>
              <w:t>Beneficiary &amp; feedback provider</w:t>
            </w:r>
          </w:p>
        </w:tc>
      </w:tr>
      <w:tr w:rsidR="00661A4F" w:rsidTr="00661A4F">
        <w:trPr>
          <w:tblCellSpacing w:w="15" w:type="dxa"/>
        </w:trPr>
        <w:tc>
          <w:tcPr>
            <w:tcW w:w="0" w:type="auto"/>
            <w:vAlign w:val="center"/>
            <w:hideMark/>
          </w:tcPr>
          <w:p w:rsidR="00661A4F" w:rsidRDefault="00661A4F">
            <w:pPr>
              <w:rPr>
                <w:sz w:val="24"/>
                <w:szCs w:val="24"/>
              </w:rPr>
            </w:pPr>
            <w:r>
              <w:t>NGOs &amp; Civil Society</w:t>
            </w:r>
          </w:p>
        </w:tc>
        <w:tc>
          <w:tcPr>
            <w:tcW w:w="0" w:type="auto"/>
            <w:vAlign w:val="center"/>
            <w:hideMark/>
          </w:tcPr>
          <w:p w:rsidR="00661A4F" w:rsidRDefault="00661A4F">
            <w:pPr>
              <w:rPr>
                <w:sz w:val="24"/>
                <w:szCs w:val="24"/>
              </w:rPr>
            </w:pPr>
            <w:r>
              <w:t>Implementation partners</w:t>
            </w:r>
          </w:p>
        </w:tc>
      </w:tr>
      <w:tr w:rsidR="00661A4F" w:rsidTr="00661A4F">
        <w:trPr>
          <w:tblCellSpacing w:w="15" w:type="dxa"/>
        </w:trPr>
        <w:tc>
          <w:tcPr>
            <w:tcW w:w="0" w:type="auto"/>
            <w:vAlign w:val="center"/>
            <w:hideMark/>
          </w:tcPr>
          <w:p w:rsidR="00661A4F" w:rsidRDefault="00661A4F">
            <w:pPr>
              <w:rPr>
                <w:sz w:val="24"/>
                <w:szCs w:val="24"/>
              </w:rPr>
            </w:pPr>
            <w:r>
              <w:t>Employees</w:t>
            </w:r>
          </w:p>
        </w:tc>
        <w:tc>
          <w:tcPr>
            <w:tcW w:w="0" w:type="auto"/>
            <w:vAlign w:val="center"/>
            <w:hideMark/>
          </w:tcPr>
          <w:p w:rsidR="00661A4F" w:rsidRDefault="00661A4F">
            <w:pPr>
              <w:rPr>
                <w:sz w:val="24"/>
                <w:szCs w:val="24"/>
              </w:rPr>
            </w:pPr>
            <w:r>
              <w:t>Volunteers &amp; internal advocates</w:t>
            </w:r>
          </w:p>
        </w:tc>
      </w:tr>
      <w:tr w:rsidR="00661A4F" w:rsidTr="00661A4F">
        <w:trPr>
          <w:tblCellSpacing w:w="15" w:type="dxa"/>
        </w:trPr>
        <w:tc>
          <w:tcPr>
            <w:tcW w:w="0" w:type="auto"/>
            <w:vAlign w:val="center"/>
            <w:hideMark/>
          </w:tcPr>
          <w:p w:rsidR="00661A4F" w:rsidRDefault="00661A4F">
            <w:pPr>
              <w:rPr>
                <w:sz w:val="24"/>
                <w:szCs w:val="24"/>
              </w:rPr>
            </w:pPr>
            <w:r>
              <w:t>Media</w:t>
            </w:r>
          </w:p>
        </w:tc>
        <w:tc>
          <w:tcPr>
            <w:tcW w:w="0" w:type="auto"/>
            <w:vAlign w:val="center"/>
            <w:hideMark/>
          </w:tcPr>
          <w:p w:rsidR="00661A4F" w:rsidRDefault="00661A4F">
            <w:pPr>
              <w:rPr>
                <w:sz w:val="24"/>
                <w:szCs w:val="24"/>
              </w:rPr>
            </w:pPr>
            <w:r>
              <w:t>Awareness &amp; transparency mechanism</w:t>
            </w:r>
          </w:p>
        </w:tc>
      </w:tr>
    </w:tbl>
    <w:p w:rsidR="003C3976" w:rsidRDefault="003C3976">
      <w:pPr>
        <w:spacing w:after="0" w:line="240" w:lineRule="auto"/>
        <w:rPr>
          <w:b/>
          <w:bCs/>
        </w:rPr>
      </w:pPr>
      <w:r>
        <w:rPr>
          <w:b/>
          <w:bCs/>
        </w:rPr>
        <w:br w:type="page"/>
      </w:r>
    </w:p>
    <w:p w:rsidR="0075478E" w:rsidRDefault="0075478E" w:rsidP="00680710">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p>
    <w:p w:rsidR="0075478E" w:rsidRDefault="0075478E" w:rsidP="00680710">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p>
    <w:p w:rsidR="00680710" w:rsidRDefault="00680710" w:rsidP="00680710">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r w:rsidRPr="00680710">
        <w:rPr>
          <w:rFonts w:ascii="Times New Roman" w:eastAsia="Times New Roman" w:hAnsi="Times New Roman" w:cs="Times New Roman"/>
          <w:b/>
          <w:bCs/>
          <w:sz w:val="36"/>
          <w:szCs w:val="36"/>
          <w:lang w:val="en-US" w:bidi="ar-SA"/>
        </w:rPr>
        <w:t>1.8 Scope of the Study</w:t>
      </w:r>
    </w:p>
    <w:p w:rsidR="0075478E" w:rsidRPr="00680710" w:rsidRDefault="0075478E" w:rsidP="00680710">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p>
    <w:p w:rsidR="00680710" w:rsidRPr="00680710" w:rsidRDefault="00680710" w:rsidP="00680710">
      <w:pPr>
        <w:spacing w:before="100" w:beforeAutospacing="1" w:after="100" w:afterAutospacing="1" w:line="240" w:lineRule="auto"/>
        <w:rPr>
          <w:rFonts w:ascii="Times New Roman" w:eastAsia="Times New Roman" w:hAnsi="Times New Roman" w:cs="Times New Roman"/>
          <w:sz w:val="24"/>
          <w:szCs w:val="24"/>
          <w:lang w:val="en-US" w:bidi="ar-SA"/>
        </w:rPr>
      </w:pPr>
      <w:r w:rsidRPr="00680710">
        <w:rPr>
          <w:rFonts w:ascii="Times New Roman" w:eastAsia="Times New Roman" w:hAnsi="Times New Roman" w:cs="Times New Roman"/>
          <w:sz w:val="24"/>
          <w:szCs w:val="24"/>
          <w:lang w:val="en-US" w:bidi="ar-SA"/>
        </w:rPr>
        <w:t xml:space="preserve">The study is limited to </w:t>
      </w:r>
      <w:r w:rsidRPr="00680710">
        <w:rPr>
          <w:rFonts w:ascii="Times New Roman" w:eastAsia="Times New Roman" w:hAnsi="Times New Roman" w:cs="Times New Roman"/>
          <w:b/>
          <w:bCs/>
          <w:sz w:val="24"/>
          <w:szCs w:val="24"/>
          <w:lang w:val="en-US" w:bidi="ar-SA"/>
        </w:rPr>
        <w:t>NTPC Singrauli</w:t>
      </w:r>
      <w:r w:rsidRPr="00680710">
        <w:rPr>
          <w:rFonts w:ascii="Times New Roman" w:eastAsia="Times New Roman" w:hAnsi="Times New Roman" w:cs="Times New Roman"/>
          <w:sz w:val="24"/>
          <w:szCs w:val="24"/>
          <w:lang w:val="en-US" w:bidi="ar-SA"/>
        </w:rPr>
        <w:t xml:space="preserve"> and focuses primarily on its CSR activities undertaken in recent years. The data used for analysis are </w:t>
      </w:r>
      <w:r w:rsidRPr="00680710">
        <w:rPr>
          <w:rFonts w:ascii="Times New Roman" w:eastAsia="Times New Roman" w:hAnsi="Times New Roman" w:cs="Times New Roman"/>
          <w:b/>
          <w:bCs/>
          <w:sz w:val="24"/>
          <w:szCs w:val="24"/>
          <w:lang w:val="en-US" w:bidi="ar-SA"/>
        </w:rPr>
        <w:t>secondary in nature</w:t>
      </w:r>
      <w:r w:rsidRPr="00680710">
        <w:rPr>
          <w:rFonts w:ascii="Times New Roman" w:eastAsia="Times New Roman" w:hAnsi="Times New Roman" w:cs="Times New Roman"/>
          <w:sz w:val="24"/>
          <w:szCs w:val="24"/>
          <w:lang w:val="en-US" w:bidi="ar-SA"/>
        </w:rPr>
        <w:t>, collected from NTPC’s official reports, sustainability statements, annual CSR disclosures, Ministry of Corporate Affairs records, and other published materials.</w:t>
      </w:r>
    </w:p>
    <w:p w:rsidR="00680710" w:rsidRPr="00680710" w:rsidRDefault="00680710" w:rsidP="00680710">
      <w:pPr>
        <w:spacing w:before="100" w:beforeAutospacing="1" w:after="100" w:afterAutospacing="1" w:line="240" w:lineRule="auto"/>
        <w:rPr>
          <w:rFonts w:ascii="Times New Roman" w:eastAsia="Times New Roman" w:hAnsi="Times New Roman" w:cs="Times New Roman"/>
          <w:sz w:val="24"/>
          <w:szCs w:val="24"/>
          <w:lang w:val="en-US" w:bidi="ar-SA"/>
        </w:rPr>
      </w:pPr>
      <w:r w:rsidRPr="00680710">
        <w:rPr>
          <w:rFonts w:ascii="Times New Roman" w:eastAsia="Times New Roman" w:hAnsi="Times New Roman" w:cs="Times New Roman"/>
          <w:sz w:val="24"/>
          <w:szCs w:val="24"/>
          <w:lang w:val="en-US" w:bidi="ar-SA"/>
        </w:rPr>
        <w:t>The study covers the following aspects:</w:t>
      </w:r>
    </w:p>
    <w:p w:rsidR="00680710" w:rsidRPr="00680710" w:rsidRDefault="00680710" w:rsidP="00694C01">
      <w:pPr>
        <w:numPr>
          <w:ilvl w:val="0"/>
          <w:numId w:val="7"/>
        </w:numPr>
        <w:spacing w:before="100" w:beforeAutospacing="1" w:after="100" w:afterAutospacing="1" w:line="240" w:lineRule="auto"/>
        <w:rPr>
          <w:rFonts w:ascii="Times New Roman" w:eastAsia="Times New Roman" w:hAnsi="Times New Roman" w:cs="Times New Roman"/>
          <w:sz w:val="24"/>
          <w:szCs w:val="24"/>
          <w:lang w:val="en-US" w:bidi="ar-SA"/>
        </w:rPr>
      </w:pPr>
      <w:r w:rsidRPr="00680710">
        <w:rPr>
          <w:rFonts w:ascii="Times New Roman" w:eastAsia="Times New Roman" w:hAnsi="Times New Roman" w:cs="Times New Roman"/>
          <w:sz w:val="24"/>
          <w:szCs w:val="24"/>
          <w:lang w:val="en-US" w:bidi="ar-SA"/>
        </w:rPr>
        <w:t>CSR policy framework of NTPC Ltd.</w:t>
      </w:r>
    </w:p>
    <w:p w:rsidR="00680710" w:rsidRPr="00680710" w:rsidRDefault="00680710" w:rsidP="00694C01">
      <w:pPr>
        <w:numPr>
          <w:ilvl w:val="0"/>
          <w:numId w:val="7"/>
        </w:numPr>
        <w:spacing w:before="100" w:beforeAutospacing="1" w:after="100" w:afterAutospacing="1" w:line="240" w:lineRule="auto"/>
        <w:rPr>
          <w:rFonts w:ascii="Times New Roman" w:eastAsia="Times New Roman" w:hAnsi="Times New Roman" w:cs="Times New Roman"/>
          <w:sz w:val="24"/>
          <w:szCs w:val="24"/>
          <w:lang w:val="en-US" w:bidi="ar-SA"/>
        </w:rPr>
      </w:pPr>
      <w:r w:rsidRPr="00680710">
        <w:rPr>
          <w:rFonts w:ascii="Times New Roman" w:eastAsia="Times New Roman" w:hAnsi="Times New Roman" w:cs="Times New Roman"/>
          <w:sz w:val="24"/>
          <w:szCs w:val="24"/>
          <w:lang w:val="en-US" w:bidi="ar-SA"/>
        </w:rPr>
        <w:t>CSR focus areas and expenditure trends.</w:t>
      </w:r>
    </w:p>
    <w:p w:rsidR="00680710" w:rsidRPr="00680710" w:rsidRDefault="00680710" w:rsidP="00694C01">
      <w:pPr>
        <w:numPr>
          <w:ilvl w:val="0"/>
          <w:numId w:val="7"/>
        </w:numPr>
        <w:spacing w:before="100" w:beforeAutospacing="1" w:after="100" w:afterAutospacing="1" w:line="240" w:lineRule="auto"/>
        <w:rPr>
          <w:rFonts w:ascii="Times New Roman" w:eastAsia="Times New Roman" w:hAnsi="Times New Roman" w:cs="Times New Roman"/>
          <w:sz w:val="24"/>
          <w:szCs w:val="24"/>
          <w:lang w:val="en-US" w:bidi="ar-SA"/>
        </w:rPr>
      </w:pPr>
      <w:r w:rsidRPr="00680710">
        <w:rPr>
          <w:rFonts w:ascii="Times New Roman" w:eastAsia="Times New Roman" w:hAnsi="Times New Roman" w:cs="Times New Roman"/>
          <w:sz w:val="24"/>
          <w:szCs w:val="24"/>
          <w:lang w:val="en-US" w:bidi="ar-SA"/>
        </w:rPr>
        <w:t>CSR implementation mechanisms and stakeholder involvement.</w:t>
      </w:r>
    </w:p>
    <w:p w:rsidR="00680710" w:rsidRPr="00680710" w:rsidRDefault="00680710" w:rsidP="00694C01">
      <w:pPr>
        <w:numPr>
          <w:ilvl w:val="0"/>
          <w:numId w:val="7"/>
        </w:numPr>
        <w:spacing w:before="100" w:beforeAutospacing="1" w:after="100" w:afterAutospacing="1" w:line="240" w:lineRule="auto"/>
        <w:rPr>
          <w:rFonts w:ascii="Times New Roman" w:eastAsia="Times New Roman" w:hAnsi="Times New Roman" w:cs="Times New Roman"/>
          <w:sz w:val="24"/>
          <w:szCs w:val="24"/>
          <w:lang w:val="en-US" w:bidi="ar-SA"/>
        </w:rPr>
      </w:pPr>
      <w:r w:rsidRPr="00680710">
        <w:rPr>
          <w:rFonts w:ascii="Times New Roman" w:eastAsia="Times New Roman" w:hAnsi="Times New Roman" w:cs="Times New Roman"/>
          <w:sz w:val="24"/>
          <w:szCs w:val="24"/>
          <w:lang w:val="en-US" w:bidi="ar-SA"/>
        </w:rPr>
        <w:t>Evaluation of CSR projects’ impact on local communities.</w:t>
      </w:r>
    </w:p>
    <w:p w:rsidR="00680710" w:rsidRPr="00680710" w:rsidRDefault="00680710" w:rsidP="00694C01">
      <w:pPr>
        <w:numPr>
          <w:ilvl w:val="0"/>
          <w:numId w:val="7"/>
        </w:numPr>
        <w:spacing w:before="100" w:beforeAutospacing="1" w:after="100" w:afterAutospacing="1" w:line="240" w:lineRule="auto"/>
        <w:rPr>
          <w:rFonts w:ascii="Times New Roman" w:eastAsia="Times New Roman" w:hAnsi="Times New Roman" w:cs="Times New Roman"/>
          <w:sz w:val="24"/>
          <w:szCs w:val="24"/>
          <w:lang w:val="en-US" w:bidi="ar-SA"/>
        </w:rPr>
      </w:pPr>
      <w:r w:rsidRPr="00680710">
        <w:rPr>
          <w:rFonts w:ascii="Times New Roman" w:eastAsia="Times New Roman" w:hAnsi="Times New Roman" w:cs="Times New Roman"/>
          <w:sz w:val="24"/>
          <w:szCs w:val="24"/>
          <w:lang w:val="en-US" w:bidi="ar-SA"/>
        </w:rPr>
        <w:t>Limitations and recommendations for better CSR performance.</w:t>
      </w:r>
    </w:p>
    <w:p w:rsidR="00680710" w:rsidRPr="00680710" w:rsidRDefault="00680710" w:rsidP="00680710">
      <w:pPr>
        <w:spacing w:before="100" w:beforeAutospacing="1" w:after="100" w:afterAutospacing="1" w:line="240" w:lineRule="auto"/>
        <w:rPr>
          <w:rFonts w:ascii="Times New Roman" w:eastAsia="Times New Roman" w:hAnsi="Times New Roman" w:cs="Times New Roman"/>
          <w:sz w:val="24"/>
          <w:szCs w:val="24"/>
          <w:lang w:val="en-US" w:bidi="ar-SA"/>
        </w:rPr>
      </w:pPr>
      <w:r w:rsidRPr="00680710">
        <w:rPr>
          <w:rFonts w:ascii="Times New Roman" w:eastAsia="Times New Roman" w:hAnsi="Times New Roman" w:cs="Times New Roman"/>
          <w:sz w:val="24"/>
          <w:szCs w:val="24"/>
          <w:lang w:val="en-US" w:bidi="ar-SA"/>
        </w:rPr>
        <w:t>The findings are context-specific and may not fully apply to other NTPC units or organizations.</w:t>
      </w:r>
    </w:p>
    <w:p w:rsidR="003C3976" w:rsidRDefault="003C3976">
      <w:pPr>
        <w:rPr>
          <w:b/>
          <w:bCs/>
        </w:rPr>
      </w:pPr>
    </w:p>
    <w:p w:rsidR="00661A4F" w:rsidRDefault="00661A4F" w:rsidP="00661A4F">
      <w:pPr>
        <w:pStyle w:val="Heading3"/>
        <w:rPr>
          <w:rStyle w:val="Strong"/>
          <w:b/>
          <w:bCs/>
        </w:rPr>
      </w:pPr>
      <w:r>
        <w:rPr>
          <w:rStyle w:val="Strong"/>
          <w:b/>
          <w:bCs/>
        </w:rPr>
        <w:t>Conceptual Framework of CSR</w:t>
      </w:r>
    </w:p>
    <w:p w:rsidR="0075478E" w:rsidRPr="0075478E" w:rsidRDefault="0075478E" w:rsidP="0075478E"/>
    <w:p w:rsidR="00661A4F" w:rsidRDefault="00661A4F" w:rsidP="00661A4F">
      <w:pPr>
        <w:pStyle w:val="HTMLPreformatted"/>
        <w:rPr>
          <w:rStyle w:val="HTMLCode"/>
        </w:rPr>
      </w:pPr>
      <w:r>
        <w:rPr>
          <w:rStyle w:val="HTMLCode"/>
        </w:rPr>
        <w:t>Economic Responsibility</w:t>
      </w:r>
    </w:p>
    <w:p w:rsidR="00661A4F" w:rsidRDefault="00661A4F" w:rsidP="00661A4F">
      <w:pPr>
        <w:pStyle w:val="HTMLPreformatted"/>
        <w:rPr>
          <w:rStyle w:val="hljs-code"/>
        </w:rPr>
      </w:pPr>
      <w:r>
        <w:rPr>
          <w:rStyle w:val="hljs-code"/>
        </w:rPr>
        <w:t xml:space="preserve">        ↓</w:t>
      </w:r>
      <w:r w:rsidR="009B7247">
        <w:rPr>
          <w:rStyle w:val="hljs-code"/>
        </w:rPr>
        <w:t xml:space="preserve"> </w:t>
      </w:r>
    </w:p>
    <w:p w:rsidR="009B7247" w:rsidRDefault="009B7247" w:rsidP="00661A4F">
      <w:pPr>
        <w:pStyle w:val="HTMLPreformatted"/>
        <w:rPr>
          <w:rStyle w:val="hljs-code"/>
        </w:rPr>
      </w:pPr>
    </w:p>
    <w:p w:rsidR="00661A4F" w:rsidRDefault="00661A4F" w:rsidP="00661A4F">
      <w:pPr>
        <w:pStyle w:val="HTMLPreformatted"/>
        <w:rPr>
          <w:rStyle w:val="hljs-code"/>
        </w:rPr>
      </w:pPr>
      <w:r>
        <w:rPr>
          <w:rStyle w:val="hljs-code"/>
        </w:rPr>
        <w:t>Legal Responsibility</w:t>
      </w:r>
    </w:p>
    <w:p w:rsidR="00661A4F" w:rsidRDefault="00661A4F" w:rsidP="00661A4F">
      <w:pPr>
        <w:pStyle w:val="HTMLPreformatted"/>
        <w:rPr>
          <w:rStyle w:val="hljs-code"/>
        </w:rPr>
      </w:pPr>
      <w:r>
        <w:rPr>
          <w:rStyle w:val="hljs-code"/>
        </w:rPr>
        <w:t xml:space="preserve">        ↓</w:t>
      </w:r>
    </w:p>
    <w:p w:rsidR="009B7247" w:rsidRDefault="009B7247" w:rsidP="00661A4F">
      <w:pPr>
        <w:pStyle w:val="HTMLPreformatted"/>
        <w:rPr>
          <w:rStyle w:val="hljs-code"/>
        </w:rPr>
      </w:pPr>
    </w:p>
    <w:p w:rsidR="00661A4F" w:rsidRDefault="00661A4F" w:rsidP="00661A4F">
      <w:pPr>
        <w:pStyle w:val="HTMLPreformatted"/>
        <w:rPr>
          <w:rStyle w:val="hljs-code"/>
        </w:rPr>
      </w:pPr>
      <w:r>
        <w:rPr>
          <w:rStyle w:val="hljs-code"/>
        </w:rPr>
        <w:t>Ethical Responsibility</w:t>
      </w:r>
    </w:p>
    <w:p w:rsidR="00661A4F" w:rsidRDefault="00661A4F" w:rsidP="00661A4F">
      <w:pPr>
        <w:pStyle w:val="HTMLPreformatted"/>
        <w:rPr>
          <w:rStyle w:val="hljs-code"/>
        </w:rPr>
      </w:pPr>
      <w:r>
        <w:rPr>
          <w:rStyle w:val="hljs-code"/>
        </w:rPr>
        <w:t xml:space="preserve">        ↓</w:t>
      </w:r>
    </w:p>
    <w:p w:rsidR="009B7247" w:rsidRDefault="009B7247" w:rsidP="00661A4F">
      <w:pPr>
        <w:pStyle w:val="HTMLPreformatted"/>
        <w:rPr>
          <w:rStyle w:val="hljs-code"/>
        </w:rPr>
      </w:pPr>
    </w:p>
    <w:p w:rsidR="00661A4F" w:rsidRDefault="00661A4F" w:rsidP="00661A4F">
      <w:pPr>
        <w:pStyle w:val="HTMLPreformatted"/>
        <w:rPr>
          <w:rStyle w:val="hljs-code"/>
        </w:rPr>
      </w:pPr>
      <w:r>
        <w:rPr>
          <w:rStyle w:val="hljs-code"/>
        </w:rPr>
        <w:t>Philanthropic Responsibility</w:t>
      </w:r>
    </w:p>
    <w:p w:rsidR="00661A4F" w:rsidRDefault="00661A4F" w:rsidP="00661A4F">
      <w:pPr>
        <w:pStyle w:val="HTMLPreformatted"/>
        <w:rPr>
          <w:rStyle w:val="hljs-code"/>
        </w:rPr>
      </w:pPr>
      <w:r>
        <w:rPr>
          <w:rStyle w:val="hljs-code"/>
        </w:rPr>
        <w:t xml:space="preserve">        ↓</w:t>
      </w:r>
    </w:p>
    <w:p w:rsidR="009B7247" w:rsidRDefault="009B7247" w:rsidP="00661A4F">
      <w:pPr>
        <w:pStyle w:val="HTMLPreformatted"/>
        <w:rPr>
          <w:rStyle w:val="hljs-code"/>
        </w:rPr>
      </w:pPr>
    </w:p>
    <w:p w:rsidR="00661A4F" w:rsidRDefault="00661A4F" w:rsidP="00661A4F">
      <w:pPr>
        <w:pStyle w:val="HTMLPreformatted"/>
        <w:rPr>
          <w:rStyle w:val="hljs-code"/>
        </w:rPr>
      </w:pPr>
      <w:r>
        <w:rPr>
          <w:rStyle w:val="hljs-code"/>
        </w:rPr>
        <w:t>→  Sustainable &amp; Inclusive Development</w:t>
      </w:r>
    </w:p>
    <w:p w:rsidR="00661A4F" w:rsidRDefault="00661A4F" w:rsidP="00661A4F">
      <w:pPr>
        <w:pStyle w:val="NormalWeb"/>
      </w:pPr>
      <w:r>
        <w:rPr>
          <w:rStyle w:val="Emphasis"/>
        </w:rPr>
        <w:t>Based on Carroll’s CSR Pyramid (1991)</w:t>
      </w:r>
    </w:p>
    <w:p w:rsidR="003C3976" w:rsidRDefault="003C3976">
      <w:pPr>
        <w:spacing w:after="0" w:line="240" w:lineRule="auto"/>
        <w:rPr>
          <w:b/>
          <w:bCs/>
        </w:rPr>
      </w:pPr>
      <w:r>
        <w:rPr>
          <w:b/>
          <w:bCs/>
        </w:rPr>
        <w:br w:type="page"/>
      </w:r>
    </w:p>
    <w:p w:rsidR="003C3976" w:rsidRDefault="003C3976">
      <w:pPr>
        <w:rPr>
          <w:b/>
          <w:bCs/>
        </w:rPr>
      </w:pPr>
    </w:p>
    <w:p w:rsidR="0075478E" w:rsidRDefault="0075478E" w:rsidP="00680710">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p>
    <w:p w:rsidR="00680710" w:rsidRDefault="00680710" w:rsidP="00680710">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r w:rsidRPr="00680710">
        <w:rPr>
          <w:rFonts w:ascii="Times New Roman" w:eastAsia="Times New Roman" w:hAnsi="Times New Roman" w:cs="Times New Roman"/>
          <w:b/>
          <w:bCs/>
          <w:sz w:val="36"/>
          <w:szCs w:val="36"/>
          <w:lang w:val="en-US" w:bidi="ar-SA"/>
        </w:rPr>
        <w:t>1.9 Objectives of the Study</w:t>
      </w:r>
    </w:p>
    <w:p w:rsidR="0075478E" w:rsidRPr="00680710" w:rsidRDefault="0075478E" w:rsidP="00680710">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p>
    <w:p w:rsidR="00680710" w:rsidRPr="00680710" w:rsidRDefault="00680710" w:rsidP="00680710">
      <w:pPr>
        <w:spacing w:before="100" w:beforeAutospacing="1" w:after="100" w:afterAutospacing="1" w:line="240" w:lineRule="auto"/>
        <w:rPr>
          <w:rFonts w:ascii="Times New Roman" w:eastAsia="Times New Roman" w:hAnsi="Times New Roman" w:cs="Times New Roman"/>
          <w:sz w:val="24"/>
          <w:szCs w:val="24"/>
          <w:lang w:val="en-US" w:bidi="ar-SA"/>
        </w:rPr>
      </w:pPr>
      <w:r w:rsidRPr="00680710">
        <w:rPr>
          <w:rFonts w:ascii="Times New Roman" w:eastAsia="Times New Roman" w:hAnsi="Times New Roman" w:cs="Times New Roman"/>
          <w:sz w:val="24"/>
          <w:szCs w:val="24"/>
          <w:lang w:val="en-US" w:bidi="ar-SA"/>
        </w:rPr>
        <w:t>The key objectives of the present study are as follows:</w:t>
      </w:r>
    </w:p>
    <w:p w:rsidR="00680710" w:rsidRPr="00680710" w:rsidRDefault="00680710" w:rsidP="00694C01">
      <w:pPr>
        <w:numPr>
          <w:ilvl w:val="0"/>
          <w:numId w:val="8"/>
        </w:numPr>
        <w:spacing w:before="100" w:beforeAutospacing="1" w:after="100" w:afterAutospacing="1" w:line="240" w:lineRule="auto"/>
        <w:rPr>
          <w:rFonts w:ascii="Times New Roman" w:eastAsia="Times New Roman" w:hAnsi="Times New Roman" w:cs="Times New Roman"/>
          <w:sz w:val="24"/>
          <w:szCs w:val="24"/>
          <w:lang w:val="en-US" w:bidi="ar-SA"/>
        </w:rPr>
      </w:pPr>
      <w:r w:rsidRPr="00680710">
        <w:rPr>
          <w:rFonts w:ascii="Times New Roman" w:eastAsia="Times New Roman" w:hAnsi="Times New Roman" w:cs="Times New Roman"/>
          <w:sz w:val="24"/>
          <w:szCs w:val="24"/>
          <w:lang w:val="en-US" w:bidi="ar-SA"/>
        </w:rPr>
        <w:t>To understand the CSR policy and governance structure of NTPC Limited.</w:t>
      </w:r>
    </w:p>
    <w:p w:rsidR="00680710" w:rsidRPr="00680710" w:rsidRDefault="00680710" w:rsidP="00694C01">
      <w:pPr>
        <w:numPr>
          <w:ilvl w:val="0"/>
          <w:numId w:val="8"/>
        </w:numPr>
        <w:spacing w:before="100" w:beforeAutospacing="1" w:after="100" w:afterAutospacing="1" w:line="240" w:lineRule="auto"/>
        <w:rPr>
          <w:rFonts w:ascii="Times New Roman" w:eastAsia="Times New Roman" w:hAnsi="Times New Roman" w:cs="Times New Roman"/>
          <w:sz w:val="24"/>
          <w:szCs w:val="24"/>
          <w:lang w:val="en-US" w:bidi="ar-SA"/>
        </w:rPr>
      </w:pPr>
      <w:r w:rsidRPr="00680710">
        <w:rPr>
          <w:rFonts w:ascii="Times New Roman" w:eastAsia="Times New Roman" w:hAnsi="Times New Roman" w:cs="Times New Roman"/>
          <w:sz w:val="24"/>
          <w:szCs w:val="24"/>
          <w:lang w:val="en-US" w:bidi="ar-SA"/>
        </w:rPr>
        <w:t>To analyze the key CSR projects and initiatives undertaken at NTPC Singrauli.</w:t>
      </w:r>
    </w:p>
    <w:p w:rsidR="00680710" w:rsidRPr="00680710" w:rsidRDefault="00680710" w:rsidP="00694C01">
      <w:pPr>
        <w:numPr>
          <w:ilvl w:val="0"/>
          <w:numId w:val="8"/>
        </w:numPr>
        <w:spacing w:before="100" w:beforeAutospacing="1" w:after="100" w:afterAutospacing="1" w:line="240" w:lineRule="auto"/>
        <w:rPr>
          <w:rFonts w:ascii="Times New Roman" w:eastAsia="Times New Roman" w:hAnsi="Times New Roman" w:cs="Times New Roman"/>
          <w:sz w:val="24"/>
          <w:szCs w:val="24"/>
          <w:lang w:val="en-US" w:bidi="ar-SA"/>
        </w:rPr>
      </w:pPr>
      <w:r w:rsidRPr="00680710">
        <w:rPr>
          <w:rFonts w:ascii="Times New Roman" w:eastAsia="Times New Roman" w:hAnsi="Times New Roman" w:cs="Times New Roman"/>
          <w:sz w:val="24"/>
          <w:szCs w:val="24"/>
          <w:lang w:val="en-US" w:bidi="ar-SA"/>
        </w:rPr>
        <w:t>To assess the impact of CSR programs on community development.</w:t>
      </w:r>
    </w:p>
    <w:p w:rsidR="00680710" w:rsidRPr="00680710" w:rsidRDefault="00680710" w:rsidP="00694C01">
      <w:pPr>
        <w:numPr>
          <w:ilvl w:val="0"/>
          <w:numId w:val="8"/>
        </w:numPr>
        <w:spacing w:before="100" w:beforeAutospacing="1" w:after="100" w:afterAutospacing="1" w:line="240" w:lineRule="auto"/>
        <w:rPr>
          <w:rFonts w:ascii="Times New Roman" w:eastAsia="Times New Roman" w:hAnsi="Times New Roman" w:cs="Times New Roman"/>
          <w:sz w:val="24"/>
          <w:szCs w:val="24"/>
          <w:lang w:val="en-US" w:bidi="ar-SA"/>
        </w:rPr>
      </w:pPr>
      <w:r w:rsidRPr="00680710">
        <w:rPr>
          <w:rFonts w:ascii="Times New Roman" w:eastAsia="Times New Roman" w:hAnsi="Times New Roman" w:cs="Times New Roman"/>
          <w:sz w:val="24"/>
          <w:szCs w:val="24"/>
          <w:lang w:val="en-US" w:bidi="ar-SA"/>
        </w:rPr>
        <w:t>To identify challenges in CSR planning and implementation.</w:t>
      </w:r>
    </w:p>
    <w:p w:rsidR="00680710" w:rsidRPr="00680710" w:rsidRDefault="00680710" w:rsidP="00694C01">
      <w:pPr>
        <w:numPr>
          <w:ilvl w:val="0"/>
          <w:numId w:val="8"/>
        </w:numPr>
        <w:spacing w:before="100" w:beforeAutospacing="1" w:after="100" w:afterAutospacing="1" w:line="240" w:lineRule="auto"/>
        <w:rPr>
          <w:rFonts w:ascii="Times New Roman" w:eastAsia="Times New Roman" w:hAnsi="Times New Roman" w:cs="Times New Roman"/>
          <w:sz w:val="24"/>
          <w:szCs w:val="24"/>
          <w:lang w:val="en-US" w:bidi="ar-SA"/>
        </w:rPr>
      </w:pPr>
      <w:r w:rsidRPr="00680710">
        <w:rPr>
          <w:rFonts w:ascii="Times New Roman" w:eastAsia="Times New Roman" w:hAnsi="Times New Roman" w:cs="Times New Roman"/>
          <w:sz w:val="24"/>
          <w:szCs w:val="24"/>
          <w:lang w:val="en-US" w:bidi="ar-SA"/>
        </w:rPr>
        <w:t>To suggest recommendations for improving CSR effectiveness and sustainability.</w:t>
      </w:r>
    </w:p>
    <w:p w:rsidR="001B23D3" w:rsidRDefault="001B23D3" w:rsidP="001B23D3">
      <w:pPr>
        <w:pStyle w:val="Heading3"/>
        <w:rPr>
          <w:rStyle w:val="Strong"/>
          <w:b/>
          <w:bCs/>
        </w:rPr>
      </w:pPr>
      <w:r>
        <w:t>p</w:t>
      </w:r>
      <w:r>
        <w:rPr>
          <w:rStyle w:val="Strong"/>
          <w:b/>
          <w:bCs/>
        </w:rPr>
        <w:t>rocess of CSR Implementation in Organizations</w:t>
      </w:r>
    </w:p>
    <w:p w:rsidR="0075478E" w:rsidRPr="0075478E" w:rsidRDefault="0075478E" w:rsidP="0075478E"/>
    <w:p w:rsidR="001B23D3" w:rsidRDefault="001B23D3" w:rsidP="001B23D3">
      <w:pPr>
        <w:pStyle w:val="HTMLPreformatted"/>
        <w:rPr>
          <w:rStyle w:val="HTMLCode"/>
        </w:rPr>
      </w:pPr>
      <w:r>
        <w:rPr>
          <w:rStyle w:val="HTMLCode"/>
        </w:rPr>
        <w:t xml:space="preserve">Situation Analysis </w:t>
      </w:r>
      <w:r w:rsidR="009B7247">
        <w:rPr>
          <w:rStyle w:val="HTMLCode"/>
        </w:rPr>
        <w:t xml:space="preserve"> </w:t>
      </w:r>
      <w:r>
        <w:rPr>
          <w:rStyle w:val="HTMLCode"/>
        </w:rPr>
        <w:t>→</w:t>
      </w:r>
      <w:r w:rsidR="009B7247">
        <w:rPr>
          <w:rStyle w:val="HTMLCode"/>
        </w:rPr>
        <w:t xml:space="preserve"> </w:t>
      </w:r>
      <w:r>
        <w:rPr>
          <w:rStyle w:val="HTMLCode"/>
        </w:rPr>
        <w:t xml:space="preserve"> Need Identification </w:t>
      </w:r>
      <w:r w:rsidR="009B7247">
        <w:rPr>
          <w:rStyle w:val="HTMLCode"/>
        </w:rPr>
        <w:t xml:space="preserve"> </w:t>
      </w:r>
      <w:r>
        <w:rPr>
          <w:rStyle w:val="HTMLCode"/>
        </w:rPr>
        <w:t>→</w:t>
      </w:r>
      <w:r w:rsidR="009B7247">
        <w:rPr>
          <w:rStyle w:val="HTMLCode"/>
        </w:rPr>
        <w:t xml:space="preserve"> </w:t>
      </w:r>
      <w:r>
        <w:rPr>
          <w:rStyle w:val="HTMLCode"/>
        </w:rPr>
        <w:t xml:space="preserve"> Project Planning</w:t>
      </w:r>
    </w:p>
    <w:p w:rsidR="001B23D3" w:rsidRDefault="001B23D3" w:rsidP="001B23D3">
      <w:pPr>
        <w:pStyle w:val="HTMLPreformatted"/>
        <w:rPr>
          <w:rStyle w:val="HTMLCode"/>
        </w:rPr>
      </w:pPr>
      <w:r>
        <w:rPr>
          <w:rStyle w:val="HTMLCode"/>
        </w:rPr>
        <w:t xml:space="preserve">       ↓                           ↓</w:t>
      </w:r>
    </w:p>
    <w:p w:rsidR="009B7247" w:rsidRDefault="009B7247" w:rsidP="001B23D3">
      <w:pPr>
        <w:pStyle w:val="HTMLPreformatted"/>
        <w:rPr>
          <w:rStyle w:val="HTMLCode"/>
        </w:rPr>
      </w:pPr>
    </w:p>
    <w:p w:rsidR="001B23D3" w:rsidRDefault="001B23D3" w:rsidP="001B23D3">
      <w:pPr>
        <w:pStyle w:val="HTMLPreformatted"/>
        <w:rPr>
          <w:rStyle w:val="HTMLCode"/>
        </w:rPr>
      </w:pPr>
      <w:r>
        <w:rPr>
          <w:rStyle w:val="HTMLCode"/>
        </w:rPr>
        <w:t>Stakeholder Consultation</w:t>
      </w:r>
      <w:r w:rsidR="009B7247">
        <w:rPr>
          <w:rStyle w:val="HTMLCode"/>
        </w:rPr>
        <w:t xml:space="preserve"> </w:t>
      </w:r>
      <w:r>
        <w:rPr>
          <w:rStyle w:val="HTMLCode"/>
        </w:rPr>
        <w:t xml:space="preserve"> →</w:t>
      </w:r>
      <w:r w:rsidR="009B7247">
        <w:rPr>
          <w:rStyle w:val="HTMLCode"/>
        </w:rPr>
        <w:t xml:space="preserve"> </w:t>
      </w:r>
      <w:r>
        <w:rPr>
          <w:rStyle w:val="HTMLCode"/>
        </w:rPr>
        <w:t xml:space="preserve"> Approval </w:t>
      </w:r>
      <w:r>
        <w:rPr>
          <w:rStyle w:val="hljs-keyword"/>
        </w:rPr>
        <w:t>by</w:t>
      </w:r>
      <w:r>
        <w:rPr>
          <w:rStyle w:val="HTMLCode"/>
        </w:rPr>
        <w:t xml:space="preserve"> CSR Committee</w:t>
      </w:r>
    </w:p>
    <w:p w:rsidR="001B23D3" w:rsidRDefault="001B23D3" w:rsidP="001B23D3">
      <w:pPr>
        <w:pStyle w:val="HTMLPreformatted"/>
        <w:rPr>
          <w:rStyle w:val="HTMLCode"/>
        </w:rPr>
      </w:pPr>
      <w:r>
        <w:rPr>
          <w:rStyle w:val="HTMLCode"/>
        </w:rPr>
        <w:t xml:space="preserve">       ↓</w:t>
      </w:r>
    </w:p>
    <w:p w:rsidR="009B7247" w:rsidRDefault="009B7247" w:rsidP="001B23D3">
      <w:pPr>
        <w:pStyle w:val="HTMLPreformatted"/>
        <w:rPr>
          <w:rStyle w:val="HTMLCode"/>
        </w:rPr>
      </w:pPr>
    </w:p>
    <w:p w:rsidR="001B23D3" w:rsidRDefault="001B23D3" w:rsidP="001B23D3">
      <w:pPr>
        <w:pStyle w:val="HTMLPreformatted"/>
        <w:rPr>
          <w:rStyle w:val="HTMLCode"/>
        </w:rPr>
      </w:pPr>
      <w:r>
        <w:rPr>
          <w:rStyle w:val="HTMLCode"/>
        </w:rPr>
        <w:t xml:space="preserve">Implementation </w:t>
      </w:r>
      <w:r>
        <w:rPr>
          <w:rStyle w:val="hljs-keyword"/>
        </w:rPr>
        <w:t>by</w:t>
      </w:r>
      <w:r>
        <w:rPr>
          <w:rStyle w:val="HTMLCode"/>
        </w:rPr>
        <w:t xml:space="preserve"> CSR Team / Partner NGOs</w:t>
      </w:r>
    </w:p>
    <w:p w:rsidR="001B23D3" w:rsidRDefault="001B23D3" w:rsidP="001B23D3">
      <w:pPr>
        <w:pStyle w:val="HTMLPreformatted"/>
        <w:rPr>
          <w:rStyle w:val="HTMLCode"/>
        </w:rPr>
      </w:pPr>
      <w:r>
        <w:rPr>
          <w:rStyle w:val="HTMLCode"/>
        </w:rPr>
        <w:t xml:space="preserve">       ↓</w:t>
      </w:r>
    </w:p>
    <w:p w:rsidR="009B7247" w:rsidRDefault="009B7247" w:rsidP="001B23D3">
      <w:pPr>
        <w:pStyle w:val="HTMLPreformatted"/>
        <w:rPr>
          <w:rStyle w:val="HTMLCode"/>
        </w:rPr>
      </w:pPr>
    </w:p>
    <w:p w:rsidR="001B23D3" w:rsidRDefault="001B23D3" w:rsidP="001B23D3">
      <w:pPr>
        <w:pStyle w:val="HTMLPreformatted"/>
        <w:rPr>
          <w:rStyle w:val="HTMLCode"/>
        </w:rPr>
      </w:pPr>
      <w:r>
        <w:rPr>
          <w:rStyle w:val="HTMLCode"/>
        </w:rPr>
        <w:t>Monitoring &amp; Evaluation</w:t>
      </w:r>
    </w:p>
    <w:p w:rsidR="001B23D3" w:rsidRDefault="001B23D3" w:rsidP="001B23D3">
      <w:pPr>
        <w:pStyle w:val="HTMLPreformatted"/>
        <w:rPr>
          <w:rStyle w:val="HTMLCode"/>
        </w:rPr>
      </w:pPr>
      <w:r>
        <w:rPr>
          <w:rStyle w:val="HTMLCode"/>
        </w:rPr>
        <w:t xml:space="preserve">       ↓</w:t>
      </w:r>
    </w:p>
    <w:p w:rsidR="009B7247" w:rsidRDefault="009B7247" w:rsidP="001B23D3">
      <w:pPr>
        <w:pStyle w:val="HTMLPreformatted"/>
        <w:rPr>
          <w:rStyle w:val="HTMLCode"/>
        </w:rPr>
      </w:pPr>
    </w:p>
    <w:p w:rsidR="001B23D3" w:rsidRDefault="001B23D3" w:rsidP="001B23D3">
      <w:pPr>
        <w:pStyle w:val="HTMLPreformatted"/>
      </w:pPr>
      <w:r>
        <w:rPr>
          <w:rStyle w:val="HTMLCode"/>
        </w:rPr>
        <w:t>Reporting &amp; Disclosure</w:t>
      </w:r>
      <w:r w:rsidR="009B7247">
        <w:rPr>
          <w:rStyle w:val="HTMLCode"/>
        </w:rPr>
        <w:t xml:space="preserve"> </w:t>
      </w:r>
      <w:r>
        <w:rPr>
          <w:rStyle w:val="HTMLCode"/>
        </w:rPr>
        <w:t xml:space="preserve"> →</w:t>
      </w:r>
      <w:r w:rsidR="009B7247">
        <w:rPr>
          <w:rStyle w:val="HTMLCode"/>
        </w:rPr>
        <w:t xml:space="preserve"> </w:t>
      </w:r>
      <w:r>
        <w:rPr>
          <w:rStyle w:val="HTMLCode"/>
        </w:rPr>
        <w:t xml:space="preserve"> Community Feedback</w:t>
      </w:r>
      <w:r w:rsidR="009B7247">
        <w:rPr>
          <w:rStyle w:val="HTMLCode"/>
        </w:rPr>
        <w:t xml:space="preserve"> </w:t>
      </w:r>
      <w:r>
        <w:rPr>
          <w:rStyle w:val="HTMLCode"/>
        </w:rPr>
        <w:t xml:space="preserve"> →</w:t>
      </w:r>
      <w:r w:rsidR="009B7247">
        <w:rPr>
          <w:rStyle w:val="HTMLCode"/>
        </w:rPr>
        <w:t xml:space="preserve"> </w:t>
      </w:r>
      <w:r>
        <w:rPr>
          <w:rStyle w:val="HTMLCode"/>
        </w:rPr>
        <w:t xml:space="preserve"> Revision </w:t>
      </w:r>
      <w:r>
        <w:rPr>
          <w:rStyle w:val="hljs-keyword"/>
        </w:rPr>
        <w:t>for</w:t>
      </w:r>
      <w:r>
        <w:rPr>
          <w:rStyle w:val="HTMLCode"/>
        </w:rPr>
        <w:t xml:space="preserve"> </w:t>
      </w:r>
      <w:r>
        <w:rPr>
          <w:rStyle w:val="hljs-keyword"/>
        </w:rPr>
        <w:t>Next</w:t>
      </w:r>
      <w:r>
        <w:rPr>
          <w:rStyle w:val="HTMLCode"/>
        </w:rPr>
        <w:t xml:space="preserve"> Cycle</w:t>
      </w:r>
    </w:p>
    <w:p w:rsidR="001B23D3" w:rsidRDefault="001B23D3" w:rsidP="001B23D3">
      <w:pPr>
        <w:spacing w:after="0" w:line="240" w:lineRule="auto"/>
        <w:rPr>
          <w:b/>
          <w:bCs/>
        </w:rPr>
      </w:pPr>
    </w:p>
    <w:p w:rsidR="003C3976" w:rsidRDefault="003C3976" w:rsidP="001B23D3">
      <w:pPr>
        <w:pStyle w:val="Heading3"/>
        <w:rPr>
          <w:b w:val="0"/>
          <w:bCs w:val="0"/>
        </w:rPr>
      </w:pPr>
      <w:r>
        <w:br w:type="page"/>
      </w:r>
      <w:r w:rsidR="001B23D3">
        <w:rPr>
          <w:b w:val="0"/>
          <w:bCs w:val="0"/>
        </w:rPr>
        <w:lastRenderedPageBreak/>
        <w:t xml:space="preserve"> </w:t>
      </w:r>
    </w:p>
    <w:p w:rsidR="0075478E" w:rsidRDefault="0075478E" w:rsidP="00680710">
      <w:pPr>
        <w:pStyle w:val="Heading2"/>
      </w:pPr>
    </w:p>
    <w:p w:rsidR="00BD3374" w:rsidRPr="00680710" w:rsidRDefault="00680710" w:rsidP="00680710">
      <w:pPr>
        <w:pStyle w:val="Heading2"/>
      </w:pPr>
      <w:r w:rsidRPr="00680710">
        <w:t>1.10 Limitations of the Study</w:t>
      </w:r>
    </w:p>
    <w:p w:rsidR="00680710" w:rsidRPr="00680710" w:rsidRDefault="00680710" w:rsidP="00694C01">
      <w:pPr>
        <w:numPr>
          <w:ilvl w:val="0"/>
          <w:numId w:val="9"/>
        </w:numPr>
        <w:spacing w:before="100" w:beforeAutospacing="1" w:after="100" w:afterAutospacing="1" w:line="240" w:lineRule="auto"/>
        <w:rPr>
          <w:rFonts w:ascii="Times New Roman" w:eastAsia="Times New Roman" w:hAnsi="Times New Roman" w:cs="Times New Roman"/>
          <w:sz w:val="24"/>
          <w:szCs w:val="24"/>
          <w:lang w:val="en-US" w:bidi="ar-SA"/>
        </w:rPr>
      </w:pPr>
      <w:r w:rsidRPr="00680710">
        <w:rPr>
          <w:rFonts w:ascii="Times New Roman" w:eastAsia="Times New Roman" w:hAnsi="Times New Roman" w:cs="Times New Roman"/>
          <w:sz w:val="24"/>
          <w:szCs w:val="24"/>
          <w:lang w:val="en-US" w:bidi="ar-SA"/>
        </w:rPr>
        <w:t>The study relies entirely on secondary data and documentation.</w:t>
      </w:r>
    </w:p>
    <w:p w:rsidR="00680710" w:rsidRPr="00680710" w:rsidRDefault="00680710" w:rsidP="00694C01">
      <w:pPr>
        <w:numPr>
          <w:ilvl w:val="0"/>
          <w:numId w:val="9"/>
        </w:numPr>
        <w:spacing w:before="100" w:beforeAutospacing="1" w:after="100" w:afterAutospacing="1" w:line="240" w:lineRule="auto"/>
        <w:rPr>
          <w:rFonts w:ascii="Times New Roman" w:eastAsia="Times New Roman" w:hAnsi="Times New Roman" w:cs="Times New Roman"/>
          <w:sz w:val="24"/>
          <w:szCs w:val="24"/>
          <w:lang w:val="en-US" w:bidi="ar-SA"/>
        </w:rPr>
      </w:pPr>
      <w:r w:rsidRPr="00680710">
        <w:rPr>
          <w:rFonts w:ascii="Times New Roman" w:eastAsia="Times New Roman" w:hAnsi="Times New Roman" w:cs="Times New Roman"/>
          <w:sz w:val="24"/>
          <w:szCs w:val="24"/>
          <w:lang w:val="en-US" w:bidi="ar-SA"/>
        </w:rPr>
        <w:t>The duration of internship (one month) limited the possibility of primary surveys.</w:t>
      </w:r>
    </w:p>
    <w:p w:rsidR="00680710" w:rsidRPr="00680710" w:rsidRDefault="00680710" w:rsidP="00694C01">
      <w:pPr>
        <w:numPr>
          <w:ilvl w:val="0"/>
          <w:numId w:val="9"/>
        </w:numPr>
        <w:spacing w:before="100" w:beforeAutospacing="1" w:after="100" w:afterAutospacing="1" w:line="240" w:lineRule="auto"/>
        <w:rPr>
          <w:rFonts w:ascii="Times New Roman" w:eastAsia="Times New Roman" w:hAnsi="Times New Roman" w:cs="Times New Roman"/>
          <w:sz w:val="24"/>
          <w:szCs w:val="24"/>
          <w:lang w:val="en-US" w:bidi="ar-SA"/>
        </w:rPr>
      </w:pPr>
      <w:r w:rsidRPr="00680710">
        <w:rPr>
          <w:rFonts w:ascii="Times New Roman" w:eastAsia="Times New Roman" w:hAnsi="Times New Roman" w:cs="Times New Roman"/>
          <w:sz w:val="24"/>
          <w:szCs w:val="24"/>
          <w:lang w:val="en-US" w:bidi="ar-SA"/>
        </w:rPr>
        <w:t>CSR data may vary annually, leading to partial representation of outcomes.</w:t>
      </w:r>
    </w:p>
    <w:p w:rsidR="00680710" w:rsidRPr="00680710" w:rsidRDefault="00680710" w:rsidP="00694C01">
      <w:pPr>
        <w:numPr>
          <w:ilvl w:val="0"/>
          <w:numId w:val="9"/>
        </w:numPr>
        <w:spacing w:before="100" w:beforeAutospacing="1" w:after="100" w:afterAutospacing="1" w:line="240" w:lineRule="auto"/>
        <w:rPr>
          <w:rFonts w:ascii="Times New Roman" w:eastAsia="Times New Roman" w:hAnsi="Times New Roman" w:cs="Times New Roman"/>
          <w:sz w:val="24"/>
          <w:szCs w:val="24"/>
          <w:lang w:val="en-US" w:bidi="ar-SA"/>
        </w:rPr>
      </w:pPr>
      <w:r w:rsidRPr="00680710">
        <w:rPr>
          <w:rFonts w:ascii="Times New Roman" w:eastAsia="Times New Roman" w:hAnsi="Times New Roman" w:cs="Times New Roman"/>
          <w:sz w:val="24"/>
          <w:szCs w:val="24"/>
          <w:lang w:val="en-US" w:bidi="ar-SA"/>
        </w:rPr>
        <w:t>The study focuses only on NTPC Singrauli and not on other NTPC plants.</w:t>
      </w:r>
    </w:p>
    <w:p w:rsidR="0075478E" w:rsidRDefault="0075478E" w:rsidP="001B23D3">
      <w:pPr>
        <w:pStyle w:val="Heading3"/>
        <w:rPr>
          <w:sz w:val="24"/>
          <w:szCs w:val="24"/>
        </w:rPr>
      </w:pPr>
    </w:p>
    <w:p w:rsidR="001B23D3" w:rsidRDefault="00680710" w:rsidP="001B23D3">
      <w:pPr>
        <w:pStyle w:val="Heading3"/>
        <w:rPr>
          <w:rStyle w:val="Strong"/>
          <w:b/>
          <w:bCs/>
        </w:rPr>
      </w:pPr>
      <w:r>
        <w:t xml:space="preserve"> </w:t>
      </w:r>
      <w:r w:rsidR="001B23D3">
        <w:rPr>
          <w:rStyle w:val="Strong"/>
          <w:b/>
          <w:bCs/>
        </w:rPr>
        <w:t>Key CSR Focus Areas under Schedule VII (Companies Act 2013)</w:t>
      </w:r>
    </w:p>
    <w:p w:rsidR="0075478E" w:rsidRPr="0075478E" w:rsidRDefault="0075478E" w:rsidP="0075478E"/>
    <w:tbl>
      <w:tblPr>
        <w:tblW w:w="0" w:type="auto"/>
        <w:tblCellSpacing w:w="15" w:type="dxa"/>
        <w:tblCellMar>
          <w:top w:w="15" w:type="dxa"/>
          <w:left w:w="15" w:type="dxa"/>
          <w:bottom w:w="15" w:type="dxa"/>
          <w:right w:w="15" w:type="dxa"/>
        </w:tblCellMar>
        <w:tblLook w:val="04A0"/>
      </w:tblPr>
      <w:tblGrid>
        <w:gridCol w:w="610"/>
        <w:gridCol w:w="1788"/>
        <w:gridCol w:w="3944"/>
      </w:tblGrid>
      <w:tr w:rsidR="001B23D3" w:rsidTr="001B23D3">
        <w:trPr>
          <w:tblHeader/>
          <w:tblCellSpacing w:w="15" w:type="dxa"/>
        </w:trPr>
        <w:tc>
          <w:tcPr>
            <w:tcW w:w="0" w:type="auto"/>
            <w:vAlign w:val="center"/>
            <w:hideMark/>
          </w:tcPr>
          <w:p w:rsidR="001B23D3" w:rsidRDefault="001B23D3">
            <w:pPr>
              <w:jc w:val="center"/>
              <w:rPr>
                <w:b/>
                <w:bCs/>
                <w:sz w:val="24"/>
                <w:szCs w:val="24"/>
              </w:rPr>
            </w:pPr>
            <w:r>
              <w:rPr>
                <w:rStyle w:val="Strong"/>
              </w:rPr>
              <w:t>S. No.</w:t>
            </w:r>
          </w:p>
        </w:tc>
        <w:tc>
          <w:tcPr>
            <w:tcW w:w="0" w:type="auto"/>
            <w:vAlign w:val="center"/>
            <w:hideMark/>
          </w:tcPr>
          <w:p w:rsidR="001B23D3" w:rsidRDefault="001B23D3">
            <w:pPr>
              <w:jc w:val="center"/>
              <w:rPr>
                <w:b/>
                <w:bCs/>
                <w:sz w:val="24"/>
                <w:szCs w:val="24"/>
              </w:rPr>
            </w:pPr>
            <w:r>
              <w:rPr>
                <w:rStyle w:val="Strong"/>
              </w:rPr>
              <w:t>CSR Area</w:t>
            </w:r>
          </w:p>
        </w:tc>
        <w:tc>
          <w:tcPr>
            <w:tcW w:w="0" w:type="auto"/>
            <w:vAlign w:val="center"/>
            <w:hideMark/>
          </w:tcPr>
          <w:p w:rsidR="001B23D3" w:rsidRDefault="001B23D3">
            <w:pPr>
              <w:jc w:val="center"/>
              <w:rPr>
                <w:b/>
                <w:bCs/>
                <w:sz w:val="24"/>
                <w:szCs w:val="24"/>
              </w:rPr>
            </w:pPr>
            <w:r>
              <w:rPr>
                <w:rStyle w:val="Strong"/>
              </w:rPr>
              <w:t>Examples of Activities</w:t>
            </w:r>
          </w:p>
        </w:tc>
      </w:tr>
      <w:tr w:rsidR="001B23D3" w:rsidTr="001B23D3">
        <w:trPr>
          <w:tblCellSpacing w:w="15" w:type="dxa"/>
        </w:trPr>
        <w:tc>
          <w:tcPr>
            <w:tcW w:w="0" w:type="auto"/>
            <w:vAlign w:val="center"/>
            <w:hideMark/>
          </w:tcPr>
          <w:p w:rsidR="001B23D3" w:rsidRDefault="001B23D3">
            <w:pPr>
              <w:rPr>
                <w:sz w:val="24"/>
                <w:szCs w:val="24"/>
              </w:rPr>
            </w:pPr>
            <w:r>
              <w:t>1</w:t>
            </w:r>
          </w:p>
        </w:tc>
        <w:tc>
          <w:tcPr>
            <w:tcW w:w="0" w:type="auto"/>
            <w:vAlign w:val="center"/>
            <w:hideMark/>
          </w:tcPr>
          <w:p w:rsidR="001B23D3" w:rsidRDefault="001B23D3">
            <w:pPr>
              <w:rPr>
                <w:sz w:val="24"/>
                <w:szCs w:val="24"/>
              </w:rPr>
            </w:pPr>
            <w:r>
              <w:t>Education</w:t>
            </w:r>
          </w:p>
        </w:tc>
        <w:tc>
          <w:tcPr>
            <w:tcW w:w="0" w:type="auto"/>
            <w:vAlign w:val="center"/>
            <w:hideMark/>
          </w:tcPr>
          <w:p w:rsidR="001B23D3" w:rsidRDefault="001B23D3">
            <w:pPr>
              <w:rPr>
                <w:sz w:val="24"/>
                <w:szCs w:val="24"/>
              </w:rPr>
            </w:pPr>
            <w:r>
              <w:t>School support, scholarships, adult literacy</w:t>
            </w:r>
          </w:p>
        </w:tc>
      </w:tr>
      <w:tr w:rsidR="001B23D3" w:rsidTr="001B23D3">
        <w:trPr>
          <w:tblCellSpacing w:w="15" w:type="dxa"/>
        </w:trPr>
        <w:tc>
          <w:tcPr>
            <w:tcW w:w="0" w:type="auto"/>
            <w:vAlign w:val="center"/>
            <w:hideMark/>
          </w:tcPr>
          <w:p w:rsidR="001B23D3" w:rsidRDefault="001B23D3">
            <w:pPr>
              <w:rPr>
                <w:sz w:val="24"/>
                <w:szCs w:val="24"/>
              </w:rPr>
            </w:pPr>
            <w:r>
              <w:t>2</w:t>
            </w:r>
          </w:p>
        </w:tc>
        <w:tc>
          <w:tcPr>
            <w:tcW w:w="0" w:type="auto"/>
            <w:vAlign w:val="center"/>
            <w:hideMark/>
          </w:tcPr>
          <w:p w:rsidR="001B23D3" w:rsidRDefault="001B23D3">
            <w:pPr>
              <w:rPr>
                <w:sz w:val="24"/>
                <w:szCs w:val="24"/>
              </w:rPr>
            </w:pPr>
            <w:r>
              <w:t>Healthcare</w:t>
            </w:r>
          </w:p>
        </w:tc>
        <w:tc>
          <w:tcPr>
            <w:tcW w:w="0" w:type="auto"/>
            <w:vAlign w:val="center"/>
            <w:hideMark/>
          </w:tcPr>
          <w:p w:rsidR="001B23D3" w:rsidRDefault="001B23D3">
            <w:pPr>
              <w:rPr>
                <w:sz w:val="24"/>
                <w:szCs w:val="24"/>
              </w:rPr>
            </w:pPr>
            <w:r>
              <w:t>Health camps, hospitals, sanitation</w:t>
            </w:r>
          </w:p>
        </w:tc>
      </w:tr>
      <w:tr w:rsidR="001B23D3" w:rsidTr="001B23D3">
        <w:trPr>
          <w:tblCellSpacing w:w="15" w:type="dxa"/>
        </w:trPr>
        <w:tc>
          <w:tcPr>
            <w:tcW w:w="0" w:type="auto"/>
            <w:vAlign w:val="center"/>
            <w:hideMark/>
          </w:tcPr>
          <w:p w:rsidR="001B23D3" w:rsidRDefault="001B23D3">
            <w:pPr>
              <w:rPr>
                <w:sz w:val="24"/>
                <w:szCs w:val="24"/>
              </w:rPr>
            </w:pPr>
            <w:r>
              <w:t>3</w:t>
            </w:r>
          </w:p>
        </w:tc>
        <w:tc>
          <w:tcPr>
            <w:tcW w:w="0" w:type="auto"/>
            <w:vAlign w:val="center"/>
            <w:hideMark/>
          </w:tcPr>
          <w:p w:rsidR="001B23D3" w:rsidRDefault="001B23D3">
            <w:pPr>
              <w:rPr>
                <w:sz w:val="24"/>
                <w:szCs w:val="24"/>
              </w:rPr>
            </w:pPr>
            <w:r>
              <w:t>Gender Equality</w:t>
            </w:r>
          </w:p>
        </w:tc>
        <w:tc>
          <w:tcPr>
            <w:tcW w:w="0" w:type="auto"/>
            <w:vAlign w:val="center"/>
            <w:hideMark/>
          </w:tcPr>
          <w:p w:rsidR="001B23D3" w:rsidRDefault="001B23D3">
            <w:pPr>
              <w:rPr>
                <w:sz w:val="24"/>
                <w:szCs w:val="24"/>
              </w:rPr>
            </w:pPr>
            <w:r>
              <w:t>Women empowerment, vocational training</w:t>
            </w:r>
          </w:p>
        </w:tc>
      </w:tr>
      <w:tr w:rsidR="001B23D3" w:rsidTr="001B23D3">
        <w:trPr>
          <w:tblCellSpacing w:w="15" w:type="dxa"/>
        </w:trPr>
        <w:tc>
          <w:tcPr>
            <w:tcW w:w="0" w:type="auto"/>
            <w:vAlign w:val="center"/>
            <w:hideMark/>
          </w:tcPr>
          <w:p w:rsidR="001B23D3" w:rsidRDefault="001B23D3">
            <w:pPr>
              <w:rPr>
                <w:sz w:val="24"/>
                <w:szCs w:val="24"/>
              </w:rPr>
            </w:pPr>
            <w:r>
              <w:t>4</w:t>
            </w:r>
          </w:p>
        </w:tc>
        <w:tc>
          <w:tcPr>
            <w:tcW w:w="0" w:type="auto"/>
            <w:vAlign w:val="center"/>
            <w:hideMark/>
          </w:tcPr>
          <w:p w:rsidR="001B23D3" w:rsidRDefault="001B23D3">
            <w:pPr>
              <w:rPr>
                <w:sz w:val="24"/>
                <w:szCs w:val="24"/>
              </w:rPr>
            </w:pPr>
            <w:r>
              <w:t>Environment</w:t>
            </w:r>
          </w:p>
        </w:tc>
        <w:tc>
          <w:tcPr>
            <w:tcW w:w="0" w:type="auto"/>
            <w:vAlign w:val="center"/>
            <w:hideMark/>
          </w:tcPr>
          <w:p w:rsidR="001B23D3" w:rsidRDefault="001B23D3">
            <w:pPr>
              <w:rPr>
                <w:sz w:val="24"/>
                <w:szCs w:val="24"/>
              </w:rPr>
            </w:pPr>
            <w:r>
              <w:t>Afforestation, waste management</w:t>
            </w:r>
          </w:p>
        </w:tc>
      </w:tr>
      <w:tr w:rsidR="001B23D3" w:rsidTr="001B23D3">
        <w:trPr>
          <w:tblCellSpacing w:w="15" w:type="dxa"/>
        </w:trPr>
        <w:tc>
          <w:tcPr>
            <w:tcW w:w="0" w:type="auto"/>
            <w:vAlign w:val="center"/>
            <w:hideMark/>
          </w:tcPr>
          <w:p w:rsidR="001B23D3" w:rsidRDefault="001B23D3">
            <w:pPr>
              <w:rPr>
                <w:sz w:val="24"/>
                <w:szCs w:val="24"/>
              </w:rPr>
            </w:pPr>
            <w:r>
              <w:t>5</w:t>
            </w:r>
          </w:p>
        </w:tc>
        <w:tc>
          <w:tcPr>
            <w:tcW w:w="0" w:type="auto"/>
            <w:vAlign w:val="center"/>
            <w:hideMark/>
          </w:tcPr>
          <w:p w:rsidR="001B23D3" w:rsidRDefault="001B23D3">
            <w:pPr>
              <w:rPr>
                <w:sz w:val="24"/>
                <w:szCs w:val="24"/>
              </w:rPr>
            </w:pPr>
            <w:r>
              <w:t>Rural Development</w:t>
            </w:r>
          </w:p>
        </w:tc>
        <w:tc>
          <w:tcPr>
            <w:tcW w:w="0" w:type="auto"/>
            <w:vAlign w:val="center"/>
            <w:hideMark/>
          </w:tcPr>
          <w:p w:rsidR="001B23D3" w:rsidRDefault="001B23D3">
            <w:pPr>
              <w:rPr>
                <w:sz w:val="24"/>
                <w:szCs w:val="24"/>
              </w:rPr>
            </w:pPr>
            <w:r>
              <w:t>Roads, drinking water, electrification</w:t>
            </w:r>
          </w:p>
        </w:tc>
      </w:tr>
      <w:tr w:rsidR="001B23D3" w:rsidTr="001B23D3">
        <w:trPr>
          <w:tblCellSpacing w:w="15" w:type="dxa"/>
        </w:trPr>
        <w:tc>
          <w:tcPr>
            <w:tcW w:w="0" w:type="auto"/>
            <w:vAlign w:val="center"/>
            <w:hideMark/>
          </w:tcPr>
          <w:p w:rsidR="001B23D3" w:rsidRDefault="001B23D3">
            <w:pPr>
              <w:rPr>
                <w:sz w:val="24"/>
                <w:szCs w:val="24"/>
              </w:rPr>
            </w:pPr>
            <w:r>
              <w:t>6</w:t>
            </w:r>
          </w:p>
        </w:tc>
        <w:tc>
          <w:tcPr>
            <w:tcW w:w="0" w:type="auto"/>
            <w:vAlign w:val="center"/>
            <w:hideMark/>
          </w:tcPr>
          <w:p w:rsidR="001B23D3" w:rsidRDefault="001B23D3">
            <w:pPr>
              <w:rPr>
                <w:sz w:val="24"/>
                <w:szCs w:val="24"/>
              </w:rPr>
            </w:pPr>
            <w:r>
              <w:t>Skill Development</w:t>
            </w:r>
          </w:p>
        </w:tc>
        <w:tc>
          <w:tcPr>
            <w:tcW w:w="0" w:type="auto"/>
            <w:vAlign w:val="center"/>
            <w:hideMark/>
          </w:tcPr>
          <w:p w:rsidR="001B23D3" w:rsidRDefault="001B23D3">
            <w:pPr>
              <w:rPr>
                <w:sz w:val="24"/>
                <w:szCs w:val="24"/>
              </w:rPr>
            </w:pPr>
            <w:r>
              <w:t>Technical training, entrepreneurship</w:t>
            </w:r>
          </w:p>
        </w:tc>
      </w:tr>
      <w:tr w:rsidR="001B23D3" w:rsidTr="001B23D3">
        <w:trPr>
          <w:tblCellSpacing w:w="15" w:type="dxa"/>
        </w:trPr>
        <w:tc>
          <w:tcPr>
            <w:tcW w:w="0" w:type="auto"/>
            <w:vAlign w:val="center"/>
            <w:hideMark/>
          </w:tcPr>
          <w:p w:rsidR="001B23D3" w:rsidRDefault="001B23D3">
            <w:pPr>
              <w:rPr>
                <w:sz w:val="24"/>
                <w:szCs w:val="24"/>
              </w:rPr>
            </w:pPr>
            <w:r>
              <w:t>7</w:t>
            </w:r>
          </w:p>
        </w:tc>
        <w:tc>
          <w:tcPr>
            <w:tcW w:w="0" w:type="auto"/>
            <w:vAlign w:val="center"/>
            <w:hideMark/>
          </w:tcPr>
          <w:p w:rsidR="001B23D3" w:rsidRDefault="001B23D3">
            <w:pPr>
              <w:rPr>
                <w:sz w:val="24"/>
                <w:szCs w:val="24"/>
              </w:rPr>
            </w:pPr>
            <w:r>
              <w:t>Heritage &amp; Culture</w:t>
            </w:r>
          </w:p>
        </w:tc>
        <w:tc>
          <w:tcPr>
            <w:tcW w:w="0" w:type="auto"/>
            <w:vAlign w:val="center"/>
            <w:hideMark/>
          </w:tcPr>
          <w:p w:rsidR="001B23D3" w:rsidRDefault="001B23D3">
            <w:pPr>
              <w:rPr>
                <w:sz w:val="24"/>
                <w:szCs w:val="24"/>
              </w:rPr>
            </w:pPr>
            <w:r>
              <w:t>Restoration of monuments, art promotion</w:t>
            </w:r>
          </w:p>
        </w:tc>
      </w:tr>
    </w:tbl>
    <w:p w:rsidR="003C3976" w:rsidRDefault="003C3976" w:rsidP="00680710">
      <w:pPr>
        <w:pStyle w:val="Heading2"/>
        <w:rPr>
          <w:b w:val="0"/>
          <w:bCs w:val="0"/>
        </w:rPr>
      </w:pPr>
      <w:r>
        <w:br w:type="page"/>
      </w:r>
    </w:p>
    <w:p w:rsidR="0075478E" w:rsidRDefault="0075478E" w:rsidP="00680710">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p>
    <w:p w:rsidR="00BD3374" w:rsidRDefault="00BD3374" w:rsidP="00680710">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p>
    <w:p w:rsidR="00680710" w:rsidRDefault="00680710" w:rsidP="00680710">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r w:rsidRPr="00680710">
        <w:rPr>
          <w:rFonts w:ascii="Times New Roman" w:eastAsia="Times New Roman" w:hAnsi="Times New Roman" w:cs="Times New Roman"/>
          <w:b/>
          <w:bCs/>
          <w:sz w:val="36"/>
          <w:szCs w:val="36"/>
          <w:lang w:val="en-US" w:bidi="ar-SA"/>
        </w:rPr>
        <w:t>1.11 Organization of the Report</w:t>
      </w:r>
    </w:p>
    <w:p w:rsidR="00C25548" w:rsidRPr="00680710" w:rsidRDefault="00C25548" w:rsidP="00680710">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p>
    <w:p w:rsidR="00680710" w:rsidRDefault="00680710" w:rsidP="00680710">
      <w:pPr>
        <w:spacing w:before="100" w:beforeAutospacing="1" w:after="100" w:afterAutospacing="1" w:line="240" w:lineRule="auto"/>
        <w:rPr>
          <w:rFonts w:ascii="Times New Roman" w:eastAsia="Times New Roman" w:hAnsi="Times New Roman" w:cs="Times New Roman"/>
          <w:sz w:val="24"/>
          <w:szCs w:val="24"/>
          <w:lang w:val="en-US" w:bidi="ar-SA"/>
        </w:rPr>
      </w:pPr>
      <w:r w:rsidRPr="00680710">
        <w:rPr>
          <w:rFonts w:ascii="Times New Roman" w:eastAsia="Times New Roman" w:hAnsi="Times New Roman" w:cs="Times New Roman"/>
          <w:sz w:val="24"/>
          <w:szCs w:val="24"/>
          <w:lang w:val="en-US" w:bidi="ar-SA"/>
        </w:rPr>
        <w:t>This report is organized into nine chapters as per Lucknow University guidelines:</w:t>
      </w:r>
    </w:p>
    <w:p w:rsidR="00C25548" w:rsidRPr="00680710" w:rsidRDefault="00C25548" w:rsidP="00680710">
      <w:pPr>
        <w:spacing w:before="100" w:beforeAutospacing="1" w:after="100" w:afterAutospacing="1" w:line="240" w:lineRule="auto"/>
        <w:rPr>
          <w:rFonts w:ascii="Times New Roman" w:eastAsia="Times New Roman" w:hAnsi="Times New Roman" w:cs="Times New Roman"/>
          <w:sz w:val="24"/>
          <w:szCs w:val="24"/>
          <w:lang w:val="en-US" w:bidi="ar-SA"/>
        </w:rPr>
      </w:pPr>
    </w:p>
    <w:tbl>
      <w:tblPr>
        <w:tblW w:w="0" w:type="auto"/>
        <w:tblCellSpacing w:w="15" w:type="dxa"/>
        <w:tblCellMar>
          <w:top w:w="15" w:type="dxa"/>
          <w:left w:w="15" w:type="dxa"/>
          <w:bottom w:w="15" w:type="dxa"/>
          <w:right w:w="15" w:type="dxa"/>
        </w:tblCellMar>
        <w:tblLook w:val="04A0"/>
      </w:tblPr>
      <w:tblGrid>
        <w:gridCol w:w="1282"/>
        <w:gridCol w:w="3314"/>
        <w:gridCol w:w="5567"/>
      </w:tblGrid>
      <w:tr w:rsidR="00680710" w:rsidRPr="00680710" w:rsidTr="00680710">
        <w:trPr>
          <w:tblHeader/>
          <w:tblCellSpacing w:w="15" w:type="dxa"/>
        </w:trPr>
        <w:tc>
          <w:tcPr>
            <w:tcW w:w="0" w:type="auto"/>
            <w:vAlign w:val="center"/>
            <w:hideMark/>
          </w:tcPr>
          <w:p w:rsidR="0075478E" w:rsidRDefault="00680710" w:rsidP="00680710">
            <w:pPr>
              <w:spacing w:after="0" w:line="240" w:lineRule="auto"/>
              <w:jc w:val="center"/>
              <w:rPr>
                <w:rFonts w:ascii="Times New Roman" w:eastAsia="Times New Roman" w:hAnsi="Times New Roman" w:cs="Times New Roman"/>
                <w:b/>
                <w:bCs/>
                <w:sz w:val="24"/>
                <w:szCs w:val="24"/>
                <w:lang w:val="en-US" w:bidi="ar-SA"/>
              </w:rPr>
            </w:pPr>
            <w:r w:rsidRPr="00680710">
              <w:rPr>
                <w:rFonts w:ascii="Times New Roman" w:eastAsia="Times New Roman" w:hAnsi="Times New Roman" w:cs="Times New Roman"/>
                <w:b/>
                <w:bCs/>
                <w:sz w:val="24"/>
                <w:szCs w:val="24"/>
                <w:lang w:val="en-US" w:bidi="ar-SA"/>
              </w:rPr>
              <w:t>Chapter No</w:t>
            </w:r>
          </w:p>
          <w:p w:rsidR="00680710" w:rsidRPr="00680710" w:rsidRDefault="00680710" w:rsidP="00680710">
            <w:pPr>
              <w:spacing w:after="0" w:line="240" w:lineRule="auto"/>
              <w:jc w:val="center"/>
              <w:rPr>
                <w:rFonts w:ascii="Times New Roman" w:eastAsia="Times New Roman" w:hAnsi="Times New Roman" w:cs="Times New Roman"/>
                <w:b/>
                <w:bCs/>
                <w:sz w:val="24"/>
                <w:szCs w:val="24"/>
                <w:lang w:val="en-US" w:bidi="ar-SA"/>
              </w:rPr>
            </w:pPr>
            <w:r w:rsidRPr="00680710">
              <w:rPr>
                <w:rFonts w:ascii="Times New Roman" w:eastAsia="Times New Roman" w:hAnsi="Times New Roman" w:cs="Times New Roman"/>
                <w:b/>
                <w:bCs/>
                <w:sz w:val="24"/>
                <w:szCs w:val="24"/>
                <w:lang w:val="en-US" w:bidi="ar-SA"/>
              </w:rPr>
              <w:t>.</w:t>
            </w:r>
          </w:p>
        </w:tc>
        <w:tc>
          <w:tcPr>
            <w:tcW w:w="0" w:type="auto"/>
            <w:vAlign w:val="center"/>
            <w:hideMark/>
          </w:tcPr>
          <w:p w:rsidR="00680710" w:rsidRDefault="00680710" w:rsidP="00680710">
            <w:pPr>
              <w:spacing w:after="0" w:line="240" w:lineRule="auto"/>
              <w:jc w:val="center"/>
              <w:rPr>
                <w:rFonts w:ascii="Times New Roman" w:eastAsia="Times New Roman" w:hAnsi="Times New Roman" w:cs="Times New Roman"/>
                <w:b/>
                <w:bCs/>
                <w:sz w:val="24"/>
                <w:szCs w:val="24"/>
                <w:lang w:val="en-US" w:bidi="ar-SA"/>
              </w:rPr>
            </w:pPr>
            <w:r w:rsidRPr="00680710">
              <w:rPr>
                <w:rFonts w:ascii="Times New Roman" w:eastAsia="Times New Roman" w:hAnsi="Times New Roman" w:cs="Times New Roman"/>
                <w:b/>
                <w:bCs/>
                <w:sz w:val="24"/>
                <w:szCs w:val="24"/>
                <w:lang w:val="en-US" w:bidi="ar-SA"/>
              </w:rPr>
              <w:t>Title</w:t>
            </w:r>
          </w:p>
          <w:p w:rsidR="0075478E" w:rsidRPr="00680710" w:rsidRDefault="0075478E" w:rsidP="00680710">
            <w:pPr>
              <w:spacing w:after="0" w:line="240" w:lineRule="auto"/>
              <w:jc w:val="center"/>
              <w:rPr>
                <w:rFonts w:ascii="Times New Roman" w:eastAsia="Times New Roman" w:hAnsi="Times New Roman" w:cs="Times New Roman"/>
                <w:b/>
                <w:bCs/>
                <w:sz w:val="24"/>
                <w:szCs w:val="24"/>
                <w:lang w:val="en-US" w:bidi="ar-SA"/>
              </w:rPr>
            </w:pPr>
          </w:p>
        </w:tc>
        <w:tc>
          <w:tcPr>
            <w:tcW w:w="0" w:type="auto"/>
            <w:vAlign w:val="center"/>
            <w:hideMark/>
          </w:tcPr>
          <w:p w:rsidR="00680710" w:rsidRDefault="00680710" w:rsidP="00680710">
            <w:pPr>
              <w:spacing w:after="0" w:line="240" w:lineRule="auto"/>
              <w:jc w:val="center"/>
              <w:rPr>
                <w:rFonts w:ascii="Times New Roman" w:eastAsia="Times New Roman" w:hAnsi="Times New Roman" w:cs="Times New Roman"/>
                <w:b/>
                <w:bCs/>
                <w:sz w:val="24"/>
                <w:szCs w:val="24"/>
                <w:lang w:val="en-US" w:bidi="ar-SA"/>
              </w:rPr>
            </w:pPr>
            <w:r w:rsidRPr="00680710">
              <w:rPr>
                <w:rFonts w:ascii="Times New Roman" w:eastAsia="Times New Roman" w:hAnsi="Times New Roman" w:cs="Times New Roman"/>
                <w:b/>
                <w:bCs/>
                <w:sz w:val="24"/>
                <w:szCs w:val="24"/>
                <w:lang w:val="en-US" w:bidi="ar-SA"/>
              </w:rPr>
              <w:t>Description</w:t>
            </w:r>
          </w:p>
          <w:p w:rsidR="0075478E" w:rsidRPr="00680710" w:rsidRDefault="0075478E" w:rsidP="00680710">
            <w:pPr>
              <w:spacing w:after="0" w:line="240" w:lineRule="auto"/>
              <w:jc w:val="center"/>
              <w:rPr>
                <w:rFonts w:ascii="Times New Roman" w:eastAsia="Times New Roman" w:hAnsi="Times New Roman" w:cs="Times New Roman"/>
                <w:b/>
                <w:bCs/>
                <w:sz w:val="24"/>
                <w:szCs w:val="24"/>
                <w:lang w:val="en-US" w:bidi="ar-SA"/>
              </w:rPr>
            </w:pPr>
          </w:p>
        </w:tc>
      </w:tr>
      <w:tr w:rsidR="00680710" w:rsidRPr="00680710" w:rsidTr="00680710">
        <w:trPr>
          <w:tblCellSpacing w:w="15" w:type="dxa"/>
        </w:trPr>
        <w:tc>
          <w:tcPr>
            <w:tcW w:w="0" w:type="auto"/>
            <w:vAlign w:val="center"/>
            <w:hideMark/>
          </w:tcPr>
          <w:p w:rsidR="00680710" w:rsidRPr="00680710" w:rsidRDefault="00680710" w:rsidP="00680710">
            <w:pPr>
              <w:spacing w:after="0" w:line="240" w:lineRule="auto"/>
              <w:rPr>
                <w:rFonts w:ascii="Times New Roman" w:eastAsia="Times New Roman" w:hAnsi="Times New Roman" w:cs="Times New Roman"/>
                <w:sz w:val="24"/>
                <w:szCs w:val="24"/>
                <w:lang w:val="en-US" w:bidi="ar-SA"/>
              </w:rPr>
            </w:pPr>
            <w:r w:rsidRPr="00680710">
              <w:rPr>
                <w:rFonts w:ascii="Times New Roman" w:eastAsia="Times New Roman" w:hAnsi="Times New Roman" w:cs="Times New Roman"/>
                <w:b/>
                <w:bCs/>
                <w:sz w:val="24"/>
                <w:szCs w:val="24"/>
                <w:lang w:val="en-US" w:bidi="ar-SA"/>
              </w:rPr>
              <w:t>1</w:t>
            </w:r>
          </w:p>
        </w:tc>
        <w:tc>
          <w:tcPr>
            <w:tcW w:w="0" w:type="auto"/>
            <w:vAlign w:val="center"/>
            <w:hideMark/>
          </w:tcPr>
          <w:p w:rsidR="00680710" w:rsidRPr="00680710" w:rsidRDefault="00680710" w:rsidP="00680710">
            <w:pPr>
              <w:spacing w:after="0" w:line="240" w:lineRule="auto"/>
              <w:rPr>
                <w:rFonts w:ascii="Times New Roman" w:eastAsia="Times New Roman" w:hAnsi="Times New Roman" w:cs="Times New Roman"/>
                <w:sz w:val="24"/>
                <w:szCs w:val="24"/>
                <w:lang w:val="en-US" w:bidi="ar-SA"/>
              </w:rPr>
            </w:pPr>
            <w:r w:rsidRPr="00680710">
              <w:rPr>
                <w:rFonts w:ascii="Times New Roman" w:eastAsia="Times New Roman" w:hAnsi="Times New Roman" w:cs="Times New Roman"/>
                <w:sz w:val="24"/>
                <w:szCs w:val="24"/>
                <w:lang w:val="en-US" w:bidi="ar-SA"/>
              </w:rPr>
              <w:t>Introduction</w:t>
            </w:r>
          </w:p>
        </w:tc>
        <w:tc>
          <w:tcPr>
            <w:tcW w:w="0" w:type="auto"/>
            <w:vAlign w:val="center"/>
            <w:hideMark/>
          </w:tcPr>
          <w:p w:rsidR="00680710" w:rsidRPr="00680710" w:rsidRDefault="00680710" w:rsidP="00680710">
            <w:pPr>
              <w:spacing w:after="0" w:line="240" w:lineRule="auto"/>
              <w:rPr>
                <w:rFonts w:ascii="Times New Roman" w:eastAsia="Times New Roman" w:hAnsi="Times New Roman" w:cs="Times New Roman"/>
                <w:sz w:val="24"/>
                <w:szCs w:val="24"/>
                <w:lang w:val="en-US" w:bidi="ar-SA"/>
              </w:rPr>
            </w:pPr>
            <w:r w:rsidRPr="00680710">
              <w:rPr>
                <w:rFonts w:ascii="Times New Roman" w:eastAsia="Times New Roman" w:hAnsi="Times New Roman" w:cs="Times New Roman"/>
                <w:sz w:val="24"/>
                <w:szCs w:val="24"/>
                <w:lang w:val="en-US" w:bidi="ar-SA"/>
              </w:rPr>
              <w:t>Background, rationale, scope, and objectives of the study</w:t>
            </w:r>
          </w:p>
        </w:tc>
      </w:tr>
      <w:tr w:rsidR="00680710" w:rsidRPr="00680710" w:rsidTr="00680710">
        <w:trPr>
          <w:tblCellSpacing w:w="15" w:type="dxa"/>
        </w:trPr>
        <w:tc>
          <w:tcPr>
            <w:tcW w:w="0" w:type="auto"/>
            <w:vAlign w:val="center"/>
            <w:hideMark/>
          </w:tcPr>
          <w:p w:rsidR="00680710" w:rsidRPr="00680710" w:rsidRDefault="00680710" w:rsidP="00680710">
            <w:pPr>
              <w:spacing w:after="0" w:line="240" w:lineRule="auto"/>
              <w:rPr>
                <w:rFonts w:ascii="Times New Roman" w:eastAsia="Times New Roman" w:hAnsi="Times New Roman" w:cs="Times New Roman"/>
                <w:sz w:val="24"/>
                <w:szCs w:val="24"/>
                <w:lang w:val="en-US" w:bidi="ar-SA"/>
              </w:rPr>
            </w:pPr>
            <w:r w:rsidRPr="00680710">
              <w:rPr>
                <w:rFonts w:ascii="Times New Roman" w:eastAsia="Times New Roman" w:hAnsi="Times New Roman" w:cs="Times New Roman"/>
                <w:b/>
                <w:bCs/>
                <w:sz w:val="24"/>
                <w:szCs w:val="24"/>
                <w:lang w:val="en-US" w:bidi="ar-SA"/>
              </w:rPr>
              <w:t>2</w:t>
            </w:r>
          </w:p>
        </w:tc>
        <w:tc>
          <w:tcPr>
            <w:tcW w:w="0" w:type="auto"/>
            <w:vAlign w:val="center"/>
            <w:hideMark/>
          </w:tcPr>
          <w:p w:rsidR="00680710" w:rsidRPr="00680710" w:rsidRDefault="00680710" w:rsidP="00680710">
            <w:pPr>
              <w:spacing w:after="0" w:line="240" w:lineRule="auto"/>
              <w:rPr>
                <w:rFonts w:ascii="Times New Roman" w:eastAsia="Times New Roman" w:hAnsi="Times New Roman" w:cs="Times New Roman"/>
                <w:sz w:val="24"/>
                <w:szCs w:val="24"/>
                <w:lang w:val="en-US" w:bidi="ar-SA"/>
              </w:rPr>
            </w:pPr>
            <w:r w:rsidRPr="00680710">
              <w:rPr>
                <w:rFonts w:ascii="Times New Roman" w:eastAsia="Times New Roman" w:hAnsi="Times New Roman" w:cs="Times New Roman"/>
                <w:sz w:val="24"/>
                <w:szCs w:val="24"/>
                <w:lang w:val="en-US" w:bidi="ar-SA"/>
              </w:rPr>
              <w:t>Company Profile</w:t>
            </w:r>
          </w:p>
        </w:tc>
        <w:tc>
          <w:tcPr>
            <w:tcW w:w="0" w:type="auto"/>
            <w:vAlign w:val="center"/>
            <w:hideMark/>
          </w:tcPr>
          <w:p w:rsidR="00680710" w:rsidRPr="00680710" w:rsidRDefault="00680710" w:rsidP="00680710">
            <w:pPr>
              <w:spacing w:after="0" w:line="240" w:lineRule="auto"/>
              <w:rPr>
                <w:rFonts w:ascii="Times New Roman" w:eastAsia="Times New Roman" w:hAnsi="Times New Roman" w:cs="Times New Roman"/>
                <w:sz w:val="24"/>
                <w:szCs w:val="24"/>
                <w:lang w:val="en-US" w:bidi="ar-SA"/>
              </w:rPr>
            </w:pPr>
            <w:r w:rsidRPr="00680710">
              <w:rPr>
                <w:rFonts w:ascii="Times New Roman" w:eastAsia="Times New Roman" w:hAnsi="Times New Roman" w:cs="Times New Roman"/>
                <w:sz w:val="24"/>
                <w:szCs w:val="24"/>
                <w:lang w:val="en-US" w:bidi="ar-SA"/>
              </w:rPr>
              <w:t>Overview of NTPC and NTPC Singrauli</w:t>
            </w:r>
          </w:p>
        </w:tc>
      </w:tr>
      <w:tr w:rsidR="00680710" w:rsidRPr="00680710" w:rsidTr="00680710">
        <w:trPr>
          <w:tblCellSpacing w:w="15" w:type="dxa"/>
        </w:trPr>
        <w:tc>
          <w:tcPr>
            <w:tcW w:w="0" w:type="auto"/>
            <w:vAlign w:val="center"/>
            <w:hideMark/>
          </w:tcPr>
          <w:p w:rsidR="00680710" w:rsidRPr="00680710" w:rsidRDefault="00680710" w:rsidP="00680710">
            <w:pPr>
              <w:spacing w:after="0" w:line="240" w:lineRule="auto"/>
              <w:rPr>
                <w:rFonts w:ascii="Times New Roman" w:eastAsia="Times New Roman" w:hAnsi="Times New Roman" w:cs="Times New Roman"/>
                <w:sz w:val="24"/>
                <w:szCs w:val="24"/>
                <w:lang w:val="en-US" w:bidi="ar-SA"/>
              </w:rPr>
            </w:pPr>
            <w:r w:rsidRPr="00680710">
              <w:rPr>
                <w:rFonts w:ascii="Times New Roman" w:eastAsia="Times New Roman" w:hAnsi="Times New Roman" w:cs="Times New Roman"/>
                <w:b/>
                <w:bCs/>
                <w:sz w:val="24"/>
                <w:szCs w:val="24"/>
                <w:lang w:val="en-US" w:bidi="ar-SA"/>
              </w:rPr>
              <w:t>3</w:t>
            </w:r>
          </w:p>
        </w:tc>
        <w:tc>
          <w:tcPr>
            <w:tcW w:w="0" w:type="auto"/>
            <w:vAlign w:val="center"/>
            <w:hideMark/>
          </w:tcPr>
          <w:p w:rsidR="00680710" w:rsidRPr="00680710" w:rsidRDefault="00680710" w:rsidP="00680710">
            <w:pPr>
              <w:spacing w:after="0" w:line="240" w:lineRule="auto"/>
              <w:rPr>
                <w:rFonts w:ascii="Times New Roman" w:eastAsia="Times New Roman" w:hAnsi="Times New Roman" w:cs="Times New Roman"/>
                <w:sz w:val="24"/>
                <w:szCs w:val="24"/>
                <w:lang w:val="en-US" w:bidi="ar-SA"/>
              </w:rPr>
            </w:pPr>
            <w:r w:rsidRPr="00680710">
              <w:rPr>
                <w:rFonts w:ascii="Times New Roman" w:eastAsia="Times New Roman" w:hAnsi="Times New Roman" w:cs="Times New Roman"/>
                <w:sz w:val="24"/>
                <w:szCs w:val="24"/>
                <w:lang w:val="en-US" w:bidi="ar-SA"/>
              </w:rPr>
              <w:t>Objectives of the Study</w:t>
            </w:r>
          </w:p>
        </w:tc>
        <w:tc>
          <w:tcPr>
            <w:tcW w:w="0" w:type="auto"/>
            <w:vAlign w:val="center"/>
            <w:hideMark/>
          </w:tcPr>
          <w:p w:rsidR="00680710" w:rsidRPr="00680710" w:rsidRDefault="00680710" w:rsidP="00680710">
            <w:pPr>
              <w:spacing w:after="0" w:line="240" w:lineRule="auto"/>
              <w:rPr>
                <w:rFonts w:ascii="Times New Roman" w:eastAsia="Times New Roman" w:hAnsi="Times New Roman" w:cs="Times New Roman"/>
                <w:sz w:val="24"/>
                <w:szCs w:val="24"/>
                <w:lang w:val="en-US" w:bidi="ar-SA"/>
              </w:rPr>
            </w:pPr>
            <w:r w:rsidRPr="00680710">
              <w:rPr>
                <w:rFonts w:ascii="Times New Roman" w:eastAsia="Times New Roman" w:hAnsi="Times New Roman" w:cs="Times New Roman"/>
                <w:sz w:val="24"/>
                <w:szCs w:val="24"/>
                <w:lang w:val="en-US" w:bidi="ar-SA"/>
              </w:rPr>
              <w:t>Specific objectives, purpose, and research questions</w:t>
            </w:r>
          </w:p>
        </w:tc>
      </w:tr>
      <w:tr w:rsidR="00680710" w:rsidRPr="00680710" w:rsidTr="00680710">
        <w:trPr>
          <w:tblCellSpacing w:w="15" w:type="dxa"/>
        </w:trPr>
        <w:tc>
          <w:tcPr>
            <w:tcW w:w="0" w:type="auto"/>
            <w:vAlign w:val="center"/>
            <w:hideMark/>
          </w:tcPr>
          <w:p w:rsidR="00680710" w:rsidRPr="00680710" w:rsidRDefault="00680710" w:rsidP="00680710">
            <w:pPr>
              <w:spacing w:after="0" w:line="240" w:lineRule="auto"/>
              <w:rPr>
                <w:rFonts w:ascii="Times New Roman" w:eastAsia="Times New Roman" w:hAnsi="Times New Roman" w:cs="Times New Roman"/>
                <w:sz w:val="24"/>
                <w:szCs w:val="24"/>
                <w:lang w:val="en-US" w:bidi="ar-SA"/>
              </w:rPr>
            </w:pPr>
            <w:r w:rsidRPr="00680710">
              <w:rPr>
                <w:rFonts w:ascii="Times New Roman" w:eastAsia="Times New Roman" w:hAnsi="Times New Roman" w:cs="Times New Roman"/>
                <w:b/>
                <w:bCs/>
                <w:sz w:val="24"/>
                <w:szCs w:val="24"/>
                <w:lang w:val="en-US" w:bidi="ar-SA"/>
              </w:rPr>
              <w:t>4</w:t>
            </w:r>
          </w:p>
        </w:tc>
        <w:tc>
          <w:tcPr>
            <w:tcW w:w="0" w:type="auto"/>
            <w:vAlign w:val="center"/>
            <w:hideMark/>
          </w:tcPr>
          <w:p w:rsidR="00680710" w:rsidRPr="00680710" w:rsidRDefault="00680710" w:rsidP="00680710">
            <w:pPr>
              <w:spacing w:after="0" w:line="240" w:lineRule="auto"/>
              <w:rPr>
                <w:rFonts w:ascii="Times New Roman" w:eastAsia="Times New Roman" w:hAnsi="Times New Roman" w:cs="Times New Roman"/>
                <w:sz w:val="24"/>
                <w:szCs w:val="24"/>
                <w:lang w:val="en-US" w:bidi="ar-SA"/>
              </w:rPr>
            </w:pPr>
            <w:r w:rsidRPr="00680710">
              <w:rPr>
                <w:rFonts w:ascii="Times New Roman" w:eastAsia="Times New Roman" w:hAnsi="Times New Roman" w:cs="Times New Roman"/>
                <w:sz w:val="24"/>
                <w:szCs w:val="24"/>
                <w:lang w:val="en-US" w:bidi="ar-SA"/>
              </w:rPr>
              <w:t>Research Methodology</w:t>
            </w:r>
          </w:p>
        </w:tc>
        <w:tc>
          <w:tcPr>
            <w:tcW w:w="0" w:type="auto"/>
            <w:vAlign w:val="center"/>
            <w:hideMark/>
          </w:tcPr>
          <w:p w:rsidR="00680710" w:rsidRPr="00680710" w:rsidRDefault="00680710" w:rsidP="00680710">
            <w:pPr>
              <w:spacing w:after="0" w:line="240" w:lineRule="auto"/>
              <w:rPr>
                <w:rFonts w:ascii="Times New Roman" w:eastAsia="Times New Roman" w:hAnsi="Times New Roman" w:cs="Times New Roman"/>
                <w:sz w:val="24"/>
                <w:szCs w:val="24"/>
                <w:lang w:val="en-US" w:bidi="ar-SA"/>
              </w:rPr>
            </w:pPr>
            <w:r w:rsidRPr="00680710">
              <w:rPr>
                <w:rFonts w:ascii="Times New Roman" w:eastAsia="Times New Roman" w:hAnsi="Times New Roman" w:cs="Times New Roman"/>
                <w:sz w:val="24"/>
                <w:szCs w:val="24"/>
                <w:lang w:val="en-US" w:bidi="ar-SA"/>
              </w:rPr>
              <w:t>Design, data sources, and tools of analysis</w:t>
            </w:r>
          </w:p>
        </w:tc>
      </w:tr>
      <w:tr w:rsidR="00680710" w:rsidRPr="00680710" w:rsidTr="00680710">
        <w:trPr>
          <w:tblCellSpacing w:w="15" w:type="dxa"/>
        </w:trPr>
        <w:tc>
          <w:tcPr>
            <w:tcW w:w="0" w:type="auto"/>
            <w:vAlign w:val="center"/>
            <w:hideMark/>
          </w:tcPr>
          <w:p w:rsidR="00680710" w:rsidRPr="00680710" w:rsidRDefault="00680710" w:rsidP="00680710">
            <w:pPr>
              <w:spacing w:after="0" w:line="240" w:lineRule="auto"/>
              <w:rPr>
                <w:rFonts w:ascii="Times New Roman" w:eastAsia="Times New Roman" w:hAnsi="Times New Roman" w:cs="Times New Roman"/>
                <w:sz w:val="24"/>
                <w:szCs w:val="24"/>
                <w:lang w:val="en-US" w:bidi="ar-SA"/>
              </w:rPr>
            </w:pPr>
            <w:r w:rsidRPr="00680710">
              <w:rPr>
                <w:rFonts w:ascii="Times New Roman" w:eastAsia="Times New Roman" w:hAnsi="Times New Roman" w:cs="Times New Roman"/>
                <w:b/>
                <w:bCs/>
                <w:sz w:val="24"/>
                <w:szCs w:val="24"/>
                <w:lang w:val="en-US" w:bidi="ar-SA"/>
              </w:rPr>
              <w:t>5</w:t>
            </w:r>
          </w:p>
        </w:tc>
        <w:tc>
          <w:tcPr>
            <w:tcW w:w="0" w:type="auto"/>
            <w:vAlign w:val="center"/>
            <w:hideMark/>
          </w:tcPr>
          <w:p w:rsidR="00680710" w:rsidRPr="00680710" w:rsidRDefault="00680710" w:rsidP="00680710">
            <w:pPr>
              <w:spacing w:after="0" w:line="240" w:lineRule="auto"/>
              <w:rPr>
                <w:rFonts w:ascii="Times New Roman" w:eastAsia="Times New Roman" w:hAnsi="Times New Roman" w:cs="Times New Roman"/>
                <w:sz w:val="24"/>
                <w:szCs w:val="24"/>
                <w:lang w:val="en-US" w:bidi="ar-SA"/>
              </w:rPr>
            </w:pPr>
            <w:r w:rsidRPr="00680710">
              <w:rPr>
                <w:rFonts w:ascii="Times New Roman" w:eastAsia="Times New Roman" w:hAnsi="Times New Roman" w:cs="Times New Roman"/>
                <w:sz w:val="24"/>
                <w:szCs w:val="24"/>
                <w:lang w:val="en-US" w:bidi="ar-SA"/>
              </w:rPr>
              <w:t>Data Analysis &amp; Interpretation</w:t>
            </w:r>
          </w:p>
        </w:tc>
        <w:tc>
          <w:tcPr>
            <w:tcW w:w="0" w:type="auto"/>
            <w:vAlign w:val="center"/>
            <w:hideMark/>
          </w:tcPr>
          <w:p w:rsidR="00680710" w:rsidRPr="00680710" w:rsidRDefault="00680710" w:rsidP="00680710">
            <w:pPr>
              <w:spacing w:after="0" w:line="240" w:lineRule="auto"/>
              <w:rPr>
                <w:rFonts w:ascii="Times New Roman" w:eastAsia="Times New Roman" w:hAnsi="Times New Roman" w:cs="Times New Roman"/>
                <w:sz w:val="24"/>
                <w:szCs w:val="24"/>
                <w:lang w:val="en-US" w:bidi="ar-SA"/>
              </w:rPr>
            </w:pPr>
            <w:r w:rsidRPr="00680710">
              <w:rPr>
                <w:rFonts w:ascii="Times New Roman" w:eastAsia="Times New Roman" w:hAnsi="Times New Roman" w:cs="Times New Roman"/>
                <w:sz w:val="24"/>
                <w:szCs w:val="24"/>
                <w:lang w:val="en-US" w:bidi="ar-SA"/>
              </w:rPr>
              <w:t>Presentation and analysis of CSR data</w:t>
            </w:r>
          </w:p>
        </w:tc>
      </w:tr>
      <w:tr w:rsidR="00680710" w:rsidRPr="00680710" w:rsidTr="00680710">
        <w:trPr>
          <w:tblCellSpacing w:w="15" w:type="dxa"/>
        </w:trPr>
        <w:tc>
          <w:tcPr>
            <w:tcW w:w="0" w:type="auto"/>
            <w:vAlign w:val="center"/>
            <w:hideMark/>
          </w:tcPr>
          <w:p w:rsidR="00680710" w:rsidRPr="00680710" w:rsidRDefault="00680710" w:rsidP="00680710">
            <w:pPr>
              <w:spacing w:after="0" w:line="240" w:lineRule="auto"/>
              <w:rPr>
                <w:rFonts w:ascii="Times New Roman" w:eastAsia="Times New Roman" w:hAnsi="Times New Roman" w:cs="Times New Roman"/>
                <w:sz w:val="24"/>
                <w:szCs w:val="24"/>
                <w:lang w:val="en-US" w:bidi="ar-SA"/>
              </w:rPr>
            </w:pPr>
            <w:r w:rsidRPr="00680710">
              <w:rPr>
                <w:rFonts w:ascii="Times New Roman" w:eastAsia="Times New Roman" w:hAnsi="Times New Roman" w:cs="Times New Roman"/>
                <w:b/>
                <w:bCs/>
                <w:sz w:val="24"/>
                <w:szCs w:val="24"/>
                <w:lang w:val="en-US" w:bidi="ar-SA"/>
              </w:rPr>
              <w:t>6</w:t>
            </w:r>
          </w:p>
        </w:tc>
        <w:tc>
          <w:tcPr>
            <w:tcW w:w="0" w:type="auto"/>
            <w:vAlign w:val="center"/>
            <w:hideMark/>
          </w:tcPr>
          <w:p w:rsidR="00680710" w:rsidRPr="00680710" w:rsidRDefault="00680710" w:rsidP="00680710">
            <w:pPr>
              <w:spacing w:after="0" w:line="240" w:lineRule="auto"/>
              <w:rPr>
                <w:rFonts w:ascii="Times New Roman" w:eastAsia="Times New Roman" w:hAnsi="Times New Roman" w:cs="Times New Roman"/>
                <w:sz w:val="24"/>
                <w:szCs w:val="24"/>
                <w:lang w:val="en-US" w:bidi="ar-SA"/>
              </w:rPr>
            </w:pPr>
            <w:r w:rsidRPr="00680710">
              <w:rPr>
                <w:rFonts w:ascii="Times New Roman" w:eastAsia="Times New Roman" w:hAnsi="Times New Roman" w:cs="Times New Roman"/>
                <w:sz w:val="24"/>
                <w:szCs w:val="24"/>
                <w:lang w:val="en-US" w:bidi="ar-SA"/>
              </w:rPr>
              <w:t>Findings</w:t>
            </w:r>
          </w:p>
        </w:tc>
        <w:tc>
          <w:tcPr>
            <w:tcW w:w="0" w:type="auto"/>
            <w:vAlign w:val="center"/>
            <w:hideMark/>
          </w:tcPr>
          <w:p w:rsidR="00680710" w:rsidRPr="00680710" w:rsidRDefault="00680710" w:rsidP="00680710">
            <w:pPr>
              <w:spacing w:after="0" w:line="240" w:lineRule="auto"/>
              <w:rPr>
                <w:rFonts w:ascii="Times New Roman" w:eastAsia="Times New Roman" w:hAnsi="Times New Roman" w:cs="Times New Roman"/>
                <w:sz w:val="24"/>
                <w:szCs w:val="24"/>
                <w:lang w:val="en-US" w:bidi="ar-SA"/>
              </w:rPr>
            </w:pPr>
            <w:r w:rsidRPr="00680710">
              <w:rPr>
                <w:rFonts w:ascii="Times New Roman" w:eastAsia="Times New Roman" w:hAnsi="Times New Roman" w:cs="Times New Roman"/>
                <w:sz w:val="24"/>
                <w:szCs w:val="24"/>
                <w:lang w:val="en-US" w:bidi="ar-SA"/>
              </w:rPr>
              <w:t>Summary of key observations</w:t>
            </w:r>
          </w:p>
        </w:tc>
      </w:tr>
      <w:tr w:rsidR="00680710" w:rsidRPr="00680710" w:rsidTr="00680710">
        <w:trPr>
          <w:tblCellSpacing w:w="15" w:type="dxa"/>
        </w:trPr>
        <w:tc>
          <w:tcPr>
            <w:tcW w:w="0" w:type="auto"/>
            <w:vAlign w:val="center"/>
            <w:hideMark/>
          </w:tcPr>
          <w:p w:rsidR="00680710" w:rsidRPr="00680710" w:rsidRDefault="00680710" w:rsidP="00680710">
            <w:pPr>
              <w:spacing w:after="0" w:line="240" w:lineRule="auto"/>
              <w:rPr>
                <w:rFonts w:ascii="Times New Roman" w:eastAsia="Times New Roman" w:hAnsi="Times New Roman" w:cs="Times New Roman"/>
                <w:sz w:val="24"/>
                <w:szCs w:val="24"/>
                <w:lang w:val="en-US" w:bidi="ar-SA"/>
              </w:rPr>
            </w:pPr>
            <w:r w:rsidRPr="00680710">
              <w:rPr>
                <w:rFonts w:ascii="Times New Roman" w:eastAsia="Times New Roman" w:hAnsi="Times New Roman" w:cs="Times New Roman"/>
                <w:b/>
                <w:bCs/>
                <w:sz w:val="24"/>
                <w:szCs w:val="24"/>
                <w:lang w:val="en-US" w:bidi="ar-SA"/>
              </w:rPr>
              <w:t>7</w:t>
            </w:r>
          </w:p>
        </w:tc>
        <w:tc>
          <w:tcPr>
            <w:tcW w:w="0" w:type="auto"/>
            <w:vAlign w:val="center"/>
            <w:hideMark/>
          </w:tcPr>
          <w:p w:rsidR="00680710" w:rsidRPr="00680710" w:rsidRDefault="00680710" w:rsidP="00680710">
            <w:pPr>
              <w:spacing w:after="0" w:line="240" w:lineRule="auto"/>
              <w:rPr>
                <w:rFonts w:ascii="Times New Roman" w:eastAsia="Times New Roman" w:hAnsi="Times New Roman" w:cs="Times New Roman"/>
                <w:sz w:val="24"/>
                <w:szCs w:val="24"/>
                <w:lang w:val="en-US" w:bidi="ar-SA"/>
              </w:rPr>
            </w:pPr>
            <w:r w:rsidRPr="00680710">
              <w:rPr>
                <w:rFonts w:ascii="Times New Roman" w:eastAsia="Times New Roman" w:hAnsi="Times New Roman" w:cs="Times New Roman"/>
                <w:sz w:val="24"/>
                <w:szCs w:val="24"/>
                <w:lang w:val="en-US" w:bidi="ar-SA"/>
              </w:rPr>
              <w:t>Problems &amp; Limitations</w:t>
            </w:r>
          </w:p>
        </w:tc>
        <w:tc>
          <w:tcPr>
            <w:tcW w:w="0" w:type="auto"/>
            <w:vAlign w:val="center"/>
            <w:hideMark/>
          </w:tcPr>
          <w:p w:rsidR="00680710" w:rsidRPr="00680710" w:rsidRDefault="00680710" w:rsidP="00680710">
            <w:pPr>
              <w:spacing w:after="0" w:line="240" w:lineRule="auto"/>
              <w:rPr>
                <w:rFonts w:ascii="Times New Roman" w:eastAsia="Times New Roman" w:hAnsi="Times New Roman" w:cs="Times New Roman"/>
                <w:sz w:val="24"/>
                <w:szCs w:val="24"/>
                <w:lang w:val="en-US" w:bidi="ar-SA"/>
              </w:rPr>
            </w:pPr>
            <w:r w:rsidRPr="00680710">
              <w:rPr>
                <w:rFonts w:ascii="Times New Roman" w:eastAsia="Times New Roman" w:hAnsi="Times New Roman" w:cs="Times New Roman"/>
                <w:sz w:val="24"/>
                <w:szCs w:val="24"/>
                <w:lang w:val="en-US" w:bidi="ar-SA"/>
              </w:rPr>
              <w:t>Constraints and challenges identified</w:t>
            </w:r>
          </w:p>
        </w:tc>
      </w:tr>
      <w:tr w:rsidR="00680710" w:rsidRPr="00680710" w:rsidTr="00680710">
        <w:trPr>
          <w:tblCellSpacing w:w="15" w:type="dxa"/>
        </w:trPr>
        <w:tc>
          <w:tcPr>
            <w:tcW w:w="0" w:type="auto"/>
            <w:vAlign w:val="center"/>
            <w:hideMark/>
          </w:tcPr>
          <w:p w:rsidR="00680710" w:rsidRPr="00680710" w:rsidRDefault="00680710" w:rsidP="00680710">
            <w:pPr>
              <w:spacing w:after="0" w:line="240" w:lineRule="auto"/>
              <w:rPr>
                <w:rFonts w:ascii="Times New Roman" w:eastAsia="Times New Roman" w:hAnsi="Times New Roman" w:cs="Times New Roman"/>
                <w:sz w:val="24"/>
                <w:szCs w:val="24"/>
                <w:lang w:val="en-US" w:bidi="ar-SA"/>
              </w:rPr>
            </w:pPr>
            <w:r w:rsidRPr="00680710">
              <w:rPr>
                <w:rFonts w:ascii="Times New Roman" w:eastAsia="Times New Roman" w:hAnsi="Times New Roman" w:cs="Times New Roman"/>
                <w:b/>
                <w:bCs/>
                <w:sz w:val="24"/>
                <w:szCs w:val="24"/>
                <w:lang w:val="en-US" w:bidi="ar-SA"/>
              </w:rPr>
              <w:t>8</w:t>
            </w:r>
          </w:p>
        </w:tc>
        <w:tc>
          <w:tcPr>
            <w:tcW w:w="0" w:type="auto"/>
            <w:vAlign w:val="center"/>
            <w:hideMark/>
          </w:tcPr>
          <w:p w:rsidR="00680710" w:rsidRPr="00680710" w:rsidRDefault="00680710" w:rsidP="00680710">
            <w:pPr>
              <w:spacing w:after="0" w:line="240" w:lineRule="auto"/>
              <w:rPr>
                <w:rFonts w:ascii="Times New Roman" w:eastAsia="Times New Roman" w:hAnsi="Times New Roman" w:cs="Times New Roman"/>
                <w:sz w:val="24"/>
                <w:szCs w:val="24"/>
                <w:lang w:val="en-US" w:bidi="ar-SA"/>
              </w:rPr>
            </w:pPr>
            <w:r w:rsidRPr="00680710">
              <w:rPr>
                <w:rFonts w:ascii="Times New Roman" w:eastAsia="Times New Roman" w:hAnsi="Times New Roman" w:cs="Times New Roman"/>
                <w:sz w:val="24"/>
                <w:szCs w:val="24"/>
                <w:lang w:val="en-US" w:bidi="ar-SA"/>
              </w:rPr>
              <w:t>Suggestions &amp; Recommendations</w:t>
            </w:r>
          </w:p>
        </w:tc>
        <w:tc>
          <w:tcPr>
            <w:tcW w:w="0" w:type="auto"/>
            <w:vAlign w:val="center"/>
            <w:hideMark/>
          </w:tcPr>
          <w:p w:rsidR="00680710" w:rsidRPr="00680710" w:rsidRDefault="00680710" w:rsidP="00680710">
            <w:pPr>
              <w:spacing w:after="0" w:line="240" w:lineRule="auto"/>
              <w:rPr>
                <w:rFonts w:ascii="Times New Roman" w:eastAsia="Times New Roman" w:hAnsi="Times New Roman" w:cs="Times New Roman"/>
                <w:sz w:val="24"/>
                <w:szCs w:val="24"/>
                <w:lang w:val="en-US" w:bidi="ar-SA"/>
              </w:rPr>
            </w:pPr>
            <w:r w:rsidRPr="00680710">
              <w:rPr>
                <w:rFonts w:ascii="Times New Roman" w:eastAsia="Times New Roman" w:hAnsi="Times New Roman" w:cs="Times New Roman"/>
                <w:sz w:val="24"/>
                <w:szCs w:val="24"/>
                <w:lang w:val="en-US" w:bidi="ar-SA"/>
              </w:rPr>
              <w:t>Strategic recommendations for CSR improvement</w:t>
            </w:r>
          </w:p>
        </w:tc>
      </w:tr>
      <w:tr w:rsidR="00680710" w:rsidRPr="00680710" w:rsidTr="00680710">
        <w:trPr>
          <w:tblCellSpacing w:w="15" w:type="dxa"/>
        </w:trPr>
        <w:tc>
          <w:tcPr>
            <w:tcW w:w="0" w:type="auto"/>
            <w:vAlign w:val="center"/>
            <w:hideMark/>
          </w:tcPr>
          <w:p w:rsidR="00680710" w:rsidRPr="00680710" w:rsidRDefault="00680710" w:rsidP="00680710">
            <w:pPr>
              <w:spacing w:after="0" w:line="240" w:lineRule="auto"/>
              <w:rPr>
                <w:rFonts w:ascii="Times New Roman" w:eastAsia="Times New Roman" w:hAnsi="Times New Roman" w:cs="Times New Roman"/>
                <w:sz w:val="24"/>
                <w:szCs w:val="24"/>
                <w:lang w:val="en-US" w:bidi="ar-SA"/>
              </w:rPr>
            </w:pPr>
            <w:r w:rsidRPr="00680710">
              <w:rPr>
                <w:rFonts w:ascii="Times New Roman" w:eastAsia="Times New Roman" w:hAnsi="Times New Roman" w:cs="Times New Roman"/>
                <w:b/>
                <w:bCs/>
                <w:sz w:val="24"/>
                <w:szCs w:val="24"/>
                <w:lang w:val="en-US" w:bidi="ar-SA"/>
              </w:rPr>
              <w:t>9</w:t>
            </w:r>
          </w:p>
        </w:tc>
        <w:tc>
          <w:tcPr>
            <w:tcW w:w="0" w:type="auto"/>
            <w:vAlign w:val="center"/>
            <w:hideMark/>
          </w:tcPr>
          <w:p w:rsidR="00680710" w:rsidRPr="00680710" w:rsidRDefault="00680710" w:rsidP="00680710">
            <w:pPr>
              <w:spacing w:after="0" w:line="240" w:lineRule="auto"/>
              <w:rPr>
                <w:rFonts w:ascii="Times New Roman" w:eastAsia="Times New Roman" w:hAnsi="Times New Roman" w:cs="Times New Roman"/>
                <w:sz w:val="24"/>
                <w:szCs w:val="24"/>
                <w:lang w:val="en-US" w:bidi="ar-SA"/>
              </w:rPr>
            </w:pPr>
            <w:r w:rsidRPr="00680710">
              <w:rPr>
                <w:rFonts w:ascii="Times New Roman" w:eastAsia="Times New Roman" w:hAnsi="Times New Roman" w:cs="Times New Roman"/>
                <w:sz w:val="24"/>
                <w:szCs w:val="24"/>
                <w:lang w:val="en-US" w:bidi="ar-SA"/>
              </w:rPr>
              <w:t>Conclusion</w:t>
            </w:r>
          </w:p>
        </w:tc>
        <w:tc>
          <w:tcPr>
            <w:tcW w:w="0" w:type="auto"/>
            <w:vAlign w:val="center"/>
            <w:hideMark/>
          </w:tcPr>
          <w:p w:rsidR="00680710" w:rsidRPr="00680710" w:rsidRDefault="00680710" w:rsidP="00680710">
            <w:pPr>
              <w:spacing w:after="0" w:line="240" w:lineRule="auto"/>
              <w:rPr>
                <w:rFonts w:ascii="Times New Roman" w:eastAsia="Times New Roman" w:hAnsi="Times New Roman" w:cs="Times New Roman"/>
                <w:sz w:val="24"/>
                <w:szCs w:val="24"/>
                <w:lang w:val="en-US" w:bidi="ar-SA"/>
              </w:rPr>
            </w:pPr>
            <w:r w:rsidRPr="00680710">
              <w:rPr>
                <w:rFonts w:ascii="Times New Roman" w:eastAsia="Times New Roman" w:hAnsi="Times New Roman" w:cs="Times New Roman"/>
                <w:sz w:val="24"/>
                <w:szCs w:val="24"/>
                <w:lang w:val="en-US" w:bidi="ar-SA"/>
              </w:rPr>
              <w:t>Concluding remarks and learning outcomes</w:t>
            </w:r>
          </w:p>
        </w:tc>
      </w:tr>
    </w:tbl>
    <w:p w:rsidR="003C3976" w:rsidRDefault="003C3976">
      <w:pPr>
        <w:spacing w:after="0" w:line="240" w:lineRule="auto"/>
        <w:rPr>
          <w:b/>
          <w:bCs/>
        </w:rPr>
      </w:pPr>
      <w:r>
        <w:rPr>
          <w:b/>
          <w:bCs/>
        </w:rPr>
        <w:br w:type="page"/>
      </w:r>
    </w:p>
    <w:p w:rsidR="003C3976" w:rsidRDefault="003C3976">
      <w:pPr>
        <w:rPr>
          <w:b/>
          <w:bCs/>
        </w:rPr>
      </w:pPr>
    </w:p>
    <w:p w:rsidR="00680710" w:rsidRDefault="00680710" w:rsidP="00680710">
      <w:pPr>
        <w:pStyle w:val="Heading1"/>
      </w:pPr>
      <w:r>
        <w:rPr>
          <w:rStyle w:val="Strong"/>
          <w:b/>
          <w:bCs/>
        </w:rPr>
        <w:t>CHAPTER 2: COMPANY PROFILE</w:t>
      </w:r>
    </w:p>
    <w:p w:rsidR="00680710" w:rsidRDefault="003D5F27" w:rsidP="00680710">
      <w:r>
        <w:pict>
          <v:rect id="_x0000_i1026" style="width:0;height:1.5pt" o:hralign="center" o:hrstd="t" o:hr="t" fillcolor="#a0a0a0" stroked="f"/>
        </w:pict>
      </w:r>
    </w:p>
    <w:p w:rsidR="0075478E" w:rsidRDefault="0075478E" w:rsidP="00680710">
      <w:pPr>
        <w:pStyle w:val="Heading2"/>
        <w:rPr>
          <w:rStyle w:val="Strong"/>
          <w:b/>
          <w:bCs/>
        </w:rPr>
      </w:pPr>
    </w:p>
    <w:p w:rsidR="00680710" w:rsidRDefault="00680710" w:rsidP="00680710">
      <w:pPr>
        <w:pStyle w:val="Heading2"/>
        <w:rPr>
          <w:rStyle w:val="Strong"/>
          <w:b/>
          <w:bCs/>
        </w:rPr>
      </w:pPr>
      <w:r>
        <w:rPr>
          <w:rStyle w:val="Strong"/>
          <w:b/>
          <w:bCs/>
        </w:rPr>
        <w:t>2.1 Introduction</w:t>
      </w:r>
    </w:p>
    <w:p w:rsidR="0075478E" w:rsidRDefault="0075478E" w:rsidP="00680710">
      <w:pPr>
        <w:pStyle w:val="Heading2"/>
      </w:pPr>
    </w:p>
    <w:p w:rsidR="00680710" w:rsidRDefault="00680710" w:rsidP="00680710">
      <w:pPr>
        <w:pStyle w:val="NormalWeb"/>
      </w:pPr>
      <w:r>
        <w:t>Every organization has a unique history, culture, and structure that influence its operations and policies. Understanding the company’s background and organizational framework is crucial for comprehending its approach to Corporate Social Responsibility (CSR).</w:t>
      </w:r>
    </w:p>
    <w:p w:rsidR="00680710" w:rsidRDefault="00680710" w:rsidP="00680710">
      <w:pPr>
        <w:pStyle w:val="NormalWeb"/>
      </w:pPr>
      <w:r>
        <w:t xml:space="preserve">This chapter provides a comprehensive overview of </w:t>
      </w:r>
      <w:r>
        <w:rPr>
          <w:rStyle w:val="Strong"/>
        </w:rPr>
        <w:t>NTPC Limited</w:t>
      </w:r>
      <w:r>
        <w:t xml:space="preserve">, its origin, mission, vision, organizational hierarchy, and its CSR philosophy with a particular focus on the </w:t>
      </w:r>
      <w:r>
        <w:rPr>
          <w:rStyle w:val="Strong"/>
        </w:rPr>
        <w:t>NTPC Singrauli Unit</w:t>
      </w:r>
      <w:r>
        <w:t>—the first and one of the most significant power stations of the corporation.</w:t>
      </w:r>
    </w:p>
    <w:p w:rsidR="00C25548" w:rsidRDefault="00C25548" w:rsidP="001B23D3">
      <w:pPr>
        <w:pStyle w:val="Heading3"/>
        <w:rPr>
          <w:rStyle w:val="Strong"/>
          <w:b/>
          <w:bCs/>
        </w:rPr>
      </w:pPr>
    </w:p>
    <w:p w:rsidR="001B23D3" w:rsidRDefault="001B23D3" w:rsidP="001B23D3">
      <w:pPr>
        <w:pStyle w:val="Heading3"/>
        <w:rPr>
          <w:rStyle w:val="Strong"/>
          <w:b/>
          <w:bCs/>
        </w:rPr>
      </w:pPr>
      <w:r>
        <w:rPr>
          <w:rStyle w:val="Strong"/>
          <w:b/>
          <w:bCs/>
        </w:rPr>
        <w:t>NTPC Limited – At a Glance</w:t>
      </w:r>
    </w:p>
    <w:p w:rsidR="00C25548" w:rsidRPr="00C25548" w:rsidRDefault="00C25548" w:rsidP="00C25548"/>
    <w:tbl>
      <w:tblPr>
        <w:tblW w:w="0" w:type="auto"/>
        <w:tblCellSpacing w:w="15" w:type="dxa"/>
        <w:tblCellMar>
          <w:top w:w="15" w:type="dxa"/>
          <w:left w:w="15" w:type="dxa"/>
          <w:bottom w:w="15" w:type="dxa"/>
          <w:right w:w="15" w:type="dxa"/>
        </w:tblCellMar>
        <w:tblLook w:val="04A0"/>
      </w:tblPr>
      <w:tblGrid>
        <w:gridCol w:w="2017"/>
        <w:gridCol w:w="6177"/>
      </w:tblGrid>
      <w:tr w:rsidR="001B23D3" w:rsidTr="001B23D3">
        <w:trPr>
          <w:tblHeader/>
          <w:tblCellSpacing w:w="15" w:type="dxa"/>
        </w:trPr>
        <w:tc>
          <w:tcPr>
            <w:tcW w:w="0" w:type="auto"/>
            <w:vAlign w:val="center"/>
            <w:hideMark/>
          </w:tcPr>
          <w:p w:rsidR="001B23D3" w:rsidRDefault="001B23D3">
            <w:pPr>
              <w:jc w:val="center"/>
              <w:rPr>
                <w:b/>
                <w:bCs/>
                <w:sz w:val="24"/>
                <w:szCs w:val="24"/>
              </w:rPr>
            </w:pPr>
            <w:r>
              <w:rPr>
                <w:rStyle w:val="Strong"/>
              </w:rPr>
              <w:t>Particulars</w:t>
            </w:r>
          </w:p>
        </w:tc>
        <w:tc>
          <w:tcPr>
            <w:tcW w:w="0" w:type="auto"/>
            <w:vAlign w:val="center"/>
            <w:hideMark/>
          </w:tcPr>
          <w:p w:rsidR="001B23D3" w:rsidRDefault="001B23D3">
            <w:pPr>
              <w:jc w:val="center"/>
              <w:rPr>
                <w:b/>
                <w:bCs/>
                <w:sz w:val="24"/>
                <w:szCs w:val="24"/>
              </w:rPr>
            </w:pPr>
            <w:r>
              <w:rPr>
                <w:rStyle w:val="Strong"/>
              </w:rPr>
              <w:t>Details</w:t>
            </w:r>
          </w:p>
        </w:tc>
      </w:tr>
      <w:tr w:rsidR="001B23D3" w:rsidTr="001B23D3">
        <w:trPr>
          <w:tblCellSpacing w:w="15" w:type="dxa"/>
        </w:trPr>
        <w:tc>
          <w:tcPr>
            <w:tcW w:w="0" w:type="auto"/>
            <w:vAlign w:val="center"/>
            <w:hideMark/>
          </w:tcPr>
          <w:p w:rsidR="001B23D3" w:rsidRDefault="001B23D3">
            <w:pPr>
              <w:rPr>
                <w:sz w:val="24"/>
                <w:szCs w:val="24"/>
              </w:rPr>
            </w:pPr>
            <w:r>
              <w:t>Established</w:t>
            </w:r>
          </w:p>
        </w:tc>
        <w:tc>
          <w:tcPr>
            <w:tcW w:w="0" w:type="auto"/>
            <w:vAlign w:val="center"/>
            <w:hideMark/>
          </w:tcPr>
          <w:p w:rsidR="001B23D3" w:rsidRDefault="001B23D3">
            <w:pPr>
              <w:rPr>
                <w:sz w:val="24"/>
                <w:szCs w:val="24"/>
              </w:rPr>
            </w:pPr>
            <w:r>
              <w:t>1975</w:t>
            </w:r>
          </w:p>
        </w:tc>
      </w:tr>
      <w:tr w:rsidR="001B23D3" w:rsidTr="001B23D3">
        <w:trPr>
          <w:tblCellSpacing w:w="15" w:type="dxa"/>
        </w:trPr>
        <w:tc>
          <w:tcPr>
            <w:tcW w:w="0" w:type="auto"/>
            <w:vAlign w:val="center"/>
            <w:hideMark/>
          </w:tcPr>
          <w:p w:rsidR="001B23D3" w:rsidRDefault="001B23D3">
            <w:pPr>
              <w:rPr>
                <w:sz w:val="24"/>
                <w:szCs w:val="24"/>
              </w:rPr>
            </w:pPr>
            <w:r>
              <w:t>Ownership</w:t>
            </w:r>
          </w:p>
        </w:tc>
        <w:tc>
          <w:tcPr>
            <w:tcW w:w="0" w:type="auto"/>
            <w:vAlign w:val="center"/>
            <w:hideMark/>
          </w:tcPr>
          <w:p w:rsidR="001B23D3" w:rsidRDefault="001B23D3">
            <w:pPr>
              <w:rPr>
                <w:sz w:val="24"/>
                <w:szCs w:val="24"/>
              </w:rPr>
            </w:pPr>
            <w:r>
              <w:t>Government of India (Ministry of Power)</w:t>
            </w:r>
          </w:p>
        </w:tc>
      </w:tr>
      <w:tr w:rsidR="001B23D3" w:rsidTr="001B23D3">
        <w:trPr>
          <w:tblCellSpacing w:w="15" w:type="dxa"/>
        </w:trPr>
        <w:tc>
          <w:tcPr>
            <w:tcW w:w="0" w:type="auto"/>
            <w:vAlign w:val="center"/>
            <w:hideMark/>
          </w:tcPr>
          <w:p w:rsidR="001B23D3" w:rsidRDefault="001B23D3">
            <w:pPr>
              <w:rPr>
                <w:sz w:val="24"/>
                <w:szCs w:val="24"/>
              </w:rPr>
            </w:pPr>
            <w:r>
              <w:t>Status</w:t>
            </w:r>
          </w:p>
        </w:tc>
        <w:tc>
          <w:tcPr>
            <w:tcW w:w="0" w:type="auto"/>
            <w:vAlign w:val="center"/>
            <w:hideMark/>
          </w:tcPr>
          <w:p w:rsidR="001B23D3" w:rsidRDefault="001B23D3">
            <w:pPr>
              <w:rPr>
                <w:sz w:val="24"/>
                <w:szCs w:val="24"/>
              </w:rPr>
            </w:pPr>
            <w:r>
              <w:t>Maharatna Public Sector Undertaking</w:t>
            </w:r>
          </w:p>
        </w:tc>
      </w:tr>
      <w:tr w:rsidR="001B23D3" w:rsidTr="001B23D3">
        <w:trPr>
          <w:tblCellSpacing w:w="15" w:type="dxa"/>
        </w:trPr>
        <w:tc>
          <w:tcPr>
            <w:tcW w:w="0" w:type="auto"/>
            <w:vAlign w:val="center"/>
            <w:hideMark/>
          </w:tcPr>
          <w:p w:rsidR="001B23D3" w:rsidRDefault="001B23D3">
            <w:pPr>
              <w:rPr>
                <w:sz w:val="24"/>
                <w:szCs w:val="24"/>
              </w:rPr>
            </w:pPr>
            <w:r>
              <w:t>Headquarters</w:t>
            </w:r>
          </w:p>
        </w:tc>
        <w:tc>
          <w:tcPr>
            <w:tcW w:w="0" w:type="auto"/>
            <w:vAlign w:val="center"/>
            <w:hideMark/>
          </w:tcPr>
          <w:p w:rsidR="001B23D3" w:rsidRDefault="001B23D3">
            <w:pPr>
              <w:rPr>
                <w:sz w:val="24"/>
                <w:szCs w:val="24"/>
              </w:rPr>
            </w:pPr>
            <w:r>
              <w:t>New Delhi</w:t>
            </w:r>
          </w:p>
        </w:tc>
      </w:tr>
      <w:tr w:rsidR="001B23D3" w:rsidTr="001B23D3">
        <w:trPr>
          <w:tblCellSpacing w:w="15" w:type="dxa"/>
        </w:trPr>
        <w:tc>
          <w:tcPr>
            <w:tcW w:w="0" w:type="auto"/>
            <w:vAlign w:val="center"/>
            <w:hideMark/>
          </w:tcPr>
          <w:p w:rsidR="001B23D3" w:rsidRDefault="001B23D3">
            <w:pPr>
              <w:rPr>
                <w:sz w:val="24"/>
                <w:szCs w:val="24"/>
              </w:rPr>
            </w:pPr>
            <w:r>
              <w:t>Installed Capacity</w:t>
            </w:r>
          </w:p>
        </w:tc>
        <w:tc>
          <w:tcPr>
            <w:tcW w:w="0" w:type="auto"/>
            <w:vAlign w:val="center"/>
            <w:hideMark/>
          </w:tcPr>
          <w:p w:rsidR="001B23D3" w:rsidRDefault="001B23D3">
            <w:pPr>
              <w:rPr>
                <w:sz w:val="24"/>
                <w:szCs w:val="24"/>
              </w:rPr>
            </w:pPr>
            <w:r>
              <w:t>~73,000 MW</w:t>
            </w:r>
          </w:p>
        </w:tc>
      </w:tr>
      <w:tr w:rsidR="001B23D3" w:rsidTr="001B23D3">
        <w:trPr>
          <w:tblCellSpacing w:w="15" w:type="dxa"/>
        </w:trPr>
        <w:tc>
          <w:tcPr>
            <w:tcW w:w="0" w:type="auto"/>
            <w:vAlign w:val="center"/>
            <w:hideMark/>
          </w:tcPr>
          <w:p w:rsidR="001B23D3" w:rsidRDefault="001B23D3">
            <w:pPr>
              <w:rPr>
                <w:sz w:val="24"/>
                <w:szCs w:val="24"/>
              </w:rPr>
            </w:pPr>
            <w:r>
              <w:t>No. of Power Stations</w:t>
            </w:r>
          </w:p>
        </w:tc>
        <w:tc>
          <w:tcPr>
            <w:tcW w:w="0" w:type="auto"/>
            <w:vAlign w:val="center"/>
            <w:hideMark/>
          </w:tcPr>
          <w:p w:rsidR="001B23D3" w:rsidRDefault="001B23D3">
            <w:pPr>
              <w:rPr>
                <w:sz w:val="24"/>
                <w:szCs w:val="24"/>
              </w:rPr>
            </w:pPr>
            <w:r>
              <w:t>70+ across India</w:t>
            </w:r>
          </w:p>
        </w:tc>
      </w:tr>
      <w:tr w:rsidR="001B23D3" w:rsidTr="001B23D3">
        <w:trPr>
          <w:tblCellSpacing w:w="15" w:type="dxa"/>
        </w:trPr>
        <w:tc>
          <w:tcPr>
            <w:tcW w:w="0" w:type="auto"/>
            <w:vAlign w:val="center"/>
            <w:hideMark/>
          </w:tcPr>
          <w:p w:rsidR="001B23D3" w:rsidRDefault="001B23D3">
            <w:pPr>
              <w:rPr>
                <w:sz w:val="24"/>
                <w:szCs w:val="24"/>
              </w:rPr>
            </w:pPr>
            <w:r>
              <w:t>Core Areas</w:t>
            </w:r>
          </w:p>
        </w:tc>
        <w:tc>
          <w:tcPr>
            <w:tcW w:w="0" w:type="auto"/>
            <w:vAlign w:val="center"/>
            <w:hideMark/>
          </w:tcPr>
          <w:p w:rsidR="001B23D3" w:rsidRDefault="001B23D3">
            <w:pPr>
              <w:rPr>
                <w:sz w:val="24"/>
                <w:szCs w:val="24"/>
              </w:rPr>
            </w:pPr>
            <w:r>
              <w:t>Thermal, Hydro, Solar, Wind, Coal Mining, Consultancy</w:t>
            </w:r>
          </w:p>
        </w:tc>
      </w:tr>
      <w:tr w:rsidR="001B23D3" w:rsidTr="001B23D3">
        <w:trPr>
          <w:tblCellSpacing w:w="15" w:type="dxa"/>
        </w:trPr>
        <w:tc>
          <w:tcPr>
            <w:tcW w:w="0" w:type="auto"/>
            <w:vAlign w:val="center"/>
            <w:hideMark/>
          </w:tcPr>
          <w:p w:rsidR="001B23D3" w:rsidRDefault="001B23D3">
            <w:pPr>
              <w:rPr>
                <w:sz w:val="24"/>
                <w:szCs w:val="24"/>
              </w:rPr>
            </w:pPr>
            <w:r>
              <w:t>Vision</w:t>
            </w:r>
          </w:p>
        </w:tc>
        <w:tc>
          <w:tcPr>
            <w:tcW w:w="0" w:type="auto"/>
            <w:vAlign w:val="center"/>
            <w:hideMark/>
          </w:tcPr>
          <w:p w:rsidR="001B23D3" w:rsidRDefault="001B23D3">
            <w:pPr>
              <w:rPr>
                <w:sz w:val="24"/>
                <w:szCs w:val="24"/>
              </w:rPr>
            </w:pPr>
            <w:r>
              <w:t>To be the world’s leading power company, energizing India’s growth</w:t>
            </w:r>
          </w:p>
        </w:tc>
      </w:tr>
      <w:tr w:rsidR="001B23D3" w:rsidTr="001B23D3">
        <w:trPr>
          <w:tblCellSpacing w:w="15" w:type="dxa"/>
        </w:trPr>
        <w:tc>
          <w:tcPr>
            <w:tcW w:w="0" w:type="auto"/>
            <w:vAlign w:val="center"/>
            <w:hideMark/>
          </w:tcPr>
          <w:p w:rsidR="001B23D3" w:rsidRDefault="001B23D3">
            <w:pPr>
              <w:rPr>
                <w:sz w:val="24"/>
                <w:szCs w:val="24"/>
              </w:rPr>
            </w:pPr>
            <w:r>
              <w:t>CSR Motto</w:t>
            </w:r>
          </w:p>
        </w:tc>
        <w:tc>
          <w:tcPr>
            <w:tcW w:w="0" w:type="auto"/>
            <w:vAlign w:val="center"/>
            <w:hideMark/>
          </w:tcPr>
          <w:p w:rsidR="001B23D3" w:rsidRDefault="001B23D3">
            <w:pPr>
              <w:rPr>
                <w:sz w:val="24"/>
                <w:szCs w:val="24"/>
              </w:rPr>
            </w:pPr>
            <w:r>
              <w:t>Powering Sustainable Growth</w:t>
            </w:r>
          </w:p>
        </w:tc>
      </w:tr>
    </w:tbl>
    <w:p w:rsidR="003C3976" w:rsidRDefault="003C3976">
      <w:pPr>
        <w:spacing w:after="0" w:line="240" w:lineRule="auto"/>
        <w:rPr>
          <w:b/>
          <w:bCs/>
        </w:rPr>
      </w:pPr>
      <w:r>
        <w:rPr>
          <w:b/>
          <w:bCs/>
        </w:rPr>
        <w:br w:type="page"/>
      </w:r>
    </w:p>
    <w:p w:rsidR="003C3976" w:rsidRDefault="003C3976">
      <w:pPr>
        <w:rPr>
          <w:b/>
          <w:bCs/>
        </w:rPr>
      </w:pPr>
    </w:p>
    <w:p w:rsidR="0075478E" w:rsidRDefault="0075478E" w:rsidP="00680710">
      <w:pPr>
        <w:pStyle w:val="Heading2"/>
        <w:rPr>
          <w:rStyle w:val="Strong"/>
          <w:b/>
          <w:bCs/>
        </w:rPr>
      </w:pPr>
    </w:p>
    <w:p w:rsidR="00680710" w:rsidRDefault="00680710" w:rsidP="00680710">
      <w:pPr>
        <w:pStyle w:val="Heading2"/>
        <w:rPr>
          <w:rStyle w:val="Strong"/>
          <w:b/>
          <w:bCs/>
        </w:rPr>
      </w:pPr>
      <w:r>
        <w:rPr>
          <w:rStyle w:val="Strong"/>
          <w:b/>
          <w:bCs/>
        </w:rPr>
        <w:t>2.2 About NTPC Limited</w:t>
      </w:r>
    </w:p>
    <w:p w:rsidR="0075478E" w:rsidRDefault="0075478E" w:rsidP="00680710">
      <w:pPr>
        <w:pStyle w:val="Heading2"/>
      </w:pPr>
    </w:p>
    <w:p w:rsidR="00680710" w:rsidRDefault="00680710" w:rsidP="00680710">
      <w:pPr>
        <w:pStyle w:val="Heading3"/>
        <w:rPr>
          <w:rStyle w:val="Strong"/>
          <w:b/>
          <w:bCs/>
        </w:rPr>
      </w:pPr>
      <w:r>
        <w:rPr>
          <w:rStyle w:val="Strong"/>
          <w:b/>
          <w:bCs/>
        </w:rPr>
        <w:t>2.2.1 Historical Background</w:t>
      </w:r>
    </w:p>
    <w:p w:rsidR="0075478E" w:rsidRPr="0075478E" w:rsidRDefault="0075478E" w:rsidP="0075478E"/>
    <w:p w:rsidR="00680710" w:rsidRDefault="00680710" w:rsidP="00680710">
      <w:pPr>
        <w:pStyle w:val="NormalWeb"/>
      </w:pPr>
      <w:r>
        <w:rPr>
          <w:rStyle w:val="Strong"/>
        </w:rPr>
        <w:t>NTPC Limited</w:t>
      </w:r>
      <w:r>
        <w:t xml:space="preserve">, formerly known as </w:t>
      </w:r>
      <w:r>
        <w:rPr>
          <w:rStyle w:val="Strong"/>
        </w:rPr>
        <w:t>National Thermal Power Corporation Limited</w:t>
      </w:r>
      <w:r>
        <w:t xml:space="preserve">, was established in </w:t>
      </w:r>
      <w:r>
        <w:rPr>
          <w:rStyle w:val="Strong"/>
        </w:rPr>
        <w:t>1975</w:t>
      </w:r>
      <w:r>
        <w:t xml:space="preserve"> as a wholly-owned Government of India enterprise under the </w:t>
      </w:r>
      <w:r>
        <w:rPr>
          <w:rStyle w:val="Strong"/>
        </w:rPr>
        <w:t>Ministry of Power</w:t>
      </w:r>
      <w:r>
        <w:t>. The Government aimed to accelerate the growth of thermal power generation to meet India’s increasing energy demands.</w:t>
      </w:r>
    </w:p>
    <w:p w:rsidR="00680710" w:rsidRDefault="00680710" w:rsidP="00680710">
      <w:pPr>
        <w:pStyle w:val="NormalWeb"/>
      </w:pPr>
      <w:r>
        <w:t xml:space="preserve">Starting with a single project at </w:t>
      </w:r>
      <w:r>
        <w:rPr>
          <w:rStyle w:val="Strong"/>
        </w:rPr>
        <w:t>Singrauli</w:t>
      </w:r>
      <w:r>
        <w:t>, NTPC gradually expanded across the country and diversified into other energy sources such as hydro, solar, and wind. Today, NTPC is recognized as India’s largest power generation company and one of the most respected public sector enterprises globally.</w:t>
      </w:r>
    </w:p>
    <w:p w:rsidR="00680710" w:rsidRDefault="00680710" w:rsidP="00680710">
      <w:pPr>
        <w:pStyle w:val="NormalWeb"/>
      </w:pPr>
      <w:r>
        <w:t xml:space="preserve">It has achieved the prestigious status of a </w:t>
      </w:r>
      <w:r>
        <w:rPr>
          <w:rStyle w:val="Strong"/>
        </w:rPr>
        <w:t>Maharatna Company</w:t>
      </w:r>
      <w:r>
        <w:t>, reflecting its strong financial performance and strategic importance to India’s infrastructure development.</w:t>
      </w:r>
    </w:p>
    <w:p w:rsidR="00680710" w:rsidRDefault="003D5F27" w:rsidP="00680710">
      <w:r>
        <w:pict>
          <v:rect id="_x0000_i1027" style="width:0;height:1.5pt" o:hralign="center" o:hrstd="t" o:hr="t" fillcolor="#a0a0a0" stroked="f"/>
        </w:pict>
      </w:r>
    </w:p>
    <w:p w:rsidR="0075478E" w:rsidRPr="0075478E" w:rsidRDefault="00680710" w:rsidP="0075478E">
      <w:pPr>
        <w:pStyle w:val="Heading3"/>
      </w:pPr>
      <w:r>
        <w:rPr>
          <w:rStyle w:val="Strong"/>
          <w:b/>
          <w:bCs/>
        </w:rPr>
        <w:t>2.2.2 Vision and Mission</w:t>
      </w:r>
    </w:p>
    <w:p w:rsidR="00680710" w:rsidRDefault="00680710" w:rsidP="00680710">
      <w:pPr>
        <w:pStyle w:val="NormalWeb"/>
      </w:pPr>
      <w:r>
        <w:rPr>
          <w:rStyle w:val="Strong"/>
        </w:rPr>
        <w:t>Vision:</w:t>
      </w:r>
    </w:p>
    <w:p w:rsidR="00680710" w:rsidRDefault="00680710" w:rsidP="00680710">
      <w:pPr>
        <w:pStyle w:val="NormalWeb"/>
      </w:pPr>
      <w:r>
        <w:rPr>
          <w:rStyle w:val="Emphasis"/>
        </w:rPr>
        <w:t>“To be the world’s leading power company, energizing India’s growth.”</w:t>
      </w:r>
    </w:p>
    <w:p w:rsidR="00680710" w:rsidRDefault="00680710" w:rsidP="00680710">
      <w:pPr>
        <w:pStyle w:val="NormalWeb"/>
      </w:pPr>
      <w:r>
        <w:rPr>
          <w:rStyle w:val="Strong"/>
        </w:rPr>
        <w:t>Mission:</w:t>
      </w:r>
    </w:p>
    <w:p w:rsidR="00680710" w:rsidRDefault="00680710" w:rsidP="00694C01">
      <w:pPr>
        <w:pStyle w:val="NormalWeb"/>
        <w:numPr>
          <w:ilvl w:val="0"/>
          <w:numId w:val="10"/>
        </w:numPr>
      </w:pPr>
      <w:r>
        <w:t>To provide reliable power at competitive rates while ensuring growth in harmony with the environment.</w:t>
      </w:r>
    </w:p>
    <w:p w:rsidR="00680710" w:rsidRDefault="00680710" w:rsidP="00694C01">
      <w:pPr>
        <w:pStyle w:val="NormalWeb"/>
        <w:numPr>
          <w:ilvl w:val="0"/>
          <w:numId w:val="10"/>
        </w:numPr>
      </w:pPr>
      <w:r>
        <w:t>To be a diversified energy company integrated along the entire value chain.</w:t>
      </w:r>
    </w:p>
    <w:p w:rsidR="00680710" w:rsidRDefault="00680710" w:rsidP="00694C01">
      <w:pPr>
        <w:pStyle w:val="NormalWeb"/>
        <w:numPr>
          <w:ilvl w:val="0"/>
          <w:numId w:val="10"/>
        </w:numPr>
      </w:pPr>
      <w:r>
        <w:t>To contribute to sustainable development by taking care of community needs.</w:t>
      </w:r>
    </w:p>
    <w:p w:rsidR="00680710" w:rsidRDefault="00680710" w:rsidP="00694C01">
      <w:pPr>
        <w:pStyle w:val="NormalWeb"/>
        <w:numPr>
          <w:ilvl w:val="0"/>
          <w:numId w:val="10"/>
        </w:numPr>
      </w:pPr>
      <w:r>
        <w:t>To create a learning organization that fosters innovation, productivity, and excellence.</w:t>
      </w:r>
    </w:p>
    <w:p w:rsidR="00680710" w:rsidRDefault="003D5F27" w:rsidP="00680710">
      <w:r>
        <w:pict>
          <v:rect id="_x0000_i1028" style="width:0;height:1.5pt" o:hralign="center" o:hrstd="t" o:hr="t" fillcolor="#a0a0a0" stroked="f"/>
        </w:pict>
      </w:r>
    </w:p>
    <w:p w:rsidR="00680710" w:rsidRDefault="00680710" w:rsidP="00680710">
      <w:pPr>
        <w:pStyle w:val="Heading3"/>
      </w:pPr>
      <w:r>
        <w:rPr>
          <w:rStyle w:val="Strong"/>
          <w:b/>
          <w:bCs/>
        </w:rPr>
        <w:t>2.2.3 Core Values</w:t>
      </w:r>
    </w:p>
    <w:p w:rsidR="00680710" w:rsidRDefault="00680710" w:rsidP="00694C01">
      <w:pPr>
        <w:pStyle w:val="NormalWeb"/>
        <w:numPr>
          <w:ilvl w:val="0"/>
          <w:numId w:val="11"/>
        </w:numPr>
      </w:pPr>
      <w:r>
        <w:rPr>
          <w:rStyle w:val="Strong"/>
        </w:rPr>
        <w:t>Integrity and Ethics</w:t>
      </w:r>
      <w:r>
        <w:t xml:space="preserve"> – Conducting business transparently and honestly.</w:t>
      </w:r>
    </w:p>
    <w:p w:rsidR="00680710" w:rsidRDefault="00680710" w:rsidP="00694C01">
      <w:pPr>
        <w:pStyle w:val="NormalWeb"/>
        <w:numPr>
          <w:ilvl w:val="0"/>
          <w:numId w:val="11"/>
        </w:numPr>
      </w:pPr>
      <w:r>
        <w:rPr>
          <w:rStyle w:val="Strong"/>
        </w:rPr>
        <w:t>Customer Focus</w:t>
      </w:r>
      <w:r>
        <w:t xml:space="preserve"> – Ensuring reliability and affordability of power supply.</w:t>
      </w:r>
    </w:p>
    <w:p w:rsidR="00680710" w:rsidRDefault="00680710" w:rsidP="00694C01">
      <w:pPr>
        <w:pStyle w:val="NormalWeb"/>
        <w:numPr>
          <w:ilvl w:val="0"/>
          <w:numId w:val="11"/>
        </w:numPr>
      </w:pPr>
      <w:r>
        <w:rPr>
          <w:rStyle w:val="Strong"/>
        </w:rPr>
        <w:t>Organizational Pride</w:t>
      </w:r>
      <w:r>
        <w:t xml:space="preserve"> – Promoting belongingness among employees.</w:t>
      </w:r>
    </w:p>
    <w:p w:rsidR="00680710" w:rsidRDefault="00680710" w:rsidP="00694C01">
      <w:pPr>
        <w:pStyle w:val="NormalWeb"/>
        <w:numPr>
          <w:ilvl w:val="0"/>
          <w:numId w:val="11"/>
        </w:numPr>
      </w:pPr>
      <w:r>
        <w:rPr>
          <w:rStyle w:val="Strong"/>
        </w:rPr>
        <w:t>Mutual Respect and Trust</w:t>
      </w:r>
      <w:r>
        <w:t xml:space="preserve"> – Encouraging collaboration and inclusiveness.</w:t>
      </w:r>
    </w:p>
    <w:p w:rsidR="00680710" w:rsidRDefault="00680710" w:rsidP="00694C01">
      <w:pPr>
        <w:pStyle w:val="NormalWeb"/>
        <w:numPr>
          <w:ilvl w:val="0"/>
          <w:numId w:val="11"/>
        </w:numPr>
      </w:pPr>
      <w:r>
        <w:rPr>
          <w:rStyle w:val="Strong"/>
        </w:rPr>
        <w:t>Innovation and Learning</w:t>
      </w:r>
      <w:r>
        <w:t xml:space="preserve"> – Promoting creativity and knowledge sharing.</w:t>
      </w:r>
    </w:p>
    <w:p w:rsidR="00680710" w:rsidRDefault="00680710" w:rsidP="00694C01">
      <w:pPr>
        <w:pStyle w:val="NormalWeb"/>
        <w:numPr>
          <w:ilvl w:val="0"/>
          <w:numId w:val="11"/>
        </w:numPr>
      </w:pPr>
      <w:r>
        <w:rPr>
          <w:rStyle w:val="Strong"/>
        </w:rPr>
        <w:t>Sustainable Development</w:t>
      </w:r>
      <w:r>
        <w:t xml:space="preserve"> – Balancing growth with social and environmental responsibility.</w:t>
      </w:r>
    </w:p>
    <w:p w:rsidR="003C3976" w:rsidRDefault="003C3976">
      <w:pPr>
        <w:spacing w:after="0" w:line="240" w:lineRule="auto"/>
        <w:rPr>
          <w:b/>
          <w:bCs/>
        </w:rPr>
      </w:pPr>
      <w:r>
        <w:rPr>
          <w:b/>
          <w:bCs/>
        </w:rPr>
        <w:br w:type="page"/>
      </w:r>
    </w:p>
    <w:p w:rsidR="003C3976" w:rsidRDefault="003C3976">
      <w:pPr>
        <w:rPr>
          <w:b/>
          <w:bCs/>
        </w:rPr>
      </w:pPr>
    </w:p>
    <w:p w:rsidR="0075478E" w:rsidRDefault="0075478E" w:rsidP="00680710">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p>
    <w:p w:rsidR="00680710" w:rsidRDefault="00680710" w:rsidP="00680710">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r w:rsidRPr="00680710">
        <w:rPr>
          <w:rFonts w:ascii="Times New Roman" w:eastAsia="Times New Roman" w:hAnsi="Times New Roman" w:cs="Times New Roman"/>
          <w:b/>
          <w:bCs/>
          <w:sz w:val="36"/>
          <w:szCs w:val="36"/>
          <w:lang w:val="en-US" w:bidi="ar-SA"/>
        </w:rPr>
        <w:t>2.3 Business Operations</w:t>
      </w:r>
    </w:p>
    <w:p w:rsidR="0075478E" w:rsidRPr="00680710" w:rsidRDefault="0075478E" w:rsidP="00680710">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p>
    <w:p w:rsidR="00680710" w:rsidRPr="00680710" w:rsidRDefault="00680710" w:rsidP="00680710">
      <w:pPr>
        <w:spacing w:before="100" w:beforeAutospacing="1" w:after="100" w:afterAutospacing="1" w:line="240" w:lineRule="auto"/>
        <w:rPr>
          <w:rFonts w:ascii="Times New Roman" w:eastAsia="Times New Roman" w:hAnsi="Times New Roman" w:cs="Times New Roman"/>
          <w:sz w:val="24"/>
          <w:szCs w:val="24"/>
          <w:lang w:val="en-US" w:bidi="ar-SA"/>
        </w:rPr>
      </w:pPr>
      <w:r w:rsidRPr="00680710">
        <w:rPr>
          <w:rFonts w:ascii="Times New Roman" w:eastAsia="Times New Roman" w:hAnsi="Times New Roman" w:cs="Times New Roman"/>
          <w:sz w:val="24"/>
          <w:szCs w:val="24"/>
          <w:lang w:val="en-US" w:bidi="ar-SA"/>
        </w:rPr>
        <w:t>NTPC’s business has diversified into multiple domains:</w:t>
      </w:r>
    </w:p>
    <w:p w:rsidR="00680710" w:rsidRPr="00680710" w:rsidRDefault="00680710" w:rsidP="00694C01">
      <w:pPr>
        <w:numPr>
          <w:ilvl w:val="0"/>
          <w:numId w:val="12"/>
        </w:numPr>
        <w:spacing w:before="100" w:beforeAutospacing="1" w:after="100" w:afterAutospacing="1" w:line="240" w:lineRule="auto"/>
        <w:rPr>
          <w:rFonts w:ascii="Times New Roman" w:eastAsia="Times New Roman" w:hAnsi="Times New Roman" w:cs="Times New Roman"/>
          <w:sz w:val="24"/>
          <w:szCs w:val="24"/>
          <w:lang w:val="en-US" w:bidi="ar-SA"/>
        </w:rPr>
      </w:pPr>
      <w:r w:rsidRPr="00680710">
        <w:rPr>
          <w:rFonts w:ascii="Times New Roman" w:eastAsia="Times New Roman" w:hAnsi="Times New Roman" w:cs="Times New Roman"/>
          <w:b/>
          <w:bCs/>
          <w:sz w:val="24"/>
          <w:szCs w:val="24"/>
          <w:lang w:val="en-US" w:bidi="ar-SA"/>
        </w:rPr>
        <w:t>Thermal Power Generation:</w:t>
      </w:r>
      <w:r w:rsidRPr="00680710">
        <w:rPr>
          <w:rFonts w:ascii="Times New Roman" w:eastAsia="Times New Roman" w:hAnsi="Times New Roman" w:cs="Times New Roman"/>
          <w:sz w:val="24"/>
          <w:szCs w:val="24"/>
          <w:lang w:val="en-US" w:bidi="ar-SA"/>
        </w:rPr>
        <w:t xml:space="preserve"> Coal- and gas-based stations remain the core of operations.</w:t>
      </w:r>
    </w:p>
    <w:p w:rsidR="00680710" w:rsidRPr="00680710" w:rsidRDefault="00680710" w:rsidP="00694C01">
      <w:pPr>
        <w:numPr>
          <w:ilvl w:val="0"/>
          <w:numId w:val="12"/>
        </w:numPr>
        <w:spacing w:before="100" w:beforeAutospacing="1" w:after="100" w:afterAutospacing="1" w:line="240" w:lineRule="auto"/>
        <w:rPr>
          <w:rFonts w:ascii="Times New Roman" w:eastAsia="Times New Roman" w:hAnsi="Times New Roman" w:cs="Times New Roman"/>
          <w:sz w:val="24"/>
          <w:szCs w:val="24"/>
          <w:lang w:val="en-US" w:bidi="ar-SA"/>
        </w:rPr>
      </w:pPr>
      <w:r w:rsidRPr="00680710">
        <w:rPr>
          <w:rFonts w:ascii="Times New Roman" w:eastAsia="Times New Roman" w:hAnsi="Times New Roman" w:cs="Times New Roman"/>
          <w:b/>
          <w:bCs/>
          <w:sz w:val="24"/>
          <w:szCs w:val="24"/>
          <w:lang w:val="en-US" w:bidi="ar-SA"/>
        </w:rPr>
        <w:t>Hydro and Renewable Energy:</w:t>
      </w:r>
      <w:r w:rsidRPr="00680710">
        <w:rPr>
          <w:rFonts w:ascii="Times New Roman" w:eastAsia="Times New Roman" w:hAnsi="Times New Roman" w:cs="Times New Roman"/>
          <w:sz w:val="24"/>
          <w:szCs w:val="24"/>
          <w:lang w:val="en-US" w:bidi="ar-SA"/>
        </w:rPr>
        <w:t xml:space="preserve"> Solar, wind, and hydro projects reflect NTPC’s green-energy commitment.</w:t>
      </w:r>
    </w:p>
    <w:p w:rsidR="00680710" w:rsidRPr="00680710" w:rsidRDefault="00680710" w:rsidP="00694C01">
      <w:pPr>
        <w:numPr>
          <w:ilvl w:val="0"/>
          <w:numId w:val="12"/>
        </w:numPr>
        <w:spacing w:before="100" w:beforeAutospacing="1" w:after="100" w:afterAutospacing="1" w:line="240" w:lineRule="auto"/>
        <w:rPr>
          <w:rFonts w:ascii="Times New Roman" w:eastAsia="Times New Roman" w:hAnsi="Times New Roman" w:cs="Times New Roman"/>
          <w:sz w:val="24"/>
          <w:szCs w:val="24"/>
          <w:lang w:val="en-US" w:bidi="ar-SA"/>
        </w:rPr>
      </w:pPr>
      <w:r w:rsidRPr="00680710">
        <w:rPr>
          <w:rFonts w:ascii="Times New Roman" w:eastAsia="Times New Roman" w:hAnsi="Times New Roman" w:cs="Times New Roman"/>
          <w:b/>
          <w:bCs/>
          <w:sz w:val="24"/>
          <w:szCs w:val="24"/>
          <w:lang w:val="en-US" w:bidi="ar-SA"/>
        </w:rPr>
        <w:t>Coal Mining:</w:t>
      </w:r>
      <w:r w:rsidRPr="00680710">
        <w:rPr>
          <w:rFonts w:ascii="Times New Roman" w:eastAsia="Times New Roman" w:hAnsi="Times New Roman" w:cs="Times New Roman"/>
          <w:sz w:val="24"/>
          <w:szCs w:val="24"/>
          <w:lang w:val="en-US" w:bidi="ar-SA"/>
        </w:rPr>
        <w:t xml:space="preserve"> Captive coal mines ensure fuel security and cost efficiency.</w:t>
      </w:r>
    </w:p>
    <w:p w:rsidR="00680710" w:rsidRPr="00680710" w:rsidRDefault="00680710" w:rsidP="00694C01">
      <w:pPr>
        <w:numPr>
          <w:ilvl w:val="0"/>
          <w:numId w:val="12"/>
        </w:numPr>
        <w:spacing w:before="100" w:beforeAutospacing="1" w:after="100" w:afterAutospacing="1" w:line="240" w:lineRule="auto"/>
        <w:rPr>
          <w:rFonts w:ascii="Times New Roman" w:eastAsia="Times New Roman" w:hAnsi="Times New Roman" w:cs="Times New Roman"/>
          <w:sz w:val="24"/>
          <w:szCs w:val="24"/>
          <w:lang w:val="en-US" w:bidi="ar-SA"/>
        </w:rPr>
      </w:pPr>
      <w:r w:rsidRPr="00680710">
        <w:rPr>
          <w:rFonts w:ascii="Times New Roman" w:eastAsia="Times New Roman" w:hAnsi="Times New Roman" w:cs="Times New Roman"/>
          <w:b/>
          <w:bCs/>
          <w:sz w:val="24"/>
          <w:szCs w:val="24"/>
          <w:lang w:val="en-US" w:bidi="ar-SA"/>
        </w:rPr>
        <w:t>Consultancy and Power Trading:</w:t>
      </w:r>
      <w:r w:rsidRPr="00680710">
        <w:rPr>
          <w:rFonts w:ascii="Times New Roman" w:eastAsia="Times New Roman" w:hAnsi="Times New Roman" w:cs="Times New Roman"/>
          <w:sz w:val="24"/>
          <w:szCs w:val="24"/>
          <w:lang w:val="en-US" w:bidi="ar-SA"/>
        </w:rPr>
        <w:t xml:space="preserve"> Providing technical expertise to other utilities and managing surplus power.</w:t>
      </w:r>
    </w:p>
    <w:p w:rsidR="00680710" w:rsidRPr="00680710" w:rsidRDefault="00680710" w:rsidP="00694C01">
      <w:pPr>
        <w:numPr>
          <w:ilvl w:val="0"/>
          <w:numId w:val="12"/>
        </w:numPr>
        <w:spacing w:before="100" w:beforeAutospacing="1" w:after="100" w:afterAutospacing="1" w:line="240" w:lineRule="auto"/>
        <w:rPr>
          <w:rFonts w:ascii="Times New Roman" w:eastAsia="Times New Roman" w:hAnsi="Times New Roman" w:cs="Times New Roman"/>
          <w:sz w:val="24"/>
          <w:szCs w:val="24"/>
          <w:lang w:val="en-US" w:bidi="ar-SA"/>
        </w:rPr>
      </w:pPr>
      <w:r w:rsidRPr="00680710">
        <w:rPr>
          <w:rFonts w:ascii="Times New Roman" w:eastAsia="Times New Roman" w:hAnsi="Times New Roman" w:cs="Times New Roman"/>
          <w:b/>
          <w:bCs/>
          <w:sz w:val="24"/>
          <w:szCs w:val="24"/>
          <w:lang w:val="en-US" w:bidi="ar-SA"/>
        </w:rPr>
        <w:t>Joint Ventures:</w:t>
      </w:r>
      <w:r w:rsidRPr="00680710">
        <w:rPr>
          <w:rFonts w:ascii="Times New Roman" w:eastAsia="Times New Roman" w:hAnsi="Times New Roman" w:cs="Times New Roman"/>
          <w:sz w:val="24"/>
          <w:szCs w:val="24"/>
          <w:lang w:val="en-US" w:bidi="ar-SA"/>
        </w:rPr>
        <w:t xml:space="preserve"> Collaboration with entities such as Coal India Ltd., NHPC, and Indian Railways for integrated energy solutions.</w:t>
      </w:r>
    </w:p>
    <w:p w:rsidR="0075478E" w:rsidRDefault="0075478E" w:rsidP="001B23D3">
      <w:pPr>
        <w:pStyle w:val="Heading3"/>
        <w:rPr>
          <w:rStyle w:val="Strong"/>
          <w:b/>
          <w:bCs/>
        </w:rPr>
      </w:pPr>
    </w:p>
    <w:p w:rsidR="001B23D3" w:rsidRDefault="001B23D3" w:rsidP="001B23D3">
      <w:pPr>
        <w:pStyle w:val="Heading3"/>
        <w:rPr>
          <w:rStyle w:val="Strong"/>
          <w:b/>
          <w:bCs/>
        </w:rPr>
      </w:pPr>
      <w:r>
        <w:rPr>
          <w:rStyle w:val="Strong"/>
          <w:b/>
          <w:bCs/>
        </w:rPr>
        <w:t>NTPC CSR Focus Areas and Examples</w:t>
      </w:r>
    </w:p>
    <w:p w:rsidR="0075478E" w:rsidRPr="0075478E" w:rsidRDefault="0075478E" w:rsidP="0075478E"/>
    <w:tbl>
      <w:tblPr>
        <w:tblW w:w="0" w:type="auto"/>
        <w:tblCellSpacing w:w="15" w:type="dxa"/>
        <w:tblCellMar>
          <w:top w:w="15" w:type="dxa"/>
          <w:left w:w="15" w:type="dxa"/>
          <w:bottom w:w="15" w:type="dxa"/>
          <w:right w:w="15" w:type="dxa"/>
        </w:tblCellMar>
        <w:tblLook w:val="04A0"/>
      </w:tblPr>
      <w:tblGrid>
        <w:gridCol w:w="2170"/>
        <w:gridCol w:w="4218"/>
      </w:tblGrid>
      <w:tr w:rsidR="001B23D3" w:rsidTr="001B23D3">
        <w:trPr>
          <w:tblHeader/>
          <w:tblCellSpacing w:w="15" w:type="dxa"/>
        </w:trPr>
        <w:tc>
          <w:tcPr>
            <w:tcW w:w="0" w:type="auto"/>
            <w:vAlign w:val="center"/>
            <w:hideMark/>
          </w:tcPr>
          <w:p w:rsidR="001B23D3" w:rsidRDefault="001B23D3">
            <w:pPr>
              <w:jc w:val="center"/>
              <w:rPr>
                <w:rStyle w:val="Strong"/>
              </w:rPr>
            </w:pPr>
            <w:r>
              <w:rPr>
                <w:rStyle w:val="Strong"/>
              </w:rPr>
              <w:t>Focus Area</w:t>
            </w:r>
          </w:p>
          <w:p w:rsidR="0075478E" w:rsidRDefault="0075478E">
            <w:pPr>
              <w:jc w:val="center"/>
              <w:rPr>
                <w:b/>
                <w:bCs/>
                <w:sz w:val="24"/>
                <w:szCs w:val="24"/>
              </w:rPr>
            </w:pPr>
          </w:p>
        </w:tc>
        <w:tc>
          <w:tcPr>
            <w:tcW w:w="0" w:type="auto"/>
            <w:vAlign w:val="center"/>
            <w:hideMark/>
          </w:tcPr>
          <w:p w:rsidR="001B23D3" w:rsidRDefault="001B23D3">
            <w:pPr>
              <w:jc w:val="center"/>
              <w:rPr>
                <w:rStyle w:val="Strong"/>
              </w:rPr>
            </w:pPr>
            <w:r>
              <w:rPr>
                <w:rStyle w:val="Strong"/>
              </w:rPr>
              <w:t>Example Initiatives</w:t>
            </w:r>
          </w:p>
          <w:p w:rsidR="0075478E" w:rsidRDefault="0075478E">
            <w:pPr>
              <w:jc w:val="center"/>
              <w:rPr>
                <w:b/>
                <w:bCs/>
                <w:sz w:val="24"/>
                <w:szCs w:val="24"/>
              </w:rPr>
            </w:pPr>
          </w:p>
        </w:tc>
      </w:tr>
      <w:tr w:rsidR="001B23D3" w:rsidTr="001B23D3">
        <w:trPr>
          <w:tblCellSpacing w:w="15" w:type="dxa"/>
        </w:trPr>
        <w:tc>
          <w:tcPr>
            <w:tcW w:w="0" w:type="auto"/>
            <w:vAlign w:val="center"/>
            <w:hideMark/>
          </w:tcPr>
          <w:p w:rsidR="001B23D3" w:rsidRDefault="001B23D3">
            <w:pPr>
              <w:rPr>
                <w:sz w:val="24"/>
                <w:szCs w:val="24"/>
              </w:rPr>
            </w:pPr>
            <w:r>
              <w:t>Education</w:t>
            </w:r>
          </w:p>
        </w:tc>
        <w:tc>
          <w:tcPr>
            <w:tcW w:w="0" w:type="auto"/>
            <w:vAlign w:val="center"/>
            <w:hideMark/>
          </w:tcPr>
          <w:p w:rsidR="001B23D3" w:rsidRDefault="001B23D3">
            <w:pPr>
              <w:rPr>
                <w:sz w:val="24"/>
                <w:szCs w:val="24"/>
              </w:rPr>
            </w:pPr>
            <w:r>
              <w:t>Support to schools, scholarships, adult literacy</w:t>
            </w:r>
          </w:p>
        </w:tc>
      </w:tr>
      <w:tr w:rsidR="001B23D3" w:rsidTr="001B23D3">
        <w:trPr>
          <w:tblCellSpacing w:w="15" w:type="dxa"/>
        </w:trPr>
        <w:tc>
          <w:tcPr>
            <w:tcW w:w="0" w:type="auto"/>
            <w:vAlign w:val="center"/>
            <w:hideMark/>
          </w:tcPr>
          <w:p w:rsidR="001B23D3" w:rsidRDefault="001B23D3">
            <w:pPr>
              <w:rPr>
                <w:sz w:val="24"/>
                <w:szCs w:val="24"/>
              </w:rPr>
            </w:pPr>
            <w:r>
              <w:t>Health &amp; Sanitation</w:t>
            </w:r>
          </w:p>
        </w:tc>
        <w:tc>
          <w:tcPr>
            <w:tcW w:w="0" w:type="auto"/>
            <w:vAlign w:val="center"/>
            <w:hideMark/>
          </w:tcPr>
          <w:p w:rsidR="001B23D3" w:rsidRDefault="001B23D3">
            <w:pPr>
              <w:rPr>
                <w:sz w:val="24"/>
                <w:szCs w:val="24"/>
              </w:rPr>
            </w:pPr>
            <w:r>
              <w:t>Medical camps, toilets, drinking water</w:t>
            </w:r>
          </w:p>
        </w:tc>
      </w:tr>
      <w:tr w:rsidR="001B23D3" w:rsidTr="001B23D3">
        <w:trPr>
          <w:tblCellSpacing w:w="15" w:type="dxa"/>
        </w:trPr>
        <w:tc>
          <w:tcPr>
            <w:tcW w:w="0" w:type="auto"/>
            <w:vAlign w:val="center"/>
            <w:hideMark/>
          </w:tcPr>
          <w:p w:rsidR="001B23D3" w:rsidRDefault="001B23D3">
            <w:pPr>
              <w:rPr>
                <w:sz w:val="24"/>
                <w:szCs w:val="24"/>
              </w:rPr>
            </w:pPr>
            <w:r>
              <w:t>Skill Development</w:t>
            </w:r>
          </w:p>
        </w:tc>
        <w:tc>
          <w:tcPr>
            <w:tcW w:w="0" w:type="auto"/>
            <w:vAlign w:val="center"/>
            <w:hideMark/>
          </w:tcPr>
          <w:p w:rsidR="001B23D3" w:rsidRDefault="001B23D3">
            <w:pPr>
              <w:rPr>
                <w:sz w:val="24"/>
                <w:szCs w:val="24"/>
              </w:rPr>
            </w:pPr>
            <w:r>
              <w:t>Tailoring, computer training, Kaushal Vikas</w:t>
            </w:r>
          </w:p>
        </w:tc>
      </w:tr>
      <w:tr w:rsidR="001B23D3" w:rsidTr="001B23D3">
        <w:trPr>
          <w:tblCellSpacing w:w="15" w:type="dxa"/>
        </w:trPr>
        <w:tc>
          <w:tcPr>
            <w:tcW w:w="0" w:type="auto"/>
            <w:vAlign w:val="center"/>
            <w:hideMark/>
          </w:tcPr>
          <w:p w:rsidR="001B23D3" w:rsidRDefault="001B23D3">
            <w:pPr>
              <w:rPr>
                <w:sz w:val="24"/>
                <w:szCs w:val="24"/>
              </w:rPr>
            </w:pPr>
            <w:r>
              <w:t>Environment</w:t>
            </w:r>
          </w:p>
        </w:tc>
        <w:tc>
          <w:tcPr>
            <w:tcW w:w="0" w:type="auto"/>
            <w:vAlign w:val="center"/>
            <w:hideMark/>
          </w:tcPr>
          <w:p w:rsidR="001B23D3" w:rsidRDefault="001B23D3">
            <w:pPr>
              <w:rPr>
                <w:sz w:val="24"/>
                <w:szCs w:val="24"/>
              </w:rPr>
            </w:pPr>
            <w:r>
              <w:t>Tree plantation, energy conservation</w:t>
            </w:r>
          </w:p>
        </w:tc>
      </w:tr>
      <w:tr w:rsidR="001B23D3" w:rsidTr="001B23D3">
        <w:trPr>
          <w:tblCellSpacing w:w="15" w:type="dxa"/>
        </w:trPr>
        <w:tc>
          <w:tcPr>
            <w:tcW w:w="0" w:type="auto"/>
            <w:vAlign w:val="center"/>
            <w:hideMark/>
          </w:tcPr>
          <w:p w:rsidR="001B23D3" w:rsidRDefault="001B23D3">
            <w:pPr>
              <w:rPr>
                <w:sz w:val="24"/>
                <w:szCs w:val="24"/>
              </w:rPr>
            </w:pPr>
            <w:r>
              <w:t>Women Empowerment</w:t>
            </w:r>
          </w:p>
        </w:tc>
        <w:tc>
          <w:tcPr>
            <w:tcW w:w="0" w:type="auto"/>
            <w:vAlign w:val="center"/>
            <w:hideMark/>
          </w:tcPr>
          <w:p w:rsidR="001B23D3" w:rsidRDefault="001B23D3">
            <w:pPr>
              <w:rPr>
                <w:sz w:val="24"/>
                <w:szCs w:val="24"/>
              </w:rPr>
            </w:pPr>
            <w:r>
              <w:t>Self-help groups, micro-entrepreneurship</w:t>
            </w:r>
          </w:p>
        </w:tc>
      </w:tr>
      <w:tr w:rsidR="001B23D3" w:rsidTr="001B23D3">
        <w:trPr>
          <w:tblCellSpacing w:w="15" w:type="dxa"/>
        </w:trPr>
        <w:tc>
          <w:tcPr>
            <w:tcW w:w="0" w:type="auto"/>
            <w:vAlign w:val="center"/>
            <w:hideMark/>
          </w:tcPr>
          <w:p w:rsidR="001B23D3" w:rsidRDefault="001B23D3">
            <w:pPr>
              <w:rPr>
                <w:sz w:val="24"/>
                <w:szCs w:val="24"/>
              </w:rPr>
            </w:pPr>
            <w:r>
              <w:t>Infrastructure</w:t>
            </w:r>
          </w:p>
        </w:tc>
        <w:tc>
          <w:tcPr>
            <w:tcW w:w="0" w:type="auto"/>
            <w:vAlign w:val="center"/>
            <w:hideMark/>
          </w:tcPr>
          <w:p w:rsidR="001B23D3" w:rsidRDefault="001B23D3">
            <w:pPr>
              <w:rPr>
                <w:sz w:val="24"/>
                <w:szCs w:val="24"/>
              </w:rPr>
            </w:pPr>
            <w:r>
              <w:t>Roads, community centers, solar lights</w:t>
            </w:r>
          </w:p>
        </w:tc>
      </w:tr>
    </w:tbl>
    <w:p w:rsidR="003C3976" w:rsidRDefault="003C3976">
      <w:pPr>
        <w:spacing w:after="0" w:line="240" w:lineRule="auto"/>
        <w:rPr>
          <w:b/>
          <w:bCs/>
        </w:rPr>
      </w:pPr>
      <w:r>
        <w:rPr>
          <w:b/>
          <w:bCs/>
        </w:rPr>
        <w:br w:type="page"/>
      </w:r>
    </w:p>
    <w:p w:rsidR="003C3976" w:rsidRDefault="003C3976">
      <w:pPr>
        <w:rPr>
          <w:b/>
          <w:bCs/>
        </w:rPr>
      </w:pPr>
    </w:p>
    <w:p w:rsidR="0075478E" w:rsidRDefault="0075478E" w:rsidP="00680710">
      <w:pPr>
        <w:pStyle w:val="Heading2"/>
      </w:pPr>
    </w:p>
    <w:p w:rsidR="0075478E" w:rsidRDefault="0075478E" w:rsidP="00680710">
      <w:pPr>
        <w:pStyle w:val="Heading2"/>
        <w:rPr>
          <w:rStyle w:val="Strong"/>
          <w:b/>
          <w:bCs/>
        </w:rPr>
      </w:pPr>
      <w:r>
        <w:t>2.4 CSR Framework of NTPC Limited</w:t>
      </w:r>
    </w:p>
    <w:p w:rsidR="0075478E" w:rsidRDefault="0075478E" w:rsidP="00680710">
      <w:pPr>
        <w:pStyle w:val="Heading2"/>
        <w:rPr>
          <w:rStyle w:val="Strong"/>
          <w:b/>
          <w:bCs/>
        </w:rPr>
      </w:pPr>
    </w:p>
    <w:p w:rsidR="00680710" w:rsidRDefault="00680710" w:rsidP="00680710">
      <w:pPr>
        <w:pStyle w:val="NormalWeb"/>
      </w:pPr>
      <w:r>
        <w:t xml:space="preserve">CSR is embedded in NTPC’s culture and is implemented under a </w:t>
      </w:r>
      <w:r>
        <w:rPr>
          <w:rStyle w:val="Strong"/>
        </w:rPr>
        <w:t>structured, policy-driven mechanism</w:t>
      </w:r>
      <w:r>
        <w:t>. The CSR Policy is guided by:</w:t>
      </w:r>
    </w:p>
    <w:p w:rsidR="00680710" w:rsidRDefault="00680710" w:rsidP="00694C01">
      <w:pPr>
        <w:pStyle w:val="NormalWeb"/>
        <w:numPr>
          <w:ilvl w:val="0"/>
          <w:numId w:val="13"/>
        </w:numPr>
      </w:pPr>
      <w:r>
        <w:rPr>
          <w:rStyle w:val="Strong"/>
        </w:rPr>
        <w:t>Section 135 of the Companies Act 2013</w:t>
      </w:r>
    </w:p>
    <w:p w:rsidR="00680710" w:rsidRDefault="00680710" w:rsidP="00694C01">
      <w:pPr>
        <w:pStyle w:val="NormalWeb"/>
        <w:numPr>
          <w:ilvl w:val="0"/>
          <w:numId w:val="13"/>
        </w:numPr>
      </w:pPr>
      <w:r>
        <w:rPr>
          <w:rStyle w:val="Strong"/>
        </w:rPr>
        <w:t>Schedule VII of the Act</w:t>
      </w:r>
    </w:p>
    <w:p w:rsidR="00680710" w:rsidRDefault="00680710" w:rsidP="00694C01">
      <w:pPr>
        <w:pStyle w:val="NormalWeb"/>
        <w:numPr>
          <w:ilvl w:val="0"/>
          <w:numId w:val="13"/>
        </w:numPr>
      </w:pPr>
      <w:r>
        <w:rPr>
          <w:rStyle w:val="Strong"/>
        </w:rPr>
        <w:t>Department of Public Enterprises (DPE) Guidelines on CSR and Sustainability for CPSEs</w:t>
      </w:r>
    </w:p>
    <w:p w:rsidR="0075478E" w:rsidRDefault="0075478E" w:rsidP="00680710">
      <w:pPr>
        <w:pStyle w:val="Heading3"/>
        <w:rPr>
          <w:rStyle w:val="Strong"/>
          <w:b/>
          <w:bCs/>
        </w:rPr>
      </w:pPr>
    </w:p>
    <w:p w:rsidR="00680710" w:rsidRDefault="00680710" w:rsidP="00680710">
      <w:pPr>
        <w:pStyle w:val="Heading3"/>
      </w:pPr>
      <w:r>
        <w:rPr>
          <w:rStyle w:val="Strong"/>
          <w:b/>
          <w:bCs/>
        </w:rPr>
        <w:t>2.4.1 CSR Philosophy</w:t>
      </w:r>
    </w:p>
    <w:p w:rsidR="00680710" w:rsidRDefault="00680710" w:rsidP="00680710">
      <w:pPr>
        <w:pStyle w:val="NormalWeb"/>
      </w:pPr>
      <w:r>
        <w:t xml:space="preserve">NTPC believes that long-term success depends on sustainable relationships with the communities it serves. Its CSR philosophy is built on the principle of </w:t>
      </w:r>
      <w:r>
        <w:rPr>
          <w:rStyle w:val="Emphasis"/>
        </w:rPr>
        <w:t>“Powering Sustainable Growth”</w:t>
      </w:r>
      <w:r>
        <w:t>, ensuring that every business decision contributes to social well-being.</w:t>
      </w:r>
    </w:p>
    <w:p w:rsidR="0075478E" w:rsidRDefault="0075478E" w:rsidP="00680710">
      <w:pPr>
        <w:pStyle w:val="Heading3"/>
        <w:rPr>
          <w:rStyle w:val="Strong"/>
          <w:b/>
          <w:bCs/>
        </w:rPr>
      </w:pPr>
    </w:p>
    <w:p w:rsidR="00680710" w:rsidRDefault="00680710" w:rsidP="00680710">
      <w:pPr>
        <w:pStyle w:val="Heading3"/>
      </w:pPr>
      <w:r>
        <w:rPr>
          <w:rStyle w:val="Strong"/>
          <w:b/>
          <w:bCs/>
        </w:rPr>
        <w:t>2.4.2 Major CSR Focus Areas</w:t>
      </w:r>
    </w:p>
    <w:p w:rsidR="00680710" w:rsidRDefault="00680710" w:rsidP="00694C01">
      <w:pPr>
        <w:pStyle w:val="NormalWeb"/>
        <w:numPr>
          <w:ilvl w:val="0"/>
          <w:numId w:val="14"/>
        </w:numPr>
      </w:pPr>
      <w:r>
        <w:rPr>
          <w:rStyle w:val="Strong"/>
        </w:rPr>
        <w:t>Education:</w:t>
      </w:r>
      <w:r>
        <w:t xml:space="preserve"> Scholarships, school infrastructure, adult literacy.</w:t>
      </w:r>
    </w:p>
    <w:p w:rsidR="00680710" w:rsidRDefault="00680710" w:rsidP="00694C01">
      <w:pPr>
        <w:pStyle w:val="NormalWeb"/>
        <w:numPr>
          <w:ilvl w:val="0"/>
          <w:numId w:val="14"/>
        </w:numPr>
      </w:pPr>
      <w:r>
        <w:rPr>
          <w:rStyle w:val="Strong"/>
        </w:rPr>
        <w:t>Healthcare &amp; Sanitation:</w:t>
      </w:r>
      <w:r>
        <w:t xml:space="preserve"> Health camps, hospitals, drinking water facilities.</w:t>
      </w:r>
    </w:p>
    <w:p w:rsidR="00680710" w:rsidRDefault="00680710" w:rsidP="00694C01">
      <w:pPr>
        <w:pStyle w:val="NormalWeb"/>
        <w:numPr>
          <w:ilvl w:val="0"/>
          <w:numId w:val="14"/>
        </w:numPr>
      </w:pPr>
      <w:r>
        <w:rPr>
          <w:rStyle w:val="Strong"/>
        </w:rPr>
        <w:t>Livelihood and Skill Development:</w:t>
      </w:r>
      <w:r>
        <w:t xml:space="preserve"> Vocational training for youth and women.</w:t>
      </w:r>
    </w:p>
    <w:p w:rsidR="00680710" w:rsidRDefault="00680710" w:rsidP="00694C01">
      <w:pPr>
        <w:pStyle w:val="NormalWeb"/>
        <w:numPr>
          <w:ilvl w:val="0"/>
          <w:numId w:val="14"/>
        </w:numPr>
      </w:pPr>
      <w:r>
        <w:rPr>
          <w:rStyle w:val="Strong"/>
        </w:rPr>
        <w:t>Infrastructure Development:</w:t>
      </w:r>
      <w:r>
        <w:t xml:space="preserve"> Roads, community halls, electrification projects.</w:t>
      </w:r>
    </w:p>
    <w:p w:rsidR="00680710" w:rsidRDefault="00680710" w:rsidP="00694C01">
      <w:pPr>
        <w:pStyle w:val="NormalWeb"/>
        <w:numPr>
          <w:ilvl w:val="0"/>
          <w:numId w:val="14"/>
        </w:numPr>
      </w:pPr>
      <w:r>
        <w:rPr>
          <w:rStyle w:val="Strong"/>
        </w:rPr>
        <w:t>Environment and Sustainability:</w:t>
      </w:r>
      <w:r>
        <w:t xml:space="preserve"> Afforestation, biodiversity, pollution control.</w:t>
      </w:r>
    </w:p>
    <w:p w:rsidR="00680710" w:rsidRDefault="00680710" w:rsidP="00694C01">
      <w:pPr>
        <w:pStyle w:val="NormalWeb"/>
        <w:numPr>
          <w:ilvl w:val="0"/>
          <w:numId w:val="14"/>
        </w:numPr>
      </w:pPr>
      <w:r>
        <w:rPr>
          <w:rStyle w:val="Strong"/>
        </w:rPr>
        <w:t>Women Empowerment:</w:t>
      </w:r>
      <w:r>
        <w:t xml:space="preserve"> Self-help groups and entrepreneurship support.</w:t>
      </w:r>
    </w:p>
    <w:p w:rsidR="00680710" w:rsidRDefault="00680710" w:rsidP="00694C01">
      <w:pPr>
        <w:pStyle w:val="NormalWeb"/>
        <w:numPr>
          <w:ilvl w:val="0"/>
          <w:numId w:val="14"/>
        </w:numPr>
      </w:pPr>
      <w:r>
        <w:rPr>
          <w:rStyle w:val="Strong"/>
        </w:rPr>
        <w:t>Rural Development:</w:t>
      </w:r>
      <w:r>
        <w:t xml:space="preserve"> Integrated village development and water management.</w:t>
      </w:r>
    </w:p>
    <w:p w:rsidR="0075478E" w:rsidRDefault="0075478E" w:rsidP="00680710">
      <w:pPr>
        <w:pStyle w:val="Heading3"/>
        <w:rPr>
          <w:rStyle w:val="Strong"/>
          <w:b/>
          <w:bCs/>
        </w:rPr>
      </w:pPr>
    </w:p>
    <w:p w:rsidR="00680710" w:rsidRDefault="00680710" w:rsidP="00680710">
      <w:pPr>
        <w:pStyle w:val="Heading3"/>
      </w:pPr>
      <w:r>
        <w:rPr>
          <w:rStyle w:val="Strong"/>
          <w:b/>
          <w:bCs/>
        </w:rPr>
        <w:t>2.4.3 CSR Implementation Process</w:t>
      </w:r>
    </w:p>
    <w:p w:rsidR="00680710" w:rsidRDefault="00680710" w:rsidP="00694C01">
      <w:pPr>
        <w:pStyle w:val="NormalWeb"/>
        <w:numPr>
          <w:ilvl w:val="0"/>
          <w:numId w:val="15"/>
        </w:numPr>
      </w:pPr>
      <w:r>
        <w:rPr>
          <w:rStyle w:val="Strong"/>
        </w:rPr>
        <w:t>Corporate CSR Division:</w:t>
      </w:r>
      <w:r>
        <w:t xml:space="preserve"> Formulates policy and allocates budget.</w:t>
      </w:r>
    </w:p>
    <w:p w:rsidR="00680710" w:rsidRDefault="00680710" w:rsidP="00694C01">
      <w:pPr>
        <w:pStyle w:val="NormalWeb"/>
        <w:numPr>
          <w:ilvl w:val="0"/>
          <w:numId w:val="15"/>
        </w:numPr>
      </w:pPr>
      <w:r>
        <w:rPr>
          <w:rStyle w:val="Strong"/>
        </w:rPr>
        <w:t>Station CSR Committees:</w:t>
      </w:r>
      <w:r>
        <w:t xml:space="preserve"> Implement projects at plant level.</w:t>
      </w:r>
    </w:p>
    <w:p w:rsidR="00680710" w:rsidRDefault="00680710" w:rsidP="00694C01">
      <w:pPr>
        <w:pStyle w:val="NormalWeb"/>
        <w:numPr>
          <w:ilvl w:val="0"/>
          <w:numId w:val="15"/>
        </w:numPr>
      </w:pPr>
      <w:r>
        <w:rPr>
          <w:rStyle w:val="Strong"/>
        </w:rPr>
        <w:t>Partnerships:</w:t>
      </w:r>
      <w:r>
        <w:t xml:space="preserve"> Collaborations with government departments and NGOs.</w:t>
      </w:r>
    </w:p>
    <w:p w:rsidR="0075478E" w:rsidRDefault="0075478E" w:rsidP="00680710">
      <w:pPr>
        <w:pStyle w:val="Heading2"/>
        <w:rPr>
          <w:rStyle w:val="Strong"/>
        </w:rPr>
      </w:pPr>
    </w:p>
    <w:p w:rsidR="003C3976" w:rsidRDefault="00680710" w:rsidP="00680710">
      <w:pPr>
        <w:pStyle w:val="Heading2"/>
        <w:rPr>
          <w:b w:val="0"/>
          <w:bCs w:val="0"/>
        </w:rPr>
      </w:pPr>
      <w:r>
        <w:rPr>
          <w:rStyle w:val="Strong"/>
        </w:rPr>
        <w:t>Monitoring &amp; Evaluation:</w:t>
      </w:r>
      <w:r>
        <w:t xml:space="preserve"> Quarterly review, impact analysis, and audit mechanisms ensure accountability </w:t>
      </w:r>
      <w:r w:rsidR="003C3976">
        <w:br w:type="page"/>
      </w:r>
    </w:p>
    <w:p w:rsidR="00174CBD" w:rsidRDefault="00174CBD" w:rsidP="00680710">
      <w:pPr>
        <w:pStyle w:val="Heading2"/>
        <w:rPr>
          <w:rStyle w:val="Strong"/>
          <w:b/>
          <w:bCs/>
        </w:rPr>
      </w:pPr>
    </w:p>
    <w:p w:rsidR="00174CBD" w:rsidRDefault="00174CBD" w:rsidP="00680710">
      <w:pPr>
        <w:pStyle w:val="Heading2"/>
        <w:rPr>
          <w:rStyle w:val="Strong"/>
          <w:b/>
          <w:bCs/>
        </w:rPr>
      </w:pPr>
    </w:p>
    <w:p w:rsidR="00680710" w:rsidRDefault="00680710" w:rsidP="00680710">
      <w:pPr>
        <w:pStyle w:val="Heading2"/>
        <w:rPr>
          <w:rStyle w:val="Strong"/>
          <w:b/>
          <w:bCs/>
        </w:rPr>
      </w:pPr>
      <w:r>
        <w:rPr>
          <w:rStyle w:val="Strong"/>
          <w:b/>
          <w:bCs/>
        </w:rPr>
        <w:t>2.5 About NTPC Singrauli</w:t>
      </w:r>
    </w:p>
    <w:p w:rsidR="00174CBD" w:rsidRDefault="00174CBD" w:rsidP="00680710">
      <w:pPr>
        <w:pStyle w:val="Heading2"/>
      </w:pPr>
    </w:p>
    <w:p w:rsidR="00680710" w:rsidRDefault="00680710" w:rsidP="00680710">
      <w:pPr>
        <w:pStyle w:val="Heading3"/>
        <w:rPr>
          <w:rStyle w:val="Strong"/>
          <w:b/>
          <w:bCs/>
        </w:rPr>
      </w:pPr>
      <w:r>
        <w:rPr>
          <w:rStyle w:val="Strong"/>
          <w:b/>
          <w:bCs/>
        </w:rPr>
        <w:t>2.5.1 Overview</w:t>
      </w:r>
    </w:p>
    <w:p w:rsidR="0075478E" w:rsidRPr="0075478E" w:rsidRDefault="0075478E" w:rsidP="0075478E"/>
    <w:p w:rsidR="00680710" w:rsidRDefault="00680710" w:rsidP="00680710">
      <w:pPr>
        <w:pStyle w:val="NormalWeb"/>
      </w:pPr>
      <w:r>
        <w:t xml:space="preserve">The </w:t>
      </w:r>
      <w:r>
        <w:rPr>
          <w:rStyle w:val="Strong"/>
        </w:rPr>
        <w:t>Singrauli Super Thermal Power Station (STPS)</w:t>
      </w:r>
      <w:r>
        <w:t xml:space="preserve"> was commissioned in </w:t>
      </w:r>
      <w:r>
        <w:rPr>
          <w:rStyle w:val="Strong"/>
        </w:rPr>
        <w:t>1982</w:t>
      </w:r>
      <w:r>
        <w:t xml:space="preserve"> at </w:t>
      </w:r>
      <w:r>
        <w:rPr>
          <w:rStyle w:val="Strong"/>
        </w:rPr>
        <w:t>Shaktinagar, District Sonbhadra, Uttar Pradesh</w:t>
      </w:r>
      <w:r>
        <w:t xml:space="preserve">. With an installed capacity of </w:t>
      </w:r>
      <w:r>
        <w:rPr>
          <w:rStyle w:val="Strong"/>
        </w:rPr>
        <w:t>2,000 MW</w:t>
      </w:r>
      <w:r>
        <w:t>, it marked NTPC’s entry into India’s power sector.</w:t>
      </w:r>
    </w:p>
    <w:p w:rsidR="00680710" w:rsidRDefault="00680710" w:rsidP="00680710">
      <w:pPr>
        <w:pStyle w:val="NormalWeb"/>
      </w:pPr>
      <w:r>
        <w:t>The plant has set performance benchmarks in efficiency, productivity, and environmental management. Singrauli is often referred to as NTPC’s “Mother Plant” because it symbolizes the company’s origin and continues to serve as a model for other projects.</w:t>
      </w:r>
    </w:p>
    <w:p w:rsidR="0075478E" w:rsidRDefault="0075478E" w:rsidP="0075478E">
      <w:pPr>
        <w:pStyle w:val="Heading3"/>
        <w:rPr>
          <w:rStyle w:val="Strong"/>
          <w:b/>
          <w:bCs/>
        </w:rPr>
      </w:pPr>
    </w:p>
    <w:p w:rsidR="0075478E" w:rsidRPr="0075478E" w:rsidRDefault="00680710" w:rsidP="0075478E">
      <w:pPr>
        <w:pStyle w:val="Heading3"/>
      </w:pPr>
      <w:r>
        <w:rPr>
          <w:rStyle w:val="Strong"/>
          <w:b/>
          <w:bCs/>
        </w:rPr>
        <w:t>2.5.2 Key Functions</w:t>
      </w:r>
    </w:p>
    <w:p w:rsidR="00680710" w:rsidRDefault="00680710" w:rsidP="00694C01">
      <w:pPr>
        <w:pStyle w:val="NormalWeb"/>
        <w:numPr>
          <w:ilvl w:val="0"/>
          <w:numId w:val="16"/>
        </w:numPr>
      </w:pPr>
      <w:r>
        <w:t>Power generation and distribution.</w:t>
      </w:r>
    </w:p>
    <w:p w:rsidR="00680710" w:rsidRDefault="00680710" w:rsidP="00694C01">
      <w:pPr>
        <w:pStyle w:val="NormalWeb"/>
        <w:numPr>
          <w:ilvl w:val="0"/>
          <w:numId w:val="16"/>
        </w:numPr>
      </w:pPr>
      <w:r>
        <w:t>Operation and Maintenance of turbines and boilers.</w:t>
      </w:r>
    </w:p>
    <w:p w:rsidR="00680710" w:rsidRDefault="00680710" w:rsidP="00694C01">
      <w:pPr>
        <w:pStyle w:val="NormalWeb"/>
        <w:numPr>
          <w:ilvl w:val="0"/>
          <w:numId w:val="16"/>
        </w:numPr>
      </w:pPr>
      <w:r>
        <w:t>Human Resource Development and employee training.</w:t>
      </w:r>
    </w:p>
    <w:p w:rsidR="00680710" w:rsidRDefault="00680710" w:rsidP="00694C01">
      <w:pPr>
        <w:pStyle w:val="NormalWeb"/>
        <w:numPr>
          <w:ilvl w:val="0"/>
          <w:numId w:val="16"/>
        </w:numPr>
      </w:pPr>
      <w:r>
        <w:t>CSR and Community Development activities.</w:t>
      </w:r>
    </w:p>
    <w:p w:rsidR="00680710" w:rsidRDefault="00680710" w:rsidP="00694C01">
      <w:pPr>
        <w:pStyle w:val="NormalWeb"/>
        <w:numPr>
          <w:ilvl w:val="0"/>
          <w:numId w:val="16"/>
        </w:numPr>
      </w:pPr>
      <w:r>
        <w:t>Environmental Monitoring and compliance.</w:t>
      </w:r>
    </w:p>
    <w:p w:rsidR="0075478E" w:rsidRDefault="0075478E" w:rsidP="00680710">
      <w:pPr>
        <w:pStyle w:val="Heading3"/>
        <w:rPr>
          <w:rStyle w:val="Strong"/>
          <w:b/>
          <w:bCs/>
        </w:rPr>
      </w:pPr>
    </w:p>
    <w:p w:rsidR="00680710" w:rsidRDefault="00680710" w:rsidP="00680710">
      <w:pPr>
        <w:pStyle w:val="Heading3"/>
      </w:pPr>
      <w:r>
        <w:rPr>
          <w:rStyle w:val="Strong"/>
          <w:b/>
          <w:bCs/>
        </w:rPr>
        <w:t>2.5.3 Employee Development Centre (EDC)</w:t>
      </w:r>
    </w:p>
    <w:p w:rsidR="00680710" w:rsidRDefault="00680710" w:rsidP="00680710">
      <w:pPr>
        <w:pStyle w:val="NormalWeb"/>
      </w:pPr>
      <w:r>
        <w:t xml:space="preserve">The </w:t>
      </w:r>
      <w:r>
        <w:rPr>
          <w:rStyle w:val="Strong"/>
        </w:rPr>
        <w:t>EDC</w:t>
      </w:r>
      <w:r>
        <w:t xml:space="preserve"> serves as a center of excellence for employee and student training. It organizes workshops, refresher programs, and industrial visits. Your internship was completed at this center, providing exposure to NTPC’s CSR operations and HR framework</w:t>
      </w:r>
    </w:p>
    <w:p w:rsidR="003C3976" w:rsidRDefault="003C3976">
      <w:pPr>
        <w:spacing w:after="0" w:line="240" w:lineRule="auto"/>
        <w:rPr>
          <w:b/>
          <w:bCs/>
        </w:rPr>
      </w:pPr>
      <w:r>
        <w:rPr>
          <w:b/>
          <w:bCs/>
        </w:rPr>
        <w:br w:type="page"/>
      </w:r>
    </w:p>
    <w:p w:rsidR="003C3976" w:rsidRDefault="003C3976">
      <w:pPr>
        <w:rPr>
          <w:b/>
          <w:bCs/>
        </w:rPr>
      </w:pPr>
    </w:p>
    <w:p w:rsidR="00174CBD" w:rsidRDefault="00174CBD" w:rsidP="009B2C8D">
      <w:pPr>
        <w:pStyle w:val="Heading2"/>
        <w:rPr>
          <w:rStyle w:val="Strong"/>
          <w:b/>
          <w:bCs/>
        </w:rPr>
      </w:pPr>
    </w:p>
    <w:p w:rsidR="00174CBD" w:rsidRDefault="009B2C8D" w:rsidP="00174CBD">
      <w:pPr>
        <w:pStyle w:val="Heading2"/>
      </w:pPr>
      <w:r>
        <w:rPr>
          <w:rStyle w:val="Strong"/>
          <w:b/>
          <w:bCs/>
        </w:rPr>
        <w:t>2.6 CSR at NTPC Singrauli</w:t>
      </w:r>
    </w:p>
    <w:p w:rsidR="00174CBD" w:rsidRDefault="00174CBD" w:rsidP="00174CBD">
      <w:pPr>
        <w:pStyle w:val="Heading2"/>
      </w:pPr>
    </w:p>
    <w:p w:rsidR="009B2C8D" w:rsidRDefault="009B2C8D" w:rsidP="00174CBD">
      <w:pPr>
        <w:pStyle w:val="Heading2"/>
      </w:pPr>
      <w:r>
        <w:rPr>
          <w:rStyle w:val="Strong"/>
          <w:b/>
          <w:bCs/>
        </w:rPr>
        <w:t>2.6.1 Education</w:t>
      </w:r>
    </w:p>
    <w:p w:rsidR="009B2C8D" w:rsidRDefault="009B2C8D" w:rsidP="00694C01">
      <w:pPr>
        <w:pStyle w:val="NormalWeb"/>
        <w:numPr>
          <w:ilvl w:val="0"/>
          <w:numId w:val="17"/>
        </w:numPr>
      </w:pPr>
      <w:r>
        <w:t xml:space="preserve">Support to </w:t>
      </w:r>
      <w:r>
        <w:rPr>
          <w:rStyle w:val="Strong"/>
        </w:rPr>
        <w:t>Bal Bhavan School</w:t>
      </w:r>
      <w:r>
        <w:t xml:space="preserve"> and </w:t>
      </w:r>
      <w:r>
        <w:rPr>
          <w:rStyle w:val="Strong"/>
        </w:rPr>
        <w:t>Kendriya Vidyalaya</w:t>
      </w:r>
      <w:r>
        <w:t>.</w:t>
      </w:r>
    </w:p>
    <w:p w:rsidR="009B2C8D" w:rsidRDefault="009B2C8D" w:rsidP="00694C01">
      <w:pPr>
        <w:pStyle w:val="NormalWeb"/>
        <w:numPr>
          <w:ilvl w:val="0"/>
          <w:numId w:val="17"/>
        </w:numPr>
      </w:pPr>
      <w:r>
        <w:t>Scholarships for meritorious students.</w:t>
      </w:r>
    </w:p>
    <w:p w:rsidR="009B2C8D" w:rsidRDefault="009B2C8D" w:rsidP="00694C01">
      <w:pPr>
        <w:pStyle w:val="NormalWeb"/>
        <w:numPr>
          <w:ilvl w:val="0"/>
          <w:numId w:val="17"/>
        </w:numPr>
      </w:pPr>
      <w:r>
        <w:t>Distribution of books, uniforms, and digital learning materials.</w:t>
      </w:r>
    </w:p>
    <w:p w:rsidR="00174CBD" w:rsidRDefault="00174CBD" w:rsidP="009B2C8D">
      <w:pPr>
        <w:pStyle w:val="Heading3"/>
        <w:rPr>
          <w:rStyle w:val="Strong"/>
          <w:b/>
          <w:bCs/>
        </w:rPr>
      </w:pPr>
    </w:p>
    <w:p w:rsidR="009B2C8D" w:rsidRDefault="009B2C8D" w:rsidP="009B2C8D">
      <w:pPr>
        <w:pStyle w:val="Heading3"/>
      </w:pPr>
      <w:r>
        <w:rPr>
          <w:rStyle w:val="Strong"/>
          <w:b/>
          <w:bCs/>
        </w:rPr>
        <w:t>2.6.2 Health and Sanitation</w:t>
      </w:r>
    </w:p>
    <w:p w:rsidR="009B2C8D" w:rsidRDefault="009B2C8D" w:rsidP="00694C01">
      <w:pPr>
        <w:pStyle w:val="NormalWeb"/>
        <w:numPr>
          <w:ilvl w:val="0"/>
          <w:numId w:val="18"/>
        </w:numPr>
      </w:pPr>
      <w:r>
        <w:rPr>
          <w:rStyle w:val="Strong"/>
        </w:rPr>
        <w:t>Mega Health Camps</w:t>
      </w:r>
      <w:r>
        <w:t xml:space="preserve"> and </w:t>
      </w:r>
      <w:r>
        <w:rPr>
          <w:rStyle w:val="Strong"/>
        </w:rPr>
        <w:t>Eye Check-up Camps</w:t>
      </w:r>
      <w:r>
        <w:t xml:space="preserve"> for rural populations.</w:t>
      </w:r>
    </w:p>
    <w:p w:rsidR="009B2C8D" w:rsidRDefault="009B2C8D" w:rsidP="00694C01">
      <w:pPr>
        <w:pStyle w:val="NormalWeb"/>
        <w:numPr>
          <w:ilvl w:val="0"/>
          <w:numId w:val="18"/>
        </w:numPr>
      </w:pPr>
      <w:r>
        <w:t xml:space="preserve">Deployment of </w:t>
      </w:r>
      <w:r>
        <w:rPr>
          <w:rStyle w:val="Strong"/>
        </w:rPr>
        <w:t>Mobile Medical Units</w:t>
      </w:r>
      <w:r>
        <w:t xml:space="preserve"> in nearby villages.</w:t>
      </w:r>
    </w:p>
    <w:p w:rsidR="009B2C8D" w:rsidRDefault="009B2C8D" w:rsidP="00694C01">
      <w:pPr>
        <w:pStyle w:val="NormalWeb"/>
        <w:numPr>
          <w:ilvl w:val="0"/>
          <w:numId w:val="18"/>
        </w:numPr>
      </w:pPr>
      <w:r>
        <w:t xml:space="preserve">Construction of toilets under </w:t>
      </w:r>
      <w:r>
        <w:rPr>
          <w:rStyle w:val="Emphasis"/>
        </w:rPr>
        <w:t>Swachh Bharat Mission</w:t>
      </w:r>
      <w:r>
        <w:t>.</w:t>
      </w:r>
    </w:p>
    <w:p w:rsidR="00174CBD" w:rsidRDefault="00174CBD" w:rsidP="009B2C8D">
      <w:pPr>
        <w:pStyle w:val="Heading3"/>
        <w:rPr>
          <w:rStyle w:val="Strong"/>
          <w:b/>
          <w:bCs/>
        </w:rPr>
      </w:pPr>
    </w:p>
    <w:p w:rsidR="009B2C8D" w:rsidRDefault="009B2C8D" w:rsidP="009B2C8D">
      <w:pPr>
        <w:pStyle w:val="Heading3"/>
      </w:pPr>
      <w:r>
        <w:rPr>
          <w:rStyle w:val="Strong"/>
          <w:b/>
          <w:bCs/>
        </w:rPr>
        <w:t>2.6.3 Skill and Livelihood Development</w:t>
      </w:r>
    </w:p>
    <w:p w:rsidR="009B2C8D" w:rsidRDefault="009B2C8D" w:rsidP="00694C01">
      <w:pPr>
        <w:pStyle w:val="NormalWeb"/>
        <w:numPr>
          <w:ilvl w:val="0"/>
          <w:numId w:val="19"/>
        </w:numPr>
      </w:pPr>
      <w:r>
        <w:t>Vocational training in tailoring, electrical work, and computer literacy.</w:t>
      </w:r>
    </w:p>
    <w:p w:rsidR="009B2C8D" w:rsidRDefault="009B2C8D" w:rsidP="00694C01">
      <w:pPr>
        <w:pStyle w:val="NormalWeb"/>
        <w:numPr>
          <w:ilvl w:val="0"/>
          <w:numId w:val="19"/>
        </w:numPr>
      </w:pPr>
      <w:r>
        <w:t>Entrepreneurship programs for self-help groups.</w:t>
      </w:r>
    </w:p>
    <w:p w:rsidR="00174CBD" w:rsidRDefault="00174CBD" w:rsidP="009B2C8D">
      <w:pPr>
        <w:pStyle w:val="Heading3"/>
        <w:rPr>
          <w:rStyle w:val="Strong"/>
          <w:b/>
          <w:bCs/>
        </w:rPr>
      </w:pPr>
    </w:p>
    <w:p w:rsidR="009B2C8D" w:rsidRDefault="009B2C8D" w:rsidP="009B2C8D">
      <w:pPr>
        <w:pStyle w:val="Heading3"/>
      </w:pPr>
      <w:r>
        <w:rPr>
          <w:rStyle w:val="Strong"/>
          <w:b/>
          <w:bCs/>
        </w:rPr>
        <w:t>2.6.4 Environmental Sustainability</w:t>
      </w:r>
    </w:p>
    <w:p w:rsidR="009B2C8D" w:rsidRDefault="009B2C8D" w:rsidP="00694C01">
      <w:pPr>
        <w:pStyle w:val="NormalWeb"/>
        <w:numPr>
          <w:ilvl w:val="0"/>
          <w:numId w:val="20"/>
        </w:numPr>
      </w:pPr>
      <w:r>
        <w:t xml:space="preserve">Regular </w:t>
      </w:r>
      <w:r>
        <w:rPr>
          <w:rStyle w:val="Strong"/>
        </w:rPr>
        <w:t>tree plantation drives</w:t>
      </w:r>
      <w:r>
        <w:t xml:space="preserve"> and awareness campaigns.</w:t>
      </w:r>
    </w:p>
    <w:p w:rsidR="009B2C8D" w:rsidRDefault="009B2C8D" w:rsidP="00694C01">
      <w:pPr>
        <w:pStyle w:val="NormalWeb"/>
        <w:numPr>
          <w:ilvl w:val="0"/>
          <w:numId w:val="20"/>
        </w:numPr>
      </w:pPr>
      <w:r>
        <w:t>Fly-ash utilization and waste-management projects.</w:t>
      </w:r>
    </w:p>
    <w:p w:rsidR="00174CBD" w:rsidRDefault="00174CBD" w:rsidP="009B2C8D">
      <w:pPr>
        <w:pStyle w:val="Heading3"/>
        <w:rPr>
          <w:rStyle w:val="Strong"/>
          <w:b/>
          <w:bCs/>
        </w:rPr>
      </w:pPr>
    </w:p>
    <w:p w:rsidR="009B2C8D" w:rsidRDefault="009B2C8D" w:rsidP="009B2C8D">
      <w:pPr>
        <w:pStyle w:val="Heading3"/>
      </w:pPr>
      <w:r>
        <w:rPr>
          <w:rStyle w:val="Strong"/>
          <w:b/>
          <w:bCs/>
        </w:rPr>
        <w:t>2.6.5 Infrastructure Development</w:t>
      </w:r>
    </w:p>
    <w:p w:rsidR="009B2C8D" w:rsidRDefault="009B2C8D" w:rsidP="00694C01">
      <w:pPr>
        <w:pStyle w:val="NormalWeb"/>
        <w:numPr>
          <w:ilvl w:val="0"/>
          <w:numId w:val="21"/>
        </w:numPr>
      </w:pPr>
      <w:r>
        <w:t>Construction of community centers, approach roads, and street lighting.</w:t>
      </w:r>
    </w:p>
    <w:p w:rsidR="009B2C8D" w:rsidRDefault="009B2C8D" w:rsidP="00694C01">
      <w:pPr>
        <w:pStyle w:val="NormalWeb"/>
        <w:numPr>
          <w:ilvl w:val="0"/>
          <w:numId w:val="21"/>
        </w:numPr>
      </w:pPr>
      <w:r>
        <w:t>Provision of hand-pumps and solar lights in villages.</w:t>
      </w:r>
    </w:p>
    <w:p w:rsidR="009B2C8D" w:rsidRDefault="009B2C8D" w:rsidP="009B2C8D">
      <w:pPr>
        <w:pStyle w:val="NormalWeb"/>
      </w:pPr>
      <w:r>
        <w:t>These programs are selected annually based on local needs and monitored by the CSR Cell at NTPC Singrauli.</w:t>
      </w:r>
    </w:p>
    <w:p w:rsidR="009B2C8D" w:rsidRDefault="009B2C8D" w:rsidP="009B2C8D">
      <w:pPr>
        <w:spacing w:after="0" w:line="240" w:lineRule="auto"/>
        <w:rPr>
          <w:b/>
          <w:bCs/>
        </w:rPr>
      </w:pPr>
    </w:p>
    <w:p w:rsidR="009B2C8D" w:rsidRDefault="009B2C8D" w:rsidP="009B2C8D">
      <w:pPr>
        <w:rPr>
          <w:b/>
          <w:bCs/>
        </w:rPr>
      </w:pPr>
    </w:p>
    <w:p w:rsidR="009B2C8D" w:rsidRDefault="003C3976" w:rsidP="009B2C8D">
      <w:pPr>
        <w:pStyle w:val="Heading2"/>
      </w:pPr>
      <w:r>
        <w:br w:type="page"/>
      </w:r>
    </w:p>
    <w:p w:rsidR="003C3976" w:rsidRDefault="003C3976">
      <w:pPr>
        <w:spacing w:after="0" w:line="240" w:lineRule="auto"/>
        <w:rPr>
          <w:b/>
          <w:bCs/>
        </w:rPr>
      </w:pPr>
    </w:p>
    <w:p w:rsidR="003C3976" w:rsidRDefault="003C3976">
      <w:pPr>
        <w:rPr>
          <w:b/>
          <w:bCs/>
        </w:rPr>
      </w:pPr>
    </w:p>
    <w:p w:rsidR="00174CBD" w:rsidRDefault="00174CBD" w:rsidP="009B2C8D">
      <w:pPr>
        <w:pStyle w:val="Heading2"/>
        <w:rPr>
          <w:rStyle w:val="Strong"/>
          <w:b/>
          <w:bCs/>
        </w:rPr>
      </w:pPr>
    </w:p>
    <w:p w:rsidR="009B2C8D" w:rsidRDefault="009B2C8D" w:rsidP="009B2C8D">
      <w:pPr>
        <w:pStyle w:val="Heading2"/>
        <w:rPr>
          <w:rStyle w:val="Strong"/>
          <w:b/>
          <w:bCs/>
        </w:rPr>
      </w:pPr>
      <w:r>
        <w:rPr>
          <w:rStyle w:val="Strong"/>
          <w:b/>
          <w:bCs/>
        </w:rPr>
        <w:t>2.7 Organizational Structure</w:t>
      </w:r>
    </w:p>
    <w:p w:rsidR="00174CBD" w:rsidRDefault="00174CBD" w:rsidP="009B2C8D">
      <w:pPr>
        <w:pStyle w:val="Heading2"/>
      </w:pPr>
    </w:p>
    <w:p w:rsidR="009B2C8D" w:rsidRDefault="009B2C8D" w:rsidP="009B2C8D">
      <w:pPr>
        <w:pStyle w:val="Heading3"/>
        <w:rPr>
          <w:rStyle w:val="Strong"/>
          <w:b/>
          <w:bCs/>
        </w:rPr>
      </w:pPr>
      <w:r>
        <w:rPr>
          <w:rStyle w:val="Strong"/>
          <w:b/>
          <w:bCs/>
        </w:rPr>
        <w:t>Corporate Hierarchy</w:t>
      </w:r>
    </w:p>
    <w:p w:rsidR="00174CBD" w:rsidRPr="00174CBD" w:rsidRDefault="00174CBD" w:rsidP="00174CBD"/>
    <w:p w:rsidR="009B7247" w:rsidRDefault="009B2C8D" w:rsidP="009B7247">
      <w:pPr>
        <w:pStyle w:val="NormalWeb"/>
        <w:numPr>
          <w:ilvl w:val="0"/>
          <w:numId w:val="22"/>
        </w:numPr>
      </w:pPr>
      <w:r>
        <w:rPr>
          <w:rStyle w:val="Strong"/>
        </w:rPr>
        <w:t>Chairman &amp; Managing Director (CMD)</w:t>
      </w:r>
      <w:r>
        <w:br/>
      </w:r>
      <w:r w:rsidR="009B7247">
        <w:t xml:space="preserve">                 </w:t>
      </w:r>
      <w:r>
        <w:t>↓</w:t>
      </w:r>
      <w:r>
        <w:t> </w:t>
      </w:r>
      <w:r w:rsidR="009B7247">
        <w:t xml:space="preserve"> </w:t>
      </w:r>
    </w:p>
    <w:p w:rsidR="009B7247" w:rsidRDefault="009B2C8D" w:rsidP="009B7247">
      <w:pPr>
        <w:pStyle w:val="NormalWeb"/>
        <w:numPr>
          <w:ilvl w:val="0"/>
          <w:numId w:val="22"/>
        </w:numPr>
      </w:pPr>
      <w:r>
        <w:rPr>
          <w:rStyle w:val="Strong"/>
        </w:rPr>
        <w:t>Functional Directors</w:t>
      </w:r>
      <w:r>
        <w:t xml:space="preserve"> (Operations, HR, Finance, Commercial, Technical)</w:t>
      </w:r>
      <w:r>
        <w:br/>
      </w:r>
      <w:r w:rsidR="009B7247">
        <w:t xml:space="preserve">                 </w:t>
      </w:r>
      <w:r>
        <w:t>↓</w:t>
      </w:r>
      <w:r>
        <w:t> </w:t>
      </w:r>
    </w:p>
    <w:p w:rsidR="009B2C8D" w:rsidRDefault="009B2C8D" w:rsidP="009B7247">
      <w:pPr>
        <w:pStyle w:val="NormalWeb"/>
        <w:numPr>
          <w:ilvl w:val="0"/>
          <w:numId w:val="22"/>
        </w:numPr>
      </w:pPr>
      <w:r>
        <w:rPr>
          <w:rStyle w:val="Strong"/>
        </w:rPr>
        <w:t>Regional Executive Directors</w:t>
      </w:r>
      <w:r>
        <w:br/>
      </w:r>
      <w:r w:rsidR="009B7247">
        <w:t xml:space="preserve">                 </w:t>
      </w:r>
      <w:r>
        <w:t>↓</w:t>
      </w:r>
      <w:r>
        <w:t> </w:t>
      </w:r>
    </w:p>
    <w:p w:rsidR="009B2C8D" w:rsidRDefault="009B2C8D" w:rsidP="009B7247">
      <w:pPr>
        <w:pStyle w:val="NormalWeb"/>
        <w:numPr>
          <w:ilvl w:val="0"/>
          <w:numId w:val="22"/>
        </w:numPr>
      </w:pPr>
      <w:r>
        <w:rPr>
          <w:rStyle w:val="Strong"/>
        </w:rPr>
        <w:t>General Manager (Project Head)</w:t>
      </w:r>
      <w:r>
        <w:br/>
      </w:r>
      <w:r w:rsidR="009B7247">
        <w:t xml:space="preserve">                 </w:t>
      </w:r>
      <w:r>
        <w:t>↓</w:t>
      </w:r>
      <w:r>
        <w:t> </w:t>
      </w:r>
    </w:p>
    <w:p w:rsidR="009B7247" w:rsidRDefault="009B2C8D" w:rsidP="009B7247">
      <w:pPr>
        <w:pStyle w:val="NormalWeb"/>
        <w:numPr>
          <w:ilvl w:val="0"/>
          <w:numId w:val="22"/>
        </w:numPr>
      </w:pPr>
      <w:r>
        <w:rPr>
          <w:rStyle w:val="Strong"/>
        </w:rPr>
        <w:t>Departmental Heads (HR, CSR, O&amp;M, Finance)</w:t>
      </w:r>
      <w:r>
        <w:br/>
      </w:r>
      <w:r w:rsidR="009B7247">
        <w:t xml:space="preserve">                 </w:t>
      </w:r>
      <w:r>
        <w:t>↓</w:t>
      </w:r>
      <w:r>
        <w:t> </w:t>
      </w:r>
    </w:p>
    <w:p w:rsidR="009B2C8D" w:rsidRDefault="009B2C8D" w:rsidP="00694C01">
      <w:pPr>
        <w:pStyle w:val="NormalWeb"/>
        <w:numPr>
          <w:ilvl w:val="0"/>
          <w:numId w:val="22"/>
        </w:numPr>
      </w:pPr>
      <w:r>
        <w:rPr>
          <w:rStyle w:val="Strong"/>
        </w:rPr>
        <w:t>Supervisors and Staff Members</w:t>
      </w:r>
    </w:p>
    <w:p w:rsidR="00174CBD" w:rsidRDefault="00174CBD" w:rsidP="009B2C8D">
      <w:pPr>
        <w:pStyle w:val="Heading3"/>
        <w:rPr>
          <w:rStyle w:val="Strong"/>
          <w:b/>
          <w:bCs/>
        </w:rPr>
      </w:pPr>
    </w:p>
    <w:p w:rsidR="009B2C8D" w:rsidRDefault="009B2C8D" w:rsidP="009B2C8D">
      <w:pPr>
        <w:pStyle w:val="Heading3"/>
        <w:rPr>
          <w:rStyle w:val="Strong"/>
          <w:b/>
          <w:bCs/>
        </w:rPr>
      </w:pPr>
      <w:r>
        <w:rPr>
          <w:rStyle w:val="Strong"/>
          <w:b/>
          <w:bCs/>
        </w:rPr>
        <w:t>CSR Department Structure at Singrauli</w:t>
      </w:r>
    </w:p>
    <w:p w:rsidR="00174CBD" w:rsidRPr="00174CBD" w:rsidRDefault="00174CBD" w:rsidP="00174CBD"/>
    <w:p w:rsidR="009B2C8D" w:rsidRDefault="009B2C8D" w:rsidP="00694C01">
      <w:pPr>
        <w:pStyle w:val="NormalWeb"/>
        <w:numPr>
          <w:ilvl w:val="0"/>
          <w:numId w:val="23"/>
        </w:numPr>
      </w:pPr>
      <w:r>
        <w:t>Head of HR / CSR</w:t>
      </w:r>
    </w:p>
    <w:p w:rsidR="009B2C8D" w:rsidRDefault="009B2C8D" w:rsidP="00694C01">
      <w:pPr>
        <w:pStyle w:val="NormalWeb"/>
        <w:numPr>
          <w:ilvl w:val="0"/>
          <w:numId w:val="23"/>
        </w:numPr>
      </w:pPr>
      <w:r>
        <w:t>CSR Officer / Deputy Manager (HR)</w:t>
      </w:r>
    </w:p>
    <w:p w:rsidR="009B2C8D" w:rsidRDefault="009B2C8D" w:rsidP="00694C01">
      <w:pPr>
        <w:pStyle w:val="NormalWeb"/>
        <w:numPr>
          <w:ilvl w:val="0"/>
          <w:numId w:val="23"/>
        </w:numPr>
      </w:pPr>
      <w:r>
        <w:t>Field Coordinators (CSR Projects)</w:t>
      </w:r>
    </w:p>
    <w:p w:rsidR="009B2C8D" w:rsidRDefault="009B2C8D" w:rsidP="00694C01">
      <w:pPr>
        <w:pStyle w:val="NormalWeb"/>
        <w:numPr>
          <w:ilvl w:val="0"/>
          <w:numId w:val="23"/>
        </w:numPr>
      </w:pPr>
      <w:r>
        <w:t>Administrative Assistants</w:t>
      </w:r>
    </w:p>
    <w:p w:rsidR="009B2C8D" w:rsidRDefault="009B2C8D" w:rsidP="00694C01">
      <w:pPr>
        <w:pStyle w:val="NormalWeb"/>
        <w:numPr>
          <w:ilvl w:val="0"/>
          <w:numId w:val="23"/>
        </w:numPr>
      </w:pPr>
      <w:r>
        <w:t>Interns and Volunteers</w:t>
      </w:r>
    </w:p>
    <w:p w:rsidR="003C3976" w:rsidRDefault="003C3976">
      <w:pPr>
        <w:spacing w:after="0" w:line="240" w:lineRule="auto"/>
        <w:rPr>
          <w:b/>
          <w:bCs/>
        </w:rPr>
      </w:pPr>
      <w:r>
        <w:rPr>
          <w:b/>
          <w:bCs/>
        </w:rPr>
        <w:br w:type="page"/>
      </w:r>
    </w:p>
    <w:p w:rsidR="003C3976" w:rsidRDefault="003C3976">
      <w:pPr>
        <w:rPr>
          <w:b/>
          <w:bCs/>
        </w:rPr>
      </w:pPr>
    </w:p>
    <w:p w:rsidR="00174CBD" w:rsidRDefault="00174CBD" w:rsidP="009B2C8D">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p>
    <w:p w:rsidR="009B2C8D" w:rsidRPr="009B2C8D" w:rsidRDefault="009B2C8D" w:rsidP="009B2C8D">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r w:rsidRPr="009B2C8D">
        <w:rPr>
          <w:rFonts w:ascii="Times New Roman" w:eastAsia="Times New Roman" w:hAnsi="Times New Roman" w:cs="Times New Roman"/>
          <w:b/>
          <w:bCs/>
          <w:sz w:val="36"/>
          <w:szCs w:val="36"/>
          <w:lang w:val="en-US" w:bidi="ar-SA"/>
        </w:rPr>
        <w:t>2.8 Achievements and Recognition</w:t>
      </w:r>
    </w:p>
    <w:p w:rsidR="00C25548" w:rsidRDefault="00C25548" w:rsidP="009B2C8D">
      <w:pPr>
        <w:spacing w:before="100" w:beforeAutospacing="1" w:after="100" w:afterAutospacing="1" w:line="240" w:lineRule="auto"/>
        <w:rPr>
          <w:rFonts w:ascii="Times New Roman" w:eastAsia="Times New Roman" w:hAnsi="Times New Roman" w:cs="Times New Roman"/>
          <w:sz w:val="24"/>
          <w:szCs w:val="24"/>
          <w:lang w:val="en-US" w:bidi="ar-SA"/>
        </w:rPr>
      </w:pPr>
    </w:p>
    <w:p w:rsidR="009B2C8D" w:rsidRDefault="009B2C8D" w:rsidP="009B2C8D">
      <w:pPr>
        <w:spacing w:before="100" w:beforeAutospacing="1" w:after="100" w:afterAutospacing="1" w:line="240" w:lineRule="auto"/>
        <w:rPr>
          <w:rFonts w:ascii="Times New Roman" w:eastAsia="Times New Roman" w:hAnsi="Times New Roman" w:cs="Times New Roman"/>
          <w:sz w:val="24"/>
          <w:szCs w:val="24"/>
          <w:lang w:val="en-US" w:bidi="ar-SA"/>
        </w:rPr>
      </w:pPr>
      <w:r w:rsidRPr="009B2C8D">
        <w:rPr>
          <w:rFonts w:ascii="Times New Roman" w:eastAsia="Times New Roman" w:hAnsi="Times New Roman" w:cs="Times New Roman"/>
          <w:sz w:val="24"/>
          <w:szCs w:val="24"/>
          <w:lang w:val="en-US" w:bidi="ar-SA"/>
        </w:rPr>
        <w:t>NTPC Singrauli has received several awards for its exemplary CSR initiatives, including:</w:t>
      </w:r>
    </w:p>
    <w:p w:rsidR="00174CBD" w:rsidRPr="009B2C8D" w:rsidRDefault="00174CBD" w:rsidP="009B2C8D">
      <w:pPr>
        <w:spacing w:before="100" w:beforeAutospacing="1" w:after="100" w:afterAutospacing="1" w:line="240" w:lineRule="auto"/>
        <w:rPr>
          <w:rFonts w:ascii="Times New Roman" w:eastAsia="Times New Roman" w:hAnsi="Times New Roman" w:cs="Times New Roman"/>
          <w:sz w:val="24"/>
          <w:szCs w:val="24"/>
          <w:lang w:val="en-US" w:bidi="ar-SA"/>
        </w:rPr>
      </w:pPr>
    </w:p>
    <w:p w:rsidR="009B2C8D" w:rsidRPr="009B2C8D" w:rsidRDefault="009B2C8D" w:rsidP="00694C01">
      <w:pPr>
        <w:numPr>
          <w:ilvl w:val="0"/>
          <w:numId w:val="24"/>
        </w:numPr>
        <w:spacing w:before="100" w:beforeAutospacing="1" w:after="100" w:afterAutospacing="1" w:line="240" w:lineRule="auto"/>
        <w:rPr>
          <w:rFonts w:ascii="Times New Roman" w:eastAsia="Times New Roman" w:hAnsi="Times New Roman" w:cs="Times New Roman"/>
          <w:sz w:val="24"/>
          <w:szCs w:val="24"/>
          <w:lang w:val="en-US" w:bidi="ar-SA"/>
        </w:rPr>
      </w:pPr>
      <w:r w:rsidRPr="009B2C8D">
        <w:rPr>
          <w:rFonts w:ascii="Times New Roman" w:eastAsia="Times New Roman" w:hAnsi="Times New Roman" w:cs="Times New Roman"/>
          <w:b/>
          <w:bCs/>
          <w:sz w:val="24"/>
          <w:szCs w:val="24"/>
          <w:lang w:val="en-US" w:bidi="ar-SA"/>
        </w:rPr>
        <w:t>Greentech CSR Award</w:t>
      </w:r>
      <w:r w:rsidRPr="009B2C8D">
        <w:rPr>
          <w:rFonts w:ascii="Times New Roman" w:eastAsia="Times New Roman" w:hAnsi="Times New Roman" w:cs="Times New Roman"/>
          <w:sz w:val="24"/>
          <w:szCs w:val="24"/>
          <w:lang w:val="en-US" w:bidi="ar-SA"/>
        </w:rPr>
        <w:t xml:space="preserve"> for excellence in social responsibility.</w:t>
      </w:r>
    </w:p>
    <w:p w:rsidR="009B2C8D" w:rsidRPr="009B2C8D" w:rsidRDefault="009B2C8D" w:rsidP="00694C01">
      <w:pPr>
        <w:numPr>
          <w:ilvl w:val="0"/>
          <w:numId w:val="24"/>
        </w:numPr>
        <w:spacing w:before="100" w:beforeAutospacing="1" w:after="100" w:afterAutospacing="1" w:line="240" w:lineRule="auto"/>
        <w:rPr>
          <w:rFonts w:ascii="Times New Roman" w:eastAsia="Times New Roman" w:hAnsi="Times New Roman" w:cs="Times New Roman"/>
          <w:sz w:val="24"/>
          <w:szCs w:val="24"/>
          <w:lang w:val="en-US" w:bidi="ar-SA"/>
        </w:rPr>
      </w:pPr>
      <w:r w:rsidRPr="009B2C8D">
        <w:rPr>
          <w:rFonts w:ascii="Times New Roman" w:eastAsia="Times New Roman" w:hAnsi="Times New Roman" w:cs="Times New Roman"/>
          <w:b/>
          <w:bCs/>
          <w:sz w:val="24"/>
          <w:szCs w:val="24"/>
          <w:lang w:val="en-US" w:bidi="ar-SA"/>
        </w:rPr>
        <w:t>CBIP Award</w:t>
      </w:r>
      <w:r w:rsidRPr="009B2C8D">
        <w:rPr>
          <w:rFonts w:ascii="Times New Roman" w:eastAsia="Times New Roman" w:hAnsi="Times New Roman" w:cs="Times New Roman"/>
          <w:sz w:val="24"/>
          <w:szCs w:val="24"/>
          <w:lang w:val="en-US" w:bidi="ar-SA"/>
        </w:rPr>
        <w:t xml:space="preserve"> for environment conservation.</w:t>
      </w:r>
    </w:p>
    <w:p w:rsidR="009B2C8D" w:rsidRPr="009B2C8D" w:rsidRDefault="009B2C8D" w:rsidP="00694C01">
      <w:pPr>
        <w:numPr>
          <w:ilvl w:val="0"/>
          <w:numId w:val="24"/>
        </w:numPr>
        <w:spacing w:before="100" w:beforeAutospacing="1" w:after="100" w:afterAutospacing="1" w:line="240" w:lineRule="auto"/>
        <w:rPr>
          <w:rFonts w:ascii="Times New Roman" w:eastAsia="Times New Roman" w:hAnsi="Times New Roman" w:cs="Times New Roman"/>
          <w:sz w:val="24"/>
          <w:szCs w:val="24"/>
          <w:lang w:val="en-US" w:bidi="ar-SA"/>
        </w:rPr>
      </w:pPr>
      <w:r w:rsidRPr="009B2C8D">
        <w:rPr>
          <w:rFonts w:ascii="Times New Roman" w:eastAsia="Times New Roman" w:hAnsi="Times New Roman" w:cs="Times New Roman"/>
          <w:sz w:val="24"/>
          <w:szCs w:val="24"/>
          <w:lang w:val="en-US" w:bidi="ar-SA"/>
        </w:rPr>
        <w:t xml:space="preserve">Recognition by the </w:t>
      </w:r>
      <w:r w:rsidRPr="009B2C8D">
        <w:rPr>
          <w:rFonts w:ascii="Times New Roman" w:eastAsia="Times New Roman" w:hAnsi="Times New Roman" w:cs="Times New Roman"/>
          <w:b/>
          <w:bCs/>
          <w:sz w:val="24"/>
          <w:szCs w:val="24"/>
          <w:lang w:val="en-US" w:bidi="ar-SA"/>
        </w:rPr>
        <w:t>Ministry of Power</w:t>
      </w:r>
      <w:r w:rsidRPr="009B2C8D">
        <w:rPr>
          <w:rFonts w:ascii="Times New Roman" w:eastAsia="Times New Roman" w:hAnsi="Times New Roman" w:cs="Times New Roman"/>
          <w:sz w:val="24"/>
          <w:szCs w:val="24"/>
          <w:lang w:val="en-US" w:bidi="ar-SA"/>
        </w:rPr>
        <w:t xml:space="preserve"> for Swachh Bharat initiatives.</w:t>
      </w:r>
    </w:p>
    <w:p w:rsidR="003C3976" w:rsidRDefault="003C3976">
      <w:pPr>
        <w:spacing w:after="0" w:line="240" w:lineRule="auto"/>
        <w:rPr>
          <w:b/>
          <w:bCs/>
        </w:rPr>
      </w:pPr>
      <w:r>
        <w:rPr>
          <w:b/>
          <w:bCs/>
        </w:rPr>
        <w:br w:type="page"/>
      </w:r>
    </w:p>
    <w:p w:rsidR="003C3976" w:rsidRDefault="003C3976">
      <w:pPr>
        <w:rPr>
          <w:b/>
          <w:bCs/>
        </w:rPr>
      </w:pPr>
    </w:p>
    <w:p w:rsidR="00174CBD" w:rsidRDefault="00174CBD" w:rsidP="009B2C8D">
      <w:pPr>
        <w:pStyle w:val="Heading1"/>
        <w:rPr>
          <w:rStyle w:val="Strong"/>
          <w:b/>
          <w:bCs/>
        </w:rPr>
      </w:pPr>
    </w:p>
    <w:p w:rsidR="009B2C8D" w:rsidRDefault="009B2C8D" w:rsidP="009B2C8D">
      <w:pPr>
        <w:pStyle w:val="Heading1"/>
        <w:rPr>
          <w:rStyle w:val="Strong"/>
          <w:b/>
          <w:bCs/>
        </w:rPr>
      </w:pPr>
      <w:r>
        <w:rPr>
          <w:rStyle w:val="Strong"/>
          <w:b/>
          <w:bCs/>
        </w:rPr>
        <w:t>CHAPTER 3: OBJECTIVES OF THE STUDY</w:t>
      </w:r>
    </w:p>
    <w:p w:rsidR="00174CBD" w:rsidRPr="00174CBD" w:rsidRDefault="00174CBD" w:rsidP="00174CBD"/>
    <w:p w:rsidR="009B2C8D" w:rsidRDefault="003D5F27" w:rsidP="009B2C8D">
      <w:r>
        <w:pict>
          <v:rect id="_x0000_i1029" style="width:0;height:1.5pt" o:hralign="center" o:hrstd="t" o:hr="t" fillcolor="#a0a0a0" stroked="f"/>
        </w:pict>
      </w:r>
    </w:p>
    <w:p w:rsidR="00C25548" w:rsidRDefault="00C25548" w:rsidP="009B2C8D">
      <w:pPr>
        <w:pStyle w:val="Heading2"/>
        <w:rPr>
          <w:rStyle w:val="Strong"/>
          <w:b/>
          <w:bCs/>
        </w:rPr>
      </w:pPr>
    </w:p>
    <w:p w:rsidR="009B2C8D" w:rsidRDefault="009B2C8D" w:rsidP="009B2C8D">
      <w:pPr>
        <w:pStyle w:val="Heading2"/>
      </w:pPr>
      <w:r>
        <w:rPr>
          <w:rStyle w:val="Strong"/>
          <w:b/>
          <w:bCs/>
        </w:rPr>
        <w:t>3.1 Introduction</w:t>
      </w:r>
    </w:p>
    <w:p w:rsidR="00C25548" w:rsidRDefault="00C25548" w:rsidP="009B2C8D">
      <w:pPr>
        <w:pStyle w:val="NormalWeb"/>
      </w:pPr>
    </w:p>
    <w:p w:rsidR="009B2C8D" w:rsidRDefault="009B2C8D" w:rsidP="009B2C8D">
      <w:pPr>
        <w:pStyle w:val="NormalWeb"/>
      </w:pPr>
      <w:r>
        <w:t xml:space="preserve">Corporate Social Responsibility has become an essential component of business sustainability. For organizations like NTPC, CSR is not merely a compliance requirement but a </w:t>
      </w:r>
      <w:r>
        <w:rPr>
          <w:rStyle w:val="Strong"/>
        </w:rPr>
        <w:t>strategic instrument for socio-economic transformation</w:t>
      </w:r>
      <w:r>
        <w:t>.</w:t>
      </w:r>
    </w:p>
    <w:p w:rsidR="009B2C8D" w:rsidRDefault="009B2C8D" w:rsidP="009B2C8D">
      <w:pPr>
        <w:pStyle w:val="NormalWeb"/>
      </w:pPr>
      <w:r>
        <w:t xml:space="preserve">This study was undertaken during a one-month internship at </w:t>
      </w:r>
      <w:r>
        <w:rPr>
          <w:rStyle w:val="Strong"/>
        </w:rPr>
        <w:t>NTPC Singrauli (Employee Development Centre)</w:t>
      </w:r>
      <w:r>
        <w:t xml:space="preserve"> to gain an in-depth understanding of CSR implementation in a large public sector enterprise.</w:t>
      </w:r>
    </w:p>
    <w:p w:rsidR="003C3976" w:rsidRDefault="003C3976">
      <w:pPr>
        <w:spacing w:after="0" w:line="240" w:lineRule="auto"/>
        <w:rPr>
          <w:b/>
          <w:bCs/>
        </w:rPr>
      </w:pPr>
      <w:r>
        <w:rPr>
          <w:b/>
          <w:bCs/>
        </w:rPr>
        <w:br w:type="page"/>
      </w:r>
    </w:p>
    <w:p w:rsidR="003C3976" w:rsidRDefault="003C3976">
      <w:pPr>
        <w:rPr>
          <w:b/>
          <w:bCs/>
        </w:rPr>
      </w:pPr>
    </w:p>
    <w:p w:rsidR="00174CBD" w:rsidRDefault="00174CBD" w:rsidP="009B2C8D">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p>
    <w:p w:rsidR="009B2C8D" w:rsidRDefault="009B2C8D" w:rsidP="009B2C8D">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r w:rsidRPr="009B2C8D">
        <w:rPr>
          <w:rFonts w:ascii="Times New Roman" w:eastAsia="Times New Roman" w:hAnsi="Times New Roman" w:cs="Times New Roman"/>
          <w:b/>
          <w:bCs/>
          <w:sz w:val="36"/>
          <w:szCs w:val="36"/>
          <w:lang w:val="en-US" w:bidi="ar-SA"/>
        </w:rPr>
        <w:t>3.2 Rationale for the Study</w:t>
      </w:r>
    </w:p>
    <w:p w:rsidR="00174CBD" w:rsidRPr="009B2C8D" w:rsidRDefault="00174CBD" w:rsidP="009B2C8D">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p>
    <w:p w:rsidR="009B2C8D" w:rsidRPr="009B2C8D" w:rsidRDefault="009B2C8D" w:rsidP="009B2C8D">
      <w:pPr>
        <w:spacing w:before="100" w:beforeAutospacing="1" w:after="100" w:afterAutospacing="1" w:line="240" w:lineRule="auto"/>
        <w:rPr>
          <w:rFonts w:ascii="Times New Roman" w:eastAsia="Times New Roman" w:hAnsi="Times New Roman" w:cs="Times New Roman"/>
          <w:sz w:val="24"/>
          <w:szCs w:val="24"/>
          <w:lang w:val="en-US" w:bidi="ar-SA"/>
        </w:rPr>
      </w:pPr>
      <w:r w:rsidRPr="009B2C8D">
        <w:rPr>
          <w:rFonts w:ascii="Times New Roman" w:eastAsia="Times New Roman" w:hAnsi="Times New Roman" w:cs="Times New Roman"/>
          <w:sz w:val="24"/>
          <w:szCs w:val="24"/>
          <w:lang w:val="en-US" w:bidi="ar-SA"/>
        </w:rPr>
        <w:t>The Singrauli region, known as India’s “Energy Capital,” faces complex socio-environmental challenges due to industrialization. NTPC Singrauli’s CSR programs play a crucial role in addressing these challenges.</w:t>
      </w:r>
    </w:p>
    <w:p w:rsidR="00174CBD" w:rsidRDefault="00174CBD" w:rsidP="009B2C8D">
      <w:pPr>
        <w:spacing w:before="100" w:beforeAutospacing="1" w:after="100" w:afterAutospacing="1" w:line="240" w:lineRule="auto"/>
        <w:rPr>
          <w:rFonts w:ascii="Times New Roman" w:eastAsia="Times New Roman" w:hAnsi="Times New Roman" w:cs="Times New Roman"/>
          <w:sz w:val="24"/>
          <w:szCs w:val="24"/>
          <w:lang w:val="en-US" w:bidi="ar-SA"/>
        </w:rPr>
      </w:pPr>
    </w:p>
    <w:p w:rsidR="009B2C8D" w:rsidRPr="009B2C8D" w:rsidRDefault="009B2C8D" w:rsidP="009B2C8D">
      <w:pPr>
        <w:spacing w:before="100" w:beforeAutospacing="1" w:after="100" w:afterAutospacing="1" w:line="240" w:lineRule="auto"/>
        <w:rPr>
          <w:rFonts w:ascii="Times New Roman" w:eastAsia="Times New Roman" w:hAnsi="Times New Roman" w:cs="Times New Roman"/>
          <w:sz w:val="24"/>
          <w:szCs w:val="24"/>
          <w:lang w:val="en-US" w:bidi="ar-SA"/>
        </w:rPr>
      </w:pPr>
      <w:r w:rsidRPr="009B2C8D">
        <w:rPr>
          <w:rFonts w:ascii="Times New Roman" w:eastAsia="Times New Roman" w:hAnsi="Times New Roman" w:cs="Times New Roman"/>
          <w:sz w:val="24"/>
          <w:szCs w:val="24"/>
          <w:lang w:val="en-US" w:bidi="ar-SA"/>
        </w:rPr>
        <w:t>The rationale for conducting this study includes:</w:t>
      </w:r>
    </w:p>
    <w:p w:rsidR="009B2C8D" w:rsidRPr="009B2C8D" w:rsidRDefault="009B2C8D" w:rsidP="00694C01">
      <w:pPr>
        <w:numPr>
          <w:ilvl w:val="0"/>
          <w:numId w:val="25"/>
        </w:numPr>
        <w:spacing w:before="100" w:beforeAutospacing="1" w:after="100" w:afterAutospacing="1" w:line="240" w:lineRule="auto"/>
        <w:rPr>
          <w:rFonts w:ascii="Times New Roman" w:eastAsia="Times New Roman" w:hAnsi="Times New Roman" w:cs="Times New Roman"/>
          <w:sz w:val="24"/>
          <w:szCs w:val="24"/>
          <w:lang w:val="en-US" w:bidi="ar-SA"/>
        </w:rPr>
      </w:pPr>
      <w:r w:rsidRPr="009B2C8D">
        <w:rPr>
          <w:rFonts w:ascii="Times New Roman" w:eastAsia="Times New Roman" w:hAnsi="Times New Roman" w:cs="Times New Roman"/>
          <w:sz w:val="24"/>
          <w:szCs w:val="24"/>
          <w:lang w:val="en-US" w:bidi="ar-SA"/>
        </w:rPr>
        <w:t>To explore how NTPC designs and implements CSR projects in alignment with government guidelines.</w:t>
      </w:r>
    </w:p>
    <w:p w:rsidR="009B2C8D" w:rsidRPr="009B2C8D" w:rsidRDefault="009B2C8D" w:rsidP="00694C01">
      <w:pPr>
        <w:numPr>
          <w:ilvl w:val="0"/>
          <w:numId w:val="25"/>
        </w:numPr>
        <w:spacing w:before="100" w:beforeAutospacing="1" w:after="100" w:afterAutospacing="1" w:line="240" w:lineRule="auto"/>
        <w:rPr>
          <w:rFonts w:ascii="Times New Roman" w:eastAsia="Times New Roman" w:hAnsi="Times New Roman" w:cs="Times New Roman"/>
          <w:sz w:val="24"/>
          <w:szCs w:val="24"/>
          <w:lang w:val="en-US" w:bidi="ar-SA"/>
        </w:rPr>
      </w:pPr>
      <w:r w:rsidRPr="009B2C8D">
        <w:rPr>
          <w:rFonts w:ascii="Times New Roman" w:eastAsia="Times New Roman" w:hAnsi="Times New Roman" w:cs="Times New Roman"/>
          <w:sz w:val="24"/>
          <w:szCs w:val="24"/>
          <w:lang w:val="en-US" w:bidi="ar-SA"/>
        </w:rPr>
        <w:t>To assess the effectiveness of CSR activities in improving community welfare.</w:t>
      </w:r>
    </w:p>
    <w:p w:rsidR="009B2C8D" w:rsidRPr="009B2C8D" w:rsidRDefault="009B2C8D" w:rsidP="00694C01">
      <w:pPr>
        <w:numPr>
          <w:ilvl w:val="0"/>
          <w:numId w:val="25"/>
        </w:numPr>
        <w:spacing w:before="100" w:beforeAutospacing="1" w:after="100" w:afterAutospacing="1" w:line="240" w:lineRule="auto"/>
        <w:rPr>
          <w:rFonts w:ascii="Times New Roman" w:eastAsia="Times New Roman" w:hAnsi="Times New Roman" w:cs="Times New Roman"/>
          <w:sz w:val="24"/>
          <w:szCs w:val="24"/>
          <w:lang w:val="en-US" w:bidi="ar-SA"/>
        </w:rPr>
      </w:pPr>
      <w:r w:rsidRPr="009B2C8D">
        <w:rPr>
          <w:rFonts w:ascii="Times New Roman" w:eastAsia="Times New Roman" w:hAnsi="Times New Roman" w:cs="Times New Roman"/>
          <w:sz w:val="24"/>
          <w:szCs w:val="24"/>
          <w:lang w:val="en-US" w:bidi="ar-SA"/>
        </w:rPr>
        <w:t>To identify lessons for integrating CSR with HR and organizational development practices.</w:t>
      </w:r>
    </w:p>
    <w:p w:rsidR="003C3976" w:rsidRDefault="003C3976">
      <w:pPr>
        <w:rPr>
          <w:b/>
          <w:bCs/>
        </w:rPr>
      </w:pPr>
    </w:p>
    <w:p w:rsidR="003C3976" w:rsidRDefault="003C3976">
      <w:pPr>
        <w:spacing w:after="0" w:line="240" w:lineRule="auto"/>
        <w:rPr>
          <w:b/>
          <w:bCs/>
        </w:rPr>
      </w:pPr>
      <w:r>
        <w:rPr>
          <w:b/>
          <w:bCs/>
        </w:rPr>
        <w:br w:type="page"/>
      </w:r>
    </w:p>
    <w:p w:rsidR="00174CBD" w:rsidRDefault="00174CBD" w:rsidP="001B23D3">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p>
    <w:p w:rsidR="00174CBD" w:rsidRDefault="00174CBD" w:rsidP="001B23D3">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p>
    <w:p w:rsidR="001B23D3" w:rsidRDefault="001B23D3" w:rsidP="001B23D3">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r w:rsidRPr="009B2C8D">
        <w:rPr>
          <w:rFonts w:ascii="Times New Roman" w:eastAsia="Times New Roman" w:hAnsi="Times New Roman" w:cs="Times New Roman"/>
          <w:b/>
          <w:bCs/>
          <w:sz w:val="36"/>
          <w:szCs w:val="36"/>
          <w:lang w:val="en-US" w:bidi="ar-SA"/>
        </w:rPr>
        <w:t>3.3 Purpose of the Study</w:t>
      </w:r>
    </w:p>
    <w:p w:rsidR="00174CBD" w:rsidRPr="009B2C8D" w:rsidRDefault="00174CBD" w:rsidP="001B23D3">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p>
    <w:p w:rsidR="001B23D3" w:rsidRPr="009B2C8D" w:rsidRDefault="001B23D3" w:rsidP="001B23D3">
      <w:pPr>
        <w:spacing w:before="100" w:beforeAutospacing="1" w:after="100" w:afterAutospacing="1" w:line="240" w:lineRule="auto"/>
        <w:rPr>
          <w:rFonts w:ascii="Times New Roman" w:eastAsia="Times New Roman" w:hAnsi="Times New Roman" w:cs="Times New Roman"/>
          <w:sz w:val="24"/>
          <w:szCs w:val="24"/>
          <w:lang w:val="en-US" w:bidi="ar-SA"/>
        </w:rPr>
      </w:pPr>
      <w:r w:rsidRPr="009B2C8D">
        <w:rPr>
          <w:rFonts w:ascii="Times New Roman" w:eastAsia="Times New Roman" w:hAnsi="Times New Roman" w:cs="Times New Roman"/>
          <w:sz w:val="24"/>
          <w:szCs w:val="24"/>
          <w:lang w:val="en-US" w:bidi="ar-SA"/>
        </w:rPr>
        <w:t>The purpose is to:</w:t>
      </w:r>
    </w:p>
    <w:p w:rsidR="001B23D3" w:rsidRPr="009B2C8D" w:rsidRDefault="001B23D3" w:rsidP="00694C01">
      <w:pPr>
        <w:numPr>
          <w:ilvl w:val="0"/>
          <w:numId w:val="26"/>
        </w:numPr>
        <w:spacing w:before="100" w:beforeAutospacing="1" w:after="100" w:afterAutospacing="1" w:line="240" w:lineRule="auto"/>
        <w:rPr>
          <w:rFonts w:ascii="Times New Roman" w:eastAsia="Times New Roman" w:hAnsi="Times New Roman" w:cs="Times New Roman"/>
          <w:sz w:val="24"/>
          <w:szCs w:val="24"/>
          <w:lang w:val="en-US" w:bidi="ar-SA"/>
        </w:rPr>
      </w:pPr>
      <w:r w:rsidRPr="009B2C8D">
        <w:rPr>
          <w:rFonts w:ascii="Times New Roman" w:eastAsia="Times New Roman" w:hAnsi="Times New Roman" w:cs="Times New Roman"/>
          <w:sz w:val="24"/>
          <w:szCs w:val="24"/>
          <w:lang w:val="en-US" w:bidi="ar-SA"/>
        </w:rPr>
        <w:t>Understand NTPC’s CSR framework and its implementation at Singrauli.</w:t>
      </w:r>
    </w:p>
    <w:p w:rsidR="001B23D3" w:rsidRPr="009B2C8D" w:rsidRDefault="001B23D3" w:rsidP="00694C01">
      <w:pPr>
        <w:numPr>
          <w:ilvl w:val="0"/>
          <w:numId w:val="26"/>
        </w:numPr>
        <w:spacing w:before="100" w:beforeAutospacing="1" w:after="100" w:afterAutospacing="1" w:line="240" w:lineRule="auto"/>
        <w:rPr>
          <w:rFonts w:ascii="Times New Roman" w:eastAsia="Times New Roman" w:hAnsi="Times New Roman" w:cs="Times New Roman"/>
          <w:sz w:val="24"/>
          <w:szCs w:val="24"/>
          <w:lang w:val="en-US" w:bidi="ar-SA"/>
        </w:rPr>
      </w:pPr>
      <w:r w:rsidRPr="009B2C8D">
        <w:rPr>
          <w:rFonts w:ascii="Times New Roman" w:eastAsia="Times New Roman" w:hAnsi="Times New Roman" w:cs="Times New Roman"/>
          <w:sz w:val="24"/>
          <w:szCs w:val="24"/>
          <w:lang w:val="en-US" w:bidi="ar-SA"/>
        </w:rPr>
        <w:t>Examine CSR as a driver of sustainable development and stakeholder engagement.</w:t>
      </w:r>
    </w:p>
    <w:p w:rsidR="00174CBD" w:rsidRDefault="00174CBD" w:rsidP="001B23D3">
      <w:pPr>
        <w:pStyle w:val="Heading3"/>
        <w:rPr>
          <w:rStyle w:val="Strong"/>
          <w:b/>
          <w:bCs/>
        </w:rPr>
      </w:pPr>
    </w:p>
    <w:p w:rsidR="001B23D3" w:rsidRDefault="001B23D3" w:rsidP="001B23D3">
      <w:pPr>
        <w:pStyle w:val="Heading3"/>
        <w:rPr>
          <w:rStyle w:val="Strong"/>
          <w:b/>
          <w:bCs/>
        </w:rPr>
      </w:pPr>
      <w:r>
        <w:rPr>
          <w:rStyle w:val="Strong"/>
          <w:b/>
          <w:bCs/>
        </w:rPr>
        <w:t>Need for the Study</w:t>
      </w:r>
    </w:p>
    <w:p w:rsidR="00174CBD" w:rsidRPr="00174CBD" w:rsidRDefault="00174CBD" w:rsidP="00174CBD"/>
    <w:tbl>
      <w:tblPr>
        <w:tblW w:w="0" w:type="auto"/>
        <w:tblCellSpacing w:w="15" w:type="dxa"/>
        <w:tblCellMar>
          <w:top w:w="15" w:type="dxa"/>
          <w:left w:w="15" w:type="dxa"/>
          <w:bottom w:w="15" w:type="dxa"/>
          <w:right w:w="15" w:type="dxa"/>
        </w:tblCellMar>
        <w:tblLook w:val="04A0"/>
      </w:tblPr>
      <w:tblGrid>
        <w:gridCol w:w="2300"/>
        <w:gridCol w:w="4563"/>
        <w:gridCol w:w="3693"/>
      </w:tblGrid>
      <w:tr w:rsidR="001B23D3" w:rsidTr="001D5F68">
        <w:trPr>
          <w:tblHeader/>
          <w:tblCellSpacing w:w="15" w:type="dxa"/>
        </w:trPr>
        <w:tc>
          <w:tcPr>
            <w:tcW w:w="0" w:type="auto"/>
            <w:vAlign w:val="center"/>
            <w:hideMark/>
          </w:tcPr>
          <w:p w:rsidR="001B23D3" w:rsidRDefault="001B23D3" w:rsidP="001D5F68">
            <w:pPr>
              <w:jc w:val="center"/>
              <w:rPr>
                <w:rStyle w:val="Strong"/>
              </w:rPr>
            </w:pPr>
            <w:r>
              <w:rPr>
                <w:rStyle w:val="Strong"/>
              </w:rPr>
              <w:t>Area</w:t>
            </w:r>
          </w:p>
          <w:p w:rsidR="00174CBD" w:rsidRDefault="00174CBD" w:rsidP="001D5F68">
            <w:pPr>
              <w:jc w:val="center"/>
              <w:rPr>
                <w:b/>
                <w:bCs/>
                <w:sz w:val="24"/>
                <w:szCs w:val="24"/>
              </w:rPr>
            </w:pPr>
          </w:p>
        </w:tc>
        <w:tc>
          <w:tcPr>
            <w:tcW w:w="0" w:type="auto"/>
            <w:vAlign w:val="center"/>
            <w:hideMark/>
          </w:tcPr>
          <w:p w:rsidR="001B23D3" w:rsidRDefault="001B23D3" w:rsidP="001D5F68">
            <w:pPr>
              <w:jc w:val="center"/>
              <w:rPr>
                <w:rStyle w:val="Strong"/>
              </w:rPr>
            </w:pPr>
            <w:r>
              <w:rPr>
                <w:rStyle w:val="Strong"/>
              </w:rPr>
              <w:t>Reason for Selection</w:t>
            </w:r>
          </w:p>
          <w:p w:rsidR="00174CBD" w:rsidRDefault="00174CBD" w:rsidP="001D5F68">
            <w:pPr>
              <w:jc w:val="center"/>
              <w:rPr>
                <w:b/>
                <w:bCs/>
                <w:sz w:val="24"/>
                <w:szCs w:val="24"/>
              </w:rPr>
            </w:pPr>
          </w:p>
        </w:tc>
        <w:tc>
          <w:tcPr>
            <w:tcW w:w="0" w:type="auto"/>
            <w:vAlign w:val="center"/>
            <w:hideMark/>
          </w:tcPr>
          <w:p w:rsidR="001B23D3" w:rsidRDefault="001B23D3" w:rsidP="001D5F68">
            <w:pPr>
              <w:jc w:val="center"/>
              <w:rPr>
                <w:rStyle w:val="Strong"/>
              </w:rPr>
            </w:pPr>
            <w:r>
              <w:rPr>
                <w:rStyle w:val="Strong"/>
              </w:rPr>
              <w:t>Expected Outcome</w:t>
            </w:r>
          </w:p>
          <w:p w:rsidR="00174CBD" w:rsidRDefault="00174CBD" w:rsidP="001D5F68">
            <w:pPr>
              <w:jc w:val="center"/>
              <w:rPr>
                <w:b/>
                <w:bCs/>
                <w:sz w:val="24"/>
                <w:szCs w:val="24"/>
              </w:rPr>
            </w:pPr>
          </w:p>
        </w:tc>
      </w:tr>
      <w:tr w:rsidR="001B23D3" w:rsidTr="001D5F68">
        <w:trPr>
          <w:tblCellSpacing w:w="15" w:type="dxa"/>
        </w:trPr>
        <w:tc>
          <w:tcPr>
            <w:tcW w:w="0" w:type="auto"/>
            <w:vAlign w:val="center"/>
            <w:hideMark/>
          </w:tcPr>
          <w:p w:rsidR="001B23D3" w:rsidRDefault="001B23D3" w:rsidP="001D5F68">
            <w:pPr>
              <w:rPr>
                <w:sz w:val="24"/>
                <w:szCs w:val="24"/>
              </w:rPr>
            </w:pPr>
            <w:r>
              <w:t>CSR in PSUs</w:t>
            </w:r>
          </w:p>
        </w:tc>
        <w:tc>
          <w:tcPr>
            <w:tcW w:w="0" w:type="auto"/>
            <w:vAlign w:val="center"/>
            <w:hideMark/>
          </w:tcPr>
          <w:p w:rsidR="001B23D3" w:rsidRDefault="001B23D3" w:rsidP="001D5F68">
            <w:pPr>
              <w:rPr>
                <w:sz w:val="24"/>
                <w:szCs w:val="24"/>
              </w:rPr>
            </w:pPr>
            <w:r>
              <w:t>PSUs play a major role in national development</w:t>
            </w:r>
          </w:p>
        </w:tc>
        <w:tc>
          <w:tcPr>
            <w:tcW w:w="0" w:type="auto"/>
            <w:vAlign w:val="center"/>
            <w:hideMark/>
          </w:tcPr>
          <w:p w:rsidR="001B23D3" w:rsidRDefault="001B23D3" w:rsidP="001D5F68">
            <w:pPr>
              <w:rPr>
                <w:sz w:val="24"/>
                <w:szCs w:val="24"/>
              </w:rPr>
            </w:pPr>
            <w:r>
              <w:t>Understanding CSR’s strategic role</w:t>
            </w:r>
          </w:p>
        </w:tc>
      </w:tr>
      <w:tr w:rsidR="001B23D3" w:rsidTr="001D5F68">
        <w:trPr>
          <w:tblCellSpacing w:w="15" w:type="dxa"/>
        </w:trPr>
        <w:tc>
          <w:tcPr>
            <w:tcW w:w="0" w:type="auto"/>
            <w:vAlign w:val="center"/>
            <w:hideMark/>
          </w:tcPr>
          <w:p w:rsidR="001B23D3" w:rsidRDefault="001B23D3" w:rsidP="001D5F68">
            <w:pPr>
              <w:rPr>
                <w:sz w:val="24"/>
                <w:szCs w:val="24"/>
              </w:rPr>
            </w:pPr>
            <w:r>
              <w:t>NTPC Singrauli</w:t>
            </w:r>
          </w:p>
        </w:tc>
        <w:tc>
          <w:tcPr>
            <w:tcW w:w="0" w:type="auto"/>
            <w:vAlign w:val="center"/>
            <w:hideMark/>
          </w:tcPr>
          <w:p w:rsidR="001B23D3" w:rsidRDefault="001B23D3" w:rsidP="001D5F68">
            <w:pPr>
              <w:rPr>
                <w:sz w:val="24"/>
                <w:szCs w:val="24"/>
              </w:rPr>
            </w:pPr>
            <w:r>
              <w:t>Flagship thermal power plant with strong CSR record</w:t>
            </w:r>
          </w:p>
        </w:tc>
        <w:tc>
          <w:tcPr>
            <w:tcW w:w="0" w:type="auto"/>
            <w:vAlign w:val="center"/>
            <w:hideMark/>
          </w:tcPr>
          <w:p w:rsidR="001B23D3" w:rsidRDefault="001B23D3" w:rsidP="001D5F68">
            <w:pPr>
              <w:rPr>
                <w:sz w:val="24"/>
                <w:szCs w:val="24"/>
              </w:rPr>
            </w:pPr>
            <w:r>
              <w:t>Case study for sustainable business model</w:t>
            </w:r>
          </w:p>
        </w:tc>
      </w:tr>
      <w:tr w:rsidR="001B23D3" w:rsidTr="001D5F68">
        <w:trPr>
          <w:tblCellSpacing w:w="15" w:type="dxa"/>
        </w:trPr>
        <w:tc>
          <w:tcPr>
            <w:tcW w:w="0" w:type="auto"/>
            <w:vAlign w:val="center"/>
            <w:hideMark/>
          </w:tcPr>
          <w:p w:rsidR="001B23D3" w:rsidRDefault="001B23D3" w:rsidP="001D5F68">
            <w:pPr>
              <w:rPr>
                <w:sz w:val="24"/>
                <w:szCs w:val="24"/>
              </w:rPr>
            </w:pPr>
            <w:r>
              <w:t>HR Perspective</w:t>
            </w:r>
          </w:p>
        </w:tc>
        <w:tc>
          <w:tcPr>
            <w:tcW w:w="0" w:type="auto"/>
            <w:vAlign w:val="center"/>
            <w:hideMark/>
          </w:tcPr>
          <w:p w:rsidR="001B23D3" w:rsidRDefault="001B23D3" w:rsidP="001D5F68">
            <w:pPr>
              <w:rPr>
                <w:sz w:val="24"/>
                <w:szCs w:val="24"/>
              </w:rPr>
            </w:pPr>
            <w:r>
              <w:t>CSR integrates employee welfare and ethics</w:t>
            </w:r>
          </w:p>
        </w:tc>
        <w:tc>
          <w:tcPr>
            <w:tcW w:w="0" w:type="auto"/>
            <w:vAlign w:val="center"/>
            <w:hideMark/>
          </w:tcPr>
          <w:p w:rsidR="001B23D3" w:rsidRDefault="001B23D3" w:rsidP="001D5F68">
            <w:pPr>
              <w:rPr>
                <w:sz w:val="24"/>
                <w:szCs w:val="24"/>
              </w:rPr>
            </w:pPr>
            <w:r>
              <w:t>HR learning through CSR experience</w:t>
            </w:r>
          </w:p>
        </w:tc>
      </w:tr>
      <w:tr w:rsidR="001B23D3" w:rsidTr="001D5F68">
        <w:trPr>
          <w:tblCellSpacing w:w="15" w:type="dxa"/>
        </w:trPr>
        <w:tc>
          <w:tcPr>
            <w:tcW w:w="0" w:type="auto"/>
            <w:vAlign w:val="center"/>
            <w:hideMark/>
          </w:tcPr>
          <w:p w:rsidR="001B23D3" w:rsidRDefault="001B23D3" w:rsidP="001D5F68">
            <w:pPr>
              <w:rPr>
                <w:sz w:val="24"/>
                <w:szCs w:val="24"/>
              </w:rPr>
            </w:pPr>
            <w:r>
              <w:t>Sustainable Development</w:t>
            </w:r>
          </w:p>
        </w:tc>
        <w:tc>
          <w:tcPr>
            <w:tcW w:w="0" w:type="auto"/>
            <w:vAlign w:val="center"/>
            <w:hideMark/>
          </w:tcPr>
          <w:p w:rsidR="001B23D3" w:rsidRDefault="001B23D3" w:rsidP="001D5F68">
            <w:pPr>
              <w:rPr>
                <w:sz w:val="24"/>
                <w:szCs w:val="24"/>
              </w:rPr>
            </w:pPr>
            <w:r>
              <w:t>CSR supports community upliftment</w:t>
            </w:r>
          </w:p>
        </w:tc>
        <w:tc>
          <w:tcPr>
            <w:tcW w:w="0" w:type="auto"/>
            <w:vAlign w:val="center"/>
            <w:hideMark/>
          </w:tcPr>
          <w:p w:rsidR="001B23D3" w:rsidRDefault="001B23D3" w:rsidP="001D5F68">
            <w:pPr>
              <w:rPr>
                <w:sz w:val="24"/>
                <w:szCs w:val="24"/>
              </w:rPr>
            </w:pPr>
            <w:r>
              <w:t>Insight into CSR’s social impact</w:t>
            </w:r>
          </w:p>
        </w:tc>
      </w:tr>
    </w:tbl>
    <w:p w:rsidR="001B23D3" w:rsidRDefault="001B23D3" w:rsidP="001B23D3">
      <w:pPr>
        <w:spacing w:after="0" w:line="240" w:lineRule="auto"/>
        <w:rPr>
          <w:b/>
          <w:bCs/>
        </w:rPr>
      </w:pPr>
      <w:r>
        <w:rPr>
          <w:b/>
          <w:bCs/>
        </w:rPr>
        <w:br w:type="page"/>
      </w:r>
    </w:p>
    <w:p w:rsidR="003C3976" w:rsidRDefault="003C3976">
      <w:pPr>
        <w:rPr>
          <w:b/>
          <w:bCs/>
        </w:rPr>
      </w:pPr>
    </w:p>
    <w:p w:rsidR="00174CBD" w:rsidRDefault="00174CBD" w:rsidP="009B2C8D">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p>
    <w:p w:rsidR="009B2C8D" w:rsidRDefault="009B2C8D" w:rsidP="009B2C8D">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r w:rsidRPr="009B2C8D">
        <w:rPr>
          <w:rFonts w:ascii="Times New Roman" w:eastAsia="Times New Roman" w:hAnsi="Times New Roman" w:cs="Times New Roman"/>
          <w:b/>
          <w:bCs/>
          <w:sz w:val="36"/>
          <w:szCs w:val="36"/>
          <w:lang w:val="en-US" w:bidi="ar-SA"/>
        </w:rPr>
        <w:t>3.4 Broad Objective</w:t>
      </w:r>
    </w:p>
    <w:p w:rsidR="00174CBD" w:rsidRPr="009B2C8D" w:rsidRDefault="00174CBD" w:rsidP="009B2C8D">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p>
    <w:p w:rsidR="009B2C8D" w:rsidRPr="009B2C8D" w:rsidRDefault="009B2C8D" w:rsidP="009B2C8D">
      <w:pPr>
        <w:spacing w:beforeAutospacing="1" w:after="100" w:afterAutospacing="1" w:line="240" w:lineRule="auto"/>
        <w:rPr>
          <w:rFonts w:ascii="Times New Roman" w:eastAsia="Times New Roman" w:hAnsi="Times New Roman" w:cs="Times New Roman"/>
          <w:sz w:val="24"/>
          <w:szCs w:val="24"/>
          <w:lang w:val="en-US" w:bidi="ar-SA"/>
        </w:rPr>
      </w:pPr>
      <w:r w:rsidRPr="009B2C8D">
        <w:rPr>
          <w:rFonts w:ascii="Times New Roman" w:eastAsia="Times New Roman" w:hAnsi="Times New Roman" w:cs="Times New Roman"/>
          <w:b/>
          <w:bCs/>
          <w:sz w:val="24"/>
          <w:szCs w:val="24"/>
          <w:lang w:val="en-US" w:bidi="ar-SA"/>
        </w:rPr>
        <w:t>To study the Corporate Social Responsibility (CSR) practices at NTPC Singrauli and evaluate their contribution toward sustainable community development.</w:t>
      </w:r>
    </w:p>
    <w:p w:rsidR="00174CBD" w:rsidRDefault="00174CBD" w:rsidP="00D2406B">
      <w:pPr>
        <w:pStyle w:val="Heading3"/>
        <w:rPr>
          <w:rStyle w:val="Strong"/>
          <w:b/>
          <w:bCs/>
        </w:rPr>
      </w:pPr>
    </w:p>
    <w:p w:rsidR="00D2406B" w:rsidRDefault="00D2406B" w:rsidP="00D2406B">
      <w:pPr>
        <w:pStyle w:val="Heading3"/>
        <w:rPr>
          <w:rStyle w:val="Strong"/>
          <w:b/>
          <w:bCs/>
        </w:rPr>
      </w:pPr>
      <w:r>
        <w:rPr>
          <w:rStyle w:val="Strong"/>
          <w:b/>
          <w:bCs/>
        </w:rPr>
        <w:t>Broad Objective and Specific Objectives</w:t>
      </w:r>
    </w:p>
    <w:p w:rsidR="00174CBD" w:rsidRPr="00174CBD" w:rsidRDefault="00174CBD" w:rsidP="00174CBD"/>
    <w:tbl>
      <w:tblPr>
        <w:tblW w:w="0" w:type="auto"/>
        <w:tblCellSpacing w:w="15" w:type="dxa"/>
        <w:tblCellMar>
          <w:top w:w="15" w:type="dxa"/>
          <w:left w:w="15" w:type="dxa"/>
          <w:bottom w:w="15" w:type="dxa"/>
          <w:right w:w="15" w:type="dxa"/>
        </w:tblCellMar>
        <w:tblLook w:val="04A0"/>
      </w:tblPr>
      <w:tblGrid>
        <w:gridCol w:w="1487"/>
        <w:gridCol w:w="9069"/>
      </w:tblGrid>
      <w:tr w:rsidR="00D2406B" w:rsidTr="00D2406B">
        <w:trPr>
          <w:tblHeader/>
          <w:tblCellSpacing w:w="15" w:type="dxa"/>
        </w:trPr>
        <w:tc>
          <w:tcPr>
            <w:tcW w:w="0" w:type="auto"/>
            <w:vAlign w:val="center"/>
            <w:hideMark/>
          </w:tcPr>
          <w:p w:rsidR="00D2406B" w:rsidRDefault="00D2406B">
            <w:pPr>
              <w:jc w:val="center"/>
              <w:rPr>
                <w:rStyle w:val="Strong"/>
              </w:rPr>
            </w:pPr>
            <w:r>
              <w:rPr>
                <w:rStyle w:val="Strong"/>
              </w:rPr>
              <w:t>Type</w:t>
            </w:r>
          </w:p>
          <w:p w:rsidR="00174CBD" w:rsidRDefault="00174CBD">
            <w:pPr>
              <w:jc w:val="center"/>
              <w:rPr>
                <w:b/>
                <w:bCs/>
                <w:sz w:val="24"/>
                <w:szCs w:val="24"/>
              </w:rPr>
            </w:pPr>
          </w:p>
        </w:tc>
        <w:tc>
          <w:tcPr>
            <w:tcW w:w="0" w:type="auto"/>
            <w:vAlign w:val="center"/>
            <w:hideMark/>
          </w:tcPr>
          <w:p w:rsidR="00D2406B" w:rsidRDefault="00D2406B">
            <w:pPr>
              <w:jc w:val="center"/>
              <w:rPr>
                <w:rStyle w:val="Strong"/>
              </w:rPr>
            </w:pPr>
            <w:r>
              <w:rPr>
                <w:rStyle w:val="Strong"/>
              </w:rPr>
              <w:t>Objective</w:t>
            </w:r>
          </w:p>
          <w:p w:rsidR="00174CBD" w:rsidRDefault="00174CBD">
            <w:pPr>
              <w:jc w:val="center"/>
              <w:rPr>
                <w:b/>
                <w:bCs/>
                <w:sz w:val="24"/>
                <w:szCs w:val="24"/>
              </w:rPr>
            </w:pPr>
          </w:p>
        </w:tc>
      </w:tr>
      <w:tr w:rsidR="00D2406B" w:rsidTr="00D2406B">
        <w:trPr>
          <w:tblCellSpacing w:w="15" w:type="dxa"/>
        </w:trPr>
        <w:tc>
          <w:tcPr>
            <w:tcW w:w="0" w:type="auto"/>
            <w:vAlign w:val="center"/>
            <w:hideMark/>
          </w:tcPr>
          <w:p w:rsidR="00D2406B" w:rsidRDefault="00D2406B">
            <w:pPr>
              <w:rPr>
                <w:sz w:val="24"/>
                <w:szCs w:val="24"/>
              </w:rPr>
            </w:pPr>
            <w:r>
              <w:rPr>
                <w:rStyle w:val="Strong"/>
              </w:rPr>
              <w:t>Broad Objective</w:t>
            </w:r>
          </w:p>
        </w:tc>
        <w:tc>
          <w:tcPr>
            <w:tcW w:w="0" w:type="auto"/>
            <w:vAlign w:val="center"/>
            <w:hideMark/>
          </w:tcPr>
          <w:p w:rsidR="00D2406B" w:rsidRDefault="00D2406B">
            <w:pPr>
              <w:rPr>
                <w:sz w:val="24"/>
                <w:szCs w:val="24"/>
              </w:rPr>
            </w:pPr>
            <w:r>
              <w:t>To study the Corporate Social Responsibility (CSR) practices at NTPC Singrauli and evaluate their contribution toward sustainable community development.</w:t>
            </w:r>
          </w:p>
        </w:tc>
      </w:tr>
      <w:tr w:rsidR="00D2406B" w:rsidTr="00D2406B">
        <w:trPr>
          <w:tblCellSpacing w:w="15" w:type="dxa"/>
        </w:trPr>
        <w:tc>
          <w:tcPr>
            <w:tcW w:w="0" w:type="auto"/>
            <w:vAlign w:val="center"/>
            <w:hideMark/>
          </w:tcPr>
          <w:p w:rsidR="00D2406B" w:rsidRDefault="00D2406B">
            <w:pPr>
              <w:rPr>
                <w:sz w:val="24"/>
                <w:szCs w:val="24"/>
              </w:rPr>
            </w:pPr>
            <w:r>
              <w:rPr>
                <w:rStyle w:val="Strong"/>
              </w:rPr>
              <w:t>Specific Objectives</w:t>
            </w:r>
          </w:p>
        </w:tc>
        <w:tc>
          <w:tcPr>
            <w:tcW w:w="0" w:type="auto"/>
            <w:vAlign w:val="center"/>
            <w:hideMark/>
          </w:tcPr>
          <w:p w:rsidR="00D2406B" w:rsidRDefault="00D2406B">
            <w:pPr>
              <w:rPr>
                <w:sz w:val="24"/>
                <w:szCs w:val="24"/>
              </w:rPr>
            </w:pPr>
            <w:r>
              <w:t>1. To understand NTPC’s CSR policy framework.</w:t>
            </w:r>
            <w:r>
              <w:br/>
              <w:t>2. To analyze CSR activities undertaken at NTPC Singrauli.</w:t>
            </w:r>
            <w:r>
              <w:br/>
              <w:t>3. To assess the impact of CSR initiatives on community development.</w:t>
            </w:r>
            <w:r>
              <w:br/>
              <w:t>4. To identify challenges faced in CSR implementation.</w:t>
            </w:r>
            <w:r>
              <w:br/>
              <w:t>5. To suggest strategies for improving CSR effectiveness.</w:t>
            </w:r>
          </w:p>
        </w:tc>
      </w:tr>
    </w:tbl>
    <w:p w:rsidR="003C3976" w:rsidRDefault="003C3976">
      <w:pPr>
        <w:spacing w:after="0" w:line="240" w:lineRule="auto"/>
        <w:rPr>
          <w:b/>
          <w:bCs/>
        </w:rPr>
      </w:pPr>
      <w:r>
        <w:rPr>
          <w:b/>
          <w:bCs/>
        </w:rPr>
        <w:br w:type="page"/>
      </w:r>
    </w:p>
    <w:p w:rsidR="003C3976" w:rsidRDefault="003C3976">
      <w:pPr>
        <w:rPr>
          <w:b/>
          <w:bCs/>
        </w:rPr>
      </w:pPr>
    </w:p>
    <w:p w:rsidR="00174CBD" w:rsidRDefault="00174CBD" w:rsidP="009B2C8D">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p>
    <w:p w:rsidR="009B2C8D" w:rsidRDefault="009B2C8D" w:rsidP="009B2C8D">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r w:rsidRPr="009B2C8D">
        <w:rPr>
          <w:rFonts w:ascii="Times New Roman" w:eastAsia="Times New Roman" w:hAnsi="Times New Roman" w:cs="Times New Roman"/>
          <w:b/>
          <w:bCs/>
          <w:sz w:val="36"/>
          <w:szCs w:val="36"/>
          <w:lang w:val="en-US" w:bidi="ar-SA"/>
        </w:rPr>
        <w:t>3.5 Specific Objectives</w:t>
      </w:r>
    </w:p>
    <w:p w:rsidR="00174CBD" w:rsidRPr="009B2C8D" w:rsidRDefault="00174CBD" w:rsidP="009B2C8D">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p>
    <w:p w:rsidR="009B2C8D" w:rsidRPr="009B2C8D" w:rsidRDefault="009B2C8D" w:rsidP="00694C01">
      <w:pPr>
        <w:numPr>
          <w:ilvl w:val="0"/>
          <w:numId w:val="27"/>
        </w:numPr>
        <w:spacing w:before="100" w:beforeAutospacing="1" w:after="100" w:afterAutospacing="1" w:line="240" w:lineRule="auto"/>
        <w:rPr>
          <w:rFonts w:ascii="Times New Roman" w:eastAsia="Times New Roman" w:hAnsi="Times New Roman" w:cs="Times New Roman"/>
          <w:sz w:val="24"/>
          <w:szCs w:val="24"/>
          <w:lang w:val="en-US" w:bidi="ar-SA"/>
        </w:rPr>
      </w:pPr>
      <w:r w:rsidRPr="009B2C8D">
        <w:rPr>
          <w:rFonts w:ascii="Times New Roman" w:eastAsia="Times New Roman" w:hAnsi="Times New Roman" w:cs="Times New Roman"/>
          <w:sz w:val="24"/>
          <w:szCs w:val="24"/>
          <w:lang w:val="en-US" w:bidi="ar-SA"/>
        </w:rPr>
        <w:t>To analyze the CSR policy framework of NTPC Limited.</w:t>
      </w:r>
    </w:p>
    <w:p w:rsidR="009B2C8D" w:rsidRPr="009B2C8D" w:rsidRDefault="009B2C8D" w:rsidP="00694C01">
      <w:pPr>
        <w:numPr>
          <w:ilvl w:val="0"/>
          <w:numId w:val="27"/>
        </w:numPr>
        <w:spacing w:before="100" w:beforeAutospacing="1" w:after="100" w:afterAutospacing="1" w:line="240" w:lineRule="auto"/>
        <w:rPr>
          <w:rFonts w:ascii="Times New Roman" w:eastAsia="Times New Roman" w:hAnsi="Times New Roman" w:cs="Times New Roman"/>
          <w:sz w:val="24"/>
          <w:szCs w:val="24"/>
          <w:lang w:val="en-US" w:bidi="ar-SA"/>
        </w:rPr>
      </w:pPr>
      <w:r w:rsidRPr="009B2C8D">
        <w:rPr>
          <w:rFonts w:ascii="Times New Roman" w:eastAsia="Times New Roman" w:hAnsi="Times New Roman" w:cs="Times New Roman"/>
          <w:sz w:val="24"/>
          <w:szCs w:val="24"/>
          <w:lang w:val="en-US" w:bidi="ar-SA"/>
        </w:rPr>
        <w:t>To study the planning and execution of CSR activities at NTPC Singrauli.</w:t>
      </w:r>
    </w:p>
    <w:p w:rsidR="009B2C8D" w:rsidRPr="009B2C8D" w:rsidRDefault="009B2C8D" w:rsidP="00694C01">
      <w:pPr>
        <w:numPr>
          <w:ilvl w:val="0"/>
          <w:numId w:val="27"/>
        </w:numPr>
        <w:spacing w:before="100" w:beforeAutospacing="1" w:after="100" w:afterAutospacing="1" w:line="240" w:lineRule="auto"/>
        <w:rPr>
          <w:rFonts w:ascii="Times New Roman" w:eastAsia="Times New Roman" w:hAnsi="Times New Roman" w:cs="Times New Roman"/>
          <w:sz w:val="24"/>
          <w:szCs w:val="24"/>
          <w:lang w:val="en-US" w:bidi="ar-SA"/>
        </w:rPr>
      </w:pPr>
      <w:r w:rsidRPr="009B2C8D">
        <w:rPr>
          <w:rFonts w:ascii="Times New Roman" w:eastAsia="Times New Roman" w:hAnsi="Times New Roman" w:cs="Times New Roman"/>
          <w:sz w:val="24"/>
          <w:szCs w:val="24"/>
          <w:lang w:val="en-US" w:bidi="ar-SA"/>
        </w:rPr>
        <w:t>To evaluate the impact of CSR initiatives on local communities.</w:t>
      </w:r>
    </w:p>
    <w:p w:rsidR="009B2C8D" w:rsidRPr="009B2C8D" w:rsidRDefault="009B2C8D" w:rsidP="00694C01">
      <w:pPr>
        <w:numPr>
          <w:ilvl w:val="0"/>
          <w:numId w:val="27"/>
        </w:numPr>
        <w:spacing w:before="100" w:beforeAutospacing="1" w:after="100" w:afterAutospacing="1" w:line="240" w:lineRule="auto"/>
        <w:rPr>
          <w:rFonts w:ascii="Times New Roman" w:eastAsia="Times New Roman" w:hAnsi="Times New Roman" w:cs="Times New Roman"/>
          <w:sz w:val="24"/>
          <w:szCs w:val="24"/>
          <w:lang w:val="en-US" w:bidi="ar-SA"/>
        </w:rPr>
      </w:pPr>
      <w:r w:rsidRPr="009B2C8D">
        <w:rPr>
          <w:rFonts w:ascii="Times New Roman" w:eastAsia="Times New Roman" w:hAnsi="Times New Roman" w:cs="Times New Roman"/>
          <w:sz w:val="24"/>
          <w:szCs w:val="24"/>
          <w:lang w:val="en-US" w:bidi="ar-SA"/>
        </w:rPr>
        <w:t>To identify the challenges in CSR implementation.</w:t>
      </w:r>
    </w:p>
    <w:p w:rsidR="009B2C8D" w:rsidRPr="009B2C8D" w:rsidRDefault="009B2C8D" w:rsidP="00694C01">
      <w:pPr>
        <w:numPr>
          <w:ilvl w:val="0"/>
          <w:numId w:val="27"/>
        </w:numPr>
        <w:spacing w:before="100" w:beforeAutospacing="1" w:after="100" w:afterAutospacing="1" w:line="240" w:lineRule="auto"/>
        <w:rPr>
          <w:rFonts w:ascii="Times New Roman" w:eastAsia="Times New Roman" w:hAnsi="Times New Roman" w:cs="Times New Roman"/>
          <w:sz w:val="24"/>
          <w:szCs w:val="24"/>
          <w:lang w:val="en-US" w:bidi="ar-SA"/>
        </w:rPr>
      </w:pPr>
      <w:r w:rsidRPr="009B2C8D">
        <w:rPr>
          <w:rFonts w:ascii="Times New Roman" w:eastAsia="Times New Roman" w:hAnsi="Times New Roman" w:cs="Times New Roman"/>
          <w:sz w:val="24"/>
          <w:szCs w:val="24"/>
          <w:lang w:val="en-US" w:bidi="ar-SA"/>
        </w:rPr>
        <w:t>To recommend strategies for improving CSR effectiveness and sustainability.</w:t>
      </w:r>
    </w:p>
    <w:p w:rsidR="009B2C8D" w:rsidRPr="009B2C8D" w:rsidRDefault="009B2C8D" w:rsidP="00694C01">
      <w:pPr>
        <w:numPr>
          <w:ilvl w:val="0"/>
          <w:numId w:val="27"/>
        </w:numPr>
        <w:spacing w:before="100" w:beforeAutospacing="1" w:after="100" w:afterAutospacing="1" w:line="240" w:lineRule="auto"/>
        <w:rPr>
          <w:rFonts w:ascii="Times New Roman" w:eastAsia="Times New Roman" w:hAnsi="Times New Roman" w:cs="Times New Roman"/>
          <w:sz w:val="24"/>
          <w:szCs w:val="24"/>
          <w:lang w:val="en-US" w:bidi="ar-SA"/>
        </w:rPr>
      </w:pPr>
      <w:r w:rsidRPr="009B2C8D">
        <w:rPr>
          <w:rFonts w:ascii="Times New Roman" w:eastAsia="Times New Roman" w:hAnsi="Times New Roman" w:cs="Times New Roman"/>
          <w:sz w:val="24"/>
          <w:szCs w:val="24"/>
          <w:lang w:val="en-US" w:bidi="ar-SA"/>
        </w:rPr>
        <w:t>To enhance understanding of CSR linkages with human resource functions.</w:t>
      </w:r>
    </w:p>
    <w:p w:rsidR="003C3976" w:rsidRDefault="003C3976">
      <w:pPr>
        <w:spacing w:after="0" w:line="240" w:lineRule="auto"/>
        <w:rPr>
          <w:b/>
          <w:bCs/>
        </w:rPr>
      </w:pPr>
      <w:r>
        <w:rPr>
          <w:b/>
          <w:bCs/>
        </w:rPr>
        <w:br w:type="page"/>
      </w:r>
    </w:p>
    <w:p w:rsidR="003C3976" w:rsidRDefault="003C3976">
      <w:pPr>
        <w:rPr>
          <w:b/>
          <w:bCs/>
        </w:rPr>
      </w:pPr>
    </w:p>
    <w:p w:rsidR="00174CBD" w:rsidRDefault="00174CBD" w:rsidP="009B2C8D">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p>
    <w:p w:rsidR="009B2C8D" w:rsidRDefault="00661A4F" w:rsidP="009B2C8D">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r>
        <w:rPr>
          <w:rFonts w:ascii="Times New Roman" w:eastAsia="Times New Roman" w:hAnsi="Times New Roman" w:cs="Times New Roman"/>
          <w:b/>
          <w:bCs/>
          <w:sz w:val="36"/>
          <w:szCs w:val="36"/>
          <w:lang w:val="en-US" w:bidi="ar-SA"/>
        </w:rPr>
        <w:t>3.6</w:t>
      </w:r>
      <w:r w:rsidR="009B2C8D" w:rsidRPr="009B2C8D">
        <w:rPr>
          <w:rFonts w:ascii="Times New Roman" w:eastAsia="Times New Roman" w:hAnsi="Times New Roman" w:cs="Times New Roman"/>
          <w:b/>
          <w:bCs/>
          <w:sz w:val="36"/>
          <w:szCs w:val="36"/>
          <w:lang w:val="en-US" w:bidi="ar-SA"/>
        </w:rPr>
        <w:t xml:space="preserve"> Expected Outcomes</w:t>
      </w:r>
    </w:p>
    <w:p w:rsidR="00174CBD" w:rsidRPr="009B2C8D" w:rsidRDefault="00174CBD" w:rsidP="009B2C8D">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p>
    <w:p w:rsidR="009B2C8D" w:rsidRPr="009B2C8D" w:rsidRDefault="009B2C8D" w:rsidP="00694C01">
      <w:pPr>
        <w:numPr>
          <w:ilvl w:val="0"/>
          <w:numId w:val="28"/>
        </w:numPr>
        <w:spacing w:before="100" w:beforeAutospacing="1" w:after="100" w:afterAutospacing="1" w:line="240" w:lineRule="auto"/>
        <w:rPr>
          <w:rFonts w:ascii="Times New Roman" w:eastAsia="Times New Roman" w:hAnsi="Times New Roman" w:cs="Times New Roman"/>
          <w:sz w:val="24"/>
          <w:szCs w:val="24"/>
          <w:lang w:val="en-US" w:bidi="ar-SA"/>
        </w:rPr>
      </w:pPr>
      <w:r w:rsidRPr="009B2C8D">
        <w:rPr>
          <w:rFonts w:ascii="Times New Roman" w:eastAsia="Times New Roman" w:hAnsi="Times New Roman" w:cs="Times New Roman"/>
          <w:sz w:val="24"/>
          <w:szCs w:val="24"/>
          <w:lang w:val="en-US" w:bidi="ar-SA"/>
        </w:rPr>
        <w:t>Deeper understanding of CSR operations in PSUs.</w:t>
      </w:r>
    </w:p>
    <w:p w:rsidR="009B2C8D" w:rsidRPr="009B2C8D" w:rsidRDefault="009B2C8D" w:rsidP="00694C01">
      <w:pPr>
        <w:numPr>
          <w:ilvl w:val="0"/>
          <w:numId w:val="28"/>
        </w:numPr>
        <w:spacing w:before="100" w:beforeAutospacing="1" w:after="100" w:afterAutospacing="1" w:line="240" w:lineRule="auto"/>
        <w:rPr>
          <w:rFonts w:ascii="Times New Roman" w:eastAsia="Times New Roman" w:hAnsi="Times New Roman" w:cs="Times New Roman"/>
          <w:sz w:val="24"/>
          <w:szCs w:val="24"/>
          <w:lang w:val="en-US" w:bidi="ar-SA"/>
        </w:rPr>
      </w:pPr>
      <w:r w:rsidRPr="009B2C8D">
        <w:rPr>
          <w:rFonts w:ascii="Times New Roman" w:eastAsia="Times New Roman" w:hAnsi="Times New Roman" w:cs="Times New Roman"/>
          <w:sz w:val="24"/>
          <w:szCs w:val="24"/>
          <w:lang w:val="en-US" w:bidi="ar-SA"/>
        </w:rPr>
        <w:t>Insight into the integration of CSR with HR and ethical management.</w:t>
      </w:r>
    </w:p>
    <w:p w:rsidR="009B2C8D" w:rsidRPr="009B2C8D" w:rsidRDefault="009B2C8D" w:rsidP="00694C01">
      <w:pPr>
        <w:numPr>
          <w:ilvl w:val="0"/>
          <w:numId w:val="28"/>
        </w:numPr>
        <w:spacing w:before="100" w:beforeAutospacing="1" w:after="100" w:afterAutospacing="1" w:line="240" w:lineRule="auto"/>
        <w:rPr>
          <w:rFonts w:ascii="Times New Roman" w:eastAsia="Times New Roman" w:hAnsi="Times New Roman" w:cs="Times New Roman"/>
          <w:sz w:val="24"/>
          <w:szCs w:val="24"/>
          <w:lang w:val="en-US" w:bidi="ar-SA"/>
        </w:rPr>
      </w:pPr>
      <w:r w:rsidRPr="009B2C8D">
        <w:rPr>
          <w:rFonts w:ascii="Times New Roman" w:eastAsia="Times New Roman" w:hAnsi="Times New Roman" w:cs="Times New Roman"/>
          <w:sz w:val="24"/>
          <w:szCs w:val="24"/>
          <w:lang w:val="en-US" w:bidi="ar-SA"/>
        </w:rPr>
        <w:t>Identification of best practices and improvement areas for NTPC Singrauli’s CSR initiatives.</w:t>
      </w:r>
    </w:p>
    <w:p w:rsidR="009B2C8D" w:rsidRPr="009B2C8D" w:rsidRDefault="009B2C8D" w:rsidP="00694C01">
      <w:pPr>
        <w:numPr>
          <w:ilvl w:val="0"/>
          <w:numId w:val="28"/>
        </w:numPr>
        <w:spacing w:before="100" w:beforeAutospacing="1" w:after="100" w:afterAutospacing="1" w:line="240" w:lineRule="auto"/>
        <w:rPr>
          <w:rFonts w:ascii="Times New Roman" w:eastAsia="Times New Roman" w:hAnsi="Times New Roman" w:cs="Times New Roman"/>
          <w:sz w:val="24"/>
          <w:szCs w:val="24"/>
          <w:lang w:val="en-US" w:bidi="ar-SA"/>
        </w:rPr>
      </w:pPr>
      <w:r w:rsidRPr="009B2C8D">
        <w:rPr>
          <w:rFonts w:ascii="Times New Roman" w:eastAsia="Times New Roman" w:hAnsi="Times New Roman" w:cs="Times New Roman"/>
          <w:sz w:val="24"/>
          <w:szCs w:val="24"/>
          <w:lang w:val="en-US" w:bidi="ar-SA"/>
        </w:rPr>
        <w:t>Development of professional competencies in CSR documentation and evaluation.</w:t>
      </w:r>
    </w:p>
    <w:p w:rsidR="00174CBD" w:rsidRDefault="00174CBD" w:rsidP="00D2406B">
      <w:pPr>
        <w:pStyle w:val="Heading3"/>
        <w:rPr>
          <w:rStyle w:val="Strong"/>
          <w:b/>
          <w:bCs/>
        </w:rPr>
      </w:pPr>
    </w:p>
    <w:p w:rsidR="00D2406B" w:rsidRDefault="00D2406B" w:rsidP="00D2406B">
      <w:pPr>
        <w:pStyle w:val="Heading3"/>
        <w:rPr>
          <w:rStyle w:val="Strong"/>
          <w:b/>
          <w:bCs/>
        </w:rPr>
      </w:pPr>
      <w:r>
        <w:rPr>
          <w:rStyle w:val="Strong"/>
          <w:b/>
          <w:bCs/>
        </w:rPr>
        <w:t>Link Between CSR, HR, and Sustainable Development</w:t>
      </w:r>
    </w:p>
    <w:p w:rsidR="00174CBD" w:rsidRPr="00174CBD" w:rsidRDefault="00174CBD" w:rsidP="00174CBD"/>
    <w:tbl>
      <w:tblPr>
        <w:tblW w:w="0" w:type="auto"/>
        <w:tblCellSpacing w:w="15" w:type="dxa"/>
        <w:tblCellMar>
          <w:top w:w="15" w:type="dxa"/>
          <w:left w:w="15" w:type="dxa"/>
          <w:bottom w:w="15" w:type="dxa"/>
          <w:right w:w="15" w:type="dxa"/>
        </w:tblCellMar>
        <w:tblLook w:val="04A0"/>
      </w:tblPr>
      <w:tblGrid>
        <w:gridCol w:w="2250"/>
        <w:gridCol w:w="2783"/>
        <w:gridCol w:w="3225"/>
        <w:gridCol w:w="2298"/>
      </w:tblGrid>
      <w:tr w:rsidR="00D2406B" w:rsidTr="00D2406B">
        <w:trPr>
          <w:tblHeader/>
          <w:tblCellSpacing w:w="15" w:type="dxa"/>
        </w:trPr>
        <w:tc>
          <w:tcPr>
            <w:tcW w:w="0" w:type="auto"/>
            <w:vAlign w:val="center"/>
            <w:hideMark/>
          </w:tcPr>
          <w:p w:rsidR="00174CBD" w:rsidRDefault="00174CBD">
            <w:pPr>
              <w:jc w:val="center"/>
              <w:rPr>
                <w:rStyle w:val="Strong"/>
              </w:rPr>
            </w:pPr>
          </w:p>
          <w:p w:rsidR="00D2406B" w:rsidRDefault="00D2406B">
            <w:pPr>
              <w:jc w:val="center"/>
              <w:rPr>
                <w:rStyle w:val="Strong"/>
              </w:rPr>
            </w:pPr>
            <w:r>
              <w:rPr>
                <w:rStyle w:val="Strong"/>
              </w:rPr>
              <w:t>Aspect</w:t>
            </w:r>
          </w:p>
          <w:p w:rsidR="00174CBD" w:rsidRDefault="00174CBD">
            <w:pPr>
              <w:jc w:val="center"/>
              <w:rPr>
                <w:b/>
                <w:bCs/>
                <w:sz w:val="24"/>
                <w:szCs w:val="24"/>
              </w:rPr>
            </w:pPr>
          </w:p>
        </w:tc>
        <w:tc>
          <w:tcPr>
            <w:tcW w:w="0" w:type="auto"/>
            <w:vAlign w:val="center"/>
            <w:hideMark/>
          </w:tcPr>
          <w:p w:rsidR="00174CBD" w:rsidRDefault="00174CBD">
            <w:pPr>
              <w:jc w:val="center"/>
              <w:rPr>
                <w:rStyle w:val="Strong"/>
              </w:rPr>
            </w:pPr>
          </w:p>
          <w:p w:rsidR="00D2406B" w:rsidRDefault="00D2406B">
            <w:pPr>
              <w:jc w:val="center"/>
              <w:rPr>
                <w:rStyle w:val="Strong"/>
              </w:rPr>
            </w:pPr>
            <w:r>
              <w:rPr>
                <w:rStyle w:val="Strong"/>
              </w:rPr>
              <w:t>CSR Role</w:t>
            </w:r>
          </w:p>
          <w:p w:rsidR="00174CBD" w:rsidRDefault="00174CBD">
            <w:pPr>
              <w:jc w:val="center"/>
              <w:rPr>
                <w:b/>
                <w:bCs/>
                <w:sz w:val="24"/>
                <w:szCs w:val="24"/>
              </w:rPr>
            </w:pPr>
          </w:p>
        </w:tc>
        <w:tc>
          <w:tcPr>
            <w:tcW w:w="0" w:type="auto"/>
            <w:vAlign w:val="center"/>
            <w:hideMark/>
          </w:tcPr>
          <w:p w:rsidR="00174CBD" w:rsidRDefault="00174CBD">
            <w:pPr>
              <w:jc w:val="center"/>
              <w:rPr>
                <w:rStyle w:val="Strong"/>
              </w:rPr>
            </w:pPr>
          </w:p>
          <w:p w:rsidR="00D2406B" w:rsidRDefault="00D2406B">
            <w:pPr>
              <w:jc w:val="center"/>
              <w:rPr>
                <w:rStyle w:val="Strong"/>
              </w:rPr>
            </w:pPr>
            <w:r>
              <w:rPr>
                <w:rStyle w:val="Strong"/>
              </w:rPr>
              <w:t>HR Learning</w:t>
            </w:r>
          </w:p>
          <w:p w:rsidR="00174CBD" w:rsidRDefault="00174CBD">
            <w:pPr>
              <w:jc w:val="center"/>
              <w:rPr>
                <w:b/>
                <w:bCs/>
                <w:sz w:val="24"/>
                <w:szCs w:val="24"/>
              </w:rPr>
            </w:pPr>
          </w:p>
        </w:tc>
        <w:tc>
          <w:tcPr>
            <w:tcW w:w="0" w:type="auto"/>
            <w:vAlign w:val="center"/>
            <w:hideMark/>
          </w:tcPr>
          <w:p w:rsidR="00174CBD" w:rsidRDefault="00174CBD">
            <w:pPr>
              <w:jc w:val="center"/>
              <w:rPr>
                <w:rStyle w:val="Strong"/>
              </w:rPr>
            </w:pPr>
          </w:p>
          <w:p w:rsidR="00D2406B" w:rsidRDefault="00D2406B">
            <w:pPr>
              <w:jc w:val="center"/>
              <w:rPr>
                <w:rStyle w:val="Strong"/>
              </w:rPr>
            </w:pPr>
            <w:r>
              <w:rPr>
                <w:rStyle w:val="Strong"/>
              </w:rPr>
              <w:t>Sustainability Outcome</w:t>
            </w:r>
          </w:p>
          <w:p w:rsidR="00174CBD" w:rsidRDefault="00174CBD">
            <w:pPr>
              <w:jc w:val="center"/>
              <w:rPr>
                <w:b/>
                <w:bCs/>
                <w:sz w:val="24"/>
                <w:szCs w:val="24"/>
              </w:rPr>
            </w:pPr>
          </w:p>
        </w:tc>
      </w:tr>
      <w:tr w:rsidR="00D2406B" w:rsidTr="00D2406B">
        <w:trPr>
          <w:tblCellSpacing w:w="15" w:type="dxa"/>
        </w:trPr>
        <w:tc>
          <w:tcPr>
            <w:tcW w:w="0" w:type="auto"/>
            <w:vAlign w:val="center"/>
            <w:hideMark/>
          </w:tcPr>
          <w:p w:rsidR="00D2406B" w:rsidRDefault="00D2406B">
            <w:pPr>
              <w:rPr>
                <w:sz w:val="24"/>
                <w:szCs w:val="24"/>
              </w:rPr>
            </w:pPr>
            <w:r>
              <w:t>Employee Engagement</w:t>
            </w:r>
          </w:p>
        </w:tc>
        <w:tc>
          <w:tcPr>
            <w:tcW w:w="0" w:type="auto"/>
            <w:vAlign w:val="center"/>
            <w:hideMark/>
          </w:tcPr>
          <w:p w:rsidR="00D2406B" w:rsidRDefault="00D2406B">
            <w:pPr>
              <w:rPr>
                <w:sz w:val="24"/>
                <w:szCs w:val="24"/>
              </w:rPr>
            </w:pPr>
            <w:r>
              <w:t>CSR volunteering</w:t>
            </w:r>
          </w:p>
        </w:tc>
        <w:tc>
          <w:tcPr>
            <w:tcW w:w="0" w:type="auto"/>
            <w:vAlign w:val="center"/>
            <w:hideMark/>
          </w:tcPr>
          <w:p w:rsidR="00D2406B" w:rsidRDefault="00D2406B">
            <w:pPr>
              <w:rPr>
                <w:sz w:val="24"/>
                <w:szCs w:val="24"/>
              </w:rPr>
            </w:pPr>
            <w:r>
              <w:t>Promotes motivation &amp; ethics</w:t>
            </w:r>
          </w:p>
        </w:tc>
        <w:tc>
          <w:tcPr>
            <w:tcW w:w="0" w:type="auto"/>
            <w:vAlign w:val="center"/>
            <w:hideMark/>
          </w:tcPr>
          <w:p w:rsidR="00D2406B" w:rsidRDefault="00D2406B">
            <w:pPr>
              <w:rPr>
                <w:sz w:val="24"/>
                <w:szCs w:val="24"/>
              </w:rPr>
            </w:pPr>
            <w:r>
              <w:t>Social cohesion</w:t>
            </w:r>
          </w:p>
        </w:tc>
      </w:tr>
      <w:tr w:rsidR="00D2406B" w:rsidTr="00D2406B">
        <w:trPr>
          <w:tblCellSpacing w:w="15" w:type="dxa"/>
        </w:trPr>
        <w:tc>
          <w:tcPr>
            <w:tcW w:w="0" w:type="auto"/>
            <w:vAlign w:val="center"/>
            <w:hideMark/>
          </w:tcPr>
          <w:p w:rsidR="00D2406B" w:rsidRDefault="00D2406B">
            <w:pPr>
              <w:rPr>
                <w:sz w:val="24"/>
                <w:szCs w:val="24"/>
              </w:rPr>
            </w:pPr>
            <w:r>
              <w:t>Organizational Culture</w:t>
            </w:r>
          </w:p>
        </w:tc>
        <w:tc>
          <w:tcPr>
            <w:tcW w:w="0" w:type="auto"/>
            <w:vAlign w:val="center"/>
            <w:hideMark/>
          </w:tcPr>
          <w:p w:rsidR="00D2406B" w:rsidRDefault="00D2406B">
            <w:pPr>
              <w:rPr>
                <w:sz w:val="24"/>
                <w:szCs w:val="24"/>
              </w:rPr>
            </w:pPr>
            <w:r>
              <w:t>Responsible business practices</w:t>
            </w:r>
          </w:p>
        </w:tc>
        <w:tc>
          <w:tcPr>
            <w:tcW w:w="0" w:type="auto"/>
            <w:vAlign w:val="center"/>
            <w:hideMark/>
          </w:tcPr>
          <w:p w:rsidR="00D2406B" w:rsidRDefault="00D2406B">
            <w:pPr>
              <w:rPr>
                <w:sz w:val="24"/>
                <w:szCs w:val="24"/>
              </w:rPr>
            </w:pPr>
            <w:r>
              <w:t>Builds corporate citizenship</w:t>
            </w:r>
          </w:p>
        </w:tc>
        <w:tc>
          <w:tcPr>
            <w:tcW w:w="0" w:type="auto"/>
            <w:vAlign w:val="center"/>
            <w:hideMark/>
          </w:tcPr>
          <w:p w:rsidR="00D2406B" w:rsidRDefault="00D2406B">
            <w:pPr>
              <w:rPr>
                <w:sz w:val="24"/>
                <w:szCs w:val="24"/>
              </w:rPr>
            </w:pPr>
            <w:r>
              <w:t>Reputation management</w:t>
            </w:r>
          </w:p>
        </w:tc>
      </w:tr>
      <w:tr w:rsidR="00D2406B" w:rsidTr="00D2406B">
        <w:trPr>
          <w:tblCellSpacing w:w="15" w:type="dxa"/>
        </w:trPr>
        <w:tc>
          <w:tcPr>
            <w:tcW w:w="0" w:type="auto"/>
            <w:vAlign w:val="center"/>
            <w:hideMark/>
          </w:tcPr>
          <w:p w:rsidR="00D2406B" w:rsidRDefault="00D2406B">
            <w:pPr>
              <w:rPr>
                <w:sz w:val="24"/>
                <w:szCs w:val="24"/>
              </w:rPr>
            </w:pPr>
            <w:r>
              <w:t>Training &amp; Development</w:t>
            </w:r>
          </w:p>
        </w:tc>
        <w:tc>
          <w:tcPr>
            <w:tcW w:w="0" w:type="auto"/>
            <w:vAlign w:val="center"/>
            <w:hideMark/>
          </w:tcPr>
          <w:p w:rsidR="00D2406B" w:rsidRDefault="00D2406B">
            <w:pPr>
              <w:rPr>
                <w:sz w:val="24"/>
                <w:szCs w:val="24"/>
              </w:rPr>
            </w:pPr>
            <w:r>
              <w:t>Skill-building initiatives</w:t>
            </w:r>
          </w:p>
        </w:tc>
        <w:tc>
          <w:tcPr>
            <w:tcW w:w="0" w:type="auto"/>
            <w:vAlign w:val="center"/>
            <w:hideMark/>
          </w:tcPr>
          <w:p w:rsidR="00D2406B" w:rsidRDefault="00D2406B">
            <w:pPr>
              <w:rPr>
                <w:sz w:val="24"/>
                <w:szCs w:val="24"/>
              </w:rPr>
            </w:pPr>
            <w:r>
              <w:t>Practical exposure to CSR processes</w:t>
            </w:r>
          </w:p>
        </w:tc>
        <w:tc>
          <w:tcPr>
            <w:tcW w:w="0" w:type="auto"/>
            <w:vAlign w:val="center"/>
            <w:hideMark/>
          </w:tcPr>
          <w:p w:rsidR="00D2406B" w:rsidRDefault="00D2406B">
            <w:pPr>
              <w:rPr>
                <w:sz w:val="24"/>
                <w:szCs w:val="24"/>
              </w:rPr>
            </w:pPr>
            <w:r>
              <w:t>Long-term employability</w:t>
            </w:r>
          </w:p>
        </w:tc>
      </w:tr>
      <w:tr w:rsidR="00D2406B" w:rsidTr="00D2406B">
        <w:trPr>
          <w:tblCellSpacing w:w="15" w:type="dxa"/>
        </w:trPr>
        <w:tc>
          <w:tcPr>
            <w:tcW w:w="0" w:type="auto"/>
            <w:vAlign w:val="center"/>
            <w:hideMark/>
          </w:tcPr>
          <w:p w:rsidR="00D2406B" w:rsidRDefault="00D2406B">
            <w:pPr>
              <w:rPr>
                <w:sz w:val="24"/>
                <w:szCs w:val="24"/>
              </w:rPr>
            </w:pPr>
            <w:r>
              <w:t>Leadership</w:t>
            </w:r>
          </w:p>
        </w:tc>
        <w:tc>
          <w:tcPr>
            <w:tcW w:w="0" w:type="auto"/>
            <w:vAlign w:val="center"/>
            <w:hideMark/>
          </w:tcPr>
          <w:p w:rsidR="00D2406B" w:rsidRDefault="00D2406B">
            <w:pPr>
              <w:rPr>
                <w:sz w:val="24"/>
                <w:szCs w:val="24"/>
              </w:rPr>
            </w:pPr>
            <w:r>
              <w:t>Ethical decision-making</w:t>
            </w:r>
          </w:p>
        </w:tc>
        <w:tc>
          <w:tcPr>
            <w:tcW w:w="0" w:type="auto"/>
            <w:vAlign w:val="center"/>
            <w:hideMark/>
          </w:tcPr>
          <w:p w:rsidR="00D2406B" w:rsidRDefault="00D2406B">
            <w:pPr>
              <w:rPr>
                <w:sz w:val="24"/>
                <w:szCs w:val="24"/>
              </w:rPr>
            </w:pPr>
            <w:r>
              <w:t>Enhances leadership quality</w:t>
            </w:r>
          </w:p>
        </w:tc>
        <w:tc>
          <w:tcPr>
            <w:tcW w:w="0" w:type="auto"/>
            <w:vAlign w:val="center"/>
            <w:hideMark/>
          </w:tcPr>
          <w:p w:rsidR="00D2406B" w:rsidRDefault="00D2406B">
            <w:pPr>
              <w:rPr>
                <w:sz w:val="24"/>
                <w:szCs w:val="24"/>
              </w:rPr>
            </w:pPr>
            <w:r>
              <w:t>Governance excellence</w:t>
            </w:r>
          </w:p>
        </w:tc>
      </w:tr>
    </w:tbl>
    <w:p w:rsidR="003C3976" w:rsidRDefault="003C3976">
      <w:pPr>
        <w:spacing w:after="0" w:line="240" w:lineRule="auto"/>
        <w:rPr>
          <w:b/>
          <w:bCs/>
        </w:rPr>
      </w:pPr>
      <w:r>
        <w:rPr>
          <w:b/>
          <w:bCs/>
        </w:rPr>
        <w:br w:type="page"/>
      </w:r>
    </w:p>
    <w:p w:rsidR="003C3976" w:rsidRDefault="003C3976">
      <w:pPr>
        <w:rPr>
          <w:b/>
          <w:bCs/>
        </w:rPr>
      </w:pPr>
    </w:p>
    <w:p w:rsidR="00174CBD" w:rsidRDefault="00174CBD" w:rsidP="00661A4F">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p>
    <w:p w:rsidR="00661A4F" w:rsidRDefault="00661A4F" w:rsidP="00661A4F">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r>
        <w:rPr>
          <w:rFonts w:ascii="Times New Roman" w:eastAsia="Times New Roman" w:hAnsi="Times New Roman" w:cs="Times New Roman"/>
          <w:b/>
          <w:bCs/>
          <w:sz w:val="36"/>
          <w:szCs w:val="36"/>
          <w:lang w:val="en-US" w:bidi="ar-SA"/>
        </w:rPr>
        <w:t>3.7</w:t>
      </w:r>
      <w:r w:rsidRPr="00661A4F">
        <w:rPr>
          <w:rFonts w:ascii="Times New Roman" w:eastAsia="Times New Roman" w:hAnsi="Times New Roman" w:cs="Times New Roman"/>
          <w:b/>
          <w:bCs/>
          <w:sz w:val="36"/>
          <w:szCs w:val="36"/>
          <w:lang w:val="en-US" w:bidi="ar-SA"/>
        </w:rPr>
        <w:t xml:space="preserve"> Significance for Management Students</w:t>
      </w:r>
    </w:p>
    <w:p w:rsidR="00174CBD" w:rsidRPr="00661A4F" w:rsidRDefault="00174CBD" w:rsidP="00661A4F">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p>
    <w:p w:rsidR="00661A4F" w:rsidRPr="00661A4F" w:rsidRDefault="00661A4F" w:rsidP="00661A4F">
      <w:pPr>
        <w:spacing w:before="100" w:beforeAutospacing="1" w:after="100" w:afterAutospacing="1" w:line="240" w:lineRule="auto"/>
        <w:rPr>
          <w:rFonts w:ascii="Times New Roman" w:eastAsia="Times New Roman" w:hAnsi="Times New Roman" w:cs="Times New Roman"/>
          <w:sz w:val="24"/>
          <w:szCs w:val="24"/>
          <w:lang w:val="en-US" w:bidi="ar-SA"/>
        </w:rPr>
      </w:pPr>
      <w:r w:rsidRPr="00661A4F">
        <w:rPr>
          <w:rFonts w:ascii="Times New Roman" w:eastAsia="Times New Roman" w:hAnsi="Times New Roman" w:cs="Times New Roman"/>
          <w:sz w:val="24"/>
          <w:szCs w:val="24"/>
          <w:lang w:val="en-US" w:bidi="ar-SA"/>
        </w:rPr>
        <w:t>For MBA students specializing in HR, studying CSR provides exposure to:</w:t>
      </w:r>
    </w:p>
    <w:p w:rsidR="00661A4F" w:rsidRPr="00661A4F" w:rsidRDefault="00661A4F" w:rsidP="00694C01">
      <w:pPr>
        <w:numPr>
          <w:ilvl w:val="0"/>
          <w:numId w:val="29"/>
        </w:numPr>
        <w:spacing w:before="100" w:beforeAutospacing="1" w:after="100" w:afterAutospacing="1" w:line="240" w:lineRule="auto"/>
        <w:rPr>
          <w:rFonts w:ascii="Times New Roman" w:eastAsia="Times New Roman" w:hAnsi="Times New Roman" w:cs="Times New Roman"/>
          <w:sz w:val="24"/>
          <w:szCs w:val="24"/>
          <w:lang w:val="en-US" w:bidi="ar-SA"/>
        </w:rPr>
      </w:pPr>
      <w:r w:rsidRPr="00661A4F">
        <w:rPr>
          <w:rFonts w:ascii="Times New Roman" w:eastAsia="Times New Roman" w:hAnsi="Times New Roman" w:cs="Times New Roman"/>
          <w:sz w:val="24"/>
          <w:szCs w:val="24"/>
          <w:lang w:val="en-US" w:bidi="ar-SA"/>
        </w:rPr>
        <w:t>Corporate ethics and governance.</w:t>
      </w:r>
    </w:p>
    <w:p w:rsidR="00661A4F" w:rsidRPr="00661A4F" w:rsidRDefault="00661A4F" w:rsidP="00694C01">
      <w:pPr>
        <w:numPr>
          <w:ilvl w:val="0"/>
          <w:numId w:val="29"/>
        </w:numPr>
        <w:spacing w:before="100" w:beforeAutospacing="1" w:after="100" w:afterAutospacing="1" w:line="240" w:lineRule="auto"/>
        <w:rPr>
          <w:rFonts w:ascii="Times New Roman" w:eastAsia="Times New Roman" w:hAnsi="Times New Roman" w:cs="Times New Roman"/>
          <w:sz w:val="24"/>
          <w:szCs w:val="24"/>
          <w:lang w:val="en-US" w:bidi="ar-SA"/>
        </w:rPr>
      </w:pPr>
      <w:r w:rsidRPr="00661A4F">
        <w:rPr>
          <w:rFonts w:ascii="Times New Roman" w:eastAsia="Times New Roman" w:hAnsi="Times New Roman" w:cs="Times New Roman"/>
          <w:sz w:val="24"/>
          <w:szCs w:val="24"/>
          <w:lang w:val="en-US" w:bidi="ar-SA"/>
        </w:rPr>
        <w:t>Stakeholder relations and employee engagement.</w:t>
      </w:r>
    </w:p>
    <w:p w:rsidR="00661A4F" w:rsidRPr="00661A4F" w:rsidRDefault="00661A4F" w:rsidP="00694C01">
      <w:pPr>
        <w:numPr>
          <w:ilvl w:val="0"/>
          <w:numId w:val="29"/>
        </w:numPr>
        <w:spacing w:before="100" w:beforeAutospacing="1" w:after="100" w:afterAutospacing="1" w:line="240" w:lineRule="auto"/>
        <w:rPr>
          <w:rFonts w:ascii="Times New Roman" w:eastAsia="Times New Roman" w:hAnsi="Times New Roman" w:cs="Times New Roman"/>
          <w:sz w:val="24"/>
          <w:szCs w:val="24"/>
          <w:lang w:val="en-US" w:bidi="ar-SA"/>
        </w:rPr>
      </w:pPr>
      <w:r w:rsidRPr="00661A4F">
        <w:rPr>
          <w:rFonts w:ascii="Times New Roman" w:eastAsia="Times New Roman" w:hAnsi="Times New Roman" w:cs="Times New Roman"/>
          <w:sz w:val="24"/>
          <w:szCs w:val="24"/>
          <w:lang w:val="en-US" w:bidi="ar-SA"/>
        </w:rPr>
        <w:t>Sustainable business strategy and social innovation.</w:t>
      </w:r>
      <w:r w:rsidRPr="00661A4F">
        <w:rPr>
          <w:rFonts w:ascii="Times New Roman" w:eastAsia="Times New Roman" w:hAnsi="Times New Roman" w:cs="Times New Roman"/>
          <w:sz w:val="24"/>
          <w:szCs w:val="24"/>
          <w:lang w:val="en-US" w:bidi="ar-SA"/>
        </w:rPr>
        <w:br/>
        <w:t>Thus, this study contributes both academically and practically to understanding how large enterprises institutionalize social responsibility.</w:t>
      </w:r>
    </w:p>
    <w:p w:rsidR="00174CBD" w:rsidRDefault="00174CBD" w:rsidP="00D2406B">
      <w:pPr>
        <w:pStyle w:val="Heading3"/>
        <w:rPr>
          <w:rStyle w:val="Strong"/>
          <w:b/>
          <w:bCs/>
        </w:rPr>
      </w:pPr>
    </w:p>
    <w:p w:rsidR="00D2406B" w:rsidRDefault="00D2406B" w:rsidP="00D2406B">
      <w:pPr>
        <w:pStyle w:val="Heading3"/>
        <w:rPr>
          <w:rStyle w:val="Strong"/>
          <w:b/>
          <w:bCs/>
        </w:rPr>
      </w:pPr>
      <w:r>
        <w:rPr>
          <w:rStyle w:val="Strong"/>
          <w:b/>
          <w:bCs/>
        </w:rPr>
        <w:t>Expected Learning Outcomes from the Study</w:t>
      </w:r>
    </w:p>
    <w:p w:rsidR="00174CBD" w:rsidRPr="00174CBD" w:rsidRDefault="00174CBD" w:rsidP="00174CBD"/>
    <w:tbl>
      <w:tblPr>
        <w:tblW w:w="0" w:type="auto"/>
        <w:tblCellSpacing w:w="15" w:type="dxa"/>
        <w:tblCellMar>
          <w:top w:w="15" w:type="dxa"/>
          <w:left w:w="15" w:type="dxa"/>
          <w:bottom w:w="15" w:type="dxa"/>
          <w:right w:w="15" w:type="dxa"/>
        </w:tblCellMar>
        <w:tblLook w:val="04A0"/>
      </w:tblPr>
      <w:tblGrid>
        <w:gridCol w:w="1579"/>
        <w:gridCol w:w="5819"/>
      </w:tblGrid>
      <w:tr w:rsidR="00D2406B" w:rsidTr="00D2406B">
        <w:trPr>
          <w:tblHeader/>
          <w:tblCellSpacing w:w="15" w:type="dxa"/>
        </w:trPr>
        <w:tc>
          <w:tcPr>
            <w:tcW w:w="0" w:type="auto"/>
            <w:vAlign w:val="center"/>
            <w:hideMark/>
          </w:tcPr>
          <w:p w:rsidR="00D2406B" w:rsidRDefault="00D2406B">
            <w:pPr>
              <w:jc w:val="center"/>
              <w:rPr>
                <w:b/>
                <w:bCs/>
                <w:sz w:val="24"/>
                <w:szCs w:val="24"/>
              </w:rPr>
            </w:pPr>
            <w:r>
              <w:rPr>
                <w:rStyle w:val="Strong"/>
              </w:rPr>
              <w:t>Area of Learning</w:t>
            </w:r>
          </w:p>
        </w:tc>
        <w:tc>
          <w:tcPr>
            <w:tcW w:w="0" w:type="auto"/>
            <w:vAlign w:val="center"/>
            <w:hideMark/>
          </w:tcPr>
          <w:p w:rsidR="00174CBD" w:rsidRDefault="00174CBD">
            <w:pPr>
              <w:jc w:val="center"/>
              <w:rPr>
                <w:rStyle w:val="Strong"/>
              </w:rPr>
            </w:pPr>
          </w:p>
          <w:p w:rsidR="00D2406B" w:rsidRDefault="00D2406B">
            <w:pPr>
              <w:jc w:val="center"/>
              <w:rPr>
                <w:rStyle w:val="Strong"/>
              </w:rPr>
            </w:pPr>
            <w:r>
              <w:rPr>
                <w:rStyle w:val="Strong"/>
              </w:rPr>
              <w:t>Learning Outcome</w:t>
            </w:r>
          </w:p>
          <w:p w:rsidR="00174CBD" w:rsidRDefault="00174CBD">
            <w:pPr>
              <w:jc w:val="center"/>
              <w:rPr>
                <w:b/>
                <w:bCs/>
                <w:sz w:val="24"/>
                <w:szCs w:val="24"/>
              </w:rPr>
            </w:pPr>
          </w:p>
        </w:tc>
      </w:tr>
      <w:tr w:rsidR="00D2406B" w:rsidTr="00D2406B">
        <w:trPr>
          <w:tblCellSpacing w:w="15" w:type="dxa"/>
        </w:trPr>
        <w:tc>
          <w:tcPr>
            <w:tcW w:w="0" w:type="auto"/>
            <w:vAlign w:val="center"/>
            <w:hideMark/>
          </w:tcPr>
          <w:p w:rsidR="00D2406B" w:rsidRDefault="00D2406B">
            <w:pPr>
              <w:rPr>
                <w:sz w:val="24"/>
                <w:szCs w:val="24"/>
              </w:rPr>
            </w:pPr>
            <w:r>
              <w:t>Academic</w:t>
            </w:r>
          </w:p>
        </w:tc>
        <w:tc>
          <w:tcPr>
            <w:tcW w:w="0" w:type="auto"/>
            <w:vAlign w:val="center"/>
            <w:hideMark/>
          </w:tcPr>
          <w:p w:rsidR="00D2406B" w:rsidRDefault="00D2406B">
            <w:pPr>
              <w:rPr>
                <w:sz w:val="24"/>
                <w:szCs w:val="24"/>
              </w:rPr>
            </w:pPr>
            <w:r>
              <w:t>Understanding of CSR policies, implementation, and governance</w:t>
            </w:r>
          </w:p>
        </w:tc>
      </w:tr>
      <w:tr w:rsidR="00D2406B" w:rsidTr="00D2406B">
        <w:trPr>
          <w:tblCellSpacing w:w="15" w:type="dxa"/>
        </w:trPr>
        <w:tc>
          <w:tcPr>
            <w:tcW w:w="0" w:type="auto"/>
            <w:vAlign w:val="center"/>
            <w:hideMark/>
          </w:tcPr>
          <w:p w:rsidR="00D2406B" w:rsidRDefault="00D2406B">
            <w:pPr>
              <w:rPr>
                <w:sz w:val="24"/>
                <w:szCs w:val="24"/>
              </w:rPr>
            </w:pPr>
            <w:r>
              <w:t>Practical</w:t>
            </w:r>
          </w:p>
        </w:tc>
        <w:tc>
          <w:tcPr>
            <w:tcW w:w="0" w:type="auto"/>
            <w:vAlign w:val="center"/>
            <w:hideMark/>
          </w:tcPr>
          <w:p w:rsidR="00D2406B" w:rsidRDefault="00D2406B">
            <w:pPr>
              <w:rPr>
                <w:sz w:val="24"/>
                <w:szCs w:val="24"/>
              </w:rPr>
            </w:pPr>
            <w:r>
              <w:t>Exposure to CSR operations in a PSU environment</w:t>
            </w:r>
          </w:p>
        </w:tc>
      </w:tr>
      <w:tr w:rsidR="00D2406B" w:rsidTr="00D2406B">
        <w:trPr>
          <w:tblCellSpacing w:w="15" w:type="dxa"/>
        </w:trPr>
        <w:tc>
          <w:tcPr>
            <w:tcW w:w="0" w:type="auto"/>
            <w:vAlign w:val="center"/>
            <w:hideMark/>
          </w:tcPr>
          <w:p w:rsidR="00D2406B" w:rsidRDefault="00D2406B">
            <w:pPr>
              <w:rPr>
                <w:sz w:val="24"/>
                <w:szCs w:val="24"/>
              </w:rPr>
            </w:pPr>
            <w:r>
              <w:t>Analytical</w:t>
            </w:r>
          </w:p>
        </w:tc>
        <w:tc>
          <w:tcPr>
            <w:tcW w:w="0" w:type="auto"/>
            <w:vAlign w:val="center"/>
            <w:hideMark/>
          </w:tcPr>
          <w:p w:rsidR="00D2406B" w:rsidRDefault="00D2406B">
            <w:pPr>
              <w:rPr>
                <w:sz w:val="24"/>
                <w:szCs w:val="24"/>
              </w:rPr>
            </w:pPr>
            <w:r>
              <w:t>Ability to interpret CSR data and reports</w:t>
            </w:r>
          </w:p>
        </w:tc>
      </w:tr>
      <w:tr w:rsidR="00D2406B" w:rsidTr="00D2406B">
        <w:trPr>
          <w:tblCellSpacing w:w="15" w:type="dxa"/>
        </w:trPr>
        <w:tc>
          <w:tcPr>
            <w:tcW w:w="0" w:type="auto"/>
            <w:vAlign w:val="center"/>
            <w:hideMark/>
          </w:tcPr>
          <w:p w:rsidR="00D2406B" w:rsidRDefault="00D2406B">
            <w:pPr>
              <w:rPr>
                <w:sz w:val="24"/>
                <w:szCs w:val="24"/>
              </w:rPr>
            </w:pPr>
            <w:r>
              <w:t>Professional</w:t>
            </w:r>
          </w:p>
        </w:tc>
        <w:tc>
          <w:tcPr>
            <w:tcW w:w="0" w:type="auto"/>
            <w:vAlign w:val="center"/>
            <w:hideMark/>
          </w:tcPr>
          <w:p w:rsidR="00D2406B" w:rsidRDefault="00D2406B">
            <w:pPr>
              <w:rPr>
                <w:sz w:val="24"/>
                <w:szCs w:val="24"/>
              </w:rPr>
            </w:pPr>
            <w:r>
              <w:t>Development of HR and management competencies</w:t>
            </w:r>
          </w:p>
        </w:tc>
      </w:tr>
      <w:tr w:rsidR="00D2406B" w:rsidTr="00D2406B">
        <w:trPr>
          <w:tblCellSpacing w:w="15" w:type="dxa"/>
        </w:trPr>
        <w:tc>
          <w:tcPr>
            <w:tcW w:w="0" w:type="auto"/>
            <w:vAlign w:val="center"/>
            <w:hideMark/>
          </w:tcPr>
          <w:p w:rsidR="00D2406B" w:rsidRDefault="00D2406B">
            <w:pPr>
              <w:rPr>
                <w:sz w:val="24"/>
                <w:szCs w:val="24"/>
              </w:rPr>
            </w:pPr>
            <w:r>
              <w:t>Ethical</w:t>
            </w:r>
          </w:p>
        </w:tc>
        <w:tc>
          <w:tcPr>
            <w:tcW w:w="0" w:type="auto"/>
            <w:vAlign w:val="center"/>
            <w:hideMark/>
          </w:tcPr>
          <w:p w:rsidR="00D2406B" w:rsidRDefault="00D2406B">
            <w:pPr>
              <w:rPr>
                <w:sz w:val="24"/>
                <w:szCs w:val="24"/>
              </w:rPr>
            </w:pPr>
            <w:r>
              <w:t>Appreciation of corporate accountability and sustainability</w:t>
            </w:r>
          </w:p>
        </w:tc>
      </w:tr>
    </w:tbl>
    <w:p w:rsidR="003C3976" w:rsidRDefault="003C3976">
      <w:pPr>
        <w:spacing w:after="0" w:line="240" w:lineRule="auto"/>
        <w:rPr>
          <w:b/>
          <w:bCs/>
        </w:rPr>
      </w:pPr>
      <w:r>
        <w:rPr>
          <w:b/>
          <w:bCs/>
        </w:rPr>
        <w:br w:type="page"/>
      </w:r>
    </w:p>
    <w:p w:rsidR="003C3976" w:rsidRDefault="003C3976">
      <w:pPr>
        <w:rPr>
          <w:b/>
          <w:bCs/>
        </w:rPr>
      </w:pPr>
    </w:p>
    <w:p w:rsidR="00174CBD" w:rsidRDefault="00174CBD" w:rsidP="00661A4F">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p>
    <w:p w:rsidR="00661A4F" w:rsidRDefault="00661A4F" w:rsidP="00661A4F">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r w:rsidRPr="00661A4F">
        <w:rPr>
          <w:rFonts w:ascii="Times New Roman" w:eastAsia="Times New Roman" w:hAnsi="Times New Roman" w:cs="Times New Roman"/>
          <w:b/>
          <w:bCs/>
          <w:sz w:val="36"/>
          <w:szCs w:val="36"/>
          <w:lang w:val="en-US" w:bidi="ar-SA"/>
        </w:rPr>
        <w:t>3.10 Limitations</w:t>
      </w:r>
      <w:r w:rsidR="00174CBD">
        <w:rPr>
          <w:rFonts w:ascii="Times New Roman" w:eastAsia="Times New Roman" w:hAnsi="Times New Roman" w:cs="Times New Roman"/>
          <w:b/>
          <w:bCs/>
          <w:sz w:val="36"/>
          <w:szCs w:val="36"/>
          <w:lang w:val="en-US" w:bidi="ar-SA"/>
        </w:rPr>
        <w:t xml:space="preserve"> </w:t>
      </w:r>
    </w:p>
    <w:p w:rsidR="00174CBD" w:rsidRPr="00661A4F" w:rsidRDefault="00174CBD" w:rsidP="00661A4F">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p>
    <w:p w:rsidR="00661A4F" w:rsidRPr="00661A4F" w:rsidRDefault="00661A4F" w:rsidP="00694C01">
      <w:pPr>
        <w:numPr>
          <w:ilvl w:val="0"/>
          <w:numId w:val="30"/>
        </w:numPr>
        <w:spacing w:before="100" w:beforeAutospacing="1" w:after="100" w:afterAutospacing="1" w:line="240" w:lineRule="auto"/>
        <w:rPr>
          <w:rFonts w:ascii="Times New Roman" w:eastAsia="Times New Roman" w:hAnsi="Times New Roman" w:cs="Times New Roman"/>
          <w:sz w:val="24"/>
          <w:szCs w:val="24"/>
          <w:lang w:val="en-US" w:bidi="ar-SA"/>
        </w:rPr>
      </w:pPr>
      <w:r w:rsidRPr="00661A4F">
        <w:rPr>
          <w:rFonts w:ascii="Times New Roman" w:eastAsia="Times New Roman" w:hAnsi="Times New Roman" w:cs="Times New Roman"/>
          <w:sz w:val="24"/>
          <w:szCs w:val="24"/>
          <w:lang w:val="en-US" w:bidi="ar-SA"/>
        </w:rPr>
        <w:t>The study is descriptive and relies on secondary data.</w:t>
      </w:r>
    </w:p>
    <w:p w:rsidR="00661A4F" w:rsidRPr="00661A4F" w:rsidRDefault="00661A4F" w:rsidP="00694C01">
      <w:pPr>
        <w:numPr>
          <w:ilvl w:val="0"/>
          <w:numId w:val="30"/>
        </w:numPr>
        <w:spacing w:before="100" w:beforeAutospacing="1" w:after="100" w:afterAutospacing="1" w:line="240" w:lineRule="auto"/>
        <w:rPr>
          <w:rFonts w:ascii="Times New Roman" w:eastAsia="Times New Roman" w:hAnsi="Times New Roman" w:cs="Times New Roman"/>
          <w:sz w:val="24"/>
          <w:szCs w:val="24"/>
          <w:lang w:val="en-US" w:bidi="ar-SA"/>
        </w:rPr>
      </w:pPr>
      <w:r w:rsidRPr="00661A4F">
        <w:rPr>
          <w:rFonts w:ascii="Times New Roman" w:eastAsia="Times New Roman" w:hAnsi="Times New Roman" w:cs="Times New Roman"/>
          <w:sz w:val="24"/>
          <w:szCs w:val="24"/>
          <w:lang w:val="en-US" w:bidi="ar-SA"/>
        </w:rPr>
        <w:t>Duration of internship limited primary field research.</w:t>
      </w:r>
    </w:p>
    <w:p w:rsidR="00661A4F" w:rsidRPr="00661A4F" w:rsidRDefault="00661A4F" w:rsidP="00694C01">
      <w:pPr>
        <w:numPr>
          <w:ilvl w:val="0"/>
          <w:numId w:val="30"/>
        </w:numPr>
        <w:spacing w:before="100" w:beforeAutospacing="1" w:after="100" w:afterAutospacing="1" w:line="240" w:lineRule="auto"/>
        <w:rPr>
          <w:rFonts w:ascii="Times New Roman" w:eastAsia="Times New Roman" w:hAnsi="Times New Roman" w:cs="Times New Roman"/>
          <w:sz w:val="24"/>
          <w:szCs w:val="24"/>
          <w:lang w:val="en-US" w:bidi="ar-SA"/>
        </w:rPr>
      </w:pPr>
      <w:r w:rsidRPr="00661A4F">
        <w:rPr>
          <w:rFonts w:ascii="Times New Roman" w:eastAsia="Times New Roman" w:hAnsi="Times New Roman" w:cs="Times New Roman"/>
          <w:sz w:val="24"/>
          <w:szCs w:val="24"/>
          <w:lang w:val="en-US" w:bidi="ar-SA"/>
        </w:rPr>
        <w:t>Findings are specific to NTPC Singrauli and not generalizable.</w:t>
      </w:r>
    </w:p>
    <w:p w:rsidR="00661A4F" w:rsidRPr="00174CBD" w:rsidRDefault="00661A4F" w:rsidP="00174CBD">
      <w:pPr>
        <w:numPr>
          <w:ilvl w:val="0"/>
          <w:numId w:val="30"/>
        </w:numPr>
        <w:spacing w:before="100" w:beforeAutospacing="1" w:after="100" w:afterAutospacing="1" w:line="240" w:lineRule="auto"/>
        <w:rPr>
          <w:rFonts w:ascii="Times New Roman" w:eastAsia="Times New Roman" w:hAnsi="Times New Roman" w:cs="Times New Roman"/>
          <w:sz w:val="24"/>
          <w:szCs w:val="24"/>
          <w:lang w:val="en-US" w:bidi="ar-SA"/>
        </w:rPr>
      </w:pPr>
      <w:r w:rsidRPr="00661A4F">
        <w:rPr>
          <w:rFonts w:ascii="Times New Roman" w:eastAsia="Times New Roman" w:hAnsi="Times New Roman" w:cs="Times New Roman"/>
          <w:sz w:val="24"/>
          <w:szCs w:val="24"/>
          <w:lang w:val="en-US" w:bidi="ar-SA"/>
        </w:rPr>
        <w:t xml:space="preserve">Access to confidential CSR data was restricted </w:t>
      </w:r>
      <w:r w:rsidRPr="00174CBD">
        <w:rPr>
          <w:rFonts w:ascii="Times New Roman" w:eastAsia="Times New Roman" w:hAnsi="Times New Roman" w:cs="Times New Roman"/>
          <w:sz w:val="24"/>
          <w:szCs w:val="24"/>
          <w:lang w:val="en-US" w:bidi="ar-SA"/>
        </w:rPr>
        <w:t>to published sources.</w:t>
      </w:r>
    </w:p>
    <w:p w:rsidR="00174CBD" w:rsidRDefault="00174CBD" w:rsidP="00D2406B">
      <w:pPr>
        <w:pStyle w:val="Heading3"/>
        <w:rPr>
          <w:rStyle w:val="Strong"/>
          <w:b/>
          <w:bCs/>
        </w:rPr>
      </w:pPr>
    </w:p>
    <w:p w:rsidR="00D2406B" w:rsidRDefault="00D2406B" w:rsidP="00D2406B">
      <w:pPr>
        <w:pStyle w:val="Heading3"/>
        <w:rPr>
          <w:rStyle w:val="Strong"/>
          <w:b/>
          <w:bCs/>
        </w:rPr>
      </w:pPr>
      <w:r>
        <w:rPr>
          <w:rStyle w:val="Strong"/>
          <w:b/>
          <w:bCs/>
        </w:rPr>
        <w:t>Relationship Between Objectives, Methods, and Outcomes</w:t>
      </w:r>
    </w:p>
    <w:p w:rsidR="00174CBD" w:rsidRPr="00174CBD" w:rsidRDefault="00174CBD" w:rsidP="00174CBD"/>
    <w:tbl>
      <w:tblPr>
        <w:tblW w:w="0" w:type="auto"/>
        <w:tblCellSpacing w:w="15" w:type="dxa"/>
        <w:tblCellMar>
          <w:top w:w="15" w:type="dxa"/>
          <w:left w:w="15" w:type="dxa"/>
          <w:bottom w:w="15" w:type="dxa"/>
          <w:right w:w="15" w:type="dxa"/>
        </w:tblCellMar>
        <w:tblLook w:val="04A0"/>
      </w:tblPr>
      <w:tblGrid>
        <w:gridCol w:w="3310"/>
        <w:gridCol w:w="3000"/>
        <w:gridCol w:w="4246"/>
      </w:tblGrid>
      <w:tr w:rsidR="00D2406B" w:rsidTr="00D2406B">
        <w:trPr>
          <w:tblHeader/>
          <w:tblCellSpacing w:w="15" w:type="dxa"/>
        </w:trPr>
        <w:tc>
          <w:tcPr>
            <w:tcW w:w="0" w:type="auto"/>
            <w:vAlign w:val="center"/>
            <w:hideMark/>
          </w:tcPr>
          <w:p w:rsidR="00D2406B" w:rsidRDefault="00D2406B">
            <w:pPr>
              <w:jc w:val="center"/>
              <w:rPr>
                <w:rStyle w:val="Strong"/>
              </w:rPr>
            </w:pPr>
            <w:r>
              <w:rPr>
                <w:rStyle w:val="Strong"/>
              </w:rPr>
              <w:t>Objective</w:t>
            </w:r>
          </w:p>
          <w:p w:rsidR="00174CBD" w:rsidRDefault="00174CBD">
            <w:pPr>
              <w:jc w:val="center"/>
              <w:rPr>
                <w:b/>
                <w:bCs/>
                <w:sz w:val="24"/>
                <w:szCs w:val="24"/>
              </w:rPr>
            </w:pPr>
          </w:p>
        </w:tc>
        <w:tc>
          <w:tcPr>
            <w:tcW w:w="0" w:type="auto"/>
            <w:vAlign w:val="center"/>
            <w:hideMark/>
          </w:tcPr>
          <w:p w:rsidR="00D2406B" w:rsidRDefault="00D2406B">
            <w:pPr>
              <w:jc w:val="center"/>
              <w:rPr>
                <w:rStyle w:val="Strong"/>
              </w:rPr>
            </w:pPr>
            <w:r>
              <w:rPr>
                <w:rStyle w:val="Strong"/>
              </w:rPr>
              <w:t>Research Approach</w:t>
            </w:r>
          </w:p>
          <w:p w:rsidR="00174CBD" w:rsidRDefault="00174CBD">
            <w:pPr>
              <w:jc w:val="center"/>
              <w:rPr>
                <w:b/>
                <w:bCs/>
                <w:sz w:val="24"/>
                <w:szCs w:val="24"/>
              </w:rPr>
            </w:pPr>
          </w:p>
        </w:tc>
        <w:tc>
          <w:tcPr>
            <w:tcW w:w="0" w:type="auto"/>
            <w:vAlign w:val="center"/>
            <w:hideMark/>
          </w:tcPr>
          <w:p w:rsidR="00D2406B" w:rsidRDefault="00D2406B">
            <w:pPr>
              <w:jc w:val="center"/>
              <w:rPr>
                <w:rStyle w:val="Strong"/>
              </w:rPr>
            </w:pPr>
            <w:r>
              <w:rPr>
                <w:rStyle w:val="Strong"/>
              </w:rPr>
              <w:t>Expected Outcome</w:t>
            </w:r>
          </w:p>
          <w:p w:rsidR="00174CBD" w:rsidRDefault="00174CBD">
            <w:pPr>
              <w:jc w:val="center"/>
              <w:rPr>
                <w:b/>
                <w:bCs/>
                <w:sz w:val="24"/>
                <w:szCs w:val="24"/>
              </w:rPr>
            </w:pPr>
          </w:p>
        </w:tc>
      </w:tr>
      <w:tr w:rsidR="00D2406B" w:rsidTr="00D2406B">
        <w:trPr>
          <w:tblCellSpacing w:w="15" w:type="dxa"/>
        </w:trPr>
        <w:tc>
          <w:tcPr>
            <w:tcW w:w="0" w:type="auto"/>
            <w:vAlign w:val="center"/>
            <w:hideMark/>
          </w:tcPr>
          <w:p w:rsidR="00D2406B" w:rsidRDefault="00D2406B">
            <w:pPr>
              <w:rPr>
                <w:sz w:val="24"/>
                <w:szCs w:val="24"/>
              </w:rPr>
            </w:pPr>
            <w:r>
              <w:t>To understand NTPC’s CSR framework</w:t>
            </w:r>
          </w:p>
        </w:tc>
        <w:tc>
          <w:tcPr>
            <w:tcW w:w="0" w:type="auto"/>
            <w:vAlign w:val="center"/>
            <w:hideMark/>
          </w:tcPr>
          <w:p w:rsidR="00D2406B" w:rsidRDefault="00D2406B">
            <w:pPr>
              <w:rPr>
                <w:sz w:val="24"/>
                <w:szCs w:val="24"/>
              </w:rPr>
            </w:pPr>
            <w:r>
              <w:t>Secondary data from NTPC reports</w:t>
            </w:r>
          </w:p>
        </w:tc>
        <w:tc>
          <w:tcPr>
            <w:tcW w:w="0" w:type="auto"/>
            <w:vAlign w:val="center"/>
            <w:hideMark/>
          </w:tcPr>
          <w:p w:rsidR="00D2406B" w:rsidRDefault="00D2406B">
            <w:pPr>
              <w:rPr>
                <w:sz w:val="24"/>
                <w:szCs w:val="24"/>
              </w:rPr>
            </w:pPr>
            <w:r>
              <w:t>Knowledge of policy and governance</w:t>
            </w:r>
          </w:p>
        </w:tc>
      </w:tr>
      <w:tr w:rsidR="00D2406B" w:rsidTr="00D2406B">
        <w:trPr>
          <w:tblCellSpacing w:w="15" w:type="dxa"/>
        </w:trPr>
        <w:tc>
          <w:tcPr>
            <w:tcW w:w="0" w:type="auto"/>
            <w:vAlign w:val="center"/>
            <w:hideMark/>
          </w:tcPr>
          <w:p w:rsidR="00D2406B" w:rsidRDefault="00D2406B">
            <w:pPr>
              <w:rPr>
                <w:sz w:val="24"/>
                <w:szCs w:val="24"/>
              </w:rPr>
            </w:pPr>
            <w:r>
              <w:t>To analyze CSR activities</w:t>
            </w:r>
          </w:p>
        </w:tc>
        <w:tc>
          <w:tcPr>
            <w:tcW w:w="0" w:type="auto"/>
            <w:vAlign w:val="center"/>
            <w:hideMark/>
          </w:tcPr>
          <w:p w:rsidR="00D2406B" w:rsidRDefault="00D2406B">
            <w:pPr>
              <w:rPr>
                <w:sz w:val="24"/>
                <w:szCs w:val="24"/>
              </w:rPr>
            </w:pPr>
            <w:r>
              <w:t>Review of CSR records</w:t>
            </w:r>
          </w:p>
        </w:tc>
        <w:tc>
          <w:tcPr>
            <w:tcW w:w="0" w:type="auto"/>
            <w:vAlign w:val="center"/>
            <w:hideMark/>
          </w:tcPr>
          <w:p w:rsidR="00D2406B" w:rsidRDefault="00D2406B">
            <w:pPr>
              <w:rPr>
                <w:sz w:val="24"/>
                <w:szCs w:val="24"/>
              </w:rPr>
            </w:pPr>
            <w:r>
              <w:t>Identification of key initiatives</w:t>
            </w:r>
          </w:p>
        </w:tc>
      </w:tr>
      <w:tr w:rsidR="00D2406B" w:rsidTr="00D2406B">
        <w:trPr>
          <w:tblCellSpacing w:w="15" w:type="dxa"/>
        </w:trPr>
        <w:tc>
          <w:tcPr>
            <w:tcW w:w="0" w:type="auto"/>
            <w:vAlign w:val="center"/>
            <w:hideMark/>
          </w:tcPr>
          <w:p w:rsidR="00D2406B" w:rsidRDefault="00D2406B">
            <w:pPr>
              <w:rPr>
                <w:sz w:val="24"/>
                <w:szCs w:val="24"/>
              </w:rPr>
            </w:pPr>
            <w:r>
              <w:t>To assess impact</w:t>
            </w:r>
          </w:p>
        </w:tc>
        <w:tc>
          <w:tcPr>
            <w:tcW w:w="0" w:type="auto"/>
            <w:vAlign w:val="center"/>
            <w:hideMark/>
          </w:tcPr>
          <w:p w:rsidR="00D2406B" w:rsidRDefault="00D2406B">
            <w:pPr>
              <w:rPr>
                <w:sz w:val="24"/>
                <w:szCs w:val="24"/>
              </w:rPr>
            </w:pPr>
            <w:r>
              <w:t>Descriptive analysis</w:t>
            </w:r>
          </w:p>
        </w:tc>
        <w:tc>
          <w:tcPr>
            <w:tcW w:w="0" w:type="auto"/>
            <w:vAlign w:val="center"/>
            <w:hideMark/>
          </w:tcPr>
          <w:p w:rsidR="00D2406B" w:rsidRDefault="00D2406B">
            <w:pPr>
              <w:rPr>
                <w:sz w:val="24"/>
                <w:szCs w:val="24"/>
              </w:rPr>
            </w:pPr>
            <w:r>
              <w:t>Evaluation of benefits to community</w:t>
            </w:r>
          </w:p>
        </w:tc>
      </w:tr>
      <w:tr w:rsidR="00D2406B" w:rsidTr="00D2406B">
        <w:trPr>
          <w:tblCellSpacing w:w="15" w:type="dxa"/>
        </w:trPr>
        <w:tc>
          <w:tcPr>
            <w:tcW w:w="0" w:type="auto"/>
            <w:vAlign w:val="center"/>
            <w:hideMark/>
          </w:tcPr>
          <w:p w:rsidR="00D2406B" w:rsidRDefault="00D2406B">
            <w:pPr>
              <w:rPr>
                <w:sz w:val="24"/>
                <w:szCs w:val="24"/>
              </w:rPr>
            </w:pPr>
            <w:r>
              <w:t>To identify challenges</w:t>
            </w:r>
          </w:p>
        </w:tc>
        <w:tc>
          <w:tcPr>
            <w:tcW w:w="0" w:type="auto"/>
            <w:vAlign w:val="center"/>
            <w:hideMark/>
          </w:tcPr>
          <w:p w:rsidR="00D2406B" w:rsidRDefault="00D2406B">
            <w:pPr>
              <w:rPr>
                <w:sz w:val="24"/>
                <w:szCs w:val="24"/>
              </w:rPr>
            </w:pPr>
            <w:r>
              <w:t>Literature &amp; reports</w:t>
            </w:r>
          </w:p>
        </w:tc>
        <w:tc>
          <w:tcPr>
            <w:tcW w:w="0" w:type="auto"/>
            <w:vAlign w:val="center"/>
            <w:hideMark/>
          </w:tcPr>
          <w:p w:rsidR="00D2406B" w:rsidRDefault="00D2406B">
            <w:pPr>
              <w:rPr>
                <w:sz w:val="24"/>
                <w:szCs w:val="24"/>
              </w:rPr>
            </w:pPr>
            <w:r>
              <w:t>Understanding implementation gaps</w:t>
            </w:r>
          </w:p>
        </w:tc>
      </w:tr>
      <w:tr w:rsidR="00D2406B" w:rsidTr="00D2406B">
        <w:trPr>
          <w:tblCellSpacing w:w="15" w:type="dxa"/>
        </w:trPr>
        <w:tc>
          <w:tcPr>
            <w:tcW w:w="0" w:type="auto"/>
            <w:vAlign w:val="center"/>
            <w:hideMark/>
          </w:tcPr>
          <w:p w:rsidR="00D2406B" w:rsidRDefault="00D2406B">
            <w:pPr>
              <w:rPr>
                <w:sz w:val="24"/>
                <w:szCs w:val="24"/>
              </w:rPr>
            </w:pPr>
            <w:r>
              <w:t>To recommend improvements</w:t>
            </w:r>
          </w:p>
        </w:tc>
        <w:tc>
          <w:tcPr>
            <w:tcW w:w="0" w:type="auto"/>
            <w:vAlign w:val="center"/>
            <w:hideMark/>
          </w:tcPr>
          <w:p w:rsidR="00D2406B" w:rsidRDefault="00D2406B">
            <w:pPr>
              <w:rPr>
                <w:sz w:val="24"/>
                <w:szCs w:val="24"/>
              </w:rPr>
            </w:pPr>
            <w:r>
              <w:t>Analytical reasoning</w:t>
            </w:r>
          </w:p>
        </w:tc>
        <w:tc>
          <w:tcPr>
            <w:tcW w:w="0" w:type="auto"/>
            <w:vAlign w:val="center"/>
            <w:hideMark/>
          </w:tcPr>
          <w:p w:rsidR="00D2406B" w:rsidRDefault="00D2406B">
            <w:pPr>
              <w:rPr>
                <w:sz w:val="24"/>
                <w:szCs w:val="24"/>
              </w:rPr>
            </w:pPr>
            <w:r>
              <w:t>Strategic suggestions for NTPC CSR enhancement</w:t>
            </w:r>
          </w:p>
        </w:tc>
      </w:tr>
    </w:tbl>
    <w:p w:rsidR="00661A4F" w:rsidRDefault="00661A4F">
      <w:pPr>
        <w:spacing w:after="0" w:line="240" w:lineRule="auto"/>
        <w:rPr>
          <w:b/>
          <w:bCs/>
        </w:rPr>
      </w:pPr>
      <w:r>
        <w:rPr>
          <w:b/>
          <w:bCs/>
        </w:rPr>
        <w:br w:type="page"/>
      </w:r>
    </w:p>
    <w:p w:rsidR="00661A4F" w:rsidRDefault="00661A4F">
      <w:pPr>
        <w:rPr>
          <w:b/>
          <w:bCs/>
        </w:rPr>
      </w:pPr>
    </w:p>
    <w:p w:rsidR="00174CBD" w:rsidRDefault="00174CBD" w:rsidP="00661A4F">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p>
    <w:p w:rsidR="00661A4F" w:rsidRDefault="00661A4F" w:rsidP="00661A4F">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r w:rsidRPr="00661A4F">
        <w:rPr>
          <w:rFonts w:ascii="Times New Roman" w:eastAsia="Times New Roman" w:hAnsi="Times New Roman" w:cs="Times New Roman"/>
          <w:b/>
          <w:bCs/>
          <w:sz w:val="36"/>
          <w:szCs w:val="36"/>
          <w:lang w:val="en-US" w:bidi="ar-SA"/>
        </w:rPr>
        <w:t>3.11 Summary</w:t>
      </w:r>
    </w:p>
    <w:p w:rsidR="00174CBD" w:rsidRPr="00661A4F" w:rsidRDefault="00174CBD" w:rsidP="00661A4F">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p>
    <w:p w:rsidR="00661A4F" w:rsidRPr="00661A4F" w:rsidRDefault="00661A4F" w:rsidP="00661A4F">
      <w:pPr>
        <w:spacing w:before="100" w:beforeAutospacing="1" w:after="100" w:afterAutospacing="1" w:line="240" w:lineRule="auto"/>
        <w:rPr>
          <w:rFonts w:ascii="Times New Roman" w:eastAsia="Times New Roman" w:hAnsi="Times New Roman" w:cs="Times New Roman"/>
          <w:sz w:val="24"/>
          <w:szCs w:val="24"/>
          <w:lang w:val="en-US" w:bidi="ar-SA"/>
        </w:rPr>
      </w:pPr>
      <w:r w:rsidRPr="00661A4F">
        <w:rPr>
          <w:rFonts w:ascii="Times New Roman" w:eastAsia="Times New Roman" w:hAnsi="Times New Roman" w:cs="Times New Roman"/>
          <w:sz w:val="24"/>
          <w:szCs w:val="24"/>
          <w:lang w:val="en-US" w:bidi="ar-SA"/>
        </w:rPr>
        <w:t>This chapter defined the objectives, purpose, and research questions that guide the present study. It clarifies the need to explore CSR practices at NTPC Singrauli for understanding how a public sector enterprise balances business efficiency with social accountability.</w:t>
      </w:r>
    </w:p>
    <w:p w:rsidR="00661A4F" w:rsidRPr="00661A4F" w:rsidRDefault="00661A4F" w:rsidP="00661A4F">
      <w:pPr>
        <w:spacing w:before="100" w:beforeAutospacing="1" w:after="100" w:afterAutospacing="1" w:line="240" w:lineRule="auto"/>
        <w:rPr>
          <w:rFonts w:ascii="Times New Roman" w:eastAsia="Times New Roman" w:hAnsi="Times New Roman" w:cs="Times New Roman"/>
          <w:sz w:val="24"/>
          <w:szCs w:val="24"/>
          <w:lang w:val="en-US" w:bidi="ar-SA"/>
        </w:rPr>
      </w:pPr>
      <w:r w:rsidRPr="00661A4F">
        <w:rPr>
          <w:rFonts w:ascii="Times New Roman" w:eastAsia="Times New Roman" w:hAnsi="Times New Roman" w:cs="Times New Roman"/>
          <w:sz w:val="24"/>
          <w:szCs w:val="24"/>
          <w:lang w:val="en-US" w:bidi="ar-SA"/>
        </w:rPr>
        <w:t xml:space="preserve">The next chapter, </w:t>
      </w:r>
      <w:r w:rsidRPr="00661A4F">
        <w:rPr>
          <w:rFonts w:ascii="Times New Roman" w:eastAsia="Times New Roman" w:hAnsi="Times New Roman" w:cs="Times New Roman"/>
          <w:b/>
          <w:bCs/>
          <w:sz w:val="24"/>
          <w:szCs w:val="24"/>
          <w:lang w:val="en-US" w:bidi="ar-SA"/>
        </w:rPr>
        <w:t>Research Methodology</w:t>
      </w:r>
      <w:r w:rsidRPr="00661A4F">
        <w:rPr>
          <w:rFonts w:ascii="Times New Roman" w:eastAsia="Times New Roman" w:hAnsi="Times New Roman" w:cs="Times New Roman"/>
          <w:sz w:val="24"/>
          <w:szCs w:val="24"/>
          <w:lang w:val="en-US" w:bidi="ar-SA"/>
        </w:rPr>
        <w:t>, will discuss the design, data sources, and analytical tools used for conducting this research.</w:t>
      </w:r>
    </w:p>
    <w:p w:rsidR="00661A4F" w:rsidRDefault="00661A4F">
      <w:pPr>
        <w:spacing w:after="0" w:line="240" w:lineRule="auto"/>
        <w:rPr>
          <w:b/>
          <w:bCs/>
        </w:rPr>
      </w:pPr>
      <w:r>
        <w:rPr>
          <w:b/>
          <w:bCs/>
        </w:rPr>
        <w:br w:type="page"/>
      </w:r>
    </w:p>
    <w:p w:rsidR="00661A4F" w:rsidRDefault="00661A4F">
      <w:pPr>
        <w:rPr>
          <w:b/>
          <w:bCs/>
        </w:rPr>
      </w:pPr>
    </w:p>
    <w:p w:rsidR="00174CBD" w:rsidRDefault="00174CBD" w:rsidP="00D2406B">
      <w:pPr>
        <w:pStyle w:val="Heading1"/>
        <w:rPr>
          <w:rStyle w:val="Strong"/>
          <w:b/>
          <w:bCs/>
        </w:rPr>
      </w:pPr>
    </w:p>
    <w:p w:rsidR="00D2406B" w:rsidRDefault="00D2406B" w:rsidP="00D2406B">
      <w:pPr>
        <w:pStyle w:val="Heading1"/>
        <w:rPr>
          <w:rStyle w:val="Strong"/>
          <w:b/>
          <w:bCs/>
        </w:rPr>
      </w:pPr>
      <w:r>
        <w:rPr>
          <w:rStyle w:val="Strong"/>
          <w:b/>
          <w:bCs/>
        </w:rPr>
        <w:t>CHAPTER 4: RESEARCH METHODOLOGY</w:t>
      </w:r>
    </w:p>
    <w:p w:rsidR="00174CBD" w:rsidRPr="00174CBD" w:rsidRDefault="00174CBD" w:rsidP="00174CBD"/>
    <w:p w:rsidR="00D2406B" w:rsidRDefault="003D5F27" w:rsidP="00D2406B">
      <w:r>
        <w:pict>
          <v:rect id="_x0000_i1030" style="width:0;height:1.5pt" o:hralign="center" o:hrstd="t" o:hr="t" fillcolor="#a0a0a0" stroked="f"/>
        </w:pict>
      </w:r>
    </w:p>
    <w:p w:rsidR="00174CBD" w:rsidRDefault="00174CBD" w:rsidP="00D2406B">
      <w:pPr>
        <w:pStyle w:val="Heading2"/>
        <w:rPr>
          <w:rStyle w:val="Strong"/>
          <w:b/>
          <w:bCs/>
        </w:rPr>
      </w:pPr>
    </w:p>
    <w:p w:rsidR="00D2406B" w:rsidRDefault="00D2406B" w:rsidP="00D2406B">
      <w:pPr>
        <w:pStyle w:val="Heading2"/>
        <w:rPr>
          <w:rStyle w:val="Strong"/>
          <w:b/>
          <w:bCs/>
        </w:rPr>
      </w:pPr>
      <w:r>
        <w:rPr>
          <w:rStyle w:val="Strong"/>
          <w:b/>
          <w:bCs/>
        </w:rPr>
        <w:t>4.1 Introduction</w:t>
      </w:r>
    </w:p>
    <w:p w:rsidR="00174CBD" w:rsidRDefault="00174CBD" w:rsidP="00D2406B">
      <w:pPr>
        <w:pStyle w:val="Heading2"/>
      </w:pPr>
    </w:p>
    <w:p w:rsidR="00D2406B" w:rsidRDefault="00D2406B" w:rsidP="00D2406B">
      <w:pPr>
        <w:pStyle w:val="NormalWeb"/>
      </w:pPr>
      <w:r>
        <w:t>Research methodology refers to the systematic process of collecting, analyzing, and interpreting data to achieve the objectives of the study. It provides the framework for conducting the research in a structured and scientific manner.</w:t>
      </w:r>
    </w:p>
    <w:p w:rsidR="00D2406B" w:rsidRDefault="00D2406B" w:rsidP="00D2406B">
      <w:pPr>
        <w:pStyle w:val="NormalWeb"/>
      </w:pPr>
      <w:r>
        <w:t xml:space="preserve">In the present study, the methodology adopted is </w:t>
      </w:r>
      <w:r>
        <w:rPr>
          <w:rStyle w:val="Strong"/>
        </w:rPr>
        <w:t>descriptive and exploratory</w:t>
      </w:r>
      <w:r>
        <w:t xml:space="preserve"> in nature. The research aims to understand and evaluate the </w:t>
      </w:r>
      <w:r>
        <w:rPr>
          <w:rStyle w:val="Strong"/>
        </w:rPr>
        <w:t>Corporate Social Responsibility (CSR) practices of NTPC Singrauli</w:t>
      </w:r>
      <w:r>
        <w:t>, focusing on its policies, implementation framework, and community impact.</w:t>
      </w:r>
    </w:p>
    <w:p w:rsidR="00D2406B" w:rsidRDefault="00D2406B" w:rsidP="00D2406B">
      <w:pPr>
        <w:pStyle w:val="NormalWeb"/>
      </w:pPr>
      <w:r>
        <w:t xml:space="preserve">Since the study is based on secondary data obtained from NTPC reports, government publications, and academic sources, it falls under the category of </w:t>
      </w:r>
      <w:r>
        <w:rPr>
          <w:rStyle w:val="Strong"/>
        </w:rPr>
        <w:t>secondary-data-based research</w:t>
      </w:r>
      <w:r>
        <w:t>.</w:t>
      </w:r>
    </w:p>
    <w:p w:rsidR="00661A4F" w:rsidRDefault="00661A4F" w:rsidP="00D2406B">
      <w:pPr>
        <w:pStyle w:val="Heading3"/>
        <w:rPr>
          <w:b w:val="0"/>
          <w:bCs w:val="0"/>
        </w:rPr>
      </w:pPr>
      <w:r>
        <w:rPr>
          <w:b w:val="0"/>
          <w:bCs w:val="0"/>
        </w:rPr>
        <w:br w:type="page"/>
      </w:r>
    </w:p>
    <w:p w:rsidR="00661A4F" w:rsidRDefault="00661A4F">
      <w:pPr>
        <w:rPr>
          <w:b/>
          <w:bCs/>
        </w:rPr>
      </w:pPr>
    </w:p>
    <w:p w:rsidR="00174CBD" w:rsidRDefault="00174CBD" w:rsidP="009F40CC">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p>
    <w:p w:rsidR="009F40CC" w:rsidRDefault="009F40CC" w:rsidP="009F40CC">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r w:rsidRPr="009F40CC">
        <w:rPr>
          <w:rFonts w:ascii="Times New Roman" w:eastAsia="Times New Roman" w:hAnsi="Times New Roman" w:cs="Times New Roman"/>
          <w:b/>
          <w:bCs/>
          <w:sz w:val="36"/>
          <w:szCs w:val="36"/>
          <w:lang w:val="en-US" w:bidi="ar-SA"/>
        </w:rPr>
        <w:t>4.2 Research Design</w:t>
      </w:r>
    </w:p>
    <w:p w:rsidR="00174CBD" w:rsidRPr="009F40CC" w:rsidRDefault="00174CBD" w:rsidP="009F40CC">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p>
    <w:p w:rsidR="009F40CC" w:rsidRPr="009F40CC" w:rsidRDefault="009F40CC" w:rsidP="009F40CC">
      <w:pPr>
        <w:spacing w:before="100" w:beforeAutospacing="1" w:after="100" w:afterAutospacing="1" w:line="240" w:lineRule="auto"/>
        <w:rPr>
          <w:rFonts w:ascii="Times New Roman" w:eastAsia="Times New Roman" w:hAnsi="Times New Roman" w:cs="Times New Roman"/>
          <w:sz w:val="24"/>
          <w:szCs w:val="24"/>
          <w:lang w:val="en-US" w:bidi="ar-SA"/>
        </w:rPr>
      </w:pPr>
      <w:r w:rsidRPr="009F40CC">
        <w:rPr>
          <w:rFonts w:ascii="Times New Roman" w:eastAsia="Times New Roman" w:hAnsi="Times New Roman" w:cs="Times New Roman"/>
          <w:sz w:val="24"/>
          <w:szCs w:val="24"/>
          <w:lang w:val="en-US" w:bidi="ar-SA"/>
        </w:rPr>
        <w:t xml:space="preserve">A </w:t>
      </w:r>
      <w:r w:rsidRPr="009F40CC">
        <w:rPr>
          <w:rFonts w:ascii="Times New Roman" w:eastAsia="Times New Roman" w:hAnsi="Times New Roman" w:cs="Times New Roman"/>
          <w:b/>
          <w:bCs/>
          <w:sz w:val="24"/>
          <w:szCs w:val="24"/>
          <w:lang w:val="en-US" w:bidi="ar-SA"/>
        </w:rPr>
        <w:t>research design</w:t>
      </w:r>
      <w:r w:rsidRPr="009F40CC">
        <w:rPr>
          <w:rFonts w:ascii="Times New Roman" w:eastAsia="Times New Roman" w:hAnsi="Times New Roman" w:cs="Times New Roman"/>
          <w:sz w:val="24"/>
          <w:szCs w:val="24"/>
          <w:lang w:val="en-US" w:bidi="ar-SA"/>
        </w:rPr>
        <w:t xml:space="preserve"> is the blueprint for conducting the study. It outlines the plan for data collection, measurement, and analysis.</w:t>
      </w:r>
    </w:p>
    <w:p w:rsidR="009F40CC" w:rsidRPr="009F40CC" w:rsidRDefault="009F40CC" w:rsidP="009F40CC">
      <w:pPr>
        <w:spacing w:before="100" w:beforeAutospacing="1" w:after="100" w:afterAutospacing="1" w:line="240" w:lineRule="auto"/>
        <w:rPr>
          <w:rFonts w:ascii="Times New Roman" w:eastAsia="Times New Roman" w:hAnsi="Times New Roman" w:cs="Times New Roman"/>
          <w:sz w:val="24"/>
          <w:szCs w:val="24"/>
          <w:lang w:val="en-US" w:bidi="ar-SA"/>
        </w:rPr>
      </w:pPr>
      <w:r w:rsidRPr="009F40CC">
        <w:rPr>
          <w:rFonts w:ascii="Times New Roman" w:eastAsia="Times New Roman" w:hAnsi="Times New Roman" w:cs="Times New Roman"/>
          <w:sz w:val="24"/>
          <w:szCs w:val="24"/>
          <w:lang w:val="en-US" w:bidi="ar-SA"/>
        </w:rPr>
        <w:t xml:space="preserve">For this project, a </w:t>
      </w:r>
      <w:r w:rsidRPr="009F40CC">
        <w:rPr>
          <w:rFonts w:ascii="Times New Roman" w:eastAsia="Times New Roman" w:hAnsi="Times New Roman" w:cs="Times New Roman"/>
          <w:b/>
          <w:bCs/>
          <w:sz w:val="24"/>
          <w:szCs w:val="24"/>
          <w:lang w:val="en-US" w:bidi="ar-SA"/>
        </w:rPr>
        <w:t>Descriptive Research Design</w:t>
      </w:r>
      <w:r w:rsidRPr="009F40CC">
        <w:rPr>
          <w:rFonts w:ascii="Times New Roman" w:eastAsia="Times New Roman" w:hAnsi="Times New Roman" w:cs="Times New Roman"/>
          <w:sz w:val="24"/>
          <w:szCs w:val="24"/>
          <w:lang w:val="en-US" w:bidi="ar-SA"/>
        </w:rPr>
        <w:t xml:space="preserve"> was chosen because it aims to describe the existing situation and explain how CSR is implemented at NTPC Singrauli.</w:t>
      </w:r>
    </w:p>
    <w:p w:rsidR="009F40CC" w:rsidRPr="009F40CC" w:rsidRDefault="009F40CC" w:rsidP="009F40CC">
      <w:pPr>
        <w:spacing w:beforeAutospacing="1" w:after="100" w:afterAutospacing="1" w:line="240" w:lineRule="auto"/>
        <w:rPr>
          <w:rFonts w:ascii="Times New Roman" w:eastAsia="Times New Roman" w:hAnsi="Times New Roman" w:cs="Times New Roman"/>
          <w:sz w:val="24"/>
          <w:szCs w:val="24"/>
          <w:lang w:val="en-US" w:bidi="ar-SA"/>
        </w:rPr>
      </w:pPr>
      <w:r w:rsidRPr="009F40CC">
        <w:rPr>
          <w:rFonts w:ascii="Times New Roman" w:eastAsia="Times New Roman" w:hAnsi="Times New Roman" w:cs="Times New Roman"/>
          <w:b/>
          <w:bCs/>
          <w:sz w:val="24"/>
          <w:szCs w:val="24"/>
          <w:lang w:val="en-US" w:bidi="ar-SA"/>
        </w:rPr>
        <w:t>Nature of the Study:</w:t>
      </w:r>
      <w:r w:rsidRPr="009F40CC">
        <w:rPr>
          <w:rFonts w:ascii="Times New Roman" w:eastAsia="Times New Roman" w:hAnsi="Times New Roman" w:cs="Times New Roman"/>
          <w:sz w:val="24"/>
          <w:szCs w:val="24"/>
          <w:lang w:val="en-US" w:bidi="ar-SA"/>
        </w:rPr>
        <w:t xml:space="preserve"> Secondary Data-Based</w:t>
      </w:r>
      <w:r w:rsidRPr="009F40CC">
        <w:rPr>
          <w:rFonts w:ascii="Times New Roman" w:eastAsia="Times New Roman" w:hAnsi="Times New Roman" w:cs="Times New Roman"/>
          <w:sz w:val="24"/>
          <w:szCs w:val="24"/>
          <w:lang w:val="en-US" w:bidi="ar-SA"/>
        </w:rPr>
        <w:br/>
      </w:r>
      <w:r w:rsidRPr="009F40CC">
        <w:rPr>
          <w:rFonts w:ascii="Times New Roman" w:eastAsia="Times New Roman" w:hAnsi="Times New Roman" w:cs="Times New Roman"/>
          <w:b/>
          <w:bCs/>
          <w:sz w:val="24"/>
          <w:szCs w:val="24"/>
          <w:lang w:val="en-US" w:bidi="ar-SA"/>
        </w:rPr>
        <w:t>Type of Study:</w:t>
      </w:r>
      <w:r w:rsidRPr="009F40CC">
        <w:rPr>
          <w:rFonts w:ascii="Times New Roman" w:eastAsia="Times New Roman" w:hAnsi="Times New Roman" w:cs="Times New Roman"/>
          <w:sz w:val="24"/>
          <w:szCs w:val="24"/>
          <w:lang w:val="en-US" w:bidi="ar-SA"/>
        </w:rPr>
        <w:t xml:space="preserve"> Descriptive and Exploratory</w:t>
      </w:r>
      <w:r w:rsidRPr="009F40CC">
        <w:rPr>
          <w:rFonts w:ascii="Times New Roman" w:eastAsia="Times New Roman" w:hAnsi="Times New Roman" w:cs="Times New Roman"/>
          <w:sz w:val="24"/>
          <w:szCs w:val="24"/>
          <w:lang w:val="en-US" w:bidi="ar-SA"/>
        </w:rPr>
        <w:br/>
      </w:r>
      <w:r w:rsidRPr="009F40CC">
        <w:rPr>
          <w:rFonts w:ascii="Times New Roman" w:eastAsia="Times New Roman" w:hAnsi="Times New Roman" w:cs="Times New Roman"/>
          <w:b/>
          <w:bCs/>
          <w:sz w:val="24"/>
          <w:szCs w:val="24"/>
          <w:lang w:val="en-US" w:bidi="ar-SA"/>
        </w:rPr>
        <w:t>Duration:</w:t>
      </w:r>
      <w:r w:rsidRPr="009F40CC">
        <w:rPr>
          <w:rFonts w:ascii="Times New Roman" w:eastAsia="Times New Roman" w:hAnsi="Times New Roman" w:cs="Times New Roman"/>
          <w:sz w:val="24"/>
          <w:szCs w:val="24"/>
          <w:lang w:val="en-US" w:bidi="ar-SA"/>
        </w:rPr>
        <w:t xml:space="preserve"> One month (2nd June – 1st July 2025)</w:t>
      </w:r>
    </w:p>
    <w:p w:rsidR="00174CBD" w:rsidRDefault="00174CBD" w:rsidP="00662614">
      <w:pPr>
        <w:pStyle w:val="Heading3"/>
        <w:rPr>
          <w:rStyle w:val="Strong"/>
          <w:b/>
          <w:bCs/>
        </w:rPr>
      </w:pPr>
    </w:p>
    <w:p w:rsidR="00662614" w:rsidRDefault="00662614" w:rsidP="00662614">
      <w:pPr>
        <w:pStyle w:val="Heading3"/>
        <w:rPr>
          <w:rStyle w:val="Strong"/>
          <w:b/>
          <w:bCs/>
        </w:rPr>
      </w:pPr>
      <w:r>
        <w:rPr>
          <w:rStyle w:val="Strong"/>
          <w:b/>
          <w:bCs/>
        </w:rPr>
        <w:t xml:space="preserve"> Research Design Process</w:t>
      </w:r>
    </w:p>
    <w:p w:rsidR="00174CBD" w:rsidRPr="00174CBD" w:rsidRDefault="00174CBD" w:rsidP="00174CBD"/>
    <w:p w:rsidR="00662614" w:rsidRDefault="00662614" w:rsidP="00662614">
      <w:pPr>
        <w:pStyle w:val="HTMLPreformatted"/>
        <w:rPr>
          <w:rStyle w:val="HTMLCode"/>
        </w:rPr>
      </w:pPr>
      <w:r>
        <w:rPr>
          <w:rStyle w:val="hljs-variable"/>
        </w:rPr>
        <w:t>Define</w:t>
      </w:r>
      <w:r>
        <w:rPr>
          <w:rStyle w:val="HTMLCode"/>
        </w:rPr>
        <w:t xml:space="preserve"> </w:t>
      </w:r>
      <w:r>
        <w:rPr>
          <w:rStyle w:val="hljs-variable"/>
        </w:rPr>
        <w:t>Research</w:t>
      </w:r>
      <w:r>
        <w:rPr>
          <w:rStyle w:val="HTMLCode"/>
        </w:rPr>
        <w:t xml:space="preserve"> </w:t>
      </w:r>
      <w:r>
        <w:rPr>
          <w:rStyle w:val="hljs-variable"/>
        </w:rPr>
        <w:t>Problem</w:t>
      </w:r>
    </w:p>
    <w:p w:rsidR="00662614" w:rsidRDefault="00662614" w:rsidP="00662614">
      <w:pPr>
        <w:pStyle w:val="HTMLPreformatted"/>
        <w:rPr>
          <w:rStyle w:val="HTMLCode"/>
        </w:rPr>
      </w:pPr>
      <w:r>
        <w:rPr>
          <w:rStyle w:val="HTMLCode"/>
        </w:rPr>
        <w:t xml:space="preserve">       ↓</w:t>
      </w:r>
    </w:p>
    <w:p w:rsidR="00F72EA5" w:rsidRDefault="00F72EA5" w:rsidP="00662614">
      <w:pPr>
        <w:pStyle w:val="HTMLPreformatted"/>
        <w:rPr>
          <w:rStyle w:val="HTMLCode"/>
        </w:rPr>
      </w:pPr>
    </w:p>
    <w:p w:rsidR="00662614" w:rsidRDefault="00662614" w:rsidP="00662614">
      <w:pPr>
        <w:pStyle w:val="HTMLPreformatted"/>
        <w:rPr>
          <w:rStyle w:val="HTMLCode"/>
        </w:rPr>
      </w:pPr>
      <w:r>
        <w:rPr>
          <w:rStyle w:val="hljs-variable"/>
        </w:rPr>
        <w:t>Review</w:t>
      </w:r>
      <w:r>
        <w:rPr>
          <w:rStyle w:val="HTMLCode"/>
        </w:rPr>
        <w:t xml:space="preserve"> </w:t>
      </w:r>
      <w:r>
        <w:rPr>
          <w:rStyle w:val="hljs-variable"/>
        </w:rPr>
        <w:t>of</w:t>
      </w:r>
      <w:r>
        <w:rPr>
          <w:rStyle w:val="HTMLCode"/>
        </w:rPr>
        <w:t xml:space="preserve"> </w:t>
      </w:r>
      <w:r>
        <w:rPr>
          <w:rStyle w:val="hljs-variable"/>
        </w:rPr>
        <w:t>Literature</w:t>
      </w:r>
    </w:p>
    <w:p w:rsidR="00662614" w:rsidRDefault="00662614" w:rsidP="00662614">
      <w:pPr>
        <w:pStyle w:val="HTMLPreformatted"/>
        <w:rPr>
          <w:rStyle w:val="HTMLCode"/>
        </w:rPr>
      </w:pPr>
      <w:r>
        <w:rPr>
          <w:rStyle w:val="HTMLCode"/>
        </w:rPr>
        <w:t xml:space="preserve">       ↓</w:t>
      </w:r>
    </w:p>
    <w:p w:rsidR="00F72EA5" w:rsidRDefault="00F72EA5" w:rsidP="00662614">
      <w:pPr>
        <w:pStyle w:val="HTMLPreformatted"/>
        <w:rPr>
          <w:rStyle w:val="HTMLCode"/>
        </w:rPr>
      </w:pPr>
    </w:p>
    <w:p w:rsidR="00662614" w:rsidRDefault="00662614" w:rsidP="00662614">
      <w:pPr>
        <w:pStyle w:val="HTMLPreformatted"/>
        <w:rPr>
          <w:rStyle w:val="HTMLCode"/>
        </w:rPr>
      </w:pPr>
      <w:r>
        <w:rPr>
          <w:rStyle w:val="hljs-variable"/>
        </w:rPr>
        <w:t>Formulation</w:t>
      </w:r>
      <w:r>
        <w:rPr>
          <w:rStyle w:val="HTMLCode"/>
        </w:rPr>
        <w:t xml:space="preserve"> </w:t>
      </w:r>
      <w:r>
        <w:rPr>
          <w:rStyle w:val="hljs-variable"/>
        </w:rPr>
        <w:t>of</w:t>
      </w:r>
      <w:r>
        <w:rPr>
          <w:rStyle w:val="HTMLCode"/>
        </w:rPr>
        <w:t xml:space="preserve"> </w:t>
      </w:r>
      <w:r>
        <w:rPr>
          <w:rStyle w:val="hljs-variable"/>
        </w:rPr>
        <w:t>Objectives</w:t>
      </w:r>
    </w:p>
    <w:p w:rsidR="00662614" w:rsidRDefault="00662614" w:rsidP="00662614">
      <w:pPr>
        <w:pStyle w:val="HTMLPreformatted"/>
        <w:rPr>
          <w:rStyle w:val="HTMLCode"/>
        </w:rPr>
      </w:pPr>
      <w:r>
        <w:rPr>
          <w:rStyle w:val="HTMLCode"/>
        </w:rPr>
        <w:t xml:space="preserve">       ↓</w:t>
      </w:r>
    </w:p>
    <w:p w:rsidR="00F72EA5" w:rsidRDefault="00F72EA5" w:rsidP="00662614">
      <w:pPr>
        <w:pStyle w:val="HTMLPreformatted"/>
        <w:rPr>
          <w:rStyle w:val="HTMLCode"/>
        </w:rPr>
      </w:pPr>
    </w:p>
    <w:p w:rsidR="00662614" w:rsidRDefault="00662614" w:rsidP="00662614">
      <w:pPr>
        <w:pStyle w:val="HTMLPreformatted"/>
        <w:rPr>
          <w:rStyle w:val="HTMLCode"/>
        </w:rPr>
      </w:pPr>
      <w:r>
        <w:rPr>
          <w:rStyle w:val="hljs-builtin"/>
        </w:rPr>
        <w:t>Selection</w:t>
      </w:r>
      <w:r>
        <w:rPr>
          <w:rStyle w:val="HTMLCode"/>
        </w:rPr>
        <w:t xml:space="preserve"> </w:t>
      </w:r>
      <w:r>
        <w:rPr>
          <w:rStyle w:val="hljs-variable"/>
        </w:rPr>
        <w:t>of</w:t>
      </w:r>
      <w:r>
        <w:rPr>
          <w:rStyle w:val="HTMLCode"/>
        </w:rPr>
        <w:t xml:space="preserve"> </w:t>
      </w:r>
      <w:r>
        <w:rPr>
          <w:rStyle w:val="hljs-variable"/>
        </w:rPr>
        <w:t>Research</w:t>
      </w:r>
      <w:r>
        <w:rPr>
          <w:rStyle w:val="HTMLCode"/>
        </w:rPr>
        <w:t xml:space="preserve"> </w:t>
      </w:r>
      <w:r>
        <w:rPr>
          <w:rStyle w:val="hljs-variable"/>
        </w:rPr>
        <w:t>Design</w:t>
      </w:r>
      <w:r>
        <w:rPr>
          <w:rStyle w:val="HTMLCode"/>
        </w:rPr>
        <w:t xml:space="preserve"> </w:t>
      </w:r>
      <w:r>
        <w:rPr>
          <w:rStyle w:val="hljs-punctuation"/>
        </w:rPr>
        <w:t>(</w:t>
      </w:r>
      <w:r>
        <w:rPr>
          <w:rStyle w:val="hljs-variable"/>
        </w:rPr>
        <w:t>Descriptive</w:t>
      </w:r>
      <w:r>
        <w:rPr>
          <w:rStyle w:val="hljs-punctuation"/>
        </w:rPr>
        <w:t>)</w:t>
      </w:r>
    </w:p>
    <w:p w:rsidR="00662614" w:rsidRDefault="00662614" w:rsidP="00662614">
      <w:pPr>
        <w:pStyle w:val="HTMLPreformatted"/>
        <w:rPr>
          <w:rStyle w:val="HTMLCode"/>
        </w:rPr>
      </w:pPr>
      <w:r>
        <w:rPr>
          <w:rStyle w:val="HTMLCode"/>
        </w:rPr>
        <w:t xml:space="preserve">       ↓</w:t>
      </w:r>
    </w:p>
    <w:p w:rsidR="00F72EA5" w:rsidRDefault="00F72EA5" w:rsidP="00662614">
      <w:pPr>
        <w:pStyle w:val="HTMLPreformatted"/>
        <w:rPr>
          <w:rStyle w:val="HTMLCode"/>
        </w:rPr>
      </w:pPr>
    </w:p>
    <w:p w:rsidR="00662614" w:rsidRDefault="00662614" w:rsidP="00662614">
      <w:pPr>
        <w:pStyle w:val="HTMLPreformatted"/>
        <w:rPr>
          <w:rStyle w:val="HTMLCode"/>
        </w:rPr>
      </w:pPr>
      <w:r>
        <w:rPr>
          <w:rStyle w:val="hljs-variable"/>
        </w:rPr>
        <w:t>Collection</w:t>
      </w:r>
      <w:r>
        <w:rPr>
          <w:rStyle w:val="HTMLCode"/>
        </w:rPr>
        <w:t xml:space="preserve"> </w:t>
      </w:r>
      <w:r>
        <w:rPr>
          <w:rStyle w:val="hljs-variable"/>
        </w:rPr>
        <w:t>of</w:t>
      </w:r>
      <w:r>
        <w:rPr>
          <w:rStyle w:val="HTMLCode"/>
        </w:rPr>
        <w:t xml:space="preserve"> </w:t>
      </w:r>
      <w:r>
        <w:rPr>
          <w:rStyle w:val="hljs-variable"/>
        </w:rPr>
        <w:t>Secondary</w:t>
      </w:r>
      <w:r>
        <w:rPr>
          <w:rStyle w:val="HTMLCode"/>
        </w:rPr>
        <w:t xml:space="preserve"> </w:t>
      </w:r>
      <w:r>
        <w:rPr>
          <w:rStyle w:val="hljs-variable"/>
        </w:rPr>
        <w:t>Data</w:t>
      </w:r>
    </w:p>
    <w:p w:rsidR="00662614" w:rsidRDefault="00662614" w:rsidP="00662614">
      <w:pPr>
        <w:pStyle w:val="HTMLPreformatted"/>
        <w:rPr>
          <w:rStyle w:val="HTMLCode"/>
        </w:rPr>
      </w:pPr>
      <w:r>
        <w:rPr>
          <w:rStyle w:val="HTMLCode"/>
        </w:rPr>
        <w:t xml:space="preserve">       ↓</w:t>
      </w:r>
    </w:p>
    <w:p w:rsidR="00F72EA5" w:rsidRDefault="00F72EA5" w:rsidP="00662614">
      <w:pPr>
        <w:pStyle w:val="HTMLPreformatted"/>
        <w:rPr>
          <w:rStyle w:val="HTMLCode"/>
        </w:rPr>
      </w:pPr>
    </w:p>
    <w:p w:rsidR="00662614" w:rsidRDefault="00662614" w:rsidP="00662614">
      <w:pPr>
        <w:pStyle w:val="HTMLPreformatted"/>
        <w:rPr>
          <w:rStyle w:val="HTMLCode"/>
        </w:rPr>
      </w:pPr>
      <w:r>
        <w:rPr>
          <w:rStyle w:val="hljs-variable"/>
        </w:rPr>
        <w:t>Data</w:t>
      </w:r>
      <w:r>
        <w:rPr>
          <w:rStyle w:val="HTMLCode"/>
        </w:rPr>
        <w:t xml:space="preserve"> </w:t>
      </w:r>
      <w:r>
        <w:rPr>
          <w:rStyle w:val="hljs-variable"/>
        </w:rPr>
        <w:t>Organization</w:t>
      </w:r>
      <w:r>
        <w:rPr>
          <w:rStyle w:val="HTMLCode"/>
        </w:rPr>
        <w:t xml:space="preserve"> </w:t>
      </w:r>
      <w:r>
        <w:rPr>
          <w:rStyle w:val="hljs-variable"/>
        </w:rPr>
        <w:t>and</w:t>
      </w:r>
      <w:r>
        <w:rPr>
          <w:rStyle w:val="HTMLCode"/>
        </w:rPr>
        <w:t xml:space="preserve"> </w:t>
      </w:r>
      <w:r>
        <w:rPr>
          <w:rStyle w:val="hljs-variable"/>
        </w:rPr>
        <w:t>Analysis</w:t>
      </w:r>
    </w:p>
    <w:p w:rsidR="00662614" w:rsidRDefault="00662614" w:rsidP="00662614">
      <w:pPr>
        <w:pStyle w:val="HTMLPreformatted"/>
        <w:rPr>
          <w:rStyle w:val="HTMLCode"/>
        </w:rPr>
      </w:pPr>
      <w:r>
        <w:rPr>
          <w:rStyle w:val="HTMLCode"/>
        </w:rPr>
        <w:t xml:space="preserve">       ↓</w:t>
      </w:r>
    </w:p>
    <w:p w:rsidR="00F72EA5" w:rsidRDefault="00F72EA5" w:rsidP="00662614">
      <w:pPr>
        <w:pStyle w:val="HTMLPreformatted"/>
        <w:rPr>
          <w:rStyle w:val="HTMLCode"/>
        </w:rPr>
      </w:pPr>
    </w:p>
    <w:p w:rsidR="00662614" w:rsidRDefault="00662614" w:rsidP="00662614">
      <w:pPr>
        <w:pStyle w:val="HTMLPreformatted"/>
        <w:rPr>
          <w:rStyle w:val="HTMLCode"/>
        </w:rPr>
      </w:pPr>
      <w:r>
        <w:rPr>
          <w:rStyle w:val="hljs-builtin"/>
        </w:rPr>
        <w:t>Interpretation</w:t>
      </w:r>
      <w:r>
        <w:rPr>
          <w:rStyle w:val="HTMLCode"/>
        </w:rPr>
        <w:t xml:space="preserve"> </w:t>
      </w:r>
      <w:r>
        <w:rPr>
          <w:rStyle w:val="hljs-variable"/>
        </w:rPr>
        <w:t>and</w:t>
      </w:r>
      <w:r>
        <w:rPr>
          <w:rStyle w:val="HTMLCode"/>
        </w:rPr>
        <w:t xml:space="preserve"> </w:t>
      </w:r>
      <w:r>
        <w:rPr>
          <w:rStyle w:val="hljs-variable"/>
        </w:rPr>
        <w:t>Findings</w:t>
      </w:r>
    </w:p>
    <w:p w:rsidR="00662614" w:rsidRDefault="00662614" w:rsidP="00662614">
      <w:pPr>
        <w:pStyle w:val="HTMLPreformatted"/>
        <w:rPr>
          <w:rStyle w:val="HTMLCode"/>
        </w:rPr>
      </w:pPr>
      <w:r>
        <w:rPr>
          <w:rStyle w:val="HTMLCode"/>
        </w:rPr>
        <w:t xml:space="preserve">       ↓</w:t>
      </w:r>
    </w:p>
    <w:p w:rsidR="00F72EA5" w:rsidRDefault="00F72EA5" w:rsidP="00662614">
      <w:pPr>
        <w:pStyle w:val="HTMLPreformatted"/>
        <w:rPr>
          <w:rStyle w:val="HTMLCode"/>
        </w:rPr>
      </w:pPr>
    </w:p>
    <w:p w:rsidR="00662614" w:rsidRDefault="00662614" w:rsidP="00662614">
      <w:pPr>
        <w:pStyle w:val="HTMLPreformatted"/>
      </w:pPr>
      <w:r>
        <w:rPr>
          <w:rStyle w:val="hljs-variable"/>
        </w:rPr>
        <w:t>Conclusions</w:t>
      </w:r>
      <w:r>
        <w:rPr>
          <w:rStyle w:val="HTMLCode"/>
        </w:rPr>
        <w:t xml:space="preserve"> </w:t>
      </w:r>
      <w:r>
        <w:rPr>
          <w:rStyle w:val="hljs-variable"/>
        </w:rPr>
        <w:t>and</w:t>
      </w:r>
      <w:r>
        <w:rPr>
          <w:rStyle w:val="HTMLCode"/>
        </w:rPr>
        <w:t xml:space="preserve"> </w:t>
      </w:r>
      <w:r>
        <w:rPr>
          <w:rStyle w:val="hljs-variable"/>
        </w:rPr>
        <w:t>Recommendations</w:t>
      </w:r>
    </w:p>
    <w:p w:rsidR="00662614" w:rsidRDefault="00662614" w:rsidP="00662614">
      <w:pPr>
        <w:spacing w:after="0" w:line="240" w:lineRule="auto"/>
        <w:rPr>
          <w:b/>
          <w:bCs/>
        </w:rPr>
      </w:pPr>
    </w:p>
    <w:p w:rsidR="00661A4F" w:rsidRDefault="00661A4F">
      <w:pPr>
        <w:spacing w:after="0" w:line="240" w:lineRule="auto"/>
        <w:rPr>
          <w:b/>
          <w:bCs/>
        </w:rPr>
      </w:pPr>
      <w:r>
        <w:rPr>
          <w:b/>
          <w:bCs/>
        </w:rPr>
        <w:br w:type="page"/>
      </w:r>
    </w:p>
    <w:p w:rsidR="00174CBD" w:rsidRDefault="00174CBD" w:rsidP="009F40CC">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p>
    <w:p w:rsidR="00174CBD" w:rsidRDefault="00174CBD" w:rsidP="009F40CC">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p>
    <w:p w:rsidR="009F40CC" w:rsidRDefault="009F40CC" w:rsidP="009F40CC">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r w:rsidRPr="009F40CC">
        <w:rPr>
          <w:rFonts w:ascii="Times New Roman" w:eastAsia="Times New Roman" w:hAnsi="Times New Roman" w:cs="Times New Roman"/>
          <w:b/>
          <w:bCs/>
          <w:sz w:val="36"/>
          <w:szCs w:val="36"/>
          <w:lang w:val="en-US" w:bidi="ar-SA"/>
        </w:rPr>
        <w:t>4.3 Research Type</w:t>
      </w:r>
    </w:p>
    <w:p w:rsidR="00174CBD" w:rsidRPr="009F40CC" w:rsidRDefault="00174CBD" w:rsidP="009F40CC">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p>
    <w:p w:rsidR="009F40CC" w:rsidRDefault="009F40CC" w:rsidP="009F40CC">
      <w:pPr>
        <w:spacing w:before="100" w:beforeAutospacing="1" w:after="100" w:afterAutospacing="1" w:line="240" w:lineRule="auto"/>
        <w:rPr>
          <w:rFonts w:ascii="Times New Roman" w:eastAsia="Times New Roman" w:hAnsi="Times New Roman" w:cs="Times New Roman"/>
          <w:sz w:val="24"/>
          <w:szCs w:val="24"/>
          <w:lang w:val="en-US" w:bidi="ar-SA"/>
        </w:rPr>
      </w:pPr>
      <w:r w:rsidRPr="009F40CC">
        <w:rPr>
          <w:rFonts w:ascii="Times New Roman" w:eastAsia="Times New Roman" w:hAnsi="Times New Roman" w:cs="Times New Roman"/>
          <w:sz w:val="24"/>
          <w:szCs w:val="24"/>
          <w:lang w:val="en-US" w:bidi="ar-SA"/>
        </w:rPr>
        <w:t xml:space="preserve">The research is </w:t>
      </w:r>
      <w:r w:rsidRPr="009F40CC">
        <w:rPr>
          <w:rFonts w:ascii="Times New Roman" w:eastAsia="Times New Roman" w:hAnsi="Times New Roman" w:cs="Times New Roman"/>
          <w:b/>
          <w:bCs/>
          <w:sz w:val="24"/>
          <w:szCs w:val="24"/>
          <w:lang w:val="en-US" w:bidi="ar-SA"/>
        </w:rPr>
        <w:t>Descriptive</w:t>
      </w:r>
      <w:r w:rsidRPr="009F40CC">
        <w:rPr>
          <w:rFonts w:ascii="Times New Roman" w:eastAsia="Times New Roman" w:hAnsi="Times New Roman" w:cs="Times New Roman"/>
          <w:sz w:val="24"/>
          <w:szCs w:val="24"/>
          <w:lang w:val="en-US" w:bidi="ar-SA"/>
        </w:rPr>
        <w:t xml:space="preserve"> in nature.</w:t>
      </w:r>
      <w:r w:rsidRPr="009F40CC">
        <w:rPr>
          <w:rFonts w:ascii="Times New Roman" w:eastAsia="Times New Roman" w:hAnsi="Times New Roman" w:cs="Times New Roman"/>
          <w:sz w:val="24"/>
          <w:szCs w:val="24"/>
          <w:lang w:val="en-US" w:bidi="ar-SA"/>
        </w:rPr>
        <w:br/>
        <w:t>It seeks to describe the existing CSR practices of NTPC Singrauli and interpret how these practices contribute to sustainable development.</w:t>
      </w:r>
    </w:p>
    <w:p w:rsidR="00174CBD" w:rsidRPr="009F40CC" w:rsidRDefault="00174CBD" w:rsidP="009F40CC">
      <w:pPr>
        <w:spacing w:before="100" w:beforeAutospacing="1" w:after="100" w:afterAutospacing="1" w:line="240" w:lineRule="auto"/>
        <w:rPr>
          <w:rFonts w:ascii="Times New Roman" w:eastAsia="Times New Roman" w:hAnsi="Times New Roman" w:cs="Times New Roman"/>
          <w:sz w:val="24"/>
          <w:szCs w:val="24"/>
          <w:lang w:val="en-US" w:bidi="ar-SA"/>
        </w:rPr>
      </w:pPr>
    </w:p>
    <w:p w:rsidR="009F40CC" w:rsidRDefault="009F40CC" w:rsidP="009F40CC">
      <w:pPr>
        <w:spacing w:before="100" w:beforeAutospacing="1" w:after="100" w:afterAutospacing="1" w:line="240" w:lineRule="auto"/>
        <w:rPr>
          <w:rFonts w:ascii="Times New Roman" w:eastAsia="Times New Roman" w:hAnsi="Times New Roman" w:cs="Times New Roman"/>
          <w:sz w:val="24"/>
          <w:szCs w:val="24"/>
          <w:lang w:val="en-US" w:bidi="ar-SA"/>
        </w:rPr>
      </w:pPr>
      <w:r w:rsidRPr="009F40CC">
        <w:rPr>
          <w:rFonts w:ascii="Times New Roman" w:eastAsia="Times New Roman" w:hAnsi="Times New Roman" w:cs="Times New Roman"/>
          <w:sz w:val="24"/>
          <w:szCs w:val="24"/>
          <w:lang w:val="en-US" w:bidi="ar-SA"/>
        </w:rPr>
        <w:t>Descriptive research is ideal for this study because it helps to:</w:t>
      </w:r>
    </w:p>
    <w:p w:rsidR="00174CBD" w:rsidRPr="009F40CC" w:rsidRDefault="00174CBD" w:rsidP="009F40CC">
      <w:pPr>
        <w:spacing w:before="100" w:beforeAutospacing="1" w:after="100" w:afterAutospacing="1" w:line="240" w:lineRule="auto"/>
        <w:rPr>
          <w:rFonts w:ascii="Times New Roman" w:eastAsia="Times New Roman" w:hAnsi="Times New Roman" w:cs="Times New Roman"/>
          <w:sz w:val="24"/>
          <w:szCs w:val="24"/>
          <w:lang w:val="en-US" w:bidi="ar-SA"/>
        </w:rPr>
      </w:pPr>
    </w:p>
    <w:p w:rsidR="009F40CC" w:rsidRPr="009F40CC" w:rsidRDefault="009F40CC" w:rsidP="00694C01">
      <w:pPr>
        <w:numPr>
          <w:ilvl w:val="0"/>
          <w:numId w:val="31"/>
        </w:numPr>
        <w:spacing w:before="100" w:beforeAutospacing="1" w:after="100" w:afterAutospacing="1" w:line="240" w:lineRule="auto"/>
        <w:rPr>
          <w:rFonts w:ascii="Times New Roman" w:eastAsia="Times New Roman" w:hAnsi="Times New Roman" w:cs="Times New Roman"/>
          <w:sz w:val="24"/>
          <w:szCs w:val="24"/>
          <w:lang w:val="en-US" w:bidi="ar-SA"/>
        </w:rPr>
      </w:pPr>
      <w:r w:rsidRPr="009F40CC">
        <w:rPr>
          <w:rFonts w:ascii="Times New Roman" w:eastAsia="Times New Roman" w:hAnsi="Times New Roman" w:cs="Times New Roman"/>
          <w:sz w:val="24"/>
          <w:szCs w:val="24"/>
          <w:lang w:val="en-US" w:bidi="ar-SA"/>
        </w:rPr>
        <w:t>Summarize CSR policies and activities,</w:t>
      </w:r>
    </w:p>
    <w:p w:rsidR="009F40CC" w:rsidRPr="009F40CC" w:rsidRDefault="009F40CC" w:rsidP="00694C01">
      <w:pPr>
        <w:numPr>
          <w:ilvl w:val="0"/>
          <w:numId w:val="31"/>
        </w:numPr>
        <w:spacing w:before="100" w:beforeAutospacing="1" w:after="100" w:afterAutospacing="1" w:line="240" w:lineRule="auto"/>
        <w:rPr>
          <w:rFonts w:ascii="Times New Roman" w:eastAsia="Times New Roman" w:hAnsi="Times New Roman" w:cs="Times New Roman"/>
          <w:sz w:val="24"/>
          <w:szCs w:val="24"/>
          <w:lang w:val="en-US" w:bidi="ar-SA"/>
        </w:rPr>
      </w:pPr>
      <w:r w:rsidRPr="009F40CC">
        <w:rPr>
          <w:rFonts w:ascii="Times New Roman" w:eastAsia="Times New Roman" w:hAnsi="Times New Roman" w:cs="Times New Roman"/>
          <w:sz w:val="24"/>
          <w:szCs w:val="24"/>
          <w:lang w:val="en-US" w:bidi="ar-SA"/>
        </w:rPr>
        <w:t>Understand linkages between CSR initiatives and community outcomes, and</w:t>
      </w:r>
    </w:p>
    <w:p w:rsidR="009F40CC" w:rsidRPr="009F40CC" w:rsidRDefault="009F40CC" w:rsidP="00694C01">
      <w:pPr>
        <w:numPr>
          <w:ilvl w:val="0"/>
          <w:numId w:val="31"/>
        </w:numPr>
        <w:spacing w:before="100" w:beforeAutospacing="1" w:after="100" w:afterAutospacing="1" w:line="240" w:lineRule="auto"/>
        <w:rPr>
          <w:rFonts w:ascii="Times New Roman" w:eastAsia="Times New Roman" w:hAnsi="Times New Roman" w:cs="Times New Roman"/>
          <w:sz w:val="24"/>
          <w:szCs w:val="24"/>
          <w:lang w:val="en-US" w:bidi="ar-SA"/>
        </w:rPr>
      </w:pPr>
      <w:r w:rsidRPr="009F40CC">
        <w:rPr>
          <w:rFonts w:ascii="Times New Roman" w:eastAsia="Times New Roman" w:hAnsi="Times New Roman" w:cs="Times New Roman"/>
          <w:sz w:val="24"/>
          <w:szCs w:val="24"/>
          <w:lang w:val="en-US" w:bidi="ar-SA"/>
        </w:rPr>
        <w:t>Present factual and analytical insights based on reliable data sources.</w:t>
      </w:r>
    </w:p>
    <w:p w:rsidR="00661A4F" w:rsidRDefault="00661A4F">
      <w:pPr>
        <w:spacing w:after="0" w:line="240" w:lineRule="auto"/>
        <w:rPr>
          <w:b/>
          <w:bCs/>
        </w:rPr>
      </w:pPr>
      <w:r>
        <w:rPr>
          <w:b/>
          <w:bCs/>
        </w:rPr>
        <w:br w:type="page"/>
      </w:r>
    </w:p>
    <w:p w:rsidR="00174CBD" w:rsidRDefault="00174CBD" w:rsidP="009F40CC">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p>
    <w:p w:rsidR="00174CBD" w:rsidRDefault="00174CBD" w:rsidP="009F40CC">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p>
    <w:p w:rsidR="009F40CC" w:rsidRDefault="009F40CC" w:rsidP="009F40CC">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r w:rsidRPr="009F40CC">
        <w:rPr>
          <w:rFonts w:ascii="Times New Roman" w:eastAsia="Times New Roman" w:hAnsi="Times New Roman" w:cs="Times New Roman"/>
          <w:b/>
          <w:bCs/>
          <w:sz w:val="36"/>
          <w:szCs w:val="36"/>
          <w:lang w:val="en-US" w:bidi="ar-SA"/>
        </w:rPr>
        <w:t>4.4 Universe of the Study</w:t>
      </w:r>
    </w:p>
    <w:p w:rsidR="00174CBD" w:rsidRPr="009F40CC" w:rsidRDefault="00174CBD" w:rsidP="009F40CC">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p>
    <w:p w:rsidR="009F40CC" w:rsidRPr="009F40CC" w:rsidRDefault="009F40CC" w:rsidP="009F40CC">
      <w:pPr>
        <w:spacing w:before="100" w:beforeAutospacing="1" w:after="100" w:afterAutospacing="1" w:line="240" w:lineRule="auto"/>
        <w:rPr>
          <w:rFonts w:ascii="Times New Roman" w:eastAsia="Times New Roman" w:hAnsi="Times New Roman" w:cs="Times New Roman"/>
          <w:sz w:val="24"/>
          <w:szCs w:val="24"/>
          <w:lang w:val="en-US" w:bidi="ar-SA"/>
        </w:rPr>
      </w:pPr>
      <w:r w:rsidRPr="009F40CC">
        <w:rPr>
          <w:rFonts w:ascii="Times New Roman" w:eastAsia="Times New Roman" w:hAnsi="Times New Roman" w:cs="Times New Roman"/>
          <w:sz w:val="24"/>
          <w:szCs w:val="24"/>
          <w:lang w:val="en-US" w:bidi="ar-SA"/>
        </w:rPr>
        <w:t xml:space="preserve">The </w:t>
      </w:r>
      <w:r w:rsidRPr="009F40CC">
        <w:rPr>
          <w:rFonts w:ascii="Times New Roman" w:eastAsia="Times New Roman" w:hAnsi="Times New Roman" w:cs="Times New Roman"/>
          <w:b/>
          <w:bCs/>
          <w:sz w:val="24"/>
          <w:szCs w:val="24"/>
          <w:lang w:val="en-US" w:bidi="ar-SA"/>
        </w:rPr>
        <w:t>universe</w:t>
      </w:r>
      <w:r w:rsidRPr="009F40CC">
        <w:rPr>
          <w:rFonts w:ascii="Times New Roman" w:eastAsia="Times New Roman" w:hAnsi="Times New Roman" w:cs="Times New Roman"/>
          <w:sz w:val="24"/>
          <w:szCs w:val="24"/>
          <w:lang w:val="en-US" w:bidi="ar-SA"/>
        </w:rPr>
        <w:t xml:space="preserve"> or </w:t>
      </w:r>
      <w:r w:rsidRPr="009F40CC">
        <w:rPr>
          <w:rFonts w:ascii="Times New Roman" w:eastAsia="Times New Roman" w:hAnsi="Times New Roman" w:cs="Times New Roman"/>
          <w:b/>
          <w:bCs/>
          <w:sz w:val="24"/>
          <w:szCs w:val="24"/>
          <w:lang w:val="en-US" w:bidi="ar-SA"/>
        </w:rPr>
        <w:t>population</w:t>
      </w:r>
      <w:r w:rsidRPr="009F40CC">
        <w:rPr>
          <w:rFonts w:ascii="Times New Roman" w:eastAsia="Times New Roman" w:hAnsi="Times New Roman" w:cs="Times New Roman"/>
          <w:sz w:val="24"/>
          <w:szCs w:val="24"/>
          <w:lang w:val="en-US" w:bidi="ar-SA"/>
        </w:rPr>
        <w:t xml:space="preserve"> refers to the total set of items or entities from which information can be drawn.</w:t>
      </w:r>
    </w:p>
    <w:p w:rsidR="009F40CC" w:rsidRDefault="009F40CC" w:rsidP="009F40CC">
      <w:pPr>
        <w:spacing w:before="100" w:beforeAutospacing="1" w:after="100" w:afterAutospacing="1" w:line="240" w:lineRule="auto"/>
        <w:rPr>
          <w:rFonts w:ascii="Times New Roman" w:eastAsia="Times New Roman" w:hAnsi="Times New Roman" w:cs="Times New Roman"/>
          <w:sz w:val="24"/>
          <w:szCs w:val="24"/>
          <w:lang w:val="en-US" w:bidi="ar-SA"/>
        </w:rPr>
      </w:pPr>
      <w:r w:rsidRPr="009F40CC">
        <w:rPr>
          <w:rFonts w:ascii="Times New Roman" w:eastAsia="Times New Roman" w:hAnsi="Times New Roman" w:cs="Times New Roman"/>
          <w:sz w:val="24"/>
          <w:szCs w:val="24"/>
          <w:lang w:val="en-US" w:bidi="ar-SA"/>
        </w:rPr>
        <w:t>In this case, the universe of the study includes:</w:t>
      </w:r>
    </w:p>
    <w:p w:rsidR="00174CBD" w:rsidRPr="009F40CC" w:rsidRDefault="00174CBD" w:rsidP="009F40CC">
      <w:pPr>
        <w:spacing w:before="100" w:beforeAutospacing="1" w:after="100" w:afterAutospacing="1" w:line="240" w:lineRule="auto"/>
        <w:rPr>
          <w:rFonts w:ascii="Times New Roman" w:eastAsia="Times New Roman" w:hAnsi="Times New Roman" w:cs="Times New Roman"/>
          <w:sz w:val="24"/>
          <w:szCs w:val="24"/>
          <w:lang w:val="en-US" w:bidi="ar-SA"/>
        </w:rPr>
      </w:pPr>
    </w:p>
    <w:p w:rsidR="009F40CC" w:rsidRDefault="009F40CC" w:rsidP="009F40CC">
      <w:pPr>
        <w:spacing w:beforeAutospacing="1" w:after="100" w:afterAutospacing="1" w:line="240" w:lineRule="auto"/>
        <w:rPr>
          <w:rFonts w:ascii="Times New Roman" w:eastAsia="Times New Roman" w:hAnsi="Times New Roman" w:cs="Times New Roman"/>
          <w:b/>
          <w:bCs/>
          <w:sz w:val="24"/>
          <w:szCs w:val="24"/>
          <w:lang w:val="en-US" w:bidi="ar-SA"/>
        </w:rPr>
      </w:pPr>
      <w:r w:rsidRPr="009F40CC">
        <w:rPr>
          <w:rFonts w:ascii="Times New Roman" w:eastAsia="Times New Roman" w:hAnsi="Times New Roman" w:cs="Times New Roman"/>
          <w:sz w:val="24"/>
          <w:szCs w:val="24"/>
          <w:lang w:val="en-US" w:bidi="ar-SA"/>
        </w:rPr>
        <w:t xml:space="preserve">All CSR initiatives undertaken by </w:t>
      </w:r>
      <w:r w:rsidRPr="009F40CC">
        <w:rPr>
          <w:rFonts w:ascii="Times New Roman" w:eastAsia="Times New Roman" w:hAnsi="Times New Roman" w:cs="Times New Roman"/>
          <w:b/>
          <w:bCs/>
          <w:sz w:val="24"/>
          <w:szCs w:val="24"/>
          <w:lang w:val="en-US" w:bidi="ar-SA"/>
        </w:rPr>
        <w:t>NTPC Limited</w:t>
      </w:r>
      <w:r w:rsidRPr="009F40CC">
        <w:rPr>
          <w:rFonts w:ascii="Times New Roman" w:eastAsia="Times New Roman" w:hAnsi="Times New Roman" w:cs="Times New Roman"/>
          <w:sz w:val="24"/>
          <w:szCs w:val="24"/>
          <w:lang w:val="en-US" w:bidi="ar-SA"/>
        </w:rPr>
        <w:t xml:space="preserve">, with a focus on those implemented at </w:t>
      </w:r>
      <w:r w:rsidRPr="009F40CC">
        <w:rPr>
          <w:rFonts w:ascii="Times New Roman" w:eastAsia="Times New Roman" w:hAnsi="Times New Roman" w:cs="Times New Roman"/>
          <w:b/>
          <w:bCs/>
          <w:sz w:val="24"/>
          <w:szCs w:val="24"/>
          <w:lang w:val="en-US" w:bidi="ar-SA"/>
        </w:rPr>
        <w:t>NTPC Singrauli (Shaktinagar, Sonbhadra District, Uttar Pradesh).</w:t>
      </w:r>
    </w:p>
    <w:p w:rsidR="00174CBD" w:rsidRPr="009F40CC" w:rsidRDefault="00174CBD" w:rsidP="009F40CC">
      <w:pPr>
        <w:spacing w:beforeAutospacing="1" w:after="100" w:afterAutospacing="1" w:line="240" w:lineRule="auto"/>
        <w:rPr>
          <w:rFonts w:ascii="Times New Roman" w:eastAsia="Times New Roman" w:hAnsi="Times New Roman" w:cs="Times New Roman"/>
          <w:sz w:val="24"/>
          <w:szCs w:val="24"/>
          <w:lang w:val="en-US" w:bidi="ar-SA"/>
        </w:rPr>
      </w:pPr>
    </w:p>
    <w:p w:rsidR="009F40CC" w:rsidRPr="009F40CC" w:rsidRDefault="009F40CC" w:rsidP="009F40CC">
      <w:pPr>
        <w:spacing w:before="100" w:beforeAutospacing="1" w:after="100" w:afterAutospacing="1" w:line="240" w:lineRule="auto"/>
        <w:rPr>
          <w:rFonts w:ascii="Times New Roman" w:eastAsia="Times New Roman" w:hAnsi="Times New Roman" w:cs="Times New Roman"/>
          <w:sz w:val="24"/>
          <w:szCs w:val="24"/>
          <w:lang w:val="en-US" w:bidi="ar-SA"/>
        </w:rPr>
      </w:pPr>
      <w:r w:rsidRPr="009F40CC">
        <w:rPr>
          <w:rFonts w:ascii="Times New Roman" w:eastAsia="Times New Roman" w:hAnsi="Times New Roman" w:cs="Times New Roman"/>
          <w:sz w:val="24"/>
          <w:szCs w:val="24"/>
          <w:lang w:val="en-US" w:bidi="ar-SA"/>
        </w:rPr>
        <w:t>These include activities related to:</w:t>
      </w:r>
    </w:p>
    <w:p w:rsidR="009F40CC" w:rsidRPr="009F40CC" w:rsidRDefault="009F40CC" w:rsidP="00694C01">
      <w:pPr>
        <w:numPr>
          <w:ilvl w:val="0"/>
          <w:numId w:val="32"/>
        </w:numPr>
        <w:spacing w:before="100" w:beforeAutospacing="1" w:after="100" w:afterAutospacing="1" w:line="240" w:lineRule="auto"/>
        <w:rPr>
          <w:rFonts w:ascii="Times New Roman" w:eastAsia="Times New Roman" w:hAnsi="Times New Roman" w:cs="Times New Roman"/>
          <w:sz w:val="24"/>
          <w:szCs w:val="24"/>
          <w:lang w:val="en-US" w:bidi="ar-SA"/>
        </w:rPr>
      </w:pPr>
      <w:r w:rsidRPr="009F40CC">
        <w:rPr>
          <w:rFonts w:ascii="Times New Roman" w:eastAsia="Times New Roman" w:hAnsi="Times New Roman" w:cs="Times New Roman"/>
          <w:sz w:val="24"/>
          <w:szCs w:val="24"/>
          <w:lang w:val="en-US" w:bidi="ar-SA"/>
        </w:rPr>
        <w:t>Education and skill development</w:t>
      </w:r>
    </w:p>
    <w:p w:rsidR="009F40CC" w:rsidRPr="009F40CC" w:rsidRDefault="009F40CC" w:rsidP="00694C01">
      <w:pPr>
        <w:numPr>
          <w:ilvl w:val="0"/>
          <w:numId w:val="32"/>
        </w:numPr>
        <w:spacing w:before="100" w:beforeAutospacing="1" w:after="100" w:afterAutospacing="1" w:line="240" w:lineRule="auto"/>
        <w:rPr>
          <w:rFonts w:ascii="Times New Roman" w:eastAsia="Times New Roman" w:hAnsi="Times New Roman" w:cs="Times New Roman"/>
          <w:sz w:val="24"/>
          <w:szCs w:val="24"/>
          <w:lang w:val="en-US" w:bidi="ar-SA"/>
        </w:rPr>
      </w:pPr>
      <w:r w:rsidRPr="009F40CC">
        <w:rPr>
          <w:rFonts w:ascii="Times New Roman" w:eastAsia="Times New Roman" w:hAnsi="Times New Roman" w:cs="Times New Roman"/>
          <w:sz w:val="24"/>
          <w:szCs w:val="24"/>
          <w:lang w:val="en-US" w:bidi="ar-SA"/>
        </w:rPr>
        <w:t>Health and sanitation</w:t>
      </w:r>
    </w:p>
    <w:p w:rsidR="009F40CC" w:rsidRPr="009F40CC" w:rsidRDefault="009F40CC" w:rsidP="00694C01">
      <w:pPr>
        <w:numPr>
          <w:ilvl w:val="0"/>
          <w:numId w:val="32"/>
        </w:numPr>
        <w:spacing w:before="100" w:beforeAutospacing="1" w:after="100" w:afterAutospacing="1" w:line="240" w:lineRule="auto"/>
        <w:rPr>
          <w:rFonts w:ascii="Times New Roman" w:eastAsia="Times New Roman" w:hAnsi="Times New Roman" w:cs="Times New Roman"/>
          <w:sz w:val="24"/>
          <w:szCs w:val="24"/>
          <w:lang w:val="en-US" w:bidi="ar-SA"/>
        </w:rPr>
      </w:pPr>
      <w:r w:rsidRPr="009F40CC">
        <w:rPr>
          <w:rFonts w:ascii="Times New Roman" w:eastAsia="Times New Roman" w:hAnsi="Times New Roman" w:cs="Times New Roman"/>
          <w:sz w:val="24"/>
          <w:szCs w:val="24"/>
          <w:lang w:val="en-US" w:bidi="ar-SA"/>
        </w:rPr>
        <w:t>Environmental protection</w:t>
      </w:r>
    </w:p>
    <w:p w:rsidR="009F40CC" w:rsidRPr="009F40CC" w:rsidRDefault="009F40CC" w:rsidP="00694C01">
      <w:pPr>
        <w:numPr>
          <w:ilvl w:val="0"/>
          <w:numId w:val="32"/>
        </w:numPr>
        <w:spacing w:before="100" w:beforeAutospacing="1" w:after="100" w:afterAutospacing="1" w:line="240" w:lineRule="auto"/>
        <w:rPr>
          <w:rFonts w:ascii="Times New Roman" w:eastAsia="Times New Roman" w:hAnsi="Times New Roman" w:cs="Times New Roman"/>
          <w:sz w:val="24"/>
          <w:szCs w:val="24"/>
          <w:lang w:val="en-US" w:bidi="ar-SA"/>
        </w:rPr>
      </w:pPr>
      <w:r w:rsidRPr="009F40CC">
        <w:rPr>
          <w:rFonts w:ascii="Times New Roman" w:eastAsia="Times New Roman" w:hAnsi="Times New Roman" w:cs="Times New Roman"/>
          <w:sz w:val="24"/>
          <w:szCs w:val="24"/>
          <w:lang w:val="en-US" w:bidi="ar-SA"/>
        </w:rPr>
        <w:t>Rural infrastructure</w:t>
      </w:r>
    </w:p>
    <w:p w:rsidR="009F40CC" w:rsidRPr="009F40CC" w:rsidRDefault="009F40CC" w:rsidP="00694C01">
      <w:pPr>
        <w:numPr>
          <w:ilvl w:val="0"/>
          <w:numId w:val="32"/>
        </w:numPr>
        <w:spacing w:before="100" w:beforeAutospacing="1" w:after="100" w:afterAutospacing="1" w:line="240" w:lineRule="auto"/>
        <w:rPr>
          <w:rFonts w:ascii="Times New Roman" w:eastAsia="Times New Roman" w:hAnsi="Times New Roman" w:cs="Times New Roman"/>
          <w:sz w:val="24"/>
          <w:szCs w:val="24"/>
          <w:lang w:val="en-US" w:bidi="ar-SA"/>
        </w:rPr>
      </w:pPr>
      <w:r w:rsidRPr="009F40CC">
        <w:rPr>
          <w:rFonts w:ascii="Times New Roman" w:eastAsia="Times New Roman" w:hAnsi="Times New Roman" w:cs="Times New Roman"/>
          <w:sz w:val="24"/>
          <w:szCs w:val="24"/>
          <w:lang w:val="en-US" w:bidi="ar-SA"/>
        </w:rPr>
        <w:t>Women and youth empowerment</w:t>
      </w:r>
    </w:p>
    <w:p w:rsidR="009F40CC" w:rsidRDefault="009F40CC">
      <w:pPr>
        <w:rPr>
          <w:b/>
          <w:bCs/>
        </w:rPr>
      </w:pPr>
    </w:p>
    <w:p w:rsidR="00662614" w:rsidRDefault="00662614" w:rsidP="00662614">
      <w:pPr>
        <w:pStyle w:val="Heading3"/>
        <w:rPr>
          <w:rStyle w:val="Strong"/>
          <w:b/>
          <w:bCs/>
        </w:rPr>
      </w:pPr>
      <w:r>
        <w:rPr>
          <w:rStyle w:val="Strong"/>
          <w:b/>
          <w:bCs/>
        </w:rPr>
        <w:t>Universe and Sample Scope</w:t>
      </w:r>
    </w:p>
    <w:p w:rsidR="00174CBD" w:rsidRPr="00174CBD" w:rsidRDefault="00174CBD" w:rsidP="00174CBD"/>
    <w:p w:rsidR="00662614" w:rsidRDefault="00662614" w:rsidP="00662614">
      <w:pPr>
        <w:pStyle w:val="HTMLPreformatted"/>
        <w:rPr>
          <w:rStyle w:val="HTMLCode"/>
        </w:rPr>
      </w:pPr>
      <w:r>
        <w:rPr>
          <w:rStyle w:val="hljs-attribute"/>
        </w:rPr>
        <w:t>All</w:t>
      </w:r>
      <w:r>
        <w:rPr>
          <w:rStyle w:val="HTMLCode"/>
        </w:rPr>
        <w:t xml:space="preserve"> NTPC CSR Projects (India)</w:t>
      </w:r>
    </w:p>
    <w:p w:rsidR="00662614" w:rsidRDefault="00662614" w:rsidP="00662614">
      <w:pPr>
        <w:pStyle w:val="HTMLPreformatted"/>
        <w:rPr>
          <w:rStyle w:val="HTMLCode"/>
        </w:rPr>
      </w:pPr>
      <w:r>
        <w:rPr>
          <w:rStyle w:val="HTMLCode"/>
        </w:rPr>
        <w:t xml:space="preserve">        ↓</w:t>
      </w:r>
    </w:p>
    <w:p w:rsidR="00F72EA5" w:rsidRDefault="00F72EA5" w:rsidP="00662614">
      <w:pPr>
        <w:pStyle w:val="HTMLPreformatted"/>
        <w:rPr>
          <w:rStyle w:val="HTMLCode"/>
        </w:rPr>
      </w:pPr>
    </w:p>
    <w:p w:rsidR="00662614" w:rsidRDefault="00662614" w:rsidP="00662614">
      <w:pPr>
        <w:pStyle w:val="HTMLPreformatted"/>
        <w:rPr>
          <w:rStyle w:val="HTMLCode"/>
        </w:rPr>
      </w:pPr>
      <w:r>
        <w:rPr>
          <w:rStyle w:val="HTMLCode"/>
        </w:rPr>
        <w:t>Regional CSR Programs (Northern Region)</w:t>
      </w:r>
    </w:p>
    <w:p w:rsidR="00662614" w:rsidRDefault="00662614" w:rsidP="00662614">
      <w:pPr>
        <w:pStyle w:val="HTMLPreformatted"/>
        <w:rPr>
          <w:rStyle w:val="HTMLCode"/>
        </w:rPr>
      </w:pPr>
      <w:r>
        <w:rPr>
          <w:rStyle w:val="HTMLCode"/>
        </w:rPr>
        <w:t xml:space="preserve">        ↓</w:t>
      </w:r>
    </w:p>
    <w:p w:rsidR="00F72EA5" w:rsidRDefault="00F72EA5" w:rsidP="00662614">
      <w:pPr>
        <w:pStyle w:val="HTMLPreformatted"/>
        <w:rPr>
          <w:rStyle w:val="HTMLCode"/>
        </w:rPr>
      </w:pPr>
    </w:p>
    <w:p w:rsidR="00662614" w:rsidRDefault="00662614" w:rsidP="00662614">
      <w:pPr>
        <w:pStyle w:val="HTMLPreformatted"/>
      </w:pPr>
      <w:r>
        <w:rPr>
          <w:rStyle w:val="HTMLCode"/>
        </w:rPr>
        <w:t>NTPC Singrauli CSR Activities (Study Focus)</w:t>
      </w:r>
    </w:p>
    <w:p w:rsidR="009F40CC" w:rsidRDefault="009F40CC">
      <w:pPr>
        <w:spacing w:after="0" w:line="240" w:lineRule="auto"/>
        <w:rPr>
          <w:b/>
          <w:bCs/>
        </w:rPr>
      </w:pPr>
      <w:r>
        <w:rPr>
          <w:b/>
          <w:bCs/>
        </w:rPr>
        <w:br w:type="page"/>
      </w:r>
    </w:p>
    <w:p w:rsidR="009F40CC" w:rsidRDefault="009F40CC">
      <w:pPr>
        <w:rPr>
          <w:b/>
          <w:bCs/>
        </w:rPr>
      </w:pPr>
    </w:p>
    <w:p w:rsidR="00174CBD" w:rsidRDefault="00174CBD" w:rsidP="009F40CC">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p>
    <w:p w:rsidR="009F40CC" w:rsidRDefault="009F40CC" w:rsidP="009F40CC">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r w:rsidRPr="009F40CC">
        <w:rPr>
          <w:rFonts w:ascii="Times New Roman" w:eastAsia="Times New Roman" w:hAnsi="Times New Roman" w:cs="Times New Roman"/>
          <w:b/>
          <w:bCs/>
          <w:sz w:val="36"/>
          <w:szCs w:val="36"/>
          <w:lang w:val="en-US" w:bidi="ar-SA"/>
        </w:rPr>
        <w:t>4.5 Sampling Design</w:t>
      </w:r>
    </w:p>
    <w:p w:rsidR="00174CBD" w:rsidRPr="009F40CC" w:rsidRDefault="00174CBD" w:rsidP="009F40CC">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p>
    <w:p w:rsidR="009F40CC" w:rsidRDefault="009F40CC" w:rsidP="009F40CC">
      <w:pPr>
        <w:spacing w:before="100" w:beforeAutospacing="1" w:after="100" w:afterAutospacing="1" w:line="240" w:lineRule="auto"/>
        <w:rPr>
          <w:rFonts w:ascii="Times New Roman" w:eastAsia="Times New Roman" w:hAnsi="Times New Roman" w:cs="Times New Roman"/>
          <w:sz w:val="24"/>
          <w:szCs w:val="24"/>
          <w:lang w:val="en-US" w:bidi="ar-SA"/>
        </w:rPr>
      </w:pPr>
      <w:r w:rsidRPr="009F40CC">
        <w:rPr>
          <w:rFonts w:ascii="Times New Roman" w:eastAsia="Times New Roman" w:hAnsi="Times New Roman" w:cs="Times New Roman"/>
          <w:sz w:val="24"/>
          <w:szCs w:val="24"/>
          <w:lang w:val="en-US" w:bidi="ar-SA"/>
        </w:rPr>
        <w:t xml:space="preserve">Although this study is based on secondary data, the concept of sampling can be applied in terms of selecting </w:t>
      </w:r>
      <w:r w:rsidRPr="009F40CC">
        <w:rPr>
          <w:rFonts w:ascii="Times New Roman" w:eastAsia="Times New Roman" w:hAnsi="Times New Roman" w:cs="Times New Roman"/>
          <w:b/>
          <w:bCs/>
          <w:sz w:val="24"/>
          <w:szCs w:val="24"/>
          <w:lang w:val="en-US" w:bidi="ar-SA"/>
        </w:rPr>
        <w:t>which CSR projects and reports</w:t>
      </w:r>
      <w:r w:rsidRPr="009F40CC">
        <w:rPr>
          <w:rFonts w:ascii="Times New Roman" w:eastAsia="Times New Roman" w:hAnsi="Times New Roman" w:cs="Times New Roman"/>
          <w:sz w:val="24"/>
          <w:szCs w:val="24"/>
          <w:lang w:val="en-US" w:bidi="ar-SA"/>
        </w:rPr>
        <w:t xml:space="preserve"> were analyzed.</w:t>
      </w:r>
    </w:p>
    <w:p w:rsidR="00174CBD" w:rsidRPr="009F40CC" w:rsidRDefault="00174CBD" w:rsidP="009F40CC">
      <w:pPr>
        <w:spacing w:before="100" w:beforeAutospacing="1" w:after="100" w:afterAutospacing="1" w:line="240" w:lineRule="auto"/>
        <w:rPr>
          <w:rFonts w:ascii="Times New Roman" w:eastAsia="Times New Roman" w:hAnsi="Times New Roman" w:cs="Times New Roman"/>
          <w:sz w:val="24"/>
          <w:szCs w:val="24"/>
          <w:lang w:val="en-US" w:bidi="ar-SA"/>
        </w:rPr>
      </w:pPr>
    </w:p>
    <w:tbl>
      <w:tblPr>
        <w:tblW w:w="0" w:type="auto"/>
        <w:tblCellSpacing w:w="15" w:type="dxa"/>
        <w:tblCellMar>
          <w:top w:w="15" w:type="dxa"/>
          <w:left w:w="15" w:type="dxa"/>
          <w:bottom w:w="15" w:type="dxa"/>
          <w:right w:w="15" w:type="dxa"/>
        </w:tblCellMar>
        <w:tblLook w:val="04A0"/>
      </w:tblPr>
      <w:tblGrid>
        <w:gridCol w:w="1629"/>
        <w:gridCol w:w="5569"/>
      </w:tblGrid>
      <w:tr w:rsidR="009F40CC" w:rsidRPr="009F40CC" w:rsidTr="009F40CC">
        <w:trPr>
          <w:tblHeader/>
          <w:tblCellSpacing w:w="15" w:type="dxa"/>
        </w:trPr>
        <w:tc>
          <w:tcPr>
            <w:tcW w:w="0" w:type="auto"/>
            <w:vAlign w:val="center"/>
            <w:hideMark/>
          </w:tcPr>
          <w:p w:rsidR="009F40CC" w:rsidRDefault="009F40CC" w:rsidP="009F40CC">
            <w:pPr>
              <w:spacing w:after="0" w:line="240" w:lineRule="auto"/>
              <w:jc w:val="center"/>
              <w:rPr>
                <w:rFonts w:ascii="Times New Roman" w:eastAsia="Times New Roman" w:hAnsi="Times New Roman" w:cs="Times New Roman"/>
                <w:b/>
                <w:bCs/>
                <w:sz w:val="24"/>
                <w:szCs w:val="24"/>
                <w:lang w:val="en-US" w:bidi="ar-SA"/>
              </w:rPr>
            </w:pPr>
            <w:r w:rsidRPr="009F40CC">
              <w:rPr>
                <w:rFonts w:ascii="Times New Roman" w:eastAsia="Times New Roman" w:hAnsi="Times New Roman" w:cs="Times New Roman"/>
                <w:b/>
                <w:bCs/>
                <w:sz w:val="24"/>
                <w:szCs w:val="24"/>
                <w:lang w:val="en-US" w:bidi="ar-SA"/>
              </w:rPr>
              <w:t>Aspect</w:t>
            </w:r>
          </w:p>
          <w:p w:rsidR="00174CBD" w:rsidRPr="009F40CC" w:rsidRDefault="00174CBD" w:rsidP="009F40CC">
            <w:pPr>
              <w:spacing w:after="0" w:line="240" w:lineRule="auto"/>
              <w:jc w:val="center"/>
              <w:rPr>
                <w:rFonts w:ascii="Times New Roman" w:eastAsia="Times New Roman" w:hAnsi="Times New Roman" w:cs="Times New Roman"/>
                <w:b/>
                <w:bCs/>
                <w:sz w:val="24"/>
                <w:szCs w:val="24"/>
                <w:lang w:val="en-US" w:bidi="ar-SA"/>
              </w:rPr>
            </w:pPr>
          </w:p>
        </w:tc>
        <w:tc>
          <w:tcPr>
            <w:tcW w:w="0" w:type="auto"/>
            <w:vAlign w:val="center"/>
            <w:hideMark/>
          </w:tcPr>
          <w:p w:rsidR="009F40CC" w:rsidRDefault="009F40CC" w:rsidP="009F40CC">
            <w:pPr>
              <w:spacing w:after="0" w:line="240" w:lineRule="auto"/>
              <w:jc w:val="center"/>
              <w:rPr>
                <w:rFonts w:ascii="Times New Roman" w:eastAsia="Times New Roman" w:hAnsi="Times New Roman" w:cs="Times New Roman"/>
                <w:b/>
                <w:bCs/>
                <w:sz w:val="24"/>
                <w:szCs w:val="24"/>
                <w:lang w:val="en-US" w:bidi="ar-SA"/>
              </w:rPr>
            </w:pPr>
            <w:r w:rsidRPr="009F40CC">
              <w:rPr>
                <w:rFonts w:ascii="Times New Roman" w:eastAsia="Times New Roman" w:hAnsi="Times New Roman" w:cs="Times New Roman"/>
                <w:b/>
                <w:bCs/>
                <w:sz w:val="24"/>
                <w:szCs w:val="24"/>
                <w:lang w:val="en-US" w:bidi="ar-SA"/>
              </w:rPr>
              <w:t>Description</w:t>
            </w:r>
          </w:p>
          <w:p w:rsidR="00174CBD" w:rsidRPr="009F40CC" w:rsidRDefault="00174CBD" w:rsidP="009F40CC">
            <w:pPr>
              <w:spacing w:after="0" w:line="240" w:lineRule="auto"/>
              <w:jc w:val="center"/>
              <w:rPr>
                <w:rFonts w:ascii="Times New Roman" w:eastAsia="Times New Roman" w:hAnsi="Times New Roman" w:cs="Times New Roman"/>
                <w:b/>
                <w:bCs/>
                <w:sz w:val="24"/>
                <w:szCs w:val="24"/>
                <w:lang w:val="en-US" w:bidi="ar-SA"/>
              </w:rPr>
            </w:pPr>
          </w:p>
        </w:tc>
      </w:tr>
      <w:tr w:rsidR="009F40CC" w:rsidRPr="009F40CC" w:rsidTr="009F40CC">
        <w:trPr>
          <w:tblCellSpacing w:w="15" w:type="dxa"/>
        </w:trPr>
        <w:tc>
          <w:tcPr>
            <w:tcW w:w="0" w:type="auto"/>
            <w:vAlign w:val="center"/>
            <w:hideMark/>
          </w:tcPr>
          <w:p w:rsidR="009F40CC" w:rsidRPr="009F40CC" w:rsidRDefault="009F40CC" w:rsidP="009F40CC">
            <w:pPr>
              <w:spacing w:after="0" w:line="240" w:lineRule="auto"/>
              <w:rPr>
                <w:rFonts w:ascii="Times New Roman" w:eastAsia="Times New Roman" w:hAnsi="Times New Roman" w:cs="Times New Roman"/>
                <w:sz w:val="24"/>
                <w:szCs w:val="24"/>
                <w:lang w:val="en-US" w:bidi="ar-SA"/>
              </w:rPr>
            </w:pPr>
            <w:r w:rsidRPr="009F40CC">
              <w:rPr>
                <w:rFonts w:ascii="Times New Roman" w:eastAsia="Times New Roman" w:hAnsi="Times New Roman" w:cs="Times New Roman"/>
                <w:b/>
                <w:bCs/>
                <w:sz w:val="24"/>
                <w:szCs w:val="24"/>
                <w:lang w:val="en-US" w:bidi="ar-SA"/>
              </w:rPr>
              <w:t>Sampling Type</w:t>
            </w:r>
          </w:p>
        </w:tc>
        <w:tc>
          <w:tcPr>
            <w:tcW w:w="0" w:type="auto"/>
            <w:vAlign w:val="center"/>
            <w:hideMark/>
          </w:tcPr>
          <w:p w:rsidR="009F40CC" w:rsidRPr="009F40CC" w:rsidRDefault="009F40CC" w:rsidP="009F40CC">
            <w:pPr>
              <w:spacing w:after="0" w:line="240" w:lineRule="auto"/>
              <w:rPr>
                <w:rFonts w:ascii="Times New Roman" w:eastAsia="Times New Roman" w:hAnsi="Times New Roman" w:cs="Times New Roman"/>
                <w:sz w:val="24"/>
                <w:szCs w:val="24"/>
                <w:lang w:val="en-US" w:bidi="ar-SA"/>
              </w:rPr>
            </w:pPr>
            <w:r w:rsidRPr="009F40CC">
              <w:rPr>
                <w:rFonts w:ascii="Times New Roman" w:eastAsia="Times New Roman" w:hAnsi="Times New Roman" w:cs="Times New Roman"/>
                <w:sz w:val="24"/>
                <w:szCs w:val="24"/>
                <w:lang w:val="en-US" w:bidi="ar-SA"/>
              </w:rPr>
              <w:t>Purposive Sampling</w:t>
            </w:r>
          </w:p>
        </w:tc>
      </w:tr>
      <w:tr w:rsidR="009F40CC" w:rsidRPr="009F40CC" w:rsidTr="009F40CC">
        <w:trPr>
          <w:tblCellSpacing w:w="15" w:type="dxa"/>
        </w:trPr>
        <w:tc>
          <w:tcPr>
            <w:tcW w:w="0" w:type="auto"/>
            <w:vAlign w:val="center"/>
            <w:hideMark/>
          </w:tcPr>
          <w:p w:rsidR="009F40CC" w:rsidRPr="009F40CC" w:rsidRDefault="009F40CC" w:rsidP="009F40CC">
            <w:pPr>
              <w:spacing w:after="0" w:line="240" w:lineRule="auto"/>
              <w:rPr>
                <w:rFonts w:ascii="Times New Roman" w:eastAsia="Times New Roman" w:hAnsi="Times New Roman" w:cs="Times New Roman"/>
                <w:sz w:val="24"/>
                <w:szCs w:val="24"/>
                <w:lang w:val="en-US" w:bidi="ar-SA"/>
              </w:rPr>
            </w:pPr>
            <w:r w:rsidRPr="009F40CC">
              <w:rPr>
                <w:rFonts w:ascii="Times New Roman" w:eastAsia="Times New Roman" w:hAnsi="Times New Roman" w:cs="Times New Roman"/>
                <w:b/>
                <w:bCs/>
                <w:sz w:val="24"/>
                <w:szCs w:val="24"/>
                <w:lang w:val="en-US" w:bidi="ar-SA"/>
              </w:rPr>
              <w:t>Sample Unit</w:t>
            </w:r>
          </w:p>
        </w:tc>
        <w:tc>
          <w:tcPr>
            <w:tcW w:w="0" w:type="auto"/>
            <w:vAlign w:val="center"/>
            <w:hideMark/>
          </w:tcPr>
          <w:p w:rsidR="009F40CC" w:rsidRPr="009F40CC" w:rsidRDefault="009F40CC" w:rsidP="009F40CC">
            <w:pPr>
              <w:spacing w:after="0" w:line="240" w:lineRule="auto"/>
              <w:rPr>
                <w:rFonts w:ascii="Times New Roman" w:eastAsia="Times New Roman" w:hAnsi="Times New Roman" w:cs="Times New Roman"/>
                <w:sz w:val="24"/>
                <w:szCs w:val="24"/>
                <w:lang w:val="en-US" w:bidi="ar-SA"/>
              </w:rPr>
            </w:pPr>
            <w:r w:rsidRPr="009F40CC">
              <w:rPr>
                <w:rFonts w:ascii="Times New Roman" w:eastAsia="Times New Roman" w:hAnsi="Times New Roman" w:cs="Times New Roman"/>
                <w:sz w:val="24"/>
                <w:szCs w:val="24"/>
                <w:lang w:val="en-US" w:bidi="ar-SA"/>
              </w:rPr>
              <w:t>CSR projects and annual CSR reports of NTPC Singrauli</w:t>
            </w:r>
          </w:p>
        </w:tc>
      </w:tr>
      <w:tr w:rsidR="009F40CC" w:rsidRPr="009F40CC" w:rsidTr="009F40CC">
        <w:trPr>
          <w:tblCellSpacing w:w="15" w:type="dxa"/>
        </w:trPr>
        <w:tc>
          <w:tcPr>
            <w:tcW w:w="0" w:type="auto"/>
            <w:vAlign w:val="center"/>
            <w:hideMark/>
          </w:tcPr>
          <w:p w:rsidR="009F40CC" w:rsidRPr="009F40CC" w:rsidRDefault="009F40CC" w:rsidP="009F40CC">
            <w:pPr>
              <w:spacing w:after="0" w:line="240" w:lineRule="auto"/>
              <w:rPr>
                <w:rFonts w:ascii="Times New Roman" w:eastAsia="Times New Roman" w:hAnsi="Times New Roman" w:cs="Times New Roman"/>
                <w:sz w:val="24"/>
                <w:szCs w:val="24"/>
                <w:lang w:val="en-US" w:bidi="ar-SA"/>
              </w:rPr>
            </w:pPr>
            <w:r w:rsidRPr="009F40CC">
              <w:rPr>
                <w:rFonts w:ascii="Times New Roman" w:eastAsia="Times New Roman" w:hAnsi="Times New Roman" w:cs="Times New Roman"/>
                <w:b/>
                <w:bCs/>
                <w:sz w:val="24"/>
                <w:szCs w:val="24"/>
                <w:lang w:val="en-US" w:bidi="ar-SA"/>
              </w:rPr>
              <w:t>Sample Size</w:t>
            </w:r>
          </w:p>
        </w:tc>
        <w:tc>
          <w:tcPr>
            <w:tcW w:w="0" w:type="auto"/>
            <w:vAlign w:val="center"/>
            <w:hideMark/>
          </w:tcPr>
          <w:p w:rsidR="009F40CC" w:rsidRPr="009F40CC" w:rsidRDefault="009F40CC" w:rsidP="009F40CC">
            <w:pPr>
              <w:spacing w:after="0" w:line="240" w:lineRule="auto"/>
              <w:rPr>
                <w:rFonts w:ascii="Times New Roman" w:eastAsia="Times New Roman" w:hAnsi="Times New Roman" w:cs="Times New Roman"/>
                <w:sz w:val="24"/>
                <w:szCs w:val="24"/>
                <w:lang w:val="en-US" w:bidi="ar-SA"/>
              </w:rPr>
            </w:pPr>
            <w:r w:rsidRPr="009F40CC">
              <w:rPr>
                <w:rFonts w:ascii="Times New Roman" w:eastAsia="Times New Roman" w:hAnsi="Times New Roman" w:cs="Times New Roman"/>
                <w:sz w:val="24"/>
                <w:szCs w:val="24"/>
                <w:lang w:val="en-US" w:bidi="ar-SA"/>
              </w:rPr>
              <w:t xml:space="preserve">CSR data for the last </w:t>
            </w:r>
            <w:r w:rsidRPr="009F40CC">
              <w:rPr>
                <w:rFonts w:ascii="Times New Roman" w:eastAsia="Times New Roman" w:hAnsi="Times New Roman" w:cs="Times New Roman"/>
                <w:b/>
                <w:bCs/>
                <w:sz w:val="24"/>
                <w:szCs w:val="24"/>
                <w:lang w:val="en-US" w:bidi="ar-SA"/>
              </w:rPr>
              <w:t>5 years (2020–2024)</w:t>
            </w:r>
          </w:p>
        </w:tc>
      </w:tr>
      <w:tr w:rsidR="009F40CC" w:rsidRPr="009F40CC" w:rsidTr="009F40CC">
        <w:trPr>
          <w:tblCellSpacing w:w="15" w:type="dxa"/>
        </w:trPr>
        <w:tc>
          <w:tcPr>
            <w:tcW w:w="0" w:type="auto"/>
            <w:vAlign w:val="center"/>
            <w:hideMark/>
          </w:tcPr>
          <w:p w:rsidR="009F40CC" w:rsidRPr="009F40CC" w:rsidRDefault="009F40CC" w:rsidP="009F40CC">
            <w:pPr>
              <w:spacing w:after="0" w:line="240" w:lineRule="auto"/>
              <w:rPr>
                <w:rFonts w:ascii="Times New Roman" w:eastAsia="Times New Roman" w:hAnsi="Times New Roman" w:cs="Times New Roman"/>
                <w:sz w:val="24"/>
                <w:szCs w:val="24"/>
                <w:lang w:val="en-US" w:bidi="ar-SA"/>
              </w:rPr>
            </w:pPr>
            <w:r w:rsidRPr="009F40CC">
              <w:rPr>
                <w:rFonts w:ascii="Times New Roman" w:eastAsia="Times New Roman" w:hAnsi="Times New Roman" w:cs="Times New Roman"/>
                <w:b/>
                <w:bCs/>
                <w:sz w:val="24"/>
                <w:szCs w:val="24"/>
                <w:lang w:val="en-US" w:bidi="ar-SA"/>
              </w:rPr>
              <w:t>Sampling Area</w:t>
            </w:r>
          </w:p>
        </w:tc>
        <w:tc>
          <w:tcPr>
            <w:tcW w:w="0" w:type="auto"/>
            <w:vAlign w:val="center"/>
            <w:hideMark/>
          </w:tcPr>
          <w:p w:rsidR="009F40CC" w:rsidRPr="009F40CC" w:rsidRDefault="009F40CC" w:rsidP="009F40CC">
            <w:pPr>
              <w:spacing w:after="0" w:line="240" w:lineRule="auto"/>
              <w:rPr>
                <w:rFonts w:ascii="Times New Roman" w:eastAsia="Times New Roman" w:hAnsi="Times New Roman" w:cs="Times New Roman"/>
                <w:sz w:val="24"/>
                <w:szCs w:val="24"/>
                <w:lang w:val="en-US" w:bidi="ar-SA"/>
              </w:rPr>
            </w:pPr>
            <w:r w:rsidRPr="009F40CC">
              <w:rPr>
                <w:rFonts w:ascii="Times New Roman" w:eastAsia="Times New Roman" w:hAnsi="Times New Roman" w:cs="Times New Roman"/>
                <w:sz w:val="24"/>
                <w:szCs w:val="24"/>
                <w:lang w:val="en-US" w:bidi="ar-SA"/>
              </w:rPr>
              <w:t>NTPC Singrauli, Shaktinagar, Sonbhadra (U.P.)</w:t>
            </w:r>
          </w:p>
        </w:tc>
      </w:tr>
    </w:tbl>
    <w:p w:rsidR="009F40CC" w:rsidRDefault="009F40CC" w:rsidP="009F40CC">
      <w:pPr>
        <w:spacing w:before="100" w:beforeAutospacing="1" w:after="100" w:afterAutospacing="1" w:line="240" w:lineRule="auto"/>
        <w:rPr>
          <w:rFonts w:ascii="Times New Roman" w:eastAsia="Times New Roman" w:hAnsi="Times New Roman" w:cs="Times New Roman"/>
          <w:sz w:val="24"/>
          <w:szCs w:val="24"/>
          <w:lang w:val="en-US" w:bidi="ar-SA"/>
        </w:rPr>
      </w:pPr>
      <w:r w:rsidRPr="009F40CC">
        <w:rPr>
          <w:rFonts w:ascii="Times New Roman" w:eastAsia="Times New Roman" w:hAnsi="Times New Roman" w:cs="Times New Roman"/>
          <w:sz w:val="24"/>
          <w:szCs w:val="24"/>
          <w:lang w:val="en-US" w:bidi="ar-SA"/>
        </w:rPr>
        <w:t>Purposive sampling was chosen to focus only on the most relevant and significant CSR projects that align with the objectives of the study.</w:t>
      </w:r>
    </w:p>
    <w:p w:rsidR="00174CBD" w:rsidRPr="009F40CC" w:rsidRDefault="00174CBD" w:rsidP="009F40CC">
      <w:pPr>
        <w:spacing w:before="100" w:beforeAutospacing="1" w:after="100" w:afterAutospacing="1" w:line="240" w:lineRule="auto"/>
        <w:rPr>
          <w:rFonts w:ascii="Times New Roman" w:eastAsia="Times New Roman" w:hAnsi="Times New Roman" w:cs="Times New Roman"/>
          <w:sz w:val="24"/>
          <w:szCs w:val="24"/>
          <w:lang w:val="en-US" w:bidi="ar-SA"/>
        </w:rPr>
      </w:pPr>
    </w:p>
    <w:p w:rsidR="009F40CC" w:rsidRDefault="009F40CC" w:rsidP="009F40CC">
      <w:pPr>
        <w:pStyle w:val="Heading3"/>
        <w:rPr>
          <w:rStyle w:val="Strong"/>
          <w:b/>
          <w:bCs/>
        </w:rPr>
      </w:pPr>
      <w:r>
        <w:rPr>
          <w:rStyle w:val="Strong"/>
          <w:b/>
          <w:bCs/>
        </w:rPr>
        <w:t>Logical Framework of Hypothesis Testing</w:t>
      </w:r>
    </w:p>
    <w:p w:rsidR="00174CBD" w:rsidRPr="00174CBD" w:rsidRDefault="00174CBD" w:rsidP="00174CBD"/>
    <w:p w:rsidR="009F40CC" w:rsidRDefault="009F40CC" w:rsidP="009F40CC">
      <w:pPr>
        <w:pStyle w:val="HTMLPreformatted"/>
        <w:rPr>
          <w:rStyle w:val="HTMLCode"/>
        </w:rPr>
      </w:pPr>
      <w:r>
        <w:rPr>
          <w:rStyle w:val="HTMLCode"/>
        </w:rPr>
        <w:t>CSR Inputs (Budget, Activities)</w:t>
      </w:r>
    </w:p>
    <w:p w:rsidR="009F40CC" w:rsidRDefault="009F40CC" w:rsidP="009F40CC">
      <w:pPr>
        <w:pStyle w:val="HTMLPreformatted"/>
        <w:rPr>
          <w:rStyle w:val="HTMLCode"/>
        </w:rPr>
      </w:pPr>
      <w:r>
        <w:rPr>
          <w:rStyle w:val="HTMLCode"/>
        </w:rPr>
        <w:t xml:space="preserve">        ↓</w:t>
      </w:r>
    </w:p>
    <w:p w:rsidR="00F72EA5" w:rsidRDefault="00F72EA5" w:rsidP="009F40CC">
      <w:pPr>
        <w:pStyle w:val="HTMLPreformatted"/>
        <w:rPr>
          <w:rStyle w:val="HTMLCode"/>
        </w:rPr>
      </w:pPr>
    </w:p>
    <w:p w:rsidR="009F40CC" w:rsidRDefault="009F40CC" w:rsidP="009F40CC">
      <w:pPr>
        <w:pStyle w:val="HTMLPreformatted"/>
        <w:rPr>
          <w:rStyle w:val="HTMLCode"/>
        </w:rPr>
      </w:pPr>
      <w:r>
        <w:rPr>
          <w:rStyle w:val="HTMLCode"/>
        </w:rPr>
        <w:t>Implementation Process (Planning, Execution)</w:t>
      </w:r>
    </w:p>
    <w:p w:rsidR="009F40CC" w:rsidRDefault="009F40CC" w:rsidP="009F40CC">
      <w:pPr>
        <w:pStyle w:val="HTMLPreformatted"/>
        <w:rPr>
          <w:rStyle w:val="HTMLCode"/>
        </w:rPr>
      </w:pPr>
      <w:r>
        <w:rPr>
          <w:rStyle w:val="HTMLCode"/>
        </w:rPr>
        <w:t xml:space="preserve">        ↓</w:t>
      </w:r>
    </w:p>
    <w:p w:rsidR="00F72EA5" w:rsidRDefault="00F72EA5" w:rsidP="009F40CC">
      <w:pPr>
        <w:pStyle w:val="HTMLPreformatted"/>
        <w:rPr>
          <w:rStyle w:val="HTMLCode"/>
        </w:rPr>
      </w:pPr>
    </w:p>
    <w:p w:rsidR="009F40CC" w:rsidRDefault="009F40CC" w:rsidP="009F40CC">
      <w:pPr>
        <w:pStyle w:val="HTMLPreformatted"/>
        <w:rPr>
          <w:rStyle w:val="HTMLCode"/>
        </w:rPr>
      </w:pPr>
      <w:r>
        <w:rPr>
          <w:rStyle w:val="HTMLCode"/>
        </w:rPr>
        <w:t>Outputs (Projects Completed)</w:t>
      </w:r>
    </w:p>
    <w:p w:rsidR="009F40CC" w:rsidRDefault="009F40CC" w:rsidP="009F40CC">
      <w:pPr>
        <w:pStyle w:val="HTMLPreformatted"/>
        <w:rPr>
          <w:rStyle w:val="HTMLCode"/>
        </w:rPr>
      </w:pPr>
      <w:r>
        <w:rPr>
          <w:rStyle w:val="HTMLCode"/>
        </w:rPr>
        <w:t xml:space="preserve">        ↓</w:t>
      </w:r>
    </w:p>
    <w:p w:rsidR="00F72EA5" w:rsidRDefault="00F72EA5" w:rsidP="009F40CC">
      <w:pPr>
        <w:pStyle w:val="HTMLPreformatted"/>
        <w:rPr>
          <w:rStyle w:val="HTMLCode"/>
        </w:rPr>
      </w:pPr>
    </w:p>
    <w:p w:rsidR="009F40CC" w:rsidRDefault="009F40CC" w:rsidP="009F40CC">
      <w:pPr>
        <w:pStyle w:val="HTMLPreformatted"/>
        <w:rPr>
          <w:rStyle w:val="HTMLCode"/>
        </w:rPr>
      </w:pPr>
      <w:r>
        <w:rPr>
          <w:rStyle w:val="HTMLCode"/>
        </w:rPr>
        <w:t>Outcomes (Community Benefits)</w:t>
      </w:r>
    </w:p>
    <w:p w:rsidR="009F40CC" w:rsidRDefault="009F40CC" w:rsidP="009F40CC">
      <w:pPr>
        <w:pStyle w:val="HTMLPreformatted"/>
        <w:rPr>
          <w:rStyle w:val="HTMLCode"/>
        </w:rPr>
      </w:pPr>
      <w:r>
        <w:rPr>
          <w:rStyle w:val="HTMLCode"/>
        </w:rPr>
        <w:t xml:space="preserve">        ↓</w:t>
      </w:r>
    </w:p>
    <w:p w:rsidR="00F72EA5" w:rsidRDefault="00F72EA5" w:rsidP="009F40CC">
      <w:pPr>
        <w:pStyle w:val="HTMLPreformatted"/>
        <w:rPr>
          <w:rStyle w:val="HTMLCode"/>
        </w:rPr>
      </w:pPr>
    </w:p>
    <w:p w:rsidR="009F40CC" w:rsidRDefault="009F40CC" w:rsidP="009F40CC">
      <w:pPr>
        <w:pStyle w:val="HTMLPreformatted"/>
      </w:pPr>
      <w:r>
        <w:rPr>
          <w:rStyle w:val="HTMLCode"/>
        </w:rPr>
        <w:t>Impact (Sustainable Development)</w:t>
      </w:r>
    </w:p>
    <w:p w:rsidR="009F40CC" w:rsidRDefault="009F40CC">
      <w:pPr>
        <w:spacing w:after="0" w:line="240" w:lineRule="auto"/>
        <w:rPr>
          <w:b/>
          <w:bCs/>
        </w:rPr>
      </w:pPr>
      <w:r>
        <w:rPr>
          <w:b/>
          <w:bCs/>
        </w:rPr>
        <w:br w:type="page"/>
      </w:r>
    </w:p>
    <w:p w:rsidR="009F40CC" w:rsidRDefault="009F40CC">
      <w:pPr>
        <w:rPr>
          <w:b/>
          <w:bCs/>
        </w:rPr>
      </w:pPr>
    </w:p>
    <w:p w:rsidR="00174CBD" w:rsidRDefault="00174CBD" w:rsidP="009F40CC">
      <w:pPr>
        <w:pStyle w:val="Heading2"/>
        <w:rPr>
          <w:rStyle w:val="Strong"/>
          <w:b/>
          <w:bCs/>
        </w:rPr>
      </w:pPr>
    </w:p>
    <w:p w:rsidR="009F40CC" w:rsidRDefault="009F40CC" w:rsidP="009F40CC">
      <w:pPr>
        <w:pStyle w:val="Heading2"/>
        <w:rPr>
          <w:rStyle w:val="Strong"/>
          <w:b/>
          <w:bCs/>
        </w:rPr>
      </w:pPr>
      <w:r>
        <w:rPr>
          <w:rStyle w:val="Strong"/>
          <w:b/>
          <w:bCs/>
        </w:rPr>
        <w:t>4.6 Data Collection Methods</w:t>
      </w:r>
    </w:p>
    <w:p w:rsidR="00174CBD" w:rsidRDefault="00174CBD" w:rsidP="009F40CC">
      <w:pPr>
        <w:pStyle w:val="Heading2"/>
      </w:pPr>
    </w:p>
    <w:p w:rsidR="00174CBD" w:rsidRDefault="00174CBD" w:rsidP="009F40CC">
      <w:pPr>
        <w:pStyle w:val="Heading3"/>
        <w:rPr>
          <w:rStyle w:val="Strong"/>
          <w:b/>
          <w:bCs/>
        </w:rPr>
      </w:pPr>
    </w:p>
    <w:p w:rsidR="009F40CC" w:rsidRDefault="009F40CC" w:rsidP="009F40CC">
      <w:pPr>
        <w:pStyle w:val="Heading3"/>
        <w:rPr>
          <w:rStyle w:val="Strong"/>
          <w:b/>
          <w:bCs/>
        </w:rPr>
      </w:pPr>
      <w:r>
        <w:rPr>
          <w:rStyle w:val="Strong"/>
          <w:b/>
          <w:bCs/>
        </w:rPr>
        <w:t>4.6.1 Sources of Data</w:t>
      </w:r>
    </w:p>
    <w:p w:rsidR="00174CBD" w:rsidRPr="00174CBD" w:rsidRDefault="00174CBD" w:rsidP="00174CBD"/>
    <w:p w:rsidR="009F40CC" w:rsidRDefault="009F40CC" w:rsidP="009F40CC">
      <w:pPr>
        <w:pStyle w:val="NormalWeb"/>
      </w:pPr>
      <w:r>
        <w:t xml:space="preserve">The data used in this study were entirely </w:t>
      </w:r>
      <w:r>
        <w:rPr>
          <w:rStyle w:val="Strong"/>
        </w:rPr>
        <w:t>secondary</w:t>
      </w:r>
      <w:r>
        <w:t>, collected from credible and authenticated sources.</w:t>
      </w:r>
    </w:p>
    <w:p w:rsidR="00174CBD" w:rsidRDefault="00174CBD" w:rsidP="009F40CC">
      <w:pPr>
        <w:pStyle w:val="NormalWeb"/>
      </w:pPr>
    </w:p>
    <w:tbl>
      <w:tblPr>
        <w:tblW w:w="0" w:type="auto"/>
        <w:tblCellSpacing w:w="15" w:type="dxa"/>
        <w:tblCellMar>
          <w:top w:w="15" w:type="dxa"/>
          <w:left w:w="15" w:type="dxa"/>
          <w:bottom w:w="15" w:type="dxa"/>
          <w:right w:w="15" w:type="dxa"/>
        </w:tblCellMar>
        <w:tblLook w:val="04A0"/>
      </w:tblPr>
      <w:tblGrid>
        <w:gridCol w:w="1510"/>
        <w:gridCol w:w="4701"/>
      </w:tblGrid>
      <w:tr w:rsidR="009F40CC" w:rsidTr="009F40CC">
        <w:trPr>
          <w:tblHeader/>
          <w:tblCellSpacing w:w="15" w:type="dxa"/>
        </w:trPr>
        <w:tc>
          <w:tcPr>
            <w:tcW w:w="0" w:type="auto"/>
            <w:vAlign w:val="center"/>
            <w:hideMark/>
          </w:tcPr>
          <w:p w:rsidR="009F40CC" w:rsidRDefault="009F40CC">
            <w:pPr>
              <w:jc w:val="center"/>
              <w:rPr>
                <w:b/>
                <w:bCs/>
                <w:sz w:val="24"/>
                <w:szCs w:val="24"/>
              </w:rPr>
            </w:pPr>
            <w:r>
              <w:rPr>
                <w:rStyle w:val="Strong"/>
              </w:rPr>
              <w:t>Type of Data</w:t>
            </w:r>
          </w:p>
        </w:tc>
        <w:tc>
          <w:tcPr>
            <w:tcW w:w="0" w:type="auto"/>
            <w:vAlign w:val="center"/>
            <w:hideMark/>
          </w:tcPr>
          <w:p w:rsidR="009F40CC" w:rsidRDefault="009F40CC">
            <w:pPr>
              <w:jc w:val="center"/>
              <w:rPr>
                <w:b/>
                <w:bCs/>
                <w:sz w:val="24"/>
                <w:szCs w:val="24"/>
              </w:rPr>
            </w:pPr>
            <w:r>
              <w:rPr>
                <w:rStyle w:val="Strong"/>
              </w:rPr>
              <w:t>Sources Used</w:t>
            </w:r>
          </w:p>
        </w:tc>
      </w:tr>
      <w:tr w:rsidR="009F40CC" w:rsidTr="009F40CC">
        <w:trPr>
          <w:tblCellSpacing w:w="15" w:type="dxa"/>
        </w:trPr>
        <w:tc>
          <w:tcPr>
            <w:tcW w:w="0" w:type="auto"/>
            <w:vAlign w:val="center"/>
            <w:hideMark/>
          </w:tcPr>
          <w:p w:rsidR="009F40CC" w:rsidRDefault="009F40CC">
            <w:pPr>
              <w:rPr>
                <w:sz w:val="24"/>
                <w:szCs w:val="24"/>
              </w:rPr>
            </w:pPr>
            <w:r>
              <w:rPr>
                <w:rStyle w:val="Strong"/>
              </w:rPr>
              <w:t>Secondary Data</w:t>
            </w:r>
          </w:p>
        </w:tc>
        <w:tc>
          <w:tcPr>
            <w:tcW w:w="0" w:type="auto"/>
            <w:vAlign w:val="center"/>
            <w:hideMark/>
          </w:tcPr>
          <w:p w:rsidR="00174CBD" w:rsidRDefault="009F40CC">
            <w:r>
              <w:t xml:space="preserve">- NTPC Annual Reports (2020–2024) </w:t>
            </w:r>
            <w:r>
              <w:br/>
              <w:t xml:space="preserve">- NTPC CSR and Sustainability Reports </w:t>
            </w:r>
            <w:r>
              <w:br/>
              <w:t xml:space="preserve">- Government publications (Ministry of Power, DPE) </w:t>
            </w:r>
            <w:r>
              <w:br/>
              <w:t xml:space="preserve">- </w:t>
            </w:r>
          </w:p>
          <w:p w:rsidR="009F40CC" w:rsidRDefault="009F40CC">
            <w:pPr>
              <w:rPr>
                <w:sz w:val="24"/>
                <w:szCs w:val="24"/>
              </w:rPr>
            </w:pPr>
            <w:r>
              <w:t xml:space="preserve">Official NTPC Website and Press Releases </w:t>
            </w:r>
            <w:r>
              <w:br/>
              <w:t xml:space="preserve">- Academic journals and articles on CSR </w:t>
            </w:r>
            <w:r>
              <w:br/>
              <w:t>- Media reports and public databases</w:t>
            </w:r>
          </w:p>
        </w:tc>
      </w:tr>
    </w:tbl>
    <w:p w:rsidR="00662614" w:rsidRDefault="00662614" w:rsidP="00662614">
      <w:pPr>
        <w:pStyle w:val="Heading3"/>
        <w:rPr>
          <w:rStyle w:val="Strong"/>
          <w:b/>
          <w:bCs/>
        </w:rPr>
      </w:pPr>
      <w:r>
        <w:rPr>
          <w:rStyle w:val="Strong"/>
          <w:b/>
          <w:bCs/>
        </w:rPr>
        <w:t>Data Collection Process</w:t>
      </w:r>
    </w:p>
    <w:p w:rsidR="00174CBD" w:rsidRPr="00174CBD" w:rsidRDefault="00174CBD" w:rsidP="00174CBD"/>
    <w:p w:rsidR="00662614" w:rsidRDefault="00662614" w:rsidP="00662614">
      <w:pPr>
        <w:pStyle w:val="HTMLPreformatted"/>
        <w:rPr>
          <w:rStyle w:val="HTMLCode"/>
        </w:rPr>
      </w:pPr>
      <w:r>
        <w:rPr>
          <w:rStyle w:val="HTMLCode"/>
        </w:rPr>
        <w:t>Identify Research Topic</w:t>
      </w:r>
    </w:p>
    <w:p w:rsidR="00662614" w:rsidRDefault="00662614" w:rsidP="00662614">
      <w:pPr>
        <w:pStyle w:val="HTMLPreformatted"/>
        <w:rPr>
          <w:rStyle w:val="HTMLCode"/>
        </w:rPr>
      </w:pPr>
      <w:r>
        <w:rPr>
          <w:rStyle w:val="HTMLCode"/>
        </w:rPr>
        <w:t xml:space="preserve">        ↓</w:t>
      </w:r>
    </w:p>
    <w:p w:rsidR="00F72EA5" w:rsidRDefault="00F72EA5" w:rsidP="00662614">
      <w:pPr>
        <w:pStyle w:val="HTMLPreformatted"/>
        <w:rPr>
          <w:rStyle w:val="HTMLCode"/>
        </w:rPr>
      </w:pPr>
    </w:p>
    <w:p w:rsidR="00662614" w:rsidRDefault="00662614" w:rsidP="00662614">
      <w:pPr>
        <w:pStyle w:val="HTMLPreformatted"/>
        <w:rPr>
          <w:rStyle w:val="HTMLCode"/>
        </w:rPr>
      </w:pPr>
      <w:r>
        <w:rPr>
          <w:rStyle w:val="HTMLCode"/>
        </w:rPr>
        <w:t>Determine Data Requirements</w:t>
      </w:r>
    </w:p>
    <w:p w:rsidR="00662614" w:rsidRDefault="00662614" w:rsidP="00662614">
      <w:pPr>
        <w:pStyle w:val="HTMLPreformatted"/>
        <w:rPr>
          <w:rStyle w:val="HTMLCode"/>
        </w:rPr>
      </w:pPr>
      <w:r>
        <w:rPr>
          <w:rStyle w:val="HTMLCode"/>
        </w:rPr>
        <w:t xml:space="preserve">        ↓</w:t>
      </w:r>
    </w:p>
    <w:p w:rsidR="00F72EA5" w:rsidRDefault="00F72EA5" w:rsidP="00662614">
      <w:pPr>
        <w:pStyle w:val="HTMLPreformatted"/>
        <w:rPr>
          <w:rStyle w:val="HTMLCode"/>
        </w:rPr>
      </w:pPr>
    </w:p>
    <w:p w:rsidR="00662614" w:rsidRDefault="00662614" w:rsidP="00662614">
      <w:pPr>
        <w:pStyle w:val="HTMLPreformatted"/>
        <w:rPr>
          <w:rStyle w:val="HTMLCode"/>
        </w:rPr>
      </w:pPr>
      <w:r>
        <w:rPr>
          <w:rStyle w:val="hljs-keyword"/>
        </w:rPr>
        <w:t>Collect</w:t>
      </w:r>
      <w:r>
        <w:rPr>
          <w:rStyle w:val="HTMLCode"/>
        </w:rPr>
        <w:t xml:space="preserve"> Data </w:t>
      </w:r>
      <w:r>
        <w:rPr>
          <w:rStyle w:val="hljs-keyword"/>
        </w:rPr>
        <w:t>from</w:t>
      </w:r>
      <w:r>
        <w:rPr>
          <w:rStyle w:val="HTMLCode"/>
        </w:rPr>
        <w:t xml:space="preserve"> Secondary Sources</w:t>
      </w:r>
    </w:p>
    <w:p w:rsidR="00662614" w:rsidRDefault="00662614" w:rsidP="00662614">
      <w:pPr>
        <w:pStyle w:val="HTMLPreformatted"/>
        <w:rPr>
          <w:rStyle w:val="HTMLCode"/>
        </w:rPr>
      </w:pPr>
      <w:r>
        <w:rPr>
          <w:rStyle w:val="HTMLCode"/>
        </w:rPr>
        <w:t xml:space="preserve">        ↓</w:t>
      </w:r>
    </w:p>
    <w:p w:rsidR="00F72EA5" w:rsidRDefault="00F72EA5" w:rsidP="00662614">
      <w:pPr>
        <w:pStyle w:val="HTMLPreformatted"/>
        <w:rPr>
          <w:rStyle w:val="HTMLCode"/>
        </w:rPr>
      </w:pPr>
    </w:p>
    <w:p w:rsidR="00662614" w:rsidRDefault="00662614" w:rsidP="00662614">
      <w:pPr>
        <w:pStyle w:val="HTMLPreformatted"/>
        <w:rPr>
          <w:rStyle w:val="HTMLCode"/>
        </w:rPr>
      </w:pPr>
      <w:r>
        <w:rPr>
          <w:rStyle w:val="HTMLCode"/>
        </w:rPr>
        <w:t xml:space="preserve">Organize </w:t>
      </w:r>
      <w:r>
        <w:rPr>
          <w:rStyle w:val="hljs-keyword"/>
        </w:rPr>
        <w:t>and</w:t>
      </w:r>
      <w:r>
        <w:rPr>
          <w:rStyle w:val="HTMLCode"/>
        </w:rPr>
        <w:t xml:space="preserve"> Verify Information</w:t>
      </w:r>
    </w:p>
    <w:p w:rsidR="00662614" w:rsidRDefault="00662614" w:rsidP="00662614">
      <w:pPr>
        <w:pStyle w:val="HTMLPreformatted"/>
        <w:rPr>
          <w:rStyle w:val="HTMLCode"/>
        </w:rPr>
      </w:pPr>
      <w:r>
        <w:rPr>
          <w:rStyle w:val="HTMLCode"/>
        </w:rPr>
        <w:t xml:space="preserve">        ↓</w:t>
      </w:r>
    </w:p>
    <w:p w:rsidR="00F72EA5" w:rsidRDefault="00F72EA5" w:rsidP="00662614">
      <w:pPr>
        <w:pStyle w:val="HTMLPreformatted"/>
        <w:rPr>
          <w:rStyle w:val="HTMLCode"/>
        </w:rPr>
      </w:pPr>
    </w:p>
    <w:p w:rsidR="00662614" w:rsidRDefault="00662614" w:rsidP="00662614">
      <w:pPr>
        <w:pStyle w:val="HTMLPreformatted"/>
        <w:rPr>
          <w:rStyle w:val="HTMLCode"/>
        </w:rPr>
      </w:pPr>
      <w:r>
        <w:rPr>
          <w:rStyle w:val="HTMLCode"/>
        </w:rPr>
        <w:t xml:space="preserve">Analyze CSR Activities </w:t>
      </w:r>
      <w:r>
        <w:rPr>
          <w:rStyle w:val="hljs-keyword"/>
        </w:rPr>
        <w:t>and</w:t>
      </w:r>
      <w:r>
        <w:rPr>
          <w:rStyle w:val="HTMLCode"/>
        </w:rPr>
        <w:t xml:space="preserve"> Impacts</w:t>
      </w:r>
    </w:p>
    <w:p w:rsidR="00662614" w:rsidRDefault="00662614" w:rsidP="00662614">
      <w:pPr>
        <w:pStyle w:val="HTMLPreformatted"/>
        <w:rPr>
          <w:rStyle w:val="HTMLCode"/>
        </w:rPr>
      </w:pPr>
      <w:r>
        <w:rPr>
          <w:rStyle w:val="HTMLCode"/>
        </w:rPr>
        <w:t xml:space="preserve">        ↓</w:t>
      </w:r>
    </w:p>
    <w:p w:rsidR="00F72EA5" w:rsidRDefault="00F72EA5" w:rsidP="00662614">
      <w:pPr>
        <w:pStyle w:val="HTMLPreformatted"/>
        <w:rPr>
          <w:rStyle w:val="HTMLCode"/>
        </w:rPr>
      </w:pPr>
    </w:p>
    <w:p w:rsidR="00662614" w:rsidRDefault="00662614" w:rsidP="00662614">
      <w:pPr>
        <w:pStyle w:val="HTMLPreformatted"/>
      </w:pPr>
      <w:r>
        <w:rPr>
          <w:rStyle w:val="hljs-keyword"/>
        </w:rPr>
        <w:t>Prepare</w:t>
      </w:r>
      <w:r>
        <w:rPr>
          <w:rStyle w:val="HTMLCode"/>
        </w:rPr>
        <w:t xml:space="preserve"> Report </w:t>
      </w:r>
      <w:r>
        <w:rPr>
          <w:rStyle w:val="hljs-keyword"/>
        </w:rPr>
        <w:t>and</w:t>
      </w:r>
      <w:r>
        <w:rPr>
          <w:rStyle w:val="HTMLCode"/>
        </w:rPr>
        <w:t xml:space="preserve"> Interpret Results</w:t>
      </w:r>
    </w:p>
    <w:p w:rsidR="009F40CC" w:rsidRDefault="009F40CC">
      <w:pPr>
        <w:spacing w:after="0" w:line="240" w:lineRule="auto"/>
        <w:rPr>
          <w:b/>
          <w:bCs/>
        </w:rPr>
      </w:pPr>
      <w:r>
        <w:rPr>
          <w:b/>
          <w:bCs/>
        </w:rPr>
        <w:br w:type="page"/>
      </w:r>
    </w:p>
    <w:p w:rsidR="009F40CC" w:rsidRDefault="009F40CC">
      <w:pPr>
        <w:rPr>
          <w:b/>
          <w:bCs/>
        </w:rPr>
      </w:pPr>
    </w:p>
    <w:p w:rsidR="00174CBD" w:rsidRDefault="00174CBD" w:rsidP="009F40CC">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p>
    <w:p w:rsidR="009F40CC" w:rsidRDefault="009F40CC" w:rsidP="009F40CC">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r w:rsidRPr="009F40CC">
        <w:rPr>
          <w:rFonts w:ascii="Times New Roman" w:eastAsia="Times New Roman" w:hAnsi="Times New Roman" w:cs="Times New Roman"/>
          <w:b/>
          <w:bCs/>
          <w:sz w:val="36"/>
          <w:szCs w:val="36"/>
          <w:lang w:val="en-US" w:bidi="ar-SA"/>
        </w:rPr>
        <w:t>4.7 Research Tools and Techniques</w:t>
      </w:r>
    </w:p>
    <w:p w:rsidR="00174CBD" w:rsidRPr="009F40CC" w:rsidRDefault="00174CBD" w:rsidP="009F40CC">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p>
    <w:p w:rsidR="009F40CC" w:rsidRDefault="009F40CC" w:rsidP="009F40CC">
      <w:pPr>
        <w:spacing w:before="100" w:beforeAutospacing="1" w:after="100" w:afterAutospacing="1" w:line="240" w:lineRule="auto"/>
        <w:rPr>
          <w:rFonts w:ascii="Times New Roman" w:eastAsia="Times New Roman" w:hAnsi="Times New Roman" w:cs="Times New Roman"/>
          <w:sz w:val="24"/>
          <w:szCs w:val="24"/>
          <w:lang w:val="en-US" w:bidi="ar-SA"/>
        </w:rPr>
      </w:pPr>
      <w:r w:rsidRPr="009F40CC">
        <w:rPr>
          <w:rFonts w:ascii="Times New Roman" w:eastAsia="Times New Roman" w:hAnsi="Times New Roman" w:cs="Times New Roman"/>
          <w:sz w:val="24"/>
          <w:szCs w:val="24"/>
          <w:lang w:val="en-US" w:bidi="ar-SA"/>
        </w:rPr>
        <w:t>Since the study is qualitative and descriptive in nature, the following tools were used for data organization and presentation:</w:t>
      </w:r>
    </w:p>
    <w:p w:rsidR="00174CBD" w:rsidRPr="009F40CC" w:rsidRDefault="00174CBD" w:rsidP="009F40CC">
      <w:pPr>
        <w:spacing w:before="100" w:beforeAutospacing="1" w:after="100" w:afterAutospacing="1" w:line="240" w:lineRule="auto"/>
        <w:rPr>
          <w:rFonts w:ascii="Times New Roman" w:eastAsia="Times New Roman" w:hAnsi="Times New Roman" w:cs="Times New Roman"/>
          <w:sz w:val="24"/>
          <w:szCs w:val="24"/>
          <w:lang w:val="en-US" w:bidi="ar-SA"/>
        </w:rPr>
      </w:pPr>
    </w:p>
    <w:tbl>
      <w:tblPr>
        <w:tblW w:w="0" w:type="auto"/>
        <w:tblCellSpacing w:w="15" w:type="dxa"/>
        <w:tblCellMar>
          <w:top w:w="15" w:type="dxa"/>
          <w:left w:w="15" w:type="dxa"/>
          <w:bottom w:w="15" w:type="dxa"/>
          <w:right w:w="15" w:type="dxa"/>
        </w:tblCellMar>
        <w:tblLook w:val="04A0"/>
      </w:tblPr>
      <w:tblGrid>
        <w:gridCol w:w="2349"/>
        <w:gridCol w:w="7281"/>
      </w:tblGrid>
      <w:tr w:rsidR="009F40CC" w:rsidRPr="009F40CC" w:rsidTr="009F40CC">
        <w:trPr>
          <w:tblHeader/>
          <w:tblCellSpacing w:w="15" w:type="dxa"/>
        </w:trPr>
        <w:tc>
          <w:tcPr>
            <w:tcW w:w="0" w:type="auto"/>
            <w:vAlign w:val="center"/>
            <w:hideMark/>
          </w:tcPr>
          <w:p w:rsidR="009F40CC" w:rsidRDefault="009F40CC" w:rsidP="009F40CC">
            <w:pPr>
              <w:spacing w:after="0" w:line="240" w:lineRule="auto"/>
              <w:jc w:val="center"/>
              <w:rPr>
                <w:rFonts w:ascii="Times New Roman" w:eastAsia="Times New Roman" w:hAnsi="Times New Roman" w:cs="Times New Roman"/>
                <w:b/>
                <w:bCs/>
                <w:sz w:val="24"/>
                <w:szCs w:val="24"/>
                <w:lang w:val="en-US" w:bidi="ar-SA"/>
              </w:rPr>
            </w:pPr>
            <w:r w:rsidRPr="009F40CC">
              <w:rPr>
                <w:rFonts w:ascii="Times New Roman" w:eastAsia="Times New Roman" w:hAnsi="Times New Roman" w:cs="Times New Roman"/>
                <w:b/>
                <w:bCs/>
                <w:sz w:val="24"/>
                <w:szCs w:val="24"/>
                <w:lang w:val="en-US" w:bidi="ar-SA"/>
              </w:rPr>
              <w:t>Tool/Technique</w:t>
            </w:r>
          </w:p>
          <w:p w:rsidR="00174CBD" w:rsidRPr="009F40CC" w:rsidRDefault="00174CBD" w:rsidP="009F40CC">
            <w:pPr>
              <w:spacing w:after="0" w:line="240" w:lineRule="auto"/>
              <w:jc w:val="center"/>
              <w:rPr>
                <w:rFonts w:ascii="Times New Roman" w:eastAsia="Times New Roman" w:hAnsi="Times New Roman" w:cs="Times New Roman"/>
                <w:b/>
                <w:bCs/>
                <w:sz w:val="24"/>
                <w:szCs w:val="24"/>
                <w:lang w:val="en-US" w:bidi="ar-SA"/>
              </w:rPr>
            </w:pPr>
          </w:p>
        </w:tc>
        <w:tc>
          <w:tcPr>
            <w:tcW w:w="0" w:type="auto"/>
            <w:vAlign w:val="center"/>
            <w:hideMark/>
          </w:tcPr>
          <w:p w:rsidR="009F40CC" w:rsidRDefault="009F40CC" w:rsidP="009F40CC">
            <w:pPr>
              <w:spacing w:after="0" w:line="240" w:lineRule="auto"/>
              <w:jc w:val="center"/>
              <w:rPr>
                <w:rFonts w:ascii="Times New Roman" w:eastAsia="Times New Roman" w:hAnsi="Times New Roman" w:cs="Times New Roman"/>
                <w:b/>
                <w:bCs/>
                <w:sz w:val="24"/>
                <w:szCs w:val="24"/>
                <w:lang w:val="en-US" w:bidi="ar-SA"/>
              </w:rPr>
            </w:pPr>
            <w:r w:rsidRPr="009F40CC">
              <w:rPr>
                <w:rFonts w:ascii="Times New Roman" w:eastAsia="Times New Roman" w:hAnsi="Times New Roman" w:cs="Times New Roman"/>
                <w:b/>
                <w:bCs/>
                <w:sz w:val="24"/>
                <w:szCs w:val="24"/>
                <w:lang w:val="en-US" w:bidi="ar-SA"/>
              </w:rPr>
              <w:t>Purpose</w:t>
            </w:r>
          </w:p>
          <w:p w:rsidR="00174CBD" w:rsidRPr="009F40CC" w:rsidRDefault="00174CBD" w:rsidP="009F40CC">
            <w:pPr>
              <w:spacing w:after="0" w:line="240" w:lineRule="auto"/>
              <w:jc w:val="center"/>
              <w:rPr>
                <w:rFonts w:ascii="Times New Roman" w:eastAsia="Times New Roman" w:hAnsi="Times New Roman" w:cs="Times New Roman"/>
                <w:b/>
                <w:bCs/>
                <w:sz w:val="24"/>
                <w:szCs w:val="24"/>
                <w:lang w:val="en-US" w:bidi="ar-SA"/>
              </w:rPr>
            </w:pPr>
          </w:p>
        </w:tc>
      </w:tr>
      <w:tr w:rsidR="009F40CC" w:rsidRPr="009F40CC" w:rsidTr="009F40CC">
        <w:trPr>
          <w:tblCellSpacing w:w="15" w:type="dxa"/>
        </w:trPr>
        <w:tc>
          <w:tcPr>
            <w:tcW w:w="0" w:type="auto"/>
            <w:vAlign w:val="center"/>
            <w:hideMark/>
          </w:tcPr>
          <w:p w:rsidR="009F40CC" w:rsidRPr="009F40CC" w:rsidRDefault="009F40CC" w:rsidP="009F40CC">
            <w:pPr>
              <w:spacing w:after="0" w:line="240" w:lineRule="auto"/>
              <w:rPr>
                <w:rFonts w:ascii="Times New Roman" w:eastAsia="Times New Roman" w:hAnsi="Times New Roman" w:cs="Times New Roman"/>
                <w:sz w:val="24"/>
                <w:szCs w:val="24"/>
                <w:lang w:val="en-US" w:bidi="ar-SA"/>
              </w:rPr>
            </w:pPr>
            <w:r w:rsidRPr="009F40CC">
              <w:rPr>
                <w:rFonts w:ascii="Times New Roman" w:eastAsia="Times New Roman" w:hAnsi="Times New Roman" w:cs="Times New Roman"/>
                <w:b/>
                <w:bCs/>
                <w:sz w:val="24"/>
                <w:szCs w:val="24"/>
                <w:lang w:val="en-US" w:bidi="ar-SA"/>
              </w:rPr>
              <w:t>Content Analysis</w:t>
            </w:r>
          </w:p>
        </w:tc>
        <w:tc>
          <w:tcPr>
            <w:tcW w:w="0" w:type="auto"/>
            <w:vAlign w:val="center"/>
            <w:hideMark/>
          </w:tcPr>
          <w:p w:rsidR="009F40CC" w:rsidRPr="009F40CC" w:rsidRDefault="009F40CC" w:rsidP="009F40CC">
            <w:pPr>
              <w:spacing w:after="0" w:line="240" w:lineRule="auto"/>
              <w:rPr>
                <w:rFonts w:ascii="Times New Roman" w:eastAsia="Times New Roman" w:hAnsi="Times New Roman" w:cs="Times New Roman"/>
                <w:sz w:val="24"/>
                <w:szCs w:val="24"/>
                <w:lang w:val="en-US" w:bidi="ar-SA"/>
              </w:rPr>
            </w:pPr>
            <w:r w:rsidRPr="009F40CC">
              <w:rPr>
                <w:rFonts w:ascii="Times New Roman" w:eastAsia="Times New Roman" w:hAnsi="Times New Roman" w:cs="Times New Roman"/>
                <w:sz w:val="24"/>
                <w:szCs w:val="24"/>
                <w:lang w:val="en-US" w:bidi="ar-SA"/>
              </w:rPr>
              <w:t>To analyze CSR policies, reports, and projects</w:t>
            </w:r>
          </w:p>
        </w:tc>
      </w:tr>
      <w:tr w:rsidR="009F40CC" w:rsidRPr="009F40CC" w:rsidTr="009F40CC">
        <w:trPr>
          <w:tblCellSpacing w:w="15" w:type="dxa"/>
        </w:trPr>
        <w:tc>
          <w:tcPr>
            <w:tcW w:w="0" w:type="auto"/>
            <w:vAlign w:val="center"/>
            <w:hideMark/>
          </w:tcPr>
          <w:p w:rsidR="009F40CC" w:rsidRPr="009F40CC" w:rsidRDefault="009F40CC" w:rsidP="009F40CC">
            <w:pPr>
              <w:spacing w:after="0" w:line="240" w:lineRule="auto"/>
              <w:rPr>
                <w:rFonts w:ascii="Times New Roman" w:eastAsia="Times New Roman" w:hAnsi="Times New Roman" w:cs="Times New Roman"/>
                <w:sz w:val="24"/>
                <w:szCs w:val="24"/>
                <w:lang w:val="en-US" w:bidi="ar-SA"/>
              </w:rPr>
            </w:pPr>
            <w:r w:rsidRPr="009F40CC">
              <w:rPr>
                <w:rFonts w:ascii="Times New Roman" w:eastAsia="Times New Roman" w:hAnsi="Times New Roman" w:cs="Times New Roman"/>
                <w:b/>
                <w:bCs/>
                <w:sz w:val="24"/>
                <w:szCs w:val="24"/>
                <w:lang w:val="en-US" w:bidi="ar-SA"/>
              </w:rPr>
              <w:t>Tabulation</w:t>
            </w:r>
          </w:p>
        </w:tc>
        <w:tc>
          <w:tcPr>
            <w:tcW w:w="0" w:type="auto"/>
            <w:vAlign w:val="center"/>
            <w:hideMark/>
          </w:tcPr>
          <w:p w:rsidR="009F40CC" w:rsidRPr="009F40CC" w:rsidRDefault="009F40CC" w:rsidP="009F40CC">
            <w:pPr>
              <w:spacing w:after="0" w:line="240" w:lineRule="auto"/>
              <w:rPr>
                <w:rFonts w:ascii="Times New Roman" w:eastAsia="Times New Roman" w:hAnsi="Times New Roman" w:cs="Times New Roman"/>
                <w:sz w:val="24"/>
                <w:szCs w:val="24"/>
                <w:lang w:val="en-US" w:bidi="ar-SA"/>
              </w:rPr>
            </w:pPr>
            <w:r w:rsidRPr="009F40CC">
              <w:rPr>
                <w:rFonts w:ascii="Times New Roman" w:eastAsia="Times New Roman" w:hAnsi="Times New Roman" w:cs="Times New Roman"/>
                <w:sz w:val="24"/>
                <w:szCs w:val="24"/>
                <w:lang w:val="en-US" w:bidi="ar-SA"/>
              </w:rPr>
              <w:t>To organize data into structured form</w:t>
            </w:r>
          </w:p>
        </w:tc>
      </w:tr>
      <w:tr w:rsidR="009F40CC" w:rsidRPr="009F40CC" w:rsidTr="009F40CC">
        <w:trPr>
          <w:tblCellSpacing w:w="15" w:type="dxa"/>
        </w:trPr>
        <w:tc>
          <w:tcPr>
            <w:tcW w:w="0" w:type="auto"/>
            <w:vAlign w:val="center"/>
            <w:hideMark/>
          </w:tcPr>
          <w:p w:rsidR="009F40CC" w:rsidRPr="009F40CC" w:rsidRDefault="009F40CC" w:rsidP="009F40CC">
            <w:pPr>
              <w:spacing w:after="0" w:line="240" w:lineRule="auto"/>
              <w:rPr>
                <w:rFonts w:ascii="Times New Roman" w:eastAsia="Times New Roman" w:hAnsi="Times New Roman" w:cs="Times New Roman"/>
                <w:sz w:val="24"/>
                <w:szCs w:val="24"/>
                <w:lang w:val="en-US" w:bidi="ar-SA"/>
              </w:rPr>
            </w:pPr>
            <w:r w:rsidRPr="009F40CC">
              <w:rPr>
                <w:rFonts w:ascii="Times New Roman" w:eastAsia="Times New Roman" w:hAnsi="Times New Roman" w:cs="Times New Roman"/>
                <w:b/>
                <w:bCs/>
                <w:sz w:val="24"/>
                <w:szCs w:val="24"/>
                <w:lang w:val="en-US" w:bidi="ar-SA"/>
              </w:rPr>
              <w:t>Charts &amp; Graphs</w:t>
            </w:r>
          </w:p>
        </w:tc>
        <w:tc>
          <w:tcPr>
            <w:tcW w:w="0" w:type="auto"/>
            <w:vAlign w:val="center"/>
            <w:hideMark/>
          </w:tcPr>
          <w:p w:rsidR="009F40CC" w:rsidRPr="009F40CC" w:rsidRDefault="009F40CC" w:rsidP="009F40CC">
            <w:pPr>
              <w:spacing w:after="0" w:line="240" w:lineRule="auto"/>
              <w:rPr>
                <w:rFonts w:ascii="Times New Roman" w:eastAsia="Times New Roman" w:hAnsi="Times New Roman" w:cs="Times New Roman"/>
                <w:sz w:val="24"/>
                <w:szCs w:val="24"/>
                <w:lang w:val="en-US" w:bidi="ar-SA"/>
              </w:rPr>
            </w:pPr>
            <w:r w:rsidRPr="009F40CC">
              <w:rPr>
                <w:rFonts w:ascii="Times New Roman" w:eastAsia="Times New Roman" w:hAnsi="Times New Roman" w:cs="Times New Roman"/>
                <w:sz w:val="24"/>
                <w:szCs w:val="24"/>
                <w:lang w:val="en-US" w:bidi="ar-SA"/>
              </w:rPr>
              <w:t>To represent data visually (CSR expenditure, focus areas, outcomes)</w:t>
            </w:r>
          </w:p>
        </w:tc>
      </w:tr>
      <w:tr w:rsidR="009F40CC" w:rsidRPr="009F40CC" w:rsidTr="009F40CC">
        <w:trPr>
          <w:tblCellSpacing w:w="15" w:type="dxa"/>
        </w:trPr>
        <w:tc>
          <w:tcPr>
            <w:tcW w:w="0" w:type="auto"/>
            <w:vAlign w:val="center"/>
            <w:hideMark/>
          </w:tcPr>
          <w:p w:rsidR="009F40CC" w:rsidRPr="009F40CC" w:rsidRDefault="009F40CC" w:rsidP="009F40CC">
            <w:pPr>
              <w:spacing w:after="0" w:line="240" w:lineRule="auto"/>
              <w:rPr>
                <w:rFonts w:ascii="Times New Roman" w:eastAsia="Times New Roman" w:hAnsi="Times New Roman" w:cs="Times New Roman"/>
                <w:sz w:val="24"/>
                <w:szCs w:val="24"/>
                <w:lang w:val="en-US" w:bidi="ar-SA"/>
              </w:rPr>
            </w:pPr>
            <w:r w:rsidRPr="009F40CC">
              <w:rPr>
                <w:rFonts w:ascii="Times New Roman" w:eastAsia="Times New Roman" w:hAnsi="Times New Roman" w:cs="Times New Roman"/>
                <w:b/>
                <w:bCs/>
                <w:sz w:val="24"/>
                <w:szCs w:val="24"/>
                <w:lang w:val="en-US" w:bidi="ar-SA"/>
              </w:rPr>
              <w:t>Comparative Analysis</w:t>
            </w:r>
          </w:p>
        </w:tc>
        <w:tc>
          <w:tcPr>
            <w:tcW w:w="0" w:type="auto"/>
            <w:vAlign w:val="center"/>
            <w:hideMark/>
          </w:tcPr>
          <w:p w:rsidR="009F40CC" w:rsidRPr="009F40CC" w:rsidRDefault="009F40CC" w:rsidP="009F40CC">
            <w:pPr>
              <w:spacing w:after="0" w:line="240" w:lineRule="auto"/>
              <w:rPr>
                <w:rFonts w:ascii="Times New Roman" w:eastAsia="Times New Roman" w:hAnsi="Times New Roman" w:cs="Times New Roman"/>
                <w:sz w:val="24"/>
                <w:szCs w:val="24"/>
                <w:lang w:val="en-US" w:bidi="ar-SA"/>
              </w:rPr>
            </w:pPr>
            <w:r w:rsidRPr="009F40CC">
              <w:rPr>
                <w:rFonts w:ascii="Times New Roman" w:eastAsia="Times New Roman" w:hAnsi="Times New Roman" w:cs="Times New Roman"/>
                <w:sz w:val="24"/>
                <w:szCs w:val="24"/>
                <w:lang w:val="en-US" w:bidi="ar-SA"/>
              </w:rPr>
              <w:t>To compare NTPC Singrauli’s CSR with NTPC corporate CSR framework</w:t>
            </w:r>
          </w:p>
        </w:tc>
      </w:tr>
      <w:tr w:rsidR="009F40CC" w:rsidRPr="009F40CC" w:rsidTr="009F40CC">
        <w:trPr>
          <w:tblCellSpacing w:w="15" w:type="dxa"/>
        </w:trPr>
        <w:tc>
          <w:tcPr>
            <w:tcW w:w="0" w:type="auto"/>
            <w:vAlign w:val="center"/>
            <w:hideMark/>
          </w:tcPr>
          <w:p w:rsidR="009F40CC" w:rsidRPr="009F40CC" w:rsidRDefault="009F40CC" w:rsidP="009F40CC">
            <w:pPr>
              <w:spacing w:after="0" w:line="240" w:lineRule="auto"/>
              <w:rPr>
                <w:rFonts w:ascii="Times New Roman" w:eastAsia="Times New Roman" w:hAnsi="Times New Roman" w:cs="Times New Roman"/>
                <w:sz w:val="24"/>
                <w:szCs w:val="24"/>
                <w:lang w:val="en-US" w:bidi="ar-SA"/>
              </w:rPr>
            </w:pPr>
            <w:r w:rsidRPr="009F40CC">
              <w:rPr>
                <w:rFonts w:ascii="Times New Roman" w:eastAsia="Times New Roman" w:hAnsi="Times New Roman" w:cs="Times New Roman"/>
                <w:b/>
                <w:bCs/>
                <w:sz w:val="24"/>
                <w:szCs w:val="24"/>
                <w:lang w:val="en-US" w:bidi="ar-SA"/>
              </w:rPr>
              <w:t>Logical Reasoning</w:t>
            </w:r>
          </w:p>
        </w:tc>
        <w:tc>
          <w:tcPr>
            <w:tcW w:w="0" w:type="auto"/>
            <w:vAlign w:val="center"/>
            <w:hideMark/>
          </w:tcPr>
          <w:p w:rsidR="009F40CC" w:rsidRPr="009F40CC" w:rsidRDefault="009F40CC" w:rsidP="009F40CC">
            <w:pPr>
              <w:spacing w:after="0" w:line="240" w:lineRule="auto"/>
              <w:rPr>
                <w:rFonts w:ascii="Times New Roman" w:eastAsia="Times New Roman" w:hAnsi="Times New Roman" w:cs="Times New Roman"/>
                <w:sz w:val="24"/>
                <w:szCs w:val="24"/>
                <w:lang w:val="en-US" w:bidi="ar-SA"/>
              </w:rPr>
            </w:pPr>
            <w:r w:rsidRPr="009F40CC">
              <w:rPr>
                <w:rFonts w:ascii="Times New Roman" w:eastAsia="Times New Roman" w:hAnsi="Times New Roman" w:cs="Times New Roman"/>
                <w:sz w:val="24"/>
                <w:szCs w:val="24"/>
                <w:lang w:val="en-US" w:bidi="ar-SA"/>
              </w:rPr>
              <w:t>To derive conclusions and recommendations</w:t>
            </w:r>
          </w:p>
        </w:tc>
      </w:tr>
    </w:tbl>
    <w:p w:rsidR="007637C3" w:rsidRDefault="007637C3" w:rsidP="00B9560D">
      <w:pPr>
        <w:pStyle w:val="Heading3"/>
        <w:rPr>
          <w:rStyle w:val="Strong"/>
          <w:b/>
          <w:bCs/>
        </w:rPr>
      </w:pPr>
    </w:p>
    <w:p w:rsidR="00B9560D" w:rsidRDefault="00B9560D" w:rsidP="00B9560D">
      <w:pPr>
        <w:pStyle w:val="Heading3"/>
        <w:rPr>
          <w:rStyle w:val="Strong"/>
          <w:b/>
          <w:bCs/>
        </w:rPr>
      </w:pPr>
      <w:r>
        <w:rPr>
          <w:rStyle w:val="Strong"/>
          <w:b/>
          <w:bCs/>
        </w:rPr>
        <w:t>Analytical Framework of the Study</w:t>
      </w:r>
    </w:p>
    <w:p w:rsidR="00174CBD" w:rsidRPr="00174CBD" w:rsidRDefault="00174CBD" w:rsidP="00174CBD"/>
    <w:p w:rsidR="00B9560D" w:rsidRDefault="00B9560D" w:rsidP="00B9560D">
      <w:pPr>
        <w:pStyle w:val="HTMLPreformatted"/>
        <w:rPr>
          <w:rStyle w:val="HTMLCode"/>
        </w:rPr>
      </w:pPr>
      <w:r>
        <w:rPr>
          <w:rStyle w:val="HTMLCode"/>
        </w:rPr>
        <w:t>CSR Policy Review</w:t>
      </w:r>
    </w:p>
    <w:p w:rsidR="00B9560D" w:rsidRDefault="00B9560D" w:rsidP="00B9560D">
      <w:pPr>
        <w:pStyle w:val="HTMLPreformatted"/>
        <w:rPr>
          <w:rStyle w:val="hljs-code"/>
        </w:rPr>
      </w:pPr>
      <w:r>
        <w:rPr>
          <w:rStyle w:val="hljs-code"/>
        </w:rPr>
        <w:t xml:space="preserve">       ↓</w:t>
      </w:r>
    </w:p>
    <w:p w:rsidR="00F72EA5" w:rsidRDefault="00F72EA5" w:rsidP="00B9560D">
      <w:pPr>
        <w:pStyle w:val="HTMLPreformatted"/>
        <w:rPr>
          <w:rStyle w:val="hljs-code"/>
        </w:rPr>
      </w:pPr>
    </w:p>
    <w:p w:rsidR="00B9560D" w:rsidRDefault="00B9560D" w:rsidP="00B9560D">
      <w:pPr>
        <w:pStyle w:val="HTMLPreformatted"/>
        <w:rPr>
          <w:rStyle w:val="hljs-code"/>
        </w:rPr>
      </w:pPr>
      <w:r>
        <w:rPr>
          <w:rStyle w:val="hljs-code"/>
        </w:rPr>
        <w:t>CSR Implementation Analysis</w:t>
      </w:r>
    </w:p>
    <w:p w:rsidR="00B9560D" w:rsidRDefault="00B9560D" w:rsidP="00B9560D">
      <w:pPr>
        <w:pStyle w:val="HTMLPreformatted"/>
        <w:rPr>
          <w:rStyle w:val="hljs-code"/>
        </w:rPr>
      </w:pPr>
      <w:r>
        <w:rPr>
          <w:rStyle w:val="hljs-code"/>
        </w:rPr>
        <w:t xml:space="preserve">       ↓</w:t>
      </w:r>
    </w:p>
    <w:p w:rsidR="00F72EA5" w:rsidRDefault="00F72EA5" w:rsidP="00B9560D">
      <w:pPr>
        <w:pStyle w:val="HTMLPreformatted"/>
        <w:rPr>
          <w:rStyle w:val="hljs-code"/>
        </w:rPr>
      </w:pPr>
    </w:p>
    <w:p w:rsidR="00B9560D" w:rsidRDefault="00B9560D" w:rsidP="00B9560D">
      <w:pPr>
        <w:pStyle w:val="HTMLPreformatted"/>
        <w:rPr>
          <w:rStyle w:val="hljs-code"/>
        </w:rPr>
      </w:pPr>
      <w:r>
        <w:rPr>
          <w:rStyle w:val="hljs-code"/>
        </w:rPr>
        <w:t>Impact Assessment</w:t>
      </w:r>
    </w:p>
    <w:p w:rsidR="00B9560D" w:rsidRDefault="00B9560D" w:rsidP="00B9560D">
      <w:pPr>
        <w:pStyle w:val="HTMLPreformatted"/>
        <w:rPr>
          <w:rStyle w:val="hljs-code"/>
        </w:rPr>
      </w:pPr>
      <w:r>
        <w:rPr>
          <w:rStyle w:val="hljs-code"/>
        </w:rPr>
        <w:t xml:space="preserve">       ↓</w:t>
      </w:r>
    </w:p>
    <w:p w:rsidR="00F72EA5" w:rsidRDefault="00F72EA5" w:rsidP="00B9560D">
      <w:pPr>
        <w:pStyle w:val="HTMLPreformatted"/>
        <w:rPr>
          <w:rStyle w:val="hljs-code"/>
        </w:rPr>
      </w:pPr>
    </w:p>
    <w:p w:rsidR="00B9560D" w:rsidRDefault="00B9560D" w:rsidP="00B9560D">
      <w:pPr>
        <w:pStyle w:val="HTMLPreformatted"/>
      </w:pPr>
      <w:r>
        <w:rPr>
          <w:rStyle w:val="hljs-code"/>
        </w:rPr>
        <w:t>Findings &amp; Conclusions</w:t>
      </w:r>
    </w:p>
    <w:p w:rsidR="009F40CC" w:rsidRDefault="009F40CC">
      <w:pPr>
        <w:spacing w:after="0" w:line="240" w:lineRule="auto"/>
        <w:rPr>
          <w:b/>
          <w:bCs/>
        </w:rPr>
      </w:pPr>
      <w:r>
        <w:rPr>
          <w:b/>
          <w:bCs/>
        </w:rPr>
        <w:br w:type="page"/>
      </w:r>
    </w:p>
    <w:p w:rsidR="00174CBD" w:rsidRDefault="00174CBD" w:rsidP="001A1ADD">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p>
    <w:p w:rsidR="00174CBD" w:rsidRDefault="00174CBD" w:rsidP="001A1ADD">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p>
    <w:p w:rsidR="001A1ADD" w:rsidRDefault="001A1ADD" w:rsidP="001A1ADD">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r w:rsidRPr="001A1ADD">
        <w:rPr>
          <w:rFonts w:ascii="Times New Roman" w:eastAsia="Times New Roman" w:hAnsi="Times New Roman" w:cs="Times New Roman"/>
          <w:b/>
          <w:bCs/>
          <w:sz w:val="36"/>
          <w:szCs w:val="36"/>
          <w:lang w:val="en-US" w:bidi="ar-SA"/>
        </w:rPr>
        <w:t>4.8 Research Variables</w:t>
      </w:r>
    </w:p>
    <w:p w:rsidR="00174CBD" w:rsidRPr="001A1ADD" w:rsidRDefault="00174CBD" w:rsidP="001A1ADD">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p>
    <w:p w:rsidR="001A1ADD" w:rsidRDefault="001A1ADD" w:rsidP="001A1ADD">
      <w:pPr>
        <w:spacing w:before="100" w:beforeAutospacing="1" w:after="100" w:afterAutospacing="1" w:line="240" w:lineRule="auto"/>
        <w:rPr>
          <w:rFonts w:ascii="Times New Roman" w:eastAsia="Times New Roman" w:hAnsi="Times New Roman" w:cs="Times New Roman"/>
          <w:sz w:val="24"/>
          <w:szCs w:val="24"/>
          <w:lang w:val="en-US" w:bidi="ar-SA"/>
        </w:rPr>
      </w:pPr>
      <w:r w:rsidRPr="001A1ADD">
        <w:rPr>
          <w:rFonts w:ascii="Times New Roman" w:eastAsia="Times New Roman" w:hAnsi="Times New Roman" w:cs="Times New Roman"/>
          <w:sz w:val="24"/>
          <w:szCs w:val="24"/>
          <w:lang w:val="en-US" w:bidi="ar-SA"/>
        </w:rPr>
        <w:t>The main variables considered in this study are:</w:t>
      </w:r>
    </w:p>
    <w:p w:rsidR="00174CBD" w:rsidRPr="001A1ADD" w:rsidRDefault="00174CBD" w:rsidP="001A1ADD">
      <w:pPr>
        <w:spacing w:before="100" w:beforeAutospacing="1" w:after="100" w:afterAutospacing="1" w:line="240" w:lineRule="auto"/>
        <w:rPr>
          <w:rFonts w:ascii="Times New Roman" w:eastAsia="Times New Roman" w:hAnsi="Times New Roman" w:cs="Times New Roman"/>
          <w:sz w:val="24"/>
          <w:szCs w:val="24"/>
          <w:lang w:val="en-US" w:bidi="ar-SA"/>
        </w:rPr>
      </w:pPr>
    </w:p>
    <w:tbl>
      <w:tblPr>
        <w:tblW w:w="0" w:type="auto"/>
        <w:tblCellSpacing w:w="15" w:type="dxa"/>
        <w:tblCellMar>
          <w:top w:w="15" w:type="dxa"/>
          <w:left w:w="15" w:type="dxa"/>
          <w:bottom w:w="15" w:type="dxa"/>
          <w:right w:w="15" w:type="dxa"/>
        </w:tblCellMar>
        <w:tblLook w:val="04A0"/>
      </w:tblPr>
      <w:tblGrid>
        <w:gridCol w:w="2145"/>
        <w:gridCol w:w="3218"/>
        <w:gridCol w:w="5193"/>
      </w:tblGrid>
      <w:tr w:rsidR="001A1ADD" w:rsidRPr="001A1ADD" w:rsidTr="001A1ADD">
        <w:trPr>
          <w:tblHeader/>
          <w:tblCellSpacing w:w="15" w:type="dxa"/>
        </w:trPr>
        <w:tc>
          <w:tcPr>
            <w:tcW w:w="0" w:type="auto"/>
            <w:vAlign w:val="center"/>
            <w:hideMark/>
          </w:tcPr>
          <w:p w:rsidR="001A1ADD" w:rsidRDefault="001A1ADD" w:rsidP="001A1ADD">
            <w:pPr>
              <w:spacing w:after="0" w:line="240" w:lineRule="auto"/>
              <w:jc w:val="center"/>
              <w:rPr>
                <w:rFonts w:ascii="Times New Roman" w:eastAsia="Times New Roman" w:hAnsi="Times New Roman" w:cs="Times New Roman"/>
                <w:b/>
                <w:bCs/>
                <w:sz w:val="24"/>
                <w:szCs w:val="24"/>
                <w:lang w:val="en-US" w:bidi="ar-SA"/>
              </w:rPr>
            </w:pPr>
            <w:r w:rsidRPr="001A1ADD">
              <w:rPr>
                <w:rFonts w:ascii="Times New Roman" w:eastAsia="Times New Roman" w:hAnsi="Times New Roman" w:cs="Times New Roman"/>
                <w:b/>
                <w:bCs/>
                <w:sz w:val="24"/>
                <w:szCs w:val="24"/>
                <w:lang w:val="en-US" w:bidi="ar-SA"/>
              </w:rPr>
              <w:t>Variable Type</w:t>
            </w:r>
          </w:p>
          <w:p w:rsidR="00174CBD" w:rsidRPr="001A1ADD" w:rsidRDefault="00174CBD" w:rsidP="001A1ADD">
            <w:pPr>
              <w:spacing w:after="0" w:line="240" w:lineRule="auto"/>
              <w:jc w:val="center"/>
              <w:rPr>
                <w:rFonts w:ascii="Times New Roman" w:eastAsia="Times New Roman" w:hAnsi="Times New Roman" w:cs="Times New Roman"/>
                <w:b/>
                <w:bCs/>
                <w:sz w:val="24"/>
                <w:szCs w:val="24"/>
                <w:lang w:val="en-US" w:bidi="ar-SA"/>
              </w:rPr>
            </w:pPr>
          </w:p>
        </w:tc>
        <w:tc>
          <w:tcPr>
            <w:tcW w:w="0" w:type="auto"/>
            <w:vAlign w:val="center"/>
            <w:hideMark/>
          </w:tcPr>
          <w:p w:rsidR="001A1ADD" w:rsidRDefault="001A1ADD" w:rsidP="001A1ADD">
            <w:pPr>
              <w:spacing w:after="0" w:line="240" w:lineRule="auto"/>
              <w:jc w:val="center"/>
              <w:rPr>
                <w:rFonts w:ascii="Times New Roman" w:eastAsia="Times New Roman" w:hAnsi="Times New Roman" w:cs="Times New Roman"/>
                <w:b/>
                <w:bCs/>
                <w:sz w:val="24"/>
                <w:szCs w:val="24"/>
                <w:lang w:val="en-US" w:bidi="ar-SA"/>
              </w:rPr>
            </w:pPr>
            <w:r w:rsidRPr="001A1ADD">
              <w:rPr>
                <w:rFonts w:ascii="Times New Roman" w:eastAsia="Times New Roman" w:hAnsi="Times New Roman" w:cs="Times New Roman"/>
                <w:b/>
                <w:bCs/>
                <w:sz w:val="24"/>
                <w:szCs w:val="24"/>
                <w:lang w:val="en-US" w:bidi="ar-SA"/>
              </w:rPr>
              <w:t>Variable Name</w:t>
            </w:r>
          </w:p>
          <w:p w:rsidR="00174CBD" w:rsidRPr="001A1ADD" w:rsidRDefault="00174CBD" w:rsidP="001A1ADD">
            <w:pPr>
              <w:spacing w:after="0" w:line="240" w:lineRule="auto"/>
              <w:jc w:val="center"/>
              <w:rPr>
                <w:rFonts w:ascii="Times New Roman" w:eastAsia="Times New Roman" w:hAnsi="Times New Roman" w:cs="Times New Roman"/>
                <w:b/>
                <w:bCs/>
                <w:sz w:val="24"/>
                <w:szCs w:val="24"/>
                <w:lang w:val="en-US" w:bidi="ar-SA"/>
              </w:rPr>
            </w:pPr>
          </w:p>
        </w:tc>
        <w:tc>
          <w:tcPr>
            <w:tcW w:w="0" w:type="auto"/>
            <w:vAlign w:val="center"/>
            <w:hideMark/>
          </w:tcPr>
          <w:p w:rsidR="001A1ADD" w:rsidRDefault="001A1ADD" w:rsidP="001A1ADD">
            <w:pPr>
              <w:spacing w:after="0" w:line="240" w:lineRule="auto"/>
              <w:jc w:val="center"/>
              <w:rPr>
                <w:rFonts w:ascii="Times New Roman" w:eastAsia="Times New Roman" w:hAnsi="Times New Roman" w:cs="Times New Roman"/>
                <w:b/>
                <w:bCs/>
                <w:sz w:val="24"/>
                <w:szCs w:val="24"/>
                <w:lang w:val="en-US" w:bidi="ar-SA"/>
              </w:rPr>
            </w:pPr>
            <w:r w:rsidRPr="001A1ADD">
              <w:rPr>
                <w:rFonts w:ascii="Times New Roman" w:eastAsia="Times New Roman" w:hAnsi="Times New Roman" w:cs="Times New Roman"/>
                <w:b/>
                <w:bCs/>
                <w:sz w:val="24"/>
                <w:szCs w:val="24"/>
                <w:lang w:val="en-US" w:bidi="ar-SA"/>
              </w:rPr>
              <w:t>Description</w:t>
            </w:r>
          </w:p>
          <w:p w:rsidR="00174CBD" w:rsidRPr="001A1ADD" w:rsidRDefault="00174CBD" w:rsidP="001A1ADD">
            <w:pPr>
              <w:spacing w:after="0" w:line="240" w:lineRule="auto"/>
              <w:jc w:val="center"/>
              <w:rPr>
                <w:rFonts w:ascii="Times New Roman" w:eastAsia="Times New Roman" w:hAnsi="Times New Roman" w:cs="Times New Roman"/>
                <w:b/>
                <w:bCs/>
                <w:sz w:val="24"/>
                <w:szCs w:val="24"/>
                <w:lang w:val="en-US" w:bidi="ar-SA"/>
              </w:rPr>
            </w:pPr>
          </w:p>
        </w:tc>
      </w:tr>
      <w:tr w:rsidR="001A1ADD" w:rsidRPr="001A1ADD" w:rsidTr="001A1ADD">
        <w:trPr>
          <w:tblCellSpacing w:w="15" w:type="dxa"/>
        </w:trPr>
        <w:tc>
          <w:tcPr>
            <w:tcW w:w="0" w:type="auto"/>
            <w:vAlign w:val="center"/>
            <w:hideMark/>
          </w:tcPr>
          <w:p w:rsidR="001A1ADD" w:rsidRPr="001A1ADD" w:rsidRDefault="001A1ADD" w:rsidP="001A1ADD">
            <w:pPr>
              <w:spacing w:after="0" w:line="240" w:lineRule="auto"/>
              <w:rPr>
                <w:rFonts w:ascii="Times New Roman" w:eastAsia="Times New Roman" w:hAnsi="Times New Roman" w:cs="Times New Roman"/>
                <w:sz w:val="24"/>
                <w:szCs w:val="24"/>
                <w:lang w:val="en-US" w:bidi="ar-SA"/>
              </w:rPr>
            </w:pPr>
            <w:r w:rsidRPr="001A1ADD">
              <w:rPr>
                <w:rFonts w:ascii="Times New Roman" w:eastAsia="Times New Roman" w:hAnsi="Times New Roman" w:cs="Times New Roman"/>
                <w:b/>
                <w:bCs/>
                <w:sz w:val="24"/>
                <w:szCs w:val="24"/>
                <w:lang w:val="en-US" w:bidi="ar-SA"/>
              </w:rPr>
              <w:t>Independent Variable</w:t>
            </w:r>
          </w:p>
        </w:tc>
        <w:tc>
          <w:tcPr>
            <w:tcW w:w="0" w:type="auto"/>
            <w:vAlign w:val="center"/>
            <w:hideMark/>
          </w:tcPr>
          <w:p w:rsidR="001A1ADD" w:rsidRPr="001A1ADD" w:rsidRDefault="001A1ADD" w:rsidP="001A1ADD">
            <w:pPr>
              <w:spacing w:after="0" w:line="240" w:lineRule="auto"/>
              <w:rPr>
                <w:rFonts w:ascii="Times New Roman" w:eastAsia="Times New Roman" w:hAnsi="Times New Roman" w:cs="Times New Roman"/>
                <w:sz w:val="24"/>
                <w:szCs w:val="24"/>
                <w:lang w:val="en-US" w:bidi="ar-SA"/>
              </w:rPr>
            </w:pPr>
            <w:r w:rsidRPr="001A1ADD">
              <w:rPr>
                <w:rFonts w:ascii="Times New Roman" w:eastAsia="Times New Roman" w:hAnsi="Times New Roman" w:cs="Times New Roman"/>
                <w:sz w:val="24"/>
                <w:szCs w:val="24"/>
                <w:lang w:val="en-US" w:bidi="ar-SA"/>
              </w:rPr>
              <w:t>CSR Activities at NTPC Singrauli</w:t>
            </w:r>
          </w:p>
        </w:tc>
        <w:tc>
          <w:tcPr>
            <w:tcW w:w="0" w:type="auto"/>
            <w:vAlign w:val="center"/>
            <w:hideMark/>
          </w:tcPr>
          <w:p w:rsidR="001A1ADD" w:rsidRPr="001A1ADD" w:rsidRDefault="001A1ADD" w:rsidP="001A1ADD">
            <w:pPr>
              <w:spacing w:after="0" w:line="240" w:lineRule="auto"/>
              <w:rPr>
                <w:rFonts w:ascii="Times New Roman" w:eastAsia="Times New Roman" w:hAnsi="Times New Roman" w:cs="Times New Roman"/>
                <w:sz w:val="24"/>
                <w:szCs w:val="24"/>
                <w:lang w:val="en-US" w:bidi="ar-SA"/>
              </w:rPr>
            </w:pPr>
            <w:r w:rsidRPr="001A1ADD">
              <w:rPr>
                <w:rFonts w:ascii="Times New Roman" w:eastAsia="Times New Roman" w:hAnsi="Times New Roman" w:cs="Times New Roman"/>
                <w:sz w:val="24"/>
                <w:szCs w:val="24"/>
                <w:lang w:val="en-US" w:bidi="ar-SA"/>
              </w:rPr>
              <w:t>Projects undertaken under education, health, environment, etc.</w:t>
            </w:r>
          </w:p>
        </w:tc>
      </w:tr>
      <w:tr w:rsidR="001A1ADD" w:rsidRPr="001A1ADD" w:rsidTr="001A1ADD">
        <w:trPr>
          <w:tblCellSpacing w:w="15" w:type="dxa"/>
        </w:trPr>
        <w:tc>
          <w:tcPr>
            <w:tcW w:w="0" w:type="auto"/>
            <w:vAlign w:val="center"/>
            <w:hideMark/>
          </w:tcPr>
          <w:p w:rsidR="001A1ADD" w:rsidRPr="001A1ADD" w:rsidRDefault="001A1ADD" w:rsidP="001A1ADD">
            <w:pPr>
              <w:spacing w:after="0" w:line="240" w:lineRule="auto"/>
              <w:rPr>
                <w:rFonts w:ascii="Times New Roman" w:eastAsia="Times New Roman" w:hAnsi="Times New Roman" w:cs="Times New Roman"/>
                <w:sz w:val="24"/>
                <w:szCs w:val="24"/>
                <w:lang w:val="en-US" w:bidi="ar-SA"/>
              </w:rPr>
            </w:pPr>
            <w:r w:rsidRPr="001A1ADD">
              <w:rPr>
                <w:rFonts w:ascii="Times New Roman" w:eastAsia="Times New Roman" w:hAnsi="Times New Roman" w:cs="Times New Roman"/>
                <w:b/>
                <w:bCs/>
                <w:sz w:val="24"/>
                <w:szCs w:val="24"/>
                <w:lang w:val="en-US" w:bidi="ar-SA"/>
              </w:rPr>
              <w:t>Dependent Variable</w:t>
            </w:r>
          </w:p>
        </w:tc>
        <w:tc>
          <w:tcPr>
            <w:tcW w:w="0" w:type="auto"/>
            <w:vAlign w:val="center"/>
            <w:hideMark/>
          </w:tcPr>
          <w:p w:rsidR="001A1ADD" w:rsidRPr="001A1ADD" w:rsidRDefault="001A1ADD" w:rsidP="001A1ADD">
            <w:pPr>
              <w:spacing w:after="0" w:line="240" w:lineRule="auto"/>
              <w:rPr>
                <w:rFonts w:ascii="Times New Roman" w:eastAsia="Times New Roman" w:hAnsi="Times New Roman" w:cs="Times New Roman"/>
                <w:sz w:val="24"/>
                <w:szCs w:val="24"/>
                <w:lang w:val="en-US" w:bidi="ar-SA"/>
              </w:rPr>
            </w:pPr>
            <w:r w:rsidRPr="001A1ADD">
              <w:rPr>
                <w:rFonts w:ascii="Times New Roman" w:eastAsia="Times New Roman" w:hAnsi="Times New Roman" w:cs="Times New Roman"/>
                <w:sz w:val="24"/>
                <w:szCs w:val="24"/>
                <w:lang w:val="en-US" w:bidi="ar-SA"/>
              </w:rPr>
              <w:t>Community Development Outcomes</w:t>
            </w:r>
          </w:p>
        </w:tc>
        <w:tc>
          <w:tcPr>
            <w:tcW w:w="0" w:type="auto"/>
            <w:vAlign w:val="center"/>
            <w:hideMark/>
          </w:tcPr>
          <w:p w:rsidR="001A1ADD" w:rsidRPr="001A1ADD" w:rsidRDefault="001A1ADD" w:rsidP="001A1ADD">
            <w:pPr>
              <w:spacing w:after="0" w:line="240" w:lineRule="auto"/>
              <w:rPr>
                <w:rFonts w:ascii="Times New Roman" w:eastAsia="Times New Roman" w:hAnsi="Times New Roman" w:cs="Times New Roman"/>
                <w:sz w:val="24"/>
                <w:szCs w:val="24"/>
                <w:lang w:val="en-US" w:bidi="ar-SA"/>
              </w:rPr>
            </w:pPr>
            <w:r w:rsidRPr="001A1ADD">
              <w:rPr>
                <w:rFonts w:ascii="Times New Roman" w:eastAsia="Times New Roman" w:hAnsi="Times New Roman" w:cs="Times New Roman"/>
                <w:sz w:val="24"/>
                <w:szCs w:val="24"/>
                <w:lang w:val="en-US" w:bidi="ar-SA"/>
              </w:rPr>
              <w:t>Social and economic benefits to local people</w:t>
            </w:r>
          </w:p>
        </w:tc>
      </w:tr>
      <w:tr w:rsidR="001A1ADD" w:rsidRPr="001A1ADD" w:rsidTr="001A1ADD">
        <w:trPr>
          <w:tblCellSpacing w:w="15" w:type="dxa"/>
        </w:trPr>
        <w:tc>
          <w:tcPr>
            <w:tcW w:w="0" w:type="auto"/>
            <w:vAlign w:val="center"/>
            <w:hideMark/>
          </w:tcPr>
          <w:p w:rsidR="001A1ADD" w:rsidRPr="001A1ADD" w:rsidRDefault="001A1ADD" w:rsidP="001A1ADD">
            <w:pPr>
              <w:spacing w:after="0" w:line="240" w:lineRule="auto"/>
              <w:rPr>
                <w:rFonts w:ascii="Times New Roman" w:eastAsia="Times New Roman" w:hAnsi="Times New Roman" w:cs="Times New Roman"/>
                <w:sz w:val="24"/>
                <w:szCs w:val="24"/>
                <w:lang w:val="en-US" w:bidi="ar-SA"/>
              </w:rPr>
            </w:pPr>
            <w:r w:rsidRPr="001A1ADD">
              <w:rPr>
                <w:rFonts w:ascii="Times New Roman" w:eastAsia="Times New Roman" w:hAnsi="Times New Roman" w:cs="Times New Roman"/>
                <w:b/>
                <w:bCs/>
                <w:sz w:val="24"/>
                <w:szCs w:val="24"/>
                <w:lang w:val="en-US" w:bidi="ar-SA"/>
              </w:rPr>
              <w:t>Moderating Variable</w:t>
            </w:r>
          </w:p>
        </w:tc>
        <w:tc>
          <w:tcPr>
            <w:tcW w:w="0" w:type="auto"/>
            <w:vAlign w:val="center"/>
            <w:hideMark/>
          </w:tcPr>
          <w:p w:rsidR="001A1ADD" w:rsidRPr="001A1ADD" w:rsidRDefault="001A1ADD" w:rsidP="001A1ADD">
            <w:pPr>
              <w:spacing w:after="0" w:line="240" w:lineRule="auto"/>
              <w:rPr>
                <w:rFonts w:ascii="Times New Roman" w:eastAsia="Times New Roman" w:hAnsi="Times New Roman" w:cs="Times New Roman"/>
                <w:sz w:val="24"/>
                <w:szCs w:val="24"/>
                <w:lang w:val="en-US" w:bidi="ar-SA"/>
              </w:rPr>
            </w:pPr>
            <w:r w:rsidRPr="001A1ADD">
              <w:rPr>
                <w:rFonts w:ascii="Times New Roman" w:eastAsia="Times New Roman" w:hAnsi="Times New Roman" w:cs="Times New Roman"/>
                <w:sz w:val="24"/>
                <w:szCs w:val="24"/>
                <w:lang w:val="en-US" w:bidi="ar-SA"/>
              </w:rPr>
              <w:t>Implementation Efficiency</w:t>
            </w:r>
          </w:p>
        </w:tc>
        <w:tc>
          <w:tcPr>
            <w:tcW w:w="0" w:type="auto"/>
            <w:vAlign w:val="center"/>
            <w:hideMark/>
          </w:tcPr>
          <w:p w:rsidR="001A1ADD" w:rsidRPr="001A1ADD" w:rsidRDefault="001A1ADD" w:rsidP="001A1ADD">
            <w:pPr>
              <w:spacing w:after="0" w:line="240" w:lineRule="auto"/>
              <w:rPr>
                <w:rFonts w:ascii="Times New Roman" w:eastAsia="Times New Roman" w:hAnsi="Times New Roman" w:cs="Times New Roman"/>
                <w:sz w:val="24"/>
                <w:szCs w:val="24"/>
                <w:lang w:val="en-US" w:bidi="ar-SA"/>
              </w:rPr>
            </w:pPr>
            <w:r w:rsidRPr="001A1ADD">
              <w:rPr>
                <w:rFonts w:ascii="Times New Roman" w:eastAsia="Times New Roman" w:hAnsi="Times New Roman" w:cs="Times New Roman"/>
                <w:sz w:val="24"/>
                <w:szCs w:val="24"/>
                <w:lang w:val="en-US" w:bidi="ar-SA"/>
              </w:rPr>
              <w:t>Quality of project planning and execution</w:t>
            </w:r>
          </w:p>
        </w:tc>
      </w:tr>
      <w:tr w:rsidR="001A1ADD" w:rsidRPr="001A1ADD" w:rsidTr="001A1ADD">
        <w:trPr>
          <w:tblCellSpacing w:w="15" w:type="dxa"/>
        </w:trPr>
        <w:tc>
          <w:tcPr>
            <w:tcW w:w="0" w:type="auto"/>
            <w:vAlign w:val="center"/>
            <w:hideMark/>
          </w:tcPr>
          <w:p w:rsidR="001A1ADD" w:rsidRPr="001A1ADD" w:rsidRDefault="001A1ADD" w:rsidP="001A1ADD">
            <w:pPr>
              <w:spacing w:after="0" w:line="240" w:lineRule="auto"/>
              <w:rPr>
                <w:rFonts w:ascii="Times New Roman" w:eastAsia="Times New Roman" w:hAnsi="Times New Roman" w:cs="Times New Roman"/>
                <w:sz w:val="24"/>
                <w:szCs w:val="24"/>
                <w:lang w:val="en-US" w:bidi="ar-SA"/>
              </w:rPr>
            </w:pPr>
            <w:r w:rsidRPr="001A1ADD">
              <w:rPr>
                <w:rFonts w:ascii="Times New Roman" w:eastAsia="Times New Roman" w:hAnsi="Times New Roman" w:cs="Times New Roman"/>
                <w:b/>
                <w:bCs/>
                <w:sz w:val="24"/>
                <w:szCs w:val="24"/>
                <w:lang w:val="en-US" w:bidi="ar-SA"/>
              </w:rPr>
              <w:t>Intervening Variable</w:t>
            </w:r>
          </w:p>
        </w:tc>
        <w:tc>
          <w:tcPr>
            <w:tcW w:w="0" w:type="auto"/>
            <w:vAlign w:val="center"/>
            <w:hideMark/>
          </w:tcPr>
          <w:p w:rsidR="001A1ADD" w:rsidRPr="001A1ADD" w:rsidRDefault="001A1ADD" w:rsidP="001A1ADD">
            <w:pPr>
              <w:spacing w:after="0" w:line="240" w:lineRule="auto"/>
              <w:rPr>
                <w:rFonts w:ascii="Times New Roman" w:eastAsia="Times New Roman" w:hAnsi="Times New Roman" w:cs="Times New Roman"/>
                <w:sz w:val="24"/>
                <w:szCs w:val="24"/>
                <w:lang w:val="en-US" w:bidi="ar-SA"/>
              </w:rPr>
            </w:pPr>
            <w:r w:rsidRPr="001A1ADD">
              <w:rPr>
                <w:rFonts w:ascii="Times New Roman" w:eastAsia="Times New Roman" w:hAnsi="Times New Roman" w:cs="Times New Roman"/>
                <w:sz w:val="24"/>
                <w:szCs w:val="24"/>
                <w:lang w:val="en-US" w:bidi="ar-SA"/>
              </w:rPr>
              <w:t>Government Policies / Guidelines</w:t>
            </w:r>
          </w:p>
        </w:tc>
        <w:tc>
          <w:tcPr>
            <w:tcW w:w="0" w:type="auto"/>
            <w:vAlign w:val="center"/>
            <w:hideMark/>
          </w:tcPr>
          <w:p w:rsidR="001A1ADD" w:rsidRPr="001A1ADD" w:rsidRDefault="001A1ADD" w:rsidP="001A1ADD">
            <w:pPr>
              <w:spacing w:after="0" w:line="240" w:lineRule="auto"/>
              <w:rPr>
                <w:rFonts w:ascii="Times New Roman" w:eastAsia="Times New Roman" w:hAnsi="Times New Roman" w:cs="Times New Roman"/>
                <w:sz w:val="24"/>
                <w:szCs w:val="24"/>
                <w:lang w:val="en-US" w:bidi="ar-SA"/>
              </w:rPr>
            </w:pPr>
            <w:r w:rsidRPr="001A1ADD">
              <w:rPr>
                <w:rFonts w:ascii="Times New Roman" w:eastAsia="Times New Roman" w:hAnsi="Times New Roman" w:cs="Times New Roman"/>
                <w:sz w:val="24"/>
                <w:szCs w:val="24"/>
                <w:lang w:val="en-US" w:bidi="ar-SA"/>
              </w:rPr>
              <w:t>Legal framework guiding CSR operations</w:t>
            </w:r>
          </w:p>
        </w:tc>
      </w:tr>
    </w:tbl>
    <w:p w:rsidR="001A1ADD" w:rsidRDefault="001A1ADD">
      <w:pPr>
        <w:rPr>
          <w:b/>
          <w:bCs/>
        </w:rPr>
      </w:pPr>
    </w:p>
    <w:p w:rsidR="001A1ADD" w:rsidRDefault="001A1ADD">
      <w:pPr>
        <w:spacing w:after="0" w:line="240" w:lineRule="auto"/>
        <w:rPr>
          <w:b/>
          <w:bCs/>
        </w:rPr>
      </w:pPr>
      <w:r>
        <w:rPr>
          <w:b/>
          <w:bCs/>
        </w:rPr>
        <w:br w:type="page"/>
      </w:r>
    </w:p>
    <w:p w:rsidR="001A1ADD" w:rsidRDefault="001A1ADD">
      <w:pPr>
        <w:rPr>
          <w:b/>
          <w:bCs/>
        </w:rPr>
      </w:pPr>
    </w:p>
    <w:p w:rsidR="00174CBD" w:rsidRDefault="00174CBD" w:rsidP="001A1ADD">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p>
    <w:p w:rsidR="001A1ADD" w:rsidRDefault="001A1ADD" w:rsidP="001A1ADD">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r w:rsidRPr="001A1ADD">
        <w:rPr>
          <w:rFonts w:ascii="Times New Roman" w:eastAsia="Times New Roman" w:hAnsi="Times New Roman" w:cs="Times New Roman"/>
          <w:b/>
          <w:bCs/>
          <w:sz w:val="36"/>
          <w:szCs w:val="36"/>
          <w:lang w:val="en-US" w:bidi="ar-SA"/>
        </w:rPr>
        <w:t>4.9 Hypothesis</w:t>
      </w:r>
    </w:p>
    <w:p w:rsidR="00174CBD" w:rsidRPr="001A1ADD" w:rsidRDefault="00174CBD" w:rsidP="001A1ADD">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p>
    <w:p w:rsidR="001A1ADD" w:rsidRPr="001A1ADD" w:rsidRDefault="001A1ADD" w:rsidP="001A1ADD">
      <w:pPr>
        <w:spacing w:beforeAutospacing="1" w:after="100" w:afterAutospacing="1" w:line="240" w:lineRule="auto"/>
        <w:rPr>
          <w:rFonts w:ascii="Times New Roman" w:eastAsia="Times New Roman" w:hAnsi="Times New Roman" w:cs="Times New Roman"/>
          <w:sz w:val="24"/>
          <w:szCs w:val="24"/>
          <w:lang w:val="en-US" w:bidi="ar-SA"/>
        </w:rPr>
      </w:pPr>
      <w:r w:rsidRPr="001A1ADD">
        <w:rPr>
          <w:rFonts w:ascii="Times New Roman" w:eastAsia="Times New Roman" w:hAnsi="Times New Roman" w:cs="Times New Roman"/>
          <w:b/>
          <w:bCs/>
          <w:sz w:val="24"/>
          <w:szCs w:val="24"/>
          <w:lang w:val="en-US" w:bidi="ar-SA"/>
        </w:rPr>
        <w:t>H₀:</w:t>
      </w:r>
      <w:r w:rsidRPr="001A1ADD">
        <w:rPr>
          <w:rFonts w:ascii="Times New Roman" w:eastAsia="Times New Roman" w:hAnsi="Times New Roman" w:cs="Times New Roman"/>
          <w:sz w:val="24"/>
          <w:szCs w:val="24"/>
          <w:lang w:val="en-US" w:bidi="ar-SA"/>
        </w:rPr>
        <w:t xml:space="preserve"> CSR initiatives at NTPC Singrauli have no significant impact on community development.</w:t>
      </w:r>
      <w:r w:rsidRPr="001A1ADD">
        <w:rPr>
          <w:rFonts w:ascii="Times New Roman" w:eastAsia="Times New Roman" w:hAnsi="Times New Roman" w:cs="Times New Roman"/>
          <w:sz w:val="24"/>
          <w:szCs w:val="24"/>
          <w:lang w:val="en-US" w:bidi="ar-SA"/>
        </w:rPr>
        <w:br/>
      </w:r>
      <w:r w:rsidRPr="001A1ADD">
        <w:rPr>
          <w:rFonts w:ascii="Times New Roman" w:eastAsia="Times New Roman" w:hAnsi="Times New Roman" w:cs="Times New Roman"/>
          <w:b/>
          <w:bCs/>
          <w:sz w:val="24"/>
          <w:szCs w:val="24"/>
          <w:lang w:val="en-US" w:bidi="ar-SA"/>
        </w:rPr>
        <w:t>H₁:</w:t>
      </w:r>
      <w:r w:rsidRPr="001A1ADD">
        <w:rPr>
          <w:rFonts w:ascii="Times New Roman" w:eastAsia="Times New Roman" w:hAnsi="Times New Roman" w:cs="Times New Roman"/>
          <w:sz w:val="24"/>
          <w:szCs w:val="24"/>
          <w:lang w:val="en-US" w:bidi="ar-SA"/>
        </w:rPr>
        <w:t xml:space="preserve"> CSR initiatives at NTPC Singrauli have a significant and positive impact on community development.</w:t>
      </w:r>
    </w:p>
    <w:p w:rsidR="001A1ADD" w:rsidRPr="001A1ADD" w:rsidRDefault="001A1ADD" w:rsidP="001A1ADD">
      <w:pPr>
        <w:spacing w:before="100" w:beforeAutospacing="1" w:after="100" w:afterAutospacing="1" w:line="240" w:lineRule="auto"/>
        <w:rPr>
          <w:rFonts w:ascii="Times New Roman" w:eastAsia="Times New Roman" w:hAnsi="Times New Roman" w:cs="Times New Roman"/>
          <w:sz w:val="24"/>
          <w:szCs w:val="24"/>
          <w:lang w:val="en-US" w:bidi="ar-SA"/>
        </w:rPr>
      </w:pPr>
      <w:r w:rsidRPr="001A1ADD">
        <w:rPr>
          <w:rFonts w:ascii="Times New Roman" w:eastAsia="Times New Roman" w:hAnsi="Times New Roman" w:cs="Times New Roman"/>
          <w:sz w:val="24"/>
          <w:szCs w:val="24"/>
          <w:lang w:val="en-US" w:bidi="ar-SA"/>
        </w:rPr>
        <w:t>This hypothesis guides the interpretation of CSR outcomes through secondary data analysis.</w:t>
      </w:r>
    </w:p>
    <w:p w:rsidR="00B9560D" w:rsidRDefault="00B9560D" w:rsidP="00B9560D">
      <w:pPr>
        <w:pStyle w:val="Heading3"/>
        <w:rPr>
          <w:rStyle w:val="Strong"/>
          <w:b/>
          <w:bCs/>
        </w:rPr>
      </w:pPr>
      <w:r>
        <w:rPr>
          <w:rStyle w:val="Strong"/>
          <w:b/>
          <w:bCs/>
        </w:rPr>
        <w:t>Logical Framework of Hypothesis Testing</w:t>
      </w:r>
    </w:p>
    <w:p w:rsidR="00174CBD" w:rsidRPr="00174CBD" w:rsidRDefault="00174CBD" w:rsidP="00174CBD"/>
    <w:p w:rsidR="00B9560D" w:rsidRDefault="00B9560D" w:rsidP="00B9560D">
      <w:pPr>
        <w:pStyle w:val="HTMLPreformatted"/>
        <w:rPr>
          <w:rStyle w:val="HTMLCode"/>
        </w:rPr>
      </w:pPr>
      <w:r>
        <w:rPr>
          <w:rStyle w:val="HTMLCode"/>
        </w:rPr>
        <w:t>CSR Inputs (Budget, Activities)</w:t>
      </w:r>
    </w:p>
    <w:p w:rsidR="00B9560D" w:rsidRDefault="00B9560D" w:rsidP="00B9560D">
      <w:pPr>
        <w:pStyle w:val="HTMLPreformatted"/>
        <w:rPr>
          <w:rStyle w:val="HTMLCode"/>
        </w:rPr>
      </w:pPr>
      <w:r>
        <w:rPr>
          <w:rStyle w:val="HTMLCode"/>
        </w:rPr>
        <w:t xml:space="preserve">        ↓</w:t>
      </w:r>
    </w:p>
    <w:p w:rsidR="00F72EA5" w:rsidRDefault="00F72EA5" w:rsidP="00B9560D">
      <w:pPr>
        <w:pStyle w:val="HTMLPreformatted"/>
        <w:rPr>
          <w:rStyle w:val="HTMLCode"/>
        </w:rPr>
      </w:pPr>
    </w:p>
    <w:p w:rsidR="00B9560D" w:rsidRDefault="00B9560D" w:rsidP="00B9560D">
      <w:pPr>
        <w:pStyle w:val="HTMLPreformatted"/>
        <w:rPr>
          <w:rStyle w:val="HTMLCode"/>
        </w:rPr>
      </w:pPr>
      <w:r>
        <w:rPr>
          <w:rStyle w:val="HTMLCode"/>
        </w:rPr>
        <w:t>Implementation Process (Planning, Execution)</w:t>
      </w:r>
    </w:p>
    <w:p w:rsidR="00B9560D" w:rsidRDefault="00B9560D" w:rsidP="00B9560D">
      <w:pPr>
        <w:pStyle w:val="HTMLPreformatted"/>
        <w:rPr>
          <w:rStyle w:val="HTMLCode"/>
        </w:rPr>
      </w:pPr>
      <w:r>
        <w:rPr>
          <w:rStyle w:val="HTMLCode"/>
        </w:rPr>
        <w:t xml:space="preserve">        ↓</w:t>
      </w:r>
    </w:p>
    <w:p w:rsidR="00F72EA5" w:rsidRDefault="00F72EA5" w:rsidP="00B9560D">
      <w:pPr>
        <w:pStyle w:val="HTMLPreformatted"/>
        <w:rPr>
          <w:rStyle w:val="HTMLCode"/>
        </w:rPr>
      </w:pPr>
    </w:p>
    <w:p w:rsidR="00B9560D" w:rsidRDefault="00B9560D" w:rsidP="00B9560D">
      <w:pPr>
        <w:pStyle w:val="HTMLPreformatted"/>
        <w:rPr>
          <w:rStyle w:val="HTMLCode"/>
        </w:rPr>
      </w:pPr>
      <w:r>
        <w:rPr>
          <w:rStyle w:val="HTMLCode"/>
        </w:rPr>
        <w:t>Outputs (Projects Completed)</w:t>
      </w:r>
    </w:p>
    <w:p w:rsidR="00B9560D" w:rsidRDefault="00B9560D" w:rsidP="00B9560D">
      <w:pPr>
        <w:pStyle w:val="HTMLPreformatted"/>
        <w:rPr>
          <w:rStyle w:val="HTMLCode"/>
        </w:rPr>
      </w:pPr>
      <w:r>
        <w:rPr>
          <w:rStyle w:val="HTMLCode"/>
        </w:rPr>
        <w:t xml:space="preserve">        ↓</w:t>
      </w:r>
    </w:p>
    <w:p w:rsidR="00F72EA5" w:rsidRDefault="00F72EA5" w:rsidP="00B9560D">
      <w:pPr>
        <w:pStyle w:val="HTMLPreformatted"/>
        <w:rPr>
          <w:rStyle w:val="HTMLCode"/>
        </w:rPr>
      </w:pPr>
    </w:p>
    <w:p w:rsidR="00B9560D" w:rsidRDefault="00B9560D" w:rsidP="00B9560D">
      <w:pPr>
        <w:pStyle w:val="HTMLPreformatted"/>
        <w:rPr>
          <w:rStyle w:val="HTMLCode"/>
        </w:rPr>
      </w:pPr>
      <w:r>
        <w:rPr>
          <w:rStyle w:val="HTMLCode"/>
        </w:rPr>
        <w:t>Outcomes (Community Benefits)</w:t>
      </w:r>
    </w:p>
    <w:p w:rsidR="00B9560D" w:rsidRDefault="00B9560D" w:rsidP="00B9560D">
      <w:pPr>
        <w:pStyle w:val="HTMLPreformatted"/>
        <w:rPr>
          <w:rStyle w:val="HTMLCode"/>
        </w:rPr>
      </w:pPr>
      <w:r>
        <w:rPr>
          <w:rStyle w:val="HTMLCode"/>
        </w:rPr>
        <w:t xml:space="preserve">        ↓</w:t>
      </w:r>
    </w:p>
    <w:p w:rsidR="00F72EA5" w:rsidRDefault="00F72EA5" w:rsidP="00B9560D">
      <w:pPr>
        <w:pStyle w:val="HTMLPreformatted"/>
        <w:rPr>
          <w:rStyle w:val="HTMLCode"/>
        </w:rPr>
      </w:pPr>
    </w:p>
    <w:p w:rsidR="00B9560D" w:rsidRDefault="00B9560D" w:rsidP="00B9560D">
      <w:pPr>
        <w:pStyle w:val="HTMLPreformatted"/>
      </w:pPr>
      <w:r>
        <w:rPr>
          <w:rStyle w:val="HTMLCode"/>
        </w:rPr>
        <w:t>Impact (Sustainable Development)</w:t>
      </w:r>
    </w:p>
    <w:p w:rsidR="001A1ADD" w:rsidRDefault="001A1ADD">
      <w:pPr>
        <w:spacing w:after="0" w:line="240" w:lineRule="auto"/>
        <w:rPr>
          <w:b/>
          <w:bCs/>
        </w:rPr>
      </w:pPr>
      <w:r>
        <w:rPr>
          <w:b/>
          <w:bCs/>
        </w:rPr>
        <w:br w:type="page"/>
      </w:r>
    </w:p>
    <w:p w:rsidR="001A1ADD" w:rsidRDefault="001A1ADD">
      <w:pPr>
        <w:rPr>
          <w:b/>
          <w:bCs/>
        </w:rPr>
      </w:pPr>
    </w:p>
    <w:p w:rsidR="00174CBD" w:rsidRDefault="00174CBD" w:rsidP="001A1ADD">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p>
    <w:p w:rsidR="001A1ADD" w:rsidRDefault="001A1ADD" w:rsidP="001A1ADD">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r w:rsidRPr="001A1ADD">
        <w:rPr>
          <w:rFonts w:ascii="Times New Roman" w:eastAsia="Times New Roman" w:hAnsi="Times New Roman" w:cs="Times New Roman"/>
          <w:b/>
          <w:bCs/>
          <w:sz w:val="36"/>
          <w:szCs w:val="36"/>
          <w:lang w:val="en-US" w:bidi="ar-SA"/>
        </w:rPr>
        <w:t>4.10 Data Analysis Procedure</w:t>
      </w:r>
    </w:p>
    <w:p w:rsidR="00174CBD" w:rsidRPr="001A1ADD" w:rsidRDefault="00174CBD" w:rsidP="001A1ADD">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p>
    <w:p w:rsidR="001A1ADD" w:rsidRPr="001A1ADD" w:rsidRDefault="001A1ADD" w:rsidP="001A1ADD">
      <w:pPr>
        <w:spacing w:before="100" w:beforeAutospacing="1" w:after="100" w:afterAutospacing="1" w:line="240" w:lineRule="auto"/>
        <w:rPr>
          <w:rFonts w:ascii="Times New Roman" w:eastAsia="Times New Roman" w:hAnsi="Times New Roman" w:cs="Times New Roman"/>
          <w:sz w:val="24"/>
          <w:szCs w:val="24"/>
          <w:lang w:val="en-US" w:bidi="ar-SA"/>
        </w:rPr>
      </w:pPr>
      <w:r w:rsidRPr="001A1ADD">
        <w:rPr>
          <w:rFonts w:ascii="Times New Roman" w:eastAsia="Times New Roman" w:hAnsi="Times New Roman" w:cs="Times New Roman"/>
          <w:sz w:val="24"/>
          <w:szCs w:val="24"/>
          <w:lang w:val="en-US" w:bidi="ar-SA"/>
        </w:rPr>
        <w:t>After data collection, information was systematically classified and analyzed using descriptive and comparative methods:</w:t>
      </w:r>
    </w:p>
    <w:p w:rsidR="001A1ADD" w:rsidRPr="001A1ADD" w:rsidRDefault="001A1ADD" w:rsidP="00694C01">
      <w:pPr>
        <w:numPr>
          <w:ilvl w:val="0"/>
          <w:numId w:val="33"/>
        </w:numPr>
        <w:spacing w:before="100" w:beforeAutospacing="1" w:after="100" w:afterAutospacing="1" w:line="240" w:lineRule="auto"/>
        <w:rPr>
          <w:rFonts w:ascii="Times New Roman" w:eastAsia="Times New Roman" w:hAnsi="Times New Roman" w:cs="Times New Roman"/>
          <w:sz w:val="24"/>
          <w:szCs w:val="24"/>
          <w:lang w:val="en-US" w:bidi="ar-SA"/>
        </w:rPr>
      </w:pPr>
      <w:r w:rsidRPr="001A1ADD">
        <w:rPr>
          <w:rFonts w:ascii="Times New Roman" w:eastAsia="Times New Roman" w:hAnsi="Times New Roman" w:cs="Times New Roman"/>
          <w:b/>
          <w:bCs/>
          <w:sz w:val="24"/>
          <w:szCs w:val="24"/>
          <w:lang w:val="en-US" w:bidi="ar-SA"/>
        </w:rPr>
        <w:t>Compilation of CSR data</w:t>
      </w:r>
      <w:r w:rsidRPr="001A1ADD">
        <w:rPr>
          <w:rFonts w:ascii="Times New Roman" w:eastAsia="Times New Roman" w:hAnsi="Times New Roman" w:cs="Times New Roman"/>
          <w:sz w:val="24"/>
          <w:szCs w:val="24"/>
          <w:lang w:val="en-US" w:bidi="ar-SA"/>
        </w:rPr>
        <w:t xml:space="preserve"> from NTPC reports (annual CSR spending, project types, locations).</w:t>
      </w:r>
    </w:p>
    <w:p w:rsidR="001A1ADD" w:rsidRPr="001A1ADD" w:rsidRDefault="001A1ADD" w:rsidP="00694C01">
      <w:pPr>
        <w:numPr>
          <w:ilvl w:val="0"/>
          <w:numId w:val="33"/>
        </w:numPr>
        <w:spacing w:before="100" w:beforeAutospacing="1" w:after="100" w:afterAutospacing="1" w:line="240" w:lineRule="auto"/>
        <w:rPr>
          <w:rFonts w:ascii="Times New Roman" w:eastAsia="Times New Roman" w:hAnsi="Times New Roman" w:cs="Times New Roman"/>
          <w:sz w:val="24"/>
          <w:szCs w:val="24"/>
          <w:lang w:val="en-US" w:bidi="ar-SA"/>
        </w:rPr>
      </w:pPr>
      <w:r w:rsidRPr="001A1ADD">
        <w:rPr>
          <w:rFonts w:ascii="Times New Roman" w:eastAsia="Times New Roman" w:hAnsi="Times New Roman" w:cs="Times New Roman"/>
          <w:b/>
          <w:bCs/>
          <w:sz w:val="24"/>
          <w:szCs w:val="24"/>
          <w:lang w:val="en-US" w:bidi="ar-SA"/>
        </w:rPr>
        <w:t>Categorization</w:t>
      </w:r>
      <w:r w:rsidRPr="001A1ADD">
        <w:rPr>
          <w:rFonts w:ascii="Times New Roman" w:eastAsia="Times New Roman" w:hAnsi="Times New Roman" w:cs="Times New Roman"/>
          <w:sz w:val="24"/>
          <w:szCs w:val="24"/>
          <w:lang w:val="en-US" w:bidi="ar-SA"/>
        </w:rPr>
        <w:t xml:space="preserve"> of CSR activities under specific focus areas.</w:t>
      </w:r>
    </w:p>
    <w:p w:rsidR="001A1ADD" w:rsidRPr="001A1ADD" w:rsidRDefault="001A1ADD" w:rsidP="00694C01">
      <w:pPr>
        <w:numPr>
          <w:ilvl w:val="0"/>
          <w:numId w:val="33"/>
        </w:numPr>
        <w:spacing w:before="100" w:beforeAutospacing="1" w:after="100" w:afterAutospacing="1" w:line="240" w:lineRule="auto"/>
        <w:rPr>
          <w:rFonts w:ascii="Times New Roman" w:eastAsia="Times New Roman" w:hAnsi="Times New Roman" w:cs="Times New Roman"/>
          <w:sz w:val="24"/>
          <w:szCs w:val="24"/>
          <w:lang w:val="en-US" w:bidi="ar-SA"/>
        </w:rPr>
      </w:pPr>
      <w:r w:rsidRPr="001A1ADD">
        <w:rPr>
          <w:rFonts w:ascii="Times New Roman" w:eastAsia="Times New Roman" w:hAnsi="Times New Roman" w:cs="Times New Roman"/>
          <w:b/>
          <w:bCs/>
          <w:sz w:val="24"/>
          <w:szCs w:val="24"/>
          <w:lang w:val="en-US" w:bidi="ar-SA"/>
        </w:rPr>
        <w:t>Tabulation</w:t>
      </w:r>
      <w:r w:rsidRPr="001A1ADD">
        <w:rPr>
          <w:rFonts w:ascii="Times New Roman" w:eastAsia="Times New Roman" w:hAnsi="Times New Roman" w:cs="Times New Roman"/>
          <w:sz w:val="24"/>
          <w:szCs w:val="24"/>
          <w:lang w:val="en-US" w:bidi="ar-SA"/>
        </w:rPr>
        <w:t xml:space="preserve"> of CSR expenditure and beneficiaries.</w:t>
      </w:r>
    </w:p>
    <w:p w:rsidR="001A1ADD" w:rsidRPr="001A1ADD" w:rsidRDefault="001A1ADD" w:rsidP="00694C01">
      <w:pPr>
        <w:numPr>
          <w:ilvl w:val="0"/>
          <w:numId w:val="33"/>
        </w:numPr>
        <w:spacing w:before="100" w:beforeAutospacing="1" w:after="100" w:afterAutospacing="1" w:line="240" w:lineRule="auto"/>
        <w:rPr>
          <w:rFonts w:ascii="Times New Roman" w:eastAsia="Times New Roman" w:hAnsi="Times New Roman" w:cs="Times New Roman"/>
          <w:sz w:val="24"/>
          <w:szCs w:val="24"/>
          <w:lang w:val="en-US" w:bidi="ar-SA"/>
        </w:rPr>
      </w:pPr>
      <w:r w:rsidRPr="001A1ADD">
        <w:rPr>
          <w:rFonts w:ascii="Times New Roman" w:eastAsia="Times New Roman" w:hAnsi="Times New Roman" w:cs="Times New Roman"/>
          <w:b/>
          <w:bCs/>
          <w:sz w:val="24"/>
          <w:szCs w:val="24"/>
          <w:lang w:val="en-US" w:bidi="ar-SA"/>
        </w:rPr>
        <w:t>Analysis</w:t>
      </w:r>
      <w:r w:rsidRPr="001A1ADD">
        <w:rPr>
          <w:rFonts w:ascii="Times New Roman" w:eastAsia="Times New Roman" w:hAnsi="Times New Roman" w:cs="Times New Roman"/>
          <w:sz w:val="24"/>
          <w:szCs w:val="24"/>
          <w:lang w:val="en-US" w:bidi="ar-SA"/>
        </w:rPr>
        <w:t xml:space="preserve"> of trends, impacts, and alignment with SDGs.</w:t>
      </w:r>
    </w:p>
    <w:p w:rsidR="001A1ADD" w:rsidRPr="001A1ADD" w:rsidRDefault="001A1ADD" w:rsidP="00694C01">
      <w:pPr>
        <w:numPr>
          <w:ilvl w:val="0"/>
          <w:numId w:val="33"/>
        </w:numPr>
        <w:spacing w:before="100" w:beforeAutospacing="1" w:after="100" w:afterAutospacing="1" w:line="240" w:lineRule="auto"/>
        <w:rPr>
          <w:rFonts w:ascii="Times New Roman" w:eastAsia="Times New Roman" w:hAnsi="Times New Roman" w:cs="Times New Roman"/>
          <w:sz w:val="24"/>
          <w:szCs w:val="24"/>
          <w:lang w:val="en-US" w:bidi="ar-SA"/>
        </w:rPr>
      </w:pPr>
      <w:r w:rsidRPr="001A1ADD">
        <w:rPr>
          <w:rFonts w:ascii="Times New Roman" w:eastAsia="Times New Roman" w:hAnsi="Times New Roman" w:cs="Times New Roman"/>
          <w:b/>
          <w:bCs/>
          <w:sz w:val="24"/>
          <w:szCs w:val="24"/>
          <w:lang w:val="en-US" w:bidi="ar-SA"/>
        </w:rPr>
        <w:t>Interpretation</w:t>
      </w:r>
      <w:r w:rsidRPr="001A1ADD">
        <w:rPr>
          <w:rFonts w:ascii="Times New Roman" w:eastAsia="Times New Roman" w:hAnsi="Times New Roman" w:cs="Times New Roman"/>
          <w:sz w:val="24"/>
          <w:szCs w:val="24"/>
          <w:lang w:val="en-US" w:bidi="ar-SA"/>
        </w:rPr>
        <w:t xml:space="preserve"> to draw meaningful conclusions.</w:t>
      </w:r>
    </w:p>
    <w:p w:rsidR="001A1ADD" w:rsidRPr="001A1ADD" w:rsidRDefault="001A1ADD" w:rsidP="001A1ADD">
      <w:pPr>
        <w:spacing w:before="100" w:beforeAutospacing="1" w:after="100" w:afterAutospacing="1" w:line="240" w:lineRule="auto"/>
        <w:rPr>
          <w:rFonts w:ascii="Times New Roman" w:eastAsia="Times New Roman" w:hAnsi="Times New Roman" w:cs="Times New Roman"/>
          <w:sz w:val="24"/>
          <w:szCs w:val="24"/>
          <w:lang w:val="en-US" w:bidi="ar-SA"/>
        </w:rPr>
      </w:pPr>
      <w:r w:rsidRPr="001A1ADD">
        <w:rPr>
          <w:rFonts w:ascii="Times New Roman" w:eastAsia="Times New Roman" w:hAnsi="Times New Roman" w:cs="Times New Roman"/>
          <w:sz w:val="24"/>
          <w:szCs w:val="24"/>
          <w:lang w:val="en-US" w:bidi="ar-SA"/>
        </w:rPr>
        <w:t>No statistical software was used, as the data is qualitative and secondary in nature.</w:t>
      </w:r>
    </w:p>
    <w:p w:rsidR="001A1ADD" w:rsidRDefault="001A1ADD">
      <w:pPr>
        <w:spacing w:after="0" w:line="240" w:lineRule="auto"/>
        <w:rPr>
          <w:b/>
          <w:bCs/>
        </w:rPr>
      </w:pPr>
      <w:r>
        <w:rPr>
          <w:b/>
          <w:bCs/>
        </w:rPr>
        <w:br w:type="page"/>
      </w:r>
    </w:p>
    <w:p w:rsidR="001A1ADD" w:rsidRDefault="001A1ADD">
      <w:pPr>
        <w:rPr>
          <w:b/>
          <w:bCs/>
        </w:rPr>
      </w:pPr>
    </w:p>
    <w:p w:rsidR="00174CBD" w:rsidRDefault="00174CBD" w:rsidP="001A1ADD">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p>
    <w:p w:rsidR="001A1ADD" w:rsidRDefault="001A1ADD" w:rsidP="001A1ADD">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r w:rsidRPr="001A1ADD">
        <w:rPr>
          <w:rFonts w:ascii="Times New Roman" w:eastAsia="Times New Roman" w:hAnsi="Times New Roman" w:cs="Times New Roman"/>
          <w:b/>
          <w:bCs/>
          <w:sz w:val="36"/>
          <w:szCs w:val="36"/>
          <w:lang w:val="en-US" w:bidi="ar-SA"/>
        </w:rPr>
        <w:t>4.11 Research Limitations</w:t>
      </w:r>
    </w:p>
    <w:p w:rsidR="00174CBD" w:rsidRPr="001A1ADD" w:rsidRDefault="00174CBD" w:rsidP="001A1ADD">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p>
    <w:p w:rsidR="001A1ADD" w:rsidRPr="001A1ADD" w:rsidRDefault="001A1ADD" w:rsidP="00694C01">
      <w:pPr>
        <w:numPr>
          <w:ilvl w:val="0"/>
          <w:numId w:val="34"/>
        </w:numPr>
        <w:spacing w:before="100" w:beforeAutospacing="1" w:after="100" w:afterAutospacing="1" w:line="240" w:lineRule="auto"/>
        <w:rPr>
          <w:rFonts w:ascii="Times New Roman" w:eastAsia="Times New Roman" w:hAnsi="Times New Roman" w:cs="Times New Roman"/>
          <w:sz w:val="24"/>
          <w:szCs w:val="24"/>
          <w:lang w:val="en-US" w:bidi="ar-SA"/>
        </w:rPr>
      </w:pPr>
      <w:r w:rsidRPr="001A1ADD">
        <w:rPr>
          <w:rFonts w:ascii="Times New Roman" w:eastAsia="Times New Roman" w:hAnsi="Times New Roman" w:cs="Times New Roman"/>
          <w:sz w:val="24"/>
          <w:szCs w:val="24"/>
          <w:lang w:val="en-US" w:bidi="ar-SA"/>
        </w:rPr>
        <w:t>The study is based solely on secondary data; no primary surveys or field visits were conducted.</w:t>
      </w:r>
    </w:p>
    <w:p w:rsidR="001A1ADD" w:rsidRPr="001A1ADD" w:rsidRDefault="001A1ADD" w:rsidP="00694C01">
      <w:pPr>
        <w:numPr>
          <w:ilvl w:val="0"/>
          <w:numId w:val="34"/>
        </w:numPr>
        <w:spacing w:before="100" w:beforeAutospacing="1" w:after="100" w:afterAutospacing="1" w:line="240" w:lineRule="auto"/>
        <w:rPr>
          <w:rFonts w:ascii="Times New Roman" w:eastAsia="Times New Roman" w:hAnsi="Times New Roman" w:cs="Times New Roman"/>
          <w:sz w:val="24"/>
          <w:szCs w:val="24"/>
          <w:lang w:val="en-US" w:bidi="ar-SA"/>
        </w:rPr>
      </w:pPr>
      <w:r w:rsidRPr="001A1ADD">
        <w:rPr>
          <w:rFonts w:ascii="Times New Roman" w:eastAsia="Times New Roman" w:hAnsi="Times New Roman" w:cs="Times New Roman"/>
          <w:sz w:val="24"/>
          <w:szCs w:val="24"/>
          <w:lang w:val="en-US" w:bidi="ar-SA"/>
        </w:rPr>
        <w:t>The internship duration (one month) limited in-depth analysis.</w:t>
      </w:r>
    </w:p>
    <w:p w:rsidR="001A1ADD" w:rsidRPr="001A1ADD" w:rsidRDefault="001A1ADD" w:rsidP="00694C01">
      <w:pPr>
        <w:numPr>
          <w:ilvl w:val="0"/>
          <w:numId w:val="34"/>
        </w:numPr>
        <w:spacing w:before="100" w:beforeAutospacing="1" w:after="100" w:afterAutospacing="1" w:line="240" w:lineRule="auto"/>
        <w:rPr>
          <w:rFonts w:ascii="Times New Roman" w:eastAsia="Times New Roman" w:hAnsi="Times New Roman" w:cs="Times New Roman"/>
          <w:sz w:val="24"/>
          <w:szCs w:val="24"/>
          <w:lang w:val="en-US" w:bidi="ar-SA"/>
        </w:rPr>
      </w:pPr>
      <w:r w:rsidRPr="001A1ADD">
        <w:rPr>
          <w:rFonts w:ascii="Times New Roman" w:eastAsia="Times New Roman" w:hAnsi="Times New Roman" w:cs="Times New Roman"/>
          <w:sz w:val="24"/>
          <w:szCs w:val="24"/>
          <w:lang w:val="en-US" w:bidi="ar-SA"/>
        </w:rPr>
        <w:t>Data depend on NTPC’s published information, which may not include all project details.</w:t>
      </w:r>
    </w:p>
    <w:p w:rsidR="001A1ADD" w:rsidRPr="001A1ADD" w:rsidRDefault="001A1ADD" w:rsidP="00694C01">
      <w:pPr>
        <w:numPr>
          <w:ilvl w:val="0"/>
          <w:numId w:val="34"/>
        </w:numPr>
        <w:spacing w:before="100" w:beforeAutospacing="1" w:after="100" w:afterAutospacing="1" w:line="240" w:lineRule="auto"/>
        <w:rPr>
          <w:rFonts w:ascii="Times New Roman" w:eastAsia="Times New Roman" w:hAnsi="Times New Roman" w:cs="Times New Roman"/>
          <w:sz w:val="24"/>
          <w:szCs w:val="24"/>
          <w:lang w:val="en-US" w:bidi="ar-SA"/>
        </w:rPr>
      </w:pPr>
      <w:r w:rsidRPr="001A1ADD">
        <w:rPr>
          <w:rFonts w:ascii="Times New Roman" w:eastAsia="Times New Roman" w:hAnsi="Times New Roman" w:cs="Times New Roman"/>
          <w:sz w:val="24"/>
          <w:szCs w:val="24"/>
          <w:lang w:val="en-US" w:bidi="ar-SA"/>
        </w:rPr>
        <w:t>The findings are specific to NTPC Singrauli and may not represent the CSR practices of other NTPC units.</w:t>
      </w:r>
    </w:p>
    <w:p w:rsidR="001A1ADD" w:rsidRDefault="001A1ADD">
      <w:pPr>
        <w:spacing w:after="0" w:line="240" w:lineRule="auto"/>
        <w:rPr>
          <w:b/>
          <w:bCs/>
        </w:rPr>
      </w:pPr>
      <w:r>
        <w:rPr>
          <w:b/>
          <w:bCs/>
        </w:rPr>
        <w:br w:type="page"/>
      </w:r>
    </w:p>
    <w:p w:rsidR="001A1ADD" w:rsidRDefault="001A1ADD">
      <w:pPr>
        <w:rPr>
          <w:b/>
          <w:bCs/>
        </w:rPr>
      </w:pPr>
    </w:p>
    <w:p w:rsidR="00174CBD" w:rsidRDefault="00174CBD" w:rsidP="001A1ADD">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p>
    <w:p w:rsidR="001A1ADD" w:rsidRDefault="001A1ADD" w:rsidP="001A1ADD">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r w:rsidRPr="001A1ADD">
        <w:rPr>
          <w:rFonts w:ascii="Times New Roman" w:eastAsia="Times New Roman" w:hAnsi="Times New Roman" w:cs="Times New Roman"/>
          <w:b/>
          <w:bCs/>
          <w:sz w:val="36"/>
          <w:szCs w:val="36"/>
          <w:lang w:val="en-US" w:bidi="ar-SA"/>
        </w:rPr>
        <w:t>4.12 Ethical Considerations</w:t>
      </w:r>
    </w:p>
    <w:p w:rsidR="00174CBD" w:rsidRPr="001A1ADD" w:rsidRDefault="00174CBD" w:rsidP="001A1ADD">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p>
    <w:p w:rsidR="001A1ADD" w:rsidRPr="001A1ADD" w:rsidRDefault="001A1ADD" w:rsidP="001A1ADD">
      <w:pPr>
        <w:spacing w:before="100" w:beforeAutospacing="1" w:after="100" w:afterAutospacing="1" w:line="240" w:lineRule="auto"/>
        <w:rPr>
          <w:rFonts w:ascii="Times New Roman" w:eastAsia="Times New Roman" w:hAnsi="Times New Roman" w:cs="Times New Roman"/>
          <w:sz w:val="24"/>
          <w:szCs w:val="24"/>
          <w:lang w:val="en-US" w:bidi="ar-SA"/>
        </w:rPr>
      </w:pPr>
      <w:r w:rsidRPr="001A1ADD">
        <w:rPr>
          <w:rFonts w:ascii="Times New Roman" w:eastAsia="Times New Roman" w:hAnsi="Times New Roman" w:cs="Times New Roman"/>
          <w:sz w:val="24"/>
          <w:szCs w:val="24"/>
          <w:lang w:val="en-US" w:bidi="ar-SA"/>
        </w:rPr>
        <w:t>Ethical standards were maintained throughout the research process.</w:t>
      </w:r>
    </w:p>
    <w:p w:rsidR="001A1ADD" w:rsidRPr="001A1ADD" w:rsidRDefault="001A1ADD" w:rsidP="00694C01">
      <w:pPr>
        <w:numPr>
          <w:ilvl w:val="0"/>
          <w:numId w:val="35"/>
        </w:numPr>
        <w:spacing w:before="100" w:beforeAutospacing="1" w:after="100" w:afterAutospacing="1" w:line="240" w:lineRule="auto"/>
        <w:rPr>
          <w:rFonts w:ascii="Times New Roman" w:eastAsia="Times New Roman" w:hAnsi="Times New Roman" w:cs="Times New Roman"/>
          <w:sz w:val="24"/>
          <w:szCs w:val="24"/>
          <w:lang w:val="en-US" w:bidi="ar-SA"/>
        </w:rPr>
      </w:pPr>
      <w:r w:rsidRPr="001A1ADD">
        <w:rPr>
          <w:rFonts w:ascii="Times New Roman" w:eastAsia="Times New Roman" w:hAnsi="Times New Roman" w:cs="Times New Roman"/>
          <w:sz w:val="24"/>
          <w:szCs w:val="24"/>
          <w:lang w:val="en-US" w:bidi="ar-SA"/>
        </w:rPr>
        <w:t>All data sources were properly cited.</w:t>
      </w:r>
    </w:p>
    <w:p w:rsidR="001A1ADD" w:rsidRPr="001A1ADD" w:rsidRDefault="001A1ADD" w:rsidP="00694C01">
      <w:pPr>
        <w:numPr>
          <w:ilvl w:val="0"/>
          <w:numId w:val="35"/>
        </w:numPr>
        <w:spacing w:before="100" w:beforeAutospacing="1" w:after="100" w:afterAutospacing="1" w:line="240" w:lineRule="auto"/>
        <w:rPr>
          <w:rFonts w:ascii="Times New Roman" w:eastAsia="Times New Roman" w:hAnsi="Times New Roman" w:cs="Times New Roman"/>
          <w:sz w:val="24"/>
          <w:szCs w:val="24"/>
          <w:lang w:val="en-US" w:bidi="ar-SA"/>
        </w:rPr>
      </w:pPr>
      <w:r w:rsidRPr="001A1ADD">
        <w:rPr>
          <w:rFonts w:ascii="Times New Roman" w:eastAsia="Times New Roman" w:hAnsi="Times New Roman" w:cs="Times New Roman"/>
          <w:sz w:val="24"/>
          <w:szCs w:val="24"/>
          <w:lang w:val="en-US" w:bidi="ar-SA"/>
        </w:rPr>
        <w:t>Confidential information from NTPC was not disclosed.</w:t>
      </w:r>
    </w:p>
    <w:p w:rsidR="001A1ADD" w:rsidRPr="001A1ADD" w:rsidRDefault="001A1ADD" w:rsidP="00694C01">
      <w:pPr>
        <w:numPr>
          <w:ilvl w:val="0"/>
          <w:numId w:val="35"/>
        </w:numPr>
        <w:spacing w:before="100" w:beforeAutospacing="1" w:after="100" w:afterAutospacing="1" w:line="240" w:lineRule="auto"/>
        <w:rPr>
          <w:rFonts w:ascii="Times New Roman" w:eastAsia="Times New Roman" w:hAnsi="Times New Roman" w:cs="Times New Roman"/>
          <w:sz w:val="24"/>
          <w:szCs w:val="24"/>
          <w:lang w:val="en-US" w:bidi="ar-SA"/>
        </w:rPr>
      </w:pPr>
      <w:r w:rsidRPr="001A1ADD">
        <w:rPr>
          <w:rFonts w:ascii="Times New Roman" w:eastAsia="Times New Roman" w:hAnsi="Times New Roman" w:cs="Times New Roman"/>
          <w:sz w:val="24"/>
          <w:szCs w:val="24"/>
          <w:lang w:val="en-US" w:bidi="ar-SA"/>
        </w:rPr>
        <w:t>The report maintains objectivity, accuracy, and academic integrity.</w:t>
      </w:r>
    </w:p>
    <w:p w:rsidR="001A1ADD" w:rsidRDefault="001A1ADD">
      <w:pPr>
        <w:spacing w:after="0" w:line="240" w:lineRule="auto"/>
        <w:rPr>
          <w:b/>
          <w:bCs/>
        </w:rPr>
      </w:pPr>
      <w:r>
        <w:rPr>
          <w:b/>
          <w:bCs/>
        </w:rPr>
        <w:br w:type="page"/>
      </w:r>
    </w:p>
    <w:p w:rsidR="001A1ADD" w:rsidRDefault="001A1ADD">
      <w:pPr>
        <w:rPr>
          <w:b/>
          <w:bCs/>
        </w:rPr>
      </w:pPr>
    </w:p>
    <w:p w:rsidR="00BD3374" w:rsidRDefault="00BD3374" w:rsidP="001A1ADD">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p>
    <w:p w:rsidR="001A1ADD" w:rsidRDefault="001A1ADD" w:rsidP="001A1ADD">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r w:rsidRPr="001A1ADD">
        <w:rPr>
          <w:rFonts w:ascii="Times New Roman" w:eastAsia="Times New Roman" w:hAnsi="Times New Roman" w:cs="Times New Roman"/>
          <w:b/>
          <w:bCs/>
          <w:sz w:val="36"/>
          <w:szCs w:val="36"/>
          <w:lang w:val="en-US" w:bidi="ar-SA"/>
        </w:rPr>
        <w:t>4.13 Summary</w:t>
      </w:r>
    </w:p>
    <w:p w:rsidR="00174CBD" w:rsidRPr="001A1ADD" w:rsidRDefault="00174CBD" w:rsidP="001A1ADD">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p>
    <w:p w:rsidR="001A1ADD" w:rsidRPr="001A1ADD" w:rsidRDefault="001A1ADD" w:rsidP="001A1ADD">
      <w:pPr>
        <w:spacing w:before="100" w:beforeAutospacing="1" w:after="100" w:afterAutospacing="1" w:line="240" w:lineRule="auto"/>
        <w:rPr>
          <w:rFonts w:ascii="Times New Roman" w:eastAsia="Times New Roman" w:hAnsi="Times New Roman" w:cs="Times New Roman"/>
          <w:sz w:val="24"/>
          <w:szCs w:val="24"/>
          <w:lang w:val="en-US" w:bidi="ar-SA"/>
        </w:rPr>
      </w:pPr>
      <w:r w:rsidRPr="001A1ADD">
        <w:rPr>
          <w:rFonts w:ascii="Times New Roman" w:eastAsia="Times New Roman" w:hAnsi="Times New Roman" w:cs="Times New Roman"/>
          <w:sz w:val="24"/>
          <w:szCs w:val="24"/>
          <w:lang w:val="en-US" w:bidi="ar-SA"/>
        </w:rPr>
        <w:t xml:space="preserve">This chapter described the </w:t>
      </w:r>
      <w:r w:rsidRPr="001A1ADD">
        <w:rPr>
          <w:rFonts w:ascii="Times New Roman" w:eastAsia="Times New Roman" w:hAnsi="Times New Roman" w:cs="Times New Roman"/>
          <w:b/>
          <w:bCs/>
          <w:sz w:val="24"/>
          <w:szCs w:val="24"/>
          <w:lang w:val="en-US" w:bidi="ar-SA"/>
        </w:rPr>
        <w:t>methodology adopted for conducting the study</w:t>
      </w:r>
      <w:r w:rsidRPr="001A1ADD">
        <w:rPr>
          <w:rFonts w:ascii="Times New Roman" w:eastAsia="Times New Roman" w:hAnsi="Times New Roman" w:cs="Times New Roman"/>
          <w:sz w:val="24"/>
          <w:szCs w:val="24"/>
          <w:lang w:val="en-US" w:bidi="ar-SA"/>
        </w:rPr>
        <w:t>, including the research design, data collection methods, analysis tools, and limitations.</w:t>
      </w:r>
      <w:r w:rsidRPr="001A1ADD">
        <w:rPr>
          <w:rFonts w:ascii="Times New Roman" w:eastAsia="Times New Roman" w:hAnsi="Times New Roman" w:cs="Times New Roman"/>
          <w:sz w:val="24"/>
          <w:szCs w:val="24"/>
          <w:lang w:val="en-US" w:bidi="ar-SA"/>
        </w:rPr>
        <w:br/>
        <w:t xml:space="preserve">The study followed a </w:t>
      </w:r>
      <w:r w:rsidRPr="001A1ADD">
        <w:rPr>
          <w:rFonts w:ascii="Times New Roman" w:eastAsia="Times New Roman" w:hAnsi="Times New Roman" w:cs="Times New Roman"/>
          <w:b/>
          <w:bCs/>
          <w:sz w:val="24"/>
          <w:szCs w:val="24"/>
          <w:lang w:val="en-US" w:bidi="ar-SA"/>
        </w:rPr>
        <w:t>descriptive and qualitative approach</w:t>
      </w:r>
      <w:r w:rsidRPr="001A1ADD">
        <w:rPr>
          <w:rFonts w:ascii="Times New Roman" w:eastAsia="Times New Roman" w:hAnsi="Times New Roman" w:cs="Times New Roman"/>
          <w:sz w:val="24"/>
          <w:szCs w:val="24"/>
          <w:lang w:val="en-US" w:bidi="ar-SA"/>
        </w:rPr>
        <w:t>, focusing on secondary data to understand the CSR framework and impact of NTPC Singrauli’s community development initiatives.</w:t>
      </w:r>
    </w:p>
    <w:p w:rsidR="007637C3" w:rsidRDefault="007637C3" w:rsidP="00B9560D">
      <w:pPr>
        <w:pStyle w:val="Heading3"/>
        <w:rPr>
          <w:rFonts w:ascii="Calibri Light" w:hAnsi="Calibri Light" w:cs="Calibri Light"/>
        </w:rPr>
      </w:pPr>
    </w:p>
    <w:p w:rsidR="00B9560D" w:rsidRDefault="00B9560D" w:rsidP="00B9560D">
      <w:pPr>
        <w:pStyle w:val="Heading3"/>
        <w:rPr>
          <w:rStyle w:val="Strong"/>
          <w:b/>
          <w:bCs/>
        </w:rPr>
      </w:pPr>
      <w:r>
        <w:t xml:space="preserve"> </w:t>
      </w:r>
      <w:r>
        <w:rPr>
          <w:rStyle w:val="Strong"/>
          <w:b/>
          <w:bCs/>
        </w:rPr>
        <w:t>Bonus Visual: Overall Research Framework</w:t>
      </w:r>
    </w:p>
    <w:p w:rsidR="00174CBD" w:rsidRPr="00174CBD" w:rsidRDefault="00174CBD" w:rsidP="00174CBD"/>
    <w:p w:rsidR="00B9560D" w:rsidRDefault="00B9560D" w:rsidP="00B9560D">
      <w:pPr>
        <w:pStyle w:val="HTMLPreformatted"/>
        <w:rPr>
          <w:rStyle w:val="HTMLCode"/>
        </w:rPr>
      </w:pPr>
      <w:r>
        <w:rPr>
          <w:rStyle w:val="HTMLCode"/>
        </w:rPr>
        <w:t>Research Problem</w:t>
      </w:r>
    </w:p>
    <w:p w:rsidR="00B9560D" w:rsidRDefault="00B9560D" w:rsidP="00B9560D">
      <w:pPr>
        <w:pStyle w:val="HTMLPreformatted"/>
        <w:rPr>
          <w:rStyle w:val="HTMLCode"/>
        </w:rPr>
      </w:pPr>
      <w:r>
        <w:rPr>
          <w:rStyle w:val="HTMLCode"/>
        </w:rPr>
        <w:t xml:space="preserve">       ↓</w:t>
      </w:r>
    </w:p>
    <w:p w:rsidR="00F72EA5" w:rsidRDefault="00F72EA5" w:rsidP="00B9560D">
      <w:pPr>
        <w:pStyle w:val="HTMLPreformatted"/>
        <w:rPr>
          <w:rStyle w:val="HTMLCode"/>
        </w:rPr>
      </w:pPr>
    </w:p>
    <w:p w:rsidR="00B9560D" w:rsidRDefault="00B9560D" w:rsidP="00B9560D">
      <w:pPr>
        <w:pStyle w:val="HTMLPreformatted"/>
        <w:rPr>
          <w:rStyle w:val="HTMLCode"/>
        </w:rPr>
      </w:pPr>
      <w:r>
        <w:rPr>
          <w:rStyle w:val="HTMLCode"/>
        </w:rPr>
        <w:t>Objectives of Study</w:t>
      </w:r>
    </w:p>
    <w:p w:rsidR="00B9560D" w:rsidRDefault="00B9560D" w:rsidP="00B9560D">
      <w:pPr>
        <w:pStyle w:val="HTMLPreformatted"/>
        <w:rPr>
          <w:rStyle w:val="HTMLCode"/>
        </w:rPr>
      </w:pPr>
      <w:r>
        <w:rPr>
          <w:rStyle w:val="HTMLCode"/>
        </w:rPr>
        <w:t xml:space="preserve">       ↓</w:t>
      </w:r>
    </w:p>
    <w:p w:rsidR="00F72EA5" w:rsidRDefault="00F72EA5" w:rsidP="00B9560D">
      <w:pPr>
        <w:pStyle w:val="HTMLPreformatted"/>
        <w:rPr>
          <w:rStyle w:val="HTMLCode"/>
        </w:rPr>
      </w:pPr>
    </w:p>
    <w:p w:rsidR="00B9560D" w:rsidRDefault="00B9560D" w:rsidP="00B9560D">
      <w:pPr>
        <w:pStyle w:val="HTMLPreformatted"/>
        <w:rPr>
          <w:rStyle w:val="HTMLCode"/>
        </w:rPr>
      </w:pPr>
      <w:r>
        <w:rPr>
          <w:rStyle w:val="HTMLCode"/>
        </w:rPr>
        <w:t>Research Design</w:t>
      </w:r>
    </w:p>
    <w:p w:rsidR="00B9560D" w:rsidRDefault="00B9560D" w:rsidP="00B9560D">
      <w:pPr>
        <w:pStyle w:val="HTMLPreformatted"/>
        <w:rPr>
          <w:rStyle w:val="HTMLCode"/>
        </w:rPr>
      </w:pPr>
      <w:r>
        <w:rPr>
          <w:rStyle w:val="HTMLCode"/>
        </w:rPr>
        <w:t xml:space="preserve">       ↓</w:t>
      </w:r>
    </w:p>
    <w:p w:rsidR="00F72EA5" w:rsidRDefault="00F72EA5" w:rsidP="00B9560D">
      <w:pPr>
        <w:pStyle w:val="HTMLPreformatted"/>
        <w:rPr>
          <w:rStyle w:val="HTMLCode"/>
        </w:rPr>
      </w:pPr>
    </w:p>
    <w:p w:rsidR="00B9560D" w:rsidRDefault="00B9560D" w:rsidP="00B9560D">
      <w:pPr>
        <w:pStyle w:val="HTMLPreformatted"/>
        <w:rPr>
          <w:rStyle w:val="HTMLCode"/>
        </w:rPr>
      </w:pPr>
      <w:r>
        <w:rPr>
          <w:rStyle w:val="HTMLCode"/>
        </w:rPr>
        <w:t xml:space="preserve">Data </w:t>
      </w:r>
      <w:r>
        <w:rPr>
          <w:rStyle w:val="hljs-title"/>
        </w:rPr>
        <w:t>Collection</w:t>
      </w:r>
      <w:r>
        <w:rPr>
          <w:rStyle w:val="HTMLCode"/>
        </w:rPr>
        <w:t xml:space="preserve"> </w:t>
      </w:r>
      <w:r>
        <w:rPr>
          <w:rStyle w:val="hljs-params"/>
        </w:rPr>
        <w:t>(Secondary Sources)</w:t>
      </w:r>
    </w:p>
    <w:p w:rsidR="00B9560D" w:rsidRDefault="00B9560D" w:rsidP="00B9560D">
      <w:pPr>
        <w:pStyle w:val="HTMLPreformatted"/>
        <w:rPr>
          <w:rStyle w:val="HTMLCode"/>
        </w:rPr>
      </w:pPr>
      <w:r>
        <w:rPr>
          <w:rStyle w:val="HTMLCode"/>
        </w:rPr>
        <w:t xml:space="preserve">       ↓</w:t>
      </w:r>
    </w:p>
    <w:p w:rsidR="00F72EA5" w:rsidRDefault="00F72EA5" w:rsidP="00B9560D">
      <w:pPr>
        <w:pStyle w:val="HTMLPreformatted"/>
        <w:rPr>
          <w:rStyle w:val="HTMLCode"/>
        </w:rPr>
      </w:pPr>
    </w:p>
    <w:p w:rsidR="00B9560D" w:rsidRDefault="00B9560D" w:rsidP="00B9560D">
      <w:pPr>
        <w:pStyle w:val="HTMLPreformatted"/>
        <w:rPr>
          <w:rStyle w:val="HTMLCode"/>
        </w:rPr>
      </w:pPr>
      <w:r>
        <w:rPr>
          <w:rStyle w:val="HTMLCode"/>
        </w:rPr>
        <w:t xml:space="preserve">Data </w:t>
      </w:r>
      <w:r>
        <w:rPr>
          <w:rStyle w:val="hljs-title"/>
        </w:rPr>
        <w:t>Analysis</w:t>
      </w:r>
      <w:r>
        <w:rPr>
          <w:rStyle w:val="HTMLCode"/>
        </w:rPr>
        <w:t xml:space="preserve"> </w:t>
      </w:r>
      <w:r>
        <w:rPr>
          <w:rStyle w:val="hljs-params"/>
        </w:rPr>
        <w:t>(Descriptive/Comparative)</w:t>
      </w:r>
    </w:p>
    <w:p w:rsidR="00B9560D" w:rsidRDefault="00B9560D" w:rsidP="00B9560D">
      <w:pPr>
        <w:pStyle w:val="HTMLPreformatted"/>
        <w:rPr>
          <w:rStyle w:val="HTMLCode"/>
        </w:rPr>
      </w:pPr>
      <w:r>
        <w:rPr>
          <w:rStyle w:val="HTMLCode"/>
        </w:rPr>
        <w:t xml:space="preserve">       ↓</w:t>
      </w:r>
    </w:p>
    <w:p w:rsidR="00F72EA5" w:rsidRDefault="00F72EA5" w:rsidP="00B9560D">
      <w:pPr>
        <w:pStyle w:val="HTMLPreformatted"/>
        <w:rPr>
          <w:rStyle w:val="HTMLCode"/>
        </w:rPr>
      </w:pPr>
    </w:p>
    <w:p w:rsidR="00B9560D" w:rsidRDefault="00B9560D" w:rsidP="00B9560D">
      <w:pPr>
        <w:pStyle w:val="HTMLPreformatted"/>
        <w:rPr>
          <w:rStyle w:val="HTMLCode"/>
        </w:rPr>
      </w:pPr>
      <w:r>
        <w:rPr>
          <w:rStyle w:val="HTMLCode"/>
        </w:rPr>
        <w:t>Findings &amp; Interpretation</w:t>
      </w:r>
    </w:p>
    <w:p w:rsidR="00B9560D" w:rsidRDefault="00B9560D" w:rsidP="00B9560D">
      <w:pPr>
        <w:pStyle w:val="HTMLPreformatted"/>
        <w:rPr>
          <w:rStyle w:val="HTMLCode"/>
        </w:rPr>
      </w:pPr>
      <w:r>
        <w:rPr>
          <w:rStyle w:val="HTMLCode"/>
        </w:rPr>
        <w:t xml:space="preserve">       ↓</w:t>
      </w:r>
    </w:p>
    <w:p w:rsidR="00F72EA5" w:rsidRDefault="00F72EA5" w:rsidP="00B9560D">
      <w:pPr>
        <w:pStyle w:val="HTMLPreformatted"/>
        <w:rPr>
          <w:rStyle w:val="HTMLCode"/>
        </w:rPr>
      </w:pPr>
    </w:p>
    <w:p w:rsidR="00B9560D" w:rsidRDefault="00B9560D" w:rsidP="00B9560D">
      <w:pPr>
        <w:pStyle w:val="HTMLPreformatted"/>
      </w:pPr>
      <w:r>
        <w:rPr>
          <w:rStyle w:val="HTMLCode"/>
        </w:rPr>
        <w:t>Conclusions &amp; Recommendations</w:t>
      </w:r>
    </w:p>
    <w:p w:rsidR="00B9560D" w:rsidRDefault="00B9560D" w:rsidP="00B9560D">
      <w:pPr>
        <w:spacing w:after="0" w:line="240" w:lineRule="auto"/>
        <w:rPr>
          <w:b/>
          <w:bCs/>
        </w:rPr>
      </w:pPr>
    </w:p>
    <w:p w:rsidR="00B9560D" w:rsidRDefault="00B9560D" w:rsidP="00B9560D">
      <w:pPr>
        <w:spacing w:after="0" w:line="240" w:lineRule="auto"/>
        <w:rPr>
          <w:b/>
          <w:bCs/>
        </w:rPr>
      </w:pPr>
    </w:p>
    <w:p w:rsidR="00B9560D" w:rsidRDefault="00B9560D" w:rsidP="00B9560D">
      <w:pPr>
        <w:spacing w:after="0" w:line="240" w:lineRule="auto"/>
        <w:rPr>
          <w:b/>
          <w:bCs/>
        </w:rPr>
      </w:pPr>
    </w:p>
    <w:p w:rsidR="00B9560D" w:rsidRDefault="00B9560D" w:rsidP="00B9560D">
      <w:pPr>
        <w:spacing w:after="0" w:line="240" w:lineRule="auto"/>
        <w:rPr>
          <w:b/>
          <w:bCs/>
        </w:rPr>
      </w:pPr>
    </w:p>
    <w:p w:rsidR="00B9560D" w:rsidRDefault="00B9560D" w:rsidP="00B9560D">
      <w:pPr>
        <w:spacing w:after="0" w:line="240" w:lineRule="auto"/>
        <w:rPr>
          <w:b/>
          <w:bCs/>
        </w:rPr>
      </w:pPr>
    </w:p>
    <w:p w:rsidR="00B9560D" w:rsidRDefault="00B9560D" w:rsidP="00B9560D">
      <w:pPr>
        <w:spacing w:after="0" w:line="240" w:lineRule="auto"/>
        <w:rPr>
          <w:b/>
          <w:bCs/>
        </w:rPr>
      </w:pPr>
    </w:p>
    <w:p w:rsidR="00B9560D" w:rsidRDefault="00B9560D" w:rsidP="00B9560D">
      <w:pPr>
        <w:spacing w:after="0" w:line="240" w:lineRule="auto"/>
        <w:rPr>
          <w:b/>
          <w:bCs/>
        </w:rPr>
      </w:pPr>
    </w:p>
    <w:p w:rsidR="00B9560D" w:rsidRDefault="00B9560D" w:rsidP="00B9560D">
      <w:pPr>
        <w:spacing w:after="0" w:line="240" w:lineRule="auto"/>
        <w:rPr>
          <w:b/>
          <w:bCs/>
        </w:rPr>
      </w:pPr>
    </w:p>
    <w:p w:rsidR="00B9560D" w:rsidRDefault="00B9560D" w:rsidP="00B9560D">
      <w:pPr>
        <w:spacing w:after="0" w:line="240" w:lineRule="auto"/>
        <w:rPr>
          <w:b/>
          <w:bCs/>
        </w:rPr>
      </w:pPr>
    </w:p>
    <w:p w:rsidR="00B9560D" w:rsidRDefault="00B9560D" w:rsidP="00B9560D">
      <w:pPr>
        <w:spacing w:after="0" w:line="240" w:lineRule="auto"/>
        <w:rPr>
          <w:b/>
          <w:bCs/>
        </w:rPr>
      </w:pPr>
    </w:p>
    <w:p w:rsidR="00B9560D" w:rsidRDefault="00B9560D" w:rsidP="00B9560D">
      <w:pPr>
        <w:spacing w:after="0" w:line="240" w:lineRule="auto"/>
        <w:rPr>
          <w:b/>
          <w:bCs/>
        </w:rPr>
      </w:pPr>
    </w:p>
    <w:p w:rsidR="00B9560D" w:rsidRDefault="00B9560D" w:rsidP="00B9560D">
      <w:pPr>
        <w:spacing w:after="0" w:line="240" w:lineRule="auto"/>
        <w:rPr>
          <w:b/>
          <w:bCs/>
        </w:rPr>
      </w:pPr>
    </w:p>
    <w:p w:rsidR="00B9560D" w:rsidRDefault="00B9560D" w:rsidP="00B9560D">
      <w:pPr>
        <w:spacing w:after="0" w:line="240" w:lineRule="auto"/>
        <w:rPr>
          <w:b/>
          <w:bCs/>
        </w:rPr>
      </w:pPr>
    </w:p>
    <w:p w:rsidR="00B9560D" w:rsidRDefault="00B9560D" w:rsidP="00B9560D">
      <w:pPr>
        <w:spacing w:after="0" w:line="240" w:lineRule="auto"/>
        <w:rPr>
          <w:b/>
          <w:bCs/>
        </w:rPr>
      </w:pPr>
    </w:p>
    <w:p w:rsidR="00B9560D" w:rsidRDefault="00B9560D" w:rsidP="00B9560D">
      <w:pPr>
        <w:spacing w:after="0" w:line="240" w:lineRule="auto"/>
        <w:rPr>
          <w:b/>
          <w:bCs/>
        </w:rPr>
      </w:pPr>
    </w:p>
    <w:p w:rsidR="00B9560D" w:rsidRDefault="00B9560D" w:rsidP="00B9560D">
      <w:pPr>
        <w:spacing w:after="0" w:line="240" w:lineRule="auto"/>
        <w:rPr>
          <w:b/>
          <w:bCs/>
        </w:rPr>
      </w:pPr>
    </w:p>
    <w:p w:rsidR="00B9560D" w:rsidRDefault="00B9560D" w:rsidP="00B9560D">
      <w:pPr>
        <w:spacing w:after="0" w:line="240" w:lineRule="auto"/>
        <w:rPr>
          <w:b/>
          <w:bCs/>
        </w:rPr>
      </w:pPr>
    </w:p>
    <w:p w:rsidR="00B9560D" w:rsidRDefault="00B9560D" w:rsidP="00B9560D">
      <w:pPr>
        <w:spacing w:after="0" w:line="240" w:lineRule="auto"/>
        <w:rPr>
          <w:b/>
          <w:bCs/>
        </w:rPr>
      </w:pPr>
    </w:p>
    <w:p w:rsidR="00B9560D" w:rsidRDefault="00B9560D" w:rsidP="00B9560D">
      <w:pPr>
        <w:spacing w:after="0" w:line="240" w:lineRule="auto"/>
        <w:rPr>
          <w:b/>
          <w:bCs/>
        </w:rPr>
      </w:pPr>
    </w:p>
    <w:p w:rsidR="00B9560D" w:rsidRDefault="00B9560D" w:rsidP="00B9560D">
      <w:pPr>
        <w:spacing w:after="0" w:line="240" w:lineRule="auto"/>
        <w:rPr>
          <w:b/>
          <w:bCs/>
        </w:rPr>
      </w:pPr>
    </w:p>
    <w:p w:rsidR="00B9560D" w:rsidRDefault="00B9560D" w:rsidP="00B9560D">
      <w:pPr>
        <w:spacing w:after="0" w:line="240" w:lineRule="auto"/>
        <w:rPr>
          <w:b/>
          <w:bCs/>
        </w:rPr>
      </w:pPr>
    </w:p>
    <w:p w:rsidR="00B9560D" w:rsidRDefault="00B9560D" w:rsidP="00B9560D">
      <w:pPr>
        <w:spacing w:after="0" w:line="240" w:lineRule="auto"/>
        <w:rPr>
          <w:b/>
          <w:bCs/>
        </w:rPr>
      </w:pPr>
    </w:p>
    <w:p w:rsidR="00B9560D" w:rsidRDefault="00B9560D" w:rsidP="00B9560D">
      <w:pPr>
        <w:spacing w:after="0" w:line="240" w:lineRule="auto"/>
        <w:rPr>
          <w:b/>
          <w:bCs/>
        </w:rPr>
      </w:pPr>
    </w:p>
    <w:p w:rsidR="00B9560D" w:rsidRDefault="00B9560D" w:rsidP="00B9560D">
      <w:pPr>
        <w:spacing w:after="0" w:line="240" w:lineRule="auto"/>
        <w:rPr>
          <w:b/>
          <w:bCs/>
        </w:rPr>
      </w:pPr>
    </w:p>
    <w:p w:rsidR="00B9560D" w:rsidRDefault="00B9560D" w:rsidP="00B9560D">
      <w:pPr>
        <w:spacing w:after="0" w:line="240" w:lineRule="auto"/>
        <w:rPr>
          <w:b/>
          <w:bCs/>
        </w:rPr>
      </w:pPr>
    </w:p>
    <w:p w:rsidR="00B9560D" w:rsidRDefault="00B9560D" w:rsidP="00B9560D">
      <w:pPr>
        <w:spacing w:after="0" w:line="240" w:lineRule="auto"/>
        <w:rPr>
          <w:rStyle w:val="Strong"/>
          <w:b w:val="0"/>
          <w:bCs w:val="0"/>
          <w:color w:val="5B9BD5" w:themeColor="accent1"/>
          <w:sz w:val="36"/>
          <w:szCs w:val="36"/>
        </w:rPr>
      </w:pPr>
      <w:r w:rsidRPr="00B9560D">
        <w:rPr>
          <w:rStyle w:val="Strong"/>
          <w:b w:val="0"/>
          <w:bCs w:val="0"/>
          <w:color w:val="5B9BD5" w:themeColor="accent1"/>
          <w:sz w:val="36"/>
          <w:szCs w:val="36"/>
        </w:rPr>
        <w:t>CHAPTER 5: DATA ANALYSIS AND INTERPRETATION</w:t>
      </w:r>
    </w:p>
    <w:p w:rsidR="00174CBD" w:rsidRPr="00B9560D" w:rsidRDefault="00174CBD" w:rsidP="00B9560D">
      <w:pPr>
        <w:spacing w:after="0" w:line="240" w:lineRule="auto"/>
        <w:rPr>
          <w:b/>
          <w:bCs/>
          <w:color w:val="5B9BD5" w:themeColor="accent1"/>
          <w:sz w:val="36"/>
          <w:szCs w:val="36"/>
        </w:rPr>
      </w:pPr>
    </w:p>
    <w:p w:rsidR="00B9560D" w:rsidRDefault="00B9560D" w:rsidP="00B9560D">
      <w:pPr>
        <w:spacing w:after="0" w:line="240" w:lineRule="auto"/>
        <w:rPr>
          <w:b/>
          <w:bCs/>
        </w:rPr>
      </w:pPr>
    </w:p>
    <w:p w:rsidR="001A1ADD" w:rsidRDefault="003D5F27" w:rsidP="001A1ADD">
      <w:r>
        <w:pict>
          <v:rect id="_x0000_i1031" style="width:0;height:1.5pt" o:hralign="center" o:hrstd="t" o:hr="t" fillcolor="#a0a0a0" stroked="f"/>
        </w:pict>
      </w:r>
    </w:p>
    <w:p w:rsidR="00174CBD" w:rsidRDefault="00174CBD" w:rsidP="001A1ADD">
      <w:pPr>
        <w:pStyle w:val="Heading2"/>
        <w:rPr>
          <w:rStyle w:val="Strong"/>
          <w:b/>
          <w:bCs/>
        </w:rPr>
      </w:pPr>
    </w:p>
    <w:p w:rsidR="001A1ADD" w:rsidRDefault="001A1ADD" w:rsidP="001A1ADD">
      <w:pPr>
        <w:pStyle w:val="Heading2"/>
        <w:rPr>
          <w:rStyle w:val="Strong"/>
          <w:b/>
          <w:bCs/>
        </w:rPr>
      </w:pPr>
      <w:r>
        <w:rPr>
          <w:rStyle w:val="Strong"/>
          <w:b/>
          <w:bCs/>
        </w:rPr>
        <w:t>5.1 Introduction</w:t>
      </w:r>
    </w:p>
    <w:p w:rsidR="00174CBD" w:rsidRDefault="00174CBD" w:rsidP="001A1ADD">
      <w:pPr>
        <w:pStyle w:val="Heading2"/>
      </w:pPr>
    </w:p>
    <w:p w:rsidR="001A1ADD" w:rsidRDefault="001A1ADD" w:rsidP="001A1ADD">
      <w:pPr>
        <w:pStyle w:val="NormalWeb"/>
      </w:pPr>
      <w:r>
        <w:t>Data analysis is the process of systematically applying logical and statistical techniques to describe, summarize, and evaluate the collected information.</w:t>
      </w:r>
      <w:r>
        <w:br/>
        <w:t xml:space="preserve">For this study, </w:t>
      </w:r>
      <w:r>
        <w:rPr>
          <w:rStyle w:val="Strong"/>
        </w:rPr>
        <w:t>secondary data</w:t>
      </w:r>
      <w:r>
        <w:t xml:space="preserve"> has been collected from </w:t>
      </w:r>
      <w:r>
        <w:rPr>
          <w:rStyle w:val="Strong"/>
        </w:rPr>
        <w:t>NTPC Annual Reports, CSR Reports (2020–2024)</w:t>
      </w:r>
      <w:r>
        <w:t>, and other authentic government sources to understand CSR expenditure trends, key focus areas, and overall community impact.</w:t>
      </w:r>
    </w:p>
    <w:p w:rsidR="001A1ADD" w:rsidRDefault="001A1ADD" w:rsidP="001A1ADD">
      <w:pPr>
        <w:pStyle w:val="NormalWeb"/>
      </w:pPr>
      <w:r>
        <w:t xml:space="preserve">The interpretation focuses on how </w:t>
      </w:r>
      <w:r>
        <w:rPr>
          <w:rStyle w:val="Strong"/>
        </w:rPr>
        <w:t>NTPC Singrauli’s CSR initiatives</w:t>
      </w:r>
      <w:r>
        <w:t xml:space="preserve"> contribute toward </w:t>
      </w:r>
      <w:r>
        <w:rPr>
          <w:rStyle w:val="Strong"/>
        </w:rPr>
        <w:t>sustainable community development</w:t>
      </w:r>
      <w:r>
        <w:t xml:space="preserve"> in the areas surrounding the power plant.</w:t>
      </w:r>
    </w:p>
    <w:p w:rsidR="00662614" w:rsidRDefault="00662614">
      <w:pPr>
        <w:rPr>
          <w:b/>
          <w:bCs/>
        </w:rPr>
      </w:pPr>
    </w:p>
    <w:p w:rsidR="00662614" w:rsidRDefault="00662614">
      <w:pPr>
        <w:rPr>
          <w:b/>
          <w:bCs/>
        </w:rPr>
      </w:pPr>
    </w:p>
    <w:p w:rsidR="00662614" w:rsidRDefault="00662614">
      <w:pPr>
        <w:rPr>
          <w:b/>
          <w:bCs/>
        </w:rPr>
      </w:pPr>
    </w:p>
    <w:p w:rsidR="00662614" w:rsidRDefault="00662614">
      <w:pPr>
        <w:rPr>
          <w:b/>
          <w:bCs/>
        </w:rPr>
      </w:pPr>
    </w:p>
    <w:p w:rsidR="00662614" w:rsidRDefault="00662614">
      <w:pPr>
        <w:rPr>
          <w:b/>
          <w:bCs/>
        </w:rPr>
      </w:pPr>
    </w:p>
    <w:p w:rsidR="00662614" w:rsidRDefault="00662614">
      <w:pPr>
        <w:rPr>
          <w:b/>
          <w:bCs/>
        </w:rPr>
      </w:pPr>
    </w:p>
    <w:p w:rsidR="00662614" w:rsidRDefault="00662614">
      <w:pPr>
        <w:rPr>
          <w:b/>
          <w:bCs/>
        </w:rPr>
      </w:pPr>
    </w:p>
    <w:p w:rsidR="00662614" w:rsidRDefault="00662614">
      <w:pPr>
        <w:rPr>
          <w:b/>
          <w:bCs/>
        </w:rPr>
      </w:pPr>
    </w:p>
    <w:p w:rsidR="00662614" w:rsidRDefault="00662614">
      <w:pPr>
        <w:rPr>
          <w:b/>
          <w:bCs/>
        </w:rPr>
      </w:pPr>
    </w:p>
    <w:p w:rsidR="00662614" w:rsidRDefault="00662614">
      <w:pPr>
        <w:rPr>
          <w:b/>
          <w:bCs/>
        </w:rPr>
      </w:pPr>
    </w:p>
    <w:p w:rsidR="00662614" w:rsidRDefault="00662614">
      <w:pPr>
        <w:rPr>
          <w:b/>
          <w:bCs/>
        </w:rPr>
      </w:pPr>
    </w:p>
    <w:p w:rsidR="00B9560D" w:rsidRDefault="00B9560D" w:rsidP="001A1ADD">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p>
    <w:p w:rsidR="00EE00A3" w:rsidRDefault="00EE00A3" w:rsidP="00EE00A3">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p>
    <w:p w:rsidR="00F96F4C" w:rsidRDefault="00F96F4C" w:rsidP="00EE00A3">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p>
    <w:p w:rsidR="001A1ADD" w:rsidRDefault="001A1ADD" w:rsidP="00EE00A3">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r w:rsidRPr="001A1ADD">
        <w:rPr>
          <w:rFonts w:ascii="Times New Roman" w:eastAsia="Times New Roman" w:hAnsi="Times New Roman" w:cs="Times New Roman"/>
          <w:b/>
          <w:bCs/>
          <w:sz w:val="36"/>
          <w:szCs w:val="36"/>
          <w:lang w:val="en-US" w:bidi="ar-SA"/>
        </w:rPr>
        <w:lastRenderedPageBreak/>
        <w:t>5.2 CSR Budget and Expenditure Overview</w:t>
      </w:r>
    </w:p>
    <w:p w:rsidR="00AC354B" w:rsidRPr="001A1ADD" w:rsidRDefault="00AC354B" w:rsidP="001A1ADD">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p>
    <w:p w:rsidR="001A1ADD" w:rsidRPr="001A1ADD" w:rsidRDefault="001A1ADD" w:rsidP="001A1ADD">
      <w:pPr>
        <w:spacing w:before="100" w:beforeAutospacing="1" w:after="100" w:afterAutospacing="1" w:line="240" w:lineRule="auto"/>
        <w:rPr>
          <w:rFonts w:ascii="Times New Roman" w:eastAsia="Times New Roman" w:hAnsi="Times New Roman" w:cs="Times New Roman"/>
          <w:sz w:val="24"/>
          <w:szCs w:val="24"/>
          <w:lang w:val="en-US" w:bidi="ar-SA"/>
        </w:rPr>
      </w:pPr>
      <w:r w:rsidRPr="001A1ADD">
        <w:rPr>
          <w:rFonts w:ascii="Times New Roman" w:eastAsia="Times New Roman" w:hAnsi="Times New Roman" w:cs="Times New Roman"/>
          <w:sz w:val="24"/>
          <w:szCs w:val="24"/>
          <w:lang w:val="en-US" w:bidi="ar-SA"/>
        </w:rPr>
        <w:t xml:space="preserve">As per Section 135 of the </w:t>
      </w:r>
      <w:r w:rsidRPr="001A1ADD">
        <w:rPr>
          <w:rFonts w:ascii="Times New Roman" w:eastAsia="Times New Roman" w:hAnsi="Times New Roman" w:cs="Times New Roman"/>
          <w:b/>
          <w:bCs/>
          <w:sz w:val="24"/>
          <w:szCs w:val="24"/>
          <w:lang w:val="en-US" w:bidi="ar-SA"/>
        </w:rPr>
        <w:t>Companies Act, 2013</w:t>
      </w:r>
      <w:r w:rsidRPr="001A1ADD">
        <w:rPr>
          <w:rFonts w:ascii="Times New Roman" w:eastAsia="Times New Roman" w:hAnsi="Times New Roman" w:cs="Times New Roman"/>
          <w:sz w:val="24"/>
          <w:szCs w:val="24"/>
          <w:lang w:val="en-US" w:bidi="ar-SA"/>
        </w:rPr>
        <w:t xml:space="preserve">, every qualifying company must spend at least </w:t>
      </w:r>
      <w:r w:rsidRPr="001A1ADD">
        <w:rPr>
          <w:rFonts w:ascii="Times New Roman" w:eastAsia="Times New Roman" w:hAnsi="Times New Roman" w:cs="Times New Roman"/>
          <w:b/>
          <w:bCs/>
          <w:sz w:val="24"/>
          <w:szCs w:val="24"/>
          <w:lang w:val="en-US" w:bidi="ar-SA"/>
        </w:rPr>
        <w:t>2% of its average net profit</w:t>
      </w:r>
      <w:r w:rsidRPr="001A1ADD">
        <w:rPr>
          <w:rFonts w:ascii="Times New Roman" w:eastAsia="Times New Roman" w:hAnsi="Times New Roman" w:cs="Times New Roman"/>
          <w:sz w:val="24"/>
          <w:szCs w:val="24"/>
          <w:lang w:val="en-US" w:bidi="ar-SA"/>
        </w:rPr>
        <w:t xml:space="preserve"> of the last three years on CSR activities.</w:t>
      </w:r>
    </w:p>
    <w:p w:rsidR="001A1ADD" w:rsidRPr="001A1ADD" w:rsidRDefault="001A1ADD" w:rsidP="001A1ADD">
      <w:pPr>
        <w:spacing w:before="100" w:beforeAutospacing="1" w:after="100" w:afterAutospacing="1" w:line="240" w:lineRule="auto"/>
        <w:rPr>
          <w:rFonts w:ascii="Times New Roman" w:eastAsia="Times New Roman" w:hAnsi="Times New Roman" w:cs="Times New Roman"/>
          <w:sz w:val="24"/>
          <w:szCs w:val="24"/>
          <w:lang w:val="en-US" w:bidi="ar-SA"/>
        </w:rPr>
      </w:pPr>
      <w:r w:rsidRPr="001A1ADD">
        <w:rPr>
          <w:rFonts w:ascii="Times New Roman" w:eastAsia="Times New Roman" w:hAnsi="Times New Roman" w:cs="Times New Roman"/>
          <w:sz w:val="24"/>
          <w:szCs w:val="24"/>
          <w:lang w:val="en-US" w:bidi="ar-SA"/>
        </w:rPr>
        <w:t xml:space="preserve">NTPC Limited, being a </w:t>
      </w:r>
      <w:r w:rsidRPr="001A1ADD">
        <w:rPr>
          <w:rFonts w:ascii="Times New Roman" w:eastAsia="Times New Roman" w:hAnsi="Times New Roman" w:cs="Times New Roman"/>
          <w:b/>
          <w:bCs/>
          <w:sz w:val="24"/>
          <w:szCs w:val="24"/>
          <w:lang w:val="en-US" w:bidi="ar-SA"/>
        </w:rPr>
        <w:t>Maharatna PSU</w:t>
      </w:r>
      <w:r w:rsidRPr="001A1ADD">
        <w:rPr>
          <w:rFonts w:ascii="Times New Roman" w:eastAsia="Times New Roman" w:hAnsi="Times New Roman" w:cs="Times New Roman"/>
          <w:sz w:val="24"/>
          <w:szCs w:val="24"/>
          <w:lang w:val="en-US" w:bidi="ar-SA"/>
        </w:rPr>
        <w:t>, consistently exceeds the statutory requirement.</w:t>
      </w:r>
      <w:r w:rsidRPr="001A1ADD">
        <w:rPr>
          <w:rFonts w:ascii="Times New Roman" w:eastAsia="Times New Roman" w:hAnsi="Times New Roman" w:cs="Times New Roman"/>
          <w:sz w:val="24"/>
          <w:szCs w:val="24"/>
          <w:lang w:val="en-US" w:bidi="ar-SA"/>
        </w:rPr>
        <w:br/>
        <w:t xml:space="preserve">A portion of the total corporate CSR budget is allocated to each unit — including </w:t>
      </w:r>
      <w:r w:rsidRPr="001A1ADD">
        <w:rPr>
          <w:rFonts w:ascii="Times New Roman" w:eastAsia="Times New Roman" w:hAnsi="Times New Roman" w:cs="Times New Roman"/>
          <w:b/>
          <w:bCs/>
          <w:sz w:val="24"/>
          <w:szCs w:val="24"/>
          <w:lang w:val="en-US" w:bidi="ar-SA"/>
        </w:rPr>
        <w:t>NTPC Singrauli</w:t>
      </w:r>
      <w:r w:rsidRPr="001A1ADD">
        <w:rPr>
          <w:rFonts w:ascii="Times New Roman" w:eastAsia="Times New Roman" w:hAnsi="Times New Roman" w:cs="Times New Roman"/>
          <w:sz w:val="24"/>
          <w:szCs w:val="24"/>
          <w:lang w:val="en-US" w:bidi="ar-SA"/>
        </w:rPr>
        <w:t>.</w:t>
      </w:r>
    </w:p>
    <w:p w:rsidR="007637C3" w:rsidRDefault="007637C3" w:rsidP="00B9560D">
      <w:pPr>
        <w:pStyle w:val="Heading3"/>
        <w:rPr>
          <w:rStyle w:val="Strong"/>
          <w:b/>
          <w:bCs/>
        </w:rPr>
      </w:pPr>
    </w:p>
    <w:p w:rsidR="00B9560D" w:rsidRDefault="00B9560D" w:rsidP="00B9560D">
      <w:pPr>
        <w:pStyle w:val="Heading3"/>
        <w:rPr>
          <w:rStyle w:val="Strong"/>
          <w:b/>
          <w:bCs/>
        </w:rPr>
      </w:pPr>
      <w:r>
        <w:rPr>
          <w:rStyle w:val="Strong"/>
          <w:b/>
          <w:bCs/>
        </w:rPr>
        <w:t>CSR Expenditure of NTPC Limited (Corporate Level)</w:t>
      </w:r>
    </w:p>
    <w:p w:rsidR="00AC354B" w:rsidRPr="00AC354B" w:rsidRDefault="00AC354B" w:rsidP="00AC354B"/>
    <w:tbl>
      <w:tblPr>
        <w:tblW w:w="0" w:type="auto"/>
        <w:tblCellSpacing w:w="15" w:type="dxa"/>
        <w:tblCellMar>
          <w:top w:w="15" w:type="dxa"/>
          <w:left w:w="15" w:type="dxa"/>
          <w:bottom w:w="15" w:type="dxa"/>
          <w:right w:w="15" w:type="dxa"/>
        </w:tblCellMar>
        <w:tblLook w:val="04A0"/>
      </w:tblPr>
      <w:tblGrid>
        <w:gridCol w:w="854"/>
        <w:gridCol w:w="2859"/>
        <w:gridCol w:w="3047"/>
        <w:gridCol w:w="984"/>
      </w:tblGrid>
      <w:tr w:rsidR="00B9560D" w:rsidTr="001D5F68">
        <w:trPr>
          <w:tblHeader/>
          <w:tblCellSpacing w:w="15" w:type="dxa"/>
        </w:trPr>
        <w:tc>
          <w:tcPr>
            <w:tcW w:w="0" w:type="auto"/>
            <w:vAlign w:val="center"/>
            <w:hideMark/>
          </w:tcPr>
          <w:p w:rsidR="00B9560D" w:rsidRDefault="00B9560D" w:rsidP="001D5F68">
            <w:pPr>
              <w:jc w:val="center"/>
              <w:rPr>
                <w:b/>
                <w:bCs/>
                <w:sz w:val="24"/>
                <w:szCs w:val="24"/>
              </w:rPr>
            </w:pPr>
            <w:r>
              <w:rPr>
                <w:rStyle w:val="Strong"/>
              </w:rPr>
              <w:t>Year</w:t>
            </w:r>
          </w:p>
        </w:tc>
        <w:tc>
          <w:tcPr>
            <w:tcW w:w="0" w:type="auto"/>
            <w:vAlign w:val="center"/>
            <w:hideMark/>
          </w:tcPr>
          <w:p w:rsidR="00B9560D" w:rsidRPr="00F72EA5" w:rsidRDefault="00F72EA5" w:rsidP="00F72EA5">
            <w:pPr>
              <w:jc w:val="center"/>
              <w:rPr>
                <w:b/>
                <w:bCs/>
              </w:rPr>
            </w:pPr>
            <w:r>
              <w:rPr>
                <w:rStyle w:val="Strong"/>
              </w:rPr>
              <w:t>Prescribed CSR Budg</w:t>
            </w:r>
            <w:r w:rsidR="00B9560D">
              <w:rPr>
                <w:rStyle w:val="Strong"/>
              </w:rPr>
              <w:t>t (₹ Crore)</w:t>
            </w:r>
          </w:p>
        </w:tc>
        <w:tc>
          <w:tcPr>
            <w:tcW w:w="0" w:type="auto"/>
            <w:vAlign w:val="center"/>
            <w:hideMark/>
          </w:tcPr>
          <w:p w:rsidR="00B9560D" w:rsidRDefault="00B9560D" w:rsidP="001D5F68">
            <w:pPr>
              <w:jc w:val="center"/>
              <w:rPr>
                <w:b/>
                <w:bCs/>
                <w:sz w:val="24"/>
                <w:szCs w:val="24"/>
              </w:rPr>
            </w:pPr>
            <w:r>
              <w:rPr>
                <w:rStyle w:val="Strong"/>
              </w:rPr>
              <w:t>Actual CSR Expenditure (₹ Crore)</w:t>
            </w:r>
          </w:p>
        </w:tc>
        <w:tc>
          <w:tcPr>
            <w:tcW w:w="0" w:type="auto"/>
            <w:vAlign w:val="center"/>
            <w:hideMark/>
          </w:tcPr>
          <w:p w:rsidR="00B9560D" w:rsidRDefault="00B9560D" w:rsidP="001D5F68">
            <w:pPr>
              <w:jc w:val="center"/>
              <w:rPr>
                <w:b/>
                <w:bCs/>
                <w:sz w:val="24"/>
                <w:szCs w:val="24"/>
              </w:rPr>
            </w:pPr>
            <w:r>
              <w:rPr>
                <w:rStyle w:val="Strong"/>
              </w:rPr>
              <w:t>% Utilized</w:t>
            </w:r>
          </w:p>
        </w:tc>
      </w:tr>
      <w:tr w:rsidR="00B9560D" w:rsidTr="001D5F68">
        <w:trPr>
          <w:tblCellSpacing w:w="15" w:type="dxa"/>
        </w:trPr>
        <w:tc>
          <w:tcPr>
            <w:tcW w:w="0" w:type="auto"/>
            <w:vAlign w:val="center"/>
            <w:hideMark/>
          </w:tcPr>
          <w:p w:rsidR="00B9560D" w:rsidRDefault="00B9560D" w:rsidP="001D5F68">
            <w:pPr>
              <w:rPr>
                <w:sz w:val="24"/>
                <w:szCs w:val="24"/>
              </w:rPr>
            </w:pPr>
            <w:r>
              <w:t>2019–20</w:t>
            </w:r>
          </w:p>
        </w:tc>
        <w:tc>
          <w:tcPr>
            <w:tcW w:w="0" w:type="auto"/>
            <w:vAlign w:val="center"/>
            <w:hideMark/>
          </w:tcPr>
          <w:p w:rsidR="00B9560D" w:rsidRDefault="00B9560D" w:rsidP="001D5F68">
            <w:pPr>
              <w:rPr>
                <w:sz w:val="24"/>
                <w:szCs w:val="24"/>
              </w:rPr>
            </w:pPr>
            <w:r>
              <w:t>320.00</w:t>
            </w:r>
          </w:p>
        </w:tc>
        <w:tc>
          <w:tcPr>
            <w:tcW w:w="0" w:type="auto"/>
            <w:vAlign w:val="center"/>
            <w:hideMark/>
          </w:tcPr>
          <w:p w:rsidR="00B9560D" w:rsidRDefault="00B9560D" w:rsidP="001D5F68">
            <w:pPr>
              <w:rPr>
                <w:sz w:val="24"/>
                <w:szCs w:val="24"/>
              </w:rPr>
            </w:pPr>
            <w:r>
              <w:t>335.32</w:t>
            </w:r>
          </w:p>
        </w:tc>
        <w:tc>
          <w:tcPr>
            <w:tcW w:w="0" w:type="auto"/>
            <w:vAlign w:val="center"/>
            <w:hideMark/>
          </w:tcPr>
          <w:p w:rsidR="00B9560D" w:rsidRDefault="00B9560D" w:rsidP="001D5F68">
            <w:pPr>
              <w:rPr>
                <w:sz w:val="24"/>
                <w:szCs w:val="24"/>
              </w:rPr>
            </w:pPr>
            <w:r>
              <w:t>104.8%</w:t>
            </w:r>
          </w:p>
        </w:tc>
      </w:tr>
      <w:tr w:rsidR="00B9560D" w:rsidTr="001D5F68">
        <w:trPr>
          <w:tblCellSpacing w:w="15" w:type="dxa"/>
        </w:trPr>
        <w:tc>
          <w:tcPr>
            <w:tcW w:w="0" w:type="auto"/>
            <w:vAlign w:val="center"/>
            <w:hideMark/>
          </w:tcPr>
          <w:p w:rsidR="00B9560D" w:rsidRDefault="00B9560D" w:rsidP="001D5F68">
            <w:pPr>
              <w:rPr>
                <w:sz w:val="24"/>
                <w:szCs w:val="24"/>
              </w:rPr>
            </w:pPr>
            <w:r>
              <w:t>2020–21</w:t>
            </w:r>
          </w:p>
        </w:tc>
        <w:tc>
          <w:tcPr>
            <w:tcW w:w="0" w:type="auto"/>
            <w:vAlign w:val="center"/>
            <w:hideMark/>
          </w:tcPr>
          <w:p w:rsidR="00B9560D" w:rsidRDefault="00B9560D" w:rsidP="001D5F68">
            <w:pPr>
              <w:rPr>
                <w:sz w:val="24"/>
                <w:szCs w:val="24"/>
              </w:rPr>
            </w:pPr>
            <w:r>
              <w:t>340.50</w:t>
            </w:r>
          </w:p>
        </w:tc>
        <w:tc>
          <w:tcPr>
            <w:tcW w:w="0" w:type="auto"/>
            <w:vAlign w:val="center"/>
            <w:hideMark/>
          </w:tcPr>
          <w:p w:rsidR="00B9560D" w:rsidRDefault="00B9560D" w:rsidP="001D5F68">
            <w:pPr>
              <w:rPr>
                <w:sz w:val="24"/>
                <w:szCs w:val="24"/>
              </w:rPr>
            </w:pPr>
            <w:r>
              <w:t>352.10</w:t>
            </w:r>
          </w:p>
        </w:tc>
        <w:tc>
          <w:tcPr>
            <w:tcW w:w="0" w:type="auto"/>
            <w:vAlign w:val="center"/>
            <w:hideMark/>
          </w:tcPr>
          <w:p w:rsidR="00B9560D" w:rsidRDefault="00B9560D" w:rsidP="001D5F68">
            <w:pPr>
              <w:rPr>
                <w:sz w:val="24"/>
                <w:szCs w:val="24"/>
              </w:rPr>
            </w:pPr>
            <w:r>
              <w:t>103.4%</w:t>
            </w:r>
          </w:p>
        </w:tc>
      </w:tr>
      <w:tr w:rsidR="00B9560D" w:rsidTr="001D5F68">
        <w:trPr>
          <w:tblCellSpacing w:w="15" w:type="dxa"/>
        </w:trPr>
        <w:tc>
          <w:tcPr>
            <w:tcW w:w="0" w:type="auto"/>
            <w:vAlign w:val="center"/>
            <w:hideMark/>
          </w:tcPr>
          <w:p w:rsidR="00B9560D" w:rsidRDefault="00B9560D" w:rsidP="001D5F68">
            <w:pPr>
              <w:rPr>
                <w:sz w:val="24"/>
                <w:szCs w:val="24"/>
              </w:rPr>
            </w:pPr>
            <w:r>
              <w:t>2021–22</w:t>
            </w:r>
          </w:p>
        </w:tc>
        <w:tc>
          <w:tcPr>
            <w:tcW w:w="0" w:type="auto"/>
            <w:vAlign w:val="center"/>
            <w:hideMark/>
          </w:tcPr>
          <w:p w:rsidR="00B9560D" w:rsidRDefault="00B9560D" w:rsidP="001D5F68">
            <w:pPr>
              <w:rPr>
                <w:sz w:val="24"/>
                <w:szCs w:val="24"/>
              </w:rPr>
            </w:pPr>
            <w:r>
              <w:t>355.70</w:t>
            </w:r>
          </w:p>
        </w:tc>
        <w:tc>
          <w:tcPr>
            <w:tcW w:w="0" w:type="auto"/>
            <w:vAlign w:val="center"/>
            <w:hideMark/>
          </w:tcPr>
          <w:p w:rsidR="00B9560D" w:rsidRDefault="00B9560D" w:rsidP="001D5F68">
            <w:pPr>
              <w:rPr>
                <w:sz w:val="24"/>
                <w:szCs w:val="24"/>
              </w:rPr>
            </w:pPr>
            <w:r>
              <w:t>361.85</w:t>
            </w:r>
          </w:p>
        </w:tc>
        <w:tc>
          <w:tcPr>
            <w:tcW w:w="0" w:type="auto"/>
            <w:vAlign w:val="center"/>
            <w:hideMark/>
          </w:tcPr>
          <w:p w:rsidR="00B9560D" w:rsidRDefault="00B9560D" w:rsidP="001D5F68">
            <w:pPr>
              <w:rPr>
                <w:sz w:val="24"/>
                <w:szCs w:val="24"/>
              </w:rPr>
            </w:pPr>
            <w:r>
              <w:t>101.7%</w:t>
            </w:r>
          </w:p>
        </w:tc>
      </w:tr>
      <w:tr w:rsidR="00B9560D" w:rsidTr="001D5F68">
        <w:trPr>
          <w:tblCellSpacing w:w="15" w:type="dxa"/>
        </w:trPr>
        <w:tc>
          <w:tcPr>
            <w:tcW w:w="0" w:type="auto"/>
            <w:vAlign w:val="center"/>
            <w:hideMark/>
          </w:tcPr>
          <w:p w:rsidR="00B9560D" w:rsidRDefault="00B9560D" w:rsidP="001D5F68">
            <w:pPr>
              <w:rPr>
                <w:sz w:val="24"/>
                <w:szCs w:val="24"/>
              </w:rPr>
            </w:pPr>
            <w:r>
              <w:t>2022–23</w:t>
            </w:r>
          </w:p>
        </w:tc>
        <w:tc>
          <w:tcPr>
            <w:tcW w:w="0" w:type="auto"/>
            <w:vAlign w:val="center"/>
            <w:hideMark/>
          </w:tcPr>
          <w:p w:rsidR="00B9560D" w:rsidRDefault="00B9560D" w:rsidP="001D5F68">
            <w:pPr>
              <w:rPr>
                <w:sz w:val="24"/>
                <w:szCs w:val="24"/>
              </w:rPr>
            </w:pPr>
            <w:r>
              <w:t>372.25</w:t>
            </w:r>
          </w:p>
        </w:tc>
        <w:tc>
          <w:tcPr>
            <w:tcW w:w="0" w:type="auto"/>
            <w:vAlign w:val="center"/>
            <w:hideMark/>
          </w:tcPr>
          <w:p w:rsidR="00B9560D" w:rsidRDefault="00B9560D" w:rsidP="001D5F68">
            <w:pPr>
              <w:rPr>
                <w:sz w:val="24"/>
                <w:szCs w:val="24"/>
              </w:rPr>
            </w:pPr>
            <w:r>
              <w:t>379.80</w:t>
            </w:r>
          </w:p>
        </w:tc>
        <w:tc>
          <w:tcPr>
            <w:tcW w:w="0" w:type="auto"/>
            <w:vAlign w:val="center"/>
            <w:hideMark/>
          </w:tcPr>
          <w:p w:rsidR="00B9560D" w:rsidRDefault="00B9560D" w:rsidP="001D5F68">
            <w:pPr>
              <w:rPr>
                <w:sz w:val="24"/>
                <w:szCs w:val="24"/>
              </w:rPr>
            </w:pPr>
            <w:r>
              <w:t>102.0%</w:t>
            </w:r>
          </w:p>
        </w:tc>
      </w:tr>
      <w:tr w:rsidR="00B9560D" w:rsidTr="001D5F68">
        <w:trPr>
          <w:tblCellSpacing w:w="15" w:type="dxa"/>
        </w:trPr>
        <w:tc>
          <w:tcPr>
            <w:tcW w:w="0" w:type="auto"/>
            <w:vAlign w:val="center"/>
            <w:hideMark/>
          </w:tcPr>
          <w:p w:rsidR="00B9560D" w:rsidRDefault="00B9560D" w:rsidP="001D5F68">
            <w:pPr>
              <w:rPr>
                <w:sz w:val="24"/>
                <w:szCs w:val="24"/>
              </w:rPr>
            </w:pPr>
            <w:r>
              <w:t>2023–24</w:t>
            </w:r>
          </w:p>
        </w:tc>
        <w:tc>
          <w:tcPr>
            <w:tcW w:w="0" w:type="auto"/>
            <w:vAlign w:val="center"/>
            <w:hideMark/>
          </w:tcPr>
          <w:p w:rsidR="00B9560D" w:rsidRDefault="00B9560D" w:rsidP="001D5F68">
            <w:pPr>
              <w:rPr>
                <w:sz w:val="24"/>
                <w:szCs w:val="24"/>
              </w:rPr>
            </w:pPr>
            <w:r>
              <w:t>395.40</w:t>
            </w:r>
          </w:p>
        </w:tc>
        <w:tc>
          <w:tcPr>
            <w:tcW w:w="0" w:type="auto"/>
            <w:vAlign w:val="center"/>
            <w:hideMark/>
          </w:tcPr>
          <w:p w:rsidR="00B9560D" w:rsidRDefault="00B9560D" w:rsidP="001D5F68">
            <w:pPr>
              <w:rPr>
                <w:sz w:val="24"/>
                <w:szCs w:val="24"/>
              </w:rPr>
            </w:pPr>
            <w:r>
              <w:t>405.25</w:t>
            </w:r>
          </w:p>
        </w:tc>
        <w:tc>
          <w:tcPr>
            <w:tcW w:w="0" w:type="auto"/>
            <w:vAlign w:val="center"/>
            <w:hideMark/>
          </w:tcPr>
          <w:p w:rsidR="00B9560D" w:rsidRDefault="00B9560D" w:rsidP="001D5F68">
            <w:pPr>
              <w:rPr>
                <w:sz w:val="24"/>
                <w:szCs w:val="24"/>
              </w:rPr>
            </w:pPr>
            <w:r>
              <w:t>102.5%</w:t>
            </w:r>
          </w:p>
        </w:tc>
      </w:tr>
    </w:tbl>
    <w:p w:rsidR="00AC354B" w:rsidRDefault="00B9560D" w:rsidP="00B9560D">
      <w:pPr>
        <w:pStyle w:val="NormalWeb"/>
        <w:rPr>
          <w:rStyle w:val="Strong"/>
        </w:rPr>
      </w:pPr>
      <w:r>
        <w:rPr>
          <w:rStyle w:val="Strong"/>
        </w:rPr>
        <w:t>Interpretation:</w:t>
      </w:r>
    </w:p>
    <w:p w:rsidR="00B9560D" w:rsidRDefault="00B9560D" w:rsidP="00B9560D">
      <w:pPr>
        <w:pStyle w:val="NormalWeb"/>
      </w:pPr>
      <w:r>
        <w:t>NTPC consistently spent more than its mandated CSR amount, reflecting strong commitment to sustainable development. The increase in expenditure shows rising emphasis on education, health, and environmental programs.</w:t>
      </w:r>
    </w:p>
    <w:p w:rsidR="007637C3" w:rsidRDefault="007637C3" w:rsidP="00B9560D">
      <w:pPr>
        <w:pStyle w:val="Heading3"/>
        <w:rPr>
          <w:rStyle w:val="Strong"/>
          <w:b/>
          <w:bCs/>
        </w:rPr>
      </w:pPr>
    </w:p>
    <w:p w:rsidR="00B9560D" w:rsidRDefault="00B9560D" w:rsidP="00B9560D">
      <w:pPr>
        <w:pStyle w:val="Heading3"/>
        <w:rPr>
          <w:rStyle w:val="Strong"/>
          <w:b/>
          <w:bCs/>
        </w:rPr>
      </w:pPr>
      <w:r>
        <w:rPr>
          <w:rStyle w:val="Strong"/>
          <w:b/>
          <w:bCs/>
        </w:rPr>
        <w:t>Sector-Wise CSR Expenditure (NTPC Corporate Level)</w:t>
      </w:r>
    </w:p>
    <w:p w:rsidR="00AC354B" w:rsidRPr="00AC354B" w:rsidRDefault="00AC354B" w:rsidP="00AC354B"/>
    <w:p w:rsidR="00B9560D" w:rsidRDefault="00B9560D" w:rsidP="00B9560D">
      <w:pPr>
        <w:pStyle w:val="HTMLPreformatted"/>
        <w:rPr>
          <w:rStyle w:val="HTMLCode"/>
        </w:rPr>
      </w:pPr>
      <w:r>
        <w:rPr>
          <w:rStyle w:val="HTMLCode"/>
        </w:rPr>
        <w:t xml:space="preserve">Education &amp; Skill Development </w:t>
      </w:r>
      <w:r w:rsidR="00F72EA5">
        <w:rPr>
          <w:rStyle w:val="HTMLCode"/>
        </w:rPr>
        <w:t xml:space="preserve">    </w:t>
      </w:r>
      <w:r>
        <w:rPr>
          <w:rStyle w:val="HTMLCode"/>
        </w:rPr>
        <w:t xml:space="preserve"> ██████████ </w:t>
      </w:r>
      <w:r>
        <w:rPr>
          <w:rStyle w:val="hljs-number"/>
        </w:rPr>
        <w:t>35</w:t>
      </w:r>
      <w:r>
        <w:rPr>
          <w:rStyle w:val="hljs-comment"/>
        </w:rPr>
        <w:t>%</w:t>
      </w:r>
    </w:p>
    <w:p w:rsidR="00B9560D" w:rsidRDefault="00B9560D" w:rsidP="00B9560D">
      <w:pPr>
        <w:pStyle w:val="HTMLPreformatted"/>
        <w:rPr>
          <w:rStyle w:val="HTMLCode"/>
        </w:rPr>
      </w:pPr>
      <w:r>
        <w:rPr>
          <w:rStyle w:val="HTMLCode"/>
        </w:rPr>
        <w:t xml:space="preserve">Healthcare &amp; Sanitation </w:t>
      </w:r>
      <w:r w:rsidR="00F72EA5">
        <w:rPr>
          <w:rStyle w:val="HTMLCode"/>
        </w:rPr>
        <w:t xml:space="preserve">          </w:t>
      </w:r>
      <w:r>
        <w:rPr>
          <w:rStyle w:val="HTMLCode"/>
        </w:rPr>
        <w:t xml:space="preserve"> ████████ </w:t>
      </w:r>
      <w:r>
        <w:rPr>
          <w:rStyle w:val="hljs-number"/>
        </w:rPr>
        <w:t>25</w:t>
      </w:r>
      <w:r>
        <w:rPr>
          <w:rStyle w:val="hljs-comment"/>
        </w:rPr>
        <w:t>%</w:t>
      </w:r>
    </w:p>
    <w:p w:rsidR="00B9560D" w:rsidRDefault="00B9560D" w:rsidP="00B9560D">
      <w:pPr>
        <w:pStyle w:val="HTMLPreformatted"/>
        <w:rPr>
          <w:rStyle w:val="HTMLCode"/>
        </w:rPr>
      </w:pPr>
      <w:r>
        <w:rPr>
          <w:rStyle w:val="HTMLCode"/>
        </w:rPr>
        <w:t xml:space="preserve">Rural Development &amp; Infrastructure ██████ </w:t>
      </w:r>
      <w:r>
        <w:rPr>
          <w:rStyle w:val="hljs-number"/>
        </w:rPr>
        <w:t>20</w:t>
      </w:r>
      <w:r>
        <w:rPr>
          <w:rStyle w:val="hljs-comment"/>
        </w:rPr>
        <w:t>%</w:t>
      </w:r>
    </w:p>
    <w:p w:rsidR="00B9560D" w:rsidRDefault="00B9560D" w:rsidP="00B9560D">
      <w:pPr>
        <w:pStyle w:val="HTMLPreformatted"/>
        <w:rPr>
          <w:rStyle w:val="HTMLCode"/>
        </w:rPr>
      </w:pPr>
      <w:r>
        <w:rPr>
          <w:rStyle w:val="HTMLCode"/>
        </w:rPr>
        <w:t xml:space="preserve">Environment &amp; Sustainability     </w:t>
      </w:r>
      <w:r w:rsidR="00F72EA5">
        <w:rPr>
          <w:rStyle w:val="HTMLCode"/>
        </w:rPr>
        <w:t xml:space="preserve"> </w:t>
      </w:r>
      <w:r>
        <w:rPr>
          <w:rStyle w:val="HTMLCode"/>
        </w:rPr>
        <w:t xml:space="preserve"> █████ </w:t>
      </w:r>
      <w:r>
        <w:rPr>
          <w:rStyle w:val="hljs-number"/>
        </w:rPr>
        <w:t>10</w:t>
      </w:r>
      <w:r>
        <w:rPr>
          <w:rStyle w:val="hljs-comment"/>
        </w:rPr>
        <w:t>%</w:t>
      </w:r>
    </w:p>
    <w:p w:rsidR="00F72EA5" w:rsidRDefault="00B9560D" w:rsidP="007637C3">
      <w:pPr>
        <w:pStyle w:val="HTMLPreformatted"/>
        <w:rPr>
          <w:rStyle w:val="hljs-comment"/>
        </w:rPr>
      </w:pPr>
      <w:r>
        <w:rPr>
          <w:rStyle w:val="HTMLCode"/>
        </w:rPr>
        <w:t xml:space="preserve">Women Empowerment &amp; Others       </w:t>
      </w:r>
      <w:r w:rsidR="00F72EA5">
        <w:rPr>
          <w:rStyle w:val="HTMLCode"/>
        </w:rPr>
        <w:t xml:space="preserve"> </w:t>
      </w:r>
      <w:r>
        <w:rPr>
          <w:rStyle w:val="HTMLCode"/>
        </w:rPr>
        <w:t xml:space="preserve"> ███ </w:t>
      </w:r>
      <w:r>
        <w:rPr>
          <w:rStyle w:val="hljs-number"/>
        </w:rPr>
        <w:t>10</w:t>
      </w:r>
      <w:r>
        <w:rPr>
          <w:rStyle w:val="hljs-comment"/>
        </w:rPr>
        <w:t>%</w:t>
      </w:r>
    </w:p>
    <w:p w:rsidR="00F72EA5" w:rsidRDefault="00F72EA5" w:rsidP="007637C3">
      <w:pPr>
        <w:pStyle w:val="HTMLPreformatted"/>
        <w:rPr>
          <w:rStyle w:val="hljs-comment"/>
        </w:rPr>
      </w:pPr>
    </w:p>
    <w:p w:rsidR="00F72EA5" w:rsidRPr="00F72EA5" w:rsidRDefault="00B9560D" w:rsidP="007637C3">
      <w:pPr>
        <w:pStyle w:val="HTMLPreformatted"/>
        <w:rPr>
          <w:rStyle w:val="Strong"/>
        </w:rPr>
      </w:pPr>
      <w:r w:rsidRPr="00F72EA5">
        <w:rPr>
          <w:rStyle w:val="Strong"/>
        </w:rPr>
        <w:t>Interpretation:</w:t>
      </w:r>
    </w:p>
    <w:p w:rsidR="00B9560D" w:rsidRPr="007637C3" w:rsidRDefault="00B9560D" w:rsidP="007637C3">
      <w:pPr>
        <w:pStyle w:val="HTMLPreformatted"/>
      </w:pPr>
      <w:r w:rsidRPr="00F72EA5">
        <w:rPr>
          <w:b/>
        </w:rPr>
        <w:br/>
      </w:r>
      <w:r>
        <w:t xml:space="preserve">Education and healthcare account for </w:t>
      </w:r>
      <w:r>
        <w:rPr>
          <w:rStyle w:val="Strong"/>
        </w:rPr>
        <w:t>60%</w:t>
      </w:r>
      <w:r>
        <w:t xml:space="preserve"> of total CSR spending — showing NTPC’s strategic focus on social infrastructure and capacity building.</w:t>
      </w:r>
    </w:p>
    <w:p w:rsidR="00B9560D" w:rsidRDefault="00B9560D" w:rsidP="00662614">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p>
    <w:p w:rsidR="00B9560D" w:rsidRDefault="00B9560D" w:rsidP="00662614">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p>
    <w:p w:rsidR="00B9560D" w:rsidRDefault="00B9560D" w:rsidP="00662614">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p>
    <w:p w:rsidR="00EE00A3" w:rsidRDefault="00EE00A3" w:rsidP="00662614">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p>
    <w:p w:rsidR="00662614" w:rsidRDefault="00662614" w:rsidP="00662614">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r w:rsidRPr="00662614">
        <w:rPr>
          <w:rFonts w:ascii="Times New Roman" w:eastAsia="Times New Roman" w:hAnsi="Times New Roman" w:cs="Times New Roman"/>
          <w:b/>
          <w:bCs/>
          <w:sz w:val="36"/>
          <w:szCs w:val="36"/>
          <w:lang w:val="en-US" w:bidi="ar-SA"/>
        </w:rPr>
        <w:t>5.3 CSR Allocation at NTPC Singrauli</w:t>
      </w:r>
    </w:p>
    <w:p w:rsidR="00AC354B" w:rsidRPr="00662614" w:rsidRDefault="00AC354B" w:rsidP="00662614">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p>
    <w:p w:rsidR="00662614" w:rsidRPr="00662614" w:rsidRDefault="00662614" w:rsidP="00662614">
      <w:pPr>
        <w:spacing w:before="100" w:beforeAutospacing="1" w:after="100" w:afterAutospacing="1" w:line="240" w:lineRule="auto"/>
        <w:rPr>
          <w:rFonts w:ascii="Times New Roman" w:eastAsia="Times New Roman" w:hAnsi="Times New Roman" w:cs="Times New Roman"/>
          <w:sz w:val="24"/>
          <w:szCs w:val="24"/>
          <w:lang w:val="en-US" w:bidi="ar-SA"/>
        </w:rPr>
      </w:pPr>
      <w:r w:rsidRPr="00662614">
        <w:rPr>
          <w:rFonts w:ascii="Times New Roman" w:eastAsia="Times New Roman" w:hAnsi="Times New Roman" w:cs="Times New Roman"/>
          <w:sz w:val="24"/>
          <w:szCs w:val="24"/>
          <w:lang w:val="en-US" w:bidi="ar-SA"/>
        </w:rPr>
        <w:t xml:space="preserve">Being one of NTPC’s oldest and most active units, </w:t>
      </w:r>
      <w:r w:rsidRPr="00662614">
        <w:rPr>
          <w:rFonts w:ascii="Times New Roman" w:eastAsia="Times New Roman" w:hAnsi="Times New Roman" w:cs="Times New Roman"/>
          <w:b/>
          <w:bCs/>
          <w:sz w:val="24"/>
          <w:szCs w:val="24"/>
          <w:lang w:val="en-US" w:bidi="ar-SA"/>
        </w:rPr>
        <w:t>NTPC Singrauli</w:t>
      </w:r>
      <w:r w:rsidRPr="00662614">
        <w:rPr>
          <w:rFonts w:ascii="Times New Roman" w:eastAsia="Times New Roman" w:hAnsi="Times New Roman" w:cs="Times New Roman"/>
          <w:sz w:val="24"/>
          <w:szCs w:val="24"/>
          <w:lang w:val="en-US" w:bidi="ar-SA"/>
        </w:rPr>
        <w:t xml:space="preserve"> receives a consistent CSR allocation from the corporate CSR pool every year.</w:t>
      </w:r>
    </w:p>
    <w:p w:rsidR="007637C3" w:rsidRDefault="007637C3" w:rsidP="00B9560D">
      <w:pPr>
        <w:pStyle w:val="Heading3"/>
        <w:rPr>
          <w:rStyle w:val="Strong"/>
          <w:b/>
          <w:bCs/>
        </w:rPr>
      </w:pPr>
    </w:p>
    <w:p w:rsidR="00B9560D" w:rsidRDefault="00B9560D" w:rsidP="00B9560D">
      <w:pPr>
        <w:pStyle w:val="Heading3"/>
        <w:rPr>
          <w:rStyle w:val="Strong"/>
          <w:b/>
          <w:bCs/>
        </w:rPr>
      </w:pPr>
      <w:r>
        <w:rPr>
          <w:rStyle w:val="Strong"/>
          <w:b/>
          <w:bCs/>
        </w:rPr>
        <w:t>CSR Expenditure at NTPC Singrauli (2020–2024)</w:t>
      </w:r>
    </w:p>
    <w:p w:rsidR="00AC354B" w:rsidRPr="00AC354B" w:rsidRDefault="00AC354B" w:rsidP="00AC354B"/>
    <w:tbl>
      <w:tblPr>
        <w:tblW w:w="0" w:type="auto"/>
        <w:tblCellSpacing w:w="15" w:type="dxa"/>
        <w:tblCellMar>
          <w:top w:w="15" w:type="dxa"/>
          <w:left w:w="15" w:type="dxa"/>
          <w:bottom w:w="15" w:type="dxa"/>
          <w:right w:w="15" w:type="dxa"/>
        </w:tblCellMar>
        <w:tblLook w:val="04A0"/>
      </w:tblPr>
      <w:tblGrid>
        <w:gridCol w:w="1346"/>
        <w:gridCol w:w="2747"/>
        <w:gridCol w:w="2415"/>
        <w:gridCol w:w="3431"/>
      </w:tblGrid>
      <w:tr w:rsidR="00B9560D" w:rsidTr="00B9560D">
        <w:trPr>
          <w:tblHeader/>
          <w:tblCellSpacing w:w="15" w:type="dxa"/>
        </w:trPr>
        <w:tc>
          <w:tcPr>
            <w:tcW w:w="0" w:type="auto"/>
            <w:vAlign w:val="center"/>
            <w:hideMark/>
          </w:tcPr>
          <w:p w:rsidR="00B9560D" w:rsidRDefault="00B9560D">
            <w:pPr>
              <w:jc w:val="center"/>
              <w:rPr>
                <w:b/>
                <w:bCs/>
                <w:sz w:val="24"/>
                <w:szCs w:val="24"/>
              </w:rPr>
            </w:pPr>
            <w:r>
              <w:rPr>
                <w:rStyle w:val="Strong"/>
              </w:rPr>
              <w:t>Financial Year</w:t>
            </w:r>
          </w:p>
        </w:tc>
        <w:tc>
          <w:tcPr>
            <w:tcW w:w="0" w:type="auto"/>
            <w:vAlign w:val="center"/>
            <w:hideMark/>
          </w:tcPr>
          <w:p w:rsidR="00B9560D" w:rsidRDefault="00B9560D">
            <w:pPr>
              <w:jc w:val="center"/>
              <w:rPr>
                <w:b/>
                <w:bCs/>
                <w:sz w:val="24"/>
                <w:szCs w:val="24"/>
              </w:rPr>
            </w:pPr>
            <w:r>
              <w:rPr>
                <w:rStyle w:val="Strong"/>
              </w:rPr>
              <w:t>Total CSR Allocation (₹ Crore)</w:t>
            </w:r>
          </w:p>
        </w:tc>
        <w:tc>
          <w:tcPr>
            <w:tcW w:w="0" w:type="auto"/>
            <w:vAlign w:val="center"/>
            <w:hideMark/>
          </w:tcPr>
          <w:p w:rsidR="00B9560D" w:rsidRDefault="00B9560D">
            <w:pPr>
              <w:jc w:val="center"/>
              <w:rPr>
                <w:b/>
                <w:bCs/>
                <w:sz w:val="24"/>
                <w:szCs w:val="24"/>
              </w:rPr>
            </w:pPr>
            <w:r>
              <w:rPr>
                <w:rStyle w:val="Strong"/>
              </w:rPr>
              <w:t>CSR Expenditure (₹ Crore)</w:t>
            </w:r>
          </w:p>
        </w:tc>
        <w:tc>
          <w:tcPr>
            <w:tcW w:w="0" w:type="auto"/>
            <w:vAlign w:val="center"/>
            <w:hideMark/>
          </w:tcPr>
          <w:p w:rsidR="00B9560D" w:rsidRDefault="00B9560D">
            <w:pPr>
              <w:jc w:val="center"/>
              <w:rPr>
                <w:b/>
                <w:bCs/>
                <w:sz w:val="24"/>
                <w:szCs w:val="24"/>
              </w:rPr>
            </w:pPr>
            <w:r>
              <w:rPr>
                <w:rStyle w:val="Strong"/>
              </w:rPr>
              <w:t>Key Areas Covered</w:t>
            </w:r>
          </w:p>
        </w:tc>
      </w:tr>
      <w:tr w:rsidR="00B9560D" w:rsidTr="00B9560D">
        <w:trPr>
          <w:tblCellSpacing w:w="15" w:type="dxa"/>
        </w:trPr>
        <w:tc>
          <w:tcPr>
            <w:tcW w:w="0" w:type="auto"/>
            <w:vAlign w:val="center"/>
            <w:hideMark/>
          </w:tcPr>
          <w:p w:rsidR="00B9560D" w:rsidRDefault="00B9560D">
            <w:pPr>
              <w:rPr>
                <w:sz w:val="24"/>
                <w:szCs w:val="24"/>
              </w:rPr>
            </w:pPr>
            <w:r>
              <w:t>2019–20</w:t>
            </w:r>
          </w:p>
        </w:tc>
        <w:tc>
          <w:tcPr>
            <w:tcW w:w="0" w:type="auto"/>
            <w:vAlign w:val="center"/>
            <w:hideMark/>
          </w:tcPr>
          <w:p w:rsidR="00B9560D" w:rsidRDefault="00B9560D">
            <w:pPr>
              <w:rPr>
                <w:sz w:val="24"/>
                <w:szCs w:val="24"/>
              </w:rPr>
            </w:pPr>
            <w:r>
              <w:t>10.25</w:t>
            </w:r>
          </w:p>
        </w:tc>
        <w:tc>
          <w:tcPr>
            <w:tcW w:w="0" w:type="auto"/>
            <w:vAlign w:val="center"/>
            <w:hideMark/>
          </w:tcPr>
          <w:p w:rsidR="00B9560D" w:rsidRDefault="00B9560D">
            <w:pPr>
              <w:rPr>
                <w:sz w:val="24"/>
                <w:szCs w:val="24"/>
              </w:rPr>
            </w:pPr>
            <w:r>
              <w:t>10.18</w:t>
            </w:r>
          </w:p>
        </w:tc>
        <w:tc>
          <w:tcPr>
            <w:tcW w:w="0" w:type="auto"/>
            <w:vAlign w:val="center"/>
            <w:hideMark/>
          </w:tcPr>
          <w:p w:rsidR="00B9560D" w:rsidRDefault="00B9560D">
            <w:pPr>
              <w:rPr>
                <w:sz w:val="24"/>
                <w:szCs w:val="24"/>
              </w:rPr>
            </w:pPr>
            <w:r>
              <w:t>Education, Health, Sanitation</w:t>
            </w:r>
          </w:p>
        </w:tc>
      </w:tr>
      <w:tr w:rsidR="00B9560D" w:rsidTr="00B9560D">
        <w:trPr>
          <w:tblCellSpacing w:w="15" w:type="dxa"/>
        </w:trPr>
        <w:tc>
          <w:tcPr>
            <w:tcW w:w="0" w:type="auto"/>
            <w:vAlign w:val="center"/>
            <w:hideMark/>
          </w:tcPr>
          <w:p w:rsidR="00B9560D" w:rsidRDefault="00B9560D">
            <w:pPr>
              <w:rPr>
                <w:sz w:val="24"/>
                <w:szCs w:val="24"/>
              </w:rPr>
            </w:pPr>
            <w:r>
              <w:t>2020–21</w:t>
            </w:r>
          </w:p>
        </w:tc>
        <w:tc>
          <w:tcPr>
            <w:tcW w:w="0" w:type="auto"/>
            <w:vAlign w:val="center"/>
            <w:hideMark/>
          </w:tcPr>
          <w:p w:rsidR="00B9560D" w:rsidRDefault="00B9560D">
            <w:pPr>
              <w:rPr>
                <w:sz w:val="24"/>
                <w:szCs w:val="24"/>
              </w:rPr>
            </w:pPr>
            <w:r>
              <w:t>11.10</w:t>
            </w:r>
          </w:p>
        </w:tc>
        <w:tc>
          <w:tcPr>
            <w:tcW w:w="0" w:type="auto"/>
            <w:vAlign w:val="center"/>
            <w:hideMark/>
          </w:tcPr>
          <w:p w:rsidR="00B9560D" w:rsidRDefault="00B9560D">
            <w:pPr>
              <w:rPr>
                <w:sz w:val="24"/>
                <w:szCs w:val="24"/>
              </w:rPr>
            </w:pPr>
            <w:r>
              <w:t>11.00</w:t>
            </w:r>
          </w:p>
        </w:tc>
        <w:tc>
          <w:tcPr>
            <w:tcW w:w="0" w:type="auto"/>
            <w:vAlign w:val="center"/>
            <w:hideMark/>
          </w:tcPr>
          <w:p w:rsidR="00B9560D" w:rsidRDefault="00B9560D">
            <w:pPr>
              <w:rPr>
                <w:sz w:val="24"/>
                <w:szCs w:val="24"/>
              </w:rPr>
            </w:pPr>
            <w:r>
              <w:t>Covid Relief, Medical Camps</w:t>
            </w:r>
          </w:p>
        </w:tc>
      </w:tr>
      <w:tr w:rsidR="00B9560D" w:rsidTr="00B9560D">
        <w:trPr>
          <w:tblCellSpacing w:w="15" w:type="dxa"/>
        </w:trPr>
        <w:tc>
          <w:tcPr>
            <w:tcW w:w="0" w:type="auto"/>
            <w:vAlign w:val="center"/>
            <w:hideMark/>
          </w:tcPr>
          <w:p w:rsidR="00B9560D" w:rsidRDefault="00B9560D">
            <w:pPr>
              <w:rPr>
                <w:sz w:val="24"/>
                <w:szCs w:val="24"/>
              </w:rPr>
            </w:pPr>
            <w:r>
              <w:t>2021–22</w:t>
            </w:r>
          </w:p>
        </w:tc>
        <w:tc>
          <w:tcPr>
            <w:tcW w:w="0" w:type="auto"/>
            <w:vAlign w:val="center"/>
            <w:hideMark/>
          </w:tcPr>
          <w:p w:rsidR="00B9560D" w:rsidRDefault="00B9560D">
            <w:pPr>
              <w:rPr>
                <w:sz w:val="24"/>
                <w:szCs w:val="24"/>
              </w:rPr>
            </w:pPr>
            <w:r>
              <w:t>12.20</w:t>
            </w:r>
          </w:p>
        </w:tc>
        <w:tc>
          <w:tcPr>
            <w:tcW w:w="0" w:type="auto"/>
            <w:vAlign w:val="center"/>
            <w:hideMark/>
          </w:tcPr>
          <w:p w:rsidR="00B9560D" w:rsidRDefault="00B9560D">
            <w:pPr>
              <w:rPr>
                <w:sz w:val="24"/>
                <w:szCs w:val="24"/>
              </w:rPr>
            </w:pPr>
            <w:r>
              <w:t>12.05</w:t>
            </w:r>
          </w:p>
        </w:tc>
        <w:tc>
          <w:tcPr>
            <w:tcW w:w="0" w:type="auto"/>
            <w:vAlign w:val="center"/>
            <w:hideMark/>
          </w:tcPr>
          <w:p w:rsidR="00B9560D" w:rsidRDefault="00B9560D">
            <w:pPr>
              <w:rPr>
                <w:sz w:val="24"/>
                <w:szCs w:val="24"/>
              </w:rPr>
            </w:pPr>
            <w:r>
              <w:t>Skill Development, Roads</w:t>
            </w:r>
          </w:p>
        </w:tc>
      </w:tr>
      <w:tr w:rsidR="00B9560D" w:rsidTr="00B9560D">
        <w:trPr>
          <w:tblCellSpacing w:w="15" w:type="dxa"/>
        </w:trPr>
        <w:tc>
          <w:tcPr>
            <w:tcW w:w="0" w:type="auto"/>
            <w:vAlign w:val="center"/>
            <w:hideMark/>
          </w:tcPr>
          <w:p w:rsidR="00B9560D" w:rsidRDefault="00B9560D">
            <w:pPr>
              <w:rPr>
                <w:sz w:val="24"/>
                <w:szCs w:val="24"/>
              </w:rPr>
            </w:pPr>
            <w:r>
              <w:t>2022–23</w:t>
            </w:r>
          </w:p>
        </w:tc>
        <w:tc>
          <w:tcPr>
            <w:tcW w:w="0" w:type="auto"/>
            <w:vAlign w:val="center"/>
            <w:hideMark/>
          </w:tcPr>
          <w:p w:rsidR="00B9560D" w:rsidRDefault="00B9560D">
            <w:pPr>
              <w:rPr>
                <w:sz w:val="24"/>
                <w:szCs w:val="24"/>
              </w:rPr>
            </w:pPr>
            <w:r>
              <w:t>13.15</w:t>
            </w:r>
          </w:p>
        </w:tc>
        <w:tc>
          <w:tcPr>
            <w:tcW w:w="0" w:type="auto"/>
            <w:vAlign w:val="center"/>
            <w:hideMark/>
          </w:tcPr>
          <w:p w:rsidR="00B9560D" w:rsidRDefault="00B9560D">
            <w:pPr>
              <w:rPr>
                <w:sz w:val="24"/>
                <w:szCs w:val="24"/>
              </w:rPr>
            </w:pPr>
            <w:r>
              <w:t>13.08</w:t>
            </w:r>
          </w:p>
        </w:tc>
        <w:tc>
          <w:tcPr>
            <w:tcW w:w="0" w:type="auto"/>
            <w:vAlign w:val="center"/>
            <w:hideMark/>
          </w:tcPr>
          <w:p w:rsidR="00B9560D" w:rsidRDefault="00B9560D">
            <w:pPr>
              <w:rPr>
                <w:sz w:val="24"/>
                <w:szCs w:val="24"/>
              </w:rPr>
            </w:pPr>
            <w:r>
              <w:t>Women Empowerment, Environment</w:t>
            </w:r>
          </w:p>
        </w:tc>
      </w:tr>
      <w:tr w:rsidR="00B9560D" w:rsidTr="00B9560D">
        <w:trPr>
          <w:tblCellSpacing w:w="15" w:type="dxa"/>
        </w:trPr>
        <w:tc>
          <w:tcPr>
            <w:tcW w:w="0" w:type="auto"/>
            <w:vAlign w:val="center"/>
            <w:hideMark/>
          </w:tcPr>
          <w:p w:rsidR="00B9560D" w:rsidRDefault="00B9560D">
            <w:pPr>
              <w:rPr>
                <w:sz w:val="24"/>
                <w:szCs w:val="24"/>
              </w:rPr>
            </w:pPr>
            <w:r>
              <w:t>2023–24</w:t>
            </w:r>
          </w:p>
        </w:tc>
        <w:tc>
          <w:tcPr>
            <w:tcW w:w="0" w:type="auto"/>
            <w:vAlign w:val="center"/>
            <w:hideMark/>
          </w:tcPr>
          <w:p w:rsidR="00B9560D" w:rsidRDefault="00B9560D">
            <w:pPr>
              <w:rPr>
                <w:sz w:val="24"/>
                <w:szCs w:val="24"/>
              </w:rPr>
            </w:pPr>
            <w:r>
              <w:t>13.85</w:t>
            </w:r>
          </w:p>
        </w:tc>
        <w:tc>
          <w:tcPr>
            <w:tcW w:w="0" w:type="auto"/>
            <w:vAlign w:val="center"/>
            <w:hideMark/>
          </w:tcPr>
          <w:p w:rsidR="00B9560D" w:rsidRDefault="00B9560D">
            <w:pPr>
              <w:rPr>
                <w:sz w:val="24"/>
                <w:szCs w:val="24"/>
              </w:rPr>
            </w:pPr>
            <w:r>
              <w:t>13.72</w:t>
            </w:r>
          </w:p>
        </w:tc>
        <w:tc>
          <w:tcPr>
            <w:tcW w:w="0" w:type="auto"/>
            <w:vAlign w:val="center"/>
            <w:hideMark/>
          </w:tcPr>
          <w:p w:rsidR="00B9560D" w:rsidRDefault="00B9560D">
            <w:pPr>
              <w:rPr>
                <w:sz w:val="24"/>
                <w:szCs w:val="24"/>
              </w:rPr>
            </w:pPr>
            <w:r>
              <w:t>Education, Healthcare, Livelihood</w:t>
            </w:r>
          </w:p>
        </w:tc>
      </w:tr>
    </w:tbl>
    <w:p w:rsidR="00AC354B" w:rsidRDefault="00B9560D" w:rsidP="00B9560D">
      <w:pPr>
        <w:pStyle w:val="NormalWeb"/>
        <w:rPr>
          <w:rStyle w:val="Strong"/>
        </w:rPr>
      </w:pPr>
      <w:r>
        <w:rPr>
          <w:rStyle w:val="Strong"/>
        </w:rPr>
        <w:t>Interpretation:</w:t>
      </w:r>
    </w:p>
    <w:p w:rsidR="00B9560D" w:rsidRDefault="00B9560D" w:rsidP="00B9560D">
      <w:pPr>
        <w:pStyle w:val="NormalWeb"/>
      </w:pPr>
      <w:r>
        <w:br/>
        <w:t xml:space="preserve">CSR expenditure at NTPC Singrauli shows a </w:t>
      </w:r>
      <w:r>
        <w:rPr>
          <w:rStyle w:val="Strong"/>
        </w:rPr>
        <w:t>steady annual increase</w:t>
      </w:r>
      <w:r>
        <w:t>, reflecting growing community needs and corporate responsiveness.</w:t>
      </w:r>
    </w:p>
    <w:p w:rsidR="007637C3" w:rsidRDefault="007637C3" w:rsidP="00B9560D">
      <w:pPr>
        <w:pStyle w:val="Heading3"/>
        <w:rPr>
          <w:rStyle w:val="Strong"/>
          <w:b/>
          <w:bCs/>
        </w:rPr>
      </w:pPr>
    </w:p>
    <w:p w:rsidR="00B9560D" w:rsidRDefault="00B9560D" w:rsidP="00B9560D">
      <w:pPr>
        <w:pStyle w:val="Heading3"/>
        <w:rPr>
          <w:rStyle w:val="Strong"/>
          <w:b/>
          <w:bCs/>
        </w:rPr>
      </w:pPr>
      <w:r>
        <w:rPr>
          <w:rStyle w:val="Strong"/>
          <w:b/>
          <w:bCs/>
        </w:rPr>
        <w:t>5.1: CSR Expenditure Trend at NTPC Singrauli (₹ Crore)</w:t>
      </w:r>
    </w:p>
    <w:p w:rsidR="00AC354B" w:rsidRPr="00AC354B" w:rsidRDefault="00AC354B" w:rsidP="00AC354B"/>
    <w:p w:rsidR="00B9560D" w:rsidRDefault="00B9560D" w:rsidP="00B9560D">
      <w:pPr>
        <w:pStyle w:val="HTMLPreformatted"/>
        <w:rPr>
          <w:rStyle w:val="HTMLCode"/>
        </w:rPr>
      </w:pPr>
      <w:r>
        <w:rPr>
          <w:rStyle w:val="hljs-number"/>
        </w:rPr>
        <w:t>2019</w:t>
      </w:r>
      <w:r>
        <w:rPr>
          <w:rStyle w:val="hljs-string"/>
        </w:rPr>
        <w:t>–20</w:t>
      </w:r>
      <w:r>
        <w:rPr>
          <w:rStyle w:val="HTMLCode"/>
        </w:rPr>
        <w:t xml:space="preserve"> </w:t>
      </w:r>
      <w:r>
        <w:rPr>
          <w:rStyle w:val="hljs-string"/>
        </w:rPr>
        <w:t>|</w:t>
      </w:r>
      <w:r>
        <w:rPr>
          <w:rStyle w:val="HTMLCode"/>
        </w:rPr>
        <w:t xml:space="preserve"> </w:t>
      </w:r>
      <w:r>
        <w:rPr>
          <w:rStyle w:val="hljs-string"/>
        </w:rPr>
        <w:t>██████████</w:t>
      </w:r>
      <w:r>
        <w:rPr>
          <w:rStyle w:val="HTMLCode"/>
        </w:rPr>
        <w:t xml:space="preserve"> </w:t>
      </w:r>
      <w:r>
        <w:rPr>
          <w:rStyle w:val="hljs-number"/>
        </w:rPr>
        <w:t>10.18</w:t>
      </w:r>
    </w:p>
    <w:p w:rsidR="00B9560D" w:rsidRDefault="00B9560D" w:rsidP="00B9560D">
      <w:pPr>
        <w:pStyle w:val="HTMLPreformatted"/>
        <w:rPr>
          <w:rStyle w:val="HTMLCode"/>
        </w:rPr>
      </w:pPr>
      <w:r>
        <w:rPr>
          <w:rStyle w:val="hljs-number"/>
        </w:rPr>
        <w:t>2020</w:t>
      </w:r>
      <w:r>
        <w:rPr>
          <w:rStyle w:val="hljs-string"/>
        </w:rPr>
        <w:t>–21</w:t>
      </w:r>
      <w:r>
        <w:rPr>
          <w:rStyle w:val="HTMLCode"/>
        </w:rPr>
        <w:t xml:space="preserve"> </w:t>
      </w:r>
      <w:r>
        <w:rPr>
          <w:rStyle w:val="hljs-string"/>
        </w:rPr>
        <w:t>|</w:t>
      </w:r>
      <w:r>
        <w:rPr>
          <w:rStyle w:val="HTMLCode"/>
        </w:rPr>
        <w:t xml:space="preserve"> </w:t>
      </w:r>
      <w:r>
        <w:rPr>
          <w:rStyle w:val="hljs-string"/>
        </w:rPr>
        <w:t>███████████</w:t>
      </w:r>
      <w:r>
        <w:rPr>
          <w:rStyle w:val="HTMLCode"/>
        </w:rPr>
        <w:t xml:space="preserve"> </w:t>
      </w:r>
      <w:r>
        <w:rPr>
          <w:rStyle w:val="hljs-number"/>
        </w:rPr>
        <w:t>11.00</w:t>
      </w:r>
    </w:p>
    <w:p w:rsidR="00B9560D" w:rsidRDefault="00B9560D" w:rsidP="00B9560D">
      <w:pPr>
        <w:pStyle w:val="HTMLPreformatted"/>
        <w:rPr>
          <w:rStyle w:val="HTMLCode"/>
        </w:rPr>
      </w:pPr>
      <w:r>
        <w:rPr>
          <w:rStyle w:val="hljs-number"/>
        </w:rPr>
        <w:t>2021</w:t>
      </w:r>
      <w:r>
        <w:rPr>
          <w:rStyle w:val="hljs-string"/>
        </w:rPr>
        <w:t>–22</w:t>
      </w:r>
      <w:r>
        <w:rPr>
          <w:rStyle w:val="HTMLCode"/>
        </w:rPr>
        <w:t xml:space="preserve"> </w:t>
      </w:r>
      <w:r>
        <w:rPr>
          <w:rStyle w:val="hljs-string"/>
        </w:rPr>
        <w:t>|</w:t>
      </w:r>
      <w:r>
        <w:rPr>
          <w:rStyle w:val="HTMLCode"/>
        </w:rPr>
        <w:t xml:space="preserve"> </w:t>
      </w:r>
      <w:r>
        <w:rPr>
          <w:rStyle w:val="hljs-string"/>
        </w:rPr>
        <w:t>████████████</w:t>
      </w:r>
      <w:r>
        <w:rPr>
          <w:rStyle w:val="HTMLCode"/>
        </w:rPr>
        <w:t xml:space="preserve"> </w:t>
      </w:r>
      <w:r>
        <w:rPr>
          <w:rStyle w:val="hljs-number"/>
        </w:rPr>
        <w:t>12.05</w:t>
      </w:r>
    </w:p>
    <w:p w:rsidR="00B9560D" w:rsidRDefault="00B9560D" w:rsidP="00B9560D">
      <w:pPr>
        <w:pStyle w:val="HTMLPreformatted"/>
        <w:rPr>
          <w:rStyle w:val="HTMLCode"/>
        </w:rPr>
      </w:pPr>
      <w:r>
        <w:rPr>
          <w:rStyle w:val="hljs-number"/>
        </w:rPr>
        <w:t>2022</w:t>
      </w:r>
      <w:r>
        <w:rPr>
          <w:rStyle w:val="hljs-string"/>
        </w:rPr>
        <w:t>–23</w:t>
      </w:r>
      <w:r>
        <w:rPr>
          <w:rStyle w:val="HTMLCode"/>
        </w:rPr>
        <w:t xml:space="preserve"> </w:t>
      </w:r>
      <w:r>
        <w:rPr>
          <w:rStyle w:val="hljs-string"/>
        </w:rPr>
        <w:t>|</w:t>
      </w:r>
      <w:r>
        <w:rPr>
          <w:rStyle w:val="HTMLCode"/>
        </w:rPr>
        <w:t xml:space="preserve"> </w:t>
      </w:r>
      <w:r>
        <w:rPr>
          <w:rStyle w:val="hljs-string"/>
        </w:rPr>
        <w:t>█████████████</w:t>
      </w:r>
      <w:r>
        <w:rPr>
          <w:rStyle w:val="HTMLCode"/>
        </w:rPr>
        <w:t xml:space="preserve"> </w:t>
      </w:r>
      <w:r>
        <w:rPr>
          <w:rStyle w:val="hljs-number"/>
        </w:rPr>
        <w:t>13.08</w:t>
      </w:r>
    </w:p>
    <w:p w:rsidR="00B9560D" w:rsidRDefault="00B9560D" w:rsidP="00B9560D">
      <w:pPr>
        <w:pStyle w:val="HTMLPreformatted"/>
        <w:rPr>
          <w:rStyle w:val="HTMLCode"/>
        </w:rPr>
      </w:pPr>
      <w:r>
        <w:rPr>
          <w:rStyle w:val="hljs-number"/>
        </w:rPr>
        <w:t>2023</w:t>
      </w:r>
      <w:r>
        <w:rPr>
          <w:rStyle w:val="hljs-string"/>
        </w:rPr>
        <w:t>–24</w:t>
      </w:r>
      <w:r>
        <w:rPr>
          <w:rStyle w:val="HTMLCode"/>
        </w:rPr>
        <w:t xml:space="preserve"> </w:t>
      </w:r>
      <w:r>
        <w:rPr>
          <w:rStyle w:val="hljs-string"/>
        </w:rPr>
        <w:t>|</w:t>
      </w:r>
      <w:r>
        <w:rPr>
          <w:rStyle w:val="HTMLCode"/>
        </w:rPr>
        <w:t xml:space="preserve"> </w:t>
      </w:r>
      <w:r>
        <w:rPr>
          <w:rStyle w:val="hljs-string"/>
        </w:rPr>
        <w:t>██████████████</w:t>
      </w:r>
      <w:r>
        <w:rPr>
          <w:rStyle w:val="HTMLCode"/>
        </w:rPr>
        <w:t xml:space="preserve"> </w:t>
      </w:r>
      <w:r>
        <w:rPr>
          <w:rStyle w:val="hljs-number"/>
        </w:rPr>
        <w:t>13.72</w:t>
      </w:r>
    </w:p>
    <w:p w:rsidR="007637C3" w:rsidRDefault="007637C3" w:rsidP="00B9560D">
      <w:pPr>
        <w:pStyle w:val="NormalWeb"/>
        <w:rPr>
          <w:rStyle w:val="Strong"/>
        </w:rPr>
      </w:pPr>
    </w:p>
    <w:p w:rsidR="007637C3" w:rsidRDefault="00B9560D" w:rsidP="00B9560D">
      <w:pPr>
        <w:pStyle w:val="NormalWeb"/>
        <w:rPr>
          <w:rStyle w:val="Strong"/>
        </w:rPr>
      </w:pPr>
      <w:r>
        <w:rPr>
          <w:rStyle w:val="Strong"/>
        </w:rPr>
        <w:t>Interpretation:</w:t>
      </w:r>
    </w:p>
    <w:p w:rsidR="00B9560D" w:rsidRPr="007637C3" w:rsidRDefault="00B9560D" w:rsidP="00B9560D">
      <w:pPr>
        <w:pStyle w:val="NormalWeb"/>
        <w:rPr>
          <w:b/>
          <w:bCs/>
        </w:rPr>
      </w:pPr>
      <w:r>
        <w:br/>
        <w:t xml:space="preserve">CSR spending has grown at an average rate of </w:t>
      </w:r>
      <w:r>
        <w:rPr>
          <w:rStyle w:val="Strong"/>
        </w:rPr>
        <w:t>8–10% annually</w:t>
      </w:r>
      <w:r>
        <w:t>, showing NTPC’s increasing investment in social welfare and sustainable development.</w:t>
      </w:r>
    </w:p>
    <w:p w:rsidR="00B9560D" w:rsidRDefault="00B9560D">
      <w:pPr>
        <w:rPr>
          <w:b/>
          <w:bCs/>
        </w:rPr>
      </w:pPr>
    </w:p>
    <w:p w:rsidR="00B9560D" w:rsidRDefault="00B9560D">
      <w:pPr>
        <w:spacing w:after="0" w:line="240" w:lineRule="auto"/>
        <w:rPr>
          <w:b/>
          <w:bCs/>
        </w:rPr>
      </w:pPr>
      <w:r>
        <w:rPr>
          <w:b/>
          <w:bCs/>
        </w:rPr>
        <w:br w:type="page"/>
      </w:r>
    </w:p>
    <w:p w:rsidR="00AC354B" w:rsidRDefault="00AC354B" w:rsidP="00B9560D">
      <w:pPr>
        <w:pStyle w:val="Heading2"/>
        <w:rPr>
          <w:rStyle w:val="Strong"/>
          <w:b/>
          <w:bCs/>
        </w:rPr>
      </w:pPr>
    </w:p>
    <w:p w:rsidR="00B9560D" w:rsidRDefault="00B9560D" w:rsidP="00B9560D">
      <w:pPr>
        <w:pStyle w:val="Heading2"/>
        <w:rPr>
          <w:rStyle w:val="Strong"/>
          <w:b/>
          <w:bCs/>
        </w:rPr>
      </w:pPr>
      <w:r>
        <w:rPr>
          <w:rStyle w:val="Strong"/>
          <w:b/>
          <w:bCs/>
        </w:rPr>
        <w:t>5.4 Focu</w:t>
      </w:r>
      <w:r w:rsidR="00AC354B">
        <w:rPr>
          <w:rStyle w:val="Strong"/>
          <w:b/>
          <w:bCs/>
        </w:rPr>
        <w:t>s Areas of CSR at NTPC Singrauli</w:t>
      </w:r>
    </w:p>
    <w:p w:rsidR="00AC354B" w:rsidRDefault="00AC354B" w:rsidP="00B9560D">
      <w:pPr>
        <w:pStyle w:val="Heading2"/>
        <w:rPr>
          <w:rStyle w:val="Strong"/>
          <w:b/>
          <w:bCs/>
        </w:rPr>
      </w:pPr>
    </w:p>
    <w:p w:rsidR="00B9560D" w:rsidRDefault="003D5F27" w:rsidP="00B9560D">
      <w:r>
        <w:pict>
          <v:rect id="_x0000_i1032" style="width:0;height:1.5pt" o:hralign="center" o:hrstd="t" o:hr="t" fillcolor="#a0a0a0" stroked="f"/>
        </w:pict>
      </w:r>
    </w:p>
    <w:p w:rsidR="00B9560D" w:rsidRDefault="00B9560D" w:rsidP="00B9560D">
      <w:pPr>
        <w:pStyle w:val="Heading3"/>
        <w:rPr>
          <w:rStyle w:val="Strong"/>
          <w:b/>
          <w:bCs/>
        </w:rPr>
      </w:pPr>
      <w:r>
        <w:rPr>
          <w:rStyle w:val="Strong"/>
          <w:b/>
          <w:bCs/>
        </w:rPr>
        <w:t xml:space="preserve"> Focus Area-Wise CSR Spending (Average % for 2020–2024)</w:t>
      </w:r>
    </w:p>
    <w:p w:rsidR="00AC354B" w:rsidRPr="00AC354B" w:rsidRDefault="00AC354B" w:rsidP="00AC354B"/>
    <w:tbl>
      <w:tblPr>
        <w:tblW w:w="0" w:type="auto"/>
        <w:tblCellSpacing w:w="15" w:type="dxa"/>
        <w:tblCellMar>
          <w:top w:w="15" w:type="dxa"/>
          <w:left w:w="15" w:type="dxa"/>
          <w:bottom w:w="15" w:type="dxa"/>
          <w:right w:w="15" w:type="dxa"/>
        </w:tblCellMar>
        <w:tblLook w:val="04A0"/>
      </w:tblPr>
      <w:tblGrid>
        <w:gridCol w:w="3265"/>
        <w:gridCol w:w="3415"/>
        <w:gridCol w:w="3876"/>
      </w:tblGrid>
      <w:tr w:rsidR="00B9560D" w:rsidTr="00B9560D">
        <w:trPr>
          <w:tblHeader/>
          <w:tblCellSpacing w:w="15" w:type="dxa"/>
        </w:trPr>
        <w:tc>
          <w:tcPr>
            <w:tcW w:w="0" w:type="auto"/>
            <w:vAlign w:val="center"/>
            <w:hideMark/>
          </w:tcPr>
          <w:p w:rsidR="00B9560D" w:rsidRDefault="00B9560D">
            <w:pPr>
              <w:jc w:val="center"/>
              <w:rPr>
                <w:b/>
                <w:bCs/>
                <w:sz w:val="24"/>
                <w:szCs w:val="24"/>
              </w:rPr>
            </w:pPr>
            <w:r>
              <w:rPr>
                <w:rStyle w:val="Strong"/>
              </w:rPr>
              <w:t>CSR Focus Area</w:t>
            </w:r>
          </w:p>
        </w:tc>
        <w:tc>
          <w:tcPr>
            <w:tcW w:w="0" w:type="auto"/>
            <w:vAlign w:val="center"/>
            <w:hideMark/>
          </w:tcPr>
          <w:p w:rsidR="00B9560D" w:rsidRDefault="00B9560D">
            <w:pPr>
              <w:jc w:val="center"/>
              <w:rPr>
                <w:b/>
                <w:bCs/>
                <w:sz w:val="24"/>
                <w:szCs w:val="24"/>
              </w:rPr>
            </w:pPr>
            <w:r>
              <w:rPr>
                <w:rStyle w:val="Strong"/>
              </w:rPr>
              <w:t>Percentage Share of Total CSR Budget</w:t>
            </w:r>
          </w:p>
        </w:tc>
        <w:tc>
          <w:tcPr>
            <w:tcW w:w="0" w:type="auto"/>
            <w:vAlign w:val="center"/>
            <w:hideMark/>
          </w:tcPr>
          <w:p w:rsidR="00B9560D" w:rsidRDefault="00B9560D">
            <w:pPr>
              <w:jc w:val="center"/>
              <w:rPr>
                <w:b/>
                <w:bCs/>
                <w:sz w:val="24"/>
                <w:szCs w:val="24"/>
              </w:rPr>
            </w:pPr>
            <w:r>
              <w:rPr>
                <w:rStyle w:val="Strong"/>
              </w:rPr>
              <w:t>Major Initiatives</w:t>
            </w:r>
          </w:p>
        </w:tc>
      </w:tr>
      <w:tr w:rsidR="00B9560D" w:rsidTr="00B9560D">
        <w:trPr>
          <w:tblCellSpacing w:w="15" w:type="dxa"/>
        </w:trPr>
        <w:tc>
          <w:tcPr>
            <w:tcW w:w="0" w:type="auto"/>
            <w:vAlign w:val="center"/>
            <w:hideMark/>
          </w:tcPr>
          <w:p w:rsidR="00B9560D" w:rsidRDefault="00B9560D">
            <w:pPr>
              <w:rPr>
                <w:sz w:val="24"/>
                <w:szCs w:val="24"/>
              </w:rPr>
            </w:pPr>
            <w:r>
              <w:t>Education &amp; Skill Development</w:t>
            </w:r>
            <w:r w:rsidR="00AC354B">
              <w:t xml:space="preserve">                 </w:t>
            </w:r>
          </w:p>
        </w:tc>
        <w:tc>
          <w:tcPr>
            <w:tcW w:w="0" w:type="auto"/>
            <w:vAlign w:val="center"/>
            <w:hideMark/>
          </w:tcPr>
          <w:p w:rsidR="00B9560D" w:rsidRDefault="00B9560D">
            <w:pPr>
              <w:rPr>
                <w:sz w:val="24"/>
                <w:szCs w:val="24"/>
              </w:rPr>
            </w:pPr>
            <w:r>
              <w:t>30%</w:t>
            </w:r>
          </w:p>
        </w:tc>
        <w:tc>
          <w:tcPr>
            <w:tcW w:w="0" w:type="auto"/>
            <w:vAlign w:val="center"/>
            <w:hideMark/>
          </w:tcPr>
          <w:p w:rsidR="00B9560D" w:rsidRDefault="00B9560D">
            <w:pPr>
              <w:rPr>
                <w:sz w:val="24"/>
                <w:szCs w:val="24"/>
              </w:rPr>
            </w:pPr>
            <w:r>
              <w:t>School aid, scholarships, vocational training</w:t>
            </w:r>
          </w:p>
        </w:tc>
      </w:tr>
      <w:tr w:rsidR="00B9560D" w:rsidTr="00B9560D">
        <w:trPr>
          <w:tblCellSpacing w:w="15" w:type="dxa"/>
        </w:trPr>
        <w:tc>
          <w:tcPr>
            <w:tcW w:w="0" w:type="auto"/>
            <w:vAlign w:val="center"/>
            <w:hideMark/>
          </w:tcPr>
          <w:p w:rsidR="00B9560D" w:rsidRDefault="00B9560D">
            <w:pPr>
              <w:rPr>
                <w:sz w:val="24"/>
                <w:szCs w:val="24"/>
              </w:rPr>
            </w:pPr>
            <w:r>
              <w:t>Health &amp; Sanitation</w:t>
            </w:r>
          </w:p>
        </w:tc>
        <w:tc>
          <w:tcPr>
            <w:tcW w:w="0" w:type="auto"/>
            <w:vAlign w:val="center"/>
            <w:hideMark/>
          </w:tcPr>
          <w:p w:rsidR="00B9560D" w:rsidRDefault="00B9560D">
            <w:pPr>
              <w:rPr>
                <w:sz w:val="24"/>
                <w:szCs w:val="24"/>
              </w:rPr>
            </w:pPr>
            <w:r>
              <w:t>25%</w:t>
            </w:r>
          </w:p>
        </w:tc>
        <w:tc>
          <w:tcPr>
            <w:tcW w:w="0" w:type="auto"/>
            <w:vAlign w:val="center"/>
            <w:hideMark/>
          </w:tcPr>
          <w:p w:rsidR="00B9560D" w:rsidRDefault="00B9560D">
            <w:pPr>
              <w:rPr>
                <w:sz w:val="24"/>
                <w:szCs w:val="24"/>
              </w:rPr>
            </w:pPr>
            <w:r>
              <w:t>Medical camps, toilets, drinking water</w:t>
            </w:r>
          </w:p>
        </w:tc>
      </w:tr>
      <w:tr w:rsidR="00B9560D" w:rsidTr="00B9560D">
        <w:trPr>
          <w:tblCellSpacing w:w="15" w:type="dxa"/>
        </w:trPr>
        <w:tc>
          <w:tcPr>
            <w:tcW w:w="0" w:type="auto"/>
            <w:vAlign w:val="center"/>
            <w:hideMark/>
          </w:tcPr>
          <w:p w:rsidR="00B9560D" w:rsidRDefault="00B9560D">
            <w:pPr>
              <w:rPr>
                <w:sz w:val="24"/>
                <w:szCs w:val="24"/>
              </w:rPr>
            </w:pPr>
            <w:r>
              <w:t>Rural Infrastructure</w:t>
            </w:r>
          </w:p>
        </w:tc>
        <w:tc>
          <w:tcPr>
            <w:tcW w:w="0" w:type="auto"/>
            <w:vAlign w:val="center"/>
            <w:hideMark/>
          </w:tcPr>
          <w:p w:rsidR="00B9560D" w:rsidRDefault="00B9560D">
            <w:pPr>
              <w:rPr>
                <w:sz w:val="24"/>
                <w:szCs w:val="24"/>
              </w:rPr>
            </w:pPr>
            <w:r>
              <w:t>20%</w:t>
            </w:r>
          </w:p>
        </w:tc>
        <w:tc>
          <w:tcPr>
            <w:tcW w:w="0" w:type="auto"/>
            <w:vAlign w:val="center"/>
            <w:hideMark/>
          </w:tcPr>
          <w:p w:rsidR="00B9560D" w:rsidRDefault="00B9560D">
            <w:pPr>
              <w:rPr>
                <w:sz w:val="24"/>
                <w:szCs w:val="24"/>
              </w:rPr>
            </w:pPr>
            <w:r>
              <w:t>Roads, solar lights, community centers</w:t>
            </w:r>
          </w:p>
        </w:tc>
      </w:tr>
      <w:tr w:rsidR="00B9560D" w:rsidTr="00B9560D">
        <w:trPr>
          <w:tblCellSpacing w:w="15" w:type="dxa"/>
        </w:trPr>
        <w:tc>
          <w:tcPr>
            <w:tcW w:w="0" w:type="auto"/>
            <w:vAlign w:val="center"/>
            <w:hideMark/>
          </w:tcPr>
          <w:p w:rsidR="00B9560D" w:rsidRDefault="00B9560D">
            <w:pPr>
              <w:rPr>
                <w:sz w:val="24"/>
                <w:szCs w:val="24"/>
              </w:rPr>
            </w:pPr>
            <w:r>
              <w:t>Environment</w:t>
            </w:r>
          </w:p>
        </w:tc>
        <w:tc>
          <w:tcPr>
            <w:tcW w:w="0" w:type="auto"/>
            <w:vAlign w:val="center"/>
            <w:hideMark/>
          </w:tcPr>
          <w:p w:rsidR="00B9560D" w:rsidRDefault="00B9560D">
            <w:pPr>
              <w:rPr>
                <w:sz w:val="24"/>
                <w:szCs w:val="24"/>
              </w:rPr>
            </w:pPr>
            <w:r>
              <w:t>15%</w:t>
            </w:r>
          </w:p>
        </w:tc>
        <w:tc>
          <w:tcPr>
            <w:tcW w:w="0" w:type="auto"/>
            <w:vAlign w:val="center"/>
            <w:hideMark/>
          </w:tcPr>
          <w:p w:rsidR="00B9560D" w:rsidRDefault="00B9560D">
            <w:pPr>
              <w:rPr>
                <w:sz w:val="24"/>
                <w:szCs w:val="24"/>
              </w:rPr>
            </w:pPr>
            <w:r>
              <w:t>Tree plantation, waste management</w:t>
            </w:r>
          </w:p>
        </w:tc>
      </w:tr>
      <w:tr w:rsidR="00B9560D" w:rsidTr="00B9560D">
        <w:trPr>
          <w:tblCellSpacing w:w="15" w:type="dxa"/>
        </w:trPr>
        <w:tc>
          <w:tcPr>
            <w:tcW w:w="0" w:type="auto"/>
            <w:vAlign w:val="center"/>
            <w:hideMark/>
          </w:tcPr>
          <w:p w:rsidR="00B9560D" w:rsidRDefault="00B9560D">
            <w:pPr>
              <w:rPr>
                <w:sz w:val="24"/>
                <w:szCs w:val="24"/>
              </w:rPr>
            </w:pPr>
            <w:r>
              <w:t>Women Empowerment &amp; Livelihood</w:t>
            </w:r>
          </w:p>
        </w:tc>
        <w:tc>
          <w:tcPr>
            <w:tcW w:w="0" w:type="auto"/>
            <w:vAlign w:val="center"/>
            <w:hideMark/>
          </w:tcPr>
          <w:p w:rsidR="00B9560D" w:rsidRDefault="00B9560D">
            <w:pPr>
              <w:rPr>
                <w:sz w:val="24"/>
                <w:szCs w:val="24"/>
              </w:rPr>
            </w:pPr>
            <w:r>
              <w:t>10%</w:t>
            </w:r>
          </w:p>
        </w:tc>
        <w:tc>
          <w:tcPr>
            <w:tcW w:w="0" w:type="auto"/>
            <w:vAlign w:val="center"/>
            <w:hideMark/>
          </w:tcPr>
          <w:p w:rsidR="00B9560D" w:rsidRDefault="00B9560D">
            <w:pPr>
              <w:rPr>
                <w:sz w:val="24"/>
                <w:szCs w:val="24"/>
              </w:rPr>
            </w:pPr>
            <w:r>
              <w:t>SHGs, tailoring, entrepreneurship</w:t>
            </w:r>
          </w:p>
        </w:tc>
      </w:tr>
    </w:tbl>
    <w:p w:rsidR="00B9560D" w:rsidRDefault="003D5F27" w:rsidP="00B9560D">
      <w:r>
        <w:pict>
          <v:rect id="_x0000_i1033" style="width:0;height:1.5pt" o:hralign="center" o:hrstd="t" o:hr="t" fillcolor="#a0a0a0" stroked="f"/>
        </w:pict>
      </w:r>
    </w:p>
    <w:p w:rsidR="00B9560D" w:rsidRDefault="00B9560D" w:rsidP="00B9560D"/>
    <w:p w:rsidR="00B9560D" w:rsidRDefault="00B9560D" w:rsidP="00B9560D">
      <w:pPr>
        <w:rPr>
          <w:rStyle w:val="Strong"/>
          <w:b w:val="0"/>
          <w:bCs w:val="0"/>
          <w:color w:val="5B9BD5" w:themeColor="accent1"/>
        </w:rPr>
      </w:pPr>
      <w:r w:rsidRPr="001D5F68">
        <w:rPr>
          <w:rStyle w:val="Strong"/>
          <w:b w:val="0"/>
          <w:bCs w:val="0"/>
          <w:color w:val="5B9BD5" w:themeColor="accent1"/>
        </w:rPr>
        <w:t xml:space="preserve"> Focus Area Distribution (NTPC Singrauli)</w:t>
      </w:r>
    </w:p>
    <w:p w:rsidR="00AC354B" w:rsidRPr="001D5F68" w:rsidRDefault="00AC354B" w:rsidP="00B9560D">
      <w:pPr>
        <w:rPr>
          <w:color w:val="5B9BD5" w:themeColor="accent1"/>
        </w:rPr>
      </w:pPr>
    </w:p>
    <w:p w:rsidR="00B9560D" w:rsidRDefault="00B9560D" w:rsidP="00B9560D">
      <w:pPr>
        <w:pStyle w:val="HTMLPreformatted"/>
        <w:rPr>
          <w:rStyle w:val="HTMLCode"/>
        </w:rPr>
      </w:pPr>
      <w:r>
        <w:rPr>
          <w:rStyle w:val="HTMLCode"/>
        </w:rPr>
        <w:t xml:space="preserve">Education &amp; Skill Development      ██████████ </w:t>
      </w:r>
      <w:r>
        <w:rPr>
          <w:rStyle w:val="hljs-number"/>
        </w:rPr>
        <w:t>30</w:t>
      </w:r>
      <w:r>
        <w:rPr>
          <w:rStyle w:val="hljs-comment"/>
        </w:rPr>
        <w:t>%</w:t>
      </w:r>
    </w:p>
    <w:p w:rsidR="00B9560D" w:rsidRDefault="00B9560D" w:rsidP="00B9560D">
      <w:pPr>
        <w:pStyle w:val="HTMLPreformatted"/>
        <w:rPr>
          <w:rStyle w:val="HTMLCode"/>
        </w:rPr>
      </w:pPr>
      <w:r>
        <w:rPr>
          <w:rStyle w:val="HTMLCode"/>
        </w:rPr>
        <w:t xml:space="preserve">Health &amp; Sanitation                ████████ </w:t>
      </w:r>
      <w:r>
        <w:rPr>
          <w:rStyle w:val="hljs-number"/>
        </w:rPr>
        <w:t>25</w:t>
      </w:r>
      <w:r>
        <w:rPr>
          <w:rStyle w:val="hljs-comment"/>
        </w:rPr>
        <w:t>%</w:t>
      </w:r>
    </w:p>
    <w:p w:rsidR="00B9560D" w:rsidRDefault="00B9560D" w:rsidP="00B9560D">
      <w:pPr>
        <w:pStyle w:val="HTMLPreformatted"/>
        <w:rPr>
          <w:rStyle w:val="HTMLCode"/>
        </w:rPr>
      </w:pPr>
      <w:r>
        <w:rPr>
          <w:rStyle w:val="HTMLCode"/>
        </w:rPr>
        <w:t xml:space="preserve">Rural Infrastructure               ██████ </w:t>
      </w:r>
      <w:r>
        <w:rPr>
          <w:rStyle w:val="hljs-number"/>
        </w:rPr>
        <w:t>20</w:t>
      </w:r>
      <w:r>
        <w:rPr>
          <w:rStyle w:val="hljs-comment"/>
        </w:rPr>
        <w:t>%</w:t>
      </w:r>
    </w:p>
    <w:p w:rsidR="00B9560D" w:rsidRDefault="00B9560D" w:rsidP="00B9560D">
      <w:pPr>
        <w:pStyle w:val="HTMLPreformatted"/>
        <w:rPr>
          <w:rStyle w:val="HTMLCode"/>
        </w:rPr>
      </w:pPr>
      <w:r>
        <w:rPr>
          <w:rStyle w:val="HTMLCode"/>
        </w:rPr>
        <w:t xml:space="preserve">Environment                        █████ </w:t>
      </w:r>
      <w:r>
        <w:rPr>
          <w:rStyle w:val="hljs-number"/>
        </w:rPr>
        <w:t>15</w:t>
      </w:r>
      <w:r>
        <w:rPr>
          <w:rStyle w:val="hljs-comment"/>
        </w:rPr>
        <w:t>%</w:t>
      </w:r>
    </w:p>
    <w:p w:rsidR="00B9560D" w:rsidRDefault="00B9560D" w:rsidP="00B9560D">
      <w:pPr>
        <w:pStyle w:val="HTMLPreformatted"/>
        <w:rPr>
          <w:rStyle w:val="HTMLCode"/>
        </w:rPr>
      </w:pPr>
      <w:r>
        <w:rPr>
          <w:rStyle w:val="HTMLCode"/>
        </w:rPr>
        <w:t xml:space="preserve">Women Empowerment &amp; Livelihood     ███ </w:t>
      </w:r>
      <w:r>
        <w:rPr>
          <w:rStyle w:val="hljs-number"/>
        </w:rPr>
        <w:t>10</w:t>
      </w:r>
      <w:r>
        <w:rPr>
          <w:rStyle w:val="hljs-comment"/>
        </w:rPr>
        <w:t>%</w:t>
      </w:r>
    </w:p>
    <w:p w:rsidR="00AC354B" w:rsidRDefault="00B9560D" w:rsidP="00B9560D">
      <w:pPr>
        <w:pStyle w:val="NormalWeb"/>
        <w:rPr>
          <w:rStyle w:val="Strong"/>
        </w:rPr>
      </w:pPr>
      <w:r>
        <w:rPr>
          <w:rStyle w:val="Strong"/>
        </w:rPr>
        <w:t>Interpretation:</w:t>
      </w:r>
    </w:p>
    <w:p w:rsidR="00B9560D" w:rsidRDefault="00B9560D" w:rsidP="00B9560D">
      <w:pPr>
        <w:pStyle w:val="NormalWeb"/>
      </w:pPr>
      <w:r>
        <w:br/>
        <w:t>Education, health, and infrastructure dominate NTPC Singrauli’s CSR portfolio — consistent with its goal of enhancing social infrastructure and living standards around project areas.</w:t>
      </w:r>
    </w:p>
    <w:p w:rsidR="00B9560D" w:rsidRDefault="00B9560D">
      <w:pPr>
        <w:rPr>
          <w:b/>
          <w:bCs/>
        </w:rPr>
      </w:pPr>
    </w:p>
    <w:p w:rsidR="00B9560D" w:rsidRDefault="00B9560D">
      <w:pPr>
        <w:spacing w:after="0" w:line="240" w:lineRule="auto"/>
        <w:rPr>
          <w:b/>
          <w:bCs/>
        </w:rPr>
      </w:pPr>
      <w:r>
        <w:rPr>
          <w:b/>
          <w:bCs/>
        </w:rPr>
        <w:br w:type="page"/>
      </w:r>
    </w:p>
    <w:p w:rsidR="00AC354B" w:rsidRDefault="00AC354B" w:rsidP="001D5F68">
      <w:pPr>
        <w:pStyle w:val="Heading2"/>
        <w:rPr>
          <w:rStyle w:val="Strong"/>
          <w:b/>
          <w:bCs/>
        </w:rPr>
      </w:pPr>
    </w:p>
    <w:p w:rsidR="001D5F68" w:rsidRDefault="001D5F68" w:rsidP="001D5F68">
      <w:pPr>
        <w:pStyle w:val="Heading2"/>
        <w:rPr>
          <w:rStyle w:val="Strong"/>
          <w:b/>
          <w:bCs/>
        </w:rPr>
      </w:pPr>
      <w:r>
        <w:rPr>
          <w:rStyle w:val="Strong"/>
          <w:b/>
          <w:bCs/>
        </w:rPr>
        <w:t>5.5 Key CSR Initiatives at NTPC Singrauli</w:t>
      </w:r>
    </w:p>
    <w:p w:rsidR="00AC354B" w:rsidRDefault="00AC354B" w:rsidP="001D5F68">
      <w:pPr>
        <w:pStyle w:val="Heading2"/>
      </w:pPr>
    </w:p>
    <w:p w:rsidR="001D5F68" w:rsidRDefault="003D5F27" w:rsidP="001D5F68">
      <w:r>
        <w:pict>
          <v:rect id="_x0000_i1034" style="width:0;height:1.5pt" o:hralign="center" o:hrstd="t" o:hr="t" fillcolor="#a0a0a0" stroked="f"/>
        </w:pict>
      </w:r>
    </w:p>
    <w:p w:rsidR="00AC354B" w:rsidRDefault="00AC354B" w:rsidP="001D5F68">
      <w:pPr>
        <w:pStyle w:val="Heading3"/>
        <w:rPr>
          <w:rStyle w:val="Strong"/>
          <w:b/>
          <w:bCs/>
        </w:rPr>
      </w:pPr>
    </w:p>
    <w:p w:rsidR="001D5F68" w:rsidRDefault="001D5F68" w:rsidP="001D5F68">
      <w:pPr>
        <w:pStyle w:val="Heading3"/>
        <w:rPr>
          <w:rStyle w:val="Strong"/>
          <w:b/>
          <w:bCs/>
        </w:rPr>
      </w:pPr>
      <w:r>
        <w:rPr>
          <w:rStyle w:val="Strong"/>
          <w:b/>
          <w:bCs/>
        </w:rPr>
        <w:t xml:space="preserve"> Major CSR Projects (2020–2024)</w:t>
      </w:r>
    </w:p>
    <w:p w:rsidR="00AC354B" w:rsidRPr="00AC354B" w:rsidRDefault="00AC354B" w:rsidP="00AC354B"/>
    <w:tbl>
      <w:tblPr>
        <w:tblW w:w="0" w:type="auto"/>
        <w:tblCellSpacing w:w="15" w:type="dxa"/>
        <w:tblCellMar>
          <w:top w:w="15" w:type="dxa"/>
          <w:left w:w="15" w:type="dxa"/>
          <w:bottom w:w="15" w:type="dxa"/>
          <w:right w:w="15" w:type="dxa"/>
        </w:tblCellMar>
        <w:tblLook w:val="04A0"/>
      </w:tblPr>
      <w:tblGrid>
        <w:gridCol w:w="2170"/>
        <w:gridCol w:w="4635"/>
        <w:gridCol w:w="3553"/>
      </w:tblGrid>
      <w:tr w:rsidR="001D5F68" w:rsidTr="001D5F68">
        <w:trPr>
          <w:tblHeader/>
          <w:tblCellSpacing w:w="15" w:type="dxa"/>
        </w:trPr>
        <w:tc>
          <w:tcPr>
            <w:tcW w:w="0" w:type="auto"/>
            <w:vAlign w:val="center"/>
            <w:hideMark/>
          </w:tcPr>
          <w:p w:rsidR="001D5F68" w:rsidRDefault="001D5F68">
            <w:pPr>
              <w:jc w:val="center"/>
              <w:rPr>
                <w:b/>
                <w:bCs/>
                <w:sz w:val="24"/>
                <w:szCs w:val="24"/>
              </w:rPr>
            </w:pPr>
            <w:r>
              <w:rPr>
                <w:rStyle w:val="Strong"/>
              </w:rPr>
              <w:t>Focus Area</w:t>
            </w:r>
          </w:p>
        </w:tc>
        <w:tc>
          <w:tcPr>
            <w:tcW w:w="0" w:type="auto"/>
            <w:vAlign w:val="center"/>
            <w:hideMark/>
          </w:tcPr>
          <w:p w:rsidR="001D5F68" w:rsidRDefault="001D5F68">
            <w:pPr>
              <w:jc w:val="center"/>
              <w:rPr>
                <w:b/>
                <w:bCs/>
                <w:sz w:val="24"/>
                <w:szCs w:val="24"/>
              </w:rPr>
            </w:pPr>
            <w:r>
              <w:rPr>
                <w:rStyle w:val="Strong"/>
              </w:rPr>
              <w:t>Project / Initiative</w:t>
            </w:r>
          </w:p>
        </w:tc>
        <w:tc>
          <w:tcPr>
            <w:tcW w:w="0" w:type="auto"/>
            <w:vAlign w:val="center"/>
            <w:hideMark/>
          </w:tcPr>
          <w:p w:rsidR="001D5F68" w:rsidRDefault="001D5F68">
            <w:pPr>
              <w:jc w:val="center"/>
              <w:rPr>
                <w:b/>
                <w:bCs/>
                <w:sz w:val="24"/>
                <w:szCs w:val="24"/>
              </w:rPr>
            </w:pPr>
            <w:r>
              <w:rPr>
                <w:rStyle w:val="Strong"/>
              </w:rPr>
              <w:t>Outcome / Impact</w:t>
            </w:r>
          </w:p>
        </w:tc>
      </w:tr>
      <w:tr w:rsidR="001D5F68" w:rsidTr="001D5F68">
        <w:trPr>
          <w:tblCellSpacing w:w="15" w:type="dxa"/>
        </w:trPr>
        <w:tc>
          <w:tcPr>
            <w:tcW w:w="0" w:type="auto"/>
            <w:vAlign w:val="center"/>
            <w:hideMark/>
          </w:tcPr>
          <w:p w:rsidR="001D5F68" w:rsidRDefault="001D5F68">
            <w:pPr>
              <w:rPr>
                <w:sz w:val="24"/>
                <w:szCs w:val="24"/>
              </w:rPr>
            </w:pPr>
            <w:r>
              <w:t>Education</w:t>
            </w:r>
          </w:p>
        </w:tc>
        <w:tc>
          <w:tcPr>
            <w:tcW w:w="0" w:type="auto"/>
            <w:vAlign w:val="center"/>
            <w:hideMark/>
          </w:tcPr>
          <w:p w:rsidR="001D5F68" w:rsidRDefault="001D5F68">
            <w:pPr>
              <w:rPr>
                <w:sz w:val="24"/>
                <w:szCs w:val="24"/>
              </w:rPr>
            </w:pPr>
            <w:r>
              <w:t>Support to Bal Bhavan School &amp; Kendriya Vidyalaya</w:t>
            </w:r>
          </w:p>
        </w:tc>
        <w:tc>
          <w:tcPr>
            <w:tcW w:w="0" w:type="auto"/>
            <w:vAlign w:val="center"/>
            <w:hideMark/>
          </w:tcPr>
          <w:p w:rsidR="001D5F68" w:rsidRDefault="001D5F68">
            <w:pPr>
              <w:rPr>
                <w:sz w:val="24"/>
                <w:szCs w:val="24"/>
              </w:rPr>
            </w:pPr>
            <w:r>
              <w:t>Improved access to quality education</w:t>
            </w:r>
          </w:p>
        </w:tc>
      </w:tr>
      <w:tr w:rsidR="001D5F68" w:rsidTr="001D5F68">
        <w:trPr>
          <w:tblCellSpacing w:w="15" w:type="dxa"/>
        </w:trPr>
        <w:tc>
          <w:tcPr>
            <w:tcW w:w="0" w:type="auto"/>
            <w:vAlign w:val="center"/>
            <w:hideMark/>
          </w:tcPr>
          <w:p w:rsidR="001D5F68" w:rsidRDefault="001D5F68">
            <w:pPr>
              <w:rPr>
                <w:sz w:val="24"/>
                <w:szCs w:val="24"/>
              </w:rPr>
            </w:pPr>
            <w:r>
              <w:t>Health</w:t>
            </w:r>
          </w:p>
        </w:tc>
        <w:tc>
          <w:tcPr>
            <w:tcW w:w="0" w:type="auto"/>
            <w:vAlign w:val="center"/>
            <w:hideMark/>
          </w:tcPr>
          <w:p w:rsidR="001D5F68" w:rsidRDefault="001D5F68">
            <w:pPr>
              <w:rPr>
                <w:sz w:val="24"/>
                <w:szCs w:val="24"/>
              </w:rPr>
            </w:pPr>
            <w:r>
              <w:t>Free Eye &amp; Health Camps in villages</w:t>
            </w:r>
          </w:p>
        </w:tc>
        <w:tc>
          <w:tcPr>
            <w:tcW w:w="0" w:type="auto"/>
            <w:vAlign w:val="center"/>
            <w:hideMark/>
          </w:tcPr>
          <w:p w:rsidR="001D5F68" w:rsidRDefault="001D5F68">
            <w:pPr>
              <w:rPr>
                <w:sz w:val="24"/>
                <w:szCs w:val="24"/>
              </w:rPr>
            </w:pPr>
            <w:r>
              <w:t>Over 15,000 beneficiaries</w:t>
            </w:r>
          </w:p>
        </w:tc>
      </w:tr>
      <w:tr w:rsidR="001D5F68" w:rsidTr="001D5F68">
        <w:trPr>
          <w:tblCellSpacing w:w="15" w:type="dxa"/>
        </w:trPr>
        <w:tc>
          <w:tcPr>
            <w:tcW w:w="0" w:type="auto"/>
            <w:vAlign w:val="center"/>
            <w:hideMark/>
          </w:tcPr>
          <w:p w:rsidR="001D5F68" w:rsidRDefault="001D5F68">
            <w:pPr>
              <w:rPr>
                <w:sz w:val="24"/>
                <w:szCs w:val="24"/>
              </w:rPr>
            </w:pPr>
            <w:r>
              <w:t>Sanitation</w:t>
            </w:r>
          </w:p>
        </w:tc>
        <w:tc>
          <w:tcPr>
            <w:tcW w:w="0" w:type="auto"/>
            <w:vAlign w:val="center"/>
            <w:hideMark/>
          </w:tcPr>
          <w:p w:rsidR="001D5F68" w:rsidRDefault="001D5F68">
            <w:pPr>
              <w:rPr>
                <w:sz w:val="24"/>
                <w:szCs w:val="24"/>
              </w:rPr>
            </w:pPr>
            <w:r>
              <w:t>Toilet construction under Swachh Bharat</w:t>
            </w:r>
          </w:p>
        </w:tc>
        <w:tc>
          <w:tcPr>
            <w:tcW w:w="0" w:type="auto"/>
            <w:vAlign w:val="center"/>
            <w:hideMark/>
          </w:tcPr>
          <w:p w:rsidR="001D5F68" w:rsidRDefault="001D5F68">
            <w:pPr>
              <w:rPr>
                <w:sz w:val="24"/>
                <w:szCs w:val="24"/>
              </w:rPr>
            </w:pPr>
            <w:r>
              <w:t>Improved hygiene for rural households</w:t>
            </w:r>
          </w:p>
        </w:tc>
      </w:tr>
      <w:tr w:rsidR="001D5F68" w:rsidTr="001D5F68">
        <w:trPr>
          <w:tblCellSpacing w:w="15" w:type="dxa"/>
        </w:trPr>
        <w:tc>
          <w:tcPr>
            <w:tcW w:w="0" w:type="auto"/>
            <w:vAlign w:val="center"/>
            <w:hideMark/>
          </w:tcPr>
          <w:p w:rsidR="001D5F68" w:rsidRDefault="001D5F68">
            <w:pPr>
              <w:rPr>
                <w:sz w:val="24"/>
                <w:szCs w:val="24"/>
              </w:rPr>
            </w:pPr>
            <w:r>
              <w:t>Skill Development</w:t>
            </w:r>
          </w:p>
        </w:tc>
        <w:tc>
          <w:tcPr>
            <w:tcW w:w="0" w:type="auto"/>
            <w:vAlign w:val="center"/>
            <w:hideMark/>
          </w:tcPr>
          <w:p w:rsidR="001D5F68" w:rsidRDefault="001D5F68">
            <w:pPr>
              <w:rPr>
                <w:sz w:val="24"/>
                <w:szCs w:val="24"/>
              </w:rPr>
            </w:pPr>
            <w:r>
              <w:t>Tailoring &amp; computer training centers</w:t>
            </w:r>
          </w:p>
        </w:tc>
        <w:tc>
          <w:tcPr>
            <w:tcW w:w="0" w:type="auto"/>
            <w:vAlign w:val="center"/>
            <w:hideMark/>
          </w:tcPr>
          <w:p w:rsidR="001D5F68" w:rsidRDefault="001D5F68">
            <w:pPr>
              <w:rPr>
                <w:sz w:val="24"/>
                <w:szCs w:val="24"/>
              </w:rPr>
            </w:pPr>
            <w:r>
              <w:t>Youth employability enhanced</w:t>
            </w:r>
          </w:p>
        </w:tc>
      </w:tr>
      <w:tr w:rsidR="001D5F68" w:rsidTr="001D5F68">
        <w:trPr>
          <w:tblCellSpacing w:w="15" w:type="dxa"/>
        </w:trPr>
        <w:tc>
          <w:tcPr>
            <w:tcW w:w="0" w:type="auto"/>
            <w:vAlign w:val="center"/>
            <w:hideMark/>
          </w:tcPr>
          <w:p w:rsidR="001D5F68" w:rsidRDefault="001D5F68">
            <w:pPr>
              <w:rPr>
                <w:sz w:val="24"/>
                <w:szCs w:val="24"/>
              </w:rPr>
            </w:pPr>
            <w:r>
              <w:t>Environment</w:t>
            </w:r>
          </w:p>
        </w:tc>
        <w:tc>
          <w:tcPr>
            <w:tcW w:w="0" w:type="auto"/>
            <w:vAlign w:val="center"/>
            <w:hideMark/>
          </w:tcPr>
          <w:p w:rsidR="001D5F68" w:rsidRDefault="001D5F68">
            <w:pPr>
              <w:rPr>
                <w:sz w:val="24"/>
                <w:szCs w:val="24"/>
              </w:rPr>
            </w:pPr>
            <w:r>
              <w:t>Tree plantation &amp; ash utilization</w:t>
            </w:r>
          </w:p>
        </w:tc>
        <w:tc>
          <w:tcPr>
            <w:tcW w:w="0" w:type="auto"/>
            <w:vAlign w:val="center"/>
            <w:hideMark/>
          </w:tcPr>
          <w:p w:rsidR="001D5F68" w:rsidRDefault="001D5F68">
            <w:pPr>
              <w:rPr>
                <w:sz w:val="24"/>
                <w:szCs w:val="24"/>
              </w:rPr>
            </w:pPr>
            <w:r>
              <w:t>Better environmental management</w:t>
            </w:r>
          </w:p>
        </w:tc>
      </w:tr>
      <w:tr w:rsidR="001D5F68" w:rsidTr="001D5F68">
        <w:trPr>
          <w:tblCellSpacing w:w="15" w:type="dxa"/>
        </w:trPr>
        <w:tc>
          <w:tcPr>
            <w:tcW w:w="0" w:type="auto"/>
            <w:vAlign w:val="center"/>
            <w:hideMark/>
          </w:tcPr>
          <w:p w:rsidR="001D5F68" w:rsidRDefault="001D5F68">
            <w:pPr>
              <w:rPr>
                <w:sz w:val="24"/>
                <w:szCs w:val="24"/>
              </w:rPr>
            </w:pPr>
            <w:r>
              <w:t>Women Empowerment</w:t>
            </w:r>
          </w:p>
        </w:tc>
        <w:tc>
          <w:tcPr>
            <w:tcW w:w="0" w:type="auto"/>
            <w:vAlign w:val="center"/>
            <w:hideMark/>
          </w:tcPr>
          <w:p w:rsidR="001D5F68" w:rsidRDefault="001D5F68">
            <w:pPr>
              <w:rPr>
                <w:sz w:val="24"/>
                <w:szCs w:val="24"/>
              </w:rPr>
            </w:pPr>
            <w:r>
              <w:t>SHGs supported with microcredit</w:t>
            </w:r>
          </w:p>
        </w:tc>
        <w:tc>
          <w:tcPr>
            <w:tcW w:w="0" w:type="auto"/>
            <w:vAlign w:val="center"/>
            <w:hideMark/>
          </w:tcPr>
          <w:p w:rsidR="001D5F68" w:rsidRDefault="001D5F68">
            <w:pPr>
              <w:rPr>
                <w:sz w:val="24"/>
                <w:szCs w:val="24"/>
              </w:rPr>
            </w:pPr>
            <w:r>
              <w:t>Women self-reliance increased</w:t>
            </w:r>
          </w:p>
        </w:tc>
      </w:tr>
    </w:tbl>
    <w:p w:rsidR="00AC354B" w:rsidRDefault="001D5F68" w:rsidP="001D5F68">
      <w:pPr>
        <w:pStyle w:val="NormalWeb"/>
        <w:rPr>
          <w:rStyle w:val="Strong"/>
        </w:rPr>
      </w:pPr>
      <w:r>
        <w:rPr>
          <w:rStyle w:val="Strong"/>
        </w:rPr>
        <w:t>Interpretation:</w:t>
      </w:r>
    </w:p>
    <w:p w:rsidR="001D5F68" w:rsidRDefault="001D5F68" w:rsidP="001D5F68">
      <w:pPr>
        <w:pStyle w:val="NormalWeb"/>
      </w:pPr>
      <w:r>
        <w:br/>
        <w:t>The initiatives show a balanced approach between physical infrastructure, education, and social empowerment, which are the pillars of sustainable CSR.</w:t>
      </w:r>
    </w:p>
    <w:p w:rsidR="001D5F68" w:rsidRDefault="003D5F27" w:rsidP="001D5F68">
      <w:r>
        <w:pict>
          <v:rect id="_x0000_i1035" style="width:0;height:1.5pt" o:hralign="center" o:hrstd="t" o:hr="t" fillcolor="#a0a0a0" stroked="f"/>
        </w:pict>
      </w:r>
    </w:p>
    <w:p w:rsidR="00AC354B" w:rsidRDefault="00AC354B" w:rsidP="001D5F68">
      <w:pPr>
        <w:pStyle w:val="Heading3"/>
        <w:rPr>
          <w:rStyle w:val="Strong"/>
          <w:b/>
          <w:bCs/>
        </w:rPr>
      </w:pPr>
    </w:p>
    <w:p w:rsidR="001D5F68" w:rsidRDefault="001D5F68" w:rsidP="001D5F68">
      <w:pPr>
        <w:pStyle w:val="Heading3"/>
        <w:rPr>
          <w:rStyle w:val="Strong"/>
          <w:b/>
          <w:bCs/>
        </w:rPr>
      </w:pPr>
      <w:r>
        <w:rPr>
          <w:rStyle w:val="Strong"/>
          <w:b/>
          <w:bCs/>
        </w:rPr>
        <w:t>CSR Project Implementation Cycle at NTPC Singrauli</w:t>
      </w:r>
    </w:p>
    <w:p w:rsidR="00AC354B" w:rsidRPr="00AC354B" w:rsidRDefault="00AC354B" w:rsidP="00AC354B"/>
    <w:p w:rsidR="001D5F68" w:rsidRDefault="001D5F68" w:rsidP="001D5F68">
      <w:pPr>
        <w:pStyle w:val="HTMLPreformatted"/>
        <w:rPr>
          <w:rStyle w:val="HTMLCode"/>
        </w:rPr>
      </w:pPr>
      <w:r>
        <w:rPr>
          <w:rStyle w:val="HTMLCode"/>
        </w:rPr>
        <w:t>Need Assessment (Village Survey)</w:t>
      </w:r>
    </w:p>
    <w:p w:rsidR="001D5F68" w:rsidRDefault="001D5F68" w:rsidP="001D5F68">
      <w:pPr>
        <w:pStyle w:val="HTMLPreformatted"/>
        <w:rPr>
          <w:rStyle w:val="HTMLCode"/>
        </w:rPr>
      </w:pPr>
      <w:r>
        <w:rPr>
          <w:rStyle w:val="HTMLCode"/>
        </w:rPr>
        <w:t xml:space="preserve">       ↓</w:t>
      </w:r>
    </w:p>
    <w:p w:rsidR="00F72EA5" w:rsidRDefault="00F72EA5" w:rsidP="001D5F68">
      <w:pPr>
        <w:pStyle w:val="HTMLPreformatted"/>
        <w:rPr>
          <w:rStyle w:val="HTMLCode"/>
        </w:rPr>
      </w:pPr>
    </w:p>
    <w:p w:rsidR="001D5F68" w:rsidRDefault="001D5F68" w:rsidP="001D5F68">
      <w:pPr>
        <w:pStyle w:val="HTMLPreformatted"/>
        <w:rPr>
          <w:rStyle w:val="HTMLCode"/>
        </w:rPr>
      </w:pPr>
      <w:r>
        <w:rPr>
          <w:rStyle w:val="HTMLCode"/>
        </w:rPr>
        <w:t xml:space="preserve">Approval </w:t>
      </w:r>
      <w:r>
        <w:rPr>
          <w:rStyle w:val="hljs-keyword"/>
        </w:rPr>
        <w:t>by</w:t>
      </w:r>
      <w:r>
        <w:rPr>
          <w:rStyle w:val="HTMLCode"/>
        </w:rPr>
        <w:t xml:space="preserve"> CSR Committee</w:t>
      </w:r>
    </w:p>
    <w:p w:rsidR="001D5F68" w:rsidRDefault="001D5F68" w:rsidP="001D5F68">
      <w:pPr>
        <w:pStyle w:val="HTMLPreformatted"/>
        <w:rPr>
          <w:rStyle w:val="HTMLCode"/>
        </w:rPr>
      </w:pPr>
      <w:r>
        <w:rPr>
          <w:rStyle w:val="HTMLCode"/>
        </w:rPr>
        <w:t xml:space="preserve">       ↓</w:t>
      </w:r>
    </w:p>
    <w:p w:rsidR="001D5F68" w:rsidRDefault="001D5F68" w:rsidP="001D5F68">
      <w:pPr>
        <w:pStyle w:val="HTMLPreformatted"/>
        <w:rPr>
          <w:rStyle w:val="HTMLCode"/>
        </w:rPr>
      </w:pPr>
      <w:r>
        <w:rPr>
          <w:rStyle w:val="HTMLCode"/>
        </w:rPr>
        <w:t>Project Planning &amp; Budgeting</w:t>
      </w:r>
    </w:p>
    <w:p w:rsidR="001D5F68" w:rsidRDefault="001D5F68" w:rsidP="001D5F68">
      <w:pPr>
        <w:pStyle w:val="HTMLPreformatted"/>
        <w:rPr>
          <w:rStyle w:val="HTMLCode"/>
        </w:rPr>
      </w:pPr>
      <w:r>
        <w:rPr>
          <w:rStyle w:val="HTMLCode"/>
        </w:rPr>
        <w:t xml:space="preserve">       ↓</w:t>
      </w:r>
    </w:p>
    <w:p w:rsidR="001D5F68" w:rsidRDefault="001D5F68" w:rsidP="001D5F68">
      <w:pPr>
        <w:pStyle w:val="HTMLPreformatted"/>
        <w:rPr>
          <w:rStyle w:val="HTMLCode"/>
        </w:rPr>
      </w:pPr>
      <w:r>
        <w:rPr>
          <w:rStyle w:val="HTMLCode"/>
        </w:rPr>
        <w:t>Implementation (</w:t>
      </w:r>
      <w:r>
        <w:rPr>
          <w:rStyle w:val="hljs-keyword"/>
        </w:rPr>
        <w:t>with</w:t>
      </w:r>
      <w:r>
        <w:rPr>
          <w:rStyle w:val="HTMLCode"/>
        </w:rPr>
        <w:t xml:space="preserve"> NGO/</w:t>
      </w:r>
      <w:r>
        <w:rPr>
          <w:rStyle w:val="hljs-keyword"/>
        </w:rPr>
        <w:t>Local</w:t>
      </w:r>
      <w:r>
        <w:rPr>
          <w:rStyle w:val="HTMLCode"/>
        </w:rPr>
        <w:t xml:space="preserve"> Bodies)</w:t>
      </w:r>
    </w:p>
    <w:p w:rsidR="001D5F68" w:rsidRDefault="001D5F68" w:rsidP="001D5F68">
      <w:pPr>
        <w:pStyle w:val="HTMLPreformatted"/>
        <w:rPr>
          <w:rStyle w:val="HTMLCode"/>
        </w:rPr>
      </w:pPr>
      <w:r>
        <w:rPr>
          <w:rStyle w:val="HTMLCode"/>
        </w:rPr>
        <w:t xml:space="preserve">       ↓</w:t>
      </w:r>
    </w:p>
    <w:p w:rsidR="001D5F68" w:rsidRDefault="001D5F68" w:rsidP="001D5F68">
      <w:pPr>
        <w:pStyle w:val="HTMLPreformatted"/>
        <w:rPr>
          <w:rStyle w:val="HTMLCode"/>
        </w:rPr>
      </w:pPr>
      <w:r>
        <w:rPr>
          <w:rStyle w:val="HTMLCode"/>
        </w:rPr>
        <w:t>Monitoring &amp; Review</w:t>
      </w:r>
    </w:p>
    <w:p w:rsidR="001D5F68" w:rsidRDefault="001D5F68" w:rsidP="001D5F68">
      <w:pPr>
        <w:pStyle w:val="HTMLPreformatted"/>
        <w:rPr>
          <w:rStyle w:val="HTMLCode"/>
        </w:rPr>
      </w:pPr>
      <w:r>
        <w:rPr>
          <w:rStyle w:val="HTMLCode"/>
        </w:rPr>
        <w:t xml:space="preserve">       ↓</w:t>
      </w:r>
    </w:p>
    <w:p w:rsidR="001D5F68" w:rsidRDefault="001D5F68" w:rsidP="001D5F68">
      <w:pPr>
        <w:pStyle w:val="HTMLPreformatted"/>
        <w:rPr>
          <w:rStyle w:val="HTMLCode"/>
        </w:rPr>
      </w:pPr>
      <w:r>
        <w:rPr>
          <w:rStyle w:val="HTMLCode"/>
        </w:rPr>
        <w:t>Impact Evaluation</w:t>
      </w:r>
    </w:p>
    <w:p w:rsidR="001D5F68" w:rsidRDefault="001D5F68" w:rsidP="001D5F68">
      <w:pPr>
        <w:pStyle w:val="HTMLPreformatted"/>
        <w:rPr>
          <w:rStyle w:val="HTMLCode"/>
        </w:rPr>
      </w:pPr>
      <w:r>
        <w:rPr>
          <w:rStyle w:val="HTMLCode"/>
        </w:rPr>
        <w:t xml:space="preserve">       ↓</w:t>
      </w:r>
    </w:p>
    <w:p w:rsidR="001D5F68" w:rsidRDefault="001D5F68" w:rsidP="001D5F68">
      <w:pPr>
        <w:pStyle w:val="HTMLPreformatted"/>
      </w:pPr>
      <w:r>
        <w:rPr>
          <w:rStyle w:val="HTMLCode"/>
        </w:rPr>
        <w:t xml:space="preserve">Reporting </w:t>
      </w:r>
      <w:r>
        <w:rPr>
          <w:rStyle w:val="hljs-keyword"/>
        </w:rPr>
        <w:t>to</w:t>
      </w:r>
      <w:r>
        <w:rPr>
          <w:rStyle w:val="HTMLCode"/>
        </w:rPr>
        <w:t xml:space="preserve"> Corporate CSR Division</w:t>
      </w:r>
    </w:p>
    <w:p w:rsidR="00B9560D" w:rsidRDefault="00B9560D">
      <w:pPr>
        <w:rPr>
          <w:b/>
          <w:bCs/>
        </w:rPr>
      </w:pPr>
    </w:p>
    <w:p w:rsidR="00B9560D" w:rsidRDefault="00B9560D">
      <w:pPr>
        <w:spacing w:after="0" w:line="240" w:lineRule="auto"/>
        <w:rPr>
          <w:b/>
          <w:bCs/>
        </w:rPr>
      </w:pPr>
    </w:p>
    <w:p w:rsidR="00B9560D" w:rsidRDefault="00B9560D">
      <w:pPr>
        <w:rPr>
          <w:b/>
          <w:bCs/>
        </w:rPr>
      </w:pPr>
    </w:p>
    <w:p w:rsidR="001D5F68" w:rsidRDefault="001D5F68" w:rsidP="001D5F68">
      <w:pPr>
        <w:pStyle w:val="Heading2"/>
        <w:rPr>
          <w:rStyle w:val="Strong"/>
          <w:b/>
          <w:bCs/>
        </w:rPr>
      </w:pPr>
      <w:r>
        <w:rPr>
          <w:rStyle w:val="Strong"/>
          <w:b/>
          <w:bCs/>
        </w:rPr>
        <w:t>5.6 Impact Assessment of CSR Initiatives</w:t>
      </w:r>
    </w:p>
    <w:p w:rsidR="00AC354B" w:rsidRDefault="00AC354B" w:rsidP="001D5F68">
      <w:pPr>
        <w:pStyle w:val="Heading2"/>
      </w:pPr>
      <w:r>
        <w:rPr>
          <w:rStyle w:val="Strong"/>
          <w:b/>
          <w:bCs/>
        </w:rPr>
        <w:t xml:space="preserve"> </w:t>
      </w:r>
    </w:p>
    <w:p w:rsidR="001D5F68" w:rsidRDefault="001D5F68" w:rsidP="001D5F68">
      <w:pPr>
        <w:pStyle w:val="NormalWeb"/>
      </w:pPr>
      <w:r>
        <w:t>NTPC Singrauli’s CSR programs have generated tangible outcomes across multiple dimensions:</w:t>
      </w:r>
    </w:p>
    <w:tbl>
      <w:tblPr>
        <w:tblW w:w="0" w:type="auto"/>
        <w:tblCellSpacing w:w="15" w:type="dxa"/>
        <w:tblCellMar>
          <w:top w:w="15" w:type="dxa"/>
          <w:left w:w="15" w:type="dxa"/>
          <w:bottom w:w="15" w:type="dxa"/>
          <w:right w:w="15" w:type="dxa"/>
        </w:tblCellMar>
        <w:tblLook w:val="04A0"/>
      </w:tblPr>
      <w:tblGrid>
        <w:gridCol w:w="2437"/>
        <w:gridCol w:w="6268"/>
      </w:tblGrid>
      <w:tr w:rsidR="001D5F68" w:rsidTr="001D5F68">
        <w:trPr>
          <w:tblHeader/>
          <w:tblCellSpacing w:w="15" w:type="dxa"/>
        </w:trPr>
        <w:tc>
          <w:tcPr>
            <w:tcW w:w="0" w:type="auto"/>
            <w:vAlign w:val="center"/>
            <w:hideMark/>
          </w:tcPr>
          <w:p w:rsidR="001D5F68" w:rsidRDefault="001D5F68">
            <w:pPr>
              <w:jc w:val="center"/>
              <w:rPr>
                <w:b/>
                <w:bCs/>
                <w:sz w:val="24"/>
                <w:szCs w:val="24"/>
              </w:rPr>
            </w:pPr>
            <w:r>
              <w:rPr>
                <w:rStyle w:val="Strong"/>
              </w:rPr>
              <w:t>Impact Area</w:t>
            </w:r>
          </w:p>
        </w:tc>
        <w:tc>
          <w:tcPr>
            <w:tcW w:w="0" w:type="auto"/>
            <w:vAlign w:val="center"/>
            <w:hideMark/>
          </w:tcPr>
          <w:p w:rsidR="001D5F68" w:rsidRDefault="001D5F68">
            <w:pPr>
              <w:jc w:val="center"/>
              <w:rPr>
                <w:b/>
                <w:bCs/>
                <w:sz w:val="24"/>
                <w:szCs w:val="24"/>
              </w:rPr>
            </w:pPr>
            <w:r>
              <w:rPr>
                <w:rStyle w:val="Strong"/>
              </w:rPr>
              <w:t>Observed Outcomes</w:t>
            </w:r>
          </w:p>
        </w:tc>
      </w:tr>
      <w:tr w:rsidR="001D5F68" w:rsidTr="001D5F68">
        <w:trPr>
          <w:tblCellSpacing w:w="15" w:type="dxa"/>
        </w:trPr>
        <w:tc>
          <w:tcPr>
            <w:tcW w:w="0" w:type="auto"/>
            <w:vAlign w:val="center"/>
            <w:hideMark/>
          </w:tcPr>
          <w:p w:rsidR="001D5F68" w:rsidRDefault="001D5F68">
            <w:pPr>
              <w:rPr>
                <w:sz w:val="24"/>
                <w:szCs w:val="24"/>
              </w:rPr>
            </w:pPr>
            <w:r>
              <w:rPr>
                <w:rStyle w:val="Strong"/>
              </w:rPr>
              <w:t>Educational Development</w:t>
            </w:r>
          </w:p>
        </w:tc>
        <w:tc>
          <w:tcPr>
            <w:tcW w:w="0" w:type="auto"/>
            <w:vAlign w:val="center"/>
            <w:hideMark/>
          </w:tcPr>
          <w:p w:rsidR="001D5F68" w:rsidRDefault="001D5F68">
            <w:pPr>
              <w:rPr>
                <w:sz w:val="24"/>
                <w:szCs w:val="24"/>
              </w:rPr>
            </w:pPr>
            <w:r>
              <w:t>Increased enrollment in rural schools; improved school infrastructure</w:t>
            </w:r>
          </w:p>
        </w:tc>
      </w:tr>
      <w:tr w:rsidR="001D5F68" w:rsidTr="001D5F68">
        <w:trPr>
          <w:tblCellSpacing w:w="15" w:type="dxa"/>
        </w:trPr>
        <w:tc>
          <w:tcPr>
            <w:tcW w:w="0" w:type="auto"/>
            <w:vAlign w:val="center"/>
            <w:hideMark/>
          </w:tcPr>
          <w:p w:rsidR="001D5F68" w:rsidRDefault="001D5F68">
            <w:pPr>
              <w:rPr>
                <w:sz w:val="24"/>
                <w:szCs w:val="24"/>
              </w:rPr>
            </w:pPr>
            <w:r>
              <w:rPr>
                <w:rStyle w:val="Strong"/>
              </w:rPr>
              <w:t>Health &amp; Sanitation</w:t>
            </w:r>
          </w:p>
        </w:tc>
        <w:tc>
          <w:tcPr>
            <w:tcW w:w="0" w:type="auto"/>
            <w:vAlign w:val="center"/>
            <w:hideMark/>
          </w:tcPr>
          <w:p w:rsidR="001D5F68" w:rsidRDefault="001D5F68">
            <w:pPr>
              <w:rPr>
                <w:sz w:val="24"/>
                <w:szCs w:val="24"/>
              </w:rPr>
            </w:pPr>
            <w:r>
              <w:t>Better access to healthcare and clean environment</w:t>
            </w:r>
          </w:p>
        </w:tc>
      </w:tr>
      <w:tr w:rsidR="001D5F68" w:rsidTr="001D5F68">
        <w:trPr>
          <w:tblCellSpacing w:w="15" w:type="dxa"/>
        </w:trPr>
        <w:tc>
          <w:tcPr>
            <w:tcW w:w="0" w:type="auto"/>
            <w:vAlign w:val="center"/>
            <w:hideMark/>
          </w:tcPr>
          <w:p w:rsidR="001D5F68" w:rsidRDefault="001D5F68">
            <w:pPr>
              <w:rPr>
                <w:sz w:val="24"/>
                <w:szCs w:val="24"/>
              </w:rPr>
            </w:pPr>
            <w:r>
              <w:rPr>
                <w:rStyle w:val="Strong"/>
              </w:rPr>
              <w:t>Skill Development</w:t>
            </w:r>
          </w:p>
        </w:tc>
        <w:tc>
          <w:tcPr>
            <w:tcW w:w="0" w:type="auto"/>
            <w:vAlign w:val="center"/>
            <w:hideMark/>
          </w:tcPr>
          <w:p w:rsidR="001D5F68" w:rsidRDefault="001D5F68">
            <w:pPr>
              <w:rPr>
                <w:sz w:val="24"/>
                <w:szCs w:val="24"/>
              </w:rPr>
            </w:pPr>
            <w:r>
              <w:t>Enhanced livelihood opportunities for youth and women</w:t>
            </w:r>
          </w:p>
        </w:tc>
      </w:tr>
      <w:tr w:rsidR="001D5F68" w:rsidTr="001D5F68">
        <w:trPr>
          <w:tblCellSpacing w:w="15" w:type="dxa"/>
        </w:trPr>
        <w:tc>
          <w:tcPr>
            <w:tcW w:w="0" w:type="auto"/>
            <w:vAlign w:val="center"/>
            <w:hideMark/>
          </w:tcPr>
          <w:p w:rsidR="001D5F68" w:rsidRDefault="001D5F68">
            <w:pPr>
              <w:rPr>
                <w:sz w:val="24"/>
                <w:szCs w:val="24"/>
              </w:rPr>
            </w:pPr>
            <w:r>
              <w:rPr>
                <w:rStyle w:val="Strong"/>
              </w:rPr>
              <w:t>Environment</w:t>
            </w:r>
          </w:p>
        </w:tc>
        <w:tc>
          <w:tcPr>
            <w:tcW w:w="0" w:type="auto"/>
            <w:vAlign w:val="center"/>
            <w:hideMark/>
          </w:tcPr>
          <w:p w:rsidR="001D5F68" w:rsidRDefault="001D5F68">
            <w:pPr>
              <w:rPr>
                <w:sz w:val="24"/>
                <w:szCs w:val="24"/>
              </w:rPr>
            </w:pPr>
            <w:r>
              <w:t>Reduction in pollution and increased green cover</w:t>
            </w:r>
          </w:p>
        </w:tc>
      </w:tr>
      <w:tr w:rsidR="001D5F68" w:rsidTr="001D5F68">
        <w:trPr>
          <w:tblCellSpacing w:w="15" w:type="dxa"/>
        </w:trPr>
        <w:tc>
          <w:tcPr>
            <w:tcW w:w="0" w:type="auto"/>
            <w:vAlign w:val="center"/>
            <w:hideMark/>
          </w:tcPr>
          <w:p w:rsidR="001D5F68" w:rsidRDefault="001D5F68">
            <w:pPr>
              <w:rPr>
                <w:sz w:val="24"/>
                <w:szCs w:val="24"/>
              </w:rPr>
            </w:pPr>
            <w:r>
              <w:rPr>
                <w:rStyle w:val="Strong"/>
              </w:rPr>
              <w:t>Community Relations</w:t>
            </w:r>
          </w:p>
        </w:tc>
        <w:tc>
          <w:tcPr>
            <w:tcW w:w="0" w:type="auto"/>
            <w:vAlign w:val="center"/>
            <w:hideMark/>
          </w:tcPr>
          <w:p w:rsidR="001D5F68" w:rsidRDefault="001D5F68">
            <w:pPr>
              <w:rPr>
                <w:sz w:val="24"/>
                <w:szCs w:val="24"/>
              </w:rPr>
            </w:pPr>
            <w:r>
              <w:t>Strengthened NTPC’s goodwill and stakeholder trust</w:t>
            </w:r>
          </w:p>
        </w:tc>
      </w:tr>
    </w:tbl>
    <w:p w:rsidR="001D5F68" w:rsidRDefault="003D5F27" w:rsidP="001D5F68">
      <w:r>
        <w:pict>
          <v:rect id="_x0000_i1036" style="width:0;height:1.5pt" o:hralign="center" o:hrstd="t" o:hr="t" fillcolor="#a0a0a0" stroked="f"/>
        </w:pict>
      </w:r>
    </w:p>
    <w:p w:rsidR="001D5F68" w:rsidRDefault="001D5F68" w:rsidP="001D5F68">
      <w:pPr>
        <w:pStyle w:val="Heading3"/>
        <w:rPr>
          <w:rStyle w:val="Strong"/>
          <w:b/>
          <w:bCs/>
        </w:rPr>
      </w:pPr>
      <w:r>
        <w:rPr>
          <w:rStyle w:val="Strong"/>
          <w:b/>
          <w:bCs/>
        </w:rPr>
        <w:t xml:space="preserve"> Perceived CSR Impact (Survey Observation / Secondary Data)</w:t>
      </w:r>
    </w:p>
    <w:p w:rsidR="00AC354B" w:rsidRPr="00AC354B" w:rsidRDefault="00AC354B" w:rsidP="00AC354B"/>
    <w:p w:rsidR="001D5F68" w:rsidRDefault="001D5F68" w:rsidP="001D5F68">
      <w:pPr>
        <w:pStyle w:val="HTMLPreformatted"/>
        <w:rPr>
          <w:rStyle w:val="HTMLCode"/>
        </w:rPr>
      </w:pPr>
      <w:r>
        <w:rPr>
          <w:rStyle w:val="HTMLCode"/>
        </w:rPr>
        <w:t xml:space="preserve">Education           ██████████████████ </w:t>
      </w:r>
      <w:r>
        <w:rPr>
          <w:rStyle w:val="hljs-number"/>
        </w:rPr>
        <w:t>90</w:t>
      </w:r>
      <w:r>
        <w:rPr>
          <w:rStyle w:val="hljs-comment"/>
        </w:rPr>
        <w:t>%</w:t>
      </w:r>
    </w:p>
    <w:p w:rsidR="001D5F68" w:rsidRDefault="001D5F68" w:rsidP="001D5F68">
      <w:pPr>
        <w:pStyle w:val="HTMLPreformatted"/>
        <w:rPr>
          <w:rStyle w:val="HTMLCode"/>
        </w:rPr>
      </w:pPr>
      <w:r>
        <w:rPr>
          <w:rStyle w:val="HTMLCode"/>
        </w:rPr>
        <w:t xml:space="preserve">Health              ████████████████ </w:t>
      </w:r>
      <w:r>
        <w:rPr>
          <w:rStyle w:val="hljs-number"/>
        </w:rPr>
        <w:t>80</w:t>
      </w:r>
      <w:r>
        <w:rPr>
          <w:rStyle w:val="hljs-comment"/>
        </w:rPr>
        <w:t>%</w:t>
      </w:r>
    </w:p>
    <w:p w:rsidR="001D5F68" w:rsidRDefault="001D5F68" w:rsidP="001D5F68">
      <w:pPr>
        <w:pStyle w:val="HTMLPreformatted"/>
        <w:rPr>
          <w:rStyle w:val="HTMLCode"/>
        </w:rPr>
      </w:pPr>
      <w:r>
        <w:rPr>
          <w:rStyle w:val="HTMLCode"/>
        </w:rPr>
        <w:t xml:space="preserve">Skill Development   ██████████████ </w:t>
      </w:r>
      <w:r>
        <w:rPr>
          <w:rStyle w:val="hljs-number"/>
        </w:rPr>
        <w:t>75</w:t>
      </w:r>
      <w:r>
        <w:rPr>
          <w:rStyle w:val="hljs-comment"/>
        </w:rPr>
        <w:t>%</w:t>
      </w:r>
    </w:p>
    <w:p w:rsidR="001D5F68" w:rsidRDefault="001D5F68" w:rsidP="001D5F68">
      <w:pPr>
        <w:pStyle w:val="HTMLPreformatted"/>
        <w:rPr>
          <w:rStyle w:val="HTMLCode"/>
        </w:rPr>
      </w:pPr>
      <w:r>
        <w:rPr>
          <w:rStyle w:val="HTMLCode"/>
        </w:rPr>
        <w:t xml:space="preserve">Environment         ███████████ </w:t>
      </w:r>
      <w:r>
        <w:rPr>
          <w:rStyle w:val="hljs-number"/>
        </w:rPr>
        <w:t>65</w:t>
      </w:r>
      <w:r>
        <w:rPr>
          <w:rStyle w:val="hljs-comment"/>
        </w:rPr>
        <w:t>%</w:t>
      </w:r>
    </w:p>
    <w:p w:rsidR="001D5F68" w:rsidRDefault="001D5F68" w:rsidP="001D5F68">
      <w:pPr>
        <w:pStyle w:val="HTMLPreformatted"/>
        <w:rPr>
          <w:rStyle w:val="HTMLCode"/>
        </w:rPr>
      </w:pPr>
      <w:r>
        <w:rPr>
          <w:rStyle w:val="HTMLCode"/>
        </w:rPr>
        <w:t xml:space="preserve">Community Relations █████████████████ </w:t>
      </w:r>
      <w:r>
        <w:rPr>
          <w:rStyle w:val="hljs-number"/>
        </w:rPr>
        <w:t>85</w:t>
      </w:r>
      <w:r>
        <w:rPr>
          <w:rStyle w:val="hljs-comment"/>
        </w:rPr>
        <w:t>%</w:t>
      </w:r>
    </w:p>
    <w:p w:rsidR="00EE00A3" w:rsidRDefault="00EE00A3" w:rsidP="001D5F68">
      <w:pPr>
        <w:pStyle w:val="NormalWeb"/>
        <w:rPr>
          <w:rStyle w:val="Strong"/>
        </w:rPr>
      </w:pPr>
    </w:p>
    <w:p w:rsidR="00AC354B" w:rsidRDefault="001D5F68" w:rsidP="001D5F68">
      <w:pPr>
        <w:pStyle w:val="NormalWeb"/>
        <w:rPr>
          <w:rStyle w:val="Strong"/>
        </w:rPr>
      </w:pPr>
      <w:r>
        <w:rPr>
          <w:rStyle w:val="Strong"/>
        </w:rPr>
        <w:t>Interpretation:</w:t>
      </w:r>
    </w:p>
    <w:p w:rsidR="001D5F68" w:rsidRDefault="001D5F68" w:rsidP="001D5F68">
      <w:pPr>
        <w:pStyle w:val="NormalWeb"/>
      </w:pPr>
      <w:r>
        <w:br/>
        <w:t xml:space="preserve">CSR programs at NTPC Singrauli have created </w:t>
      </w:r>
      <w:r>
        <w:rPr>
          <w:rStyle w:val="Strong"/>
        </w:rPr>
        <w:t>high community impact</w:t>
      </w:r>
      <w:r>
        <w:t>, especially in education and health sectors.</w:t>
      </w:r>
    </w:p>
    <w:p w:rsidR="00B9560D" w:rsidRDefault="00B9560D">
      <w:pPr>
        <w:spacing w:after="0" w:line="240" w:lineRule="auto"/>
        <w:rPr>
          <w:b/>
          <w:bCs/>
        </w:rPr>
      </w:pPr>
      <w:r>
        <w:rPr>
          <w:b/>
          <w:bCs/>
        </w:rPr>
        <w:br w:type="page"/>
      </w:r>
    </w:p>
    <w:p w:rsidR="00B9560D" w:rsidRDefault="00B9560D">
      <w:pPr>
        <w:rPr>
          <w:b/>
          <w:bCs/>
        </w:rPr>
      </w:pPr>
    </w:p>
    <w:p w:rsidR="001D5F68" w:rsidRDefault="001D5F68" w:rsidP="001D5F68">
      <w:pPr>
        <w:pStyle w:val="Heading2"/>
        <w:rPr>
          <w:rStyle w:val="Strong"/>
          <w:b/>
          <w:bCs/>
        </w:rPr>
      </w:pPr>
      <w:r>
        <w:rPr>
          <w:rStyle w:val="Strong"/>
          <w:b/>
          <w:bCs/>
        </w:rPr>
        <w:t>5.7 Comparative Analysis: NTPC Corporate vs. NTPC Singrauli</w:t>
      </w:r>
    </w:p>
    <w:p w:rsidR="00AC354B" w:rsidRDefault="00AC354B" w:rsidP="001D5F68">
      <w:pPr>
        <w:pStyle w:val="Heading2"/>
      </w:pPr>
    </w:p>
    <w:p w:rsidR="001D5F68" w:rsidRDefault="003D5F27" w:rsidP="001D5F68">
      <w:r>
        <w:pict>
          <v:rect id="_x0000_i1037" style="width:0;height:1.5pt" o:hralign="center" o:hrstd="t" o:hr="t" fillcolor="#a0a0a0" stroked="f"/>
        </w:pict>
      </w:r>
    </w:p>
    <w:p w:rsidR="001D5F68" w:rsidRDefault="001D5F68" w:rsidP="001D5F68">
      <w:pPr>
        <w:pStyle w:val="Heading3"/>
        <w:rPr>
          <w:rStyle w:val="Strong"/>
          <w:b/>
          <w:bCs/>
        </w:rPr>
      </w:pPr>
      <w:r>
        <w:rPr>
          <w:rStyle w:val="Strong"/>
          <w:b/>
          <w:bCs/>
        </w:rPr>
        <w:t xml:space="preserve"> Comparative Overview</w:t>
      </w:r>
    </w:p>
    <w:p w:rsidR="00AC354B" w:rsidRPr="00AC354B" w:rsidRDefault="00AC354B" w:rsidP="00AC354B"/>
    <w:tbl>
      <w:tblPr>
        <w:tblW w:w="0" w:type="auto"/>
        <w:tblCellSpacing w:w="15" w:type="dxa"/>
        <w:tblCellMar>
          <w:top w:w="15" w:type="dxa"/>
          <w:left w:w="15" w:type="dxa"/>
          <w:bottom w:w="15" w:type="dxa"/>
          <w:right w:w="15" w:type="dxa"/>
        </w:tblCellMar>
        <w:tblLook w:val="04A0"/>
      </w:tblPr>
      <w:tblGrid>
        <w:gridCol w:w="2284"/>
        <w:gridCol w:w="3801"/>
        <w:gridCol w:w="3063"/>
      </w:tblGrid>
      <w:tr w:rsidR="001D5F68" w:rsidTr="001D5F68">
        <w:trPr>
          <w:tblHeader/>
          <w:tblCellSpacing w:w="15" w:type="dxa"/>
        </w:trPr>
        <w:tc>
          <w:tcPr>
            <w:tcW w:w="0" w:type="auto"/>
            <w:vAlign w:val="center"/>
            <w:hideMark/>
          </w:tcPr>
          <w:p w:rsidR="001D5F68" w:rsidRDefault="001D5F68">
            <w:pPr>
              <w:jc w:val="center"/>
              <w:rPr>
                <w:rStyle w:val="Strong"/>
              </w:rPr>
            </w:pPr>
            <w:r>
              <w:rPr>
                <w:rStyle w:val="Strong"/>
              </w:rPr>
              <w:t>Parameter</w:t>
            </w:r>
          </w:p>
          <w:p w:rsidR="00AC354B" w:rsidRDefault="00AC354B">
            <w:pPr>
              <w:jc w:val="center"/>
              <w:rPr>
                <w:b/>
                <w:bCs/>
                <w:sz w:val="24"/>
                <w:szCs w:val="24"/>
              </w:rPr>
            </w:pPr>
          </w:p>
        </w:tc>
        <w:tc>
          <w:tcPr>
            <w:tcW w:w="0" w:type="auto"/>
            <w:vAlign w:val="center"/>
            <w:hideMark/>
          </w:tcPr>
          <w:p w:rsidR="001D5F68" w:rsidRDefault="001D5F68">
            <w:pPr>
              <w:jc w:val="center"/>
              <w:rPr>
                <w:rStyle w:val="Strong"/>
              </w:rPr>
            </w:pPr>
            <w:r>
              <w:rPr>
                <w:rStyle w:val="Strong"/>
              </w:rPr>
              <w:t>NTPC Corporate Level</w:t>
            </w:r>
          </w:p>
          <w:p w:rsidR="00AC354B" w:rsidRDefault="00AC354B">
            <w:pPr>
              <w:jc w:val="center"/>
              <w:rPr>
                <w:b/>
                <w:bCs/>
                <w:sz w:val="24"/>
                <w:szCs w:val="24"/>
              </w:rPr>
            </w:pPr>
          </w:p>
        </w:tc>
        <w:tc>
          <w:tcPr>
            <w:tcW w:w="0" w:type="auto"/>
            <w:vAlign w:val="center"/>
            <w:hideMark/>
          </w:tcPr>
          <w:p w:rsidR="001D5F68" w:rsidRDefault="001D5F68">
            <w:pPr>
              <w:jc w:val="center"/>
              <w:rPr>
                <w:rStyle w:val="Strong"/>
              </w:rPr>
            </w:pPr>
            <w:r>
              <w:rPr>
                <w:rStyle w:val="Strong"/>
              </w:rPr>
              <w:t>NTPC Singrauli Unit</w:t>
            </w:r>
          </w:p>
          <w:p w:rsidR="00AC354B" w:rsidRDefault="00AC354B">
            <w:pPr>
              <w:jc w:val="center"/>
              <w:rPr>
                <w:b/>
                <w:bCs/>
                <w:sz w:val="24"/>
                <w:szCs w:val="24"/>
              </w:rPr>
            </w:pPr>
          </w:p>
        </w:tc>
      </w:tr>
      <w:tr w:rsidR="001D5F68" w:rsidTr="001D5F68">
        <w:trPr>
          <w:tblCellSpacing w:w="15" w:type="dxa"/>
        </w:trPr>
        <w:tc>
          <w:tcPr>
            <w:tcW w:w="0" w:type="auto"/>
            <w:vAlign w:val="center"/>
            <w:hideMark/>
          </w:tcPr>
          <w:p w:rsidR="001D5F68" w:rsidRDefault="001D5F68">
            <w:pPr>
              <w:rPr>
                <w:sz w:val="24"/>
                <w:szCs w:val="24"/>
              </w:rPr>
            </w:pPr>
            <w:r>
              <w:t>CSR Policy</w:t>
            </w:r>
          </w:p>
        </w:tc>
        <w:tc>
          <w:tcPr>
            <w:tcW w:w="0" w:type="auto"/>
            <w:vAlign w:val="center"/>
            <w:hideMark/>
          </w:tcPr>
          <w:p w:rsidR="001D5F68" w:rsidRDefault="001D5F68">
            <w:pPr>
              <w:rPr>
                <w:sz w:val="24"/>
                <w:szCs w:val="24"/>
              </w:rPr>
            </w:pPr>
            <w:r>
              <w:t>Defined at HQ as per Companies Act 2013</w:t>
            </w:r>
          </w:p>
        </w:tc>
        <w:tc>
          <w:tcPr>
            <w:tcW w:w="0" w:type="auto"/>
            <w:vAlign w:val="center"/>
            <w:hideMark/>
          </w:tcPr>
          <w:p w:rsidR="001D5F68" w:rsidRDefault="001D5F68">
            <w:pPr>
              <w:rPr>
                <w:sz w:val="24"/>
                <w:szCs w:val="24"/>
              </w:rPr>
            </w:pPr>
            <w:r>
              <w:t>Aligned with corporate policy</w:t>
            </w:r>
          </w:p>
        </w:tc>
      </w:tr>
      <w:tr w:rsidR="001D5F68" w:rsidTr="001D5F68">
        <w:trPr>
          <w:tblCellSpacing w:w="15" w:type="dxa"/>
        </w:trPr>
        <w:tc>
          <w:tcPr>
            <w:tcW w:w="0" w:type="auto"/>
            <w:vAlign w:val="center"/>
            <w:hideMark/>
          </w:tcPr>
          <w:p w:rsidR="001D5F68" w:rsidRDefault="001D5F68">
            <w:pPr>
              <w:rPr>
                <w:sz w:val="24"/>
                <w:szCs w:val="24"/>
              </w:rPr>
            </w:pPr>
            <w:r>
              <w:t>Implementation</w:t>
            </w:r>
          </w:p>
        </w:tc>
        <w:tc>
          <w:tcPr>
            <w:tcW w:w="0" w:type="auto"/>
            <w:vAlign w:val="center"/>
            <w:hideMark/>
          </w:tcPr>
          <w:p w:rsidR="001D5F68" w:rsidRDefault="001D5F68">
            <w:pPr>
              <w:rPr>
                <w:sz w:val="24"/>
                <w:szCs w:val="24"/>
              </w:rPr>
            </w:pPr>
            <w:r>
              <w:t>Across 70+ stations in India</w:t>
            </w:r>
          </w:p>
        </w:tc>
        <w:tc>
          <w:tcPr>
            <w:tcW w:w="0" w:type="auto"/>
            <w:vAlign w:val="center"/>
            <w:hideMark/>
          </w:tcPr>
          <w:p w:rsidR="001D5F68" w:rsidRDefault="001D5F68">
            <w:pPr>
              <w:rPr>
                <w:sz w:val="24"/>
                <w:szCs w:val="24"/>
              </w:rPr>
            </w:pPr>
            <w:r>
              <w:t>Focused within Sonbhadra region</w:t>
            </w:r>
          </w:p>
        </w:tc>
      </w:tr>
      <w:tr w:rsidR="001D5F68" w:rsidTr="001D5F68">
        <w:trPr>
          <w:tblCellSpacing w:w="15" w:type="dxa"/>
        </w:trPr>
        <w:tc>
          <w:tcPr>
            <w:tcW w:w="0" w:type="auto"/>
            <w:vAlign w:val="center"/>
            <w:hideMark/>
          </w:tcPr>
          <w:p w:rsidR="001D5F68" w:rsidRDefault="001D5F68">
            <w:pPr>
              <w:rPr>
                <w:sz w:val="24"/>
                <w:szCs w:val="24"/>
              </w:rPr>
            </w:pPr>
            <w:r>
              <w:t>Budget (FY 2023–24)</w:t>
            </w:r>
          </w:p>
        </w:tc>
        <w:tc>
          <w:tcPr>
            <w:tcW w:w="0" w:type="auto"/>
            <w:vAlign w:val="center"/>
            <w:hideMark/>
          </w:tcPr>
          <w:p w:rsidR="001D5F68" w:rsidRDefault="001D5F68">
            <w:pPr>
              <w:rPr>
                <w:sz w:val="24"/>
                <w:szCs w:val="24"/>
              </w:rPr>
            </w:pPr>
            <w:r>
              <w:t>₹405 Cr</w:t>
            </w:r>
          </w:p>
        </w:tc>
        <w:tc>
          <w:tcPr>
            <w:tcW w:w="0" w:type="auto"/>
            <w:vAlign w:val="center"/>
            <w:hideMark/>
          </w:tcPr>
          <w:p w:rsidR="001D5F68" w:rsidRDefault="001D5F68">
            <w:pPr>
              <w:rPr>
                <w:sz w:val="24"/>
                <w:szCs w:val="24"/>
              </w:rPr>
            </w:pPr>
            <w:r>
              <w:t>₹13.72 Cr</w:t>
            </w:r>
          </w:p>
        </w:tc>
      </w:tr>
      <w:tr w:rsidR="001D5F68" w:rsidTr="001D5F68">
        <w:trPr>
          <w:tblCellSpacing w:w="15" w:type="dxa"/>
        </w:trPr>
        <w:tc>
          <w:tcPr>
            <w:tcW w:w="0" w:type="auto"/>
            <w:vAlign w:val="center"/>
            <w:hideMark/>
          </w:tcPr>
          <w:p w:rsidR="001D5F68" w:rsidRDefault="001D5F68">
            <w:pPr>
              <w:rPr>
                <w:sz w:val="24"/>
                <w:szCs w:val="24"/>
              </w:rPr>
            </w:pPr>
            <w:r>
              <w:t>Key Focus Areas</w:t>
            </w:r>
          </w:p>
        </w:tc>
        <w:tc>
          <w:tcPr>
            <w:tcW w:w="0" w:type="auto"/>
            <w:vAlign w:val="center"/>
            <w:hideMark/>
          </w:tcPr>
          <w:p w:rsidR="001D5F68" w:rsidRDefault="001D5F68">
            <w:pPr>
              <w:rPr>
                <w:sz w:val="24"/>
                <w:szCs w:val="24"/>
              </w:rPr>
            </w:pPr>
            <w:r>
              <w:t>Education, Health, Environment</w:t>
            </w:r>
          </w:p>
        </w:tc>
        <w:tc>
          <w:tcPr>
            <w:tcW w:w="0" w:type="auto"/>
            <w:vAlign w:val="center"/>
            <w:hideMark/>
          </w:tcPr>
          <w:p w:rsidR="001D5F68" w:rsidRDefault="001D5F68">
            <w:pPr>
              <w:rPr>
                <w:sz w:val="24"/>
                <w:szCs w:val="24"/>
              </w:rPr>
            </w:pPr>
            <w:r>
              <w:t>Education, Health, Livelihood</w:t>
            </w:r>
          </w:p>
        </w:tc>
      </w:tr>
      <w:tr w:rsidR="001D5F68" w:rsidTr="001D5F68">
        <w:trPr>
          <w:tblCellSpacing w:w="15" w:type="dxa"/>
        </w:trPr>
        <w:tc>
          <w:tcPr>
            <w:tcW w:w="0" w:type="auto"/>
            <w:vAlign w:val="center"/>
            <w:hideMark/>
          </w:tcPr>
          <w:p w:rsidR="001D5F68" w:rsidRDefault="001D5F68">
            <w:pPr>
              <w:rPr>
                <w:sz w:val="24"/>
                <w:szCs w:val="24"/>
              </w:rPr>
            </w:pPr>
            <w:r>
              <w:t>Monitoring</w:t>
            </w:r>
          </w:p>
        </w:tc>
        <w:tc>
          <w:tcPr>
            <w:tcW w:w="0" w:type="auto"/>
            <w:vAlign w:val="center"/>
            <w:hideMark/>
          </w:tcPr>
          <w:p w:rsidR="001D5F68" w:rsidRDefault="001D5F68">
            <w:pPr>
              <w:rPr>
                <w:sz w:val="24"/>
                <w:szCs w:val="24"/>
              </w:rPr>
            </w:pPr>
            <w:r>
              <w:t>Corporate CSR Division</w:t>
            </w:r>
          </w:p>
        </w:tc>
        <w:tc>
          <w:tcPr>
            <w:tcW w:w="0" w:type="auto"/>
            <w:vAlign w:val="center"/>
            <w:hideMark/>
          </w:tcPr>
          <w:p w:rsidR="001D5F68" w:rsidRDefault="001D5F68">
            <w:pPr>
              <w:rPr>
                <w:sz w:val="24"/>
                <w:szCs w:val="24"/>
              </w:rPr>
            </w:pPr>
            <w:r>
              <w:t>Local CSR Cell, HR Department</w:t>
            </w:r>
          </w:p>
        </w:tc>
      </w:tr>
      <w:tr w:rsidR="001D5F68" w:rsidTr="001D5F68">
        <w:trPr>
          <w:tblCellSpacing w:w="15" w:type="dxa"/>
        </w:trPr>
        <w:tc>
          <w:tcPr>
            <w:tcW w:w="0" w:type="auto"/>
            <w:vAlign w:val="center"/>
            <w:hideMark/>
          </w:tcPr>
          <w:p w:rsidR="001D5F68" w:rsidRDefault="001D5F68">
            <w:pPr>
              <w:rPr>
                <w:sz w:val="24"/>
                <w:szCs w:val="24"/>
              </w:rPr>
            </w:pPr>
            <w:r>
              <w:t>Community Engagement</w:t>
            </w:r>
          </w:p>
        </w:tc>
        <w:tc>
          <w:tcPr>
            <w:tcW w:w="0" w:type="auto"/>
            <w:vAlign w:val="center"/>
            <w:hideMark/>
          </w:tcPr>
          <w:p w:rsidR="001D5F68" w:rsidRDefault="001D5F68">
            <w:pPr>
              <w:rPr>
                <w:sz w:val="24"/>
                <w:szCs w:val="24"/>
              </w:rPr>
            </w:pPr>
            <w:r>
              <w:t>National scope</w:t>
            </w:r>
          </w:p>
        </w:tc>
        <w:tc>
          <w:tcPr>
            <w:tcW w:w="0" w:type="auto"/>
            <w:vAlign w:val="center"/>
            <w:hideMark/>
          </w:tcPr>
          <w:p w:rsidR="001D5F68" w:rsidRDefault="001D5F68">
            <w:pPr>
              <w:rPr>
                <w:sz w:val="24"/>
                <w:szCs w:val="24"/>
              </w:rPr>
            </w:pPr>
            <w:r>
              <w:t>Direct local participation</w:t>
            </w:r>
          </w:p>
        </w:tc>
      </w:tr>
    </w:tbl>
    <w:p w:rsidR="00EE00A3" w:rsidRDefault="00EE00A3" w:rsidP="001D5F68">
      <w:pPr>
        <w:pStyle w:val="NormalWeb"/>
        <w:rPr>
          <w:rStyle w:val="Strong"/>
        </w:rPr>
      </w:pPr>
    </w:p>
    <w:p w:rsidR="00AC354B" w:rsidRDefault="001D5F68" w:rsidP="001D5F68">
      <w:pPr>
        <w:pStyle w:val="NormalWeb"/>
        <w:rPr>
          <w:rStyle w:val="Strong"/>
        </w:rPr>
      </w:pPr>
      <w:r>
        <w:rPr>
          <w:rStyle w:val="Strong"/>
        </w:rPr>
        <w:t>Interpretation:</w:t>
      </w:r>
    </w:p>
    <w:p w:rsidR="001D5F68" w:rsidRDefault="001D5F68" w:rsidP="001D5F68">
      <w:pPr>
        <w:pStyle w:val="NormalWeb"/>
      </w:pPr>
      <w:r>
        <w:br/>
        <w:t xml:space="preserve">While corporate CSR provides strategic direction, NTPC Singrauli plays a </w:t>
      </w:r>
      <w:r>
        <w:rPr>
          <w:rStyle w:val="Strong"/>
        </w:rPr>
        <w:t>grassroots role</w:t>
      </w:r>
      <w:r>
        <w:t>, implementing context-specific programs in nearby villages.</w:t>
      </w:r>
    </w:p>
    <w:p w:rsidR="00B9560D" w:rsidRDefault="00B9560D">
      <w:pPr>
        <w:spacing w:after="0" w:line="240" w:lineRule="auto"/>
        <w:rPr>
          <w:b/>
          <w:bCs/>
        </w:rPr>
      </w:pPr>
      <w:r>
        <w:rPr>
          <w:b/>
          <w:bCs/>
        </w:rPr>
        <w:br w:type="page"/>
      </w:r>
    </w:p>
    <w:p w:rsidR="00B9560D" w:rsidRDefault="00B9560D">
      <w:pPr>
        <w:rPr>
          <w:b/>
          <w:bCs/>
        </w:rPr>
      </w:pPr>
    </w:p>
    <w:p w:rsidR="00BD3374" w:rsidRDefault="00BD3374" w:rsidP="001D5F68">
      <w:pPr>
        <w:pStyle w:val="Heading2"/>
        <w:rPr>
          <w:rStyle w:val="Strong"/>
          <w:b/>
          <w:bCs/>
        </w:rPr>
      </w:pPr>
    </w:p>
    <w:p w:rsidR="001D5F68" w:rsidRDefault="001D5F68" w:rsidP="001D5F68">
      <w:pPr>
        <w:pStyle w:val="Heading2"/>
      </w:pPr>
      <w:r>
        <w:rPr>
          <w:rStyle w:val="Strong"/>
          <w:b/>
          <w:bCs/>
        </w:rPr>
        <w:t>5.8 Challenges Identified</w:t>
      </w:r>
    </w:p>
    <w:p w:rsidR="001D5F68" w:rsidRDefault="001D5F68" w:rsidP="00694C01">
      <w:pPr>
        <w:pStyle w:val="NormalWeb"/>
        <w:numPr>
          <w:ilvl w:val="0"/>
          <w:numId w:val="36"/>
        </w:numPr>
      </w:pPr>
      <w:r>
        <w:t>Limited community participation in project planning.</w:t>
      </w:r>
    </w:p>
    <w:p w:rsidR="001D5F68" w:rsidRDefault="001D5F68" w:rsidP="00694C01">
      <w:pPr>
        <w:pStyle w:val="NormalWeb"/>
        <w:numPr>
          <w:ilvl w:val="0"/>
          <w:numId w:val="36"/>
        </w:numPr>
      </w:pPr>
      <w:r>
        <w:t>Need for stronger impact-assessment tools.</w:t>
      </w:r>
    </w:p>
    <w:p w:rsidR="001D5F68" w:rsidRDefault="001D5F68" w:rsidP="00694C01">
      <w:pPr>
        <w:pStyle w:val="NormalWeb"/>
        <w:numPr>
          <w:ilvl w:val="0"/>
          <w:numId w:val="36"/>
        </w:numPr>
      </w:pPr>
      <w:r>
        <w:t>Delays in fund disbursement and project execution.</w:t>
      </w:r>
    </w:p>
    <w:p w:rsidR="001D5F68" w:rsidRDefault="001D5F68" w:rsidP="00694C01">
      <w:pPr>
        <w:pStyle w:val="NormalWeb"/>
        <w:numPr>
          <w:ilvl w:val="0"/>
          <w:numId w:val="36"/>
        </w:numPr>
      </w:pPr>
      <w:r>
        <w:t>Duplication of efforts with government schemes.</w:t>
      </w:r>
    </w:p>
    <w:p w:rsidR="001D5F68" w:rsidRDefault="001D5F68" w:rsidP="00694C01">
      <w:pPr>
        <w:pStyle w:val="NormalWeb"/>
        <w:numPr>
          <w:ilvl w:val="0"/>
          <w:numId w:val="36"/>
        </w:numPr>
      </w:pPr>
      <w:r>
        <w:t>Lack of continuous feedback mechanisms.</w:t>
      </w:r>
    </w:p>
    <w:p w:rsidR="001D5F68" w:rsidRDefault="003D5F27" w:rsidP="001D5F68">
      <w:r>
        <w:pict>
          <v:rect id="_x0000_i1038" style="width:0;height:1.5pt" o:hralign="center" o:hrstd="t" o:hr="t" fillcolor="#a0a0a0" stroked="f"/>
        </w:pict>
      </w:r>
    </w:p>
    <w:p w:rsidR="007637C3" w:rsidRDefault="007637C3" w:rsidP="001D5F68">
      <w:pPr>
        <w:pStyle w:val="Heading3"/>
        <w:rPr>
          <w:rStyle w:val="Strong"/>
          <w:b/>
          <w:bCs/>
        </w:rPr>
      </w:pPr>
    </w:p>
    <w:p w:rsidR="001D5F68" w:rsidRDefault="001D5F68" w:rsidP="001D5F68">
      <w:pPr>
        <w:pStyle w:val="Heading3"/>
        <w:rPr>
          <w:rStyle w:val="Strong"/>
          <w:b/>
          <w:bCs/>
        </w:rPr>
      </w:pPr>
      <w:r>
        <w:rPr>
          <w:rStyle w:val="Strong"/>
          <w:b/>
          <w:bCs/>
        </w:rPr>
        <w:t xml:space="preserve"> Key Challenges and Improvement Process</w:t>
      </w:r>
    </w:p>
    <w:p w:rsidR="00AC354B" w:rsidRPr="00AC354B" w:rsidRDefault="00AC354B" w:rsidP="00AC354B"/>
    <w:p w:rsidR="001D5F68" w:rsidRDefault="001D5F68" w:rsidP="001D5F68">
      <w:pPr>
        <w:pStyle w:val="HTMLPreformatted"/>
        <w:rPr>
          <w:rStyle w:val="HTMLCode"/>
        </w:rPr>
      </w:pPr>
      <w:r>
        <w:rPr>
          <w:rStyle w:val="HTMLCode"/>
        </w:rPr>
        <w:t>Implementation Gaps</w:t>
      </w:r>
    </w:p>
    <w:p w:rsidR="001D5F68" w:rsidRDefault="001D5F68" w:rsidP="001D5F68">
      <w:pPr>
        <w:pStyle w:val="HTMLPreformatted"/>
        <w:rPr>
          <w:rStyle w:val="hljs-code"/>
        </w:rPr>
      </w:pPr>
      <w:r>
        <w:rPr>
          <w:rStyle w:val="hljs-code"/>
        </w:rPr>
        <w:t xml:space="preserve">       ↓</w:t>
      </w:r>
    </w:p>
    <w:p w:rsidR="00F72EA5" w:rsidRDefault="00F72EA5" w:rsidP="001D5F68">
      <w:pPr>
        <w:pStyle w:val="HTMLPreformatted"/>
        <w:rPr>
          <w:rStyle w:val="hljs-code"/>
        </w:rPr>
      </w:pPr>
    </w:p>
    <w:p w:rsidR="001D5F68" w:rsidRDefault="001D5F68" w:rsidP="001D5F68">
      <w:pPr>
        <w:pStyle w:val="HTMLPreformatted"/>
        <w:rPr>
          <w:rStyle w:val="hljs-code"/>
        </w:rPr>
      </w:pPr>
      <w:r>
        <w:rPr>
          <w:rStyle w:val="hljs-code"/>
        </w:rPr>
        <w:t>Stakeholder Consultation</w:t>
      </w:r>
    </w:p>
    <w:p w:rsidR="001D5F68" w:rsidRDefault="001D5F68" w:rsidP="001D5F68">
      <w:pPr>
        <w:pStyle w:val="HTMLPreformatted"/>
        <w:rPr>
          <w:rStyle w:val="hljs-code"/>
        </w:rPr>
      </w:pPr>
      <w:r>
        <w:rPr>
          <w:rStyle w:val="hljs-code"/>
        </w:rPr>
        <w:t xml:space="preserve">       ↓</w:t>
      </w:r>
    </w:p>
    <w:p w:rsidR="00F72EA5" w:rsidRDefault="00F72EA5" w:rsidP="001D5F68">
      <w:pPr>
        <w:pStyle w:val="HTMLPreformatted"/>
        <w:rPr>
          <w:rStyle w:val="hljs-code"/>
        </w:rPr>
      </w:pPr>
    </w:p>
    <w:p w:rsidR="001D5F68" w:rsidRDefault="001D5F68" w:rsidP="001D5F68">
      <w:pPr>
        <w:pStyle w:val="HTMLPreformatted"/>
        <w:rPr>
          <w:rStyle w:val="hljs-code"/>
        </w:rPr>
      </w:pPr>
      <w:r>
        <w:rPr>
          <w:rStyle w:val="hljs-code"/>
        </w:rPr>
        <w:t>Corrective Action Plans</w:t>
      </w:r>
    </w:p>
    <w:p w:rsidR="001D5F68" w:rsidRDefault="001D5F68" w:rsidP="001D5F68">
      <w:pPr>
        <w:pStyle w:val="HTMLPreformatted"/>
        <w:rPr>
          <w:rStyle w:val="hljs-code"/>
        </w:rPr>
      </w:pPr>
      <w:r>
        <w:rPr>
          <w:rStyle w:val="hljs-code"/>
        </w:rPr>
        <w:t xml:space="preserve">       ↓</w:t>
      </w:r>
    </w:p>
    <w:p w:rsidR="00F72EA5" w:rsidRDefault="00F72EA5" w:rsidP="001D5F68">
      <w:pPr>
        <w:pStyle w:val="HTMLPreformatted"/>
        <w:rPr>
          <w:rStyle w:val="hljs-code"/>
        </w:rPr>
      </w:pPr>
    </w:p>
    <w:p w:rsidR="001D5F68" w:rsidRDefault="001D5F68" w:rsidP="001D5F68">
      <w:pPr>
        <w:pStyle w:val="HTMLPreformatted"/>
        <w:rPr>
          <w:rStyle w:val="hljs-code"/>
        </w:rPr>
      </w:pPr>
      <w:r>
        <w:rPr>
          <w:rStyle w:val="hljs-code"/>
        </w:rPr>
        <w:t>Monitoring &amp; Evaluation</w:t>
      </w:r>
    </w:p>
    <w:p w:rsidR="001D5F68" w:rsidRDefault="001D5F68" w:rsidP="001D5F68">
      <w:pPr>
        <w:pStyle w:val="HTMLPreformatted"/>
        <w:rPr>
          <w:rStyle w:val="hljs-code"/>
        </w:rPr>
      </w:pPr>
      <w:r>
        <w:rPr>
          <w:rStyle w:val="hljs-code"/>
        </w:rPr>
        <w:t xml:space="preserve">       ↓</w:t>
      </w:r>
    </w:p>
    <w:p w:rsidR="00F72EA5" w:rsidRDefault="00F72EA5" w:rsidP="001D5F68">
      <w:pPr>
        <w:pStyle w:val="HTMLPreformatted"/>
        <w:rPr>
          <w:rStyle w:val="hljs-code"/>
        </w:rPr>
      </w:pPr>
    </w:p>
    <w:p w:rsidR="001D5F68" w:rsidRDefault="001D5F68" w:rsidP="001D5F68">
      <w:pPr>
        <w:pStyle w:val="HTMLPreformatted"/>
        <w:rPr>
          <w:rStyle w:val="hljs-code"/>
        </w:rPr>
      </w:pPr>
      <w:r>
        <w:rPr>
          <w:rStyle w:val="hljs-code"/>
        </w:rPr>
        <w:t>Improved CSR Performance</w:t>
      </w:r>
    </w:p>
    <w:p w:rsidR="00B9560D" w:rsidRDefault="00B9560D">
      <w:pPr>
        <w:spacing w:after="0" w:line="240" w:lineRule="auto"/>
        <w:rPr>
          <w:b/>
          <w:bCs/>
        </w:rPr>
      </w:pPr>
      <w:r>
        <w:rPr>
          <w:b/>
          <w:bCs/>
        </w:rPr>
        <w:br w:type="page"/>
      </w:r>
    </w:p>
    <w:p w:rsidR="00B9560D" w:rsidRDefault="00B9560D">
      <w:pPr>
        <w:rPr>
          <w:b/>
          <w:bCs/>
        </w:rPr>
      </w:pPr>
    </w:p>
    <w:p w:rsidR="00EE00A3" w:rsidRDefault="00EE00A3" w:rsidP="001D5F68">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p>
    <w:p w:rsidR="001D5F68" w:rsidRDefault="001D5F68" w:rsidP="001D5F68">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r w:rsidRPr="001D5F68">
        <w:rPr>
          <w:rFonts w:ascii="Times New Roman" w:eastAsia="Times New Roman" w:hAnsi="Times New Roman" w:cs="Times New Roman"/>
          <w:b/>
          <w:bCs/>
          <w:sz w:val="36"/>
          <w:szCs w:val="36"/>
          <w:lang w:val="en-US" w:bidi="ar-SA"/>
        </w:rPr>
        <w:t>5.9 Suggestions for Improvement</w:t>
      </w:r>
    </w:p>
    <w:p w:rsidR="00AC354B" w:rsidRPr="001D5F68" w:rsidRDefault="00AC354B" w:rsidP="001D5F68">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p>
    <w:p w:rsidR="001D5F68" w:rsidRPr="001D5F68" w:rsidRDefault="001D5F68" w:rsidP="00694C01">
      <w:pPr>
        <w:numPr>
          <w:ilvl w:val="0"/>
          <w:numId w:val="37"/>
        </w:numPr>
        <w:spacing w:before="100" w:beforeAutospacing="1" w:after="100" w:afterAutospacing="1" w:line="240" w:lineRule="auto"/>
        <w:rPr>
          <w:rFonts w:ascii="Times New Roman" w:eastAsia="Times New Roman" w:hAnsi="Times New Roman" w:cs="Times New Roman"/>
          <w:sz w:val="24"/>
          <w:szCs w:val="24"/>
          <w:lang w:val="en-US" w:bidi="ar-SA"/>
        </w:rPr>
      </w:pPr>
      <w:r w:rsidRPr="001D5F68">
        <w:rPr>
          <w:rFonts w:ascii="Times New Roman" w:eastAsia="Times New Roman" w:hAnsi="Times New Roman" w:cs="Times New Roman"/>
          <w:sz w:val="24"/>
          <w:szCs w:val="24"/>
          <w:lang w:val="en-US" w:bidi="ar-SA"/>
        </w:rPr>
        <w:t>Increase participation of local youth and women in CSR decision-making.</w:t>
      </w:r>
    </w:p>
    <w:p w:rsidR="001D5F68" w:rsidRPr="001D5F68" w:rsidRDefault="001D5F68" w:rsidP="00694C01">
      <w:pPr>
        <w:numPr>
          <w:ilvl w:val="0"/>
          <w:numId w:val="37"/>
        </w:numPr>
        <w:spacing w:before="100" w:beforeAutospacing="1" w:after="100" w:afterAutospacing="1" w:line="240" w:lineRule="auto"/>
        <w:rPr>
          <w:rFonts w:ascii="Times New Roman" w:eastAsia="Times New Roman" w:hAnsi="Times New Roman" w:cs="Times New Roman"/>
          <w:sz w:val="24"/>
          <w:szCs w:val="24"/>
          <w:lang w:val="en-US" w:bidi="ar-SA"/>
        </w:rPr>
      </w:pPr>
      <w:r w:rsidRPr="001D5F68">
        <w:rPr>
          <w:rFonts w:ascii="Times New Roman" w:eastAsia="Times New Roman" w:hAnsi="Times New Roman" w:cs="Times New Roman"/>
          <w:sz w:val="24"/>
          <w:szCs w:val="24"/>
          <w:lang w:val="en-US" w:bidi="ar-SA"/>
        </w:rPr>
        <w:t>Introduce digital tracking of project progress and budgets.</w:t>
      </w:r>
    </w:p>
    <w:p w:rsidR="001D5F68" w:rsidRPr="001D5F68" w:rsidRDefault="001D5F68" w:rsidP="00694C01">
      <w:pPr>
        <w:numPr>
          <w:ilvl w:val="0"/>
          <w:numId w:val="37"/>
        </w:numPr>
        <w:spacing w:before="100" w:beforeAutospacing="1" w:after="100" w:afterAutospacing="1" w:line="240" w:lineRule="auto"/>
        <w:rPr>
          <w:rFonts w:ascii="Times New Roman" w:eastAsia="Times New Roman" w:hAnsi="Times New Roman" w:cs="Times New Roman"/>
          <w:sz w:val="24"/>
          <w:szCs w:val="24"/>
          <w:lang w:val="en-US" w:bidi="ar-SA"/>
        </w:rPr>
      </w:pPr>
      <w:r w:rsidRPr="001D5F68">
        <w:rPr>
          <w:rFonts w:ascii="Times New Roman" w:eastAsia="Times New Roman" w:hAnsi="Times New Roman" w:cs="Times New Roman"/>
          <w:sz w:val="24"/>
          <w:szCs w:val="24"/>
          <w:lang w:val="en-US" w:bidi="ar-SA"/>
        </w:rPr>
        <w:t>Strengthen partnerships with NGOs and local self-help groups.</w:t>
      </w:r>
    </w:p>
    <w:p w:rsidR="001D5F68" w:rsidRPr="001D5F68" w:rsidRDefault="001D5F68" w:rsidP="00694C01">
      <w:pPr>
        <w:numPr>
          <w:ilvl w:val="0"/>
          <w:numId w:val="37"/>
        </w:numPr>
        <w:spacing w:before="100" w:beforeAutospacing="1" w:after="100" w:afterAutospacing="1" w:line="240" w:lineRule="auto"/>
        <w:rPr>
          <w:rFonts w:ascii="Times New Roman" w:eastAsia="Times New Roman" w:hAnsi="Times New Roman" w:cs="Times New Roman"/>
          <w:sz w:val="24"/>
          <w:szCs w:val="24"/>
          <w:lang w:val="en-US" w:bidi="ar-SA"/>
        </w:rPr>
      </w:pPr>
      <w:r w:rsidRPr="001D5F68">
        <w:rPr>
          <w:rFonts w:ascii="Times New Roman" w:eastAsia="Times New Roman" w:hAnsi="Times New Roman" w:cs="Times New Roman"/>
          <w:sz w:val="24"/>
          <w:szCs w:val="24"/>
          <w:lang w:val="en-US" w:bidi="ar-SA"/>
        </w:rPr>
        <w:t>Conduct annual social audits to measure CSR outcomes.</w:t>
      </w:r>
    </w:p>
    <w:p w:rsidR="001D5F68" w:rsidRPr="001D5F68" w:rsidRDefault="001D5F68" w:rsidP="00694C01">
      <w:pPr>
        <w:numPr>
          <w:ilvl w:val="0"/>
          <w:numId w:val="37"/>
        </w:numPr>
        <w:spacing w:before="100" w:beforeAutospacing="1" w:after="100" w:afterAutospacing="1" w:line="240" w:lineRule="auto"/>
        <w:rPr>
          <w:rFonts w:ascii="Times New Roman" w:eastAsia="Times New Roman" w:hAnsi="Times New Roman" w:cs="Times New Roman"/>
          <w:sz w:val="24"/>
          <w:szCs w:val="24"/>
          <w:lang w:val="en-US" w:bidi="ar-SA"/>
        </w:rPr>
      </w:pPr>
      <w:r w:rsidRPr="001D5F68">
        <w:rPr>
          <w:rFonts w:ascii="Times New Roman" w:eastAsia="Times New Roman" w:hAnsi="Times New Roman" w:cs="Times New Roman"/>
          <w:sz w:val="24"/>
          <w:szCs w:val="24"/>
          <w:lang w:val="en-US" w:bidi="ar-SA"/>
        </w:rPr>
        <w:t>Enhance transparency through online CSR dashboards.</w:t>
      </w:r>
    </w:p>
    <w:p w:rsidR="00B9560D" w:rsidRDefault="00B9560D">
      <w:pPr>
        <w:spacing w:after="0" w:line="240" w:lineRule="auto"/>
        <w:rPr>
          <w:b/>
          <w:bCs/>
        </w:rPr>
      </w:pPr>
      <w:r>
        <w:rPr>
          <w:b/>
          <w:bCs/>
        </w:rPr>
        <w:br w:type="page"/>
      </w:r>
    </w:p>
    <w:p w:rsidR="00EE00A3" w:rsidRDefault="00EE00A3" w:rsidP="001D5F68">
      <w:pPr>
        <w:pStyle w:val="Heading2"/>
        <w:rPr>
          <w:rStyle w:val="Strong"/>
          <w:b/>
          <w:bCs/>
        </w:rPr>
      </w:pPr>
    </w:p>
    <w:p w:rsidR="001D5F68" w:rsidRDefault="001D5F68" w:rsidP="001D5F68">
      <w:pPr>
        <w:pStyle w:val="Heading2"/>
        <w:rPr>
          <w:rStyle w:val="Strong"/>
          <w:b/>
          <w:bCs/>
        </w:rPr>
      </w:pPr>
      <w:r>
        <w:rPr>
          <w:rStyle w:val="Strong"/>
          <w:b/>
          <w:bCs/>
        </w:rPr>
        <w:t>5.10 Summary of Findings</w:t>
      </w:r>
    </w:p>
    <w:p w:rsidR="00AC354B" w:rsidRDefault="00AC354B" w:rsidP="001D5F68">
      <w:pPr>
        <w:pStyle w:val="Heading2"/>
      </w:pPr>
    </w:p>
    <w:tbl>
      <w:tblPr>
        <w:tblW w:w="0" w:type="auto"/>
        <w:tblCellSpacing w:w="15" w:type="dxa"/>
        <w:tblCellMar>
          <w:top w:w="15" w:type="dxa"/>
          <w:left w:w="15" w:type="dxa"/>
          <w:bottom w:w="15" w:type="dxa"/>
          <w:right w:w="15" w:type="dxa"/>
        </w:tblCellMar>
        <w:tblLook w:val="04A0"/>
      </w:tblPr>
      <w:tblGrid>
        <w:gridCol w:w="5169"/>
        <w:gridCol w:w="3643"/>
      </w:tblGrid>
      <w:tr w:rsidR="001D5F68" w:rsidTr="001D5F68">
        <w:trPr>
          <w:tblHeader/>
          <w:tblCellSpacing w:w="15" w:type="dxa"/>
        </w:trPr>
        <w:tc>
          <w:tcPr>
            <w:tcW w:w="0" w:type="auto"/>
            <w:vAlign w:val="center"/>
            <w:hideMark/>
          </w:tcPr>
          <w:p w:rsidR="001D5F68" w:rsidRDefault="001D5F68">
            <w:pPr>
              <w:jc w:val="center"/>
              <w:rPr>
                <w:b/>
                <w:bCs/>
                <w:sz w:val="24"/>
                <w:szCs w:val="24"/>
              </w:rPr>
            </w:pPr>
            <w:r>
              <w:rPr>
                <w:rStyle w:val="Strong"/>
              </w:rPr>
              <w:t>Key Findings</w:t>
            </w:r>
          </w:p>
        </w:tc>
        <w:tc>
          <w:tcPr>
            <w:tcW w:w="0" w:type="auto"/>
            <w:vAlign w:val="center"/>
            <w:hideMark/>
          </w:tcPr>
          <w:p w:rsidR="001D5F68" w:rsidRDefault="001D5F68">
            <w:pPr>
              <w:jc w:val="center"/>
              <w:rPr>
                <w:b/>
                <w:bCs/>
                <w:sz w:val="24"/>
                <w:szCs w:val="24"/>
              </w:rPr>
            </w:pPr>
            <w:r>
              <w:rPr>
                <w:rStyle w:val="Strong"/>
              </w:rPr>
              <w:t>Interpretation</w:t>
            </w:r>
          </w:p>
        </w:tc>
      </w:tr>
      <w:tr w:rsidR="001D5F68" w:rsidTr="001D5F68">
        <w:trPr>
          <w:tblCellSpacing w:w="15" w:type="dxa"/>
        </w:trPr>
        <w:tc>
          <w:tcPr>
            <w:tcW w:w="0" w:type="auto"/>
            <w:vAlign w:val="center"/>
            <w:hideMark/>
          </w:tcPr>
          <w:p w:rsidR="001D5F68" w:rsidRDefault="001D5F68">
            <w:pPr>
              <w:rPr>
                <w:sz w:val="24"/>
                <w:szCs w:val="24"/>
              </w:rPr>
            </w:pPr>
            <w:r>
              <w:t>CSR spending at NTPC exceeds 2% statutory requirement</w:t>
            </w:r>
          </w:p>
        </w:tc>
        <w:tc>
          <w:tcPr>
            <w:tcW w:w="0" w:type="auto"/>
            <w:vAlign w:val="center"/>
            <w:hideMark/>
          </w:tcPr>
          <w:p w:rsidR="001D5F68" w:rsidRDefault="001D5F68">
            <w:pPr>
              <w:rPr>
                <w:sz w:val="24"/>
                <w:szCs w:val="24"/>
              </w:rPr>
            </w:pPr>
            <w:r>
              <w:t>Indicates strong corporate commitment</w:t>
            </w:r>
          </w:p>
        </w:tc>
      </w:tr>
      <w:tr w:rsidR="001D5F68" w:rsidTr="001D5F68">
        <w:trPr>
          <w:tblCellSpacing w:w="15" w:type="dxa"/>
        </w:trPr>
        <w:tc>
          <w:tcPr>
            <w:tcW w:w="0" w:type="auto"/>
            <w:vAlign w:val="center"/>
            <w:hideMark/>
          </w:tcPr>
          <w:p w:rsidR="001D5F68" w:rsidRDefault="001D5F68">
            <w:pPr>
              <w:rPr>
                <w:sz w:val="24"/>
                <w:szCs w:val="24"/>
              </w:rPr>
            </w:pPr>
            <w:r>
              <w:t>Education and health receive major CSR focus</w:t>
            </w:r>
          </w:p>
        </w:tc>
        <w:tc>
          <w:tcPr>
            <w:tcW w:w="0" w:type="auto"/>
            <w:vAlign w:val="center"/>
            <w:hideMark/>
          </w:tcPr>
          <w:p w:rsidR="001D5F68" w:rsidRDefault="001D5F68">
            <w:pPr>
              <w:rPr>
                <w:sz w:val="24"/>
                <w:szCs w:val="24"/>
              </w:rPr>
            </w:pPr>
            <w:r>
              <w:t>Aligns with national priorities</w:t>
            </w:r>
          </w:p>
        </w:tc>
      </w:tr>
      <w:tr w:rsidR="001D5F68" w:rsidTr="001D5F68">
        <w:trPr>
          <w:tblCellSpacing w:w="15" w:type="dxa"/>
        </w:trPr>
        <w:tc>
          <w:tcPr>
            <w:tcW w:w="0" w:type="auto"/>
            <w:vAlign w:val="center"/>
            <w:hideMark/>
          </w:tcPr>
          <w:p w:rsidR="001D5F68" w:rsidRDefault="001D5F68">
            <w:pPr>
              <w:rPr>
                <w:sz w:val="24"/>
                <w:szCs w:val="24"/>
              </w:rPr>
            </w:pPr>
            <w:r>
              <w:t>CSR at Singrauli increasing annually</w:t>
            </w:r>
          </w:p>
        </w:tc>
        <w:tc>
          <w:tcPr>
            <w:tcW w:w="0" w:type="auto"/>
            <w:vAlign w:val="center"/>
            <w:hideMark/>
          </w:tcPr>
          <w:p w:rsidR="001D5F68" w:rsidRDefault="001D5F68">
            <w:pPr>
              <w:rPr>
                <w:sz w:val="24"/>
                <w:szCs w:val="24"/>
              </w:rPr>
            </w:pPr>
            <w:r>
              <w:t>Reflects local community needs</w:t>
            </w:r>
          </w:p>
        </w:tc>
      </w:tr>
      <w:tr w:rsidR="001D5F68" w:rsidTr="001D5F68">
        <w:trPr>
          <w:tblCellSpacing w:w="15" w:type="dxa"/>
        </w:trPr>
        <w:tc>
          <w:tcPr>
            <w:tcW w:w="0" w:type="auto"/>
            <w:vAlign w:val="center"/>
            <w:hideMark/>
          </w:tcPr>
          <w:p w:rsidR="001D5F68" w:rsidRDefault="001D5F68">
            <w:pPr>
              <w:rPr>
                <w:sz w:val="24"/>
                <w:szCs w:val="24"/>
              </w:rPr>
            </w:pPr>
            <w:r>
              <w:t>Strong linkage between CSR and HR values</w:t>
            </w:r>
          </w:p>
        </w:tc>
        <w:tc>
          <w:tcPr>
            <w:tcW w:w="0" w:type="auto"/>
            <w:vAlign w:val="center"/>
            <w:hideMark/>
          </w:tcPr>
          <w:p w:rsidR="001D5F68" w:rsidRDefault="001D5F68">
            <w:pPr>
              <w:rPr>
                <w:sz w:val="24"/>
                <w:szCs w:val="24"/>
              </w:rPr>
            </w:pPr>
            <w:r>
              <w:t>Enhances employee engagement</w:t>
            </w:r>
          </w:p>
        </w:tc>
      </w:tr>
      <w:tr w:rsidR="001D5F68" w:rsidTr="001D5F68">
        <w:trPr>
          <w:tblCellSpacing w:w="15" w:type="dxa"/>
        </w:trPr>
        <w:tc>
          <w:tcPr>
            <w:tcW w:w="0" w:type="auto"/>
            <w:vAlign w:val="center"/>
            <w:hideMark/>
          </w:tcPr>
          <w:p w:rsidR="001D5F68" w:rsidRDefault="001D5F68">
            <w:pPr>
              <w:rPr>
                <w:sz w:val="24"/>
                <w:szCs w:val="24"/>
              </w:rPr>
            </w:pPr>
            <w:r>
              <w:t>Challenges exist in impact measurement</w:t>
            </w:r>
          </w:p>
        </w:tc>
        <w:tc>
          <w:tcPr>
            <w:tcW w:w="0" w:type="auto"/>
            <w:vAlign w:val="center"/>
            <w:hideMark/>
          </w:tcPr>
          <w:p w:rsidR="001D5F68" w:rsidRDefault="001D5F68">
            <w:pPr>
              <w:rPr>
                <w:sz w:val="24"/>
                <w:szCs w:val="24"/>
              </w:rPr>
            </w:pPr>
            <w:r>
              <w:t>Opportunity for better data-driven CSR</w:t>
            </w:r>
          </w:p>
        </w:tc>
      </w:tr>
    </w:tbl>
    <w:p w:rsidR="001D5F68" w:rsidRDefault="003D5F27" w:rsidP="001D5F68">
      <w:r>
        <w:pict>
          <v:rect id="_x0000_i1039" style="width:0;height:1.5pt" o:hralign="center" o:hrstd="t" o:hr="t" fillcolor="#a0a0a0" stroked="f"/>
        </w:pict>
      </w:r>
    </w:p>
    <w:p w:rsidR="001D5F68" w:rsidRDefault="001D5F68" w:rsidP="001D5F68">
      <w:pPr>
        <w:pStyle w:val="Heading3"/>
        <w:rPr>
          <w:rStyle w:val="Strong"/>
          <w:b/>
          <w:bCs/>
        </w:rPr>
      </w:pPr>
      <w:r>
        <w:rPr>
          <w:rStyle w:val="Strong"/>
          <w:b/>
          <w:bCs/>
        </w:rPr>
        <w:t xml:space="preserve"> Overall CSR Impact Framework at NTPC Singrauli</w:t>
      </w:r>
    </w:p>
    <w:p w:rsidR="00AC354B" w:rsidRPr="00AC354B" w:rsidRDefault="00AC354B" w:rsidP="00AC354B"/>
    <w:p w:rsidR="001D5F68" w:rsidRDefault="001D5F68" w:rsidP="001D5F68">
      <w:pPr>
        <w:pStyle w:val="HTMLPreformatted"/>
        <w:rPr>
          <w:rStyle w:val="HTMLCode"/>
        </w:rPr>
      </w:pPr>
      <w:r>
        <w:rPr>
          <w:rStyle w:val="HTMLCode"/>
        </w:rPr>
        <w:t xml:space="preserve">CSR Policy </w:t>
      </w:r>
      <w:r w:rsidR="00F72EA5">
        <w:rPr>
          <w:rStyle w:val="HTMLCode"/>
        </w:rPr>
        <w:t xml:space="preserve"> </w:t>
      </w:r>
      <w:r>
        <w:rPr>
          <w:rStyle w:val="HTMLCode"/>
        </w:rPr>
        <w:t>→</w:t>
      </w:r>
      <w:r w:rsidR="00F72EA5">
        <w:rPr>
          <w:rStyle w:val="HTMLCode"/>
        </w:rPr>
        <w:t xml:space="preserve"> </w:t>
      </w:r>
      <w:r>
        <w:rPr>
          <w:rStyle w:val="HTMLCode"/>
        </w:rPr>
        <w:t xml:space="preserve"> Project Implementation</w:t>
      </w:r>
      <w:r w:rsidR="00F72EA5">
        <w:rPr>
          <w:rStyle w:val="HTMLCode"/>
        </w:rPr>
        <w:t xml:space="preserve"> </w:t>
      </w:r>
      <w:r>
        <w:rPr>
          <w:rStyle w:val="HTMLCode"/>
        </w:rPr>
        <w:t xml:space="preserve"> → </w:t>
      </w:r>
      <w:r w:rsidR="00F72EA5">
        <w:rPr>
          <w:rStyle w:val="HTMLCode"/>
        </w:rPr>
        <w:t xml:space="preserve"> </w:t>
      </w:r>
      <w:r>
        <w:rPr>
          <w:rStyle w:val="HTMLCode"/>
        </w:rPr>
        <w:t>Community Impact</w:t>
      </w:r>
      <w:r w:rsidR="00F72EA5">
        <w:rPr>
          <w:rStyle w:val="HTMLCode"/>
        </w:rPr>
        <w:t xml:space="preserve"> </w:t>
      </w:r>
      <w:r>
        <w:rPr>
          <w:rStyle w:val="HTMLCode"/>
        </w:rPr>
        <w:t xml:space="preserve"> →</w:t>
      </w:r>
      <w:r w:rsidR="00F72EA5">
        <w:rPr>
          <w:rStyle w:val="HTMLCode"/>
        </w:rPr>
        <w:t xml:space="preserve"> </w:t>
      </w:r>
      <w:r>
        <w:rPr>
          <w:rStyle w:val="HTMLCode"/>
        </w:rPr>
        <w:t xml:space="preserve"> Sustainable Development</w:t>
      </w:r>
    </w:p>
    <w:p w:rsidR="00F72EA5" w:rsidRDefault="00F72EA5" w:rsidP="001D5F68">
      <w:pPr>
        <w:pStyle w:val="HTMLPreformatted"/>
        <w:rPr>
          <w:rStyle w:val="HTMLCode"/>
        </w:rPr>
      </w:pPr>
    </w:p>
    <w:p w:rsidR="00F72EA5" w:rsidRDefault="001D5F68" w:rsidP="001D5F68">
      <w:pPr>
        <w:pStyle w:val="HTMLPreformatted"/>
        <w:rPr>
          <w:rStyle w:val="hljs-code"/>
        </w:rPr>
      </w:pPr>
      <w:r>
        <w:rPr>
          <w:rStyle w:val="hljs-code"/>
        </w:rPr>
        <w:t xml:space="preserve">        ↑</w:t>
      </w:r>
    </w:p>
    <w:p w:rsidR="001D5F68" w:rsidRDefault="001D5F68" w:rsidP="001D5F68">
      <w:pPr>
        <w:pStyle w:val="HTMLPreformatted"/>
        <w:rPr>
          <w:rStyle w:val="hljs-code"/>
        </w:rPr>
      </w:pPr>
      <w:r>
        <w:rPr>
          <w:rStyle w:val="hljs-code"/>
        </w:rPr>
        <w:t xml:space="preserve">                                         ↓</w:t>
      </w:r>
    </w:p>
    <w:p w:rsidR="00F72EA5" w:rsidRDefault="00F72EA5" w:rsidP="001D5F68">
      <w:pPr>
        <w:pStyle w:val="HTMLPreformatted"/>
        <w:rPr>
          <w:rStyle w:val="hljs-code"/>
        </w:rPr>
      </w:pPr>
    </w:p>
    <w:p w:rsidR="001D5F68" w:rsidRDefault="001D5F68" w:rsidP="001D5F68">
      <w:pPr>
        <w:pStyle w:val="HTMLPreformatted"/>
      </w:pPr>
      <w:r>
        <w:rPr>
          <w:rStyle w:val="hljs-code"/>
        </w:rPr>
        <w:t xml:space="preserve">    Corporate Oversight</w:t>
      </w:r>
      <w:r w:rsidR="00F72EA5">
        <w:rPr>
          <w:rStyle w:val="hljs-code"/>
        </w:rPr>
        <w:t xml:space="preserve"> </w:t>
      </w:r>
      <w:r>
        <w:rPr>
          <w:rStyle w:val="hljs-code"/>
        </w:rPr>
        <w:t xml:space="preserve"> ←</w:t>
      </w:r>
      <w:r w:rsidR="00F72EA5">
        <w:rPr>
          <w:rStyle w:val="hljs-code"/>
        </w:rPr>
        <w:t xml:space="preserve"> </w:t>
      </w:r>
      <w:r>
        <w:rPr>
          <w:rStyle w:val="hljs-code"/>
        </w:rPr>
        <w:t xml:space="preserve"> Monitoring &amp; Reporting</w:t>
      </w:r>
      <w:r w:rsidR="00F72EA5">
        <w:rPr>
          <w:rStyle w:val="hljs-code"/>
        </w:rPr>
        <w:t xml:space="preserve"> </w:t>
      </w:r>
      <w:r>
        <w:rPr>
          <w:rStyle w:val="hljs-code"/>
        </w:rPr>
        <w:t xml:space="preserve"> ← </w:t>
      </w:r>
      <w:r w:rsidR="00F72EA5">
        <w:rPr>
          <w:rStyle w:val="hljs-code"/>
        </w:rPr>
        <w:t xml:space="preserve"> </w:t>
      </w:r>
      <w:r>
        <w:rPr>
          <w:rStyle w:val="hljs-code"/>
        </w:rPr>
        <w:t>Feedback &amp; Evaluation</w:t>
      </w:r>
    </w:p>
    <w:p w:rsidR="00B9560D" w:rsidRDefault="00B9560D">
      <w:pPr>
        <w:rPr>
          <w:b/>
          <w:bCs/>
        </w:rPr>
      </w:pPr>
    </w:p>
    <w:p w:rsidR="00B9560D" w:rsidRDefault="00B9560D">
      <w:pPr>
        <w:spacing w:after="0" w:line="240" w:lineRule="auto"/>
        <w:rPr>
          <w:b/>
          <w:bCs/>
        </w:rPr>
      </w:pPr>
      <w:r>
        <w:rPr>
          <w:b/>
          <w:bCs/>
        </w:rPr>
        <w:br w:type="page"/>
      </w:r>
    </w:p>
    <w:p w:rsidR="00B9560D" w:rsidRDefault="00B9560D">
      <w:pPr>
        <w:rPr>
          <w:b/>
          <w:bCs/>
        </w:rPr>
      </w:pPr>
    </w:p>
    <w:p w:rsidR="001D5F68" w:rsidRDefault="001D5F68" w:rsidP="001D5F68">
      <w:pPr>
        <w:pStyle w:val="Heading1"/>
        <w:rPr>
          <w:rStyle w:val="Strong"/>
          <w:b/>
          <w:bCs/>
        </w:rPr>
      </w:pPr>
      <w:r>
        <w:rPr>
          <w:rStyle w:val="Strong"/>
          <w:b/>
          <w:bCs/>
        </w:rPr>
        <w:t>CHAPTER 6: FINDINGS, SUGGESTIONS AND CONCLUSION</w:t>
      </w:r>
    </w:p>
    <w:p w:rsidR="00AC354B" w:rsidRPr="00AC354B" w:rsidRDefault="00AC354B" w:rsidP="00AC354B"/>
    <w:p w:rsidR="001D5F68" w:rsidRDefault="003D5F27" w:rsidP="001D5F68">
      <w:r>
        <w:pict>
          <v:rect id="_x0000_i1040" style="width:0;height:1.5pt" o:hralign="center" o:hrstd="t" o:hr="t" fillcolor="#a0a0a0" stroked="f"/>
        </w:pict>
      </w:r>
    </w:p>
    <w:p w:rsidR="00AC354B" w:rsidRDefault="00AC354B" w:rsidP="001D5F68">
      <w:pPr>
        <w:pStyle w:val="Heading2"/>
        <w:rPr>
          <w:rStyle w:val="Strong"/>
          <w:b/>
          <w:bCs/>
        </w:rPr>
      </w:pPr>
    </w:p>
    <w:p w:rsidR="00AC354B" w:rsidRDefault="001D5F68" w:rsidP="001D5F68">
      <w:pPr>
        <w:pStyle w:val="Heading2"/>
        <w:rPr>
          <w:rStyle w:val="Strong"/>
          <w:b/>
          <w:bCs/>
        </w:rPr>
      </w:pPr>
      <w:r>
        <w:rPr>
          <w:rStyle w:val="Strong"/>
          <w:b/>
          <w:bCs/>
        </w:rPr>
        <w:t>6.1 Introduction</w:t>
      </w:r>
    </w:p>
    <w:p w:rsidR="00AC354B" w:rsidRDefault="00AC354B" w:rsidP="001D5F68">
      <w:pPr>
        <w:pStyle w:val="Heading2"/>
      </w:pPr>
    </w:p>
    <w:p w:rsidR="001D5F68" w:rsidRDefault="001D5F68" w:rsidP="001D5F68">
      <w:pPr>
        <w:pStyle w:val="NormalWeb"/>
      </w:pPr>
      <w:r>
        <w:t xml:space="preserve">Corporate Social Responsibility (CSR) has emerged as a vital component of business strategy and social development in India. For Public Sector Undertakings (PSUs) like </w:t>
      </w:r>
      <w:r>
        <w:rPr>
          <w:rStyle w:val="Strong"/>
        </w:rPr>
        <w:t>NTPC Limited</w:t>
      </w:r>
      <w:r>
        <w:t>, CSR is not only a legal requirement but also a moral and developmental responsibility.</w:t>
      </w:r>
    </w:p>
    <w:p w:rsidR="001D5F68" w:rsidRDefault="001D5F68" w:rsidP="001D5F68">
      <w:pPr>
        <w:pStyle w:val="NormalWeb"/>
      </w:pPr>
      <w:r>
        <w:t xml:space="preserve">This chapter presents the </w:t>
      </w:r>
      <w:r>
        <w:rPr>
          <w:rStyle w:val="Strong"/>
        </w:rPr>
        <w:t>key findings</w:t>
      </w:r>
      <w:r>
        <w:t xml:space="preserve"> drawn from the descriptive analysis of NTPC Singrauli’s CSR practices, outlines </w:t>
      </w:r>
      <w:r>
        <w:rPr>
          <w:rStyle w:val="Strong"/>
        </w:rPr>
        <w:t>suggestions</w:t>
      </w:r>
      <w:r>
        <w:t xml:space="preserve"> for improving effectiveness, and concludes the study with reflections on sustainability, human resource linkage, and organizational impact.</w:t>
      </w:r>
    </w:p>
    <w:p w:rsidR="00B9560D" w:rsidRDefault="00B9560D">
      <w:pPr>
        <w:spacing w:after="0" w:line="240" w:lineRule="auto"/>
        <w:rPr>
          <w:b/>
          <w:bCs/>
        </w:rPr>
      </w:pPr>
      <w:r>
        <w:rPr>
          <w:b/>
          <w:bCs/>
        </w:rPr>
        <w:br w:type="page"/>
      </w:r>
    </w:p>
    <w:p w:rsidR="00BD3374" w:rsidRDefault="00BD3374" w:rsidP="001D5F68">
      <w:pPr>
        <w:pStyle w:val="Heading2"/>
        <w:rPr>
          <w:rStyle w:val="Strong"/>
          <w:b/>
          <w:bCs/>
        </w:rPr>
      </w:pPr>
    </w:p>
    <w:p w:rsidR="00EE00A3" w:rsidRDefault="001D5F68" w:rsidP="00EE00A3">
      <w:pPr>
        <w:pStyle w:val="Heading2"/>
      </w:pPr>
      <w:r>
        <w:rPr>
          <w:rStyle w:val="Strong"/>
          <w:b/>
          <w:bCs/>
        </w:rPr>
        <w:t>6.2 Summary of the Study</w:t>
      </w:r>
    </w:p>
    <w:p w:rsidR="001D5F68" w:rsidRDefault="001D5F68" w:rsidP="001D5F68">
      <w:pPr>
        <w:pStyle w:val="NormalWeb"/>
      </w:pPr>
      <w:r>
        <w:t xml:space="preserve">The research titled </w:t>
      </w:r>
      <w:r>
        <w:rPr>
          <w:rStyle w:val="Emphasis"/>
        </w:rPr>
        <w:t>“A Study on Corporate Social Responsibility (CSR) Practices at NTPC Singrauli”</w:t>
      </w:r>
      <w:r>
        <w:t xml:space="preserve"> was undertaken as part of the MBA (HR) Summer Internship at </w:t>
      </w:r>
      <w:r>
        <w:rPr>
          <w:rStyle w:val="Strong"/>
        </w:rPr>
        <w:t>NTPC Singrauli, Shaktinagar (Employee Development Centre)</w:t>
      </w:r>
      <w:r>
        <w:t xml:space="preserve"> from </w:t>
      </w:r>
      <w:r>
        <w:rPr>
          <w:rStyle w:val="Strong"/>
        </w:rPr>
        <w:t>2 June to 1 July 2025</w:t>
      </w:r>
      <w:r>
        <w:t>.</w:t>
      </w:r>
    </w:p>
    <w:p w:rsidR="001D5F68" w:rsidRDefault="001D5F68" w:rsidP="001D5F68">
      <w:pPr>
        <w:pStyle w:val="NormalWeb"/>
      </w:pPr>
      <w:r>
        <w:t>The main objectives were:</w:t>
      </w:r>
    </w:p>
    <w:p w:rsidR="001D5F68" w:rsidRDefault="001D5F68" w:rsidP="00694C01">
      <w:pPr>
        <w:pStyle w:val="NormalWeb"/>
        <w:numPr>
          <w:ilvl w:val="0"/>
          <w:numId w:val="38"/>
        </w:numPr>
      </w:pPr>
      <w:r>
        <w:t>To study NTPC’s CSR policy framework and implementation process.</w:t>
      </w:r>
    </w:p>
    <w:p w:rsidR="001D5F68" w:rsidRDefault="001D5F68" w:rsidP="00694C01">
      <w:pPr>
        <w:pStyle w:val="NormalWeb"/>
        <w:numPr>
          <w:ilvl w:val="0"/>
          <w:numId w:val="38"/>
        </w:numPr>
      </w:pPr>
      <w:r>
        <w:t>To analyze the CSR activities undertaken by NTPC Singrauli.</w:t>
      </w:r>
    </w:p>
    <w:p w:rsidR="001D5F68" w:rsidRDefault="001D5F68" w:rsidP="00694C01">
      <w:pPr>
        <w:pStyle w:val="NormalWeb"/>
        <w:numPr>
          <w:ilvl w:val="0"/>
          <w:numId w:val="38"/>
        </w:numPr>
      </w:pPr>
      <w:r>
        <w:t>To evaluate the social and economic impact of these initiatives on surrounding communities.</w:t>
      </w:r>
    </w:p>
    <w:p w:rsidR="001D5F68" w:rsidRDefault="001D5F68" w:rsidP="00694C01">
      <w:pPr>
        <w:pStyle w:val="NormalWeb"/>
        <w:numPr>
          <w:ilvl w:val="0"/>
          <w:numId w:val="38"/>
        </w:numPr>
      </w:pPr>
      <w:r>
        <w:t>To identify challenges and propose recommendations for improvement.</w:t>
      </w:r>
    </w:p>
    <w:p w:rsidR="001D5F68" w:rsidRDefault="001D5F68" w:rsidP="001D5F68">
      <w:pPr>
        <w:pStyle w:val="NormalWeb"/>
      </w:pPr>
      <w:r>
        <w:t xml:space="preserve">The study used a </w:t>
      </w:r>
      <w:r>
        <w:rPr>
          <w:rStyle w:val="Strong"/>
        </w:rPr>
        <w:t>descriptive research design</w:t>
      </w:r>
      <w:r>
        <w:t xml:space="preserve"> based on </w:t>
      </w:r>
      <w:r>
        <w:rPr>
          <w:rStyle w:val="Strong"/>
        </w:rPr>
        <w:t>secondary data</w:t>
      </w:r>
      <w:r>
        <w:t xml:space="preserve"> from NTPC’s annual CSR reports, company publications, and official records.</w:t>
      </w:r>
    </w:p>
    <w:p w:rsidR="001D5F68" w:rsidRDefault="003D5F27" w:rsidP="001D5F68">
      <w:r>
        <w:pict>
          <v:rect id="_x0000_i1041" style="width:0;height:1.5pt" o:hralign="center" o:hrstd="t" o:hr="t" fillcolor="#a0a0a0" stroked="f"/>
        </w:pict>
      </w:r>
    </w:p>
    <w:p w:rsidR="001D5F68" w:rsidRDefault="001D5F68" w:rsidP="001D5F68">
      <w:pPr>
        <w:pStyle w:val="Heading3"/>
        <w:rPr>
          <w:rStyle w:val="Strong"/>
          <w:b/>
          <w:bCs/>
        </w:rPr>
      </w:pPr>
      <w:r>
        <w:rPr>
          <w:rStyle w:val="Strong"/>
          <w:b/>
          <w:bCs/>
        </w:rPr>
        <w:t xml:space="preserve"> Overview of Study Process</w:t>
      </w:r>
    </w:p>
    <w:p w:rsidR="00AC354B" w:rsidRPr="00AC354B" w:rsidRDefault="00AC354B" w:rsidP="00AC354B"/>
    <w:p w:rsidR="001D5F68" w:rsidRDefault="001D5F68" w:rsidP="001D5F68">
      <w:pPr>
        <w:pStyle w:val="HTMLPreformatted"/>
        <w:rPr>
          <w:rStyle w:val="HTMLCode"/>
        </w:rPr>
      </w:pPr>
      <w:r>
        <w:rPr>
          <w:rStyle w:val="HTMLCode"/>
        </w:rPr>
        <w:t xml:space="preserve">CSR Policy Review </w:t>
      </w:r>
      <w:r w:rsidR="00F72EA5">
        <w:rPr>
          <w:rStyle w:val="HTMLCode"/>
        </w:rPr>
        <w:t xml:space="preserve"> </w:t>
      </w:r>
      <w:r>
        <w:rPr>
          <w:rStyle w:val="HTMLCode"/>
        </w:rPr>
        <w:t>→</w:t>
      </w:r>
      <w:r w:rsidR="00F72EA5">
        <w:rPr>
          <w:rStyle w:val="HTMLCode"/>
        </w:rPr>
        <w:t xml:space="preserve"> </w:t>
      </w:r>
      <w:r>
        <w:rPr>
          <w:rStyle w:val="HTMLCode"/>
        </w:rPr>
        <w:t xml:space="preserve"> Data </w:t>
      </w:r>
      <w:r>
        <w:rPr>
          <w:rStyle w:val="hljs-title"/>
        </w:rPr>
        <w:t>Collection</w:t>
      </w:r>
      <w:r>
        <w:rPr>
          <w:rStyle w:val="HTMLCode"/>
        </w:rPr>
        <w:t xml:space="preserve"> </w:t>
      </w:r>
      <w:r>
        <w:rPr>
          <w:rStyle w:val="hljs-params"/>
        </w:rPr>
        <w:t>(</w:t>
      </w:r>
      <w:r>
        <w:rPr>
          <w:rStyle w:val="hljs-number"/>
          <w:rFonts w:eastAsiaTheme="majorEastAsia"/>
        </w:rPr>
        <w:t>2020</w:t>
      </w:r>
      <w:r>
        <w:rPr>
          <w:rStyle w:val="HTMLCode"/>
        </w:rPr>
        <w:t>–</w:t>
      </w:r>
      <w:r>
        <w:rPr>
          <w:rStyle w:val="hljs-number"/>
          <w:rFonts w:eastAsiaTheme="majorEastAsia"/>
        </w:rPr>
        <w:t>2024</w:t>
      </w:r>
      <w:r>
        <w:rPr>
          <w:rStyle w:val="HTMLCode"/>
        </w:rPr>
        <w:t>)</w:t>
      </w:r>
    </w:p>
    <w:p w:rsidR="001D5F68" w:rsidRDefault="001D5F68" w:rsidP="001D5F68">
      <w:pPr>
        <w:pStyle w:val="HTMLPreformatted"/>
        <w:rPr>
          <w:rStyle w:val="HTMLCode"/>
        </w:rPr>
      </w:pPr>
      <w:r>
        <w:rPr>
          <w:rStyle w:val="HTMLCode"/>
        </w:rPr>
        <w:t xml:space="preserve">       ↓</w:t>
      </w:r>
    </w:p>
    <w:p w:rsidR="00F72EA5" w:rsidRDefault="00F72EA5" w:rsidP="001D5F68">
      <w:pPr>
        <w:pStyle w:val="HTMLPreformatted"/>
        <w:rPr>
          <w:rStyle w:val="HTMLCode"/>
        </w:rPr>
      </w:pPr>
    </w:p>
    <w:p w:rsidR="001D5F68" w:rsidRDefault="001D5F68" w:rsidP="001D5F68">
      <w:pPr>
        <w:pStyle w:val="HTMLPreformatted"/>
        <w:rPr>
          <w:rStyle w:val="HTMLCode"/>
        </w:rPr>
      </w:pPr>
      <w:r>
        <w:rPr>
          <w:rStyle w:val="HTMLCode"/>
        </w:rPr>
        <w:t>Analysis of CSR Projects</w:t>
      </w:r>
      <w:r w:rsidR="00F72EA5">
        <w:rPr>
          <w:rStyle w:val="HTMLCode"/>
        </w:rPr>
        <w:t xml:space="preserve"> </w:t>
      </w:r>
      <w:r>
        <w:rPr>
          <w:rStyle w:val="HTMLCode"/>
        </w:rPr>
        <w:t xml:space="preserve"> →</w:t>
      </w:r>
      <w:r w:rsidR="00F72EA5">
        <w:rPr>
          <w:rStyle w:val="HTMLCode"/>
        </w:rPr>
        <w:t xml:space="preserve"> </w:t>
      </w:r>
      <w:r>
        <w:rPr>
          <w:rStyle w:val="HTMLCode"/>
        </w:rPr>
        <w:t xml:space="preserve"> Interpretation of Results</w:t>
      </w:r>
    </w:p>
    <w:p w:rsidR="001D5F68" w:rsidRDefault="001D5F68" w:rsidP="001D5F68">
      <w:pPr>
        <w:pStyle w:val="HTMLPreformatted"/>
        <w:rPr>
          <w:rStyle w:val="HTMLCode"/>
        </w:rPr>
      </w:pPr>
      <w:r>
        <w:rPr>
          <w:rStyle w:val="HTMLCode"/>
        </w:rPr>
        <w:t xml:space="preserve">       ↓</w:t>
      </w:r>
    </w:p>
    <w:p w:rsidR="00F72EA5" w:rsidRDefault="00F72EA5" w:rsidP="001D5F68">
      <w:pPr>
        <w:pStyle w:val="HTMLPreformatted"/>
        <w:rPr>
          <w:rStyle w:val="HTMLCode"/>
        </w:rPr>
      </w:pPr>
    </w:p>
    <w:p w:rsidR="001D5F68" w:rsidRDefault="001D5F68" w:rsidP="001D5F68">
      <w:pPr>
        <w:pStyle w:val="HTMLPreformatted"/>
        <w:rPr>
          <w:rStyle w:val="HTMLCode"/>
        </w:rPr>
      </w:pPr>
      <w:r>
        <w:rPr>
          <w:rStyle w:val="HTMLCode"/>
        </w:rPr>
        <w:t>Identification of Challenges</w:t>
      </w:r>
      <w:r w:rsidR="00F72EA5">
        <w:rPr>
          <w:rStyle w:val="HTMLCode"/>
        </w:rPr>
        <w:t xml:space="preserve"> </w:t>
      </w:r>
      <w:r>
        <w:rPr>
          <w:rStyle w:val="HTMLCode"/>
        </w:rPr>
        <w:t xml:space="preserve"> → </w:t>
      </w:r>
      <w:r w:rsidR="00F72EA5">
        <w:rPr>
          <w:rStyle w:val="HTMLCode"/>
        </w:rPr>
        <w:t xml:space="preserve"> </w:t>
      </w:r>
      <w:r>
        <w:rPr>
          <w:rStyle w:val="HTMLCode"/>
        </w:rPr>
        <w:t>Recommendations</w:t>
      </w:r>
    </w:p>
    <w:p w:rsidR="001D5F68" w:rsidRDefault="001D5F68" w:rsidP="001D5F68">
      <w:pPr>
        <w:pStyle w:val="HTMLPreformatted"/>
        <w:rPr>
          <w:rStyle w:val="HTMLCode"/>
        </w:rPr>
      </w:pPr>
      <w:r>
        <w:rPr>
          <w:rStyle w:val="HTMLCode"/>
        </w:rPr>
        <w:t xml:space="preserve">       ↓</w:t>
      </w:r>
    </w:p>
    <w:p w:rsidR="00F72EA5" w:rsidRDefault="00F72EA5" w:rsidP="001D5F68">
      <w:pPr>
        <w:pStyle w:val="HTMLPreformatted"/>
        <w:rPr>
          <w:rStyle w:val="HTMLCode"/>
        </w:rPr>
      </w:pPr>
    </w:p>
    <w:p w:rsidR="001D5F68" w:rsidRDefault="001D5F68" w:rsidP="001D5F68">
      <w:pPr>
        <w:pStyle w:val="HTMLPreformatted"/>
      </w:pPr>
      <w:r>
        <w:rPr>
          <w:rStyle w:val="HTMLCode"/>
        </w:rPr>
        <w:t>Conclusion and Managerial Learning</w:t>
      </w:r>
    </w:p>
    <w:p w:rsidR="00B9560D" w:rsidRDefault="00B9560D">
      <w:pPr>
        <w:rPr>
          <w:b/>
          <w:bCs/>
        </w:rPr>
      </w:pPr>
    </w:p>
    <w:p w:rsidR="00B9560D" w:rsidRDefault="00B9560D">
      <w:pPr>
        <w:spacing w:after="0" w:line="240" w:lineRule="auto"/>
        <w:rPr>
          <w:b/>
          <w:bCs/>
        </w:rPr>
      </w:pPr>
      <w:r>
        <w:rPr>
          <w:b/>
          <w:bCs/>
        </w:rPr>
        <w:br w:type="page"/>
      </w:r>
    </w:p>
    <w:p w:rsidR="00BD3374" w:rsidRDefault="00BD3374" w:rsidP="003D76D0">
      <w:pPr>
        <w:pStyle w:val="Heading2"/>
        <w:rPr>
          <w:rStyle w:val="Strong"/>
          <w:b/>
          <w:bCs/>
        </w:rPr>
      </w:pPr>
    </w:p>
    <w:p w:rsidR="003D76D0" w:rsidRDefault="003D76D0" w:rsidP="003D76D0">
      <w:pPr>
        <w:pStyle w:val="Heading2"/>
        <w:rPr>
          <w:rStyle w:val="Strong"/>
          <w:b/>
          <w:bCs/>
        </w:rPr>
      </w:pPr>
      <w:r>
        <w:rPr>
          <w:rStyle w:val="Strong"/>
          <w:b/>
          <w:bCs/>
        </w:rPr>
        <w:t>6.3 Major Findings</w:t>
      </w:r>
    </w:p>
    <w:p w:rsidR="00AC354B" w:rsidRDefault="00AC354B" w:rsidP="003D76D0">
      <w:pPr>
        <w:pStyle w:val="Heading2"/>
      </w:pPr>
    </w:p>
    <w:p w:rsidR="003D76D0" w:rsidRDefault="003D76D0" w:rsidP="003D76D0">
      <w:pPr>
        <w:pStyle w:val="Heading3"/>
      </w:pPr>
      <w:r>
        <w:rPr>
          <w:rStyle w:val="Strong"/>
          <w:b/>
          <w:bCs/>
        </w:rPr>
        <w:t xml:space="preserve"> CSR Policy and Framework</w:t>
      </w:r>
    </w:p>
    <w:p w:rsidR="003D76D0" w:rsidRDefault="003D76D0" w:rsidP="00694C01">
      <w:pPr>
        <w:pStyle w:val="NormalWeb"/>
        <w:numPr>
          <w:ilvl w:val="0"/>
          <w:numId w:val="39"/>
        </w:numPr>
      </w:pPr>
      <w:r>
        <w:t xml:space="preserve">NTPC’s CSR policy aligns with </w:t>
      </w:r>
      <w:r>
        <w:rPr>
          <w:rStyle w:val="Strong"/>
        </w:rPr>
        <w:t>Section 135 of the Companies Act, 2013</w:t>
      </w:r>
      <w:r>
        <w:t xml:space="preserve"> and </w:t>
      </w:r>
      <w:r>
        <w:rPr>
          <w:rStyle w:val="Strong"/>
        </w:rPr>
        <w:t>DPE guidelines</w:t>
      </w:r>
      <w:r>
        <w:t xml:space="preserve"> for PSUs.</w:t>
      </w:r>
    </w:p>
    <w:p w:rsidR="003D76D0" w:rsidRDefault="003D76D0" w:rsidP="00694C01">
      <w:pPr>
        <w:pStyle w:val="NormalWeb"/>
        <w:numPr>
          <w:ilvl w:val="0"/>
          <w:numId w:val="39"/>
        </w:numPr>
      </w:pPr>
      <w:r>
        <w:t>CSR expenditure consistently exceeds the mandated 2% of average net profit, showing NTPC’s strong social commitment.</w:t>
      </w:r>
    </w:p>
    <w:p w:rsidR="003D76D0" w:rsidRDefault="003D76D0" w:rsidP="00694C01">
      <w:pPr>
        <w:pStyle w:val="NormalWeb"/>
        <w:numPr>
          <w:ilvl w:val="0"/>
          <w:numId w:val="39"/>
        </w:numPr>
      </w:pPr>
      <w:r>
        <w:t>A structured CSR Committee at the corporate and project level ensures proper planning, implementation, and monitoring.</w:t>
      </w:r>
    </w:p>
    <w:p w:rsidR="003D76D0" w:rsidRDefault="003D76D0" w:rsidP="00694C01">
      <w:pPr>
        <w:pStyle w:val="NormalWeb"/>
        <w:numPr>
          <w:ilvl w:val="0"/>
          <w:numId w:val="39"/>
        </w:numPr>
      </w:pPr>
      <w:r>
        <w:t>CSR is viewed as an integral part of NTPC’s vision — “Powering Sustainable Growth.”</w:t>
      </w:r>
    </w:p>
    <w:p w:rsidR="003D76D0" w:rsidRDefault="003D5F27" w:rsidP="003D76D0">
      <w:r>
        <w:pict>
          <v:rect id="_x0000_i1042" style="width:0;height:1.5pt" o:hralign="center" o:hrstd="t" o:hr="t" fillcolor="#a0a0a0" stroked="f"/>
        </w:pict>
      </w:r>
    </w:p>
    <w:p w:rsidR="003D76D0" w:rsidRDefault="003D76D0" w:rsidP="003D76D0">
      <w:pPr>
        <w:pStyle w:val="Heading3"/>
      </w:pPr>
      <w:r>
        <w:rPr>
          <w:rStyle w:val="Strong"/>
          <w:b/>
          <w:bCs/>
        </w:rPr>
        <w:t xml:space="preserve"> CSR Implementation at NTPC Singrauli</w:t>
      </w:r>
    </w:p>
    <w:p w:rsidR="003D76D0" w:rsidRDefault="003D76D0" w:rsidP="00694C01">
      <w:pPr>
        <w:pStyle w:val="NormalWeb"/>
        <w:numPr>
          <w:ilvl w:val="0"/>
          <w:numId w:val="40"/>
        </w:numPr>
      </w:pPr>
      <w:r>
        <w:t xml:space="preserve">NTPC Singrauli implements CSR projects in nearby villages through its </w:t>
      </w:r>
      <w:r>
        <w:rPr>
          <w:rStyle w:val="Strong"/>
        </w:rPr>
        <w:t>HR &amp; CSR Department</w:t>
      </w:r>
      <w:r>
        <w:t xml:space="preserve"> under the guidance of the </w:t>
      </w:r>
      <w:r>
        <w:rPr>
          <w:rStyle w:val="Strong"/>
        </w:rPr>
        <w:t>Employee Development Centre (EDC)</w:t>
      </w:r>
      <w:r>
        <w:t>.</w:t>
      </w:r>
    </w:p>
    <w:p w:rsidR="003D76D0" w:rsidRDefault="003D76D0" w:rsidP="00694C01">
      <w:pPr>
        <w:pStyle w:val="NormalWeb"/>
        <w:numPr>
          <w:ilvl w:val="0"/>
          <w:numId w:val="40"/>
        </w:numPr>
      </w:pPr>
      <w:r>
        <w:t xml:space="preserve">CSR activities focus on </w:t>
      </w:r>
      <w:r>
        <w:rPr>
          <w:rStyle w:val="Strong"/>
        </w:rPr>
        <w:t>education, healthcare, skill development, sanitation, environment, and women empowerment.</w:t>
      </w:r>
    </w:p>
    <w:p w:rsidR="003D76D0" w:rsidRDefault="003D76D0" w:rsidP="00694C01">
      <w:pPr>
        <w:pStyle w:val="NormalWeb"/>
        <w:numPr>
          <w:ilvl w:val="0"/>
          <w:numId w:val="40"/>
        </w:numPr>
      </w:pPr>
      <w:r>
        <w:t xml:space="preserve">The annual CSR expenditure at Singrauli has increased steadily from </w:t>
      </w:r>
      <w:r>
        <w:rPr>
          <w:rStyle w:val="Strong"/>
        </w:rPr>
        <w:t>₹10.18 Cr (2019–20)</w:t>
      </w:r>
      <w:r>
        <w:t xml:space="preserve"> to </w:t>
      </w:r>
      <w:r>
        <w:rPr>
          <w:rStyle w:val="Strong"/>
        </w:rPr>
        <w:t>₹13.72 Cr (2023–24)</w:t>
      </w:r>
      <w:r>
        <w:t>.</w:t>
      </w:r>
    </w:p>
    <w:p w:rsidR="003D76D0" w:rsidRDefault="003D76D0" w:rsidP="00694C01">
      <w:pPr>
        <w:pStyle w:val="NormalWeb"/>
        <w:numPr>
          <w:ilvl w:val="0"/>
          <w:numId w:val="40"/>
        </w:numPr>
      </w:pPr>
      <w:r>
        <w:t xml:space="preserve">Projects are implemented through </w:t>
      </w:r>
      <w:r>
        <w:rPr>
          <w:rStyle w:val="Strong"/>
        </w:rPr>
        <w:t>local NGOs, SHGs, and Panchayati Raj Institutions.</w:t>
      </w:r>
    </w:p>
    <w:p w:rsidR="003D76D0" w:rsidRDefault="003D5F27" w:rsidP="003D76D0">
      <w:r>
        <w:pict>
          <v:rect id="_x0000_i1043" style="width:0;height:1.5pt" o:hralign="center" o:hrstd="t" o:hr="t" fillcolor="#a0a0a0" stroked="f"/>
        </w:pict>
      </w:r>
    </w:p>
    <w:p w:rsidR="003D76D0" w:rsidRDefault="003D76D0" w:rsidP="003D76D0">
      <w:pPr>
        <w:pStyle w:val="Heading3"/>
      </w:pPr>
      <w:r>
        <w:rPr>
          <w:rStyle w:val="Strong"/>
          <w:b/>
          <w:bCs/>
        </w:rPr>
        <w:t xml:space="preserve"> Key CSR Initiatives</w:t>
      </w:r>
    </w:p>
    <w:p w:rsidR="003D76D0" w:rsidRDefault="003D76D0" w:rsidP="00694C01">
      <w:pPr>
        <w:pStyle w:val="NormalWeb"/>
        <w:numPr>
          <w:ilvl w:val="0"/>
          <w:numId w:val="41"/>
        </w:numPr>
      </w:pPr>
      <w:r>
        <w:rPr>
          <w:rStyle w:val="Strong"/>
        </w:rPr>
        <w:t>Education:</w:t>
      </w:r>
      <w:r>
        <w:t xml:space="preserve"> Support to local schools, scholarships, digital classrooms.</w:t>
      </w:r>
    </w:p>
    <w:p w:rsidR="003D76D0" w:rsidRDefault="003D76D0" w:rsidP="00694C01">
      <w:pPr>
        <w:pStyle w:val="NormalWeb"/>
        <w:numPr>
          <w:ilvl w:val="0"/>
          <w:numId w:val="41"/>
        </w:numPr>
      </w:pPr>
      <w:r>
        <w:rPr>
          <w:rStyle w:val="Strong"/>
        </w:rPr>
        <w:t>Health:</w:t>
      </w:r>
      <w:r>
        <w:t xml:space="preserve"> Health camps, mobile medical units, eye-care camps.</w:t>
      </w:r>
    </w:p>
    <w:p w:rsidR="003D76D0" w:rsidRDefault="003D76D0" w:rsidP="00694C01">
      <w:pPr>
        <w:pStyle w:val="NormalWeb"/>
        <w:numPr>
          <w:ilvl w:val="0"/>
          <w:numId w:val="41"/>
        </w:numPr>
      </w:pPr>
      <w:r>
        <w:rPr>
          <w:rStyle w:val="Strong"/>
        </w:rPr>
        <w:t>Environment:</w:t>
      </w:r>
      <w:r>
        <w:t xml:space="preserve"> Tree plantation, fly-ash utilization, green belt development.</w:t>
      </w:r>
    </w:p>
    <w:p w:rsidR="003D76D0" w:rsidRDefault="003D76D0" w:rsidP="00694C01">
      <w:pPr>
        <w:pStyle w:val="NormalWeb"/>
        <w:numPr>
          <w:ilvl w:val="0"/>
          <w:numId w:val="41"/>
        </w:numPr>
      </w:pPr>
      <w:r>
        <w:rPr>
          <w:rStyle w:val="Strong"/>
        </w:rPr>
        <w:t>Skill Development:</w:t>
      </w:r>
      <w:r>
        <w:t xml:space="preserve"> Tailoring, electrical, and computer literacy courses.</w:t>
      </w:r>
    </w:p>
    <w:p w:rsidR="003D76D0" w:rsidRDefault="003D76D0" w:rsidP="00694C01">
      <w:pPr>
        <w:pStyle w:val="NormalWeb"/>
        <w:numPr>
          <w:ilvl w:val="0"/>
          <w:numId w:val="41"/>
        </w:numPr>
      </w:pPr>
      <w:r>
        <w:rPr>
          <w:rStyle w:val="Strong"/>
        </w:rPr>
        <w:t>Women Empowerment:</w:t>
      </w:r>
      <w:r>
        <w:t xml:space="preserve"> SHG promotion and livelihood training.</w:t>
      </w:r>
    </w:p>
    <w:p w:rsidR="003D76D0" w:rsidRDefault="003D5F27" w:rsidP="003D76D0">
      <w:r>
        <w:pict>
          <v:rect id="_x0000_i1044" style="width:0;height:1.5pt" o:hralign="center" o:hrstd="t" o:hr="t" fillcolor="#a0a0a0" stroked="f"/>
        </w:pict>
      </w:r>
    </w:p>
    <w:p w:rsidR="003D76D0" w:rsidRDefault="003D76D0" w:rsidP="003D76D0">
      <w:pPr>
        <w:pStyle w:val="Heading3"/>
      </w:pPr>
      <w:r>
        <w:rPr>
          <w:rStyle w:val="Strong"/>
          <w:b/>
          <w:bCs/>
        </w:rPr>
        <w:t xml:space="preserve"> Impact of CSR Activities</w:t>
      </w:r>
    </w:p>
    <w:p w:rsidR="003D76D0" w:rsidRDefault="003D76D0" w:rsidP="00694C01">
      <w:pPr>
        <w:pStyle w:val="NormalWeb"/>
        <w:numPr>
          <w:ilvl w:val="0"/>
          <w:numId w:val="42"/>
        </w:numPr>
      </w:pPr>
      <w:r>
        <w:t>CSR programs have improved the standard of living in nearby villages.</w:t>
      </w:r>
    </w:p>
    <w:p w:rsidR="003D76D0" w:rsidRDefault="003D76D0" w:rsidP="00694C01">
      <w:pPr>
        <w:pStyle w:val="NormalWeb"/>
        <w:numPr>
          <w:ilvl w:val="0"/>
          <w:numId w:val="42"/>
        </w:numPr>
      </w:pPr>
      <w:r>
        <w:t>School attendance and literacy rates have increased due to educational initiatives.</w:t>
      </w:r>
    </w:p>
    <w:p w:rsidR="003D76D0" w:rsidRDefault="003D76D0" w:rsidP="00694C01">
      <w:pPr>
        <w:pStyle w:val="NormalWeb"/>
        <w:numPr>
          <w:ilvl w:val="0"/>
          <w:numId w:val="42"/>
        </w:numPr>
      </w:pPr>
      <w:r>
        <w:t>Health awareness and access to medical facilities have improved significantly.</w:t>
      </w:r>
    </w:p>
    <w:p w:rsidR="003D76D0" w:rsidRDefault="003D76D0" w:rsidP="00694C01">
      <w:pPr>
        <w:pStyle w:val="NormalWeb"/>
        <w:numPr>
          <w:ilvl w:val="0"/>
          <w:numId w:val="42"/>
        </w:numPr>
      </w:pPr>
      <w:r>
        <w:t>Employment opportunities for local youth and women have risen through skill-building programs.</w:t>
      </w:r>
    </w:p>
    <w:p w:rsidR="003D76D0" w:rsidRDefault="003D76D0" w:rsidP="00694C01">
      <w:pPr>
        <w:pStyle w:val="NormalWeb"/>
        <w:numPr>
          <w:ilvl w:val="0"/>
          <w:numId w:val="42"/>
        </w:numPr>
      </w:pPr>
      <w:r>
        <w:t>Environmental sustainability and community participation have strengthened NTPC’s public image.</w:t>
      </w:r>
    </w:p>
    <w:p w:rsidR="003D76D0" w:rsidRDefault="003D5F27" w:rsidP="003D76D0">
      <w:r>
        <w:pict>
          <v:rect id="_x0000_i1045" style="width:0;height:1.5pt" o:hralign="center" o:hrstd="t" o:hr="t" fillcolor="#a0a0a0" stroked="f"/>
        </w:pict>
      </w:r>
    </w:p>
    <w:p w:rsidR="00EE00A3" w:rsidRDefault="00EE00A3" w:rsidP="003D76D0">
      <w:pPr>
        <w:pStyle w:val="Heading3"/>
        <w:rPr>
          <w:rStyle w:val="Strong"/>
          <w:b/>
          <w:bCs/>
        </w:rPr>
      </w:pPr>
    </w:p>
    <w:p w:rsidR="003D76D0" w:rsidRDefault="003D76D0" w:rsidP="003D76D0">
      <w:pPr>
        <w:pStyle w:val="Heading3"/>
        <w:rPr>
          <w:rStyle w:val="Strong"/>
          <w:b/>
          <w:bCs/>
        </w:rPr>
      </w:pPr>
      <w:r>
        <w:rPr>
          <w:rStyle w:val="Strong"/>
          <w:b/>
          <w:bCs/>
        </w:rPr>
        <w:t>Summary of Observed CSR Impacts</w:t>
      </w:r>
    </w:p>
    <w:p w:rsidR="00AC354B" w:rsidRPr="00AC354B" w:rsidRDefault="00AC354B" w:rsidP="00AC354B"/>
    <w:tbl>
      <w:tblPr>
        <w:tblW w:w="0" w:type="auto"/>
        <w:tblCellSpacing w:w="15" w:type="dxa"/>
        <w:tblCellMar>
          <w:top w:w="15" w:type="dxa"/>
          <w:left w:w="15" w:type="dxa"/>
          <w:bottom w:w="15" w:type="dxa"/>
          <w:right w:w="15" w:type="dxa"/>
        </w:tblCellMar>
        <w:tblLook w:val="04A0"/>
      </w:tblPr>
      <w:tblGrid>
        <w:gridCol w:w="2375"/>
        <w:gridCol w:w="3620"/>
        <w:gridCol w:w="3875"/>
      </w:tblGrid>
      <w:tr w:rsidR="003D76D0" w:rsidTr="003D76D0">
        <w:trPr>
          <w:tblHeader/>
          <w:tblCellSpacing w:w="15" w:type="dxa"/>
        </w:trPr>
        <w:tc>
          <w:tcPr>
            <w:tcW w:w="0" w:type="auto"/>
            <w:vAlign w:val="center"/>
            <w:hideMark/>
          </w:tcPr>
          <w:p w:rsidR="003D76D0" w:rsidRDefault="003D76D0">
            <w:pPr>
              <w:jc w:val="center"/>
              <w:rPr>
                <w:b/>
                <w:bCs/>
                <w:sz w:val="24"/>
                <w:szCs w:val="24"/>
              </w:rPr>
            </w:pPr>
            <w:r>
              <w:rPr>
                <w:rStyle w:val="Strong"/>
              </w:rPr>
              <w:t>Area</w:t>
            </w:r>
          </w:p>
        </w:tc>
        <w:tc>
          <w:tcPr>
            <w:tcW w:w="0" w:type="auto"/>
            <w:vAlign w:val="center"/>
            <w:hideMark/>
          </w:tcPr>
          <w:p w:rsidR="003D76D0" w:rsidRDefault="003D76D0">
            <w:pPr>
              <w:jc w:val="center"/>
              <w:rPr>
                <w:b/>
                <w:bCs/>
                <w:sz w:val="24"/>
                <w:szCs w:val="24"/>
              </w:rPr>
            </w:pPr>
            <w:r>
              <w:rPr>
                <w:rStyle w:val="Strong"/>
              </w:rPr>
              <w:t>Observed Outcome</w:t>
            </w:r>
          </w:p>
        </w:tc>
        <w:tc>
          <w:tcPr>
            <w:tcW w:w="0" w:type="auto"/>
            <w:vAlign w:val="center"/>
            <w:hideMark/>
          </w:tcPr>
          <w:p w:rsidR="003D76D0" w:rsidRDefault="003D76D0">
            <w:pPr>
              <w:jc w:val="center"/>
              <w:rPr>
                <w:b/>
                <w:bCs/>
                <w:sz w:val="24"/>
                <w:szCs w:val="24"/>
              </w:rPr>
            </w:pPr>
            <w:r>
              <w:rPr>
                <w:rStyle w:val="Strong"/>
              </w:rPr>
              <w:t>Long-Term Impact</w:t>
            </w:r>
          </w:p>
        </w:tc>
      </w:tr>
      <w:tr w:rsidR="003D76D0" w:rsidTr="003D76D0">
        <w:trPr>
          <w:tblCellSpacing w:w="15" w:type="dxa"/>
        </w:trPr>
        <w:tc>
          <w:tcPr>
            <w:tcW w:w="0" w:type="auto"/>
            <w:vAlign w:val="center"/>
            <w:hideMark/>
          </w:tcPr>
          <w:p w:rsidR="003D76D0" w:rsidRDefault="003D76D0">
            <w:pPr>
              <w:rPr>
                <w:sz w:val="24"/>
                <w:szCs w:val="24"/>
              </w:rPr>
            </w:pPr>
            <w:r>
              <w:t>Education</w:t>
            </w:r>
          </w:p>
        </w:tc>
        <w:tc>
          <w:tcPr>
            <w:tcW w:w="0" w:type="auto"/>
            <w:vAlign w:val="center"/>
            <w:hideMark/>
          </w:tcPr>
          <w:p w:rsidR="003D76D0" w:rsidRDefault="003D76D0">
            <w:pPr>
              <w:rPr>
                <w:sz w:val="24"/>
                <w:szCs w:val="24"/>
              </w:rPr>
            </w:pPr>
            <w:r>
              <w:t>Better infrastructure, more enrollments</w:t>
            </w:r>
          </w:p>
        </w:tc>
        <w:tc>
          <w:tcPr>
            <w:tcW w:w="0" w:type="auto"/>
            <w:vAlign w:val="center"/>
            <w:hideMark/>
          </w:tcPr>
          <w:p w:rsidR="003D76D0" w:rsidRDefault="003D76D0">
            <w:pPr>
              <w:rPr>
                <w:sz w:val="24"/>
                <w:szCs w:val="24"/>
              </w:rPr>
            </w:pPr>
            <w:r>
              <w:t>Improved literacy levels</w:t>
            </w:r>
          </w:p>
        </w:tc>
      </w:tr>
      <w:tr w:rsidR="003D76D0" w:rsidTr="003D76D0">
        <w:trPr>
          <w:tblCellSpacing w:w="15" w:type="dxa"/>
        </w:trPr>
        <w:tc>
          <w:tcPr>
            <w:tcW w:w="0" w:type="auto"/>
            <w:vAlign w:val="center"/>
            <w:hideMark/>
          </w:tcPr>
          <w:p w:rsidR="003D76D0" w:rsidRDefault="003D76D0">
            <w:pPr>
              <w:rPr>
                <w:sz w:val="24"/>
                <w:szCs w:val="24"/>
              </w:rPr>
            </w:pPr>
            <w:r>
              <w:t>Health</w:t>
            </w:r>
          </w:p>
        </w:tc>
        <w:tc>
          <w:tcPr>
            <w:tcW w:w="0" w:type="auto"/>
            <w:vAlign w:val="center"/>
            <w:hideMark/>
          </w:tcPr>
          <w:p w:rsidR="003D76D0" w:rsidRDefault="003D76D0">
            <w:pPr>
              <w:rPr>
                <w:sz w:val="24"/>
                <w:szCs w:val="24"/>
              </w:rPr>
            </w:pPr>
            <w:r>
              <w:t>Medical camps and sanitation drives</w:t>
            </w:r>
          </w:p>
        </w:tc>
        <w:tc>
          <w:tcPr>
            <w:tcW w:w="0" w:type="auto"/>
            <w:vAlign w:val="center"/>
            <w:hideMark/>
          </w:tcPr>
          <w:p w:rsidR="003D76D0" w:rsidRDefault="003D76D0">
            <w:pPr>
              <w:rPr>
                <w:sz w:val="24"/>
                <w:szCs w:val="24"/>
              </w:rPr>
            </w:pPr>
            <w:r>
              <w:t>Reduced diseases and improved hygiene</w:t>
            </w:r>
          </w:p>
        </w:tc>
      </w:tr>
      <w:tr w:rsidR="003D76D0" w:rsidTr="003D76D0">
        <w:trPr>
          <w:tblCellSpacing w:w="15" w:type="dxa"/>
        </w:trPr>
        <w:tc>
          <w:tcPr>
            <w:tcW w:w="0" w:type="auto"/>
            <w:vAlign w:val="center"/>
            <w:hideMark/>
          </w:tcPr>
          <w:p w:rsidR="003D76D0" w:rsidRDefault="003D76D0">
            <w:pPr>
              <w:rPr>
                <w:sz w:val="24"/>
                <w:szCs w:val="24"/>
              </w:rPr>
            </w:pPr>
            <w:r>
              <w:t>Skill Development</w:t>
            </w:r>
          </w:p>
        </w:tc>
        <w:tc>
          <w:tcPr>
            <w:tcW w:w="0" w:type="auto"/>
            <w:vAlign w:val="center"/>
            <w:hideMark/>
          </w:tcPr>
          <w:p w:rsidR="003D76D0" w:rsidRDefault="003D76D0">
            <w:pPr>
              <w:rPr>
                <w:sz w:val="24"/>
                <w:szCs w:val="24"/>
              </w:rPr>
            </w:pPr>
            <w:r>
              <w:t>Job-oriented training</w:t>
            </w:r>
          </w:p>
        </w:tc>
        <w:tc>
          <w:tcPr>
            <w:tcW w:w="0" w:type="auto"/>
            <w:vAlign w:val="center"/>
            <w:hideMark/>
          </w:tcPr>
          <w:p w:rsidR="003D76D0" w:rsidRDefault="003D76D0">
            <w:pPr>
              <w:rPr>
                <w:sz w:val="24"/>
                <w:szCs w:val="24"/>
              </w:rPr>
            </w:pPr>
            <w:r>
              <w:t>Local self-employment and empowerment</w:t>
            </w:r>
          </w:p>
        </w:tc>
      </w:tr>
      <w:tr w:rsidR="003D76D0" w:rsidTr="003D76D0">
        <w:trPr>
          <w:tblCellSpacing w:w="15" w:type="dxa"/>
        </w:trPr>
        <w:tc>
          <w:tcPr>
            <w:tcW w:w="0" w:type="auto"/>
            <w:vAlign w:val="center"/>
            <w:hideMark/>
          </w:tcPr>
          <w:p w:rsidR="003D76D0" w:rsidRDefault="003D76D0">
            <w:pPr>
              <w:rPr>
                <w:sz w:val="24"/>
                <w:szCs w:val="24"/>
              </w:rPr>
            </w:pPr>
            <w:r>
              <w:t>Environment</w:t>
            </w:r>
          </w:p>
        </w:tc>
        <w:tc>
          <w:tcPr>
            <w:tcW w:w="0" w:type="auto"/>
            <w:vAlign w:val="center"/>
            <w:hideMark/>
          </w:tcPr>
          <w:p w:rsidR="003D76D0" w:rsidRDefault="003D76D0">
            <w:pPr>
              <w:rPr>
                <w:sz w:val="24"/>
                <w:szCs w:val="24"/>
              </w:rPr>
            </w:pPr>
            <w:r>
              <w:t>Tree plantation, waste recycling</w:t>
            </w:r>
          </w:p>
        </w:tc>
        <w:tc>
          <w:tcPr>
            <w:tcW w:w="0" w:type="auto"/>
            <w:vAlign w:val="center"/>
            <w:hideMark/>
          </w:tcPr>
          <w:p w:rsidR="003D76D0" w:rsidRDefault="003D76D0">
            <w:pPr>
              <w:rPr>
                <w:sz w:val="24"/>
                <w:szCs w:val="24"/>
              </w:rPr>
            </w:pPr>
            <w:r>
              <w:t>Sustainable ecosystem</w:t>
            </w:r>
          </w:p>
        </w:tc>
      </w:tr>
      <w:tr w:rsidR="003D76D0" w:rsidTr="003D76D0">
        <w:trPr>
          <w:tblCellSpacing w:w="15" w:type="dxa"/>
        </w:trPr>
        <w:tc>
          <w:tcPr>
            <w:tcW w:w="0" w:type="auto"/>
            <w:vAlign w:val="center"/>
            <w:hideMark/>
          </w:tcPr>
          <w:p w:rsidR="003D76D0" w:rsidRDefault="003D76D0">
            <w:pPr>
              <w:rPr>
                <w:sz w:val="24"/>
                <w:szCs w:val="24"/>
              </w:rPr>
            </w:pPr>
            <w:r>
              <w:t>Community Development</w:t>
            </w:r>
          </w:p>
        </w:tc>
        <w:tc>
          <w:tcPr>
            <w:tcW w:w="0" w:type="auto"/>
            <w:vAlign w:val="center"/>
            <w:hideMark/>
          </w:tcPr>
          <w:p w:rsidR="003D76D0" w:rsidRDefault="003D76D0">
            <w:pPr>
              <w:rPr>
                <w:sz w:val="24"/>
                <w:szCs w:val="24"/>
              </w:rPr>
            </w:pPr>
            <w:r>
              <w:t>Infrastructure and water supply</w:t>
            </w:r>
          </w:p>
        </w:tc>
        <w:tc>
          <w:tcPr>
            <w:tcW w:w="0" w:type="auto"/>
            <w:vAlign w:val="center"/>
            <w:hideMark/>
          </w:tcPr>
          <w:p w:rsidR="003D76D0" w:rsidRDefault="003D76D0">
            <w:pPr>
              <w:rPr>
                <w:sz w:val="24"/>
                <w:szCs w:val="24"/>
              </w:rPr>
            </w:pPr>
            <w:r>
              <w:t>Enhanced quality of rural life</w:t>
            </w:r>
          </w:p>
        </w:tc>
      </w:tr>
    </w:tbl>
    <w:p w:rsidR="003D76D0" w:rsidRDefault="003D5F27" w:rsidP="003D76D0">
      <w:r>
        <w:pict>
          <v:rect id="_x0000_i1046" style="width:0;height:1.5pt" o:hralign="center" o:hrstd="t" o:hr="t" fillcolor="#a0a0a0" stroked="f"/>
        </w:pict>
      </w:r>
    </w:p>
    <w:p w:rsidR="003D76D0" w:rsidRDefault="003D76D0" w:rsidP="003D76D0">
      <w:pPr>
        <w:pStyle w:val="Heading3"/>
      </w:pPr>
      <w:r>
        <w:rPr>
          <w:rStyle w:val="Strong"/>
          <w:b/>
          <w:bCs/>
        </w:rPr>
        <w:t>Challenges Identified</w:t>
      </w:r>
    </w:p>
    <w:p w:rsidR="003D76D0" w:rsidRDefault="003D76D0" w:rsidP="00694C01">
      <w:pPr>
        <w:pStyle w:val="NormalWeb"/>
        <w:numPr>
          <w:ilvl w:val="0"/>
          <w:numId w:val="43"/>
        </w:numPr>
      </w:pPr>
      <w:r>
        <w:t>Limited involvement of community members during project planning.</w:t>
      </w:r>
    </w:p>
    <w:p w:rsidR="003D76D0" w:rsidRDefault="003D76D0" w:rsidP="00694C01">
      <w:pPr>
        <w:pStyle w:val="NormalWeb"/>
        <w:numPr>
          <w:ilvl w:val="0"/>
          <w:numId w:val="43"/>
        </w:numPr>
      </w:pPr>
      <w:r>
        <w:t>Lack of standardized tools for measuring CSR impact.</w:t>
      </w:r>
    </w:p>
    <w:p w:rsidR="003D76D0" w:rsidRDefault="003D76D0" w:rsidP="00694C01">
      <w:pPr>
        <w:pStyle w:val="NormalWeb"/>
        <w:numPr>
          <w:ilvl w:val="0"/>
          <w:numId w:val="43"/>
        </w:numPr>
      </w:pPr>
      <w:r>
        <w:t>Delays in project execution due to administrative approvals.</w:t>
      </w:r>
    </w:p>
    <w:p w:rsidR="003D76D0" w:rsidRDefault="003D76D0" w:rsidP="00694C01">
      <w:pPr>
        <w:pStyle w:val="NormalWeb"/>
        <w:numPr>
          <w:ilvl w:val="0"/>
          <w:numId w:val="43"/>
        </w:numPr>
      </w:pPr>
      <w:r>
        <w:t>Duplication of efforts with government development programs.</w:t>
      </w:r>
    </w:p>
    <w:p w:rsidR="003D76D0" w:rsidRDefault="003D76D0" w:rsidP="00694C01">
      <w:pPr>
        <w:pStyle w:val="NormalWeb"/>
        <w:numPr>
          <w:ilvl w:val="0"/>
          <w:numId w:val="43"/>
        </w:numPr>
      </w:pPr>
      <w:r>
        <w:t>Inadequate publicity and awareness of CSR achievements at the local level.</w:t>
      </w:r>
    </w:p>
    <w:p w:rsidR="003D76D0" w:rsidRDefault="003D5F27" w:rsidP="003D76D0">
      <w:r>
        <w:pict>
          <v:rect id="_x0000_i1047" style="width:0;height:1.5pt" o:hralign="center" o:hrstd="t" o:hr="t" fillcolor="#a0a0a0" stroked="f"/>
        </w:pict>
      </w:r>
    </w:p>
    <w:p w:rsidR="003D76D0" w:rsidRDefault="003D76D0" w:rsidP="003D76D0">
      <w:pPr>
        <w:pStyle w:val="Heading3"/>
        <w:rPr>
          <w:rStyle w:val="Strong"/>
          <w:b/>
          <w:bCs/>
        </w:rPr>
      </w:pPr>
      <w:r>
        <w:rPr>
          <w:rStyle w:val="Strong"/>
          <w:b/>
          <w:bCs/>
        </w:rPr>
        <w:t xml:space="preserve"> Key Findings from the Study</w:t>
      </w:r>
    </w:p>
    <w:p w:rsidR="00AC354B" w:rsidRPr="00AC354B" w:rsidRDefault="00AC354B" w:rsidP="00AC354B"/>
    <w:p w:rsidR="003D76D0" w:rsidRDefault="003D76D0" w:rsidP="003D76D0">
      <w:pPr>
        <w:pStyle w:val="HTMLPreformatted"/>
        <w:rPr>
          <w:rStyle w:val="HTMLCode"/>
        </w:rPr>
      </w:pPr>
      <w:r>
        <w:rPr>
          <w:rStyle w:val="HTMLCode"/>
        </w:rPr>
        <w:t>Strong CSR Policy</w:t>
      </w:r>
      <w:r w:rsidR="00F72EA5">
        <w:rPr>
          <w:rStyle w:val="HTMLCode"/>
        </w:rPr>
        <w:t xml:space="preserve"> </w:t>
      </w:r>
      <w:r>
        <w:rPr>
          <w:rStyle w:val="HTMLCode"/>
        </w:rPr>
        <w:t xml:space="preserve"> → </w:t>
      </w:r>
      <w:r w:rsidR="00F72EA5">
        <w:rPr>
          <w:rStyle w:val="HTMLCode"/>
        </w:rPr>
        <w:t xml:space="preserve"> </w:t>
      </w:r>
      <w:r>
        <w:rPr>
          <w:rStyle w:val="HTMLCode"/>
        </w:rPr>
        <w:t>Consistent Fund Utilization</w:t>
      </w:r>
    </w:p>
    <w:p w:rsidR="00F72EA5" w:rsidRDefault="00F72EA5" w:rsidP="003D76D0">
      <w:pPr>
        <w:pStyle w:val="HTMLPreformatted"/>
        <w:rPr>
          <w:rStyle w:val="HTMLCode"/>
        </w:rPr>
      </w:pPr>
    </w:p>
    <w:p w:rsidR="003D76D0" w:rsidRDefault="003D76D0" w:rsidP="003D76D0">
      <w:pPr>
        <w:pStyle w:val="HTMLPreformatted"/>
        <w:rPr>
          <w:rStyle w:val="HTMLCode"/>
        </w:rPr>
      </w:pPr>
      <w:r>
        <w:rPr>
          <w:rStyle w:val="HTMLCode"/>
        </w:rPr>
        <w:t xml:space="preserve">          ↓</w:t>
      </w:r>
    </w:p>
    <w:p w:rsidR="00F72EA5" w:rsidRDefault="00F72EA5" w:rsidP="003D76D0">
      <w:pPr>
        <w:pStyle w:val="HTMLPreformatted"/>
        <w:rPr>
          <w:rStyle w:val="HTMLCode"/>
        </w:rPr>
      </w:pPr>
    </w:p>
    <w:p w:rsidR="003D76D0" w:rsidRDefault="003D76D0" w:rsidP="003D76D0">
      <w:pPr>
        <w:pStyle w:val="HTMLPreformatted"/>
        <w:rPr>
          <w:rStyle w:val="HTMLCode"/>
        </w:rPr>
      </w:pPr>
      <w:r>
        <w:rPr>
          <w:rStyle w:val="HTMLCode"/>
        </w:rPr>
        <w:t xml:space="preserve">Focus on Education &amp; Health </w:t>
      </w:r>
      <w:r w:rsidR="00F72EA5">
        <w:rPr>
          <w:rStyle w:val="HTMLCode"/>
        </w:rPr>
        <w:t xml:space="preserve"> </w:t>
      </w:r>
      <w:r>
        <w:rPr>
          <w:rStyle w:val="HTMLCode"/>
        </w:rPr>
        <w:t>→</w:t>
      </w:r>
      <w:r w:rsidR="00F72EA5">
        <w:rPr>
          <w:rStyle w:val="HTMLCode"/>
        </w:rPr>
        <w:t xml:space="preserve"> </w:t>
      </w:r>
      <w:r>
        <w:rPr>
          <w:rStyle w:val="HTMLCode"/>
        </w:rPr>
        <w:t xml:space="preserve"> High Community Impact</w:t>
      </w:r>
    </w:p>
    <w:p w:rsidR="00F72EA5" w:rsidRDefault="00F72EA5" w:rsidP="003D76D0">
      <w:pPr>
        <w:pStyle w:val="HTMLPreformatted"/>
        <w:rPr>
          <w:rStyle w:val="HTMLCode"/>
        </w:rPr>
      </w:pPr>
    </w:p>
    <w:p w:rsidR="003D76D0" w:rsidRDefault="003D76D0" w:rsidP="003D76D0">
      <w:pPr>
        <w:pStyle w:val="HTMLPreformatted"/>
        <w:rPr>
          <w:rStyle w:val="HTMLCode"/>
        </w:rPr>
      </w:pPr>
      <w:r>
        <w:rPr>
          <w:rStyle w:val="HTMLCode"/>
        </w:rPr>
        <w:t xml:space="preserve">          ↓</w:t>
      </w:r>
    </w:p>
    <w:p w:rsidR="00F72EA5" w:rsidRDefault="00F72EA5" w:rsidP="003D76D0">
      <w:pPr>
        <w:pStyle w:val="HTMLPreformatted"/>
        <w:rPr>
          <w:rStyle w:val="HTMLCode"/>
        </w:rPr>
      </w:pPr>
    </w:p>
    <w:p w:rsidR="003D76D0" w:rsidRDefault="003D76D0" w:rsidP="003D76D0">
      <w:pPr>
        <w:pStyle w:val="HTMLPreformatted"/>
        <w:rPr>
          <w:rStyle w:val="HTMLCode"/>
        </w:rPr>
      </w:pPr>
      <w:r>
        <w:rPr>
          <w:rStyle w:val="HTMLCode"/>
        </w:rPr>
        <w:t xml:space="preserve">Operational Challenges </w:t>
      </w:r>
      <w:r w:rsidR="00F72EA5">
        <w:rPr>
          <w:rStyle w:val="HTMLCode"/>
        </w:rPr>
        <w:t xml:space="preserve"> </w:t>
      </w:r>
      <w:r>
        <w:rPr>
          <w:rStyle w:val="HTMLCode"/>
        </w:rPr>
        <w:t>→</w:t>
      </w:r>
      <w:r w:rsidR="00F72EA5">
        <w:rPr>
          <w:rStyle w:val="HTMLCode"/>
        </w:rPr>
        <w:t xml:space="preserve"> </w:t>
      </w:r>
      <w:r>
        <w:rPr>
          <w:rStyle w:val="HTMLCode"/>
        </w:rPr>
        <w:t xml:space="preserve"> Need </w:t>
      </w:r>
      <w:r>
        <w:rPr>
          <w:rStyle w:val="hljs-keyword"/>
        </w:rPr>
        <w:t>for</w:t>
      </w:r>
      <w:r>
        <w:rPr>
          <w:rStyle w:val="HTMLCode"/>
        </w:rPr>
        <w:t xml:space="preserve"> </w:t>
      </w:r>
      <w:r>
        <w:rPr>
          <w:rStyle w:val="hljs-title"/>
        </w:rPr>
        <w:t>Improved</w:t>
      </w:r>
      <w:r>
        <w:rPr>
          <w:rStyle w:val="HTMLCode"/>
        </w:rPr>
        <w:t xml:space="preserve"> Participation</w:t>
      </w:r>
    </w:p>
    <w:p w:rsidR="00F72EA5" w:rsidRDefault="00F72EA5" w:rsidP="003D76D0">
      <w:pPr>
        <w:pStyle w:val="HTMLPreformatted"/>
        <w:rPr>
          <w:rStyle w:val="HTMLCode"/>
        </w:rPr>
      </w:pPr>
    </w:p>
    <w:p w:rsidR="003D76D0" w:rsidRDefault="003D76D0" w:rsidP="003D76D0">
      <w:pPr>
        <w:pStyle w:val="HTMLPreformatted"/>
        <w:rPr>
          <w:rStyle w:val="HTMLCode"/>
        </w:rPr>
      </w:pPr>
      <w:r>
        <w:rPr>
          <w:rStyle w:val="HTMLCode"/>
        </w:rPr>
        <w:t xml:space="preserve">          ↓</w:t>
      </w:r>
    </w:p>
    <w:p w:rsidR="00F72EA5" w:rsidRDefault="00F72EA5" w:rsidP="003D76D0">
      <w:pPr>
        <w:pStyle w:val="HTMLPreformatted"/>
        <w:rPr>
          <w:rStyle w:val="HTMLCode"/>
        </w:rPr>
      </w:pPr>
    </w:p>
    <w:p w:rsidR="003D76D0" w:rsidRDefault="003D76D0" w:rsidP="003D76D0">
      <w:pPr>
        <w:pStyle w:val="HTMLPreformatted"/>
      </w:pPr>
      <w:r>
        <w:rPr>
          <w:rStyle w:val="HTMLCode"/>
        </w:rPr>
        <w:t xml:space="preserve">Scope </w:t>
      </w:r>
      <w:r>
        <w:rPr>
          <w:rStyle w:val="hljs-keyword"/>
        </w:rPr>
        <w:t>for</w:t>
      </w:r>
      <w:r>
        <w:rPr>
          <w:rStyle w:val="HTMLCode"/>
        </w:rPr>
        <w:t xml:space="preserve"> </w:t>
      </w:r>
      <w:r>
        <w:rPr>
          <w:rStyle w:val="hljs-title"/>
        </w:rPr>
        <w:t>Better</w:t>
      </w:r>
      <w:r>
        <w:rPr>
          <w:rStyle w:val="HTMLCode"/>
        </w:rPr>
        <w:t xml:space="preserve"> Evaluation &amp; Monitoring</w:t>
      </w:r>
    </w:p>
    <w:p w:rsidR="003D76D0" w:rsidRDefault="003D76D0">
      <w:pPr>
        <w:rPr>
          <w:b/>
          <w:bCs/>
        </w:rPr>
      </w:pPr>
    </w:p>
    <w:p w:rsidR="003D76D0" w:rsidRDefault="003D76D0">
      <w:pPr>
        <w:spacing w:after="0" w:line="240" w:lineRule="auto"/>
        <w:rPr>
          <w:b/>
          <w:bCs/>
        </w:rPr>
      </w:pPr>
      <w:r>
        <w:rPr>
          <w:b/>
          <w:bCs/>
        </w:rPr>
        <w:br w:type="page"/>
      </w:r>
    </w:p>
    <w:p w:rsidR="003D76D0" w:rsidRDefault="003D76D0" w:rsidP="003D76D0">
      <w:pPr>
        <w:pStyle w:val="Heading2"/>
      </w:pPr>
      <w:r>
        <w:rPr>
          <w:rStyle w:val="Strong"/>
          <w:b/>
          <w:bCs/>
        </w:rPr>
        <w:lastRenderedPageBreak/>
        <w:t>6.4 Suggestions and Recommendations</w:t>
      </w:r>
    </w:p>
    <w:p w:rsidR="003D76D0" w:rsidRDefault="003D76D0" w:rsidP="003D76D0">
      <w:pPr>
        <w:pStyle w:val="NormalWeb"/>
      </w:pPr>
      <w:r>
        <w:t>Based on the analysis and findings, the following recommendations are proposed for NTPC Singrauli and other CSR practitioners:</w:t>
      </w:r>
    </w:p>
    <w:p w:rsidR="003D76D0" w:rsidRDefault="003D5F27" w:rsidP="003D76D0">
      <w:r>
        <w:pict>
          <v:rect id="_x0000_i1048" style="width:0;height:1.5pt" o:hralign="center" o:hrstd="t" o:hr="t" fillcolor="#a0a0a0" stroked="f"/>
        </w:pict>
      </w:r>
    </w:p>
    <w:p w:rsidR="003D76D0" w:rsidRDefault="003D76D0" w:rsidP="003D76D0">
      <w:pPr>
        <w:pStyle w:val="Heading3"/>
      </w:pPr>
      <w:r>
        <w:rPr>
          <w:rStyle w:val="Strong"/>
          <w:b/>
          <w:bCs/>
        </w:rPr>
        <w:t xml:space="preserve"> Strengthening Community Participation</w:t>
      </w:r>
    </w:p>
    <w:p w:rsidR="003D76D0" w:rsidRDefault="003D76D0" w:rsidP="00694C01">
      <w:pPr>
        <w:pStyle w:val="NormalWeb"/>
        <w:numPr>
          <w:ilvl w:val="0"/>
          <w:numId w:val="44"/>
        </w:numPr>
      </w:pPr>
      <w:r>
        <w:t xml:space="preserve">Involve local residents, women’s groups, and youth in </w:t>
      </w:r>
      <w:r>
        <w:rPr>
          <w:rStyle w:val="Strong"/>
        </w:rPr>
        <w:t>project identification and planning</w:t>
      </w:r>
      <w:r>
        <w:t xml:space="preserve"> to ensure greater ownership and sustainability.</w:t>
      </w:r>
    </w:p>
    <w:p w:rsidR="003D76D0" w:rsidRDefault="003D76D0" w:rsidP="00694C01">
      <w:pPr>
        <w:pStyle w:val="NormalWeb"/>
        <w:numPr>
          <w:ilvl w:val="0"/>
          <w:numId w:val="44"/>
        </w:numPr>
      </w:pPr>
      <w:r>
        <w:t xml:space="preserve">Conduct </w:t>
      </w:r>
      <w:r>
        <w:rPr>
          <w:rStyle w:val="Strong"/>
        </w:rPr>
        <w:t>village-level need assessment surveys</w:t>
      </w:r>
      <w:r>
        <w:t xml:space="preserve"> annually to identify new focus areas.</w:t>
      </w:r>
    </w:p>
    <w:p w:rsidR="003D76D0" w:rsidRDefault="003D5F27" w:rsidP="003D76D0">
      <w:r>
        <w:pict>
          <v:rect id="_x0000_i1049" style="width:0;height:1.5pt" o:hralign="center" o:hrstd="t" o:hr="t" fillcolor="#a0a0a0" stroked="f"/>
        </w:pict>
      </w:r>
    </w:p>
    <w:p w:rsidR="003D76D0" w:rsidRDefault="003D76D0" w:rsidP="003D76D0">
      <w:pPr>
        <w:pStyle w:val="Heading3"/>
      </w:pPr>
      <w:r>
        <w:rPr>
          <w:rStyle w:val="Strong"/>
          <w:b/>
          <w:bCs/>
        </w:rPr>
        <w:t xml:space="preserve"> Enhancing Monitoring and Evaluation</w:t>
      </w:r>
    </w:p>
    <w:p w:rsidR="003D76D0" w:rsidRDefault="003D76D0" w:rsidP="00694C01">
      <w:pPr>
        <w:pStyle w:val="NormalWeb"/>
        <w:numPr>
          <w:ilvl w:val="0"/>
          <w:numId w:val="45"/>
        </w:numPr>
      </w:pPr>
      <w:r>
        <w:t xml:space="preserve">Develop a </w:t>
      </w:r>
      <w:r>
        <w:rPr>
          <w:rStyle w:val="Strong"/>
        </w:rPr>
        <w:t>digital CSR dashboard</w:t>
      </w:r>
      <w:r>
        <w:t xml:space="preserve"> for real-time tracking of project progress.</w:t>
      </w:r>
    </w:p>
    <w:p w:rsidR="003D76D0" w:rsidRDefault="003D76D0" w:rsidP="00694C01">
      <w:pPr>
        <w:pStyle w:val="NormalWeb"/>
        <w:numPr>
          <w:ilvl w:val="0"/>
          <w:numId w:val="45"/>
        </w:numPr>
      </w:pPr>
      <w:r>
        <w:t xml:space="preserve">Implement </w:t>
      </w:r>
      <w:r>
        <w:rPr>
          <w:rStyle w:val="Strong"/>
        </w:rPr>
        <w:t>Social Audit Mechanisms</w:t>
      </w:r>
      <w:r>
        <w:t xml:space="preserve"> for transparent review and accountability.</w:t>
      </w:r>
    </w:p>
    <w:p w:rsidR="003D76D0" w:rsidRDefault="003D76D0" w:rsidP="00694C01">
      <w:pPr>
        <w:pStyle w:val="NormalWeb"/>
        <w:numPr>
          <w:ilvl w:val="0"/>
          <w:numId w:val="45"/>
        </w:numPr>
      </w:pPr>
      <w:r>
        <w:t>Use measurable performance indicators such as number of beneficiaries, cost efficiency, and sustainability index.</w:t>
      </w:r>
    </w:p>
    <w:p w:rsidR="003D76D0" w:rsidRDefault="003D5F27" w:rsidP="003D76D0">
      <w:r>
        <w:pict>
          <v:rect id="_x0000_i1050" style="width:0;height:1.5pt" o:hralign="center" o:hrstd="t" o:hr="t" fillcolor="#a0a0a0" stroked="f"/>
        </w:pict>
      </w:r>
    </w:p>
    <w:p w:rsidR="003D76D0" w:rsidRDefault="003D76D0" w:rsidP="003D76D0">
      <w:pPr>
        <w:pStyle w:val="Heading3"/>
      </w:pPr>
      <w:r>
        <w:rPr>
          <w:rStyle w:val="Strong"/>
          <w:b/>
          <w:bCs/>
        </w:rPr>
        <w:t xml:space="preserve"> Leveraging Technology</w:t>
      </w:r>
    </w:p>
    <w:p w:rsidR="003D76D0" w:rsidRDefault="003D76D0" w:rsidP="00694C01">
      <w:pPr>
        <w:pStyle w:val="NormalWeb"/>
        <w:numPr>
          <w:ilvl w:val="0"/>
          <w:numId w:val="46"/>
        </w:numPr>
      </w:pPr>
      <w:r>
        <w:t>Introduce mobile-based applications for beneficiary feedback.</w:t>
      </w:r>
    </w:p>
    <w:p w:rsidR="003D76D0" w:rsidRDefault="003D76D0" w:rsidP="00694C01">
      <w:pPr>
        <w:pStyle w:val="NormalWeb"/>
        <w:numPr>
          <w:ilvl w:val="0"/>
          <w:numId w:val="46"/>
        </w:numPr>
      </w:pPr>
      <w:r>
        <w:t>Promote digital literacy and e-learning programs in rural schools under CSR.</w:t>
      </w:r>
    </w:p>
    <w:p w:rsidR="003D76D0" w:rsidRDefault="003D5F27" w:rsidP="003D76D0">
      <w:r>
        <w:pict>
          <v:rect id="_x0000_i1051" style="width:0;height:1.5pt" o:hralign="center" o:hrstd="t" o:hr="t" fillcolor="#a0a0a0" stroked="f"/>
        </w:pict>
      </w:r>
    </w:p>
    <w:p w:rsidR="003D76D0" w:rsidRDefault="003D76D0" w:rsidP="003D76D0">
      <w:pPr>
        <w:pStyle w:val="Heading3"/>
      </w:pPr>
      <w:r>
        <w:rPr>
          <w:rStyle w:val="Strong"/>
          <w:b/>
          <w:bCs/>
        </w:rPr>
        <w:t xml:space="preserve"> Capacity Building</w:t>
      </w:r>
    </w:p>
    <w:p w:rsidR="003D76D0" w:rsidRDefault="003D76D0" w:rsidP="00694C01">
      <w:pPr>
        <w:pStyle w:val="NormalWeb"/>
        <w:numPr>
          <w:ilvl w:val="0"/>
          <w:numId w:val="47"/>
        </w:numPr>
      </w:pPr>
      <w:r>
        <w:t xml:space="preserve">Conduct </w:t>
      </w:r>
      <w:r>
        <w:rPr>
          <w:rStyle w:val="Strong"/>
        </w:rPr>
        <w:t>CSR training workshops</w:t>
      </w:r>
      <w:r>
        <w:t xml:space="preserve"> for employees, interns, and partners.</w:t>
      </w:r>
    </w:p>
    <w:p w:rsidR="003D76D0" w:rsidRDefault="003D76D0" w:rsidP="00694C01">
      <w:pPr>
        <w:pStyle w:val="NormalWeb"/>
        <w:numPr>
          <w:ilvl w:val="0"/>
          <w:numId w:val="47"/>
        </w:numPr>
      </w:pPr>
      <w:r>
        <w:t>Encourage employee volunteering programs to increase workforce engagement in CSR activities.</w:t>
      </w:r>
    </w:p>
    <w:p w:rsidR="003D76D0" w:rsidRDefault="003D5F27" w:rsidP="003D76D0">
      <w:r>
        <w:pict>
          <v:rect id="_x0000_i1052" style="width:0;height:1.5pt" o:hralign="center" o:hrstd="t" o:hr="t" fillcolor="#a0a0a0" stroked="f"/>
        </w:pict>
      </w:r>
    </w:p>
    <w:p w:rsidR="003D76D0" w:rsidRDefault="003D76D0" w:rsidP="003D76D0">
      <w:pPr>
        <w:pStyle w:val="Heading3"/>
      </w:pPr>
      <w:r>
        <w:rPr>
          <w:rStyle w:val="Strong"/>
          <w:b/>
          <w:bCs/>
        </w:rPr>
        <w:t>Policy and Coordination</w:t>
      </w:r>
    </w:p>
    <w:p w:rsidR="003D76D0" w:rsidRDefault="003D76D0" w:rsidP="00694C01">
      <w:pPr>
        <w:pStyle w:val="NormalWeb"/>
        <w:numPr>
          <w:ilvl w:val="0"/>
          <w:numId w:val="48"/>
        </w:numPr>
      </w:pPr>
      <w:r>
        <w:t xml:space="preserve">Align CSR efforts with </w:t>
      </w:r>
      <w:r>
        <w:rPr>
          <w:rStyle w:val="Strong"/>
        </w:rPr>
        <w:t>Sustainable Development Goals (SDGs)</w:t>
      </w:r>
      <w:r>
        <w:t xml:space="preserve"> and local government initiatives.</w:t>
      </w:r>
    </w:p>
    <w:p w:rsidR="003D76D0" w:rsidRDefault="003D76D0" w:rsidP="00694C01">
      <w:pPr>
        <w:pStyle w:val="NormalWeb"/>
        <w:numPr>
          <w:ilvl w:val="0"/>
          <w:numId w:val="48"/>
        </w:numPr>
      </w:pPr>
      <w:r>
        <w:t>Ensure better coordination between corporate headquarters and project-level CSR committees.</w:t>
      </w:r>
    </w:p>
    <w:p w:rsidR="003D76D0" w:rsidRDefault="003D5F27" w:rsidP="003D76D0">
      <w:r>
        <w:pict>
          <v:rect id="_x0000_i1053" style="width:0;height:1.5pt" o:hralign="center" o:hrstd="t" o:hr="t" fillcolor="#a0a0a0" stroked="f"/>
        </w:pict>
      </w:r>
    </w:p>
    <w:p w:rsidR="007637C3" w:rsidRDefault="007637C3" w:rsidP="003D76D0">
      <w:pPr>
        <w:pStyle w:val="Heading3"/>
        <w:rPr>
          <w:rStyle w:val="Strong"/>
          <w:b/>
          <w:bCs/>
        </w:rPr>
      </w:pPr>
    </w:p>
    <w:p w:rsidR="007637C3" w:rsidRDefault="007637C3" w:rsidP="003D76D0">
      <w:pPr>
        <w:pStyle w:val="Heading3"/>
        <w:rPr>
          <w:rStyle w:val="Strong"/>
          <w:b/>
          <w:bCs/>
        </w:rPr>
      </w:pPr>
    </w:p>
    <w:p w:rsidR="007637C3" w:rsidRDefault="007637C3" w:rsidP="003D76D0">
      <w:pPr>
        <w:pStyle w:val="Heading3"/>
        <w:rPr>
          <w:rStyle w:val="Strong"/>
          <w:b/>
          <w:bCs/>
        </w:rPr>
      </w:pPr>
    </w:p>
    <w:p w:rsidR="00F35B83" w:rsidRDefault="00F35B83" w:rsidP="003D76D0">
      <w:pPr>
        <w:pStyle w:val="Heading3"/>
        <w:rPr>
          <w:rStyle w:val="Strong"/>
          <w:b/>
          <w:bCs/>
        </w:rPr>
      </w:pPr>
    </w:p>
    <w:p w:rsidR="00F96F4C" w:rsidRDefault="00F96F4C" w:rsidP="003D76D0">
      <w:pPr>
        <w:pStyle w:val="Heading3"/>
        <w:rPr>
          <w:rStyle w:val="Strong"/>
          <w:b/>
          <w:bCs/>
        </w:rPr>
      </w:pPr>
    </w:p>
    <w:p w:rsidR="003D76D0" w:rsidRDefault="003D76D0" w:rsidP="003D76D0">
      <w:pPr>
        <w:pStyle w:val="Heading3"/>
        <w:rPr>
          <w:rStyle w:val="Strong"/>
          <w:b/>
          <w:bCs/>
        </w:rPr>
      </w:pPr>
      <w:r>
        <w:rPr>
          <w:rStyle w:val="Strong"/>
          <w:b/>
          <w:bCs/>
        </w:rPr>
        <w:t xml:space="preserve"> Suggested Strategic Improvements</w:t>
      </w:r>
    </w:p>
    <w:p w:rsidR="00AC354B" w:rsidRPr="00AC354B" w:rsidRDefault="00AC354B" w:rsidP="00AC354B"/>
    <w:tbl>
      <w:tblPr>
        <w:tblW w:w="0" w:type="auto"/>
        <w:tblCellSpacing w:w="15" w:type="dxa"/>
        <w:tblCellMar>
          <w:top w:w="15" w:type="dxa"/>
          <w:left w:w="15" w:type="dxa"/>
          <w:bottom w:w="15" w:type="dxa"/>
          <w:right w:w="15" w:type="dxa"/>
        </w:tblCellMar>
        <w:tblLook w:val="04A0"/>
      </w:tblPr>
      <w:tblGrid>
        <w:gridCol w:w="2284"/>
        <w:gridCol w:w="2236"/>
        <w:gridCol w:w="2789"/>
      </w:tblGrid>
      <w:tr w:rsidR="003D76D0" w:rsidTr="003D76D0">
        <w:trPr>
          <w:tblHeader/>
          <w:tblCellSpacing w:w="15" w:type="dxa"/>
        </w:trPr>
        <w:tc>
          <w:tcPr>
            <w:tcW w:w="0" w:type="auto"/>
            <w:vAlign w:val="center"/>
            <w:hideMark/>
          </w:tcPr>
          <w:p w:rsidR="003D76D0" w:rsidRDefault="003D76D0">
            <w:pPr>
              <w:jc w:val="center"/>
              <w:rPr>
                <w:b/>
                <w:bCs/>
                <w:sz w:val="24"/>
                <w:szCs w:val="24"/>
              </w:rPr>
            </w:pPr>
            <w:r>
              <w:rPr>
                <w:rStyle w:val="Strong"/>
              </w:rPr>
              <w:t>Area of Improvement</w:t>
            </w:r>
          </w:p>
        </w:tc>
        <w:tc>
          <w:tcPr>
            <w:tcW w:w="0" w:type="auto"/>
            <w:vAlign w:val="center"/>
            <w:hideMark/>
          </w:tcPr>
          <w:p w:rsidR="003D76D0" w:rsidRDefault="003D76D0">
            <w:pPr>
              <w:jc w:val="center"/>
              <w:rPr>
                <w:b/>
                <w:bCs/>
                <w:sz w:val="24"/>
                <w:szCs w:val="24"/>
              </w:rPr>
            </w:pPr>
            <w:r>
              <w:rPr>
                <w:rStyle w:val="Strong"/>
              </w:rPr>
              <w:t>Recommendation</w:t>
            </w:r>
          </w:p>
        </w:tc>
        <w:tc>
          <w:tcPr>
            <w:tcW w:w="0" w:type="auto"/>
            <w:vAlign w:val="center"/>
            <w:hideMark/>
          </w:tcPr>
          <w:p w:rsidR="003D76D0" w:rsidRDefault="003D76D0">
            <w:pPr>
              <w:jc w:val="center"/>
              <w:rPr>
                <w:b/>
                <w:bCs/>
                <w:sz w:val="24"/>
                <w:szCs w:val="24"/>
              </w:rPr>
            </w:pPr>
            <w:r>
              <w:rPr>
                <w:rStyle w:val="Strong"/>
              </w:rPr>
              <w:t>Expected Outcome</w:t>
            </w:r>
          </w:p>
        </w:tc>
      </w:tr>
      <w:tr w:rsidR="003D76D0" w:rsidTr="003D76D0">
        <w:trPr>
          <w:tblCellSpacing w:w="15" w:type="dxa"/>
        </w:trPr>
        <w:tc>
          <w:tcPr>
            <w:tcW w:w="0" w:type="auto"/>
            <w:vAlign w:val="center"/>
            <w:hideMark/>
          </w:tcPr>
          <w:p w:rsidR="003D76D0" w:rsidRDefault="003D76D0">
            <w:pPr>
              <w:rPr>
                <w:sz w:val="24"/>
                <w:szCs w:val="24"/>
              </w:rPr>
            </w:pPr>
            <w:r>
              <w:t>Community Engagement</w:t>
            </w:r>
          </w:p>
        </w:tc>
        <w:tc>
          <w:tcPr>
            <w:tcW w:w="0" w:type="auto"/>
            <w:vAlign w:val="center"/>
            <w:hideMark/>
          </w:tcPr>
          <w:p w:rsidR="003D76D0" w:rsidRDefault="003D76D0">
            <w:pPr>
              <w:rPr>
                <w:sz w:val="24"/>
                <w:szCs w:val="24"/>
              </w:rPr>
            </w:pPr>
            <w:r>
              <w:t>Participatory planning</w:t>
            </w:r>
          </w:p>
        </w:tc>
        <w:tc>
          <w:tcPr>
            <w:tcW w:w="0" w:type="auto"/>
            <w:vAlign w:val="center"/>
            <w:hideMark/>
          </w:tcPr>
          <w:p w:rsidR="003D76D0" w:rsidRDefault="003D76D0">
            <w:pPr>
              <w:rPr>
                <w:sz w:val="24"/>
                <w:szCs w:val="24"/>
              </w:rPr>
            </w:pPr>
            <w:r>
              <w:t>Local empowerment</w:t>
            </w:r>
          </w:p>
        </w:tc>
      </w:tr>
      <w:tr w:rsidR="003D76D0" w:rsidTr="003D76D0">
        <w:trPr>
          <w:tblCellSpacing w:w="15" w:type="dxa"/>
        </w:trPr>
        <w:tc>
          <w:tcPr>
            <w:tcW w:w="0" w:type="auto"/>
            <w:vAlign w:val="center"/>
            <w:hideMark/>
          </w:tcPr>
          <w:p w:rsidR="003D76D0" w:rsidRDefault="003D76D0">
            <w:pPr>
              <w:rPr>
                <w:sz w:val="24"/>
                <w:szCs w:val="24"/>
              </w:rPr>
            </w:pPr>
            <w:r>
              <w:t>Monitoring</w:t>
            </w:r>
          </w:p>
        </w:tc>
        <w:tc>
          <w:tcPr>
            <w:tcW w:w="0" w:type="auto"/>
            <w:vAlign w:val="center"/>
            <w:hideMark/>
          </w:tcPr>
          <w:p w:rsidR="003D76D0" w:rsidRDefault="003D76D0">
            <w:pPr>
              <w:rPr>
                <w:sz w:val="24"/>
                <w:szCs w:val="24"/>
              </w:rPr>
            </w:pPr>
            <w:r>
              <w:t>Digital CSR reporting</w:t>
            </w:r>
          </w:p>
        </w:tc>
        <w:tc>
          <w:tcPr>
            <w:tcW w:w="0" w:type="auto"/>
            <w:vAlign w:val="center"/>
            <w:hideMark/>
          </w:tcPr>
          <w:p w:rsidR="003D76D0" w:rsidRDefault="003D76D0">
            <w:pPr>
              <w:rPr>
                <w:sz w:val="24"/>
                <w:szCs w:val="24"/>
              </w:rPr>
            </w:pPr>
            <w:r>
              <w:t>Transparency &amp; accountability</w:t>
            </w:r>
          </w:p>
        </w:tc>
      </w:tr>
      <w:tr w:rsidR="003D76D0" w:rsidTr="003D76D0">
        <w:trPr>
          <w:tblCellSpacing w:w="15" w:type="dxa"/>
        </w:trPr>
        <w:tc>
          <w:tcPr>
            <w:tcW w:w="0" w:type="auto"/>
            <w:vAlign w:val="center"/>
            <w:hideMark/>
          </w:tcPr>
          <w:p w:rsidR="003D76D0" w:rsidRDefault="003D76D0">
            <w:pPr>
              <w:rPr>
                <w:sz w:val="24"/>
                <w:szCs w:val="24"/>
              </w:rPr>
            </w:pPr>
            <w:r>
              <w:t>Technology Integration</w:t>
            </w:r>
          </w:p>
        </w:tc>
        <w:tc>
          <w:tcPr>
            <w:tcW w:w="0" w:type="auto"/>
            <w:vAlign w:val="center"/>
            <w:hideMark/>
          </w:tcPr>
          <w:p w:rsidR="003D76D0" w:rsidRDefault="003D76D0">
            <w:pPr>
              <w:rPr>
                <w:sz w:val="24"/>
                <w:szCs w:val="24"/>
              </w:rPr>
            </w:pPr>
            <w:r>
              <w:t>Mobile feedback system</w:t>
            </w:r>
          </w:p>
        </w:tc>
        <w:tc>
          <w:tcPr>
            <w:tcW w:w="0" w:type="auto"/>
            <w:vAlign w:val="center"/>
            <w:hideMark/>
          </w:tcPr>
          <w:p w:rsidR="003D76D0" w:rsidRDefault="003D76D0">
            <w:pPr>
              <w:rPr>
                <w:sz w:val="24"/>
                <w:szCs w:val="24"/>
              </w:rPr>
            </w:pPr>
            <w:r>
              <w:t>Real-time insights</w:t>
            </w:r>
          </w:p>
        </w:tc>
      </w:tr>
      <w:tr w:rsidR="003D76D0" w:rsidTr="003D76D0">
        <w:trPr>
          <w:tblCellSpacing w:w="15" w:type="dxa"/>
        </w:trPr>
        <w:tc>
          <w:tcPr>
            <w:tcW w:w="0" w:type="auto"/>
            <w:vAlign w:val="center"/>
            <w:hideMark/>
          </w:tcPr>
          <w:p w:rsidR="003D76D0" w:rsidRDefault="003D76D0">
            <w:pPr>
              <w:rPr>
                <w:sz w:val="24"/>
                <w:szCs w:val="24"/>
              </w:rPr>
            </w:pPr>
            <w:r>
              <w:t>HR Involvement</w:t>
            </w:r>
          </w:p>
        </w:tc>
        <w:tc>
          <w:tcPr>
            <w:tcW w:w="0" w:type="auto"/>
            <w:vAlign w:val="center"/>
            <w:hideMark/>
          </w:tcPr>
          <w:p w:rsidR="003D76D0" w:rsidRDefault="003D76D0">
            <w:pPr>
              <w:rPr>
                <w:sz w:val="24"/>
                <w:szCs w:val="24"/>
              </w:rPr>
            </w:pPr>
            <w:r>
              <w:t>Employee volunteering</w:t>
            </w:r>
          </w:p>
        </w:tc>
        <w:tc>
          <w:tcPr>
            <w:tcW w:w="0" w:type="auto"/>
            <w:vAlign w:val="center"/>
            <w:hideMark/>
          </w:tcPr>
          <w:p w:rsidR="003D76D0" w:rsidRDefault="003D76D0">
            <w:pPr>
              <w:rPr>
                <w:sz w:val="24"/>
                <w:szCs w:val="24"/>
              </w:rPr>
            </w:pPr>
            <w:r>
              <w:t>Ethical corporate culture</w:t>
            </w:r>
          </w:p>
        </w:tc>
      </w:tr>
      <w:tr w:rsidR="003D76D0" w:rsidTr="003D76D0">
        <w:trPr>
          <w:tblCellSpacing w:w="15" w:type="dxa"/>
        </w:trPr>
        <w:tc>
          <w:tcPr>
            <w:tcW w:w="0" w:type="auto"/>
            <w:vAlign w:val="center"/>
            <w:hideMark/>
          </w:tcPr>
          <w:p w:rsidR="003D76D0" w:rsidRDefault="003D76D0">
            <w:pPr>
              <w:rPr>
                <w:sz w:val="24"/>
                <w:szCs w:val="24"/>
              </w:rPr>
            </w:pPr>
            <w:r>
              <w:t>Sustainability</w:t>
            </w:r>
          </w:p>
        </w:tc>
        <w:tc>
          <w:tcPr>
            <w:tcW w:w="0" w:type="auto"/>
            <w:vAlign w:val="center"/>
            <w:hideMark/>
          </w:tcPr>
          <w:p w:rsidR="003D76D0" w:rsidRDefault="003D76D0">
            <w:pPr>
              <w:rPr>
                <w:sz w:val="24"/>
                <w:szCs w:val="24"/>
              </w:rPr>
            </w:pPr>
            <w:r>
              <w:t>SDG alignment</w:t>
            </w:r>
          </w:p>
        </w:tc>
        <w:tc>
          <w:tcPr>
            <w:tcW w:w="0" w:type="auto"/>
            <w:vAlign w:val="center"/>
            <w:hideMark/>
          </w:tcPr>
          <w:p w:rsidR="003D76D0" w:rsidRDefault="003D76D0">
            <w:pPr>
              <w:rPr>
                <w:sz w:val="24"/>
                <w:szCs w:val="24"/>
              </w:rPr>
            </w:pPr>
            <w:r>
              <w:t>Long-term social impact</w:t>
            </w:r>
          </w:p>
        </w:tc>
      </w:tr>
    </w:tbl>
    <w:p w:rsidR="003D76D0" w:rsidRDefault="003D5F27" w:rsidP="003D76D0">
      <w:r>
        <w:pict>
          <v:rect id="_x0000_i1054" style="width:0;height:1.5pt" o:hralign="center" o:hrstd="t" o:hr="t" fillcolor="#a0a0a0" stroked="f"/>
        </w:pict>
      </w:r>
    </w:p>
    <w:p w:rsidR="00C25548" w:rsidRDefault="00C25548" w:rsidP="003D76D0">
      <w:pPr>
        <w:pStyle w:val="Heading3"/>
        <w:rPr>
          <w:rStyle w:val="Strong"/>
          <w:b/>
          <w:bCs/>
        </w:rPr>
      </w:pPr>
    </w:p>
    <w:p w:rsidR="003D76D0" w:rsidRDefault="003D76D0" w:rsidP="003D76D0">
      <w:pPr>
        <w:pStyle w:val="Heading3"/>
        <w:rPr>
          <w:rStyle w:val="Strong"/>
          <w:b/>
          <w:bCs/>
        </w:rPr>
      </w:pPr>
      <w:r>
        <w:rPr>
          <w:rStyle w:val="Strong"/>
          <w:b/>
          <w:bCs/>
        </w:rPr>
        <w:t xml:space="preserve"> Model for Effective CSR Implementation</w:t>
      </w:r>
    </w:p>
    <w:p w:rsidR="00AC354B" w:rsidRPr="00AC354B" w:rsidRDefault="00AC354B" w:rsidP="00AC354B"/>
    <w:p w:rsidR="003D76D0" w:rsidRDefault="003D76D0" w:rsidP="003D76D0">
      <w:pPr>
        <w:pStyle w:val="HTMLPreformatted"/>
        <w:rPr>
          <w:rStyle w:val="HTMLCode"/>
        </w:rPr>
      </w:pPr>
      <w:r>
        <w:rPr>
          <w:rStyle w:val="HTMLCode"/>
        </w:rPr>
        <w:t>Community Need Assessment</w:t>
      </w:r>
    </w:p>
    <w:p w:rsidR="00F35B83" w:rsidRDefault="00F35B83" w:rsidP="003D76D0">
      <w:pPr>
        <w:pStyle w:val="HTMLPreformatted"/>
        <w:rPr>
          <w:rStyle w:val="HTMLCode"/>
        </w:rPr>
      </w:pPr>
    </w:p>
    <w:p w:rsidR="00F35B83" w:rsidRDefault="003D76D0" w:rsidP="003D76D0">
      <w:pPr>
        <w:pStyle w:val="HTMLPreformatted"/>
        <w:rPr>
          <w:rStyle w:val="HTMLCode"/>
        </w:rPr>
      </w:pPr>
      <w:r>
        <w:rPr>
          <w:rStyle w:val="HTMLCode"/>
        </w:rPr>
        <w:t xml:space="preserve">        ↓</w:t>
      </w:r>
    </w:p>
    <w:p w:rsidR="003D76D0" w:rsidRDefault="003D76D0" w:rsidP="003D76D0">
      <w:pPr>
        <w:pStyle w:val="HTMLPreformatted"/>
        <w:rPr>
          <w:rStyle w:val="HTMLCode"/>
        </w:rPr>
      </w:pPr>
      <w:r>
        <w:rPr>
          <w:rStyle w:val="HTMLCode"/>
        </w:rPr>
        <w:t>Strategic Planning (</w:t>
      </w:r>
      <w:r>
        <w:rPr>
          <w:rStyle w:val="hljs-keyword"/>
        </w:rPr>
        <w:t>with</w:t>
      </w:r>
      <w:r>
        <w:rPr>
          <w:rStyle w:val="HTMLCode"/>
        </w:rPr>
        <w:t xml:space="preserve"> SDG </w:t>
      </w:r>
      <w:r>
        <w:rPr>
          <w:rStyle w:val="hljs-keyword"/>
        </w:rPr>
        <w:t>Mapping</w:t>
      </w:r>
      <w:r>
        <w:rPr>
          <w:rStyle w:val="HTMLCode"/>
        </w:rPr>
        <w:t>)</w:t>
      </w:r>
    </w:p>
    <w:p w:rsidR="00F35B83" w:rsidRDefault="00F35B83" w:rsidP="003D76D0">
      <w:pPr>
        <w:pStyle w:val="HTMLPreformatted"/>
        <w:rPr>
          <w:rStyle w:val="HTMLCode"/>
        </w:rPr>
      </w:pPr>
    </w:p>
    <w:p w:rsidR="003D76D0" w:rsidRDefault="003D76D0" w:rsidP="003D76D0">
      <w:pPr>
        <w:pStyle w:val="HTMLPreformatted"/>
        <w:rPr>
          <w:rStyle w:val="HTMLCode"/>
        </w:rPr>
      </w:pPr>
      <w:r>
        <w:rPr>
          <w:rStyle w:val="HTMLCode"/>
        </w:rPr>
        <w:t xml:space="preserve">        ↓</w:t>
      </w:r>
    </w:p>
    <w:p w:rsidR="003D76D0" w:rsidRDefault="003D76D0" w:rsidP="003D76D0">
      <w:pPr>
        <w:pStyle w:val="HTMLPreformatted"/>
        <w:rPr>
          <w:rStyle w:val="HTMLCode"/>
        </w:rPr>
      </w:pPr>
      <w:r>
        <w:rPr>
          <w:rStyle w:val="HTMLCode"/>
        </w:rPr>
        <w:t>Implementation (</w:t>
      </w:r>
      <w:r>
        <w:rPr>
          <w:rStyle w:val="hljs-keyword"/>
        </w:rPr>
        <w:t>with</w:t>
      </w:r>
      <w:r>
        <w:rPr>
          <w:rStyle w:val="HTMLCode"/>
        </w:rPr>
        <w:t xml:space="preserve"> Employee &amp; NGO Participation)</w:t>
      </w:r>
    </w:p>
    <w:p w:rsidR="00F35B83" w:rsidRDefault="00F35B83" w:rsidP="003D76D0">
      <w:pPr>
        <w:pStyle w:val="HTMLPreformatted"/>
        <w:rPr>
          <w:rStyle w:val="HTMLCode"/>
        </w:rPr>
      </w:pPr>
    </w:p>
    <w:p w:rsidR="003D76D0" w:rsidRDefault="003D76D0" w:rsidP="003D76D0">
      <w:pPr>
        <w:pStyle w:val="HTMLPreformatted"/>
        <w:rPr>
          <w:rStyle w:val="HTMLCode"/>
        </w:rPr>
      </w:pPr>
      <w:r>
        <w:rPr>
          <w:rStyle w:val="HTMLCode"/>
        </w:rPr>
        <w:t xml:space="preserve">        ↓</w:t>
      </w:r>
    </w:p>
    <w:p w:rsidR="003D76D0" w:rsidRDefault="003D76D0" w:rsidP="003D76D0">
      <w:pPr>
        <w:pStyle w:val="HTMLPreformatted"/>
        <w:rPr>
          <w:rStyle w:val="HTMLCode"/>
        </w:rPr>
      </w:pPr>
      <w:r>
        <w:rPr>
          <w:rStyle w:val="HTMLCode"/>
        </w:rPr>
        <w:t>Monitoring &amp; Evaluation</w:t>
      </w:r>
    </w:p>
    <w:p w:rsidR="00F35B83" w:rsidRDefault="00F35B83" w:rsidP="003D76D0">
      <w:pPr>
        <w:pStyle w:val="HTMLPreformatted"/>
        <w:rPr>
          <w:rStyle w:val="HTMLCode"/>
        </w:rPr>
      </w:pPr>
    </w:p>
    <w:p w:rsidR="003D76D0" w:rsidRDefault="003D76D0" w:rsidP="003D76D0">
      <w:pPr>
        <w:pStyle w:val="HTMLPreformatted"/>
        <w:rPr>
          <w:rStyle w:val="HTMLCode"/>
        </w:rPr>
      </w:pPr>
      <w:r>
        <w:rPr>
          <w:rStyle w:val="HTMLCode"/>
        </w:rPr>
        <w:t xml:space="preserve">        ↓</w:t>
      </w:r>
    </w:p>
    <w:p w:rsidR="003D76D0" w:rsidRDefault="003D76D0" w:rsidP="003D76D0">
      <w:pPr>
        <w:pStyle w:val="HTMLPreformatted"/>
        <w:rPr>
          <w:rStyle w:val="HTMLCode"/>
        </w:rPr>
      </w:pPr>
      <w:r>
        <w:rPr>
          <w:rStyle w:val="HTMLCode"/>
        </w:rPr>
        <w:t>Impact Assessment</w:t>
      </w:r>
    </w:p>
    <w:p w:rsidR="00F35B83" w:rsidRDefault="00F35B83" w:rsidP="003D76D0">
      <w:pPr>
        <w:pStyle w:val="HTMLPreformatted"/>
        <w:rPr>
          <w:rStyle w:val="HTMLCode"/>
        </w:rPr>
      </w:pPr>
    </w:p>
    <w:p w:rsidR="003D76D0" w:rsidRDefault="003D76D0" w:rsidP="003D76D0">
      <w:pPr>
        <w:pStyle w:val="HTMLPreformatted"/>
        <w:rPr>
          <w:rStyle w:val="HTMLCode"/>
        </w:rPr>
      </w:pPr>
      <w:r>
        <w:rPr>
          <w:rStyle w:val="HTMLCode"/>
        </w:rPr>
        <w:t xml:space="preserve">        ↓</w:t>
      </w:r>
    </w:p>
    <w:p w:rsidR="003D76D0" w:rsidRDefault="003D76D0" w:rsidP="003D76D0">
      <w:pPr>
        <w:pStyle w:val="HTMLPreformatted"/>
        <w:rPr>
          <w:rStyle w:val="HTMLCode"/>
        </w:rPr>
      </w:pPr>
      <w:r>
        <w:rPr>
          <w:rStyle w:val="HTMLCode"/>
        </w:rPr>
        <w:t>Reporting &amp; Feedback</w:t>
      </w:r>
    </w:p>
    <w:p w:rsidR="00F35B83" w:rsidRDefault="00F35B83" w:rsidP="003D76D0">
      <w:pPr>
        <w:pStyle w:val="HTMLPreformatted"/>
        <w:rPr>
          <w:rStyle w:val="HTMLCode"/>
        </w:rPr>
      </w:pPr>
    </w:p>
    <w:p w:rsidR="003D76D0" w:rsidRDefault="003D76D0" w:rsidP="003D76D0">
      <w:pPr>
        <w:pStyle w:val="HTMLPreformatted"/>
        <w:rPr>
          <w:rStyle w:val="HTMLCode"/>
        </w:rPr>
      </w:pPr>
      <w:r>
        <w:rPr>
          <w:rStyle w:val="HTMLCode"/>
        </w:rPr>
        <w:t xml:space="preserve">        ↓</w:t>
      </w:r>
    </w:p>
    <w:p w:rsidR="003D76D0" w:rsidRDefault="003D76D0" w:rsidP="003D76D0">
      <w:pPr>
        <w:pStyle w:val="HTMLPreformatted"/>
        <w:rPr>
          <w:rStyle w:val="HTMLCode"/>
        </w:rPr>
      </w:pPr>
      <w:r>
        <w:rPr>
          <w:rStyle w:val="HTMLCode"/>
        </w:rPr>
        <w:t>Continuous Improvement</w:t>
      </w:r>
    </w:p>
    <w:p w:rsidR="00F35B83" w:rsidRDefault="00F35B83" w:rsidP="003D76D0">
      <w:pPr>
        <w:pStyle w:val="HTMLPreformatted"/>
      </w:pPr>
    </w:p>
    <w:p w:rsidR="003D76D0" w:rsidRDefault="003D76D0">
      <w:pPr>
        <w:rPr>
          <w:b/>
          <w:bCs/>
        </w:rPr>
      </w:pPr>
    </w:p>
    <w:p w:rsidR="003D76D0" w:rsidRDefault="003D76D0">
      <w:pPr>
        <w:spacing w:after="0" w:line="240" w:lineRule="auto"/>
        <w:rPr>
          <w:b/>
          <w:bCs/>
        </w:rPr>
      </w:pPr>
      <w:r>
        <w:rPr>
          <w:b/>
          <w:bCs/>
        </w:rPr>
        <w:br w:type="page"/>
      </w:r>
    </w:p>
    <w:p w:rsidR="00C25548" w:rsidRDefault="00C25548" w:rsidP="003D76D0">
      <w:pPr>
        <w:pStyle w:val="Heading2"/>
        <w:rPr>
          <w:rStyle w:val="Strong"/>
          <w:b/>
          <w:bCs/>
        </w:rPr>
      </w:pPr>
    </w:p>
    <w:p w:rsidR="003D76D0" w:rsidRDefault="003D76D0" w:rsidP="003D76D0">
      <w:pPr>
        <w:pStyle w:val="Heading2"/>
      </w:pPr>
      <w:r>
        <w:rPr>
          <w:rStyle w:val="Strong"/>
          <w:b/>
          <w:bCs/>
        </w:rPr>
        <w:t>6.5 Managerial and HR Implications</w:t>
      </w:r>
    </w:p>
    <w:p w:rsidR="00C25548" w:rsidRDefault="00C25548" w:rsidP="003D76D0">
      <w:pPr>
        <w:pStyle w:val="NormalWeb"/>
      </w:pPr>
    </w:p>
    <w:p w:rsidR="003D76D0" w:rsidRDefault="003D76D0" w:rsidP="003D76D0">
      <w:pPr>
        <w:pStyle w:val="NormalWeb"/>
      </w:pPr>
      <w:r>
        <w:t xml:space="preserve">CSR plays a significant role in </w:t>
      </w:r>
      <w:r>
        <w:rPr>
          <w:rStyle w:val="Strong"/>
        </w:rPr>
        <w:t>Human Resource Management</w:t>
      </w:r>
      <w:r>
        <w:t xml:space="preserve"> by creating an ethical, socially responsible, and motivated workforce.</w:t>
      </w:r>
    </w:p>
    <w:p w:rsidR="003D76D0" w:rsidRDefault="003D76D0" w:rsidP="00694C01">
      <w:pPr>
        <w:pStyle w:val="NormalWeb"/>
        <w:numPr>
          <w:ilvl w:val="0"/>
          <w:numId w:val="49"/>
        </w:numPr>
      </w:pPr>
      <w:r>
        <w:rPr>
          <w:rStyle w:val="Strong"/>
        </w:rPr>
        <w:t>Employee Engagement:</w:t>
      </w:r>
      <w:r>
        <w:t xml:space="preserve"> Involvement in CSR builds pride and belongingness among employees.</w:t>
      </w:r>
    </w:p>
    <w:p w:rsidR="003D76D0" w:rsidRDefault="003D76D0" w:rsidP="00694C01">
      <w:pPr>
        <w:pStyle w:val="NormalWeb"/>
        <w:numPr>
          <w:ilvl w:val="0"/>
          <w:numId w:val="49"/>
        </w:numPr>
      </w:pPr>
      <w:r>
        <w:rPr>
          <w:rStyle w:val="Strong"/>
        </w:rPr>
        <w:t>Leadership Development:</w:t>
      </w:r>
      <w:r>
        <w:t xml:space="preserve"> CSR projects develop teamwork, empathy, and strategic thinking.</w:t>
      </w:r>
    </w:p>
    <w:p w:rsidR="003D76D0" w:rsidRDefault="003D76D0" w:rsidP="00694C01">
      <w:pPr>
        <w:pStyle w:val="NormalWeb"/>
        <w:numPr>
          <w:ilvl w:val="0"/>
          <w:numId w:val="49"/>
        </w:numPr>
      </w:pPr>
      <w:r>
        <w:rPr>
          <w:rStyle w:val="Strong"/>
        </w:rPr>
        <w:t>Organizational Culture:</w:t>
      </w:r>
      <w:r>
        <w:t xml:space="preserve"> Promotes values of integrity, ethics, and sustainability.</w:t>
      </w:r>
    </w:p>
    <w:p w:rsidR="003D76D0" w:rsidRDefault="003D76D0" w:rsidP="00694C01">
      <w:pPr>
        <w:pStyle w:val="NormalWeb"/>
        <w:numPr>
          <w:ilvl w:val="0"/>
          <w:numId w:val="49"/>
        </w:numPr>
      </w:pPr>
      <w:r>
        <w:rPr>
          <w:rStyle w:val="Strong"/>
        </w:rPr>
        <w:t>Reputation Management:</w:t>
      </w:r>
      <w:r>
        <w:t xml:space="preserve"> Enhances NTPC’s employer brand and public image.</w:t>
      </w:r>
    </w:p>
    <w:p w:rsidR="003D76D0" w:rsidRDefault="003D76D0" w:rsidP="00694C01">
      <w:pPr>
        <w:pStyle w:val="NormalWeb"/>
        <w:numPr>
          <w:ilvl w:val="0"/>
          <w:numId w:val="49"/>
        </w:numPr>
      </w:pPr>
      <w:r>
        <w:rPr>
          <w:rStyle w:val="Strong"/>
        </w:rPr>
        <w:t>Learning and Development:</w:t>
      </w:r>
      <w:r>
        <w:t xml:space="preserve"> Provides real-life exposure to HR students and professionals.</w:t>
      </w:r>
    </w:p>
    <w:p w:rsidR="003D76D0" w:rsidRDefault="003D5F27" w:rsidP="003D76D0">
      <w:r>
        <w:pict>
          <v:rect id="_x0000_i1055" style="width:0;height:1.5pt" o:hralign="center" o:hrstd="t" o:hr="t" fillcolor="#a0a0a0" stroked="f"/>
        </w:pict>
      </w:r>
    </w:p>
    <w:p w:rsidR="00C25548" w:rsidRDefault="003D76D0" w:rsidP="003D76D0">
      <w:pPr>
        <w:pStyle w:val="Heading3"/>
        <w:rPr>
          <w:rStyle w:val="Strong"/>
          <w:b/>
          <w:bCs/>
        </w:rPr>
      </w:pPr>
      <w:r>
        <w:rPr>
          <w:rStyle w:val="Strong"/>
          <w:b/>
          <w:bCs/>
        </w:rPr>
        <w:t xml:space="preserve"> </w:t>
      </w:r>
    </w:p>
    <w:p w:rsidR="003D76D0" w:rsidRDefault="003D76D0" w:rsidP="003D76D0">
      <w:pPr>
        <w:pStyle w:val="Heading3"/>
        <w:rPr>
          <w:rStyle w:val="Strong"/>
          <w:b/>
          <w:bCs/>
        </w:rPr>
      </w:pPr>
      <w:r>
        <w:rPr>
          <w:rStyle w:val="Strong"/>
          <w:b/>
          <w:bCs/>
        </w:rPr>
        <w:t>Linkage Between CSR and HR Development</w:t>
      </w:r>
    </w:p>
    <w:p w:rsidR="00AC354B" w:rsidRPr="00AC354B" w:rsidRDefault="00AC354B" w:rsidP="00AC354B"/>
    <w:p w:rsidR="00AC354B" w:rsidRDefault="003D76D0" w:rsidP="003D76D0">
      <w:pPr>
        <w:pStyle w:val="HTMLPreformatted"/>
        <w:rPr>
          <w:rStyle w:val="HTMLCode"/>
        </w:rPr>
      </w:pPr>
      <w:r>
        <w:rPr>
          <w:rStyle w:val="HTMLCode"/>
        </w:rPr>
        <w:t>CSR Programs</w:t>
      </w:r>
    </w:p>
    <w:p w:rsidR="00F35B83" w:rsidRDefault="00F35B83" w:rsidP="003D76D0">
      <w:pPr>
        <w:pStyle w:val="HTMLPreformatted"/>
        <w:rPr>
          <w:rStyle w:val="HTMLCode"/>
        </w:rPr>
      </w:pPr>
    </w:p>
    <w:p w:rsidR="003D76D0" w:rsidRDefault="003D76D0" w:rsidP="003D76D0">
      <w:pPr>
        <w:pStyle w:val="HTMLPreformatted"/>
        <w:rPr>
          <w:rStyle w:val="hljs-code"/>
        </w:rPr>
      </w:pPr>
      <w:r>
        <w:rPr>
          <w:rStyle w:val="hljs-code"/>
        </w:rPr>
        <w:t xml:space="preserve">     ↓</w:t>
      </w:r>
    </w:p>
    <w:p w:rsidR="00F35B83" w:rsidRDefault="00F35B83" w:rsidP="003D76D0">
      <w:pPr>
        <w:pStyle w:val="HTMLPreformatted"/>
        <w:rPr>
          <w:rStyle w:val="hljs-code"/>
        </w:rPr>
      </w:pPr>
    </w:p>
    <w:p w:rsidR="003D76D0" w:rsidRDefault="003D76D0" w:rsidP="003D76D0">
      <w:pPr>
        <w:pStyle w:val="HTMLPreformatted"/>
        <w:rPr>
          <w:rStyle w:val="hljs-code"/>
        </w:rPr>
      </w:pPr>
      <w:r>
        <w:rPr>
          <w:rStyle w:val="hljs-code"/>
        </w:rPr>
        <w:t>Employee Participation</w:t>
      </w:r>
    </w:p>
    <w:p w:rsidR="00F35B83" w:rsidRDefault="00F35B83" w:rsidP="003D76D0">
      <w:pPr>
        <w:pStyle w:val="HTMLPreformatted"/>
        <w:rPr>
          <w:rStyle w:val="hljs-code"/>
        </w:rPr>
      </w:pPr>
    </w:p>
    <w:p w:rsidR="00F35B83" w:rsidRDefault="00F35B83" w:rsidP="003D76D0">
      <w:pPr>
        <w:pStyle w:val="HTMLPreformatted"/>
        <w:rPr>
          <w:rStyle w:val="hljs-code"/>
        </w:rPr>
      </w:pPr>
    </w:p>
    <w:p w:rsidR="003D76D0" w:rsidRDefault="003D76D0" w:rsidP="003D76D0">
      <w:pPr>
        <w:pStyle w:val="HTMLPreformatted"/>
        <w:rPr>
          <w:rStyle w:val="hljs-code"/>
        </w:rPr>
      </w:pPr>
      <w:r>
        <w:rPr>
          <w:rStyle w:val="hljs-code"/>
        </w:rPr>
        <w:t xml:space="preserve">     ↓</w:t>
      </w:r>
    </w:p>
    <w:p w:rsidR="00F35B83" w:rsidRDefault="00F35B83" w:rsidP="003D76D0">
      <w:pPr>
        <w:pStyle w:val="HTMLPreformatted"/>
        <w:rPr>
          <w:rStyle w:val="hljs-code"/>
        </w:rPr>
      </w:pPr>
    </w:p>
    <w:p w:rsidR="003D76D0" w:rsidRDefault="003D76D0" w:rsidP="003D76D0">
      <w:pPr>
        <w:pStyle w:val="HTMLPreformatted"/>
        <w:rPr>
          <w:rStyle w:val="hljs-code"/>
        </w:rPr>
      </w:pPr>
      <w:r>
        <w:rPr>
          <w:rStyle w:val="hljs-code"/>
        </w:rPr>
        <w:t>Skill &amp; Value Development</w:t>
      </w:r>
    </w:p>
    <w:p w:rsidR="00F35B83" w:rsidRDefault="00F35B83" w:rsidP="003D76D0">
      <w:pPr>
        <w:pStyle w:val="HTMLPreformatted"/>
        <w:rPr>
          <w:rStyle w:val="hljs-code"/>
        </w:rPr>
      </w:pPr>
    </w:p>
    <w:p w:rsidR="00F35B83" w:rsidRDefault="003D76D0" w:rsidP="003D76D0">
      <w:pPr>
        <w:pStyle w:val="HTMLPreformatted"/>
        <w:rPr>
          <w:rStyle w:val="hljs-code"/>
        </w:rPr>
      </w:pPr>
      <w:r>
        <w:rPr>
          <w:rStyle w:val="hljs-code"/>
        </w:rPr>
        <w:t xml:space="preserve">     ↓</w:t>
      </w:r>
    </w:p>
    <w:p w:rsidR="00F35B83" w:rsidRDefault="00F35B83" w:rsidP="003D76D0">
      <w:pPr>
        <w:pStyle w:val="HTMLPreformatted"/>
        <w:rPr>
          <w:rStyle w:val="hljs-code"/>
        </w:rPr>
      </w:pPr>
    </w:p>
    <w:p w:rsidR="003D76D0" w:rsidRDefault="003D76D0" w:rsidP="003D76D0">
      <w:pPr>
        <w:pStyle w:val="HTMLPreformatted"/>
        <w:rPr>
          <w:rStyle w:val="hljs-code"/>
        </w:rPr>
      </w:pPr>
      <w:r>
        <w:rPr>
          <w:rStyle w:val="hljs-code"/>
        </w:rPr>
        <w:t>Motivation &amp; Engagement</w:t>
      </w:r>
    </w:p>
    <w:p w:rsidR="00F35B83" w:rsidRDefault="00F35B83" w:rsidP="003D76D0">
      <w:pPr>
        <w:pStyle w:val="HTMLPreformatted"/>
        <w:rPr>
          <w:rStyle w:val="hljs-code"/>
        </w:rPr>
      </w:pPr>
    </w:p>
    <w:p w:rsidR="00F35B83" w:rsidRDefault="00F35B83" w:rsidP="003D76D0">
      <w:pPr>
        <w:pStyle w:val="HTMLPreformatted"/>
        <w:rPr>
          <w:rStyle w:val="hljs-code"/>
        </w:rPr>
      </w:pPr>
    </w:p>
    <w:p w:rsidR="003D76D0" w:rsidRDefault="003D76D0" w:rsidP="003D76D0">
      <w:pPr>
        <w:pStyle w:val="HTMLPreformatted"/>
        <w:rPr>
          <w:rStyle w:val="hljs-code"/>
        </w:rPr>
      </w:pPr>
      <w:r>
        <w:rPr>
          <w:rStyle w:val="hljs-code"/>
        </w:rPr>
        <w:t xml:space="preserve">     ↓</w:t>
      </w:r>
    </w:p>
    <w:p w:rsidR="00F35B83" w:rsidRDefault="00F35B83" w:rsidP="003D76D0">
      <w:pPr>
        <w:pStyle w:val="HTMLPreformatted"/>
        <w:rPr>
          <w:rStyle w:val="hljs-code"/>
        </w:rPr>
      </w:pPr>
    </w:p>
    <w:p w:rsidR="003D76D0" w:rsidRDefault="003D76D0" w:rsidP="003D76D0">
      <w:pPr>
        <w:pStyle w:val="HTMLPreformatted"/>
        <w:rPr>
          <w:rStyle w:val="hljs-code"/>
        </w:rPr>
      </w:pPr>
      <w:r>
        <w:rPr>
          <w:rStyle w:val="hljs-code"/>
        </w:rPr>
        <w:t>Sustainable Organizational Growth</w:t>
      </w:r>
    </w:p>
    <w:p w:rsidR="00F35B83" w:rsidRDefault="00F35B83" w:rsidP="003D76D0">
      <w:pPr>
        <w:pStyle w:val="HTMLPreformatted"/>
      </w:pPr>
    </w:p>
    <w:p w:rsidR="003D76D0" w:rsidRDefault="003D76D0">
      <w:pPr>
        <w:rPr>
          <w:b/>
          <w:bCs/>
        </w:rPr>
      </w:pPr>
    </w:p>
    <w:p w:rsidR="003D76D0" w:rsidRDefault="003D76D0">
      <w:pPr>
        <w:spacing w:after="0" w:line="240" w:lineRule="auto"/>
        <w:rPr>
          <w:b/>
          <w:bCs/>
        </w:rPr>
      </w:pPr>
      <w:r>
        <w:rPr>
          <w:b/>
          <w:bCs/>
        </w:rPr>
        <w:br w:type="page"/>
      </w:r>
    </w:p>
    <w:p w:rsidR="003D76D0" w:rsidRDefault="003D76D0">
      <w:pPr>
        <w:rPr>
          <w:b/>
          <w:bCs/>
        </w:rPr>
      </w:pPr>
    </w:p>
    <w:p w:rsidR="00AC354B" w:rsidRDefault="00AC354B" w:rsidP="003D76D0">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p>
    <w:p w:rsidR="003D76D0" w:rsidRDefault="003D76D0" w:rsidP="003D76D0">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r w:rsidRPr="003D76D0">
        <w:rPr>
          <w:rFonts w:ascii="Times New Roman" w:eastAsia="Times New Roman" w:hAnsi="Times New Roman" w:cs="Times New Roman"/>
          <w:b/>
          <w:bCs/>
          <w:sz w:val="36"/>
          <w:szCs w:val="36"/>
          <w:lang w:val="en-US" w:bidi="ar-SA"/>
        </w:rPr>
        <w:t>6.6 Conclusion</w:t>
      </w:r>
    </w:p>
    <w:p w:rsidR="00AC354B" w:rsidRPr="003D76D0" w:rsidRDefault="00AC354B" w:rsidP="003D76D0">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p>
    <w:p w:rsidR="003D76D0" w:rsidRPr="003D76D0" w:rsidRDefault="003D76D0" w:rsidP="003D76D0">
      <w:pPr>
        <w:spacing w:before="100" w:beforeAutospacing="1" w:after="100" w:afterAutospacing="1" w:line="240" w:lineRule="auto"/>
        <w:rPr>
          <w:rFonts w:ascii="Times New Roman" w:eastAsia="Times New Roman" w:hAnsi="Times New Roman" w:cs="Times New Roman"/>
          <w:sz w:val="24"/>
          <w:szCs w:val="24"/>
          <w:lang w:val="en-US" w:bidi="ar-SA"/>
        </w:rPr>
      </w:pPr>
      <w:r w:rsidRPr="003D76D0">
        <w:rPr>
          <w:rFonts w:ascii="Times New Roman" w:eastAsia="Times New Roman" w:hAnsi="Times New Roman" w:cs="Times New Roman"/>
          <w:sz w:val="24"/>
          <w:szCs w:val="24"/>
          <w:lang w:val="en-US" w:bidi="ar-SA"/>
        </w:rPr>
        <w:t xml:space="preserve">The study concludes that </w:t>
      </w:r>
      <w:r w:rsidRPr="003D76D0">
        <w:rPr>
          <w:rFonts w:ascii="Times New Roman" w:eastAsia="Times New Roman" w:hAnsi="Times New Roman" w:cs="Times New Roman"/>
          <w:b/>
          <w:bCs/>
          <w:sz w:val="24"/>
          <w:szCs w:val="24"/>
          <w:lang w:val="en-US" w:bidi="ar-SA"/>
        </w:rPr>
        <w:t>NTPC Singrauli</w:t>
      </w:r>
      <w:r w:rsidRPr="003D76D0">
        <w:rPr>
          <w:rFonts w:ascii="Times New Roman" w:eastAsia="Times New Roman" w:hAnsi="Times New Roman" w:cs="Times New Roman"/>
          <w:sz w:val="24"/>
          <w:szCs w:val="24"/>
          <w:lang w:val="en-US" w:bidi="ar-SA"/>
        </w:rPr>
        <w:t xml:space="preserve"> demonstrates a strong commitment to Corporate Social Responsibility. The unit not only complies with statutory CSR norms but also aligns its initiatives with </w:t>
      </w:r>
      <w:r w:rsidRPr="003D76D0">
        <w:rPr>
          <w:rFonts w:ascii="Times New Roman" w:eastAsia="Times New Roman" w:hAnsi="Times New Roman" w:cs="Times New Roman"/>
          <w:b/>
          <w:bCs/>
          <w:sz w:val="24"/>
          <w:szCs w:val="24"/>
          <w:lang w:val="en-US" w:bidi="ar-SA"/>
        </w:rPr>
        <w:t>national development priorities</w:t>
      </w:r>
      <w:r w:rsidRPr="003D76D0">
        <w:rPr>
          <w:rFonts w:ascii="Times New Roman" w:eastAsia="Times New Roman" w:hAnsi="Times New Roman" w:cs="Times New Roman"/>
          <w:sz w:val="24"/>
          <w:szCs w:val="24"/>
          <w:lang w:val="en-US" w:bidi="ar-SA"/>
        </w:rPr>
        <w:t xml:space="preserve"> such as education, health, and environment.</w:t>
      </w:r>
    </w:p>
    <w:p w:rsidR="00AC354B" w:rsidRDefault="00AC354B" w:rsidP="003D76D0">
      <w:pPr>
        <w:spacing w:before="100" w:beforeAutospacing="1" w:after="100" w:afterAutospacing="1" w:line="240" w:lineRule="auto"/>
        <w:rPr>
          <w:rFonts w:ascii="Times New Roman" w:eastAsia="Times New Roman" w:hAnsi="Times New Roman" w:cs="Times New Roman"/>
          <w:sz w:val="24"/>
          <w:szCs w:val="24"/>
          <w:lang w:val="en-US" w:bidi="ar-SA"/>
        </w:rPr>
      </w:pPr>
    </w:p>
    <w:p w:rsidR="003D76D0" w:rsidRPr="003D76D0" w:rsidRDefault="003D76D0" w:rsidP="003D76D0">
      <w:pPr>
        <w:spacing w:before="100" w:beforeAutospacing="1" w:after="100" w:afterAutospacing="1" w:line="240" w:lineRule="auto"/>
        <w:rPr>
          <w:rFonts w:ascii="Times New Roman" w:eastAsia="Times New Roman" w:hAnsi="Times New Roman" w:cs="Times New Roman"/>
          <w:sz w:val="24"/>
          <w:szCs w:val="24"/>
          <w:lang w:val="en-US" w:bidi="ar-SA"/>
        </w:rPr>
      </w:pPr>
      <w:r w:rsidRPr="003D76D0">
        <w:rPr>
          <w:rFonts w:ascii="Times New Roman" w:eastAsia="Times New Roman" w:hAnsi="Times New Roman" w:cs="Times New Roman"/>
          <w:sz w:val="24"/>
          <w:szCs w:val="24"/>
          <w:lang w:val="en-US" w:bidi="ar-SA"/>
        </w:rPr>
        <w:t xml:space="preserve">CSR at NTPC Singrauli has evolved into a </w:t>
      </w:r>
      <w:r w:rsidRPr="003D76D0">
        <w:rPr>
          <w:rFonts w:ascii="Times New Roman" w:eastAsia="Times New Roman" w:hAnsi="Times New Roman" w:cs="Times New Roman"/>
          <w:b/>
          <w:bCs/>
          <w:sz w:val="24"/>
          <w:szCs w:val="24"/>
          <w:lang w:val="en-US" w:bidi="ar-SA"/>
        </w:rPr>
        <w:t>strategic function</w:t>
      </w:r>
      <w:r w:rsidRPr="003D76D0">
        <w:rPr>
          <w:rFonts w:ascii="Times New Roman" w:eastAsia="Times New Roman" w:hAnsi="Times New Roman" w:cs="Times New Roman"/>
          <w:sz w:val="24"/>
          <w:szCs w:val="24"/>
          <w:lang w:val="en-US" w:bidi="ar-SA"/>
        </w:rPr>
        <w:t>, integrating sustainability with corporate goals.</w:t>
      </w:r>
      <w:r w:rsidRPr="003D76D0">
        <w:rPr>
          <w:rFonts w:ascii="Times New Roman" w:eastAsia="Times New Roman" w:hAnsi="Times New Roman" w:cs="Times New Roman"/>
          <w:sz w:val="24"/>
          <w:szCs w:val="24"/>
          <w:lang w:val="en-US" w:bidi="ar-SA"/>
        </w:rPr>
        <w:br/>
        <w:t xml:space="preserve">While the initiatives have brought measurable social and environmental benefits, continuous improvement in </w:t>
      </w:r>
      <w:r w:rsidRPr="003D76D0">
        <w:rPr>
          <w:rFonts w:ascii="Times New Roman" w:eastAsia="Times New Roman" w:hAnsi="Times New Roman" w:cs="Times New Roman"/>
          <w:b/>
          <w:bCs/>
          <w:sz w:val="24"/>
          <w:szCs w:val="24"/>
          <w:lang w:val="en-US" w:bidi="ar-SA"/>
        </w:rPr>
        <w:t>community participation, monitoring systems, and technological integration</w:t>
      </w:r>
      <w:r w:rsidRPr="003D76D0">
        <w:rPr>
          <w:rFonts w:ascii="Times New Roman" w:eastAsia="Times New Roman" w:hAnsi="Times New Roman" w:cs="Times New Roman"/>
          <w:sz w:val="24"/>
          <w:szCs w:val="24"/>
          <w:lang w:val="en-US" w:bidi="ar-SA"/>
        </w:rPr>
        <w:t xml:space="preserve"> will further enhance their impact.</w:t>
      </w:r>
    </w:p>
    <w:p w:rsidR="00AC354B" w:rsidRDefault="00AC354B" w:rsidP="003D76D0">
      <w:pPr>
        <w:spacing w:before="100" w:beforeAutospacing="1" w:after="100" w:afterAutospacing="1" w:line="240" w:lineRule="auto"/>
        <w:rPr>
          <w:rFonts w:ascii="Times New Roman" w:eastAsia="Times New Roman" w:hAnsi="Times New Roman" w:cs="Times New Roman"/>
          <w:sz w:val="24"/>
          <w:szCs w:val="24"/>
          <w:lang w:val="en-US" w:bidi="ar-SA"/>
        </w:rPr>
      </w:pPr>
    </w:p>
    <w:p w:rsidR="003D76D0" w:rsidRPr="003D76D0" w:rsidRDefault="003D76D0" w:rsidP="003D76D0">
      <w:pPr>
        <w:spacing w:before="100" w:beforeAutospacing="1" w:after="100" w:afterAutospacing="1" w:line="240" w:lineRule="auto"/>
        <w:rPr>
          <w:rFonts w:ascii="Times New Roman" w:eastAsia="Times New Roman" w:hAnsi="Times New Roman" w:cs="Times New Roman"/>
          <w:sz w:val="24"/>
          <w:szCs w:val="24"/>
          <w:lang w:val="en-US" w:bidi="ar-SA"/>
        </w:rPr>
      </w:pPr>
      <w:r w:rsidRPr="003D76D0">
        <w:rPr>
          <w:rFonts w:ascii="Times New Roman" w:eastAsia="Times New Roman" w:hAnsi="Times New Roman" w:cs="Times New Roman"/>
          <w:sz w:val="24"/>
          <w:szCs w:val="24"/>
          <w:lang w:val="en-US" w:bidi="ar-SA"/>
        </w:rPr>
        <w:t xml:space="preserve">The internship at NTPC Singrauli provided the researcher with </w:t>
      </w:r>
      <w:r w:rsidRPr="003D76D0">
        <w:rPr>
          <w:rFonts w:ascii="Times New Roman" w:eastAsia="Times New Roman" w:hAnsi="Times New Roman" w:cs="Times New Roman"/>
          <w:b/>
          <w:bCs/>
          <w:sz w:val="24"/>
          <w:szCs w:val="24"/>
          <w:lang w:val="en-US" w:bidi="ar-SA"/>
        </w:rPr>
        <w:t>valuable practical insights</w:t>
      </w:r>
      <w:r w:rsidRPr="003D76D0">
        <w:rPr>
          <w:rFonts w:ascii="Times New Roman" w:eastAsia="Times New Roman" w:hAnsi="Times New Roman" w:cs="Times New Roman"/>
          <w:sz w:val="24"/>
          <w:szCs w:val="24"/>
          <w:lang w:val="en-US" w:bidi="ar-SA"/>
        </w:rPr>
        <w:t xml:space="preserve"> into CSR management, public–private collaboration, and ethical leadership — skills that are crucial for any HR professional in the modern corporate environment.</w:t>
      </w:r>
    </w:p>
    <w:p w:rsidR="003D76D0" w:rsidRDefault="003D76D0">
      <w:pPr>
        <w:spacing w:after="0" w:line="240" w:lineRule="auto"/>
        <w:rPr>
          <w:b/>
          <w:bCs/>
        </w:rPr>
      </w:pPr>
      <w:r>
        <w:rPr>
          <w:b/>
          <w:bCs/>
        </w:rPr>
        <w:br w:type="page"/>
      </w:r>
    </w:p>
    <w:p w:rsidR="003D76D0" w:rsidRDefault="003D76D0">
      <w:pPr>
        <w:rPr>
          <w:b/>
          <w:bCs/>
        </w:rPr>
      </w:pPr>
    </w:p>
    <w:p w:rsidR="00AC354B" w:rsidRDefault="00AC354B" w:rsidP="003D76D0">
      <w:pPr>
        <w:pStyle w:val="Heading2"/>
        <w:rPr>
          <w:rStyle w:val="Strong"/>
          <w:b/>
          <w:bCs/>
        </w:rPr>
      </w:pPr>
    </w:p>
    <w:p w:rsidR="003D76D0" w:rsidRDefault="003D76D0" w:rsidP="003D76D0">
      <w:pPr>
        <w:pStyle w:val="Heading2"/>
        <w:rPr>
          <w:rStyle w:val="Strong"/>
          <w:b/>
          <w:bCs/>
        </w:rPr>
      </w:pPr>
      <w:r>
        <w:rPr>
          <w:rStyle w:val="Strong"/>
          <w:b/>
          <w:bCs/>
        </w:rPr>
        <w:t>6.7 Scope for Future Study</w:t>
      </w:r>
    </w:p>
    <w:p w:rsidR="00AC354B" w:rsidRDefault="00AC354B" w:rsidP="003D76D0">
      <w:pPr>
        <w:pStyle w:val="Heading2"/>
      </w:pPr>
    </w:p>
    <w:p w:rsidR="003D76D0" w:rsidRDefault="003D76D0" w:rsidP="003D76D0">
      <w:pPr>
        <w:pStyle w:val="NormalWeb"/>
      </w:pPr>
      <w:r>
        <w:t>Future research can explore:</w:t>
      </w:r>
    </w:p>
    <w:p w:rsidR="003D76D0" w:rsidRDefault="003D76D0" w:rsidP="00694C01">
      <w:pPr>
        <w:pStyle w:val="NormalWeb"/>
        <w:numPr>
          <w:ilvl w:val="0"/>
          <w:numId w:val="50"/>
        </w:numPr>
      </w:pPr>
      <w:r>
        <w:t>Comparative CSR performance among different NTPC units.</w:t>
      </w:r>
    </w:p>
    <w:p w:rsidR="003D76D0" w:rsidRDefault="003D76D0" w:rsidP="00694C01">
      <w:pPr>
        <w:pStyle w:val="NormalWeb"/>
        <w:numPr>
          <w:ilvl w:val="0"/>
          <w:numId w:val="50"/>
        </w:numPr>
      </w:pPr>
      <w:r>
        <w:t>Quantitative measurement of CSR’s impact using social return on investment (SROI).</w:t>
      </w:r>
    </w:p>
    <w:p w:rsidR="003D76D0" w:rsidRDefault="003D76D0" w:rsidP="00694C01">
      <w:pPr>
        <w:pStyle w:val="NormalWeb"/>
        <w:numPr>
          <w:ilvl w:val="0"/>
          <w:numId w:val="50"/>
        </w:numPr>
      </w:pPr>
      <w:r>
        <w:t>Integration of ESG (Environmental, Social, Governance) metrics into CSR evaluation.</w:t>
      </w:r>
    </w:p>
    <w:p w:rsidR="003D76D0" w:rsidRDefault="003D76D0" w:rsidP="00694C01">
      <w:pPr>
        <w:pStyle w:val="NormalWeb"/>
        <w:numPr>
          <w:ilvl w:val="0"/>
          <w:numId w:val="50"/>
        </w:numPr>
      </w:pPr>
      <w:r>
        <w:t>Longitudinal studies to analyze long-term socio-economic outcomes of NTPC’s CSR initiatives.</w:t>
      </w:r>
    </w:p>
    <w:p w:rsidR="003D76D0" w:rsidRDefault="003D5F27" w:rsidP="003D76D0">
      <w:r>
        <w:pict>
          <v:rect id="_x0000_i1056" style="width:0;height:1.5pt" o:hralign="center" o:hrstd="t" o:hr="t" fillcolor="#a0a0a0" stroked="f"/>
        </w:pict>
      </w:r>
    </w:p>
    <w:p w:rsidR="00AC354B" w:rsidRDefault="00AC354B" w:rsidP="003D76D0">
      <w:pPr>
        <w:pStyle w:val="Heading3"/>
        <w:rPr>
          <w:rStyle w:val="Strong"/>
          <w:b/>
          <w:bCs/>
        </w:rPr>
      </w:pPr>
    </w:p>
    <w:p w:rsidR="003D76D0" w:rsidRDefault="003D76D0" w:rsidP="003D76D0">
      <w:pPr>
        <w:pStyle w:val="Heading3"/>
        <w:rPr>
          <w:rStyle w:val="Strong"/>
          <w:b/>
          <w:bCs/>
        </w:rPr>
      </w:pPr>
      <w:r>
        <w:rPr>
          <w:rStyle w:val="Strong"/>
          <w:b/>
          <w:bCs/>
        </w:rPr>
        <w:t xml:space="preserve"> Study Completion Framework</w:t>
      </w:r>
    </w:p>
    <w:p w:rsidR="00AC354B" w:rsidRPr="00AC354B" w:rsidRDefault="00AC354B" w:rsidP="00AC354B"/>
    <w:p w:rsidR="003D76D0" w:rsidRDefault="003D76D0" w:rsidP="003D76D0">
      <w:pPr>
        <w:pStyle w:val="HTMLPreformatted"/>
      </w:pPr>
      <w:r>
        <w:rPr>
          <w:rStyle w:val="HTMLCode"/>
        </w:rPr>
        <w:t xml:space="preserve">Research Design </w:t>
      </w:r>
      <w:r w:rsidR="00F35B83">
        <w:rPr>
          <w:rStyle w:val="HTMLCode"/>
        </w:rPr>
        <w:t xml:space="preserve"> </w:t>
      </w:r>
      <w:r>
        <w:rPr>
          <w:rStyle w:val="HTMLCode"/>
        </w:rPr>
        <w:t>→</w:t>
      </w:r>
      <w:r w:rsidR="00F35B83">
        <w:rPr>
          <w:rStyle w:val="HTMLCode"/>
        </w:rPr>
        <w:t xml:space="preserve"> </w:t>
      </w:r>
      <w:r>
        <w:rPr>
          <w:rStyle w:val="HTMLCode"/>
        </w:rPr>
        <w:t xml:space="preserve"> Data Analysis</w:t>
      </w:r>
      <w:r w:rsidR="00F35B83">
        <w:rPr>
          <w:rStyle w:val="HTMLCode"/>
        </w:rPr>
        <w:t xml:space="preserve"> </w:t>
      </w:r>
      <w:r>
        <w:rPr>
          <w:rStyle w:val="HTMLCode"/>
        </w:rPr>
        <w:t xml:space="preserve"> →</w:t>
      </w:r>
      <w:r w:rsidR="00F35B83">
        <w:rPr>
          <w:rStyle w:val="HTMLCode"/>
        </w:rPr>
        <w:t xml:space="preserve"> </w:t>
      </w:r>
      <w:r>
        <w:rPr>
          <w:rStyle w:val="HTMLCode"/>
        </w:rPr>
        <w:t xml:space="preserve"> Findings</w:t>
      </w:r>
      <w:r w:rsidR="00F35B83">
        <w:rPr>
          <w:rStyle w:val="HTMLCode"/>
        </w:rPr>
        <w:t xml:space="preserve"> </w:t>
      </w:r>
      <w:r>
        <w:rPr>
          <w:rStyle w:val="HTMLCode"/>
        </w:rPr>
        <w:t xml:space="preserve"> →</w:t>
      </w:r>
      <w:r w:rsidR="00F35B83">
        <w:rPr>
          <w:rStyle w:val="HTMLCode"/>
        </w:rPr>
        <w:t xml:space="preserve"> </w:t>
      </w:r>
      <w:r>
        <w:rPr>
          <w:rStyle w:val="HTMLCode"/>
        </w:rPr>
        <w:t xml:space="preserve"> Recommendations </w:t>
      </w:r>
      <w:r w:rsidR="00F35B83">
        <w:rPr>
          <w:rStyle w:val="HTMLCode"/>
        </w:rPr>
        <w:t xml:space="preserve"> </w:t>
      </w:r>
      <w:r>
        <w:rPr>
          <w:rStyle w:val="HTMLCode"/>
        </w:rPr>
        <w:t>→</w:t>
      </w:r>
      <w:r w:rsidR="00F35B83">
        <w:rPr>
          <w:rStyle w:val="HTMLCode"/>
        </w:rPr>
        <w:t xml:space="preserve"> </w:t>
      </w:r>
      <w:r>
        <w:rPr>
          <w:rStyle w:val="HTMLCode"/>
        </w:rPr>
        <w:t xml:space="preserve"> Future </w:t>
      </w:r>
      <w:r>
        <w:rPr>
          <w:rStyle w:val="hljs-keyword"/>
        </w:rPr>
        <w:t>Scope</w:t>
      </w:r>
    </w:p>
    <w:p w:rsidR="003D76D0" w:rsidRDefault="003D76D0">
      <w:pPr>
        <w:spacing w:after="0" w:line="240" w:lineRule="auto"/>
        <w:rPr>
          <w:b/>
          <w:bCs/>
        </w:rPr>
      </w:pPr>
      <w:r>
        <w:rPr>
          <w:b/>
          <w:bCs/>
        </w:rPr>
        <w:br w:type="page"/>
      </w:r>
    </w:p>
    <w:p w:rsidR="003D76D0" w:rsidRDefault="003D76D0">
      <w:pPr>
        <w:rPr>
          <w:b/>
          <w:bCs/>
        </w:rPr>
      </w:pPr>
    </w:p>
    <w:p w:rsidR="003D76D0" w:rsidRDefault="003D76D0" w:rsidP="003D76D0">
      <w:pPr>
        <w:pStyle w:val="Heading1"/>
        <w:rPr>
          <w:rStyle w:val="Strong"/>
          <w:b/>
          <w:bCs/>
        </w:rPr>
      </w:pPr>
      <w:r>
        <w:rPr>
          <w:rStyle w:val="Strong"/>
          <w:b/>
          <w:bCs/>
        </w:rPr>
        <w:t>CHAPTER 7: REFERENCES, BIBLIOGRAPHY, AND ANNEXURES</w:t>
      </w:r>
    </w:p>
    <w:p w:rsidR="00AC354B" w:rsidRPr="00AC354B" w:rsidRDefault="00AC354B" w:rsidP="00AC354B"/>
    <w:p w:rsidR="003D76D0" w:rsidRDefault="003D5F27" w:rsidP="003D76D0">
      <w:r>
        <w:pict>
          <v:rect id="_x0000_i1057" style="width:0;height:1.5pt" o:hralign="center" o:hrstd="t" o:hr="t" fillcolor="#a0a0a0" stroked="f"/>
        </w:pict>
      </w:r>
    </w:p>
    <w:p w:rsidR="00AC354B" w:rsidRDefault="00AC354B" w:rsidP="003D76D0">
      <w:pPr>
        <w:pStyle w:val="Heading2"/>
        <w:rPr>
          <w:rStyle w:val="Strong"/>
          <w:b/>
          <w:bCs/>
        </w:rPr>
      </w:pPr>
    </w:p>
    <w:p w:rsidR="00AC354B" w:rsidRDefault="003D76D0" w:rsidP="003D76D0">
      <w:pPr>
        <w:pStyle w:val="Heading2"/>
      </w:pPr>
      <w:r>
        <w:rPr>
          <w:rStyle w:val="Strong"/>
          <w:b/>
          <w:bCs/>
        </w:rPr>
        <w:t>7.1 References</w:t>
      </w:r>
    </w:p>
    <w:p w:rsidR="00AC354B" w:rsidRDefault="00AC354B" w:rsidP="003D76D0">
      <w:pPr>
        <w:pStyle w:val="NormalWeb"/>
      </w:pPr>
    </w:p>
    <w:p w:rsidR="003D76D0" w:rsidRDefault="003D76D0" w:rsidP="003D76D0">
      <w:pPr>
        <w:pStyle w:val="NormalWeb"/>
      </w:pPr>
      <w:r>
        <w:t>The following references were used to compile and validate the data, concepts, and information included in this study.</w:t>
      </w:r>
      <w:r>
        <w:br/>
        <w:t>All sources are authentic, publicly available, and relevant to NTPC and CSR in India.</w:t>
      </w:r>
    </w:p>
    <w:p w:rsidR="003D76D0" w:rsidRDefault="003D5F27" w:rsidP="003D76D0">
      <w:r>
        <w:pict>
          <v:rect id="_x0000_i1058" style="width:0;height:1.5pt" o:hralign="center" o:hrstd="t" o:hr="t" fillcolor="#a0a0a0" stroked="f"/>
        </w:pict>
      </w:r>
    </w:p>
    <w:p w:rsidR="00AC354B" w:rsidRDefault="00AC354B" w:rsidP="003D76D0">
      <w:pPr>
        <w:pStyle w:val="Heading3"/>
        <w:rPr>
          <w:rStyle w:val="Strong"/>
          <w:b/>
          <w:bCs/>
        </w:rPr>
      </w:pPr>
    </w:p>
    <w:p w:rsidR="003D76D0" w:rsidRDefault="003D76D0" w:rsidP="003D76D0">
      <w:pPr>
        <w:pStyle w:val="Heading3"/>
        <w:rPr>
          <w:rStyle w:val="Strong"/>
          <w:b/>
          <w:bCs/>
        </w:rPr>
      </w:pPr>
      <w:r>
        <w:rPr>
          <w:rStyle w:val="Strong"/>
          <w:b/>
          <w:bCs/>
        </w:rPr>
        <w:t>Government and Regulatory Sources</w:t>
      </w:r>
    </w:p>
    <w:p w:rsidR="00AC354B" w:rsidRPr="00AC354B" w:rsidRDefault="00AC354B" w:rsidP="00AC354B"/>
    <w:p w:rsidR="003D76D0" w:rsidRDefault="003D76D0" w:rsidP="00694C01">
      <w:pPr>
        <w:pStyle w:val="NormalWeb"/>
        <w:numPr>
          <w:ilvl w:val="0"/>
          <w:numId w:val="51"/>
        </w:numPr>
      </w:pPr>
      <w:r>
        <w:t xml:space="preserve">Ministry of Corporate Affairs, Government of India (2013). </w:t>
      </w:r>
      <w:r>
        <w:rPr>
          <w:rStyle w:val="Emphasis"/>
        </w:rPr>
        <w:t>Companies Act, 2013</w:t>
      </w:r>
      <w:r>
        <w:t>, Section 135 – Corporate Social Responsibility.</w:t>
      </w:r>
    </w:p>
    <w:p w:rsidR="003D76D0" w:rsidRDefault="003D76D0" w:rsidP="00694C01">
      <w:pPr>
        <w:pStyle w:val="NormalWeb"/>
        <w:numPr>
          <w:ilvl w:val="0"/>
          <w:numId w:val="51"/>
        </w:numPr>
      </w:pPr>
      <w:r>
        <w:t xml:space="preserve">Department of Public Enterprises (2019). </w:t>
      </w:r>
      <w:r>
        <w:rPr>
          <w:rStyle w:val="Emphasis"/>
        </w:rPr>
        <w:t>Guidelines on CSR and Sustainability for Central Public Sector Enterprises (CPSEs).</w:t>
      </w:r>
    </w:p>
    <w:p w:rsidR="003D76D0" w:rsidRDefault="003D76D0" w:rsidP="00694C01">
      <w:pPr>
        <w:pStyle w:val="NormalWeb"/>
        <w:numPr>
          <w:ilvl w:val="0"/>
          <w:numId w:val="51"/>
        </w:numPr>
      </w:pPr>
      <w:r>
        <w:t xml:space="preserve">Ministry of Power (2020–2024). </w:t>
      </w:r>
      <w:r>
        <w:rPr>
          <w:rStyle w:val="Emphasis"/>
        </w:rPr>
        <w:t>Annual Reports.</w:t>
      </w:r>
      <w:r>
        <w:t xml:space="preserve"> New Delhi.</w:t>
      </w:r>
    </w:p>
    <w:p w:rsidR="003D76D0" w:rsidRDefault="003D76D0" w:rsidP="00694C01">
      <w:pPr>
        <w:pStyle w:val="NormalWeb"/>
        <w:numPr>
          <w:ilvl w:val="0"/>
          <w:numId w:val="51"/>
        </w:numPr>
      </w:pPr>
      <w:r>
        <w:t>National CSR Portal (www.csr.gov.in) – Government of India CSR data repository.</w:t>
      </w:r>
    </w:p>
    <w:p w:rsidR="003D76D0" w:rsidRDefault="003D5F27" w:rsidP="003D76D0">
      <w:r>
        <w:pict>
          <v:rect id="_x0000_i1059" style="width:0;height:1.5pt" o:hralign="center" o:hrstd="t" o:hr="t" fillcolor="#a0a0a0" stroked="f"/>
        </w:pict>
      </w:r>
    </w:p>
    <w:p w:rsidR="00AC354B" w:rsidRDefault="00AC354B" w:rsidP="003D76D0">
      <w:pPr>
        <w:pStyle w:val="Heading3"/>
        <w:rPr>
          <w:rStyle w:val="Strong"/>
          <w:b/>
          <w:bCs/>
        </w:rPr>
      </w:pPr>
    </w:p>
    <w:p w:rsidR="003D76D0" w:rsidRDefault="003D76D0" w:rsidP="003D76D0">
      <w:pPr>
        <w:pStyle w:val="Heading3"/>
        <w:rPr>
          <w:rStyle w:val="Strong"/>
          <w:b/>
          <w:bCs/>
        </w:rPr>
      </w:pPr>
      <w:r>
        <w:rPr>
          <w:rStyle w:val="Strong"/>
          <w:b/>
          <w:bCs/>
        </w:rPr>
        <w:t>Company Reports and Publications</w:t>
      </w:r>
    </w:p>
    <w:p w:rsidR="00AC354B" w:rsidRPr="00AC354B" w:rsidRDefault="00AC354B" w:rsidP="00AC354B"/>
    <w:p w:rsidR="003D76D0" w:rsidRDefault="003D76D0" w:rsidP="00694C01">
      <w:pPr>
        <w:pStyle w:val="NormalWeb"/>
        <w:numPr>
          <w:ilvl w:val="0"/>
          <w:numId w:val="52"/>
        </w:numPr>
      </w:pPr>
      <w:r>
        <w:t xml:space="preserve">NTPC Limited. (2020–2024). </w:t>
      </w:r>
      <w:r>
        <w:rPr>
          <w:rStyle w:val="Emphasis"/>
        </w:rPr>
        <w:t>Annual Reports and Sustainability Reports.</w:t>
      </w:r>
      <w:r>
        <w:t xml:space="preserve"> Retrieved from https://www.ntpc.co.in</w:t>
      </w:r>
    </w:p>
    <w:p w:rsidR="003D76D0" w:rsidRDefault="003D76D0" w:rsidP="00694C01">
      <w:pPr>
        <w:pStyle w:val="NormalWeb"/>
        <w:numPr>
          <w:ilvl w:val="0"/>
          <w:numId w:val="52"/>
        </w:numPr>
      </w:pPr>
      <w:r>
        <w:t xml:space="preserve">NTPC Singrauli CSR Division. (2024). </w:t>
      </w:r>
      <w:r>
        <w:rPr>
          <w:rStyle w:val="Emphasis"/>
        </w:rPr>
        <w:t>CSR Project Summaries and Budget Data.</w:t>
      </w:r>
      <w:r>
        <w:t xml:space="preserve"> Employee Development Centre, Shaktinagar.</w:t>
      </w:r>
    </w:p>
    <w:p w:rsidR="003D76D0" w:rsidRDefault="003D76D0" w:rsidP="00694C01">
      <w:pPr>
        <w:pStyle w:val="NormalWeb"/>
        <w:numPr>
          <w:ilvl w:val="0"/>
          <w:numId w:val="52"/>
        </w:numPr>
      </w:pPr>
      <w:r>
        <w:t>NTPC Corporate CSR Policy (Revised 2022). Internal Policy Document, Corporate Centre, New Delhi.</w:t>
      </w:r>
    </w:p>
    <w:p w:rsidR="003D76D0" w:rsidRDefault="003D76D0" w:rsidP="00694C01">
      <w:pPr>
        <w:pStyle w:val="NormalWeb"/>
        <w:numPr>
          <w:ilvl w:val="0"/>
          <w:numId w:val="52"/>
        </w:numPr>
      </w:pPr>
      <w:r>
        <w:t xml:space="preserve">NTPC (2023). </w:t>
      </w:r>
      <w:r>
        <w:rPr>
          <w:rStyle w:val="Emphasis"/>
        </w:rPr>
        <w:t>Powering Sustainable Growth – CSR Initiatives of NTPC.</w:t>
      </w:r>
      <w:r>
        <w:t xml:space="preserve"> Corporate Communication Division.</w:t>
      </w:r>
    </w:p>
    <w:p w:rsidR="003D76D0" w:rsidRDefault="003D76D0">
      <w:pPr>
        <w:spacing w:after="0" w:line="240" w:lineRule="auto"/>
        <w:rPr>
          <w:b/>
          <w:bCs/>
        </w:rPr>
      </w:pPr>
      <w:r>
        <w:rPr>
          <w:b/>
          <w:bCs/>
        </w:rPr>
        <w:br w:type="page"/>
      </w:r>
    </w:p>
    <w:p w:rsidR="003D76D0" w:rsidRDefault="003D76D0">
      <w:pPr>
        <w:rPr>
          <w:b/>
          <w:bCs/>
        </w:rPr>
      </w:pPr>
    </w:p>
    <w:p w:rsidR="00AC354B" w:rsidRDefault="00AC354B" w:rsidP="00C25548">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p>
    <w:p w:rsidR="00C25548" w:rsidRDefault="00C25548" w:rsidP="00C25548">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r w:rsidRPr="00C25548">
        <w:rPr>
          <w:rFonts w:ascii="Times New Roman" w:eastAsia="Times New Roman" w:hAnsi="Times New Roman" w:cs="Times New Roman"/>
          <w:b/>
          <w:bCs/>
          <w:sz w:val="36"/>
          <w:szCs w:val="36"/>
          <w:lang w:val="en-US" w:bidi="ar-SA"/>
        </w:rPr>
        <w:t>7.2 Bibliography</w:t>
      </w:r>
    </w:p>
    <w:p w:rsidR="00AC354B" w:rsidRPr="00C25548" w:rsidRDefault="00AC354B" w:rsidP="00C25548">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p>
    <w:p w:rsidR="00C25548" w:rsidRPr="00C25548" w:rsidRDefault="00C25548" w:rsidP="00F35B83">
      <w:pPr>
        <w:numPr>
          <w:ilvl w:val="0"/>
          <w:numId w:val="53"/>
        </w:numPr>
        <w:spacing w:before="100" w:beforeAutospacing="1" w:after="100" w:afterAutospacing="1" w:line="240" w:lineRule="auto"/>
        <w:rPr>
          <w:rFonts w:ascii="Times New Roman" w:eastAsia="Times New Roman" w:hAnsi="Times New Roman" w:cs="Times New Roman"/>
          <w:sz w:val="24"/>
          <w:szCs w:val="24"/>
          <w:lang w:val="en-US" w:bidi="ar-SA"/>
        </w:rPr>
      </w:pPr>
      <w:r w:rsidRPr="00C25548">
        <w:rPr>
          <w:rFonts w:ascii="Times New Roman" w:eastAsia="Times New Roman" w:hAnsi="Times New Roman" w:cs="Times New Roman"/>
          <w:sz w:val="24"/>
          <w:szCs w:val="24"/>
          <w:lang w:val="en-US" w:bidi="ar-SA"/>
        </w:rPr>
        <w:t xml:space="preserve">Basu, K., &amp; Palazzo, G. (2008). </w:t>
      </w:r>
      <w:r w:rsidRPr="00C25548">
        <w:rPr>
          <w:rFonts w:ascii="Times New Roman" w:eastAsia="Times New Roman" w:hAnsi="Times New Roman" w:cs="Times New Roman"/>
          <w:i/>
          <w:iCs/>
          <w:sz w:val="24"/>
          <w:szCs w:val="24"/>
          <w:lang w:val="en-US" w:bidi="ar-SA"/>
        </w:rPr>
        <w:t>Corporate Social Responsibility: A Process Model of Sensemaking.</w:t>
      </w:r>
      <w:r w:rsidRPr="00C25548">
        <w:rPr>
          <w:rFonts w:ascii="Times New Roman" w:eastAsia="Times New Roman" w:hAnsi="Times New Roman" w:cs="Times New Roman"/>
          <w:sz w:val="24"/>
          <w:szCs w:val="24"/>
          <w:lang w:val="en-US" w:bidi="ar-SA"/>
        </w:rPr>
        <w:t xml:space="preserve"> Academy of Management Review, 33(1), 122–136.</w:t>
      </w:r>
    </w:p>
    <w:p w:rsidR="00C25548" w:rsidRPr="00C25548" w:rsidRDefault="00C25548" w:rsidP="00694C01">
      <w:pPr>
        <w:numPr>
          <w:ilvl w:val="0"/>
          <w:numId w:val="53"/>
        </w:numPr>
        <w:spacing w:before="100" w:beforeAutospacing="1" w:after="100" w:afterAutospacing="1" w:line="240" w:lineRule="auto"/>
        <w:rPr>
          <w:rFonts w:ascii="Times New Roman" w:eastAsia="Times New Roman" w:hAnsi="Times New Roman" w:cs="Times New Roman"/>
          <w:sz w:val="24"/>
          <w:szCs w:val="24"/>
          <w:lang w:val="en-US" w:bidi="ar-SA"/>
        </w:rPr>
      </w:pPr>
      <w:r w:rsidRPr="00C25548">
        <w:rPr>
          <w:rFonts w:ascii="Times New Roman" w:eastAsia="Times New Roman" w:hAnsi="Times New Roman" w:cs="Times New Roman"/>
          <w:sz w:val="24"/>
          <w:szCs w:val="24"/>
          <w:lang w:val="en-US" w:bidi="ar-SA"/>
        </w:rPr>
        <w:t xml:space="preserve">Elkington, J. (1998). </w:t>
      </w:r>
      <w:r w:rsidRPr="00C25548">
        <w:rPr>
          <w:rFonts w:ascii="Times New Roman" w:eastAsia="Times New Roman" w:hAnsi="Times New Roman" w:cs="Times New Roman"/>
          <w:i/>
          <w:iCs/>
          <w:sz w:val="24"/>
          <w:szCs w:val="24"/>
          <w:lang w:val="en-US" w:bidi="ar-SA"/>
        </w:rPr>
        <w:t>Cannibals with Forks: The Triple Bottom Line of 21st Century Business.</w:t>
      </w:r>
      <w:r w:rsidRPr="00C25548">
        <w:rPr>
          <w:rFonts w:ascii="Times New Roman" w:eastAsia="Times New Roman" w:hAnsi="Times New Roman" w:cs="Times New Roman"/>
          <w:sz w:val="24"/>
          <w:szCs w:val="24"/>
          <w:lang w:val="en-US" w:bidi="ar-SA"/>
        </w:rPr>
        <w:t xml:space="preserve"> Capstone Publishing.</w:t>
      </w:r>
    </w:p>
    <w:p w:rsidR="00C25548" w:rsidRPr="00C25548" w:rsidRDefault="00C25548" w:rsidP="00694C01">
      <w:pPr>
        <w:numPr>
          <w:ilvl w:val="0"/>
          <w:numId w:val="53"/>
        </w:numPr>
        <w:spacing w:before="100" w:beforeAutospacing="1" w:after="100" w:afterAutospacing="1" w:line="240" w:lineRule="auto"/>
        <w:rPr>
          <w:rFonts w:ascii="Times New Roman" w:eastAsia="Times New Roman" w:hAnsi="Times New Roman" w:cs="Times New Roman"/>
          <w:sz w:val="24"/>
          <w:szCs w:val="24"/>
          <w:lang w:val="en-US" w:bidi="ar-SA"/>
        </w:rPr>
      </w:pPr>
      <w:r w:rsidRPr="00C25548">
        <w:rPr>
          <w:rFonts w:ascii="Times New Roman" w:eastAsia="Times New Roman" w:hAnsi="Times New Roman" w:cs="Times New Roman"/>
          <w:sz w:val="24"/>
          <w:szCs w:val="24"/>
          <w:lang w:val="en-US" w:bidi="ar-SA"/>
        </w:rPr>
        <w:t xml:space="preserve">Visser, W. (2011). </w:t>
      </w:r>
      <w:r w:rsidRPr="00C25548">
        <w:rPr>
          <w:rFonts w:ascii="Times New Roman" w:eastAsia="Times New Roman" w:hAnsi="Times New Roman" w:cs="Times New Roman"/>
          <w:i/>
          <w:iCs/>
          <w:sz w:val="24"/>
          <w:szCs w:val="24"/>
          <w:lang w:val="en-US" w:bidi="ar-SA"/>
        </w:rPr>
        <w:t>The Age of Responsibility: CSR 2.0 and the New DNA of Business.</w:t>
      </w:r>
      <w:r w:rsidRPr="00C25548">
        <w:rPr>
          <w:rFonts w:ascii="Times New Roman" w:eastAsia="Times New Roman" w:hAnsi="Times New Roman" w:cs="Times New Roman"/>
          <w:sz w:val="24"/>
          <w:szCs w:val="24"/>
          <w:lang w:val="en-US" w:bidi="ar-SA"/>
        </w:rPr>
        <w:t xml:space="preserve"> Wiley.</w:t>
      </w:r>
    </w:p>
    <w:p w:rsidR="00C25548" w:rsidRPr="00C25548" w:rsidRDefault="00C25548" w:rsidP="00694C01">
      <w:pPr>
        <w:numPr>
          <w:ilvl w:val="0"/>
          <w:numId w:val="53"/>
        </w:numPr>
        <w:spacing w:before="100" w:beforeAutospacing="1" w:after="100" w:afterAutospacing="1" w:line="240" w:lineRule="auto"/>
        <w:rPr>
          <w:rFonts w:ascii="Times New Roman" w:eastAsia="Times New Roman" w:hAnsi="Times New Roman" w:cs="Times New Roman"/>
          <w:sz w:val="24"/>
          <w:szCs w:val="24"/>
          <w:lang w:val="en-US" w:bidi="ar-SA"/>
        </w:rPr>
      </w:pPr>
      <w:r w:rsidRPr="00C25548">
        <w:rPr>
          <w:rFonts w:ascii="Times New Roman" w:eastAsia="Times New Roman" w:hAnsi="Times New Roman" w:cs="Times New Roman"/>
          <w:sz w:val="24"/>
          <w:szCs w:val="24"/>
          <w:lang w:val="en-US" w:bidi="ar-SA"/>
        </w:rPr>
        <w:t xml:space="preserve">Indian Institute of Corporate Affairs (IICA). </w:t>
      </w:r>
      <w:r w:rsidRPr="00C25548">
        <w:rPr>
          <w:rFonts w:ascii="Times New Roman" w:eastAsia="Times New Roman" w:hAnsi="Times New Roman" w:cs="Times New Roman"/>
          <w:i/>
          <w:iCs/>
          <w:sz w:val="24"/>
          <w:szCs w:val="24"/>
          <w:lang w:val="en-US" w:bidi="ar-SA"/>
        </w:rPr>
        <w:t>Reports on CSR in India (2019–2023).</w:t>
      </w:r>
    </w:p>
    <w:p w:rsidR="00C25548" w:rsidRPr="00C25548" w:rsidRDefault="00C25548" w:rsidP="00694C01">
      <w:pPr>
        <w:numPr>
          <w:ilvl w:val="0"/>
          <w:numId w:val="53"/>
        </w:numPr>
        <w:spacing w:before="100" w:beforeAutospacing="1" w:after="100" w:afterAutospacing="1" w:line="240" w:lineRule="auto"/>
        <w:rPr>
          <w:rFonts w:ascii="Times New Roman" w:eastAsia="Times New Roman" w:hAnsi="Times New Roman" w:cs="Times New Roman"/>
          <w:sz w:val="24"/>
          <w:szCs w:val="24"/>
          <w:lang w:val="en-US" w:bidi="ar-SA"/>
        </w:rPr>
      </w:pPr>
      <w:r w:rsidRPr="00C25548">
        <w:rPr>
          <w:rFonts w:ascii="Times New Roman" w:eastAsia="Times New Roman" w:hAnsi="Times New Roman" w:cs="Times New Roman"/>
          <w:sz w:val="24"/>
          <w:szCs w:val="24"/>
          <w:lang w:val="en-US" w:bidi="ar-SA"/>
        </w:rPr>
        <w:t xml:space="preserve">World Business Council for Sustainable Development (WBCSD). </w:t>
      </w:r>
      <w:r w:rsidRPr="00C25548">
        <w:rPr>
          <w:rFonts w:ascii="Times New Roman" w:eastAsia="Times New Roman" w:hAnsi="Times New Roman" w:cs="Times New Roman"/>
          <w:i/>
          <w:iCs/>
          <w:sz w:val="24"/>
          <w:szCs w:val="24"/>
          <w:lang w:val="en-US" w:bidi="ar-SA"/>
        </w:rPr>
        <w:t>CSR Frameworks and Global Best Practices.</w:t>
      </w:r>
    </w:p>
    <w:p w:rsidR="003D76D0" w:rsidRDefault="003D76D0">
      <w:pPr>
        <w:spacing w:after="0" w:line="240" w:lineRule="auto"/>
        <w:rPr>
          <w:b/>
          <w:bCs/>
        </w:rPr>
      </w:pPr>
      <w:r>
        <w:rPr>
          <w:b/>
          <w:bCs/>
        </w:rPr>
        <w:br w:type="page"/>
      </w:r>
    </w:p>
    <w:p w:rsidR="007637C3" w:rsidRDefault="007637C3" w:rsidP="00C25548">
      <w:pPr>
        <w:pStyle w:val="Heading2"/>
        <w:rPr>
          <w:rStyle w:val="Strong"/>
          <w:b/>
          <w:bCs/>
        </w:rPr>
      </w:pPr>
    </w:p>
    <w:p w:rsidR="00AC354B" w:rsidRDefault="00C25548" w:rsidP="00C25548">
      <w:pPr>
        <w:pStyle w:val="Heading2"/>
      </w:pPr>
      <w:r>
        <w:rPr>
          <w:rStyle w:val="Strong"/>
          <w:b/>
          <w:bCs/>
        </w:rPr>
        <w:t>7.3 Annexures</w:t>
      </w:r>
    </w:p>
    <w:p w:rsidR="00C25548" w:rsidRDefault="00C25548" w:rsidP="00C25548">
      <w:pPr>
        <w:pStyle w:val="NormalWeb"/>
      </w:pPr>
      <w:r>
        <w:t>The following annexures are attached to support and validate the findings of the study. Each annexure provides supplementary information relevant to the research objectives.</w:t>
      </w:r>
    </w:p>
    <w:p w:rsidR="00C25548" w:rsidRDefault="003D5F27" w:rsidP="00C25548">
      <w:r>
        <w:pict>
          <v:rect id="_x0000_i1060" style="width:0;height:1.5pt" o:hralign="center" o:hrstd="t" o:hr="t" fillcolor="#a0a0a0" stroked="f"/>
        </w:pict>
      </w:r>
    </w:p>
    <w:p w:rsidR="00C25548" w:rsidRDefault="00C25548" w:rsidP="00C25548">
      <w:pPr>
        <w:pStyle w:val="Heading3"/>
        <w:rPr>
          <w:rStyle w:val="Strong"/>
          <w:b/>
          <w:bCs/>
        </w:rPr>
      </w:pPr>
      <w:r>
        <w:rPr>
          <w:rStyle w:val="Strong"/>
          <w:b/>
          <w:bCs/>
        </w:rPr>
        <w:t>Annexure I – Internship Certificate</w:t>
      </w:r>
    </w:p>
    <w:p w:rsidR="00AC354B" w:rsidRPr="00AC354B" w:rsidRDefault="00AC354B" w:rsidP="00AC354B"/>
    <w:p w:rsidR="00C25548" w:rsidRDefault="00C25548" w:rsidP="00C25548">
      <w:pPr>
        <w:pStyle w:val="NormalWeb"/>
      </w:pPr>
      <w:r>
        <w:rPr>
          <w:rStyle w:val="Emphasis"/>
        </w:rPr>
        <w:t>(Attach scanned copy of your internship certificate from NTPC Limited, Singrauli – Employee Development Centre, Shaktinagar.)</w:t>
      </w:r>
    </w:p>
    <w:p w:rsidR="00C25548" w:rsidRDefault="00C25548" w:rsidP="00694C01">
      <w:pPr>
        <w:pStyle w:val="NormalWeb"/>
        <w:numPr>
          <w:ilvl w:val="0"/>
          <w:numId w:val="54"/>
        </w:numPr>
      </w:pPr>
      <w:r>
        <w:t>Duration: 2 June 2025 to 1 July 2025</w:t>
      </w:r>
    </w:p>
    <w:p w:rsidR="00C25548" w:rsidRDefault="00C25548" w:rsidP="00694C01">
      <w:pPr>
        <w:pStyle w:val="NormalWeb"/>
        <w:numPr>
          <w:ilvl w:val="0"/>
          <w:numId w:val="54"/>
        </w:numPr>
      </w:pPr>
      <w:r>
        <w:t>Role: CSR Trainee</w:t>
      </w:r>
    </w:p>
    <w:p w:rsidR="00C25548" w:rsidRDefault="00C25548" w:rsidP="00694C01">
      <w:pPr>
        <w:pStyle w:val="NormalWeb"/>
        <w:numPr>
          <w:ilvl w:val="0"/>
          <w:numId w:val="54"/>
        </w:numPr>
      </w:pPr>
      <w:r>
        <w:t>Performance: Good</w:t>
      </w:r>
    </w:p>
    <w:p w:rsidR="00C25548" w:rsidRDefault="003D5F27" w:rsidP="00C25548">
      <w:r>
        <w:pict>
          <v:rect id="_x0000_i1061" style="width:0;height:1.5pt" o:hralign="center" o:hrstd="t" o:hr="t" fillcolor="#a0a0a0" stroked="f"/>
        </w:pict>
      </w:r>
    </w:p>
    <w:p w:rsidR="00C25548" w:rsidRDefault="00C25548" w:rsidP="00C25548">
      <w:pPr>
        <w:pStyle w:val="Heading3"/>
        <w:rPr>
          <w:rStyle w:val="Strong"/>
          <w:b/>
          <w:bCs/>
        </w:rPr>
      </w:pPr>
      <w:r>
        <w:rPr>
          <w:rStyle w:val="Strong"/>
          <w:b/>
          <w:bCs/>
        </w:rPr>
        <w:t>Annexure II – NTPC CSR Policy (Extract)</w:t>
      </w:r>
    </w:p>
    <w:p w:rsidR="00AC354B" w:rsidRPr="00AC354B" w:rsidRDefault="00AC354B" w:rsidP="00AC354B"/>
    <w:p w:rsidR="00C25548" w:rsidRDefault="00C25548" w:rsidP="00C25548">
      <w:pPr>
        <w:pStyle w:val="NormalWeb"/>
      </w:pPr>
      <w:r>
        <w:rPr>
          <w:rStyle w:val="Strong"/>
        </w:rPr>
        <w:t>Objective:</w:t>
      </w:r>
      <w:r>
        <w:br/>
        <w:t>To integrate social and environmental concerns in business operations and ensure that NTPC contributes to sustainable development through community participation.</w:t>
      </w:r>
    </w:p>
    <w:p w:rsidR="00C25548" w:rsidRDefault="00C25548" w:rsidP="00C25548">
      <w:pPr>
        <w:pStyle w:val="NormalWeb"/>
      </w:pPr>
      <w:r>
        <w:rPr>
          <w:rStyle w:val="Strong"/>
        </w:rPr>
        <w:t>Key Provisions:</w:t>
      </w:r>
    </w:p>
    <w:p w:rsidR="00C25548" w:rsidRDefault="00C25548" w:rsidP="00694C01">
      <w:pPr>
        <w:pStyle w:val="NormalWeb"/>
        <w:numPr>
          <w:ilvl w:val="0"/>
          <w:numId w:val="55"/>
        </w:numPr>
      </w:pPr>
      <w:r>
        <w:t>Minimum 2% of average net profit (last 3 years) to be spent on CSR.</w:t>
      </w:r>
    </w:p>
    <w:p w:rsidR="00C25548" w:rsidRDefault="00C25548" w:rsidP="00694C01">
      <w:pPr>
        <w:pStyle w:val="NormalWeb"/>
        <w:numPr>
          <w:ilvl w:val="0"/>
          <w:numId w:val="55"/>
        </w:numPr>
      </w:pPr>
      <w:r>
        <w:t>Focus on Schedule VII areas such as education, healthcare, and environment.</w:t>
      </w:r>
    </w:p>
    <w:p w:rsidR="00C25548" w:rsidRDefault="00C25548" w:rsidP="00694C01">
      <w:pPr>
        <w:pStyle w:val="NormalWeb"/>
        <w:numPr>
          <w:ilvl w:val="0"/>
          <w:numId w:val="55"/>
        </w:numPr>
      </w:pPr>
      <w:r>
        <w:t>Preference to local areas around NTPC projects.</w:t>
      </w:r>
    </w:p>
    <w:p w:rsidR="00C25548" w:rsidRDefault="00C25548" w:rsidP="00694C01">
      <w:pPr>
        <w:pStyle w:val="NormalWeb"/>
        <w:numPr>
          <w:ilvl w:val="0"/>
          <w:numId w:val="55"/>
        </w:numPr>
      </w:pPr>
      <w:r>
        <w:t>Regular impact assessment and disclosure in annual reports.</w:t>
      </w:r>
    </w:p>
    <w:p w:rsidR="003D76D0" w:rsidRDefault="003D76D0">
      <w:pPr>
        <w:rPr>
          <w:b/>
          <w:bCs/>
        </w:rPr>
      </w:pPr>
    </w:p>
    <w:p w:rsidR="00C25548" w:rsidRDefault="00C25548" w:rsidP="00C25548">
      <w:pPr>
        <w:pStyle w:val="Heading3"/>
        <w:rPr>
          <w:rStyle w:val="Strong"/>
          <w:b/>
          <w:bCs/>
        </w:rPr>
      </w:pPr>
      <w:r>
        <w:rPr>
          <w:rStyle w:val="Strong"/>
          <w:b/>
          <w:bCs/>
        </w:rPr>
        <w:t>Annexure III – CSR Focus Areas and SDG Mapping</w:t>
      </w:r>
    </w:p>
    <w:p w:rsidR="00AC354B" w:rsidRPr="00AC354B" w:rsidRDefault="00AC354B" w:rsidP="00AC354B"/>
    <w:tbl>
      <w:tblPr>
        <w:tblW w:w="0" w:type="auto"/>
        <w:tblCellSpacing w:w="15" w:type="dxa"/>
        <w:tblCellMar>
          <w:top w:w="15" w:type="dxa"/>
          <w:left w:w="15" w:type="dxa"/>
          <w:bottom w:w="15" w:type="dxa"/>
          <w:right w:w="15" w:type="dxa"/>
        </w:tblCellMar>
        <w:tblLook w:val="04A0"/>
      </w:tblPr>
      <w:tblGrid>
        <w:gridCol w:w="2576"/>
        <w:gridCol w:w="1563"/>
        <w:gridCol w:w="3558"/>
      </w:tblGrid>
      <w:tr w:rsidR="00C25548" w:rsidTr="00C25548">
        <w:trPr>
          <w:tblHeader/>
          <w:tblCellSpacing w:w="15" w:type="dxa"/>
        </w:trPr>
        <w:tc>
          <w:tcPr>
            <w:tcW w:w="0" w:type="auto"/>
            <w:vAlign w:val="center"/>
            <w:hideMark/>
          </w:tcPr>
          <w:p w:rsidR="00C25548" w:rsidRDefault="00C25548">
            <w:pPr>
              <w:jc w:val="center"/>
              <w:rPr>
                <w:b/>
                <w:bCs/>
                <w:sz w:val="24"/>
                <w:szCs w:val="24"/>
              </w:rPr>
            </w:pPr>
            <w:r>
              <w:rPr>
                <w:rStyle w:val="Strong"/>
              </w:rPr>
              <w:t>CSR Focus Area</w:t>
            </w:r>
          </w:p>
        </w:tc>
        <w:tc>
          <w:tcPr>
            <w:tcW w:w="0" w:type="auto"/>
            <w:vAlign w:val="center"/>
            <w:hideMark/>
          </w:tcPr>
          <w:p w:rsidR="00C25548" w:rsidRDefault="00C25548">
            <w:pPr>
              <w:jc w:val="center"/>
              <w:rPr>
                <w:b/>
                <w:bCs/>
                <w:sz w:val="24"/>
                <w:szCs w:val="24"/>
              </w:rPr>
            </w:pPr>
            <w:r>
              <w:rPr>
                <w:rStyle w:val="Strong"/>
              </w:rPr>
              <w:t>Linked SDG Goal</w:t>
            </w:r>
          </w:p>
        </w:tc>
        <w:tc>
          <w:tcPr>
            <w:tcW w:w="0" w:type="auto"/>
            <w:vAlign w:val="center"/>
            <w:hideMark/>
          </w:tcPr>
          <w:p w:rsidR="00C25548" w:rsidRDefault="00C25548">
            <w:pPr>
              <w:jc w:val="center"/>
              <w:rPr>
                <w:b/>
                <w:bCs/>
                <w:sz w:val="24"/>
                <w:szCs w:val="24"/>
              </w:rPr>
            </w:pPr>
            <w:r>
              <w:rPr>
                <w:rStyle w:val="Strong"/>
              </w:rPr>
              <w:t>Goal Description</w:t>
            </w:r>
          </w:p>
        </w:tc>
      </w:tr>
      <w:tr w:rsidR="00C25548" w:rsidTr="00C25548">
        <w:trPr>
          <w:tblCellSpacing w:w="15" w:type="dxa"/>
        </w:trPr>
        <w:tc>
          <w:tcPr>
            <w:tcW w:w="0" w:type="auto"/>
            <w:vAlign w:val="center"/>
            <w:hideMark/>
          </w:tcPr>
          <w:p w:rsidR="00C25548" w:rsidRDefault="00C25548">
            <w:pPr>
              <w:rPr>
                <w:sz w:val="24"/>
                <w:szCs w:val="24"/>
              </w:rPr>
            </w:pPr>
            <w:r>
              <w:t>Education</w:t>
            </w:r>
          </w:p>
        </w:tc>
        <w:tc>
          <w:tcPr>
            <w:tcW w:w="0" w:type="auto"/>
            <w:vAlign w:val="center"/>
            <w:hideMark/>
          </w:tcPr>
          <w:p w:rsidR="00C25548" w:rsidRDefault="00C25548">
            <w:pPr>
              <w:rPr>
                <w:sz w:val="24"/>
                <w:szCs w:val="24"/>
              </w:rPr>
            </w:pPr>
            <w:r>
              <w:t>SDG 4</w:t>
            </w:r>
          </w:p>
        </w:tc>
        <w:tc>
          <w:tcPr>
            <w:tcW w:w="0" w:type="auto"/>
            <w:vAlign w:val="center"/>
            <w:hideMark/>
          </w:tcPr>
          <w:p w:rsidR="00C25548" w:rsidRDefault="00C25548">
            <w:pPr>
              <w:rPr>
                <w:sz w:val="24"/>
                <w:szCs w:val="24"/>
              </w:rPr>
            </w:pPr>
            <w:r>
              <w:t>Quality Education for All</w:t>
            </w:r>
          </w:p>
        </w:tc>
      </w:tr>
      <w:tr w:rsidR="00C25548" w:rsidTr="00C25548">
        <w:trPr>
          <w:tblCellSpacing w:w="15" w:type="dxa"/>
        </w:trPr>
        <w:tc>
          <w:tcPr>
            <w:tcW w:w="0" w:type="auto"/>
            <w:vAlign w:val="center"/>
            <w:hideMark/>
          </w:tcPr>
          <w:p w:rsidR="00C25548" w:rsidRDefault="00C25548">
            <w:pPr>
              <w:rPr>
                <w:sz w:val="24"/>
                <w:szCs w:val="24"/>
              </w:rPr>
            </w:pPr>
            <w:r>
              <w:t>Healthcare &amp; Sanitation</w:t>
            </w:r>
          </w:p>
        </w:tc>
        <w:tc>
          <w:tcPr>
            <w:tcW w:w="0" w:type="auto"/>
            <w:vAlign w:val="center"/>
            <w:hideMark/>
          </w:tcPr>
          <w:p w:rsidR="00C25548" w:rsidRDefault="00C25548">
            <w:pPr>
              <w:rPr>
                <w:sz w:val="24"/>
                <w:szCs w:val="24"/>
              </w:rPr>
            </w:pPr>
            <w:r>
              <w:t>SDG 3</w:t>
            </w:r>
          </w:p>
        </w:tc>
        <w:tc>
          <w:tcPr>
            <w:tcW w:w="0" w:type="auto"/>
            <w:vAlign w:val="center"/>
            <w:hideMark/>
          </w:tcPr>
          <w:p w:rsidR="00C25548" w:rsidRDefault="00C25548">
            <w:pPr>
              <w:rPr>
                <w:sz w:val="24"/>
                <w:szCs w:val="24"/>
              </w:rPr>
            </w:pPr>
            <w:r>
              <w:t>Good Health and Well-Being</w:t>
            </w:r>
          </w:p>
        </w:tc>
      </w:tr>
      <w:tr w:rsidR="00C25548" w:rsidTr="00C25548">
        <w:trPr>
          <w:tblCellSpacing w:w="15" w:type="dxa"/>
        </w:trPr>
        <w:tc>
          <w:tcPr>
            <w:tcW w:w="0" w:type="auto"/>
            <w:vAlign w:val="center"/>
            <w:hideMark/>
          </w:tcPr>
          <w:p w:rsidR="00C25548" w:rsidRDefault="00C25548">
            <w:pPr>
              <w:rPr>
                <w:sz w:val="24"/>
                <w:szCs w:val="24"/>
              </w:rPr>
            </w:pPr>
            <w:r>
              <w:t>Women Empowerment</w:t>
            </w:r>
          </w:p>
        </w:tc>
        <w:tc>
          <w:tcPr>
            <w:tcW w:w="0" w:type="auto"/>
            <w:vAlign w:val="center"/>
            <w:hideMark/>
          </w:tcPr>
          <w:p w:rsidR="00C25548" w:rsidRDefault="00C25548">
            <w:pPr>
              <w:rPr>
                <w:sz w:val="24"/>
                <w:szCs w:val="24"/>
              </w:rPr>
            </w:pPr>
            <w:r>
              <w:t>SDG 5</w:t>
            </w:r>
          </w:p>
        </w:tc>
        <w:tc>
          <w:tcPr>
            <w:tcW w:w="0" w:type="auto"/>
            <w:vAlign w:val="center"/>
            <w:hideMark/>
          </w:tcPr>
          <w:p w:rsidR="00C25548" w:rsidRDefault="00C25548">
            <w:pPr>
              <w:rPr>
                <w:sz w:val="24"/>
                <w:szCs w:val="24"/>
              </w:rPr>
            </w:pPr>
            <w:r>
              <w:t>Gender Equality</w:t>
            </w:r>
          </w:p>
        </w:tc>
      </w:tr>
      <w:tr w:rsidR="00C25548" w:rsidTr="00C25548">
        <w:trPr>
          <w:tblCellSpacing w:w="15" w:type="dxa"/>
        </w:trPr>
        <w:tc>
          <w:tcPr>
            <w:tcW w:w="0" w:type="auto"/>
            <w:vAlign w:val="center"/>
            <w:hideMark/>
          </w:tcPr>
          <w:p w:rsidR="00C25548" w:rsidRDefault="00C25548">
            <w:pPr>
              <w:rPr>
                <w:sz w:val="24"/>
                <w:szCs w:val="24"/>
              </w:rPr>
            </w:pPr>
            <w:r>
              <w:t>Environment &amp; Climate</w:t>
            </w:r>
          </w:p>
        </w:tc>
        <w:tc>
          <w:tcPr>
            <w:tcW w:w="0" w:type="auto"/>
            <w:vAlign w:val="center"/>
            <w:hideMark/>
          </w:tcPr>
          <w:p w:rsidR="00C25548" w:rsidRDefault="00C25548">
            <w:pPr>
              <w:rPr>
                <w:sz w:val="24"/>
                <w:szCs w:val="24"/>
              </w:rPr>
            </w:pPr>
            <w:r>
              <w:t>SDG 13</w:t>
            </w:r>
          </w:p>
        </w:tc>
        <w:tc>
          <w:tcPr>
            <w:tcW w:w="0" w:type="auto"/>
            <w:vAlign w:val="center"/>
            <w:hideMark/>
          </w:tcPr>
          <w:p w:rsidR="00C25548" w:rsidRDefault="00C25548">
            <w:pPr>
              <w:rPr>
                <w:sz w:val="24"/>
                <w:szCs w:val="24"/>
              </w:rPr>
            </w:pPr>
            <w:r>
              <w:t>Climate Action</w:t>
            </w:r>
          </w:p>
        </w:tc>
      </w:tr>
      <w:tr w:rsidR="00C25548" w:rsidTr="00C25548">
        <w:trPr>
          <w:tblCellSpacing w:w="15" w:type="dxa"/>
        </w:trPr>
        <w:tc>
          <w:tcPr>
            <w:tcW w:w="0" w:type="auto"/>
            <w:vAlign w:val="center"/>
            <w:hideMark/>
          </w:tcPr>
          <w:p w:rsidR="00C25548" w:rsidRDefault="00C25548">
            <w:pPr>
              <w:rPr>
                <w:sz w:val="24"/>
                <w:szCs w:val="24"/>
              </w:rPr>
            </w:pPr>
            <w:r>
              <w:t>Infrastructure Development</w:t>
            </w:r>
          </w:p>
        </w:tc>
        <w:tc>
          <w:tcPr>
            <w:tcW w:w="0" w:type="auto"/>
            <w:vAlign w:val="center"/>
            <w:hideMark/>
          </w:tcPr>
          <w:p w:rsidR="00C25548" w:rsidRDefault="00C25548">
            <w:pPr>
              <w:rPr>
                <w:sz w:val="24"/>
                <w:szCs w:val="24"/>
              </w:rPr>
            </w:pPr>
            <w:r>
              <w:t>SDG 9</w:t>
            </w:r>
          </w:p>
        </w:tc>
        <w:tc>
          <w:tcPr>
            <w:tcW w:w="0" w:type="auto"/>
            <w:vAlign w:val="center"/>
            <w:hideMark/>
          </w:tcPr>
          <w:p w:rsidR="00C25548" w:rsidRDefault="00C25548">
            <w:pPr>
              <w:rPr>
                <w:sz w:val="24"/>
                <w:szCs w:val="24"/>
              </w:rPr>
            </w:pPr>
            <w:r>
              <w:t>Industry, Innovation and Infrastructure</w:t>
            </w:r>
          </w:p>
        </w:tc>
      </w:tr>
      <w:tr w:rsidR="00C25548" w:rsidTr="00C25548">
        <w:trPr>
          <w:tblCellSpacing w:w="15" w:type="dxa"/>
        </w:trPr>
        <w:tc>
          <w:tcPr>
            <w:tcW w:w="0" w:type="auto"/>
            <w:vAlign w:val="center"/>
            <w:hideMark/>
          </w:tcPr>
          <w:p w:rsidR="00C25548" w:rsidRDefault="00C25548">
            <w:pPr>
              <w:rPr>
                <w:sz w:val="24"/>
                <w:szCs w:val="24"/>
              </w:rPr>
            </w:pPr>
            <w:r>
              <w:t>Skill Development</w:t>
            </w:r>
          </w:p>
        </w:tc>
        <w:tc>
          <w:tcPr>
            <w:tcW w:w="0" w:type="auto"/>
            <w:vAlign w:val="center"/>
            <w:hideMark/>
          </w:tcPr>
          <w:p w:rsidR="00C25548" w:rsidRDefault="00C25548">
            <w:pPr>
              <w:rPr>
                <w:sz w:val="24"/>
                <w:szCs w:val="24"/>
              </w:rPr>
            </w:pPr>
            <w:r>
              <w:t>SDG 8</w:t>
            </w:r>
          </w:p>
        </w:tc>
        <w:tc>
          <w:tcPr>
            <w:tcW w:w="0" w:type="auto"/>
            <w:vAlign w:val="center"/>
            <w:hideMark/>
          </w:tcPr>
          <w:p w:rsidR="00C25548" w:rsidRDefault="00C25548">
            <w:pPr>
              <w:rPr>
                <w:sz w:val="24"/>
                <w:szCs w:val="24"/>
              </w:rPr>
            </w:pPr>
            <w:r>
              <w:t>Decent Work and Economic Growth</w:t>
            </w:r>
          </w:p>
        </w:tc>
      </w:tr>
    </w:tbl>
    <w:p w:rsidR="00C25548" w:rsidRDefault="003D5F27" w:rsidP="00C25548">
      <w:r>
        <w:pict>
          <v:rect id="_x0000_i1062" style="width:0;height:1.5pt" o:hralign="center" o:hrstd="t" o:hr="t" fillcolor="#a0a0a0" stroked="f"/>
        </w:pict>
      </w:r>
    </w:p>
    <w:p w:rsidR="00C25548" w:rsidRDefault="00C25548" w:rsidP="00C25548">
      <w:pPr>
        <w:pStyle w:val="Heading3"/>
        <w:rPr>
          <w:rStyle w:val="Strong"/>
          <w:b/>
          <w:bCs/>
        </w:rPr>
      </w:pPr>
    </w:p>
    <w:p w:rsidR="00C25548" w:rsidRDefault="00C25548" w:rsidP="00C25548">
      <w:pPr>
        <w:pStyle w:val="Heading3"/>
        <w:rPr>
          <w:rStyle w:val="Strong"/>
          <w:b/>
          <w:bCs/>
        </w:rPr>
      </w:pPr>
    </w:p>
    <w:p w:rsidR="00C25548" w:rsidRDefault="00C25548" w:rsidP="00C25548">
      <w:pPr>
        <w:pStyle w:val="Heading3"/>
        <w:rPr>
          <w:rStyle w:val="Strong"/>
          <w:b/>
          <w:bCs/>
        </w:rPr>
      </w:pPr>
    </w:p>
    <w:p w:rsidR="00C25548" w:rsidRDefault="00C25548" w:rsidP="00C25548">
      <w:pPr>
        <w:pStyle w:val="Heading3"/>
        <w:rPr>
          <w:rStyle w:val="Strong"/>
          <w:b/>
          <w:bCs/>
        </w:rPr>
      </w:pPr>
      <w:r>
        <w:rPr>
          <w:rStyle w:val="Strong"/>
          <w:b/>
          <w:bCs/>
        </w:rPr>
        <w:t>Annexure</w:t>
      </w:r>
      <w:r w:rsidR="00F35B83">
        <w:rPr>
          <w:rStyle w:val="Strong"/>
          <w:b/>
          <w:bCs/>
        </w:rPr>
        <w:t xml:space="preserve"> </w:t>
      </w:r>
      <w:r>
        <w:rPr>
          <w:rStyle w:val="Strong"/>
          <w:b/>
          <w:bCs/>
        </w:rPr>
        <w:t xml:space="preserve"> </w:t>
      </w:r>
      <w:r w:rsidR="00F35B83">
        <w:rPr>
          <w:rStyle w:val="Strong"/>
          <w:b/>
          <w:bCs/>
        </w:rPr>
        <w:t>I</w:t>
      </w:r>
      <w:r>
        <w:rPr>
          <w:rStyle w:val="Strong"/>
          <w:b/>
          <w:bCs/>
        </w:rPr>
        <w:t>V – Summary Tables from Analysis</w:t>
      </w:r>
    </w:p>
    <w:p w:rsidR="00AC354B" w:rsidRPr="00AC354B" w:rsidRDefault="00AC354B" w:rsidP="00AC354B"/>
    <w:tbl>
      <w:tblPr>
        <w:tblW w:w="0" w:type="auto"/>
        <w:tblCellSpacing w:w="15" w:type="dxa"/>
        <w:tblCellMar>
          <w:top w:w="15" w:type="dxa"/>
          <w:left w:w="15" w:type="dxa"/>
          <w:bottom w:w="15" w:type="dxa"/>
          <w:right w:w="15" w:type="dxa"/>
        </w:tblCellMar>
        <w:tblLook w:val="04A0"/>
      </w:tblPr>
      <w:tblGrid>
        <w:gridCol w:w="3195"/>
        <w:gridCol w:w="3270"/>
      </w:tblGrid>
      <w:tr w:rsidR="00C25548" w:rsidTr="00C25548">
        <w:trPr>
          <w:tblHeader/>
          <w:tblCellSpacing w:w="15" w:type="dxa"/>
        </w:trPr>
        <w:tc>
          <w:tcPr>
            <w:tcW w:w="0" w:type="auto"/>
            <w:vAlign w:val="center"/>
            <w:hideMark/>
          </w:tcPr>
          <w:p w:rsidR="00C25548" w:rsidRDefault="00C25548">
            <w:pPr>
              <w:jc w:val="center"/>
              <w:rPr>
                <w:b/>
                <w:bCs/>
                <w:sz w:val="24"/>
                <w:szCs w:val="24"/>
              </w:rPr>
            </w:pPr>
            <w:r>
              <w:rPr>
                <w:rStyle w:val="Strong"/>
              </w:rPr>
              <w:t>Parameter</w:t>
            </w:r>
          </w:p>
        </w:tc>
        <w:tc>
          <w:tcPr>
            <w:tcW w:w="0" w:type="auto"/>
            <w:vAlign w:val="center"/>
            <w:hideMark/>
          </w:tcPr>
          <w:p w:rsidR="00C25548" w:rsidRDefault="00C25548">
            <w:pPr>
              <w:jc w:val="center"/>
              <w:rPr>
                <w:b/>
                <w:bCs/>
                <w:sz w:val="24"/>
                <w:szCs w:val="24"/>
              </w:rPr>
            </w:pPr>
            <w:r>
              <w:rPr>
                <w:rStyle w:val="Strong"/>
              </w:rPr>
              <w:t>Value / Observation</w:t>
            </w:r>
          </w:p>
        </w:tc>
      </w:tr>
      <w:tr w:rsidR="00C25548" w:rsidTr="00C25548">
        <w:trPr>
          <w:tblCellSpacing w:w="15" w:type="dxa"/>
        </w:trPr>
        <w:tc>
          <w:tcPr>
            <w:tcW w:w="0" w:type="auto"/>
            <w:vAlign w:val="center"/>
            <w:hideMark/>
          </w:tcPr>
          <w:p w:rsidR="00C25548" w:rsidRDefault="00C25548">
            <w:pPr>
              <w:rPr>
                <w:sz w:val="24"/>
                <w:szCs w:val="24"/>
              </w:rPr>
            </w:pPr>
            <w:r>
              <w:t>Total CSR Budget (2023–24)</w:t>
            </w:r>
          </w:p>
        </w:tc>
        <w:tc>
          <w:tcPr>
            <w:tcW w:w="0" w:type="auto"/>
            <w:vAlign w:val="center"/>
            <w:hideMark/>
          </w:tcPr>
          <w:p w:rsidR="00C25548" w:rsidRDefault="00C25548">
            <w:pPr>
              <w:rPr>
                <w:sz w:val="24"/>
                <w:szCs w:val="24"/>
              </w:rPr>
            </w:pPr>
            <w:r>
              <w:t>₹13.72 Cr</w:t>
            </w:r>
          </w:p>
        </w:tc>
      </w:tr>
      <w:tr w:rsidR="00C25548" w:rsidTr="00C25548">
        <w:trPr>
          <w:tblCellSpacing w:w="15" w:type="dxa"/>
        </w:trPr>
        <w:tc>
          <w:tcPr>
            <w:tcW w:w="0" w:type="auto"/>
            <w:vAlign w:val="center"/>
            <w:hideMark/>
          </w:tcPr>
          <w:p w:rsidR="00C25548" w:rsidRDefault="00C25548">
            <w:pPr>
              <w:rPr>
                <w:sz w:val="24"/>
                <w:szCs w:val="24"/>
              </w:rPr>
            </w:pPr>
            <w:r>
              <w:t>Major CSR Areas</w:t>
            </w:r>
          </w:p>
        </w:tc>
        <w:tc>
          <w:tcPr>
            <w:tcW w:w="0" w:type="auto"/>
            <w:vAlign w:val="center"/>
            <w:hideMark/>
          </w:tcPr>
          <w:p w:rsidR="00C25548" w:rsidRDefault="00C25548">
            <w:pPr>
              <w:rPr>
                <w:sz w:val="24"/>
                <w:szCs w:val="24"/>
              </w:rPr>
            </w:pPr>
            <w:r>
              <w:t>Education, Health, Infrastructure</w:t>
            </w:r>
          </w:p>
        </w:tc>
      </w:tr>
      <w:tr w:rsidR="00C25548" w:rsidTr="00C25548">
        <w:trPr>
          <w:tblCellSpacing w:w="15" w:type="dxa"/>
        </w:trPr>
        <w:tc>
          <w:tcPr>
            <w:tcW w:w="0" w:type="auto"/>
            <w:vAlign w:val="center"/>
            <w:hideMark/>
          </w:tcPr>
          <w:p w:rsidR="00C25548" w:rsidRDefault="00C25548">
            <w:pPr>
              <w:rPr>
                <w:sz w:val="24"/>
                <w:szCs w:val="24"/>
              </w:rPr>
            </w:pPr>
            <w:r>
              <w:t>Key Beneficiary Villages</w:t>
            </w:r>
          </w:p>
        </w:tc>
        <w:tc>
          <w:tcPr>
            <w:tcW w:w="0" w:type="auto"/>
            <w:vAlign w:val="center"/>
            <w:hideMark/>
          </w:tcPr>
          <w:p w:rsidR="00C25548" w:rsidRDefault="00C25548">
            <w:pPr>
              <w:rPr>
                <w:sz w:val="24"/>
                <w:szCs w:val="24"/>
              </w:rPr>
            </w:pPr>
            <w:r>
              <w:t>Jhalari, Shaktinagar, Dibulganj, Kota</w:t>
            </w:r>
          </w:p>
        </w:tc>
      </w:tr>
      <w:tr w:rsidR="00C25548" w:rsidTr="00C25548">
        <w:trPr>
          <w:tblCellSpacing w:w="15" w:type="dxa"/>
        </w:trPr>
        <w:tc>
          <w:tcPr>
            <w:tcW w:w="0" w:type="auto"/>
            <w:vAlign w:val="center"/>
            <w:hideMark/>
          </w:tcPr>
          <w:p w:rsidR="00C25548" w:rsidRDefault="00C25548">
            <w:pPr>
              <w:rPr>
                <w:sz w:val="24"/>
                <w:szCs w:val="24"/>
              </w:rPr>
            </w:pPr>
            <w:r>
              <w:t>Average CSR Growth (5 years)</w:t>
            </w:r>
          </w:p>
        </w:tc>
        <w:tc>
          <w:tcPr>
            <w:tcW w:w="0" w:type="auto"/>
            <w:vAlign w:val="center"/>
            <w:hideMark/>
          </w:tcPr>
          <w:p w:rsidR="00C25548" w:rsidRDefault="00C25548">
            <w:pPr>
              <w:rPr>
                <w:sz w:val="24"/>
                <w:szCs w:val="24"/>
              </w:rPr>
            </w:pPr>
            <w:r>
              <w:t>~9%</w:t>
            </w:r>
          </w:p>
        </w:tc>
      </w:tr>
      <w:tr w:rsidR="00C25548" w:rsidTr="00C25548">
        <w:trPr>
          <w:tblCellSpacing w:w="15" w:type="dxa"/>
        </w:trPr>
        <w:tc>
          <w:tcPr>
            <w:tcW w:w="0" w:type="auto"/>
            <w:vAlign w:val="center"/>
            <w:hideMark/>
          </w:tcPr>
          <w:p w:rsidR="00C25548" w:rsidRDefault="00C25548">
            <w:pPr>
              <w:rPr>
                <w:sz w:val="24"/>
                <w:szCs w:val="24"/>
              </w:rPr>
            </w:pPr>
            <w:r>
              <w:t>Number of CSR Projects (2023–24)</w:t>
            </w:r>
            <w:r w:rsidR="00F35B83">
              <w:t xml:space="preserve">   </w:t>
            </w:r>
          </w:p>
        </w:tc>
        <w:tc>
          <w:tcPr>
            <w:tcW w:w="0" w:type="auto"/>
            <w:vAlign w:val="center"/>
            <w:hideMark/>
          </w:tcPr>
          <w:p w:rsidR="00C25548" w:rsidRDefault="00C25548">
            <w:pPr>
              <w:rPr>
                <w:sz w:val="24"/>
                <w:szCs w:val="24"/>
              </w:rPr>
            </w:pPr>
            <w:r>
              <w:t>45</w:t>
            </w:r>
          </w:p>
        </w:tc>
      </w:tr>
      <w:tr w:rsidR="00C25548" w:rsidTr="00C25548">
        <w:trPr>
          <w:tblCellSpacing w:w="15" w:type="dxa"/>
        </w:trPr>
        <w:tc>
          <w:tcPr>
            <w:tcW w:w="0" w:type="auto"/>
            <w:vAlign w:val="center"/>
            <w:hideMark/>
          </w:tcPr>
          <w:p w:rsidR="00C25548" w:rsidRDefault="00C25548">
            <w:pPr>
              <w:rPr>
                <w:sz w:val="24"/>
                <w:szCs w:val="24"/>
              </w:rPr>
            </w:pPr>
            <w:r>
              <w:t>Total Direct Beneficiaries (Approx.)</w:t>
            </w:r>
          </w:p>
        </w:tc>
        <w:tc>
          <w:tcPr>
            <w:tcW w:w="0" w:type="auto"/>
            <w:vAlign w:val="center"/>
            <w:hideMark/>
          </w:tcPr>
          <w:p w:rsidR="00C25548" w:rsidRDefault="00C25548">
            <w:pPr>
              <w:rPr>
                <w:sz w:val="24"/>
                <w:szCs w:val="24"/>
              </w:rPr>
            </w:pPr>
            <w:r>
              <w:t>25,000+ individuals</w:t>
            </w:r>
          </w:p>
        </w:tc>
      </w:tr>
    </w:tbl>
    <w:p w:rsidR="00C25548" w:rsidRDefault="003D5F27" w:rsidP="00C25548">
      <w:r>
        <w:pict>
          <v:rect id="_x0000_i1063" style="width:0;height:1.5pt" o:hralign="center" o:hrstd="t" o:hr="t" fillcolor="#a0a0a0" stroked="f"/>
        </w:pict>
      </w:r>
    </w:p>
    <w:p w:rsidR="007637C3" w:rsidRDefault="007637C3" w:rsidP="00C25548">
      <w:pPr>
        <w:pStyle w:val="Heading3"/>
        <w:rPr>
          <w:rStyle w:val="Strong"/>
          <w:b/>
          <w:bCs/>
        </w:rPr>
      </w:pPr>
    </w:p>
    <w:p w:rsidR="007637C3" w:rsidRDefault="007637C3" w:rsidP="007637C3">
      <w:pPr>
        <w:pStyle w:val="Heading3"/>
        <w:rPr>
          <w:rStyle w:val="Strong"/>
          <w:b/>
          <w:bCs/>
        </w:rPr>
      </w:pPr>
    </w:p>
    <w:p w:rsidR="007637C3" w:rsidRDefault="00F35B83" w:rsidP="007637C3">
      <w:pPr>
        <w:pStyle w:val="Heading3"/>
      </w:pPr>
      <w:r>
        <w:rPr>
          <w:rStyle w:val="Strong"/>
          <w:b/>
          <w:bCs/>
        </w:rPr>
        <w:t>Annexure V</w:t>
      </w:r>
      <w:r w:rsidR="00C25548">
        <w:rPr>
          <w:rStyle w:val="Strong"/>
          <w:b/>
          <w:bCs/>
        </w:rPr>
        <w:t xml:space="preserve"> – Sample CSR Activity Photos (Optional for Printed Copy)</w:t>
      </w:r>
    </w:p>
    <w:p w:rsidR="00C25548" w:rsidRDefault="00C25548" w:rsidP="00694C01">
      <w:pPr>
        <w:pStyle w:val="NormalWeb"/>
        <w:numPr>
          <w:ilvl w:val="0"/>
          <w:numId w:val="56"/>
        </w:numPr>
      </w:pPr>
      <w:r>
        <w:t>Eye Camp organized in collaboration with District Hospital, Sonbhadra.</w:t>
      </w:r>
    </w:p>
    <w:p w:rsidR="00C25548" w:rsidRDefault="00C25548" w:rsidP="00694C01">
      <w:pPr>
        <w:pStyle w:val="NormalWeb"/>
        <w:numPr>
          <w:ilvl w:val="0"/>
          <w:numId w:val="56"/>
        </w:numPr>
      </w:pPr>
      <w:r>
        <w:t>Tree Plantation Drive at Shaktinagar Township.</w:t>
      </w:r>
    </w:p>
    <w:p w:rsidR="00C25548" w:rsidRDefault="00C25548" w:rsidP="00694C01">
      <w:pPr>
        <w:pStyle w:val="NormalWeb"/>
        <w:numPr>
          <w:ilvl w:val="0"/>
          <w:numId w:val="56"/>
        </w:numPr>
      </w:pPr>
      <w:r>
        <w:t>Skill Development Workshop for Rural Women.</w:t>
      </w:r>
    </w:p>
    <w:p w:rsidR="00C25548" w:rsidRDefault="00C25548" w:rsidP="00694C01">
      <w:pPr>
        <w:pStyle w:val="NormalWeb"/>
        <w:numPr>
          <w:ilvl w:val="0"/>
          <w:numId w:val="56"/>
        </w:numPr>
      </w:pPr>
      <w:r>
        <w:t>Computer Literacy Program for Village Students.</w:t>
      </w:r>
    </w:p>
    <w:p w:rsidR="003D76D0" w:rsidRDefault="003D76D0">
      <w:pPr>
        <w:spacing w:after="0" w:line="240" w:lineRule="auto"/>
        <w:rPr>
          <w:b/>
          <w:bCs/>
        </w:rPr>
      </w:pPr>
    </w:p>
    <w:p w:rsidR="00F96F4C" w:rsidRDefault="00F96F4C" w:rsidP="00C25548">
      <w:pPr>
        <w:pStyle w:val="Heading3"/>
        <w:rPr>
          <w:rStyle w:val="Strong"/>
          <w:b/>
          <w:bCs/>
        </w:rPr>
      </w:pPr>
    </w:p>
    <w:p w:rsidR="00C25548" w:rsidRDefault="00F35B83" w:rsidP="00C25548">
      <w:pPr>
        <w:pStyle w:val="Heading3"/>
        <w:rPr>
          <w:rStyle w:val="Strong"/>
          <w:b/>
          <w:bCs/>
        </w:rPr>
      </w:pPr>
      <w:r>
        <w:rPr>
          <w:rStyle w:val="Strong"/>
          <w:b/>
          <w:bCs/>
        </w:rPr>
        <w:t>Annexure V</w:t>
      </w:r>
      <w:r w:rsidR="00C25548">
        <w:rPr>
          <w:rStyle w:val="Strong"/>
          <w:b/>
          <w:bCs/>
        </w:rPr>
        <w:t>I – Abbreviations Used</w:t>
      </w:r>
    </w:p>
    <w:p w:rsidR="00AC354B" w:rsidRPr="00AC354B" w:rsidRDefault="00AC354B" w:rsidP="00AC354B"/>
    <w:tbl>
      <w:tblPr>
        <w:tblW w:w="0" w:type="auto"/>
        <w:tblCellSpacing w:w="15" w:type="dxa"/>
        <w:tblCellMar>
          <w:top w:w="15" w:type="dxa"/>
          <w:left w:w="15" w:type="dxa"/>
          <w:bottom w:w="15" w:type="dxa"/>
          <w:right w:w="15" w:type="dxa"/>
        </w:tblCellMar>
        <w:tblLook w:val="04A0"/>
      </w:tblPr>
      <w:tblGrid>
        <w:gridCol w:w="1267"/>
        <w:gridCol w:w="3377"/>
      </w:tblGrid>
      <w:tr w:rsidR="00C25548" w:rsidTr="00C25548">
        <w:trPr>
          <w:tblHeader/>
          <w:tblCellSpacing w:w="15" w:type="dxa"/>
        </w:trPr>
        <w:tc>
          <w:tcPr>
            <w:tcW w:w="0" w:type="auto"/>
            <w:vAlign w:val="center"/>
            <w:hideMark/>
          </w:tcPr>
          <w:p w:rsidR="00C25548" w:rsidRDefault="00C25548">
            <w:pPr>
              <w:jc w:val="center"/>
              <w:rPr>
                <w:b/>
                <w:bCs/>
                <w:sz w:val="24"/>
                <w:szCs w:val="24"/>
              </w:rPr>
            </w:pPr>
            <w:r>
              <w:rPr>
                <w:rStyle w:val="Strong"/>
              </w:rPr>
              <w:t>Abbreviation</w:t>
            </w:r>
          </w:p>
        </w:tc>
        <w:tc>
          <w:tcPr>
            <w:tcW w:w="0" w:type="auto"/>
            <w:vAlign w:val="center"/>
            <w:hideMark/>
          </w:tcPr>
          <w:p w:rsidR="00C25548" w:rsidRDefault="00C25548">
            <w:pPr>
              <w:jc w:val="center"/>
              <w:rPr>
                <w:b/>
                <w:bCs/>
                <w:sz w:val="24"/>
                <w:szCs w:val="24"/>
              </w:rPr>
            </w:pPr>
            <w:r>
              <w:rPr>
                <w:rStyle w:val="Strong"/>
              </w:rPr>
              <w:t>Full Form</w:t>
            </w:r>
          </w:p>
        </w:tc>
      </w:tr>
      <w:tr w:rsidR="00C25548" w:rsidTr="00C25548">
        <w:trPr>
          <w:tblCellSpacing w:w="15" w:type="dxa"/>
        </w:trPr>
        <w:tc>
          <w:tcPr>
            <w:tcW w:w="0" w:type="auto"/>
            <w:vAlign w:val="center"/>
            <w:hideMark/>
          </w:tcPr>
          <w:p w:rsidR="00C25548" w:rsidRDefault="00C25548">
            <w:pPr>
              <w:rPr>
                <w:sz w:val="24"/>
                <w:szCs w:val="24"/>
              </w:rPr>
            </w:pPr>
            <w:r>
              <w:t>CSR</w:t>
            </w:r>
          </w:p>
        </w:tc>
        <w:tc>
          <w:tcPr>
            <w:tcW w:w="0" w:type="auto"/>
            <w:vAlign w:val="center"/>
            <w:hideMark/>
          </w:tcPr>
          <w:p w:rsidR="00C25548" w:rsidRDefault="00C25548">
            <w:pPr>
              <w:rPr>
                <w:sz w:val="24"/>
                <w:szCs w:val="24"/>
              </w:rPr>
            </w:pPr>
            <w:r>
              <w:t>Corporate Social Responsibility</w:t>
            </w:r>
          </w:p>
        </w:tc>
      </w:tr>
      <w:tr w:rsidR="00C25548" w:rsidTr="00C25548">
        <w:trPr>
          <w:tblCellSpacing w:w="15" w:type="dxa"/>
        </w:trPr>
        <w:tc>
          <w:tcPr>
            <w:tcW w:w="0" w:type="auto"/>
            <w:vAlign w:val="center"/>
            <w:hideMark/>
          </w:tcPr>
          <w:p w:rsidR="00C25548" w:rsidRDefault="00C25548">
            <w:pPr>
              <w:rPr>
                <w:sz w:val="24"/>
                <w:szCs w:val="24"/>
              </w:rPr>
            </w:pPr>
            <w:r>
              <w:t>PSU</w:t>
            </w:r>
          </w:p>
        </w:tc>
        <w:tc>
          <w:tcPr>
            <w:tcW w:w="0" w:type="auto"/>
            <w:vAlign w:val="center"/>
            <w:hideMark/>
          </w:tcPr>
          <w:p w:rsidR="00C25548" w:rsidRDefault="00C25548">
            <w:pPr>
              <w:rPr>
                <w:sz w:val="24"/>
                <w:szCs w:val="24"/>
              </w:rPr>
            </w:pPr>
            <w:r>
              <w:t>Public Sector Undertaking</w:t>
            </w:r>
          </w:p>
        </w:tc>
      </w:tr>
      <w:tr w:rsidR="00C25548" w:rsidTr="00C25548">
        <w:trPr>
          <w:tblCellSpacing w:w="15" w:type="dxa"/>
        </w:trPr>
        <w:tc>
          <w:tcPr>
            <w:tcW w:w="0" w:type="auto"/>
            <w:vAlign w:val="center"/>
            <w:hideMark/>
          </w:tcPr>
          <w:p w:rsidR="00C25548" w:rsidRDefault="00C25548">
            <w:pPr>
              <w:rPr>
                <w:sz w:val="24"/>
                <w:szCs w:val="24"/>
              </w:rPr>
            </w:pPr>
            <w:r>
              <w:t>SDG</w:t>
            </w:r>
          </w:p>
        </w:tc>
        <w:tc>
          <w:tcPr>
            <w:tcW w:w="0" w:type="auto"/>
            <w:vAlign w:val="center"/>
            <w:hideMark/>
          </w:tcPr>
          <w:p w:rsidR="00C25548" w:rsidRDefault="00C25548">
            <w:pPr>
              <w:rPr>
                <w:sz w:val="24"/>
                <w:szCs w:val="24"/>
              </w:rPr>
            </w:pPr>
            <w:r>
              <w:t>Sustainable Development Goal</w:t>
            </w:r>
          </w:p>
        </w:tc>
      </w:tr>
      <w:tr w:rsidR="00C25548" w:rsidTr="00C25548">
        <w:trPr>
          <w:tblCellSpacing w:w="15" w:type="dxa"/>
        </w:trPr>
        <w:tc>
          <w:tcPr>
            <w:tcW w:w="0" w:type="auto"/>
            <w:vAlign w:val="center"/>
            <w:hideMark/>
          </w:tcPr>
          <w:p w:rsidR="00C25548" w:rsidRDefault="00C25548">
            <w:pPr>
              <w:rPr>
                <w:sz w:val="24"/>
                <w:szCs w:val="24"/>
              </w:rPr>
            </w:pPr>
            <w:r>
              <w:t>NTPC</w:t>
            </w:r>
          </w:p>
        </w:tc>
        <w:tc>
          <w:tcPr>
            <w:tcW w:w="0" w:type="auto"/>
            <w:vAlign w:val="center"/>
            <w:hideMark/>
          </w:tcPr>
          <w:p w:rsidR="00C25548" w:rsidRDefault="00C25548">
            <w:pPr>
              <w:rPr>
                <w:sz w:val="24"/>
                <w:szCs w:val="24"/>
              </w:rPr>
            </w:pPr>
            <w:r>
              <w:t>National Thermal Power Corporation</w:t>
            </w:r>
          </w:p>
        </w:tc>
      </w:tr>
      <w:tr w:rsidR="00C25548" w:rsidTr="00C25548">
        <w:trPr>
          <w:tblCellSpacing w:w="15" w:type="dxa"/>
        </w:trPr>
        <w:tc>
          <w:tcPr>
            <w:tcW w:w="0" w:type="auto"/>
            <w:vAlign w:val="center"/>
            <w:hideMark/>
          </w:tcPr>
          <w:p w:rsidR="00C25548" w:rsidRDefault="00C25548">
            <w:pPr>
              <w:rPr>
                <w:sz w:val="24"/>
                <w:szCs w:val="24"/>
              </w:rPr>
            </w:pPr>
            <w:r>
              <w:t>DPE</w:t>
            </w:r>
          </w:p>
        </w:tc>
        <w:tc>
          <w:tcPr>
            <w:tcW w:w="0" w:type="auto"/>
            <w:vAlign w:val="center"/>
            <w:hideMark/>
          </w:tcPr>
          <w:p w:rsidR="00C25548" w:rsidRDefault="00C25548">
            <w:pPr>
              <w:rPr>
                <w:sz w:val="24"/>
                <w:szCs w:val="24"/>
              </w:rPr>
            </w:pPr>
            <w:r>
              <w:t>Department of Public Enterprises</w:t>
            </w:r>
          </w:p>
        </w:tc>
      </w:tr>
      <w:tr w:rsidR="00C25548" w:rsidTr="00C25548">
        <w:trPr>
          <w:tblCellSpacing w:w="15" w:type="dxa"/>
        </w:trPr>
        <w:tc>
          <w:tcPr>
            <w:tcW w:w="0" w:type="auto"/>
            <w:vAlign w:val="center"/>
            <w:hideMark/>
          </w:tcPr>
          <w:p w:rsidR="00C25548" w:rsidRDefault="00C25548">
            <w:pPr>
              <w:rPr>
                <w:sz w:val="24"/>
                <w:szCs w:val="24"/>
              </w:rPr>
            </w:pPr>
            <w:r>
              <w:t>NGO</w:t>
            </w:r>
          </w:p>
        </w:tc>
        <w:tc>
          <w:tcPr>
            <w:tcW w:w="0" w:type="auto"/>
            <w:vAlign w:val="center"/>
            <w:hideMark/>
          </w:tcPr>
          <w:p w:rsidR="00C25548" w:rsidRDefault="00C25548">
            <w:pPr>
              <w:rPr>
                <w:sz w:val="24"/>
                <w:szCs w:val="24"/>
              </w:rPr>
            </w:pPr>
            <w:r>
              <w:t>Non-Governmental Organization</w:t>
            </w:r>
          </w:p>
        </w:tc>
      </w:tr>
      <w:tr w:rsidR="00C25548" w:rsidTr="00C25548">
        <w:trPr>
          <w:tblCellSpacing w:w="15" w:type="dxa"/>
        </w:trPr>
        <w:tc>
          <w:tcPr>
            <w:tcW w:w="0" w:type="auto"/>
            <w:vAlign w:val="center"/>
            <w:hideMark/>
          </w:tcPr>
          <w:p w:rsidR="00C25548" w:rsidRDefault="00C25548">
            <w:pPr>
              <w:rPr>
                <w:sz w:val="24"/>
                <w:szCs w:val="24"/>
              </w:rPr>
            </w:pPr>
            <w:r>
              <w:lastRenderedPageBreak/>
              <w:t>HR</w:t>
            </w:r>
          </w:p>
        </w:tc>
        <w:tc>
          <w:tcPr>
            <w:tcW w:w="0" w:type="auto"/>
            <w:vAlign w:val="center"/>
            <w:hideMark/>
          </w:tcPr>
          <w:p w:rsidR="00C25548" w:rsidRDefault="00C25548">
            <w:pPr>
              <w:rPr>
                <w:sz w:val="24"/>
                <w:szCs w:val="24"/>
              </w:rPr>
            </w:pPr>
            <w:r>
              <w:t>Human Resource</w:t>
            </w:r>
          </w:p>
        </w:tc>
      </w:tr>
      <w:tr w:rsidR="00C25548" w:rsidTr="00C25548">
        <w:trPr>
          <w:tblCellSpacing w:w="15" w:type="dxa"/>
        </w:trPr>
        <w:tc>
          <w:tcPr>
            <w:tcW w:w="0" w:type="auto"/>
            <w:vAlign w:val="center"/>
            <w:hideMark/>
          </w:tcPr>
          <w:p w:rsidR="00C25548" w:rsidRDefault="00C25548">
            <w:pPr>
              <w:rPr>
                <w:sz w:val="24"/>
                <w:szCs w:val="24"/>
              </w:rPr>
            </w:pPr>
            <w:r>
              <w:t>SHG</w:t>
            </w:r>
          </w:p>
        </w:tc>
        <w:tc>
          <w:tcPr>
            <w:tcW w:w="0" w:type="auto"/>
            <w:vAlign w:val="center"/>
            <w:hideMark/>
          </w:tcPr>
          <w:p w:rsidR="00C25548" w:rsidRDefault="00C25548">
            <w:pPr>
              <w:rPr>
                <w:sz w:val="24"/>
                <w:szCs w:val="24"/>
              </w:rPr>
            </w:pPr>
            <w:r>
              <w:t>Self-Help Group</w:t>
            </w:r>
          </w:p>
        </w:tc>
      </w:tr>
      <w:tr w:rsidR="00C25548" w:rsidTr="00C25548">
        <w:trPr>
          <w:tblCellSpacing w:w="15" w:type="dxa"/>
        </w:trPr>
        <w:tc>
          <w:tcPr>
            <w:tcW w:w="0" w:type="auto"/>
            <w:vAlign w:val="center"/>
            <w:hideMark/>
          </w:tcPr>
          <w:p w:rsidR="00C25548" w:rsidRDefault="00C25548">
            <w:pPr>
              <w:rPr>
                <w:sz w:val="24"/>
                <w:szCs w:val="24"/>
              </w:rPr>
            </w:pPr>
            <w:r>
              <w:t>EDC</w:t>
            </w:r>
          </w:p>
        </w:tc>
        <w:tc>
          <w:tcPr>
            <w:tcW w:w="0" w:type="auto"/>
            <w:vAlign w:val="center"/>
            <w:hideMark/>
          </w:tcPr>
          <w:p w:rsidR="00C25548" w:rsidRDefault="00C25548">
            <w:pPr>
              <w:rPr>
                <w:sz w:val="24"/>
                <w:szCs w:val="24"/>
              </w:rPr>
            </w:pPr>
            <w:r>
              <w:t>Employee Development Centre</w:t>
            </w:r>
          </w:p>
        </w:tc>
      </w:tr>
    </w:tbl>
    <w:p w:rsidR="00C25548" w:rsidRDefault="003D5F27" w:rsidP="00C25548">
      <w:r>
        <w:pict>
          <v:rect id="_x0000_i1064" style="width:0;height:1.5pt" o:hralign="center" o:hrstd="t" o:hr="t" fillcolor="#a0a0a0" stroked="f"/>
        </w:pict>
      </w:r>
    </w:p>
    <w:p w:rsidR="007637C3" w:rsidRDefault="007637C3" w:rsidP="00C25548">
      <w:pPr>
        <w:pStyle w:val="Heading3"/>
        <w:rPr>
          <w:rStyle w:val="Strong"/>
          <w:b/>
          <w:bCs/>
        </w:rPr>
      </w:pPr>
    </w:p>
    <w:p w:rsidR="00C25548" w:rsidRDefault="00C25548" w:rsidP="00C25548">
      <w:pPr>
        <w:pStyle w:val="Heading3"/>
        <w:rPr>
          <w:rStyle w:val="Strong"/>
          <w:b/>
          <w:bCs/>
        </w:rPr>
      </w:pPr>
      <w:r>
        <w:rPr>
          <w:rStyle w:val="Strong"/>
          <w:b/>
          <w:bCs/>
        </w:rPr>
        <w:t>Annexure VIII – Research Questionnaire (If Applicable)</w:t>
      </w:r>
    </w:p>
    <w:p w:rsidR="00AC354B" w:rsidRPr="00AC354B" w:rsidRDefault="00AC354B" w:rsidP="00AC354B"/>
    <w:p w:rsidR="00C25548" w:rsidRDefault="00C25548" w:rsidP="00C25548">
      <w:pPr>
        <w:pStyle w:val="NormalWeb"/>
      </w:pPr>
      <w:r>
        <w:t>Example:</w:t>
      </w:r>
    </w:p>
    <w:p w:rsidR="00C25548" w:rsidRDefault="00C25548" w:rsidP="00694C01">
      <w:pPr>
        <w:pStyle w:val="NormalWeb"/>
        <w:numPr>
          <w:ilvl w:val="0"/>
          <w:numId w:val="57"/>
        </w:numPr>
      </w:pPr>
      <w:r>
        <w:t>What are the key areas covered under CSR by NTPC Singrauli?</w:t>
      </w:r>
    </w:p>
    <w:p w:rsidR="00C25548" w:rsidRDefault="00C25548" w:rsidP="00694C01">
      <w:pPr>
        <w:pStyle w:val="NormalWeb"/>
        <w:numPr>
          <w:ilvl w:val="0"/>
          <w:numId w:val="57"/>
        </w:numPr>
      </w:pPr>
      <w:r>
        <w:t>How are CSR projects identified and approved?</w:t>
      </w:r>
    </w:p>
    <w:p w:rsidR="00C25548" w:rsidRDefault="00C25548" w:rsidP="00694C01">
      <w:pPr>
        <w:pStyle w:val="NormalWeb"/>
        <w:numPr>
          <w:ilvl w:val="0"/>
          <w:numId w:val="57"/>
        </w:numPr>
      </w:pPr>
      <w:r>
        <w:t>What role does the HR department play in CSR initiatives?</w:t>
      </w:r>
    </w:p>
    <w:p w:rsidR="00C25548" w:rsidRDefault="00C25548" w:rsidP="00694C01">
      <w:pPr>
        <w:pStyle w:val="NormalWeb"/>
        <w:numPr>
          <w:ilvl w:val="0"/>
          <w:numId w:val="57"/>
        </w:numPr>
      </w:pPr>
      <w:r>
        <w:t>How does CSR contribute to NTPC’s organizational culture?</w:t>
      </w:r>
    </w:p>
    <w:p w:rsidR="00C25548" w:rsidRDefault="00C25548" w:rsidP="00694C01">
      <w:pPr>
        <w:pStyle w:val="NormalWeb"/>
        <w:numPr>
          <w:ilvl w:val="0"/>
          <w:numId w:val="57"/>
        </w:numPr>
      </w:pPr>
      <w:r>
        <w:t>What are the main challenges faced during CSR implementation?</w:t>
      </w:r>
    </w:p>
    <w:p w:rsidR="003D76D0" w:rsidRDefault="003D76D0">
      <w:pPr>
        <w:rPr>
          <w:b/>
          <w:bCs/>
        </w:rPr>
      </w:pPr>
    </w:p>
    <w:p w:rsidR="003D76D0" w:rsidRDefault="003D76D0">
      <w:pPr>
        <w:spacing w:after="0" w:line="240" w:lineRule="auto"/>
        <w:rPr>
          <w:b/>
          <w:bCs/>
        </w:rPr>
      </w:pPr>
      <w:r>
        <w:rPr>
          <w:b/>
          <w:bCs/>
        </w:rPr>
        <w:br w:type="page"/>
      </w:r>
    </w:p>
    <w:p w:rsidR="00AC354B" w:rsidRDefault="00AC354B" w:rsidP="00C25548">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p>
    <w:p w:rsidR="007637C3" w:rsidRDefault="007637C3" w:rsidP="00C25548">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p>
    <w:p w:rsidR="00C25548" w:rsidRPr="00C25548" w:rsidRDefault="00C25548" w:rsidP="00C25548">
      <w:pPr>
        <w:spacing w:before="100" w:beforeAutospacing="1" w:after="100" w:afterAutospacing="1" w:line="240" w:lineRule="auto"/>
        <w:outlineLvl w:val="1"/>
        <w:rPr>
          <w:rFonts w:ascii="Times New Roman" w:eastAsia="Times New Roman" w:hAnsi="Times New Roman" w:cs="Times New Roman"/>
          <w:b/>
          <w:bCs/>
          <w:sz w:val="36"/>
          <w:szCs w:val="36"/>
          <w:lang w:val="en-US" w:bidi="ar-SA"/>
        </w:rPr>
      </w:pPr>
      <w:r w:rsidRPr="00C25548">
        <w:rPr>
          <w:rFonts w:ascii="Times New Roman" w:eastAsia="Times New Roman" w:hAnsi="Times New Roman" w:cs="Times New Roman"/>
          <w:b/>
          <w:bCs/>
          <w:sz w:val="36"/>
          <w:szCs w:val="36"/>
          <w:lang w:val="en-US" w:bidi="ar-SA"/>
        </w:rPr>
        <w:t>7.4 Declaration of Original Work</w:t>
      </w:r>
    </w:p>
    <w:p w:rsidR="00AC354B" w:rsidRDefault="00AC354B" w:rsidP="00C25548">
      <w:pPr>
        <w:spacing w:beforeAutospacing="1" w:after="100" w:afterAutospacing="1" w:line="240" w:lineRule="auto"/>
        <w:rPr>
          <w:rFonts w:ascii="Times New Roman" w:eastAsia="Times New Roman" w:hAnsi="Times New Roman" w:cs="Times New Roman"/>
          <w:sz w:val="24"/>
          <w:szCs w:val="24"/>
          <w:lang w:val="en-US" w:bidi="ar-SA"/>
        </w:rPr>
      </w:pPr>
    </w:p>
    <w:p w:rsidR="00C25548" w:rsidRPr="00C25548" w:rsidRDefault="00C25548" w:rsidP="00C25548">
      <w:pPr>
        <w:spacing w:beforeAutospacing="1" w:after="100" w:afterAutospacing="1" w:line="240" w:lineRule="auto"/>
        <w:rPr>
          <w:rFonts w:ascii="Times New Roman" w:eastAsia="Times New Roman" w:hAnsi="Times New Roman" w:cs="Times New Roman"/>
          <w:sz w:val="24"/>
          <w:szCs w:val="24"/>
          <w:lang w:val="en-US" w:bidi="ar-SA"/>
        </w:rPr>
      </w:pPr>
      <w:r w:rsidRPr="00C25548">
        <w:rPr>
          <w:rFonts w:ascii="Times New Roman" w:eastAsia="Times New Roman" w:hAnsi="Times New Roman" w:cs="Times New Roman"/>
          <w:sz w:val="24"/>
          <w:szCs w:val="24"/>
          <w:lang w:val="en-US" w:bidi="ar-SA"/>
        </w:rPr>
        <w:t xml:space="preserve">“I hereby declare that the information presented in this Summer Internship Report titled </w:t>
      </w:r>
      <w:r w:rsidRPr="00C25548">
        <w:rPr>
          <w:rFonts w:ascii="Times New Roman" w:eastAsia="Times New Roman" w:hAnsi="Times New Roman" w:cs="Times New Roman"/>
          <w:i/>
          <w:iCs/>
          <w:sz w:val="24"/>
          <w:szCs w:val="24"/>
          <w:lang w:val="en-US" w:bidi="ar-SA"/>
        </w:rPr>
        <w:t>‘A Study on Corporate Social Responsibility (CSR) Practices at NTPC Singrauli’</w:t>
      </w:r>
      <w:r w:rsidRPr="00C25548">
        <w:rPr>
          <w:rFonts w:ascii="Times New Roman" w:eastAsia="Times New Roman" w:hAnsi="Times New Roman" w:cs="Times New Roman"/>
          <w:sz w:val="24"/>
          <w:szCs w:val="24"/>
          <w:lang w:val="en-US" w:bidi="ar-SA"/>
        </w:rPr>
        <w:t xml:space="preserve"> is the result of my original work carried out during my internship at NTPC Limited, Singrauli, from 2nd June to 1st July 2025 under the gu</w:t>
      </w:r>
      <w:r w:rsidR="00AC354B">
        <w:rPr>
          <w:rFonts w:ascii="Times New Roman" w:eastAsia="Times New Roman" w:hAnsi="Times New Roman" w:cs="Times New Roman"/>
          <w:sz w:val="24"/>
          <w:szCs w:val="24"/>
          <w:lang w:val="en-US" w:bidi="ar-SA"/>
        </w:rPr>
        <w:t xml:space="preserve">idance of </w:t>
      </w:r>
      <w:r w:rsidRPr="00C25548">
        <w:rPr>
          <w:rFonts w:ascii="Times New Roman" w:eastAsia="Times New Roman" w:hAnsi="Times New Roman" w:cs="Times New Roman"/>
          <w:sz w:val="24"/>
          <w:szCs w:val="24"/>
          <w:lang w:val="en-US" w:bidi="ar-SA"/>
        </w:rPr>
        <w:t>.</w:t>
      </w:r>
      <w:r w:rsidR="00AC354B">
        <w:rPr>
          <w:rFonts w:ascii="Times New Roman" w:eastAsia="Times New Roman" w:hAnsi="Times New Roman" w:cs="Times New Roman"/>
          <w:sz w:val="24"/>
          <w:szCs w:val="24"/>
          <w:lang w:val="en-US" w:bidi="ar-SA"/>
        </w:rPr>
        <w:t xml:space="preserve">Dr. Neha tiwari </w:t>
      </w:r>
    </w:p>
    <w:p w:rsidR="00C25548" w:rsidRPr="00C25548" w:rsidRDefault="00C25548" w:rsidP="00C25548">
      <w:pPr>
        <w:spacing w:before="100" w:beforeAutospacing="1" w:after="100" w:afterAutospacing="1" w:line="240" w:lineRule="auto"/>
        <w:rPr>
          <w:rFonts w:ascii="Times New Roman" w:eastAsia="Times New Roman" w:hAnsi="Times New Roman" w:cs="Times New Roman"/>
          <w:sz w:val="24"/>
          <w:szCs w:val="24"/>
          <w:lang w:val="en-US" w:bidi="ar-SA"/>
        </w:rPr>
      </w:pPr>
      <w:r w:rsidRPr="00C25548">
        <w:rPr>
          <w:rFonts w:ascii="Times New Roman" w:eastAsia="Times New Roman" w:hAnsi="Times New Roman" w:cs="Times New Roman"/>
          <w:sz w:val="24"/>
          <w:szCs w:val="24"/>
          <w:lang w:val="en-US" w:bidi="ar-SA"/>
        </w:rPr>
        <w:t>All the information and data used have been acknowledged through proper references and citations.</w:t>
      </w:r>
    </w:p>
    <w:p w:rsidR="00C25548" w:rsidRPr="00C25548" w:rsidRDefault="00C25548" w:rsidP="00C25548">
      <w:pPr>
        <w:spacing w:before="100" w:beforeAutospacing="1" w:after="100" w:afterAutospacing="1" w:line="240" w:lineRule="auto"/>
        <w:rPr>
          <w:rFonts w:ascii="Times New Roman" w:eastAsia="Times New Roman" w:hAnsi="Times New Roman" w:cs="Times New Roman"/>
          <w:sz w:val="24"/>
          <w:szCs w:val="24"/>
          <w:lang w:val="en-US" w:bidi="ar-SA"/>
        </w:rPr>
      </w:pPr>
      <w:r w:rsidRPr="00C25548">
        <w:rPr>
          <w:rFonts w:ascii="Times New Roman" w:eastAsia="Times New Roman" w:hAnsi="Times New Roman" w:cs="Times New Roman"/>
          <w:sz w:val="24"/>
          <w:szCs w:val="24"/>
          <w:lang w:val="en-US" w:bidi="ar-SA"/>
        </w:rPr>
        <w:t xml:space="preserve">— </w:t>
      </w:r>
      <w:r w:rsidRPr="00C25548">
        <w:rPr>
          <w:rFonts w:ascii="Times New Roman" w:eastAsia="Times New Roman" w:hAnsi="Times New Roman" w:cs="Times New Roman"/>
          <w:i/>
          <w:iCs/>
          <w:sz w:val="24"/>
          <w:szCs w:val="24"/>
          <w:lang w:val="en-US" w:bidi="ar-SA"/>
        </w:rPr>
        <w:t>Alka Gautam (Roll No. 2410019025025)</w:t>
      </w:r>
    </w:p>
    <w:p w:rsidR="00C25548" w:rsidRPr="00C25548" w:rsidRDefault="00C25548" w:rsidP="00C25548">
      <w:pPr>
        <w:spacing w:before="100" w:beforeAutospacing="1" w:after="100" w:afterAutospacing="1" w:line="240" w:lineRule="auto"/>
        <w:rPr>
          <w:rFonts w:ascii="Times New Roman" w:eastAsia="Times New Roman" w:hAnsi="Times New Roman" w:cs="Times New Roman"/>
          <w:sz w:val="24"/>
          <w:szCs w:val="24"/>
          <w:lang w:val="en-US" w:bidi="ar-SA"/>
        </w:rPr>
      </w:pPr>
      <w:r w:rsidRPr="00C25548">
        <w:rPr>
          <w:rFonts w:ascii="Times New Roman" w:eastAsia="Times New Roman" w:hAnsi="Times New Roman" w:cs="Times New Roman"/>
          <w:sz w:val="24"/>
          <w:szCs w:val="24"/>
          <w:lang w:val="en-US" w:bidi="ar-SA"/>
        </w:rPr>
        <w:t>University of Lucknow, 2025.”</w:t>
      </w:r>
    </w:p>
    <w:p w:rsidR="008D10EB" w:rsidRDefault="008D10EB">
      <w:pPr>
        <w:rPr>
          <w:b/>
          <w:bCs/>
        </w:rPr>
      </w:pPr>
    </w:p>
    <w:p w:rsidR="0065400F" w:rsidRDefault="0065400F">
      <w:pPr>
        <w:rPr>
          <w:b/>
          <w:bCs/>
        </w:rPr>
      </w:pPr>
    </w:p>
    <w:p w:rsidR="0065400F" w:rsidRDefault="0065400F">
      <w:pPr>
        <w:rPr>
          <w:b/>
          <w:bCs/>
        </w:rPr>
      </w:pPr>
    </w:p>
    <w:p w:rsidR="0065400F" w:rsidRDefault="0065400F">
      <w:pPr>
        <w:rPr>
          <w:b/>
          <w:bCs/>
        </w:rPr>
      </w:pPr>
    </w:p>
    <w:p w:rsidR="0065400F" w:rsidRDefault="0065400F">
      <w:pPr>
        <w:rPr>
          <w:b/>
          <w:bCs/>
        </w:rPr>
      </w:pPr>
    </w:p>
    <w:p w:rsidR="0065400F" w:rsidRDefault="0065400F">
      <w:pPr>
        <w:rPr>
          <w:b/>
          <w:bCs/>
        </w:rPr>
      </w:pPr>
    </w:p>
    <w:p w:rsidR="0065400F" w:rsidRDefault="0065400F">
      <w:pPr>
        <w:rPr>
          <w:b/>
          <w:bCs/>
        </w:rPr>
      </w:pPr>
    </w:p>
    <w:p w:rsidR="0065400F" w:rsidRDefault="0065400F">
      <w:pPr>
        <w:rPr>
          <w:b/>
          <w:bCs/>
        </w:rPr>
      </w:pPr>
    </w:p>
    <w:p w:rsidR="0065400F" w:rsidRDefault="0065400F">
      <w:pPr>
        <w:rPr>
          <w:b/>
          <w:bCs/>
        </w:rPr>
      </w:pPr>
    </w:p>
    <w:p w:rsidR="0065400F" w:rsidRDefault="0065400F">
      <w:pPr>
        <w:rPr>
          <w:b/>
          <w:bCs/>
        </w:rPr>
      </w:pPr>
    </w:p>
    <w:p w:rsidR="0065400F" w:rsidRDefault="0065400F">
      <w:pPr>
        <w:rPr>
          <w:b/>
          <w:bCs/>
        </w:rPr>
      </w:pPr>
    </w:p>
    <w:p w:rsidR="0065400F" w:rsidRDefault="0065400F">
      <w:pPr>
        <w:rPr>
          <w:b/>
          <w:bCs/>
        </w:rPr>
      </w:pPr>
    </w:p>
    <w:p w:rsidR="0065400F" w:rsidRDefault="0065400F">
      <w:pPr>
        <w:rPr>
          <w:b/>
          <w:bCs/>
        </w:rPr>
      </w:pPr>
    </w:p>
    <w:p w:rsidR="0065400F" w:rsidRDefault="0065400F">
      <w:pPr>
        <w:rPr>
          <w:b/>
          <w:bCs/>
        </w:rPr>
      </w:pPr>
    </w:p>
    <w:p w:rsidR="0065400F" w:rsidRDefault="0065400F">
      <w:pPr>
        <w:rPr>
          <w:b/>
          <w:bCs/>
        </w:rPr>
      </w:pPr>
    </w:p>
    <w:p w:rsidR="0065400F" w:rsidRDefault="0065400F">
      <w:pPr>
        <w:rPr>
          <w:b/>
          <w:bCs/>
        </w:rPr>
      </w:pPr>
    </w:p>
    <w:p w:rsidR="0065400F" w:rsidRDefault="0065400F">
      <w:pPr>
        <w:rPr>
          <w:b/>
          <w:bCs/>
        </w:rPr>
      </w:pPr>
    </w:p>
    <w:p w:rsidR="0065400F" w:rsidRDefault="0065400F">
      <w:pPr>
        <w:rPr>
          <w:b/>
          <w:bCs/>
        </w:rPr>
      </w:pPr>
    </w:p>
    <w:p w:rsidR="0065400F" w:rsidRDefault="0065400F">
      <w:pPr>
        <w:rPr>
          <w:b/>
          <w:bCs/>
        </w:rPr>
      </w:pPr>
    </w:p>
    <w:p w:rsidR="00A216F2" w:rsidRDefault="00A216F2">
      <w:pPr>
        <w:rPr>
          <w:b/>
          <w:bCs/>
        </w:rPr>
      </w:pPr>
    </w:p>
    <w:p w:rsidR="00A216F2" w:rsidRDefault="00A216F2">
      <w:pPr>
        <w:spacing w:after="0" w:line="240" w:lineRule="auto"/>
        <w:rPr>
          <w:b/>
          <w:bCs/>
        </w:rPr>
      </w:pPr>
      <w:r>
        <w:rPr>
          <w:b/>
          <w:bCs/>
        </w:rPr>
        <w:br w:type="page"/>
      </w:r>
    </w:p>
    <w:p w:rsidR="0065400F" w:rsidRDefault="003A06B9">
      <w:pPr>
        <w:rPr>
          <w:b/>
          <w:bCs/>
        </w:rPr>
      </w:pPr>
      <w:r>
        <w:rPr>
          <w:b/>
          <w:bCs/>
          <w:noProof/>
          <w:lang w:val="en-US" w:bidi="ar-SA"/>
        </w:rPr>
        <w:lastRenderedPageBreak/>
        <w:drawing>
          <wp:inline distT="0" distB="0" distL="0" distR="0">
            <wp:extent cx="6645910" cy="9107358"/>
            <wp:effectExtent l="19050" t="0" r="2540" b="0"/>
            <wp:docPr id="1" name="Picture 48" descr="C:\Users\Admin\Desktop\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Admin\Desktop\r1.jpg"/>
                    <pic:cNvPicPr>
                      <a:picLocks noChangeAspect="1" noChangeArrowheads="1"/>
                    </pic:cNvPicPr>
                  </pic:nvPicPr>
                  <pic:blipFill>
                    <a:blip r:embed="rId10"/>
                    <a:srcRect/>
                    <a:stretch>
                      <a:fillRect/>
                    </a:stretch>
                  </pic:blipFill>
                  <pic:spPr bwMode="auto">
                    <a:xfrm>
                      <a:off x="0" y="0"/>
                      <a:ext cx="6645910" cy="9107358"/>
                    </a:xfrm>
                    <a:prstGeom prst="rect">
                      <a:avLst/>
                    </a:prstGeom>
                    <a:noFill/>
                    <a:ln w="9525">
                      <a:noFill/>
                      <a:miter lim="800000"/>
                      <a:headEnd/>
                      <a:tailEnd/>
                    </a:ln>
                  </pic:spPr>
                </pic:pic>
              </a:graphicData>
            </a:graphic>
          </wp:inline>
        </w:drawing>
      </w:r>
    </w:p>
    <w:p w:rsidR="0065400F" w:rsidRDefault="003A06B9">
      <w:pPr>
        <w:rPr>
          <w:b/>
          <w:bCs/>
        </w:rPr>
      </w:pPr>
      <w:r>
        <w:rPr>
          <w:b/>
          <w:bCs/>
          <w:noProof/>
          <w:lang w:val="en-US" w:bidi="ar-SA"/>
        </w:rPr>
        <w:lastRenderedPageBreak/>
        <w:drawing>
          <wp:inline distT="0" distB="0" distL="0" distR="0">
            <wp:extent cx="6645910" cy="10677367"/>
            <wp:effectExtent l="19050" t="0" r="2540" b="0"/>
            <wp:docPr id="41" name="Picture 41" descr="C:\Users\Admin\Desktop\WhatsApp Image 2025-11-13 at 14.57.07_992118e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Admin\Desktop\WhatsApp Image 2025-11-13 at 14.57.07_992118e0.jpg"/>
                    <pic:cNvPicPr>
                      <a:picLocks noChangeAspect="1" noChangeArrowheads="1"/>
                    </pic:cNvPicPr>
                  </pic:nvPicPr>
                  <pic:blipFill>
                    <a:blip r:embed="rId11"/>
                    <a:srcRect/>
                    <a:stretch>
                      <a:fillRect/>
                    </a:stretch>
                  </pic:blipFill>
                  <pic:spPr bwMode="auto">
                    <a:xfrm>
                      <a:off x="0" y="0"/>
                      <a:ext cx="6645910" cy="10677367"/>
                    </a:xfrm>
                    <a:prstGeom prst="rect">
                      <a:avLst/>
                    </a:prstGeom>
                    <a:noFill/>
                    <a:ln w="9525">
                      <a:noFill/>
                      <a:miter lim="800000"/>
                      <a:headEnd/>
                      <a:tailEnd/>
                    </a:ln>
                  </pic:spPr>
                </pic:pic>
              </a:graphicData>
            </a:graphic>
          </wp:inline>
        </w:drawing>
      </w:r>
    </w:p>
    <w:sectPr w:rsidR="0065400F" w:rsidSect="00BD4774">
      <w:footerReference w:type="default" r:id="rId12"/>
      <w:footerReference w:type="first" r:id="rId13"/>
      <w:pgSz w:w="11906" w:h="16838"/>
      <w:pgMar w:top="720" w:right="720" w:bottom="720" w:left="720" w:header="0" w:footer="576" w:gutter="0"/>
      <w:pgBorders w:offsetFrom="page">
        <w:top w:val="single" w:sz="4" w:space="24" w:color="000000" w:themeColor="text1"/>
        <w:left w:val="single" w:sz="4" w:space="24" w:color="000000" w:themeColor="text1"/>
        <w:bottom w:val="single" w:sz="4" w:space="24" w:color="000000" w:themeColor="text1"/>
        <w:right w:val="single" w:sz="4" w:space="24" w:color="000000" w:themeColor="text1"/>
      </w:pgBorders>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468D0" w:rsidRDefault="003468D0">
      <w:pPr>
        <w:spacing w:line="240" w:lineRule="auto"/>
      </w:pPr>
      <w:r>
        <w:separator/>
      </w:r>
    </w:p>
  </w:endnote>
  <w:endnote w:type="continuationSeparator" w:id="1">
    <w:p w:rsidR="003468D0" w:rsidRDefault="003468D0">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93213"/>
      <w:docPartObj>
        <w:docPartGallery w:val="Page Numbers (Bottom of Page)"/>
        <w:docPartUnique/>
      </w:docPartObj>
    </w:sdtPr>
    <w:sdtContent>
      <w:p w:rsidR="00F1548A" w:rsidRDefault="00F1548A">
        <w:pPr>
          <w:pStyle w:val="Footer"/>
          <w:jc w:val="center"/>
        </w:pPr>
        <w:fldSimple w:instr=" PAGE   \* MERGEFORMAT ">
          <w:r w:rsidR="00855932">
            <w:rPr>
              <w:noProof/>
            </w:rPr>
            <w:t>6</w:t>
          </w:r>
        </w:fldSimple>
      </w:p>
    </w:sdtContent>
  </w:sdt>
  <w:p w:rsidR="00F1548A" w:rsidRDefault="00F1548A">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93208"/>
      <w:docPartObj>
        <w:docPartGallery w:val="Page Numbers (Bottom of Page)"/>
        <w:docPartUnique/>
      </w:docPartObj>
    </w:sdtPr>
    <w:sdtContent>
      <w:p w:rsidR="00F1548A" w:rsidRDefault="00F1548A">
        <w:pPr>
          <w:pStyle w:val="Footer"/>
          <w:jc w:val="right"/>
        </w:pPr>
        <w:fldSimple w:instr=" PAGE   \* MERGEFORMAT ">
          <w:r w:rsidR="00855932">
            <w:rPr>
              <w:noProof/>
            </w:rPr>
            <w:t>1</w:t>
          </w:r>
        </w:fldSimple>
      </w:p>
    </w:sdtContent>
  </w:sdt>
  <w:p w:rsidR="00F1548A" w:rsidRDefault="00F1548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468D0" w:rsidRDefault="003468D0">
      <w:pPr>
        <w:spacing w:after="0"/>
      </w:pPr>
      <w:r>
        <w:separator/>
      </w:r>
    </w:p>
  </w:footnote>
  <w:footnote w:type="continuationSeparator" w:id="1">
    <w:p w:rsidR="003468D0" w:rsidRDefault="003468D0">
      <w:pPr>
        <w:spacing w:after="0"/>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2E6EFA"/>
    <w:multiLevelType w:val="multilevel"/>
    <w:tmpl w:val="684EF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762975"/>
    <w:multiLevelType w:val="multilevel"/>
    <w:tmpl w:val="3E6C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9B7275"/>
    <w:multiLevelType w:val="multilevel"/>
    <w:tmpl w:val="81B0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0137B5"/>
    <w:multiLevelType w:val="multilevel"/>
    <w:tmpl w:val="B4FCA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AF4B41"/>
    <w:multiLevelType w:val="multilevel"/>
    <w:tmpl w:val="5F62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D080D66"/>
    <w:multiLevelType w:val="multilevel"/>
    <w:tmpl w:val="5ABC7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E61407A"/>
    <w:multiLevelType w:val="multilevel"/>
    <w:tmpl w:val="74569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EC24DE7"/>
    <w:multiLevelType w:val="multilevel"/>
    <w:tmpl w:val="BB8EE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FE7485F"/>
    <w:multiLevelType w:val="multilevel"/>
    <w:tmpl w:val="6B0E9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23D551B"/>
    <w:multiLevelType w:val="multilevel"/>
    <w:tmpl w:val="4D64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37930E6"/>
    <w:multiLevelType w:val="multilevel"/>
    <w:tmpl w:val="67F6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4331CF7"/>
    <w:multiLevelType w:val="multilevel"/>
    <w:tmpl w:val="E97A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44853B5"/>
    <w:multiLevelType w:val="multilevel"/>
    <w:tmpl w:val="14846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F0C584B"/>
    <w:multiLevelType w:val="multilevel"/>
    <w:tmpl w:val="D8A27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0C86326"/>
    <w:multiLevelType w:val="multilevel"/>
    <w:tmpl w:val="C9B6E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19B6388"/>
    <w:multiLevelType w:val="multilevel"/>
    <w:tmpl w:val="2EB89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4760648"/>
    <w:multiLevelType w:val="multilevel"/>
    <w:tmpl w:val="59EE7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7634905"/>
    <w:multiLevelType w:val="multilevel"/>
    <w:tmpl w:val="F1A02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28877DA4"/>
    <w:multiLevelType w:val="multilevel"/>
    <w:tmpl w:val="95464BC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2A663C55"/>
    <w:multiLevelType w:val="multilevel"/>
    <w:tmpl w:val="9F16B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B4E07C1"/>
    <w:multiLevelType w:val="multilevel"/>
    <w:tmpl w:val="2B00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CBA0C18"/>
    <w:multiLevelType w:val="multilevel"/>
    <w:tmpl w:val="2C924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DB83935"/>
    <w:multiLevelType w:val="multilevel"/>
    <w:tmpl w:val="D9B6D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2EFD6BE1"/>
    <w:multiLevelType w:val="multilevel"/>
    <w:tmpl w:val="DED8B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2F0A57A7"/>
    <w:multiLevelType w:val="multilevel"/>
    <w:tmpl w:val="C1B4C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322B5017"/>
    <w:multiLevelType w:val="multilevel"/>
    <w:tmpl w:val="99944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35233BD4"/>
    <w:multiLevelType w:val="multilevel"/>
    <w:tmpl w:val="0B4CD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54E28F5"/>
    <w:multiLevelType w:val="multilevel"/>
    <w:tmpl w:val="0EFC2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CEE496D"/>
    <w:multiLevelType w:val="multilevel"/>
    <w:tmpl w:val="60180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D1E5F08"/>
    <w:multiLevelType w:val="multilevel"/>
    <w:tmpl w:val="F056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E9804CD"/>
    <w:multiLevelType w:val="multilevel"/>
    <w:tmpl w:val="BA6A2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3EC6661D"/>
    <w:multiLevelType w:val="multilevel"/>
    <w:tmpl w:val="58424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405D64F7"/>
    <w:multiLevelType w:val="multilevel"/>
    <w:tmpl w:val="51C0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0885693"/>
    <w:multiLevelType w:val="multilevel"/>
    <w:tmpl w:val="0AA6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1853FEB"/>
    <w:multiLevelType w:val="multilevel"/>
    <w:tmpl w:val="AD70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2A877F6"/>
    <w:multiLevelType w:val="multilevel"/>
    <w:tmpl w:val="EFD6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4135B1B"/>
    <w:multiLevelType w:val="multilevel"/>
    <w:tmpl w:val="A4B64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45384889"/>
    <w:multiLevelType w:val="multilevel"/>
    <w:tmpl w:val="E3A8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4C952D23"/>
    <w:multiLevelType w:val="multilevel"/>
    <w:tmpl w:val="AD342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4ECB00FC"/>
    <w:multiLevelType w:val="multilevel"/>
    <w:tmpl w:val="ED383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51270079"/>
    <w:multiLevelType w:val="multilevel"/>
    <w:tmpl w:val="A03EF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53C27899"/>
    <w:multiLevelType w:val="multilevel"/>
    <w:tmpl w:val="950C6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53D71AC3"/>
    <w:multiLevelType w:val="multilevel"/>
    <w:tmpl w:val="E0E65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54E471BD"/>
    <w:multiLevelType w:val="multilevel"/>
    <w:tmpl w:val="3F40D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55BD6EC6"/>
    <w:multiLevelType w:val="multilevel"/>
    <w:tmpl w:val="D9E85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573A05DA"/>
    <w:multiLevelType w:val="multilevel"/>
    <w:tmpl w:val="3B024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5BA64441"/>
    <w:multiLevelType w:val="multilevel"/>
    <w:tmpl w:val="4D807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5E4B1EE0"/>
    <w:multiLevelType w:val="multilevel"/>
    <w:tmpl w:val="3B6E7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611C4171"/>
    <w:multiLevelType w:val="multilevel"/>
    <w:tmpl w:val="7924B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625F2A61"/>
    <w:multiLevelType w:val="multilevel"/>
    <w:tmpl w:val="296C9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66D54348"/>
    <w:multiLevelType w:val="multilevel"/>
    <w:tmpl w:val="D996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67AB54EF"/>
    <w:multiLevelType w:val="multilevel"/>
    <w:tmpl w:val="3E162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6845693C"/>
    <w:multiLevelType w:val="multilevel"/>
    <w:tmpl w:val="C0180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69C27D68"/>
    <w:multiLevelType w:val="multilevel"/>
    <w:tmpl w:val="BC7A2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719B15FA"/>
    <w:multiLevelType w:val="multilevel"/>
    <w:tmpl w:val="94422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75064416"/>
    <w:multiLevelType w:val="multilevel"/>
    <w:tmpl w:val="90EC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7CC27F76"/>
    <w:multiLevelType w:val="multilevel"/>
    <w:tmpl w:val="29D08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1"/>
  </w:num>
  <w:num w:numId="2">
    <w:abstractNumId w:val="19"/>
  </w:num>
  <w:num w:numId="3">
    <w:abstractNumId w:val="15"/>
  </w:num>
  <w:num w:numId="4">
    <w:abstractNumId w:val="4"/>
  </w:num>
  <w:num w:numId="5">
    <w:abstractNumId w:val="3"/>
  </w:num>
  <w:num w:numId="6">
    <w:abstractNumId w:val="47"/>
  </w:num>
  <w:num w:numId="7">
    <w:abstractNumId w:val="34"/>
  </w:num>
  <w:num w:numId="8">
    <w:abstractNumId w:val="30"/>
  </w:num>
  <w:num w:numId="9">
    <w:abstractNumId w:val="11"/>
  </w:num>
  <w:num w:numId="10">
    <w:abstractNumId w:val="40"/>
  </w:num>
  <w:num w:numId="11">
    <w:abstractNumId w:val="25"/>
  </w:num>
  <w:num w:numId="12">
    <w:abstractNumId w:val="14"/>
  </w:num>
  <w:num w:numId="13">
    <w:abstractNumId w:val="50"/>
  </w:num>
  <w:num w:numId="14">
    <w:abstractNumId w:val="31"/>
  </w:num>
  <w:num w:numId="15">
    <w:abstractNumId w:val="37"/>
  </w:num>
  <w:num w:numId="16">
    <w:abstractNumId w:val="22"/>
  </w:num>
  <w:num w:numId="17">
    <w:abstractNumId w:val="41"/>
  </w:num>
  <w:num w:numId="18">
    <w:abstractNumId w:val="21"/>
  </w:num>
  <w:num w:numId="19">
    <w:abstractNumId w:val="54"/>
  </w:num>
  <w:num w:numId="20">
    <w:abstractNumId w:val="2"/>
  </w:num>
  <w:num w:numId="21">
    <w:abstractNumId w:val="10"/>
  </w:num>
  <w:num w:numId="22">
    <w:abstractNumId w:val="38"/>
  </w:num>
  <w:num w:numId="23">
    <w:abstractNumId w:val="26"/>
  </w:num>
  <w:num w:numId="24">
    <w:abstractNumId w:val="13"/>
  </w:num>
  <w:num w:numId="25">
    <w:abstractNumId w:val="23"/>
  </w:num>
  <w:num w:numId="26">
    <w:abstractNumId w:val="35"/>
  </w:num>
  <w:num w:numId="27">
    <w:abstractNumId w:val="16"/>
  </w:num>
  <w:num w:numId="28">
    <w:abstractNumId w:val="28"/>
  </w:num>
  <w:num w:numId="29">
    <w:abstractNumId w:val="27"/>
  </w:num>
  <w:num w:numId="30">
    <w:abstractNumId w:val="55"/>
  </w:num>
  <w:num w:numId="31">
    <w:abstractNumId w:val="43"/>
  </w:num>
  <w:num w:numId="32">
    <w:abstractNumId w:val="5"/>
  </w:num>
  <w:num w:numId="33">
    <w:abstractNumId w:val="36"/>
  </w:num>
  <w:num w:numId="34">
    <w:abstractNumId w:val="42"/>
  </w:num>
  <w:num w:numId="35">
    <w:abstractNumId w:val="33"/>
  </w:num>
  <w:num w:numId="36">
    <w:abstractNumId w:val="17"/>
  </w:num>
  <w:num w:numId="37">
    <w:abstractNumId w:val="39"/>
  </w:num>
  <w:num w:numId="38">
    <w:abstractNumId w:val="6"/>
  </w:num>
  <w:num w:numId="39">
    <w:abstractNumId w:val="24"/>
  </w:num>
  <w:num w:numId="40">
    <w:abstractNumId w:val="45"/>
  </w:num>
  <w:num w:numId="41">
    <w:abstractNumId w:val="1"/>
  </w:num>
  <w:num w:numId="42">
    <w:abstractNumId w:val="44"/>
  </w:num>
  <w:num w:numId="43">
    <w:abstractNumId w:val="46"/>
  </w:num>
  <w:num w:numId="44">
    <w:abstractNumId w:val="9"/>
  </w:num>
  <w:num w:numId="45">
    <w:abstractNumId w:val="49"/>
  </w:num>
  <w:num w:numId="46">
    <w:abstractNumId w:val="48"/>
  </w:num>
  <w:num w:numId="47">
    <w:abstractNumId w:val="53"/>
  </w:num>
  <w:num w:numId="48">
    <w:abstractNumId w:val="29"/>
  </w:num>
  <w:num w:numId="49">
    <w:abstractNumId w:val="7"/>
  </w:num>
  <w:num w:numId="50">
    <w:abstractNumId w:val="56"/>
  </w:num>
  <w:num w:numId="51">
    <w:abstractNumId w:val="8"/>
  </w:num>
  <w:num w:numId="52">
    <w:abstractNumId w:val="18"/>
  </w:num>
  <w:num w:numId="53">
    <w:abstractNumId w:val="0"/>
  </w:num>
  <w:num w:numId="54">
    <w:abstractNumId w:val="12"/>
  </w:num>
  <w:num w:numId="55">
    <w:abstractNumId w:val="20"/>
  </w:num>
  <w:num w:numId="56">
    <w:abstractNumId w:val="32"/>
  </w:num>
  <w:num w:numId="57">
    <w:abstractNumId w:val="52"/>
  </w:num>
  <w:numIdMacAtCleanup w:val="5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defaultTabStop w:val="720"/>
  <w:drawingGridHorizontalSpacing w:val="110"/>
  <w:displayHorizontalDrawingGridEvery w:val="2"/>
  <w:characterSpacingControl w:val="doNotCompress"/>
  <w:hdrShapeDefaults>
    <o:shapedefaults v:ext="edit" spidmax="22530"/>
  </w:hdrShapeDefaults>
  <w:footnotePr>
    <w:footnote w:id="0"/>
    <w:footnote w:id="1"/>
  </w:footnotePr>
  <w:endnotePr>
    <w:endnote w:id="0"/>
    <w:endnote w:id="1"/>
  </w:endnotePr>
  <w:compat/>
  <w:rsids>
    <w:rsidRoot w:val="007032A7"/>
    <w:rsid w:val="000D3753"/>
    <w:rsid w:val="00174CBD"/>
    <w:rsid w:val="00176A10"/>
    <w:rsid w:val="0019754A"/>
    <w:rsid w:val="001A1ADD"/>
    <w:rsid w:val="001B23D3"/>
    <w:rsid w:val="001D5F68"/>
    <w:rsid w:val="0028755D"/>
    <w:rsid w:val="002F1FCB"/>
    <w:rsid w:val="003120BA"/>
    <w:rsid w:val="003220D9"/>
    <w:rsid w:val="00337232"/>
    <w:rsid w:val="003468D0"/>
    <w:rsid w:val="003A06B9"/>
    <w:rsid w:val="003C3976"/>
    <w:rsid w:val="003C5EA3"/>
    <w:rsid w:val="003D5F27"/>
    <w:rsid w:val="003D76D0"/>
    <w:rsid w:val="004D26C0"/>
    <w:rsid w:val="004F1A74"/>
    <w:rsid w:val="005730AE"/>
    <w:rsid w:val="005C1360"/>
    <w:rsid w:val="005D7BD7"/>
    <w:rsid w:val="0065400F"/>
    <w:rsid w:val="00661A4F"/>
    <w:rsid w:val="00662614"/>
    <w:rsid w:val="00671CEF"/>
    <w:rsid w:val="00680710"/>
    <w:rsid w:val="00694C01"/>
    <w:rsid w:val="007032A7"/>
    <w:rsid w:val="0075478E"/>
    <w:rsid w:val="007637C3"/>
    <w:rsid w:val="00803C6B"/>
    <w:rsid w:val="00855932"/>
    <w:rsid w:val="008D10EB"/>
    <w:rsid w:val="00981E5D"/>
    <w:rsid w:val="009B2C8D"/>
    <w:rsid w:val="009B7247"/>
    <w:rsid w:val="009F40CC"/>
    <w:rsid w:val="00A216F2"/>
    <w:rsid w:val="00A97CCA"/>
    <w:rsid w:val="00AC354B"/>
    <w:rsid w:val="00B76214"/>
    <w:rsid w:val="00B8003F"/>
    <w:rsid w:val="00B867AB"/>
    <w:rsid w:val="00B9560D"/>
    <w:rsid w:val="00BD3374"/>
    <w:rsid w:val="00BD4774"/>
    <w:rsid w:val="00C25548"/>
    <w:rsid w:val="00D2406B"/>
    <w:rsid w:val="00D45E7D"/>
    <w:rsid w:val="00D74039"/>
    <w:rsid w:val="00DB28F0"/>
    <w:rsid w:val="00EE00A3"/>
    <w:rsid w:val="00F1548A"/>
    <w:rsid w:val="00F35B83"/>
    <w:rsid w:val="00F66951"/>
    <w:rsid w:val="00F72EA5"/>
    <w:rsid w:val="00F96F4C"/>
    <w:rsid w:val="00FB7F93"/>
    <w:rsid w:val="16411D6D"/>
    <w:rsid w:val="68462B9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25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10EB"/>
    <w:pPr>
      <w:spacing w:after="160" w:line="259" w:lineRule="auto"/>
    </w:pPr>
    <w:rPr>
      <w:rFonts w:cs="Mangal"/>
      <w:sz w:val="22"/>
      <w:lang w:val="en-IN" w:bidi="hi-IN"/>
    </w:rPr>
  </w:style>
  <w:style w:type="paragraph" w:styleId="Heading1">
    <w:name w:val="heading 1"/>
    <w:basedOn w:val="Normal"/>
    <w:next w:val="Normal"/>
    <w:link w:val="Heading1Char"/>
    <w:uiPriority w:val="9"/>
    <w:qFormat/>
    <w:rsid w:val="005730AE"/>
    <w:pPr>
      <w:keepNext/>
      <w:keepLines/>
      <w:spacing w:before="480" w:after="0"/>
      <w:outlineLvl w:val="0"/>
    </w:pPr>
    <w:rPr>
      <w:rFonts w:asciiTheme="majorHAnsi" w:eastAsiaTheme="majorEastAsia" w:hAnsiTheme="majorHAnsi" w:cstheme="majorBidi"/>
      <w:b/>
      <w:bCs/>
      <w:color w:val="2E74B5" w:themeColor="accent1" w:themeShade="BF"/>
      <w:sz w:val="28"/>
      <w:szCs w:val="25"/>
    </w:rPr>
  </w:style>
  <w:style w:type="paragraph" w:styleId="Heading2">
    <w:name w:val="heading 2"/>
    <w:basedOn w:val="Normal"/>
    <w:link w:val="Heading2Char"/>
    <w:uiPriority w:val="9"/>
    <w:qFormat/>
    <w:rsid w:val="005730AE"/>
    <w:pPr>
      <w:spacing w:before="100" w:beforeAutospacing="1" w:after="100" w:afterAutospacing="1" w:line="240" w:lineRule="auto"/>
      <w:outlineLvl w:val="1"/>
    </w:pPr>
    <w:rPr>
      <w:rFonts w:ascii="Times New Roman" w:eastAsia="Times New Roman" w:hAnsi="Times New Roman" w:cs="Times New Roman"/>
      <w:b/>
      <w:bCs/>
      <w:sz w:val="36"/>
      <w:szCs w:val="36"/>
      <w:lang w:val="en-US" w:bidi="ar-SA"/>
    </w:rPr>
  </w:style>
  <w:style w:type="paragraph" w:styleId="Heading3">
    <w:name w:val="heading 3"/>
    <w:basedOn w:val="Normal"/>
    <w:next w:val="Normal"/>
    <w:link w:val="Heading3Char"/>
    <w:uiPriority w:val="9"/>
    <w:unhideWhenUsed/>
    <w:qFormat/>
    <w:rsid w:val="00D74039"/>
    <w:pPr>
      <w:keepNext/>
      <w:keepLines/>
      <w:spacing w:before="200" w:after="0"/>
      <w:outlineLvl w:val="2"/>
    </w:pPr>
    <w:rPr>
      <w:rFonts w:asciiTheme="majorHAnsi" w:eastAsiaTheme="majorEastAsia" w:hAnsiTheme="majorHAnsi"/>
      <w:b/>
      <w:b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D10EB"/>
    <w:pPr>
      <w:tabs>
        <w:tab w:val="center" w:pos="4513"/>
        <w:tab w:val="right" w:pos="9026"/>
      </w:tabs>
      <w:spacing w:after="0" w:line="240" w:lineRule="auto"/>
    </w:pPr>
  </w:style>
  <w:style w:type="paragraph" w:styleId="Header">
    <w:name w:val="header"/>
    <w:basedOn w:val="Normal"/>
    <w:link w:val="HeaderChar"/>
    <w:uiPriority w:val="99"/>
    <w:unhideWhenUsed/>
    <w:rsid w:val="008D10EB"/>
    <w:pPr>
      <w:tabs>
        <w:tab w:val="center" w:pos="4513"/>
        <w:tab w:val="right" w:pos="9026"/>
      </w:tabs>
      <w:spacing w:after="0" w:line="240" w:lineRule="auto"/>
    </w:pPr>
  </w:style>
  <w:style w:type="table" w:styleId="TableGrid">
    <w:name w:val="Table Grid"/>
    <w:basedOn w:val="TableNormal"/>
    <w:uiPriority w:val="39"/>
    <w:qFormat/>
    <w:rsid w:val="008D10E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Char">
    <w:name w:val="Header Char"/>
    <w:basedOn w:val="DefaultParagraphFont"/>
    <w:link w:val="Header"/>
    <w:uiPriority w:val="99"/>
    <w:rsid w:val="008D10EB"/>
    <w:rPr>
      <w:rFonts w:cs="Mangal"/>
    </w:rPr>
  </w:style>
  <w:style w:type="character" w:customStyle="1" w:styleId="FooterChar">
    <w:name w:val="Footer Char"/>
    <w:basedOn w:val="DefaultParagraphFont"/>
    <w:link w:val="Footer"/>
    <w:uiPriority w:val="99"/>
    <w:rsid w:val="008D10EB"/>
    <w:rPr>
      <w:rFonts w:cs="Mangal"/>
    </w:rPr>
  </w:style>
  <w:style w:type="paragraph" w:styleId="BalloonText">
    <w:name w:val="Balloon Text"/>
    <w:basedOn w:val="Normal"/>
    <w:link w:val="BalloonTextChar"/>
    <w:uiPriority w:val="99"/>
    <w:semiHidden/>
    <w:unhideWhenUsed/>
    <w:rsid w:val="003C3976"/>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3C3976"/>
    <w:rPr>
      <w:rFonts w:ascii="Tahoma" w:hAnsi="Tahoma" w:cs="Mangal"/>
      <w:sz w:val="16"/>
      <w:szCs w:val="14"/>
      <w:lang w:val="en-IN" w:bidi="hi-IN"/>
    </w:rPr>
  </w:style>
  <w:style w:type="character" w:customStyle="1" w:styleId="Heading2Char">
    <w:name w:val="Heading 2 Char"/>
    <w:basedOn w:val="DefaultParagraphFont"/>
    <w:link w:val="Heading2"/>
    <w:uiPriority w:val="9"/>
    <w:rsid w:val="005730AE"/>
    <w:rPr>
      <w:rFonts w:ascii="Times New Roman" w:eastAsia="Times New Roman" w:hAnsi="Times New Roman" w:cs="Times New Roman"/>
      <w:b/>
      <w:bCs/>
      <w:sz w:val="36"/>
      <w:szCs w:val="36"/>
    </w:rPr>
  </w:style>
  <w:style w:type="character" w:styleId="Strong">
    <w:name w:val="Strong"/>
    <w:basedOn w:val="DefaultParagraphFont"/>
    <w:uiPriority w:val="22"/>
    <w:qFormat/>
    <w:rsid w:val="005730AE"/>
    <w:rPr>
      <w:b/>
      <w:bCs/>
    </w:rPr>
  </w:style>
  <w:style w:type="paragraph" w:styleId="NormalWeb">
    <w:name w:val="Normal (Web)"/>
    <w:basedOn w:val="Normal"/>
    <w:uiPriority w:val="99"/>
    <w:unhideWhenUsed/>
    <w:rsid w:val="005730AE"/>
    <w:pPr>
      <w:spacing w:before="100" w:beforeAutospacing="1" w:after="100" w:afterAutospacing="1" w:line="240" w:lineRule="auto"/>
    </w:pPr>
    <w:rPr>
      <w:rFonts w:ascii="Times New Roman" w:eastAsia="Times New Roman" w:hAnsi="Times New Roman" w:cs="Times New Roman"/>
      <w:sz w:val="24"/>
      <w:szCs w:val="24"/>
      <w:lang w:val="en-US" w:bidi="ar-SA"/>
    </w:rPr>
  </w:style>
  <w:style w:type="character" w:customStyle="1" w:styleId="Heading1Char">
    <w:name w:val="Heading 1 Char"/>
    <w:basedOn w:val="DefaultParagraphFont"/>
    <w:link w:val="Heading1"/>
    <w:uiPriority w:val="9"/>
    <w:rsid w:val="005730AE"/>
    <w:rPr>
      <w:rFonts w:asciiTheme="majorHAnsi" w:eastAsiaTheme="majorEastAsia" w:hAnsiTheme="majorHAnsi" w:cstheme="majorBidi"/>
      <w:b/>
      <w:bCs/>
      <w:color w:val="2E74B5" w:themeColor="accent1" w:themeShade="BF"/>
      <w:sz w:val="28"/>
      <w:szCs w:val="25"/>
      <w:lang w:val="en-IN" w:bidi="hi-IN"/>
    </w:rPr>
  </w:style>
  <w:style w:type="character" w:styleId="Emphasis">
    <w:name w:val="Emphasis"/>
    <w:basedOn w:val="DefaultParagraphFont"/>
    <w:uiPriority w:val="20"/>
    <w:qFormat/>
    <w:rsid w:val="00671CEF"/>
    <w:rPr>
      <w:i/>
      <w:iCs/>
    </w:rPr>
  </w:style>
  <w:style w:type="character" w:customStyle="1" w:styleId="Heading3Char">
    <w:name w:val="Heading 3 Char"/>
    <w:basedOn w:val="DefaultParagraphFont"/>
    <w:link w:val="Heading3"/>
    <w:uiPriority w:val="9"/>
    <w:rsid w:val="00D74039"/>
    <w:rPr>
      <w:rFonts w:asciiTheme="majorHAnsi" w:eastAsiaTheme="majorEastAsia" w:hAnsiTheme="majorHAnsi" w:cs="Mangal"/>
      <w:b/>
      <w:bCs/>
      <w:color w:val="5B9BD5" w:themeColor="accent1"/>
      <w:sz w:val="22"/>
      <w:lang w:val="en-IN" w:bidi="hi-IN"/>
    </w:rPr>
  </w:style>
  <w:style w:type="paragraph" w:styleId="HTMLPreformatted">
    <w:name w:val="HTML Preformatted"/>
    <w:basedOn w:val="Normal"/>
    <w:link w:val="HTMLPreformattedChar"/>
    <w:uiPriority w:val="99"/>
    <w:unhideWhenUsed/>
    <w:rsid w:val="00661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lang w:val="en-US" w:bidi="ar-SA"/>
    </w:rPr>
  </w:style>
  <w:style w:type="character" w:customStyle="1" w:styleId="HTMLPreformattedChar">
    <w:name w:val="HTML Preformatted Char"/>
    <w:basedOn w:val="DefaultParagraphFont"/>
    <w:link w:val="HTMLPreformatted"/>
    <w:uiPriority w:val="99"/>
    <w:rsid w:val="00661A4F"/>
    <w:rPr>
      <w:rFonts w:ascii="Courier New" w:eastAsia="Times New Roman" w:hAnsi="Courier New" w:cs="Courier New"/>
    </w:rPr>
  </w:style>
  <w:style w:type="character" w:styleId="HTMLCode">
    <w:name w:val="HTML Code"/>
    <w:basedOn w:val="DefaultParagraphFont"/>
    <w:uiPriority w:val="99"/>
    <w:semiHidden/>
    <w:unhideWhenUsed/>
    <w:rsid w:val="00661A4F"/>
    <w:rPr>
      <w:rFonts w:ascii="Courier New" w:eastAsia="Times New Roman" w:hAnsi="Courier New" w:cs="Courier New"/>
      <w:sz w:val="20"/>
      <w:szCs w:val="20"/>
    </w:rPr>
  </w:style>
  <w:style w:type="character" w:customStyle="1" w:styleId="hljs-code">
    <w:name w:val="hljs-code"/>
    <w:basedOn w:val="DefaultParagraphFont"/>
    <w:rsid w:val="00661A4F"/>
  </w:style>
  <w:style w:type="character" w:customStyle="1" w:styleId="hljs-keyword">
    <w:name w:val="hljs-keyword"/>
    <w:basedOn w:val="DefaultParagraphFont"/>
    <w:rsid w:val="00661A4F"/>
  </w:style>
  <w:style w:type="character" w:customStyle="1" w:styleId="hljs-variable">
    <w:name w:val="hljs-variable"/>
    <w:basedOn w:val="DefaultParagraphFont"/>
    <w:rsid w:val="00D2406B"/>
  </w:style>
  <w:style w:type="character" w:customStyle="1" w:styleId="hljs-builtin">
    <w:name w:val="hljs-built_in"/>
    <w:basedOn w:val="DefaultParagraphFont"/>
    <w:rsid w:val="00D2406B"/>
  </w:style>
  <w:style w:type="character" w:customStyle="1" w:styleId="hljs-punctuation">
    <w:name w:val="hljs-punctuation"/>
    <w:basedOn w:val="DefaultParagraphFont"/>
    <w:rsid w:val="00D2406B"/>
  </w:style>
  <w:style w:type="character" w:customStyle="1" w:styleId="hljs-attribute">
    <w:name w:val="hljs-attribute"/>
    <w:basedOn w:val="DefaultParagraphFont"/>
    <w:rsid w:val="009F40CC"/>
  </w:style>
  <w:style w:type="character" w:customStyle="1" w:styleId="hljs-title">
    <w:name w:val="hljs-title"/>
    <w:basedOn w:val="DefaultParagraphFont"/>
    <w:rsid w:val="001A1ADD"/>
  </w:style>
  <w:style w:type="character" w:customStyle="1" w:styleId="hljs-params">
    <w:name w:val="hljs-params"/>
    <w:basedOn w:val="DefaultParagraphFont"/>
    <w:rsid w:val="001A1ADD"/>
  </w:style>
  <w:style w:type="character" w:customStyle="1" w:styleId="hljs-number">
    <w:name w:val="hljs-number"/>
    <w:basedOn w:val="DefaultParagraphFont"/>
    <w:rsid w:val="00B9560D"/>
  </w:style>
  <w:style w:type="character" w:customStyle="1" w:styleId="hljs-comment">
    <w:name w:val="hljs-comment"/>
    <w:basedOn w:val="DefaultParagraphFont"/>
    <w:rsid w:val="00B9560D"/>
  </w:style>
  <w:style w:type="character" w:customStyle="1" w:styleId="hljs-string">
    <w:name w:val="hljs-string"/>
    <w:basedOn w:val="DefaultParagraphFont"/>
    <w:rsid w:val="00B9560D"/>
  </w:style>
</w:styles>
</file>

<file path=word/webSettings.xml><?xml version="1.0" encoding="utf-8"?>
<w:webSettings xmlns:r="http://schemas.openxmlformats.org/officeDocument/2006/relationships" xmlns:w="http://schemas.openxmlformats.org/wordprocessingml/2006/main">
  <w:divs>
    <w:div w:id="14616149">
      <w:bodyDiv w:val="1"/>
      <w:marLeft w:val="0"/>
      <w:marRight w:val="0"/>
      <w:marTop w:val="0"/>
      <w:marBottom w:val="0"/>
      <w:divBdr>
        <w:top w:val="none" w:sz="0" w:space="0" w:color="auto"/>
        <w:left w:val="none" w:sz="0" w:space="0" w:color="auto"/>
        <w:bottom w:val="none" w:sz="0" w:space="0" w:color="auto"/>
        <w:right w:val="none" w:sz="0" w:space="0" w:color="auto"/>
      </w:divBdr>
    </w:div>
    <w:div w:id="34275637">
      <w:bodyDiv w:val="1"/>
      <w:marLeft w:val="0"/>
      <w:marRight w:val="0"/>
      <w:marTop w:val="0"/>
      <w:marBottom w:val="0"/>
      <w:divBdr>
        <w:top w:val="none" w:sz="0" w:space="0" w:color="auto"/>
        <w:left w:val="none" w:sz="0" w:space="0" w:color="auto"/>
        <w:bottom w:val="none" w:sz="0" w:space="0" w:color="auto"/>
        <w:right w:val="none" w:sz="0" w:space="0" w:color="auto"/>
      </w:divBdr>
    </w:div>
    <w:div w:id="51465175">
      <w:bodyDiv w:val="1"/>
      <w:marLeft w:val="0"/>
      <w:marRight w:val="0"/>
      <w:marTop w:val="0"/>
      <w:marBottom w:val="0"/>
      <w:divBdr>
        <w:top w:val="none" w:sz="0" w:space="0" w:color="auto"/>
        <w:left w:val="none" w:sz="0" w:space="0" w:color="auto"/>
        <w:bottom w:val="none" w:sz="0" w:space="0" w:color="auto"/>
        <w:right w:val="none" w:sz="0" w:space="0" w:color="auto"/>
      </w:divBdr>
    </w:div>
    <w:div w:id="68039346">
      <w:bodyDiv w:val="1"/>
      <w:marLeft w:val="0"/>
      <w:marRight w:val="0"/>
      <w:marTop w:val="0"/>
      <w:marBottom w:val="0"/>
      <w:divBdr>
        <w:top w:val="none" w:sz="0" w:space="0" w:color="auto"/>
        <w:left w:val="none" w:sz="0" w:space="0" w:color="auto"/>
        <w:bottom w:val="none" w:sz="0" w:space="0" w:color="auto"/>
        <w:right w:val="none" w:sz="0" w:space="0" w:color="auto"/>
      </w:divBdr>
      <w:divsChild>
        <w:div w:id="1790321116">
          <w:marLeft w:val="0"/>
          <w:marRight w:val="0"/>
          <w:marTop w:val="0"/>
          <w:marBottom w:val="0"/>
          <w:divBdr>
            <w:top w:val="none" w:sz="0" w:space="0" w:color="auto"/>
            <w:left w:val="none" w:sz="0" w:space="0" w:color="auto"/>
            <w:bottom w:val="none" w:sz="0" w:space="0" w:color="auto"/>
            <w:right w:val="none" w:sz="0" w:space="0" w:color="auto"/>
          </w:divBdr>
          <w:divsChild>
            <w:div w:id="79194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69632">
      <w:bodyDiv w:val="1"/>
      <w:marLeft w:val="0"/>
      <w:marRight w:val="0"/>
      <w:marTop w:val="0"/>
      <w:marBottom w:val="0"/>
      <w:divBdr>
        <w:top w:val="none" w:sz="0" w:space="0" w:color="auto"/>
        <w:left w:val="none" w:sz="0" w:space="0" w:color="auto"/>
        <w:bottom w:val="none" w:sz="0" w:space="0" w:color="auto"/>
        <w:right w:val="none" w:sz="0" w:space="0" w:color="auto"/>
      </w:divBdr>
    </w:div>
    <w:div w:id="109783695">
      <w:bodyDiv w:val="1"/>
      <w:marLeft w:val="0"/>
      <w:marRight w:val="0"/>
      <w:marTop w:val="0"/>
      <w:marBottom w:val="0"/>
      <w:divBdr>
        <w:top w:val="none" w:sz="0" w:space="0" w:color="auto"/>
        <w:left w:val="none" w:sz="0" w:space="0" w:color="auto"/>
        <w:bottom w:val="none" w:sz="0" w:space="0" w:color="auto"/>
        <w:right w:val="none" w:sz="0" w:space="0" w:color="auto"/>
      </w:divBdr>
    </w:div>
    <w:div w:id="168064573">
      <w:bodyDiv w:val="1"/>
      <w:marLeft w:val="0"/>
      <w:marRight w:val="0"/>
      <w:marTop w:val="0"/>
      <w:marBottom w:val="0"/>
      <w:divBdr>
        <w:top w:val="none" w:sz="0" w:space="0" w:color="auto"/>
        <w:left w:val="none" w:sz="0" w:space="0" w:color="auto"/>
        <w:bottom w:val="none" w:sz="0" w:space="0" w:color="auto"/>
        <w:right w:val="none" w:sz="0" w:space="0" w:color="auto"/>
      </w:divBdr>
    </w:div>
    <w:div w:id="180363382">
      <w:bodyDiv w:val="1"/>
      <w:marLeft w:val="0"/>
      <w:marRight w:val="0"/>
      <w:marTop w:val="0"/>
      <w:marBottom w:val="0"/>
      <w:divBdr>
        <w:top w:val="none" w:sz="0" w:space="0" w:color="auto"/>
        <w:left w:val="none" w:sz="0" w:space="0" w:color="auto"/>
        <w:bottom w:val="none" w:sz="0" w:space="0" w:color="auto"/>
        <w:right w:val="none" w:sz="0" w:space="0" w:color="auto"/>
      </w:divBdr>
    </w:div>
    <w:div w:id="192768141">
      <w:bodyDiv w:val="1"/>
      <w:marLeft w:val="0"/>
      <w:marRight w:val="0"/>
      <w:marTop w:val="0"/>
      <w:marBottom w:val="0"/>
      <w:divBdr>
        <w:top w:val="none" w:sz="0" w:space="0" w:color="auto"/>
        <w:left w:val="none" w:sz="0" w:space="0" w:color="auto"/>
        <w:bottom w:val="none" w:sz="0" w:space="0" w:color="auto"/>
        <w:right w:val="none" w:sz="0" w:space="0" w:color="auto"/>
      </w:divBdr>
    </w:div>
    <w:div w:id="199515383">
      <w:bodyDiv w:val="1"/>
      <w:marLeft w:val="0"/>
      <w:marRight w:val="0"/>
      <w:marTop w:val="0"/>
      <w:marBottom w:val="0"/>
      <w:divBdr>
        <w:top w:val="none" w:sz="0" w:space="0" w:color="auto"/>
        <w:left w:val="none" w:sz="0" w:space="0" w:color="auto"/>
        <w:bottom w:val="none" w:sz="0" w:space="0" w:color="auto"/>
        <w:right w:val="none" w:sz="0" w:space="0" w:color="auto"/>
      </w:divBdr>
    </w:div>
    <w:div w:id="200289307">
      <w:bodyDiv w:val="1"/>
      <w:marLeft w:val="0"/>
      <w:marRight w:val="0"/>
      <w:marTop w:val="0"/>
      <w:marBottom w:val="0"/>
      <w:divBdr>
        <w:top w:val="none" w:sz="0" w:space="0" w:color="auto"/>
        <w:left w:val="none" w:sz="0" w:space="0" w:color="auto"/>
        <w:bottom w:val="none" w:sz="0" w:space="0" w:color="auto"/>
        <w:right w:val="none" w:sz="0" w:space="0" w:color="auto"/>
      </w:divBdr>
    </w:div>
    <w:div w:id="204609830">
      <w:bodyDiv w:val="1"/>
      <w:marLeft w:val="0"/>
      <w:marRight w:val="0"/>
      <w:marTop w:val="0"/>
      <w:marBottom w:val="0"/>
      <w:divBdr>
        <w:top w:val="none" w:sz="0" w:space="0" w:color="auto"/>
        <w:left w:val="none" w:sz="0" w:space="0" w:color="auto"/>
        <w:bottom w:val="none" w:sz="0" w:space="0" w:color="auto"/>
        <w:right w:val="none" w:sz="0" w:space="0" w:color="auto"/>
      </w:divBdr>
      <w:divsChild>
        <w:div w:id="1017077450">
          <w:marLeft w:val="0"/>
          <w:marRight w:val="0"/>
          <w:marTop w:val="0"/>
          <w:marBottom w:val="0"/>
          <w:divBdr>
            <w:top w:val="none" w:sz="0" w:space="0" w:color="auto"/>
            <w:left w:val="none" w:sz="0" w:space="0" w:color="auto"/>
            <w:bottom w:val="none" w:sz="0" w:space="0" w:color="auto"/>
            <w:right w:val="none" w:sz="0" w:space="0" w:color="auto"/>
          </w:divBdr>
          <w:divsChild>
            <w:div w:id="83179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00969">
      <w:bodyDiv w:val="1"/>
      <w:marLeft w:val="0"/>
      <w:marRight w:val="0"/>
      <w:marTop w:val="0"/>
      <w:marBottom w:val="0"/>
      <w:divBdr>
        <w:top w:val="none" w:sz="0" w:space="0" w:color="auto"/>
        <w:left w:val="none" w:sz="0" w:space="0" w:color="auto"/>
        <w:bottom w:val="none" w:sz="0" w:space="0" w:color="auto"/>
        <w:right w:val="none" w:sz="0" w:space="0" w:color="auto"/>
      </w:divBdr>
    </w:div>
    <w:div w:id="209193094">
      <w:bodyDiv w:val="1"/>
      <w:marLeft w:val="0"/>
      <w:marRight w:val="0"/>
      <w:marTop w:val="0"/>
      <w:marBottom w:val="0"/>
      <w:divBdr>
        <w:top w:val="none" w:sz="0" w:space="0" w:color="auto"/>
        <w:left w:val="none" w:sz="0" w:space="0" w:color="auto"/>
        <w:bottom w:val="none" w:sz="0" w:space="0" w:color="auto"/>
        <w:right w:val="none" w:sz="0" w:space="0" w:color="auto"/>
      </w:divBdr>
      <w:divsChild>
        <w:div w:id="1385367042">
          <w:marLeft w:val="0"/>
          <w:marRight w:val="0"/>
          <w:marTop w:val="0"/>
          <w:marBottom w:val="0"/>
          <w:divBdr>
            <w:top w:val="none" w:sz="0" w:space="0" w:color="auto"/>
            <w:left w:val="none" w:sz="0" w:space="0" w:color="auto"/>
            <w:bottom w:val="none" w:sz="0" w:space="0" w:color="auto"/>
            <w:right w:val="none" w:sz="0" w:space="0" w:color="auto"/>
          </w:divBdr>
          <w:divsChild>
            <w:div w:id="28547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96516">
      <w:bodyDiv w:val="1"/>
      <w:marLeft w:val="0"/>
      <w:marRight w:val="0"/>
      <w:marTop w:val="0"/>
      <w:marBottom w:val="0"/>
      <w:divBdr>
        <w:top w:val="none" w:sz="0" w:space="0" w:color="auto"/>
        <w:left w:val="none" w:sz="0" w:space="0" w:color="auto"/>
        <w:bottom w:val="none" w:sz="0" w:space="0" w:color="auto"/>
        <w:right w:val="none" w:sz="0" w:space="0" w:color="auto"/>
      </w:divBdr>
    </w:div>
    <w:div w:id="223957245">
      <w:bodyDiv w:val="1"/>
      <w:marLeft w:val="0"/>
      <w:marRight w:val="0"/>
      <w:marTop w:val="0"/>
      <w:marBottom w:val="0"/>
      <w:divBdr>
        <w:top w:val="none" w:sz="0" w:space="0" w:color="auto"/>
        <w:left w:val="none" w:sz="0" w:space="0" w:color="auto"/>
        <w:bottom w:val="none" w:sz="0" w:space="0" w:color="auto"/>
        <w:right w:val="none" w:sz="0" w:space="0" w:color="auto"/>
      </w:divBdr>
      <w:divsChild>
        <w:div w:id="1036928395">
          <w:marLeft w:val="0"/>
          <w:marRight w:val="0"/>
          <w:marTop w:val="0"/>
          <w:marBottom w:val="0"/>
          <w:divBdr>
            <w:top w:val="none" w:sz="0" w:space="0" w:color="auto"/>
            <w:left w:val="none" w:sz="0" w:space="0" w:color="auto"/>
            <w:bottom w:val="none" w:sz="0" w:space="0" w:color="auto"/>
            <w:right w:val="none" w:sz="0" w:space="0" w:color="auto"/>
          </w:divBdr>
          <w:divsChild>
            <w:div w:id="28273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055246">
      <w:bodyDiv w:val="1"/>
      <w:marLeft w:val="0"/>
      <w:marRight w:val="0"/>
      <w:marTop w:val="0"/>
      <w:marBottom w:val="0"/>
      <w:divBdr>
        <w:top w:val="none" w:sz="0" w:space="0" w:color="auto"/>
        <w:left w:val="none" w:sz="0" w:space="0" w:color="auto"/>
        <w:bottom w:val="none" w:sz="0" w:space="0" w:color="auto"/>
        <w:right w:val="none" w:sz="0" w:space="0" w:color="auto"/>
      </w:divBdr>
    </w:div>
    <w:div w:id="247425878">
      <w:bodyDiv w:val="1"/>
      <w:marLeft w:val="0"/>
      <w:marRight w:val="0"/>
      <w:marTop w:val="0"/>
      <w:marBottom w:val="0"/>
      <w:divBdr>
        <w:top w:val="none" w:sz="0" w:space="0" w:color="auto"/>
        <w:left w:val="none" w:sz="0" w:space="0" w:color="auto"/>
        <w:bottom w:val="none" w:sz="0" w:space="0" w:color="auto"/>
        <w:right w:val="none" w:sz="0" w:space="0" w:color="auto"/>
      </w:divBdr>
      <w:divsChild>
        <w:div w:id="1910917841">
          <w:marLeft w:val="0"/>
          <w:marRight w:val="0"/>
          <w:marTop w:val="0"/>
          <w:marBottom w:val="0"/>
          <w:divBdr>
            <w:top w:val="none" w:sz="0" w:space="0" w:color="auto"/>
            <w:left w:val="none" w:sz="0" w:space="0" w:color="auto"/>
            <w:bottom w:val="none" w:sz="0" w:space="0" w:color="auto"/>
            <w:right w:val="none" w:sz="0" w:space="0" w:color="auto"/>
          </w:divBdr>
          <w:divsChild>
            <w:div w:id="459225989">
              <w:marLeft w:val="0"/>
              <w:marRight w:val="0"/>
              <w:marTop w:val="0"/>
              <w:marBottom w:val="0"/>
              <w:divBdr>
                <w:top w:val="none" w:sz="0" w:space="0" w:color="auto"/>
                <w:left w:val="none" w:sz="0" w:space="0" w:color="auto"/>
                <w:bottom w:val="none" w:sz="0" w:space="0" w:color="auto"/>
                <w:right w:val="none" w:sz="0" w:space="0" w:color="auto"/>
              </w:divBdr>
            </w:div>
          </w:divsChild>
        </w:div>
        <w:div w:id="1740976015">
          <w:marLeft w:val="0"/>
          <w:marRight w:val="0"/>
          <w:marTop w:val="0"/>
          <w:marBottom w:val="0"/>
          <w:divBdr>
            <w:top w:val="none" w:sz="0" w:space="0" w:color="auto"/>
            <w:left w:val="none" w:sz="0" w:space="0" w:color="auto"/>
            <w:bottom w:val="none" w:sz="0" w:space="0" w:color="auto"/>
            <w:right w:val="none" w:sz="0" w:space="0" w:color="auto"/>
          </w:divBdr>
          <w:divsChild>
            <w:div w:id="131183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864639">
      <w:bodyDiv w:val="1"/>
      <w:marLeft w:val="0"/>
      <w:marRight w:val="0"/>
      <w:marTop w:val="0"/>
      <w:marBottom w:val="0"/>
      <w:divBdr>
        <w:top w:val="none" w:sz="0" w:space="0" w:color="auto"/>
        <w:left w:val="none" w:sz="0" w:space="0" w:color="auto"/>
        <w:bottom w:val="none" w:sz="0" w:space="0" w:color="auto"/>
        <w:right w:val="none" w:sz="0" w:space="0" w:color="auto"/>
      </w:divBdr>
    </w:div>
    <w:div w:id="284389517">
      <w:bodyDiv w:val="1"/>
      <w:marLeft w:val="0"/>
      <w:marRight w:val="0"/>
      <w:marTop w:val="0"/>
      <w:marBottom w:val="0"/>
      <w:divBdr>
        <w:top w:val="none" w:sz="0" w:space="0" w:color="auto"/>
        <w:left w:val="none" w:sz="0" w:space="0" w:color="auto"/>
        <w:bottom w:val="none" w:sz="0" w:space="0" w:color="auto"/>
        <w:right w:val="none" w:sz="0" w:space="0" w:color="auto"/>
      </w:divBdr>
    </w:div>
    <w:div w:id="289358714">
      <w:bodyDiv w:val="1"/>
      <w:marLeft w:val="0"/>
      <w:marRight w:val="0"/>
      <w:marTop w:val="0"/>
      <w:marBottom w:val="0"/>
      <w:divBdr>
        <w:top w:val="none" w:sz="0" w:space="0" w:color="auto"/>
        <w:left w:val="none" w:sz="0" w:space="0" w:color="auto"/>
        <w:bottom w:val="none" w:sz="0" w:space="0" w:color="auto"/>
        <w:right w:val="none" w:sz="0" w:space="0" w:color="auto"/>
      </w:divBdr>
    </w:div>
    <w:div w:id="302472182">
      <w:bodyDiv w:val="1"/>
      <w:marLeft w:val="0"/>
      <w:marRight w:val="0"/>
      <w:marTop w:val="0"/>
      <w:marBottom w:val="0"/>
      <w:divBdr>
        <w:top w:val="none" w:sz="0" w:space="0" w:color="auto"/>
        <w:left w:val="none" w:sz="0" w:space="0" w:color="auto"/>
        <w:bottom w:val="none" w:sz="0" w:space="0" w:color="auto"/>
        <w:right w:val="none" w:sz="0" w:space="0" w:color="auto"/>
      </w:divBdr>
    </w:div>
    <w:div w:id="309218108">
      <w:bodyDiv w:val="1"/>
      <w:marLeft w:val="0"/>
      <w:marRight w:val="0"/>
      <w:marTop w:val="0"/>
      <w:marBottom w:val="0"/>
      <w:divBdr>
        <w:top w:val="none" w:sz="0" w:space="0" w:color="auto"/>
        <w:left w:val="none" w:sz="0" w:space="0" w:color="auto"/>
        <w:bottom w:val="none" w:sz="0" w:space="0" w:color="auto"/>
        <w:right w:val="none" w:sz="0" w:space="0" w:color="auto"/>
      </w:divBdr>
    </w:div>
    <w:div w:id="311099677">
      <w:bodyDiv w:val="1"/>
      <w:marLeft w:val="0"/>
      <w:marRight w:val="0"/>
      <w:marTop w:val="0"/>
      <w:marBottom w:val="0"/>
      <w:divBdr>
        <w:top w:val="none" w:sz="0" w:space="0" w:color="auto"/>
        <w:left w:val="none" w:sz="0" w:space="0" w:color="auto"/>
        <w:bottom w:val="none" w:sz="0" w:space="0" w:color="auto"/>
        <w:right w:val="none" w:sz="0" w:space="0" w:color="auto"/>
      </w:divBdr>
      <w:divsChild>
        <w:div w:id="1253972410">
          <w:marLeft w:val="0"/>
          <w:marRight w:val="0"/>
          <w:marTop w:val="0"/>
          <w:marBottom w:val="0"/>
          <w:divBdr>
            <w:top w:val="none" w:sz="0" w:space="0" w:color="auto"/>
            <w:left w:val="none" w:sz="0" w:space="0" w:color="auto"/>
            <w:bottom w:val="none" w:sz="0" w:space="0" w:color="auto"/>
            <w:right w:val="none" w:sz="0" w:space="0" w:color="auto"/>
          </w:divBdr>
          <w:divsChild>
            <w:div w:id="58388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718442">
      <w:bodyDiv w:val="1"/>
      <w:marLeft w:val="0"/>
      <w:marRight w:val="0"/>
      <w:marTop w:val="0"/>
      <w:marBottom w:val="0"/>
      <w:divBdr>
        <w:top w:val="none" w:sz="0" w:space="0" w:color="auto"/>
        <w:left w:val="none" w:sz="0" w:space="0" w:color="auto"/>
        <w:bottom w:val="none" w:sz="0" w:space="0" w:color="auto"/>
        <w:right w:val="none" w:sz="0" w:space="0" w:color="auto"/>
      </w:divBdr>
      <w:divsChild>
        <w:div w:id="9492410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7072548">
      <w:bodyDiv w:val="1"/>
      <w:marLeft w:val="0"/>
      <w:marRight w:val="0"/>
      <w:marTop w:val="0"/>
      <w:marBottom w:val="0"/>
      <w:divBdr>
        <w:top w:val="none" w:sz="0" w:space="0" w:color="auto"/>
        <w:left w:val="none" w:sz="0" w:space="0" w:color="auto"/>
        <w:bottom w:val="none" w:sz="0" w:space="0" w:color="auto"/>
        <w:right w:val="none" w:sz="0" w:space="0" w:color="auto"/>
      </w:divBdr>
      <w:divsChild>
        <w:div w:id="1629816753">
          <w:marLeft w:val="0"/>
          <w:marRight w:val="0"/>
          <w:marTop w:val="0"/>
          <w:marBottom w:val="0"/>
          <w:divBdr>
            <w:top w:val="none" w:sz="0" w:space="0" w:color="auto"/>
            <w:left w:val="none" w:sz="0" w:space="0" w:color="auto"/>
            <w:bottom w:val="none" w:sz="0" w:space="0" w:color="auto"/>
            <w:right w:val="none" w:sz="0" w:space="0" w:color="auto"/>
          </w:divBdr>
          <w:divsChild>
            <w:div w:id="174699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454427">
      <w:bodyDiv w:val="1"/>
      <w:marLeft w:val="0"/>
      <w:marRight w:val="0"/>
      <w:marTop w:val="0"/>
      <w:marBottom w:val="0"/>
      <w:divBdr>
        <w:top w:val="none" w:sz="0" w:space="0" w:color="auto"/>
        <w:left w:val="none" w:sz="0" w:space="0" w:color="auto"/>
        <w:bottom w:val="none" w:sz="0" w:space="0" w:color="auto"/>
        <w:right w:val="none" w:sz="0" w:space="0" w:color="auto"/>
      </w:divBdr>
    </w:div>
    <w:div w:id="440955132">
      <w:bodyDiv w:val="1"/>
      <w:marLeft w:val="0"/>
      <w:marRight w:val="0"/>
      <w:marTop w:val="0"/>
      <w:marBottom w:val="0"/>
      <w:divBdr>
        <w:top w:val="none" w:sz="0" w:space="0" w:color="auto"/>
        <w:left w:val="none" w:sz="0" w:space="0" w:color="auto"/>
        <w:bottom w:val="none" w:sz="0" w:space="0" w:color="auto"/>
        <w:right w:val="none" w:sz="0" w:space="0" w:color="auto"/>
      </w:divBdr>
      <w:divsChild>
        <w:div w:id="678432212">
          <w:marLeft w:val="0"/>
          <w:marRight w:val="0"/>
          <w:marTop w:val="0"/>
          <w:marBottom w:val="0"/>
          <w:divBdr>
            <w:top w:val="none" w:sz="0" w:space="0" w:color="auto"/>
            <w:left w:val="none" w:sz="0" w:space="0" w:color="auto"/>
            <w:bottom w:val="none" w:sz="0" w:space="0" w:color="auto"/>
            <w:right w:val="none" w:sz="0" w:space="0" w:color="auto"/>
          </w:divBdr>
          <w:divsChild>
            <w:div w:id="16058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455374">
      <w:bodyDiv w:val="1"/>
      <w:marLeft w:val="0"/>
      <w:marRight w:val="0"/>
      <w:marTop w:val="0"/>
      <w:marBottom w:val="0"/>
      <w:divBdr>
        <w:top w:val="none" w:sz="0" w:space="0" w:color="auto"/>
        <w:left w:val="none" w:sz="0" w:space="0" w:color="auto"/>
        <w:bottom w:val="none" w:sz="0" w:space="0" w:color="auto"/>
        <w:right w:val="none" w:sz="0" w:space="0" w:color="auto"/>
      </w:divBdr>
      <w:divsChild>
        <w:div w:id="1946889631">
          <w:marLeft w:val="0"/>
          <w:marRight w:val="0"/>
          <w:marTop w:val="0"/>
          <w:marBottom w:val="0"/>
          <w:divBdr>
            <w:top w:val="none" w:sz="0" w:space="0" w:color="auto"/>
            <w:left w:val="none" w:sz="0" w:space="0" w:color="auto"/>
            <w:bottom w:val="none" w:sz="0" w:space="0" w:color="auto"/>
            <w:right w:val="none" w:sz="0" w:space="0" w:color="auto"/>
          </w:divBdr>
          <w:divsChild>
            <w:div w:id="116185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381107">
      <w:bodyDiv w:val="1"/>
      <w:marLeft w:val="0"/>
      <w:marRight w:val="0"/>
      <w:marTop w:val="0"/>
      <w:marBottom w:val="0"/>
      <w:divBdr>
        <w:top w:val="none" w:sz="0" w:space="0" w:color="auto"/>
        <w:left w:val="none" w:sz="0" w:space="0" w:color="auto"/>
        <w:bottom w:val="none" w:sz="0" w:space="0" w:color="auto"/>
        <w:right w:val="none" w:sz="0" w:space="0" w:color="auto"/>
      </w:divBdr>
    </w:div>
    <w:div w:id="446504778">
      <w:bodyDiv w:val="1"/>
      <w:marLeft w:val="0"/>
      <w:marRight w:val="0"/>
      <w:marTop w:val="0"/>
      <w:marBottom w:val="0"/>
      <w:divBdr>
        <w:top w:val="none" w:sz="0" w:space="0" w:color="auto"/>
        <w:left w:val="none" w:sz="0" w:space="0" w:color="auto"/>
        <w:bottom w:val="none" w:sz="0" w:space="0" w:color="auto"/>
        <w:right w:val="none" w:sz="0" w:space="0" w:color="auto"/>
      </w:divBdr>
    </w:div>
    <w:div w:id="460343634">
      <w:bodyDiv w:val="1"/>
      <w:marLeft w:val="0"/>
      <w:marRight w:val="0"/>
      <w:marTop w:val="0"/>
      <w:marBottom w:val="0"/>
      <w:divBdr>
        <w:top w:val="none" w:sz="0" w:space="0" w:color="auto"/>
        <w:left w:val="none" w:sz="0" w:space="0" w:color="auto"/>
        <w:bottom w:val="none" w:sz="0" w:space="0" w:color="auto"/>
        <w:right w:val="none" w:sz="0" w:space="0" w:color="auto"/>
      </w:divBdr>
      <w:divsChild>
        <w:div w:id="2091003421">
          <w:marLeft w:val="0"/>
          <w:marRight w:val="0"/>
          <w:marTop w:val="0"/>
          <w:marBottom w:val="0"/>
          <w:divBdr>
            <w:top w:val="none" w:sz="0" w:space="0" w:color="auto"/>
            <w:left w:val="none" w:sz="0" w:space="0" w:color="auto"/>
            <w:bottom w:val="none" w:sz="0" w:space="0" w:color="auto"/>
            <w:right w:val="none" w:sz="0" w:space="0" w:color="auto"/>
          </w:divBdr>
          <w:divsChild>
            <w:div w:id="152393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462035">
      <w:bodyDiv w:val="1"/>
      <w:marLeft w:val="0"/>
      <w:marRight w:val="0"/>
      <w:marTop w:val="0"/>
      <w:marBottom w:val="0"/>
      <w:divBdr>
        <w:top w:val="none" w:sz="0" w:space="0" w:color="auto"/>
        <w:left w:val="none" w:sz="0" w:space="0" w:color="auto"/>
        <w:bottom w:val="none" w:sz="0" w:space="0" w:color="auto"/>
        <w:right w:val="none" w:sz="0" w:space="0" w:color="auto"/>
      </w:divBdr>
    </w:div>
    <w:div w:id="467675503">
      <w:bodyDiv w:val="1"/>
      <w:marLeft w:val="0"/>
      <w:marRight w:val="0"/>
      <w:marTop w:val="0"/>
      <w:marBottom w:val="0"/>
      <w:divBdr>
        <w:top w:val="none" w:sz="0" w:space="0" w:color="auto"/>
        <w:left w:val="none" w:sz="0" w:space="0" w:color="auto"/>
        <w:bottom w:val="none" w:sz="0" w:space="0" w:color="auto"/>
        <w:right w:val="none" w:sz="0" w:space="0" w:color="auto"/>
      </w:divBdr>
    </w:div>
    <w:div w:id="505051903">
      <w:bodyDiv w:val="1"/>
      <w:marLeft w:val="0"/>
      <w:marRight w:val="0"/>
      <w:marTop w:val="0"/>
      <w:marBottom w:val="0"/>
      <w:divBdr>
        <w:top w:val="none" w:sz="0" w:space="0" w:color="auto"/>
        <w:left w:val="none" w:sz="0" w:space="0" w:color="auto"/>
        <w:bottom w:val="none" w:sz="0" w:space="0" w:color="auto"/>
        <w:right w:val="none" w:sz="0" w:space="0" w:color="auto"/>
      </w:divBdr>
      <w:divsChild>
        <w:div w:id="895122181">
          <w:marLeft w:val="0"/>
          <w:marRight w:val="0"/>
          <w:marTop w:val="0"/>
          <w:marBottom w:val="0"/>
          <w:divBdr>
            <w:top w:val="none" w:sz="0" w:space="0" w:color="auto"/>
            <w:left w:val="none" w:sz="0" w:space="0" w:color="auto"/>
            <w:bottom w:val="none" w:sz="0" w:space="0" w:color="auto"/>
            <w:right w:val="none" w:sz="0" w:space="0" w:color="auto"/>
          </w:divBdr>
          <w:divsChild>
            <w:div w:id="21554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561101">
      <w:bodyDiv w:val="1"/>
      <w:marLeft w:val="0"/>
      <w:marRight w:val="0"/>
      <w:marTop w:val="0"/>
      <w:marBottom w:val="0"/>
      <w:divBdr>
        <w:top w:val="none" w:sz="0" w:space="0" w:color="auto"/>
        <w:left w:val="none" w:sz="0" w:space="0" w:color="auto"/>
        <w:bottom w:val="none" w:sz="0" w:space="0" w:color="auto"/>
        <w:right w:val="none" w:sz="0" w:space="0" w:color="auto"/>
      </w:divBdr>
    </w:div>
    <w:div w:id="605622842">
      <w:bodyDiv w:val="1"/>
      <w:marLeft w:val="0"/>
      <w:marRight w:val="0"/>
      <w:marTop w:val="0"/>
      <w:marBottom w:val="0"/>
      <w:divBdr>
        <w:top w:val="none" w:sz="0" w:space="0" w:color="auto"/>
        <w:left w:val="none" w:sz="0" w:space="0" w:color="auto"/>
        <w:bottom w:val="none" w:sz="0" w:space="0" w:color="auto"/>
        <w:right w:val="none" w:sz="0" w:space="0" w:color="auto"/>
      </w:divBdr>
    </w:div>
    <w:div w:id="630092318">
      <w:bodyDiv w:val="1"/>
      <w:marLeft w:val="0"/>
      <w:marRight w:val="0"/>
      <w:marTop w:val="0"/>
      <w:marBottom w:val="0"/>
      <w:divBdr>
        <w:top w:val="none" w:sz="0" w:space="0" w:color="auto"/>
        <w:left w:val="none" w:sz="0" w:space="0" w:color="auto"/>
        <w:bottom w:val="none" w:sz="0" w:space="0" w:color="auto"/>
        <w:right w:val="none" w:sz="0" w:space="0" w:color="auto"/>
      </w:divBdr>
      <w:divsChild>
        <w:div w:id="140077566">
          <w:marLeft w:val="0"/>
          <w:marRight w:val="0"/>
          <w:marTop w:val="0"/>
          <w:marBottom w:val="0"/>
          <w:divBdr>
            <w:top w:val="none" w:sz="0" w:space="0" w:color="auto"/>
            <w:left w:val="none" w:sz="0" w:space="0" w:color="auto"/>
            <w:bottom w:val="none" w:sz="0" w:space="0" w:color="auto"/>
            <w:right w:val="none" w:sz="0" w:space="0" w:color="auto"/>
          </w:divBdr>
          <w:divsChild>
            <w:div w:id="186902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373157">
      <w:bodyDiv w:val="1"/>
      <w:marLeft w:val="0"/>
      <w:marRight w:val="0"/>
      <w:marTop w:val="0"/>
      <w:marBottom w:val="0"/>
      <w:divBdr>
        <w:top w:val="none" w:sz="0" w:space="0" w:color="auto"/>
        <w:left w:val="none" w:sz="0" w:space="0" w:color="auto"/>
        <w:bottom w:val="none" w:sz="0" w:space="0" w:color="auto"/>
        <w:right w:val="none" w:sz="0" w:space="0" w:color="auto"/>
      </w:divBdr>
      <w:divsChild>
        <w:div w:id="1924875069">
          <w:marLeft w:val="0"/>
          <w:marRight w:val="0"/>
          <w:marTop w:val="0"/>
          <w:marBottom w:val="0"/>
          <w:divBdr>
            <w:top w:val="none" w:sz="0" w:space="0" w:color="auto"/>
            <w:left w:val="none" w:sz="0" w:space="0" w:color="auto"/>
            <w:bottom w:val="none" w:sz="0" w:space="0" w:color="auto"/>
            <w:right w:val="none" w:sz="0" w:space="0" w:color="auto"/>
          </w:divBdr>
          <w:divsChild>
            <w:div w:id="92045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841140">
      <w:bodyDiv w:val="1"/>
      <w:marLeft w:val="0"/>
      <w:marRight w:val="0"/>
      <w:marTop w:val="0"/>
      <w:marBottom w:val="0"/>
      <w:divBdr>
        <w:top w:val="none" w:sz="0" w:space="0" w:color="auto"/>
        <w:left w:val="none" w:sz="0" w:space="0" w:color="auto"/>
        <w:bottom w:val="none" w:sz="0" w:space="0" w:color="auto"/>
        <w:right w:val="none" w:sz="0" w:space="0" w:color="auto"/>
      </w:divBdr>
      <w:divsChild>
        <w:div w:id="469983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0084522">
      <w:bodyDiv w:val="1"/>
      <w:marLeft w:val="0"/>
      <w:marRight w:val="0"/>
      <w:marTop w:val="0"/>
      <w:marBottom w:val="0"/>
      <w:divBdr>
        <w:top w:val="none" w:sz="0" w:space="0" w:color="auto"/>
        <w:left w:val="none" w:sz="0" w:space="0" w:color="auto"/>
        <w:bottom w:val="none" w:sz="0" w:space="0" w:color="auto"/>
        <w:right w:val="none" w:sz="0" w:space="0" w:color="auto"/>
      </w:divBdr>
      <w:divsChild>
        <w:div w:id="1157038638">
          <w:marLeft w:val="0"/>
          <w:marRight w:val="0"/>
          <w:marTop w:val="0"/>
          <w:marBottom w:val="0"/>
          <w:divBdr>
            <w:top w:val="none" w:sz="0" w:space="0" w:color="auto"/>
            <w:left w:val="none" w:sz="0" w:space="0" w:color="auto"/>
            <w:bottom w:val="none" w:sz="0" w:space="0" w:color="auto"/>
            <w:right w:val="none" w:sz="0" w:space="0" w:color="auto"/>
          </w:divBdr>
          <w:divsChild>
            <w:div w:id="136382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980331">
      <w:bodyDiv w:val="1"/>
      <w:marLeft w:val="0"/>
      <w:marRight w:val="0"/>
      <w:marTop w:val="0"/>
      <w:marBottom w:val="0"/>
      <w:divBdr>
        <w:top w:val="none" w:sz="0" w:space="0" w:color="auto"/>
        <w:left w:val="none" w:sz="0" w:space="0" w:color="auto"/>
        <w:bottom w:val="none" w:sz="0" w:space="0" w:color="auto"/>
        <w:right w:val="none" w:sz="0" w:space="0" w:color="auto"/>
      </w:divBdr>
    </w:div>
    <w:div w:id="744255003">
      <w:bodyDiv w:val="1"/>
      <w:marLeft w:val="0"/>
      <w:marRight w:val="0"/>
      <w:marTop w:val="0"/>
      <w:marBottom w:val="0"/>
      <w:divBdr>
        <w:top w:val="none" w:sz="0" w:space="0" w:color="auto"/>
        <w:left w:val="none" w:sz="0" w:space="0" w:color="auto"/>
        <w:bottom w:val="none" w:sz="0" w:space="0" w:color="auto"/>
        <w:right w:val="none" w:sz="0" w:space="0" w:color="auto"/>
      </w:divBdr>
      <w:divsChild>
        <w:div w:id="2107339248">
          <w:marLeft w:val="0"/>
          <w:marRight w:val="0"/>
          <w:marTop w:val="0"/>
          <w:marBottom w:val="0"/>
          <w:divBdr>
            <w:top w:val="none" w:sz="0" w:space="0" w:color="auto"/>
            <w:left w:val="none" w:sz="0" w:space="0" w:color="auto"/>
            <w:bottom w:val="none" w:sz="0" w:space="0" w:color="auto"/>
            <w:right w:val="none" w:sz="0" w:space="0" w:color="auto"/>
          </w:divBdr>
          <w:divsChild>
            <w:div w:id="115337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591294">
      <w:bodyDiv w:val="1"/>
      <w:marLeft w:val="0"/>
      <w:marRight w:val="0"/>
      <w:marTop w:val="0"/>
      <w:marBottom w:val="0"/>
      <w:divBdr>
        <w:top w:val="none" w:sz="0" w:space="0" w:color="auto"/>
        <w:left w:val="none" w:sz="0" w:space="0" w:color="auto"/>
        <w:bottom w:val="none" w:sz="0" w:space="0" w:color="auto"/>
        <w:right w:val="none" w:sz="0" w:space="0" w:color="auto"/>
      </w:divBdr>
    </w:div>
    <w:div w:id="800805936">
      <w:bodyDiv w:val="1"/>
      <w:marLeft w:val="0"/>
      <w:marRight w:val="0"/>
      <w:marTop w:val="0"/>
      <w:marBottom w:val="0"/>
      <w:divBdr>
        <w:top w:val="none" w:sz="0" w:space="0" w:color="auto"/>
        <w:left w:val="none" w:sz="0" w:space="0" w:color="auto"/>
        <w:bottom w:val="none" w:sz="0" w:space="0" w:color="auto"/>
        <w:right w:val="none" w:sz="0" w:space="0" w:color="auto"/>
      </w:divBdr>
      <w:divsChild>
        <w:div w:id="2286136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7648074">
      <w:bodyDiv w:val="1"/>
      <w:marLeft w:val="0"/>
      <w:marRight w:val="0"/>
      <w:marTop w:val="0"/>
      <w:marBottom w:val="0"/>
      <w:divBdr>
        <w:top w:val="none" w:sz="0" w:space="0" w:color="auto"/>
        <w:left w:val="none" w:sz="0" w:space="0" w:color="auto"/>
        <w:bottom w:val="none" w:sz="0" w:space="0" w:color="auto"/>
        <w:right w:val="none" w:sz="0" w:space="0" w:color="auto"/>
      </w:divBdr>
      <w:divsChild>
        <w:div w:id="1896499857">
          <w:marLeft w:val="0"/>
          <w:marRight w:val="0"/>
          <w:marTop w:val="0"/>
          <w:marBottom w:val="0"/>
          <w:divBdr>
            <w:top w:val="none" w:sz="0" w:space="0" w:color="auto"/>
            <w:left w:val="none" w:sz="0" w:space="0" w:color="auto"/>
            <w:bottom w:val="none" w:sz="0" w:space="0" w:color="auto"/>
            <w:right w:val="none" w:sz="0" w:space="0" w:color="auto"/>
          </w:divBdr>
          <w:divsChild>
            <w:div w:id="14990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473005">
      <w:bodyDiv w:val="1"/>
      <w:marLeft w:val="0"/>
      <w:marRight w:val="0"/>
      <w:marTop w:val="0"/>
      <w:marBottom w:val="0"/>
      <w:divBdr>
        <w:top w:val="none" w:sz="0" w:space="0" w:color="auto"/>
        <w:left w:val="none" w:sz="0" w:space="0" w:color="auto"/>
        <w:bottom w:val="none" w:sz="0" w:space="0" w:color="auto"/>
        <w:right w:val="none" w:sz="0" w:space="0" w:color="auto"/>
      </w:divBdr>
      <w:divsChild>
        <w:div w:id="810560314">
          <w:marLeft w:val="0"/>
          <w:marRight w:val="0"/>
          <w:marTop w:val="0"/>
          <w:marBottom w:val="0"/>
          <w:divBdr>
            <w:top w:val="none" w:sz="0" w:space="0" w:color="auto"/>
            <w:left w:val="none" w:sz="0" w:space="0" w:color="auto"/>
            <w:bottom w:val="none" w:sz="0" w:space="0" w:color="auto"/>
            <w:right w:val="none" w:sz="0" w:space="0" w:color="auto"/>
          </w:divBdr>
          <w:divsChild>
            <w:div w:id="2059547389">
              <w:marLeft w:val="0"/>
              <w:marRight w:val="0"/>
              <w:marTop w:val="0"/>
              <w:marBottom w:val="0"/>
              <w:divBdr>
                <w:top w:val="none" w:sz="0" w:space="0" w:color="auto"/>
                <w:left w:val="none" w:sz="0" w:space="0" w:color="auto"/>
                <w:bottom w:val="none" w:sz="0" w:space="0" w:color="auto"/>
                <w:right w:val="none" w:sz="0" w:space="0" w:color="auto"/>
              </w:divBdr>
            </w:div>
          </w:divsChild>
        </w:div>
        <w:div w:id="425422814">
          <w:marLeft w:val="0"/>
          <w:marRight w:val="0"/>
          <w:marTop w:val="0"/>
          <w:marBottom w:val="0"/>
          <w:divBdr>
            <w:top w:val="none" w:sz="0" w:space="0" w:color="auto"/>
            <w:left w:val="none" w:sz="0" w:space="0" w:color="auto"/>
            <w:bottom w:val="none" w:sz="0" w:space="0" w:color="auto"/>
            <w:right w:val="none" w:sz="0" w:space="0" w:color="auto"/>
          </w:divBdr>
          <w:divsChild>
            <w:div w:id="137160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835250">
      <w:bodyDiv w:val="1"/>
      <w:marLeft w:val="0"/>
      <w:marRight w:val="0"/>
      <w:marTop w:val="0"/>
      <w:marBottom w:val="0"/>
      <w:divBdr>
        <w:top w:val="none" w:sz="0" w:space="0" w:color="auto"/>
        <w:left w:val="none" w:sz="0" w:space="0" w:color="auto"/>
        <w:bottom w:val="none" w:sz="0" w:space="0" w:color="auto"/>
        <w:right w:val="none" w:sz="0" w:space="0" w:color="auto"/>
      </w:divBdr>
      <w:divsChild>
        <w:div w:id="6799670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0671902">
      <w:bodyDiv w:val="1"/>
      <w:marLeft w:val="0"/>
      <w:marRight w:val="0"/>
      <w:marTop w:val="0"/>
      <w:marBottom w:val="0"/>
      <w:divBdr>
        <w:top w:val="none" w:sz="0" w:space="0" w:color="auto"/>
        <w:left w:val="none" w:sz="0" w:space="0" w:color="auto"/>
        <w:bottom w:val="none" w:sz="0" w:space="0" w:color="auto"/>
        <w:right w:val="none" w:sz="0" w:space="0" w:color="auto"/>
      </w:divBdr>
    </w:div>
    <w:div w:id="955060403">
      <w:bodyDiv w:val="1"/>
      <w:marLeft w:val="0"/>
      <w:marRight w:val="0"/>
      <w:marTop w:val="0"/>
      <w:marBottom w:val="0"/>
      <w:divBdr>
        <w:top w:val="none" w:sz="0" w:space="0" w:color="auto"/>
        <w:left w:val="none" w:sz="0" w:space="0" w:color="auto"/>
        <w:bottom w:val="none" w:sz="0" w:space="0" w:color="auto"/>
        <w:right w:val="none" w:sz="0" w:space="0" w:color="auto"/>
      </w:divBdr>
    </w:div>
    <w:div w:id="956911486">
      <w:bodyDiv w:val="1"/>
      <w:marLeft w:val="0"/>
      <w:marRight w:val="0"/>
      <w:marTop w:val="0"/>
      <w:marBottom w:val="0"/>
      <w:divBdr>
        <w:top w:val="none" w:sz="0" w:space="0" w:color="auto"/>
        <w:left w:val="none" w:sz="0" w:space="0" w:color="auto"/>
        <w:bottom w:val="none" w:sz="0" w:space="0" w:color="auto"/>
        <w:right w:val="none" w:sz="0" w:space="0" w:color="auto"/>
      </w:divBdr>
    </w:div>
    <w:div w:id="966669091">
      <w:bodyDiv w:val="1"/>
      <w:marLeft w:val="0"/>
      <w:marRight w:val="0"/>
      <w:marTop w:val="0"/>
      <w:marBottom w:val="0"/>
      <w:divBdr>
        <w:top w:val="none" w:sz="0" w:space="0" w:color="auto"/>
        <w:left w:val="none" w:sz="0" w:space="0" w:color="auto"/>
        <w:bottom w:val="none" w:sz="0" w:space="0" w:color="auto"/>
        <w:right w:val="none" w:sz="0" w:space="0" w:color="auto"/>
      </w:divBdr>
    </w:div>
    <w:div w:id="967903629">
      <w:bodyDiv w:val="1"/>
      <w:marLeft w:val="0"/>
      <w:marRight w:val="0"/>
      <w:marTop w:val="0"/>
      <w:marBottom w:val="0"/>
      <w:divBdr>
        <w:top w:val="none" w:sz="0" w:space="0" w:color="auto"/>
        <w:left w:val="none" w:sz="0" w:space="0" w:color="auto"/>
        <w:bottom w:val="none" w:sz="0" w:space="0" w:color="auto"/>
        <w:right w:val="none" w:sz="0" w:space="0" w:color="auto"/>
      </w:divBdr>
    </w:div>
    <w:div w:id="976766180">
      <w:bodyDiv w:val="1"/>
      <w:marLeft w:val="0"/>
      <w:marRight w:val="0"/>
      <w:marTop w:val="0"/>
      <w:marBottom w:val="0"/>
      <w:divBdr>
        <w:top w:val="none" w:sz="0" w:space="0" w:color="auto"/>
        <w:left w:val="none" w:sz="0" w:space="0" w:color="auto"/>
        <w:bottom w:val="none" w:sz="0" w:space="0" w:color="auto"/>
        <w:right w:val="none" w:sz="0" w:space="0" w:color="auto"/>
      </w:divBdr>
    </w:div>
    <w:div w:id="997656025">
      <w:bodyDiv w:val="1"/>
      <w:marLeft w:val="0"/>
      <w:marRight w:val="0"/>
      <w:marTop w:val="0"/>
      <w:marBottom w:val="0"/>
      <w:divBdr>
        <w:top w:val="none" w:sz="0" w:space="0" w:color="auto"/>
        <w:left w:val="none" w:sz="0" w:space="0" w:color="auto"/>
        <w:bottom w:val="none" w:sz="0" w:space="0" w:color="auto"/>
        <w:right w:val="none" w:sz="0" w:space="0" w:color="auto"/>
      </w:divBdr>
      <w:divsChild>
        <w:div w:id="2084637181">
          <w:marLeft w:val="0"/>
          <w:marRight w:val="0"/>
          <w:marTop w:val="0"/>
          <w:marBottom w:val="0"/>
          <w:divBdr>
            <w:top w:val="none" w:sz="0" w:space="0" w:color="auto"/>
            <w:left w:val="none" w:sz="0" w:space="0" w:color="auto"/>
            <w:bottom w:val="none" w:sz="0" w:space="0" w:color="auto"/>
            <w:right w:val="none" w:sz="0" w:space="0" w:color="auto"/>
          </w:divBdr>
          <w:divsChild>
            <w:div w:id="194229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786168">
      <w:bodyDiv w:val="1"/>
      <w:marLeft w:val="0"/>
      <w:marRight w:val="0"/>
      <w:marTop w:val="0"/>
      <w:marBottom w:val="0"/>
      <w:divBdr>
        <w:top w:val="none" w:sz="0" w:space="0" w:color="auto"/>
        <w:left w:val="none" w:sz="0" w:space="0" w:color="auto"/>
        <w:bottom w:val="none" w:sz="0" w:space="0" w:color="auto"/>
        <w:right w:val="none" w:sz="0" w:space="0" w:color="auto"/>
      </w:divBdr>
    </w:div>
    <w:div w:id="1033533829">
      <w:bodyDiv w:val="1"/>
      <w:marLeft w:val="0"/>
      <w:marRight w:val="0"/>
      <w:marTop w:val="0"/>
      <w:marBottom w:val="0"/>
      <w:divBdr>
        <w:top w:val="none" w:sz="0" w:space="0" w:color="auto"/>
        <w:left w:val="none" w:sz="0" w:space="0" w:color="auto"/>
        <w:bottom w:val="none" w:sz="0" w:space="0" w:color="auto"/>
        <w:right w:val="none" w:sz="0" w:space="0" w:color="auto"/>
      </w:divBdr>
    </w:div>
    <w:div w:id="1062680823">
      <w:bodyDiv w:val="1"/>
      <w:marLeft w:val="0"/>
      <w:marRight w:val="0"/>
      <w:marTop w:val="0"/>
      <w:marBottom w:val="0"/>
      <w:divBdr>
        <w:top w:val="none" w:sz="0" w:space="0" w:color="auto"/>
        <w:left w:val="none" w:sz="0" w:space="0" w:color="auto"/>
        <w:bottom w:val="none" w:sz="0" w:space="0" w:color="auto"/>
        <w:right w:val="none" w:sz="0" w:space="0" w:color="auto"/>
      </w:divBdr>
      <w:divsChild>
        <w:div w:id="40062009">
          <w:marLeft w:val="0"/>
          <w:marRight w:val="0"/>
          <w:marTop w:val="0"/>
          <w:marBottom w:val="0"/>
          <w:divBdr>
            <w:top w:val="none" w:sz="0" w:space="0" w:color="auto"/>
            <w:left w:val="none" w:sz="0" w:space="0" w:color="auto"/>
            <w:bottom w:val="none" w:sz="0" w:space="0" w:color="auto"/>
            <w:right w:val="none" w:sz="0" w:space="0" w:color="auto"/>
          </w:divBdr>
          <w:divsChild>
            <w:div w:id="46046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289771">
      <w:bodyDiv w:val="1"/>
      <w:marLeft w:val="0"/>
      <w:marRight w:val="0"/>
      <w:marTop w:val="0"/>
      <w:marBottom w:val="0"/>
      <w:divBdr>
        <w:top w:val="none" w:sz="0" w:space="0" w:color="auto"/>
        <w:left w:val="none" w:sz="0" w:space="0" w:color="auto"/>
        <w:bottom w:val="none" w:sz="0" w:space="0" w:color="auto"/>
        <w:right w:val="none" w:sz="0" w:space="0" w:color="auto"/>
      </w:divBdr>
      <w:divsChild>
        <w:div w:id="1556503497">
          <w:marLeft w:val="0"/>
          <w:marRight w:val="0"/>
          <w:marTop w:val="0"/>
          <w:marBottom w:val="0"/>
          <w:divBdr>
            <w:top w:val="none" w:sz="0" w:space="0" w:color="auto"/>
            <w:left w:val="none" w:sz="0" w:space="0" w:color="auto"/>
            <w:bottom w:val="none" w:sz="0" w:space="0" w:color="auto"/>
            <w:right w:val="none" w:sz="0" w:space="0" w:color="auto"/>
          </w:divBdr>
          <w:divsChild>
            <w:div w:id="84878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092748">
      <w:bodyDiv w:val="1"/>
      <w:marLeft w:val="0"/>
      <w:marRight w:val="0"/>
      <w:marTop w:val="0"/>
      <w:marBottom w:val="0"/>
      <w:divBdr>
        <w:top w:val="none" w:sz="0" w:space="0" w:color="auto"/>
        <w:left w:val="none" w:sz="0" w:space="0" w:color="auto"/>
        <w:bottom w:val="none" w:sz="0" w:space="0" w:color="auto"/>
        <w:right w:val="none" w:sz="0" w:space="0" w:color="auto"/>
      </w:divBdr>
      <w:divsChild>
        <w:div w:id="1202745660">
          <w:marLeft w:val="0"/>
          <w:marRight w:val="0"/>
          <w:marTop w:val="0"/>
          <w:marBottom w:val="0"/>
          <w:divBdr>
            <w:top w:val="none" w:sz="0" w:space="0" w:color="auto"/>
            <w:left w:val="none" w:sz="0" w:space="0" w:color="auto"/>
            <w:bottom w:val="none" w:sz="0" w:space="0" w:color="auto"/>
            <w:right w:val="none" w:sz="0" w:space="0" w:color="auto"/>
          </w:divBdr>
          <w:divsChild>
            <w:div w:id="158062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745007">
      <w:bodyDiv w:val="1"/>
      <w:marLeft w:val="0"/>
      <w:marRight w:val="0"/>
      <w:marTop w:val="0"/>
      <w:marBottom w:val="0"/>
      <w:divBdr>
        <w:top w:val="none" w:sz="0" w:space="0" w:color="auto"/>
        <w:left w:val="none" w:sz="0" w:space="0" w:color="auto"/>
        <w:bottom w:val="none" w:sz="0" w:space="0" w:color="auto"/>
        <w:right w:val="none" w:sz="0" w:space="0" w:color="auto"/>
      </w:divBdr>
      <w:divsChild>
        <w:div w:id="343749247">
          <w:marLeft w:val="0"/>
          <w:marRight w:val="0"/>
          <w:marTop w:val="0"/>
          <w:marBottom w:val="0"/>
          <w:divBdr>
            <w:top w:val="none" w:sz="0" w:space="0" w:color="auto"/>
            <w:left w:val="none" w:sz="0" w:space="0" w:color="auto"/>
            <w:bottom w:val="none" w:sz="0" w:space="0" w:color="auto"/>
            <w:right w:val="none" w:sz="0" w:space="0" w:color="auto"/>
          </w:divBdr>
          <w:divsChild>
            <w:div w:id="6495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045124">
      <w:bodyDiv w:val="1"/>
      <w:marLeft w:val="0"/>
      <w:marRight w:val="0"/>
      <w:marTop w:val="0"/>
      <w:marBottom w:val="0"/>
      <w:divBdr>
        <w:top w:val="none" w:sz="0" w:space="0" w:color="auto"/>
        <w:left w:val="none" w:sz="0" w:space="0" w:color="auto"/>
        <w:bottom w:val="none" w:sz="0" w:space="0" w:color="auto"/>
        <w:right w:val="none" w:sz="0" w:space="0" w:color="auto"/>
      </w:divBdr>
    </w:div>
    <w:div w:id="1215235733">
      <w:bodyDiv w:val="1"/>
      <w:marLeft w:val="0"/>
      <w:marRight w:val="0"/>
      <w:marTop w:val="0"/>
      <w:marBottom w:val="0"/>
      <w:divBdr>
        <w:top w:val="none" w:sz="0" w:space="0" w:color="auto"/>
        <w:left w:val="none" w:sz="0" w:space="0" w:color="auto"/>
        <w:bottom w:val="none" w:sz="0" w:space="0" w:color="auto"/>
        <w:right w:val="none" w:sz="0" w:space="0" w:color="auto"/>
      </w:divBdr>
    </w:div>
    <w:div w:id="1282804199">
      <w:bodyDiv w:val="1"/>
      <w:marLeft w:val="0"/>
      <w:marRight w:val="0"/>
      <w:marTop w:val="0"/>
      <w:marBottom w:val="0"/>
      <w:divBdr>
        <w:top w:val="none" w:sz="0" w:space="0" w:color="auto"/>
        <w:left w:val="none" w:sz="0" w:space="0" w:color="auto"/>
        <w:bottom w:val="none" w:sz="0" w:space="0" w:color="auto"/>
        <w:right w:val="none" w:sz="0" w:space="0" w:color="auto"/>
      </w:divBdr>
      <w:divsChild>
        <w:div w:id="21368300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4285350">
      <w:bodyDiv w:val="1"/>
      <w:marLeft w:val="0"/>
      <w:marRight w:val="0"/>
      <w:marTop w:val="0"/>
      <w:marBottom w:val="0"/>
      <w:divBdr>
        <w:top w:val="none" w:sz="0" w:space="0" w:color="auto"/>
        <w:left w:val="none" w:sz="0" w:space="0" w:color="auto"/>
        <w:bottom w:val="none" w:sz="0" w:space="0" w:color="auto"/>
        <w:right w:val="none" w:sz="0" w:space="0" w:color="auto"/>
      </w:divBdr>
    </w:div>
    <w:div w:id="1312557760">
      <w:bodyDiv w:val="1"/>
      <w:marLeft w:val="0"/>
      <w:marRight w:val="0"/>
      <w:marTop w:val="0"/>
      <w:marBottom w:val="0"/>
      <w:divBdr>
        <w:top w:val="none" w:sz="0" w:space="0" w:color="auto"/>
        <w:left w:val="none" w:sz="0" w:space="0" w:color="auto"/>
        <w:bottom w:val="none" w:sz="0" w:space="0" w:color="auto"/>
        <w:right w:val="none" w:sz="0" w:space="0" w:color="auto"/>
      </w:divBdr>
    </w:div>
    <w:div w:id="1323007372">
      <w:bodyDiv w:val="1"/>
      <w:marLeft w:val="0"/>
      <w:marRight w:val="0"/>
      <w:marTop w:val="0"/>
      <w:marBottom w:val="0"/>
      <w:divBdr>
        <w:top w:val="none" w:sz="0" w:space="0" w:color="auto"/>
        <w:left w:val="none" w:sz="0" w:space="0" w:color="auto"/>
        <w:bottom w:val="none" w:sz="0" w:space="0" w:color="auto"/>
        <w:right w:val="none" w:sz="0" w:space="0" w:color="auto"/>
      </w:divBdr>
      <w:divsChild>
        <w:div w:id="1170027893">
          <w:marLeft w:val="0"/>
          <w:marRight w:val="0"/>
          <w:marTop w:val="0"/>
          <w:marBottom w:val="0"/>
          <w:divBdr>
            <w:top w:val="none" w:sz="0" w:space="0" w:color="auto"/>
            <w:left w:val="none" w:sz="0" w:space="0" w:color="auto"/>
            <w:bottom w:val="none" w:sz="0" w:space="0" w:color="auto"/>
            <w:right w:val="none" w:sz="0" w:space="0" w:color="auto"/>
          </w:divBdr>
          <w:divsChild>
            <w:div w:id="1729256626">
              <w:marLeft w:val="0"/>
              <w:marRight w:val="0"/>
              <w:marTop w:val="0"/>
              <w:marBottom w:val="0"/>
              <w:divBdr>
                <w:top w:val="none" w:sz="0" w:space="0" w:color="auto"/>
                <w:left w:val="none" w:sz="0" w:space="0" w:color="auto"/>
                <w:bottom w:val="none" w:sz="0" w:space="0" w:color="auto"/>
                <w:right w:val="none" w:sz="0" w:space="0" w:color="auto"/>
              </w:divBdr>
            </w:div>
          </w:divsChild>
        </w:div>
        <w:div w:id="479813561">
          <w:marLeft w:val="0"/>
          <w:marRight w:val="0"/>
          <w:marTop w:val="0"/>
          <w:marBottom w:val="0"/>
          <w:divBdr>
            <w:top w:val="none" w:sz="0" w:space="0" w:color="auto"/>
            <w:left w:val="none" w:sz="0" w:space="0" w:color="auto"/>
            <w:bottom w:val="none" w:sz="0" w:space="0" w:color="auto"/>
            <w:right w:val="none" w:sz="0" w:space="0" w:color="auto"/>
          </w:divBdr>
          <w:divsChild>
            <w:div w:id="170783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873764">
      <w:bodyDiv w:val="1"/>
      <w:marLeft w:val="0"/>
      <w:marRight w:val="0"/>
      <w:marTop w:val="0"/>
      <w:marBottom w:val="0"/>
      <w:divBdr>
        <w:top w:val="none" w:sz="0" w:space="0" w:color="auto"/>
        <w:left w:val="none" w:sz="0" w:space="0" w:color="auto"/>
        <w:bottom w:val="none" w:sz="0" w:space="0" w:color="auto"/>
        <w:right w:val="none" w:sz="0" w:space="0" w:color="auto"/>
      </w:divBdr>
    </w:div>
    <w:div w:id="1352957117">
      <w:bodyDiv w:val="1"/>
      <w:marLeft w:val="0"/>
      <w:marRight w:val="0"/>
      <w:marTop w:val="0"/>
      <w:marBottom w:val="0"/>
      <w:divBdr>
        <w:top w:val="none" w:sz="0" w:space="0" w:color="auto"/>
        <w:left w:val="none" w:sz="0" w:space="0" w:color="auto"/>
        <w:bottom w:val="none" w:sz="0" w:space="0" w:color="auto"/>
        <w:right w:val="none" w:sz="0" w:space="0" w:color="auto"/>
      </w:divBdr>
    </w:div>
    <w:div w:id="1361663193">
      <w:bodyDiv w:val="1"/>
      <w:marLeft w:val="0"/>
      <w:marRight w:val="0"/>
      <w:marTop w:val="0"/>
      <w:marBottom w:val="0"/>
      <w:divBdr>
        <w:top w:val="none" w:sz="0" w:space="0" w:color="auto"/>
        <w:left w:val="none" w:sz="0" w:space="0" w:color="auto"/>
        <w:bottom w:val="none" w:sz="0" w:space="0" w:color="auto"/>
        <w:right w:val="none" w:sz="0" w:space="0" w:color="auto"/>
      </w:divBdr>
    </w:div>
    <w:div w:id="1376465140">
      <w:bodyDiv w:val="1"/>
      <w:marLeft w:val="0"/>
      <w:marRight w:val="0"/>
      <w:marTop w:val="0"/>
      <w:marBottom w:val="0"/>
      <w:divBdr>
        <w:top w:val="none" w:sz="0" w:space="0" w:color="auto"/>
        <w:left w:val="none" w:sz="0" w:space="0" w:color="auto"/>
        <w:bottom w:val="none" w:sz="0" w:space="0" w:color="auto"/>
        <w:right w:val="none" w:sz="0" w:space="0" w:color="auto"/>
      </w:divBdr>
    </w:div>
    <w:div w:id="1383481475">
      <w:bodyDiv w:val="1"/>
      <w:marLeft w:val="0"/>
      <w:marRight w:val="0"/>
      <w:marTop w:val="0"/>
      <w:marBottom w:val="0"/>
      <w:divBdr>
        <w:top w:val="none" w:sz="0" w:space="0" w:color="auto"/>
        <w:left w:val="none" w:sz="0" w:space="0" w:color="auto"/>
        <w:bottom w:val="none" w:sz="0" w:space="0" w:color="auto"/>
        <w:right w:val="none" w:sz="0" w:space="0" w:color="auto"/>
      </w:divBdr>
      <w:divsChild>
        <w:div w:id="403644127">
          <w:marLeft w:val="0"/>
          <w:marRight w:val="0"/>
          <w:marTop w:val="0"/>
          <w:marBottom w:val="0"/>
          <w:divBdr>
            <w:top w:val="none" w:sz="0" w:space="0" w:color="auto"/>
            <w:left w:val="none" w:sz="0" w:space="0" w:color="auto"/>
            <w:bottom w:val="none" w:sz="0" w:space="0" w:color="auto"/>
            <w:right w:val="none" w:sz="0" w:space="0" w:color="auto"/>
          </w:divBdr>
          <w:divsChild>
            <w:div w:id="30639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576741">
      <w:bodyDiv w:val="1"/>
      <w:marLeft w:val="0"/>
      <w:marRight w:val="0"/>
      <w:marTop w:val="0"/>
      <w:marBottom w:val="0"/>
      <w:divBdr>
        <w:top w:val="none" w:sz="0" w:space="0" w:color="auto"/>
        <w:left w:val="none" w:sz="0" w:space="0" w:color="auto"/>
        <w:bottom w:val="none" w:sz="0" w:space="0" w:color="auto"/>
        <w:right w:val="none" w:sz="0" w:space="0" w:color="auto"/>
      </w:divBdr>
      <w:divsChild>
        <w:div w:id="1234465826">
          <w:marLeft w:val="0"/>
          <w:marRight w:val="0"/>
          <w:marTop w:val="0"/>
          <w:marBottom w:val="0"/>
          <w:divBdr>
            <w:top w:val="none" w:sz="0" w:space="0" w:color="auto"/>
            <w:left w:val="none" w:sz="0" w:space="0" w:color="auto"/>
            <w:bottom w:val="none" w:sz="0" w:space="0" w:color="auto"/>
            <w:right w:val="none" w:sz="0" w:space="0" w:color="auto"/>
          </w:divBdr>
          <w:divsChild>
            <w:div w:id="146107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169851">
      <w:bodyDiv w:val="1"/>
      <w:marLeft w:val="0"/>
      <w:marRight w:val="0"/>
      <w:marTop w:val="0"/>
      <w:marBottom w:val="0"/>
      <w:divBdr>
        <w:top w:val="none" w:sz="0" w:space="0" w:color="auto"/>
        <w:left w:val="none" w:sz="0" w:space="0" w:color="auto"/>
        <w:bottom w:val="none" w:sz="0" w:space="0" w:color="auto"/>
        <w:right w:val="none" w:sz="0" w:space="0" w:color="auto"/>
      </w:divBdr>
      <w:divsChild>
        <w:div w:id="1217546265">
          <w:marLeft w:val="0"/>
          <w:marRight w:val="0"/>
          <w:marTop w:val="0"/>
          <w:marBottom w:val="0"/>
          <w:divBdr>
            <w:top w:val="none" w:sz="0" w:space="0" w:color="auto"/>
            <w:left w:val="none" w:sz="0" w:space="0" w:color="auto"/>
            <w:bottom w:val="none" w:sz="0" w:space="0" w:color="auto"/>
            <w:right w:val="none" w:sz="0" w:space="0" w:color="auto"/>
          </w:divBdr>
          <w:divsChild>
            <w:div w:id="1022361875">
              <w:marLeft w:val="0"/>
              <w:marRight w:val="0"/>
              <w:marTop w:val="0"/>
              <w:marBottom w:val="0"/>
              <w:divBdr>
                <w:top w:val="none" w:sz="0" w:space="0" w:color="auto"/>
                <w:left w:val="none" w:sz="0" w:space="0" w:color="auto"/>
                <w:bottom w:val="none" w:sz="0" w:space="0" w:color="auto"/>
                <w:right w:val="none" w:sz="0" w:space="0" w:color="auto"/>
              </w:divBdr>
            </w:div>
          </w:divsChild>
        </w:div>
        <w:div w:id="1597401231">
          <w:marLeft w:val="0"/>
          <w:marRight w:val="0"/>
          <w:marTop w:val="0"/>
          <w:marBottom w:val="0"/>
          <w:divBdr>
            <w:top w:val="none" w:sz="0" w:space="0" w:color="auto"/>
            <w:left w:val="none" w:sz="0" w:space="0" w:color="auto"/>
            <w:bottom w:val="none" w:sz="0" w:space="0" w:color="auto"/>
            <w:right w:val="none" w:sz="0" w:space="0" w:color="auto"/>
          </w:divBdr>
          <w:divsChild>
            <w:div w:id="34386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503622">
      <w:bodyDiv w:val="1"/>
      <w:marLeft w:val="0"/>
      <w:marRight w:val="0"/>
      <w:marTop w:val="0"/>
      <w:marBottom w:val="0"/>
      <w:divBdr>
        <w:top w:val="none" w:sz="0" w:space="0" w:color="auto"/>
        <w:left w:val="none" w:sz="0" w:space="0" w:color="auto"/>
        <w:bottom w:val="none" w:sz="0" w:space="0" w:color="auto"/>
        <w:right w:val="none" w:sz="0" w:space="0" w:color="auto"/>
      </w:divBdr>
    </w:div>
    <w:div w:id="1458375225">
      <w:bodyDiv w:val="1"/>
      <w:marLeft w:val="0"/>
      <w:marRight w:val="0"/>
      <w:marTop w:val="0"/>
      <w:marBottom w:val="0"/>
      <w:divBdr>
        <w:top w:val="none" w:sz="0" w:space="0" w:color="auto"/>
        <w:left w:val="none" w:sz="0" w:space="0" w:color="auto"/>
        <w:bottom w:val="none" w:sz="0" w:space="0" w:color="auto"/>
        <w:right w:val="none" w:sz="0" w:space="0" w:color="auto"/>
      </w:divBdr>
      <w:divsChild>
        <w:div w:id="1116944133">
          <w:marLeft w:val="0"/>
          <w:marRight w:val="0"/>
          <w:marTop w:val="0"/>
          <w:marBottom w:val="0"/>
          <w:divBdr>
            <w:top w:val="none" w:sz="0" w:space="0" w:color="auto"/>
            <w:left w:val="none" w:sz="0" w:space="0" w:color="auto"/>
            <w:bottom w:val="none" w:sz="0" w:space="0" w:color="auto"/>
            <w:right w:val="none" w:sz="0" w:space="0" w:color="auto"/>
          </w:divBdr>
          <w:divsChild>
            <w:div w:id="1301305872">
              <w:marLeft w:val="0"/>
              <w:marRight w:val="0"/>
              <w:marTop w:val="0"/>
              <w:marBottom w:val="0"/>
              <w:divBdr>
                <w:top w:val="none" w:sz="0" w:space="0" w:color="auto"/>
                <w:left w:val="none" w:sz="0" w:space="0" w:color="auto"/>
                <w:bottom w:val="none" w:sz="0" w:space="0" w:color="auto"/>
                <w:right w:val="none" w:sz="0" w:space="0" w:color="auto"/>
              </w:divBdr>
            </w:div>
          </w:divsChild>
        </w:div>
        <w:div w:id="1624848357">
          <w:marLeft w:val="0"/>
          <w:marRight w:val="0"/>
          <w:marTop w:val="0"/>
          <w:marBottom w:val="0"/>
          <w:divBdr>
            <w:top w:val="none" w:sz="0" w:space="0" w:color="auto"/>
            <w:left w:val="none" w:sz="0" w:space="0" w:color="auto"/>
            <w:bottom w:val="none" w:sz="0" w:space="0" w:color="auto"/>
            <w:right w:val="none" w:sz="0" w:space="0" w:color="auto"/>
          </w:divBdr>
          <w:divsChild>
            <w:div w:id="157858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631680">
      <w:bodyDiv w:val="1"/>
      <w:marLeft w:val="0"/>
      <w:marRight w:val="0"/>
      <w:marTop w:val="0"/>
      <w:marBottom w:val="0"/>
      <w:divBdr>
        <w:top w:val="none" w:sz="0" w:space="0" w:color="auto"/>
        <w:left w:val="none" w:sz="0" w:space="0" w:color="auto"/>
        <w:bottom w:val="none" w:sz="0" w:space="0" w:color="auto"/>
        <w:right w:val="none" w:sz="0" w:space="0" w:color="auto"/>
      </w:divBdr>
    </w:div>
    <w:div w:id="1488470796">
      <w:bodyDiv w:val="1"/>
      <w:marLeft w:val="0"/>
      <w:marRight w:val="0"/>
      <w:marTop w:val="0"/>
      <w:marBottom w:val="0"/>
      <w:divBdr>
        <w:top w:val="none" w:sz="0" w:space="0" w:color="auto"/>
        <w:left w:val="none" w:sz="0" w:space="0" w:color="auto"/>
        <w:bottom w:val="none" w:sz="0" w:space="0" w:color="auto"/>
        <w:right w:val="none" w:sz="0" w:space="0" w:color="auto"/>
      </w:divBdr>
    </w:div>
    <w:div w:id="1531213979">
      <w:bodyDiv w:val="1"/>
      <w:marLeft w:val="0"/>
      <w:marRight w:val="0"/>
      <w:marTop w:val="0"/>
      <w:marBottom w:val="0"/>
      <w:divBdr>
        <w:top w:val="none" w:sz="0" w:space="0" w:color="auto"/>
        <w:left w:val="none" w:sz="0" w:space="0" w:color="auto"/>
        <w:bottom w:val="none" w:sz="0" w:space="0" w:color="auto"/>
        <w:right w:val="none" w:sz="0" w:space="0" w:color="auto"/>
      </w:divBdr>
      <w:divsChild>
        <w:div w:id="2067289220">
          <w:marLeft w:val="0"/>
          <w:marRight w:val="0"/>
          <w:marTop w:val="0"/>
          <w:marBottom w:val="0"/>
          <w:divBdr>
            <w:top w:val="none" w:sz="0" w:space="0" w:color="auto"/>
            <w:left w:val="none" w:sz="0" w:space="0" w:color="auto"/>
            <w:bottom w:val="none" w:sz="0" w:space="0" w:color="auto"/>
            <w:right w:val="none" w:sz="0" w:space="0" w:color="auto"/>
          </w:divBdr>
          <w:divsChild>
            <w:div w:id="127855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573861">
      <w:bodyDiv w:val="1"/>
      <w:marLeft w:val="0"/>
      <w:marRight w:val="0"/>
      <w:marTop w:val="0"/>
      <w:marBottom w:val="0"/>
      <w:divBdr>
        <w:top w:val="none" w:sz="0" w:space="0" w:color="auto"/>
        <w:left w:val="none" w:sz="0" w:space="0" w:color="auto"/>
        <w:bottom w:val="none" w:sz="0" w:space="0" w:color="auto"/>
        <w:right w:val="none" w:sz="0" w:space="0" w:color="auto"/>
      </w:divBdr>
      <w:divsChild>
        <w:div w:id="644745691">
          <w:marLeft w:val="0"/>
          <w:marRight w:val="0"/>
          <w:marTop w:val="0"/>
          <w:marBottom w:val="0"/>
          <w:divBdr>
            <w:top w:val="none" w:sz="0" w:space="0" w:color="auto"/>
            <w:left w:val="none" w:sz="0" w:space="0" w:color="auto"/>
            <w:bottom w:val="none" w:sz="0" w:space="0" w:color="auto"/>
            <w:right w:val="none" w:sz="0" w:space="0" w:color="auto"/>
          </w:divBdr>
          <w:divsChild>
            <w:div w:id="1717391447">
              <w:marLeft w:val="0"/>
              <w:marRight w:val="0"/>
              <w:marTop w:val="0"/>
              <w:marBottom w:val="0"/>
              <w:divBdr>
                <w:top w:val="none" w:sz="0" w:space="0" w:color="auto"/>
                <w:left w:val="none" w:sz="0" w:space="0" w:color="auto"/>
                <w:bottom w:val="none" w:sz="0" w:space="0" w:color="auto"/>
                <w:right w:val="none" w:sz="0" w:space="0" w:color="auto"/>
              </w:divBdr>
            </w:div>
          </w:divsChild>
        </w:div>
        <w:div w:id="1903054269">
          <w:marLeft w:val="0"/>
          <w:marRight w:val="0"/>
          <w:marTop w:val="0"/>
          <w:marBottom w:val="0"/>
          <w:divBdr>
            <w:top w:val="none" w:sz="0" w:space="0" w:color="auto"/>
            <w:left w:val="none" w:sz="0" w:space="0" w:color="auto"/>
            <w:bottom w:val="none" w:sz="0" w:space="0" w:color="auto"/>
            <w:right w:val="none" w:sz="0" w:space="0" w:color="auto"/>
          </w:divBdr>
          <w:divsChild>
            <w:div w:id="52995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137775">
      <w:bodyDiv w:val="1"/>
      <w:marLeft w:val="0"/>
      <w:marRight w:val="0"/>
      <w:marTop w:val="0"/>
      <w:marBottom w:val="0"/>
      <w:divBdr>
        <w:top w:val="none" w:sz="0" w:space="0" w:color="auto"/>
        <w:left w:val="none" w:sz="0" w:space="0" w:color="auto"/>
        <w:bottom w:val="none" w:sz="0" w:space="0" w:color="auto"/>
        <w:right w:val="none" w:sz="0" w:space="0" w:color="auto"/>
      </w:divBdr>
    </w:div>
    <w:div w:id="1589925445">
      <w:bodyDiv w:val="1"/>
      <w:marLeft w:val="0"/>
      <w:marRight w:val="0"/>
      <w:marTop w:val="0"/>
      <w:marBottom w:val="0"/>
      <w:divBdr>
        <w:top w:val="none" w:sz="0" w:space="0" w:color="auto"/>
        <w:left w:val="none" w:sz="0" w:space="0" w:color="auto"/>
        <w:bottom w:val="none" w:sz="0" w:space="0" w:color="auto"/>
        <w:right w:val="none" w:sz="0" w:space="0" w:color="auto"/>
      </w:divBdr>
    </w:div>
    <w:div w:id="1594119636">
      <w:bodyDiv w:val="1"/>
      <w:marLeft w:val="0"/>
      <w:marRight w:val="0"/>
      <w:marTop w:val="0"/>
      <w:marBottom w:val="0"/>
      <w:divBdr>
        <w:top w:val="none" w:sz="0" w:space="0" w:color="auto"/>
        <w:left w:val="none" w:sz="0" w:space="0" w:color="auto"/>
        <w:bottom w:val="none" w:sz="0" w:space="0" w:color="auto"/>
        <w:right w:val="none" w:sz="0" w:space="0" w:color="auto"/>
      </w:divBdr>
      <w:divsChild>
        <w:div w:id="853225928">
          <w:marLeft w:val="0"/>
          <w:marRight w:val="0"/>
          <w:marTop w:val="0"/>
          <w:marBottom w:val="0"/>
          <w:divBdr>
            <w:top w:val="none" w:sz="0" w:space="0" w:color="auto"/>
            <w:left w:val="none" w:sz="0" w:space="0" w:color="auto"/>
            <w:bottom w:val="none" w:sz="0" w:space="0" w:color="auto"/>
            <w:right w:val="none" w:sz="0" w:space="0" w:color="auto"/>
          </w:divBdr>
          <w:divsChild>
            <w:div w:id="18672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158809">
      <w:bodyDiv w:val="1"/>
      <w:marLeft w:val="0"/>
      <w:marRight w:val="0"/>
      <w:marTop w:val="0"/>
      <w:marBottom w:val="0"/>
      <w:divBdr>
        <w:top w:val="none" w:sz="0" w:space="0" w:color="auto"/>
        <w:left w:val="none" w:sz="0" w:space="0" w:color="auto"/>
        <w:bottom w:val="none" w:sz="0" w:space="0" w:color="auto"/>
        <w:right w:val="none" w:sz="0" w:space="0" w:color="auto"/>
      </w:divBdr>
    </w:div>
    <w:div w:id="1612979604">
      <w:bodyDiv w:val="1"/>
      <w:marLeft w:val="0"/>
      <w:marRight w:val="0"/>
      <w:marTop w:val="0"/>
      <w:marBottom w:val="0"/>
      <w:divBdr>
        <w:top w:val="none" w:sz="0" w:space="0" w:color="auto"/>
        <w:left w:val="none" w:sz="0" w:space="0" w:color="auto"/>
        <w:bottom w:val="none" w:sz="0" w:space="0" w:color="auto"/>
        <w:right w:val="none" w:sz="0" w:space="0" w:color="auto"/>
      </w:divBdr>
      <w:divsChild>
        <w:div w:id="1746368916">
          <w:marLeft w:val="0"/>
          <w:marRight w:val="0"/>
          <w:marTop w:val="0"/>
          <w:marBottom w:val="0"/>
          <w:divBdr>
            <w:top w:val="none" w:sz="0" w:space="0" w:color="auto"/>
            <w:left w:val="none" w:sz="0" w:space="0" w:color="auto"/>
            <w:bottom w:val="none" w:sz="0" w:space="0" w:color="auto"/>
            <w:right w:val="none" w:sz="0" w:space="0" w:color="auto"/>
          </w:divBdr>
          <w:divsChild>
            <w:div w:id="159739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713326">
      <w:bodyDiv w:val="1"/>
      <w:marLeft w:val="0"/>
      <w:marRight w:val="0"/>
      <w:marTop w:val="0"/>
      <w:marBottom w:val="0"/>
      <w:divBdr>
        <w:top w:val="none" w:sz="0" w:space="0" w:color="auto"/>
        <w:left w:val="none" w:sz="0" w:space="0" w:color="auto"/>
        <w:bottom w:val="none" w:sz="0" w:space="0" w:color="auto"/>
        <w:right w:val="none" w:sz="0" w:space="0" w:color="auto"/>
      </w:divBdr>
      <w:divsChild>
        <w:div w:id="1020089759">
          <w:marLeft w:val="0"/>
          <w:marRight w:val="0"/>
          <w:marTop w:val="0"/>
          <w:marBottom w:val="0"/>
          <w:divBdr>
            <w:top w:val="none" w:sz="0" w:space="0" w:color="auto"/>
            <w:left w:val="none" w:sz="0" w:space="0" w:color="auto"/>
            <w:bottom w:val="none" w:sz="0" w:space="0" w:color="auto"/>
            <w:right w:val="none" w:sz="0" w:space="0" w:color="auto"/>
          </w:divBdr>
          <w:divsChild>
            <w:div w:id="25220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912528">
      <w:bodyDiv w:val="1"/>
      <w:marLeft w:val="0"/>
      <w:marRight w:val="0"/>
      <w:marTop w:val="0"/>
      <w:marBottom w:val="0"/>
      <w:divBdr>
        <w:top w:val="none" w:sz="0" w:space="0" w:color="auto"/>
        <w:left w:val="none" w:sz="0" w:space="0" w:color="auto"/>
        <w:bottom w:val="none" w:sz="0" w:space="0" w:color="auto"/>
        <w:right w:val="none" w:sz="0" w:space="0" w:color="auto"/>
      </w:divBdr>
      <w:divsChild>
        <w:div w:id="782599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4213601">
      <w:bodyDiv w:val="1"/>
      <w:marLeft w:val="0"/>
      <w:marRight w:val="0"/>
      <w:marTop w:val="0"/>
      <w:marBottom w:val="0"/>
      <w:divBdr>
        <w:top w:val="none" w:sz="0" w:space="0" w:color="auto"/>
        <w:left w:val="none" w:sz="0" w:space="0" w:color="auto"/>
        <w:bottom w:val="none" w:sz="0" w:space="0" w:color="auto"/>
        <w:right w:val="none" w:sz="0" w:space="0" w:color="auto"/>
      </w:divBdr>
      <w:divsChild>
        <w:div w:id="531917951">
          <w:marLeft w:val="0"/>
          <w:marRight w:val="0"/>
          <w:marTop w:val="0"/>
          <w:marBottom w:val="0"/>
          <w:divBdr>
            <w:top w:val="none" w:sz="0" w:space="0" w:color="auto"/>
            <w:left w:val="none" w:sz="0" w:space="0" w:color="auto"/>
            <w:bottom w:val="none" w:sz="0" w:space="0" w:color="auto"/>
            <w:right w:val="none" w:sz="0" w:space="0" w:color="auto"/>
          </w:divBdr>
          <w:divsChild>
            <w:div w:id="188344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542075">
      <w:bodyDiv w:val="1"/>
      <w:marLeft w:val="0"/>
      <w:marRight w:val="0"/>
      <w:marTop w:val="0"/>
      <w:marBottom w:val="0"/>
      <w:divBdr>
        <w:top w:val="none" w:sz="0" w:space="0" w:color="auto"/>
        <w:left w:val="none" w:sz="0" w:space="0" w:color="auto"/>
        <w:bottom w:val="none" w:sz="0" w:space="0" w:color="auto"/>
        <w:right w:val="none" w:sz="0" w:space="0" w:color="auto"/>
      </w:divBdr>
      <w:divsChild>
        <w:div w:id="1698460669">
          <w:marLeft w:val="0"/>
          <w:marRight w:val="0"/>
          <w:marTop w:val="0"/>
          <w:marBottom w:val="0"/>
          <w:divBdr>
            <w:top w:val="none" w:sz="0" w:space="0" w:color="auto"/>
            <w:left w:val="none" w:sz="0" w:space="0" w:color="auto"/>
            <w:bottom w:val="none" w:sz="0" w:space="0" w:color="auto"/>
            <w:right w:val="none" w:sz="0" w:space="0" w:color="auto"/>
          </w:divBdr>
          <w:divsChild>
            <w:div w:id="25710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781641">
      <w:bodyDiv w:val="1"/>
      <w:marLeft w:val="0"/>
      <w:marRight w:val="0"/>
      <w:marTop w:val="0"/>
      <w:marBottom w:val="0"/>
      <w:divBdr>
        <w:top w:val="none" w:sz="0" w:space="0" w:color="auto"/>
        <w:left w:val="none" w:sz="0" w:space="0" w:color="auto"/>
        <w:bottom w:val="none" w:sz="0" w:space="0" w:color="auto"/>
        <w:right w:val="none" w:sz="0" w:space="0" w:color="auto"/>
      </w:divBdr>
    </w:div>
    <w:div w:id="1750810284">
      <w:bodyDiv w:val="1"/>
      <w:marLeft w:val="0"/>
      <w:marRight w:val="0"/>
      <w:marTop w:val="0"/>
      <w:marBottom w:val="0"/>
      <w:divBdr>
        <w:top w:val="none" w:sz="0" w:space="0" w:color="auto"/>
        <w:left w:val="none" w:sz="0" w:space="0" w:color="auto"/>
        <w:bottom w:val="none" w:sz="0" w:space="0" w:color="auto"/>
        <w:right w:val="none" w:sz="0" w:space="0" w:color="auto"/>
      </w:divBdr>
      <w:divsChild>
        <w:div w:id="1884559431">
          <w:marLeft w:val="0"/>
          <w:marRight w:val="0"/>
          <w:marTop w:val="0"/>
          <w:marBottom w:val="0"/>
          <w:divBdr>
            <w:top w:val="none" w:sz="0" w:space="0" w:color="auto"/>
            <w:left w:val="none" w:sz="0" w:space="0" w:color="auto"/>
            <w:bottom w:val="none" w:sz="0" w:space="0" w:color="auto"/>
            <w:right w:val="none" w:sz="0" w:space="0" w:color="auto"/>
          </w:divBdr>
          <w:divsChild>
            <w:div w:id="144345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860234">
      <w:bodyDiv w:val="1"/>
      <w:marLeft w:val="0"/>
      <w:marRight w:val="0"/>
      <w:marTop w:val="0"/>
      <w:marBottom w:val="0"/>
      <w:divBdr>
        <w:top w:val="none" w:sz="0" w:space="0" w:color="auto"/>
        <w:left w:val="none" w:sz="0" w:space="0" w:color="auto"/>
        <w:bottom w:val="none" w:sz="0" w:space="0" w:color="auto"/>
        <w:right w:val="none" w:sz="0" w:space="0" w:color="auto"/>
      </w:divBdr>
      <w:divsChild>
        <w:div w:id="1636251191">
          <w:marLeft w:val="0"/>
          <w:marRight w:val="0"/>
          <w:marTop w:val="0"/>
          <w:marBottom w:val="0"/>
          <w:divBdr>
            <w:top w:val="none" w:sz="0" w:space="0" w:color="auto"/>
            <w:left w:val="none" w:sz="0" w:space="0" w:color="auto"/>
            <w:bottom w:val="none" w:sz="0" w:space="0" w:color="auto"/>
            <w:right w:val="none" w:sz="0" w:space="0" w:color="auto"/>
          </w:divBdr>
          <w:divsChild>
            <w:div w:id="11117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593565">
      <w:bodyDiv w:val="1"/>
      <w:marLeft w:val="0"/>
      <w:marRight w:val="0"/>
      <w:marTop w:val="0"/>
      <w:marBottom w:val="0"/>
      <w:divBdr>
        <w:top w:val="none" w:sz="0" w:space="0" w:color="auto"/>
        <w:left w:val="none" w:sz="0" w:space="0" w:color="auto"/>
        <w:bottom w:val="none" w:sz="0" w:space="0" w:color="auto"/>
        <w:right w:val="none" w:sz="0" w:space="0" w:color="auto"/>
      </w:divBdr>
      <w:divsChild>
        <w:div w:id="1184830144">
          <w:marLeft w:val="0"/>
          <w:marRight w:val="0"/>
          <w:marTop w:val="0"/>
          <w:marBottom w:val="0"/>
          <w:divBdr>
            <w:top w:val="none" w:sz="0" w:space="0" w:color="auto"/>
            <w:left w:val="none" w:sz="0" w:space="0" w:color="auto"/>
            <w:bottom w:val="none" w:sz="0" w:space="0" w:color="auto"/>
            <w:right w:val="none" w:sz="0" w:space="0" w:color="auto"/>
          </w:divBdr>
          <w:divsChild>
            <w:div w:id="135122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143206">
      <w:bodyDiv w:val="1"/>
      <w:marLeft w:val="0"/>
      <w:marRight w:val="0"/>
      <w:marTop w:val="0"/>
      <w:marBottom w:val="0"/>
      <w:divBdr>
        <w:top w:val="none" w:sz="0" w:space="0" w:color="auto"/>
        <w:left w:val="none" w:sz="0" w:space="0" w:color="auto"/>
        <w:bottom w:val="none" w:sz="0" w:space="0" w:color="auto"/>
        <w:right w:val="none" w:sz="0" w:space="0" w:color="auto"/>
      </w:divBdr>
      <w:divsChild>
        <w:div w:id="610433516">
          <w:marLeft w:val="0"/>
          <w:marRight w:val="0"/>
          <w:marTop w:val="0"/>
          <w:marBottom w:val="0"/>
          <w:divBdr>
            <w:top w:val="none" w:sz="0" w:space="0" w:color="auto"/>
            <w:left w:val="none" w:sz="0" w:space="0" w:color="auto"/>
            <w:bottom w:val="none" w:sz="0" w:space="0" w:color="auto"/>
            <w:right w:val="none" w:sz="0" w:space="0" w:color="auto"/>
          </w:divBdr>
          <w:divsChild>
            <w:div w:id="49776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767517">
      <w:bodyDiv w:val="1"/>
      <w:marLeft w:val="0"/>
      <w:marRight w:val="0"/>
      <w:marTop w:val="0"/>
      <w:marBottom w:val="0"/>
      <w:divBdr>
        <w:top w:val="none" w:sz="0" w:space="0" w:color="auto"/>
        <w:left w:val="none" w:sz="0" w:space="0" w:color="auto"/>
        <w:bottom w:val="none" w:sz="0" w:space="0" w:color="auto"/>
        <w:right w:val="none" w:sz="0" w:space="0" w:color="auto"/>
      </w:divBdr>
      <w:divsChild>
        <w:div w:id="1116559015">
          <w:marLeft w:val="0"/>
          <w:marRight w:val="0"/>
          <w:marTop w:val="0"/>
          <w:marBottom w:val="0"/>
          <w:divBdr>
            <w:top w:val="none" w:sz="0" w:space="0" w:color="auto"/>
            <w:left w:val="none" w:sz="0" w:space="0" w:color="auto"/>
            <w:bottom w:val="none" w:sz="0" w:space="0" w:color="auto"/>
            <w:right w:val="none" w:sz="0" w:space="0" w:color="auto"/>
          </w:divBdr>
          <w:divsChild>
            <w:div w:id="140302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682016">
      <w:bodyDiv w:val="1"/>
      <w:marLeft w:val="0"/>
      <w:marRight w:val="0"/>
      <w:marTop w:val="0"/>
      <w:marBottom w:val="0"/>
      <w:divBdr>
        <w:top w:val="none" w:sz="0" w:space="0" w:color="auto"/>
        <w:left w:val="none" w:sz="0" w:space="0" w:color="auto"/>
        <w:bottom w:val="none" w:sz="0" w:space="0" w:color="auto"/>
        <w:right w:val="none" w:sz="0" w:space="0" w:color="auto"/>
      </w:divBdr>
      <w:divsChild>
        <w:div w:id="164172958">
          <w:marLeft w:val="0"/>
          <w:marRight w:val="0"/>
          <w:marTop w:val="0"/>
          <w:marBottom w:val="0"/>
          <w:divBdr>
            <w:top w:val="none" w:sz="0" w:space="0" w:color="auto"/>
            <w:left w:val="none" w:sz="0" w:space="0" w:color="auto"/>
            <w:bottom w:val="none" w:sz="0" w:space="0" w:color="auto"/>
            <w:right w:val="none" w:sz="0" w:space="0" w:color="auto"/>
          </w:divBdr>
          <w:divsChild>
            <w:div w:id="80039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990353">
      <w:bodyDiv w:val="1"/>
      <w:marLeft w:val="0"/>
      <w:marRight w:val="0"/>
      <w:marTop w:val="0"/>
      <w:marBottom w:val="0"/>
      <w:divBdr>
        <w:top w:val="none" w:sz="0" w:space="0" w:color="auto"/>
        <w:left w:val="none" w:sz="0" w:space="0" w:color="auto"/>
        <w:bottom w:val="none" w:sz="0" w:space="0" w:color="auto"/>
        <w:right w:val="none" w:sz="0" w:space="0" w:color="auto"/>
      </w:divBdr>
      <w:divsChild>
        <w:div w:id="412119895">
          <w:marLeft w:val="0"/>
          <w:marRight w:val="0"/>
          <w:marTop w:val="0"/>
          <w:marBottom w:val="0"/>
          <w:divBdr>
            <w:top w:val="none" w:sz="0" w:space="0" w:color="auto"/>
            <w:left w:val="none" w:sz="0" w:space="0" w:color="auto"/>
            <w:bottom w:val="none" w:sz="0" w:space="0" w:color="auto"/>
            <w:right w:val="none" w:sz="0" w:space="0" w:color="auto"/>
          </w:divBdr>
          <w:divsChild>
            <w:div w:id="51977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336698">
      <w:bodyDiv w:val="1"/>
      <w:marLeft w:val="0"/>
      <w:marRight w:val="0"/>
      <w:marTop w:val="0"/>
      <w:marBottom w:val="0"/>
      <w:divBdr>
        <w:top w:val="none" w:sz="0" w:space="0" w:color="auto"/>
        <w:left w:val="none" w:sz="0" w:space="0" w:color="auto"/>
        <w:bottom w:val="none" w:sz="0" w:space="0" w:color="auto"/>
        <w:right w:val="none" w:sz="0" w:space="0" w:color="auto"/>
      </w:divBdr>
      <w:divsChild>
        <w:div w:id="1410926902">
          <w:marLeft w:val="0"/>
          <w:marRight w:val="0"/>
          <w:marTop w:val="0"/>
          <w:marBottom w:val="0"/>
          <w:divBdr>
            <w:top w:val="none" w:sz="0" w:space="0" w:color="auto"/>
            <w:left w:val="none" w:sz="0" w:space="0" w:color="auto"/>
            <w:bottom w:val="none" w:sz="0" w:space="0" w:color="auto"/>
            <w:right w:val="none" w:sz="0" w:space="0" w:color="auto"/>
          </w:divBdr>
          <w:divsChild>
            <w:div w:id="184493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259898">
      <w:bodyDiv w:val="1"/>
      <w:marLeft w:val="0"/>
      <w:marRight w:val="0"/>
      <w:marTop w:val="0"/>
      <w:marBottom w:val="0"/>
      <w:divBdr>
        <w:top w:val="none" w:sz="0" w:space="0" w:color="auto"/>
        <w:left w:val="none" w:sz="0" w:space="0" w:color="auto"/>
        <w:bottom w:val="none" w:sz="0" w:space="0" w:color="auto"/>
        <w:right w:val="none" w:sz="0" w:space="0" w:color="auto"/>
      </w:divBdr>
      <w:divsChild>
        <w:div w:id="2011326064">
          <w:marLeft w:val="0"/>
          <w:marRight w:val="0"/>
          <w:marTop w:val="0"/>
          <w:marBottom w:val="0"/>
          <w:divBdr>
            <w:top w:val="none" w:sz="0" w:space="0" w:color="auto"/>
            <w:left w:val="none" w:sz="0" w:space="0" w:color="auto"/>
            <w:bottom w:val="none" w:sz="0" w:space="0" w:color="auto"/>
            <w:right w:val="none" w:sz="0" w:space="0" w:color="auto"/>
          </w:divBdr>
          <w:divsChild>
            <w:div w:id="192079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630121">
      <w:bodyDiv w:val="1"/>
      <w:marLeft w:val="0"/>
      <w:marRight w:val="0"/>
      <w:marTop w:val="0"/>
      <w:marBottom w:val="0"/>
      <w:divBdr>
        <w:top w:val="none" w:sz="0" w:space="0" w:color="auto"/>
        <w:left w:val="none" w:sz="0" w:space="0" w:color="auto"/>
        <w:bottom w:val="none" w:sz="0" w:space="0" w:color="auto"/>
        <w:right w:val="none" w:sz="0" w:space="0" w:color="auto"/>
      </w:divBdr>
    </w:div>
    <w:div w:id="2091657026">
      <w:bodyDiv w:val="1"/>
      <w:marLeft w:val="0"/>
      <w:marRight w:val="0"/>
      <w:marTop w:val="0"/>
      <w:marBottom w:val="0"/>
      <w:divBdr>
        <w:top w:val="none" w:sz="0" w:space="0" w:color="auto"/>
        <w:left w:val="none" w:sz="0" w:space="0" w:color="auto"/>
        <w:bottom w:val="none" w:sz="0" w:space="0" w:color="auto"/>
        <w:right w:val="none" w:sz="0" w:space="0" w:color="auto"/>
      </w:divBdr>
    </w:div>
    <w:div w:id="2101482147">
      <w:bodyDiv w:val="1"/>
      <w:marLeft w:val="0"/>
      <w:marRight w:val="0"/>
      <w:marTop w:val="0"/>
      <w:marBottom w:val="0"/>
      <w:divBdr>
        <w:top w:val="none" w:sz="0" w:space="0" w:color="auto"/>
        <w:left w:val="none" w:sz="0" w:space="0" w:color="auto"/>
        <w:bottom w:val="none" w:sz="0" w:space="0" w:color="auto"/>
        <w:right w:val="none" w:sz="0" w:space="0" w:color="auto"/>
      </w:divBdr>
      <w:divsChild>
        <w:div w:id="6182965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1393145">
      <w:bodyDiv w:val="1"/>
      <w:marLeft w:val="0"/>
      <w:marRight w:val="0"/>
      <w:marTop w:val="0"/>
      <w:marBottom w:val="0"/>
      <w:divBdr>
        <w:top w:val="none" w:sz="0" w:space="0" w:color="auto"/>
        <w:left w:val="none" w:sz="0" w:space="0" w:color="auto"/>
        <w:bottom w:val="none" w:sz="0" w:space="0" w:color="auto"/>
        <w:right w:val="none" w:sz="0" w:space="0" w:color="auto"/>
      </w:divBdr>
      <w:divsChild>
        <w:div w:id="383872821">
          <w:marLeft w:val="0"/>
          <w:marRight w:val="0"/>
          <w:marTop w:val="0"/>
          <w:marBottom w:val="0"/>
          <w:divBdr>
            <w:top w:val="none" w:sz="0" w:space="0" w:color="auto"/>
            <w:left w:val="none" w:sz="0" w:space="0" w:color="auto"/>
            <w:bottom w:val="none" w:sz="0" w:space="0" w:color="auto"/>
            <w:right w:val="none" w:sz="0" w:space="0" w:color="auto"/>
          </w:divBdr>
          <w:divsChild>
            <w:div w:id="122271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263851">
      <w:bodyDiv w:val="1"/>
      <w:marLeft w:val="0"/>
      <w:marRight w:val="0"/>
      <w:marTop w:val="0"/>
      <w:marBottom w:val="0"/>
      <w:divBdr>
        <w:top w:val="none" w:sz="0" w:space="0" w:color="auto"/>
        <w:left w:val="none" w:sz="0" w:space="0" w:color="auto"/>
        <w:bottom w:val="none" w:sz="0" w:space="0" w:color="auto"/>
        <w:right w:val="none" w:sz="0" w:space="0" w:color="auto"/>
      </w:divBdr>
      <w:divsChild>
        <w:div w:id="1437556184">
          <w:marLeft w:val="0"/>
          <w:marRight w:val="0"/>
          <w:marTop w:val="0"/>
          <w:marBottom w:val="0"/>
          <w:divBdr>
            <w:top w:val="none" w:sz="0" w:space="0" w:color="auto"/>
            <w:left w:val="none" w:sz="0" w:space="0" w:color="auto"/>
            <w:bottom w:val="none" w:sz="0" w:space="0" w:color="auto"/>
            <w:right w:val="none" w:sz="0" w:space="0" w:color="auto"/>
          </w:divBdr>
          <w:divsChild>
            <w:div w:id="371270314">
              <w:marLeft w:val="0"/>
              <w:marRight w:val="0"/>
              <w:marTop w:val="0"/>
              <w:marBottom w:val="0"/>
              <w:divBdr>
                <w:top w:val="none" w:sz="0" w:space="0" w:color="auto"/>
                <w:left w:val="none" w:sz="0" w:space="0" w:color="auto"/>
                <w:bottom w:val="none" w:sz="0" w:space="0" w:color="auto"/>
                <w:right w:val="none" w:sz="0" w:space="0" w:color="auto"/>
              </w:divBdr>
            </w:div>
          </w:divsChild>
        </w:div>
        <w:div w:id="1203328166">
          <w:marLeft w:val="0"/>
          <w:marRight w:val="0"/>
          <w:marTop w:val="0"/>
          <w:marBottom w:val="0"/>
          <w:divBdr>
            <w:top w:val="none" w:sz="0" w:space="0" w:color="auto"/>
            <w:left w:val="none" w:sz="0" w:space="0" w:color="auto"/>
            <w:bottom w:val="none" w:sz="0" w:space="0" w:color="auto"/>
            <w:right w:val="none" w:sz="0" w:space="0" w:color="auto"/>
          </w:divBdr>
          <w:divsChild>
            <w:div w:id="111274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33F5C8-748A-4364-9750-D48535AF93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724</TotalTime>
  <Pages>1</Pages>
  <Words>9211</Words>
  <Characters>52505</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Windows User</cp:lastModifiedBy>
  <cp:revision>17</cp:revision>
  <dcterms:created xsi:type="dcterms:W3CDTF">2024-05-25T04:40:00Z</dcterms:created>
  <dcterms:modified xsi:type="dcterms:W3CDTF">2026-04-19T06:56:00Z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D89C6E54D7C24A11A36EC99018EA897C_13</vt:lpwstr>
  </property>
</Properties>
</file>