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D88" w:rsidRPr="000A4D88" w:rsidRDefault="000A4D88" w:rsidP="000A4D88">
      <w:pPr>
        <w:pBdr>
          <w:bottom w:val="single" w:sz="6" w:space="2" w:color="AAAAAA"/>
        </w:pBdr>
        <w:shd w:val="clear" w:color="auto" w:fill="F9F9F9"/>
        <w:spacing w:after="144" w:line="286" w:lineRule="atLeast"/>
        <w:outlineLvl w:val="1"/>
        <w:rPr>
          <w:rFonts w:ascii="Arial" w:eastAsia="Times New Roman" w:hAnsi="Arial" w:cs="Arial"/>
          <w:color w:val="000000"/>
          <w:sz w:val="29"/>
          <w:szCs w:val="29"/>
        </w:rPr>
      </w:pPr>
      <w:r w:rsidRPr="000A4D88">
        <w:rPr>
          <w:rFonts w:ascii="Arial" w:eastAsia="Times New Roman" w:hAnsi="Arial" w:cs="Arial"/>
          <w:color w:val="000000"/>
          <w:sz w:val="29"/>
          <w:szCs w:val="29"/>
        </w:rPr>
        <w:t>Prevent unauthorized boots and system access</w:t>
      </w:r>
    </w:p>
    <w:p w:rsidR="000A4D88" w:rsidRPr="000A4D88" w:rsidRDefault="000A4D88" w:rsidP="000A4D88">
      <w:pPr>
        <w:shd w:val="clear" w:color="auto" w:fill="F9F9F9"/>
        <w:spacing w:before="96" w:after="120" w:line="286" w:lineRule="atLeast"/>
        <w:rPr>
          <w:rFonts w:ascii="Arial" w:eastAsia="Times New Roman" w:hAnsi="Arial" w:cs="Arial"/>
          <w:color w:val="000000"/>
          <w:sz w:val="20"/>
          <w:szCs w:val="20"/>
        </w:rPr>
      </w:pPr>
      <w:r w:rsidRPr="000A4D88">
        <w:rPr>
          <w:rFonts w:ascii="Arial" w:eastAsia="Times New Roman" w:hAnsi="Arial" w:cs="Arial"/>
          <w:color w:val="000000"/>
          <w:sz w:val="20"/>
          <w:szCs w:val="20"/>
        </w:rPr>
        <w:t>Many computers are kept in places where casual passersby may have an opportunity to access the computer, unobserved for short periods. In addition to physical precautions to prevent or slow computer theft (such as locked cases, alarms, and security cables similar to those used to slow bicycle theft), </w:t>
      </w:r>
      <w:hyperlink r:id="rId6" w:tooltip="http://www.pcworld.com/article/114727/lock_down_your_pc.html" w:history="1">
        <w:r w:rsidRPr="000A4D88">
          <w:rPr>
            <w:rFonts w:ascii="Arial" w:eastAsia="Times New Roman" w:hAnsi="Arial" w:cs="Arial"/>
            <w:color w:val="3366BB"/>
            <w:sz w:val="20"/>
            <w:szCs w:val="20"/>
          </w:rPr>
          <w:t>precautions</w:t>
        </w:r>
      </w:hyperlink>
      <w:r w:rsidRPr="000A4D88">
        <w:rPr>
          <w:rFonts w:ascii="Arial" w:eastAsia="Times New Roman" w:hAnsi="Arial" w:cs="Arial"/>
          <w:color w:val="000000"/>
          <w:sz w:val="20"/>
          <w:szCs w:val="20"/>
        </w:rPr>
        <w:t> should be taken to prevent an unauthorized operating system from being booted using an external device (such as USB drive). Once such as external OS is booted, it can be used to access most hard drive(s) on the computer and the contents copied to a second external device (to be examined or unencrypted later). This is a common means of data theft that is fast and easy to accomplish, and means to deter it should be taken on any public or semi-public computer.</w:t>
      </w:r>
    </w:p>
    <w:p w:rsidR="000A4D88" w:rsidRPr="000A4D88" w:rsidRDefault="000A4D88" w:rsidP="000A4D88">
      <w:pPr>
        <w:numPr>
          <w:ilvl w:val="0"/>
          <w:numId w:val="1"/>
        </w:numPr>
        <w:shd w:val="clear" w:color="auto" w:fill="F9F9F9"/>
        <w:spacing w:before="100" w:beforeAutospacing="1" w:after="24" w:line="286" w:lineRule="atLeast"/>
        <w:ind w:left="360"/>
        <w:rPr>
          <w:rFonts w:ascii="Arial" w:eastAsia="Times New Roman" w:hAnsi="Arial" w:cs="Arial"/>
          <w:color w:val="000000"/>
          <w:sz w:val="20"/>
          <w:szCs w:val="20"/>
        </w:rPr>
      </w:pPr>
      <w:r w:rsidRPr="000A4D88">
        <w:rPr>
          <w:rFonts w:ascii="Arial" w:eastAsia="Times New Roman" w:hAnsi="Arial" w:cs="Arial"/>
          <w:color w:val="000000"/>
          <w:sz w:val="20"/>
          <w:szCs w:val="20"/>
        </w:rPr>
        <w:t xml:space="preserve">Set BIOS to restrict </w:t>
      </w:r>
      <w:proofErr w:type="spellStart"/>
      <w:r w:rsidRPr="000A4D88">
        <w:rPr>
          <w:rFonts w:ascii="Arial" w:eastAsia="Times New Roman" w:hAnsi="Arial" w:cs="Arial"/>
          <w:color w:val="000000"/>
          <w:sz w:val="20"/>
          <w:szCs w:val="20"/>
        </w:rPr>
        <w:t>bootup</w:t>
      </w:r>
      <w:proofErr w:type="spellEnd"/>
      <w:r w:rsidRPr="000A4D88">
        <w:rPr>
          <w:rFonts w:ascii="Arial" w:eastAsia="Times New Roman" w:hAnsi="Arial" w:cs="Arial"/>
          <w:color w:val="000000"/>
          <w:sz w:val="20"/>
          <w:szCs w:val="20"/>
        </w:rPr>
        <w:t xml:space="preserve"> to the hard drive only.</w:t>
      </w:r>
    </w:p>
    <w:p w:rsidR="000A4D88" w:rsidRPr="000A4D88" w:rsidRDefault="000A4D88" w:rsidP="000A4D88">
      <w:pPr>
        <w:numPr>
          <w:ilvl w:val="0"/>
          <w:numId w:val="2"/>
        </w:numPr>
        <w:shd w:val="clear" w:color="auto" w:fill="F9F9F9"/>
        <w:spacing w:before="100" w:beforeAutospacing="1" w:after="24" w:line="360" w:lineRule="atLeast"/>
        <w:ind w:left="1080"/>
        <w:rPr>
          <w:rFonts w:ascii="Arial" w:eastAsia="Times New Roman" w:hAnsi="Arial" w:cs="Arial"/>
          <w:color w:val="000000"/>
          <w:sz w:val="20"/>
          <w:szCs w:val="20"/>
        </w:rPr>
      </w:pPr>
      <w:r w:rsidRPr="000A4D88">
        <w:rPr>
          <w:rFonts w:ascii="Arial" w:eastAsia="Times New Roman" w:hAnsi="Arial" w:cs="Arial"/>
          <w:color w:val="000000"/>
          <w:sz w:val="20"/>
          <w:szCs w:val="20"/>
        </w:rPr>
        <w:t>Set a Supervisor/Administrator password for your computer's BIOS. (I recommend writing it down and taping it to the inside cover of the computer case prior to locking the computer case.) Disable booting from all devices except the hard drive. Setting the hard drive as the first priority boot device is not enough, as most current BIOS menus allow manual selection of any enabled boot devices. Only the hard drive should be left enabled.</w:t>
      </w:r>
    </w:p>
    <w:p w:rsidR="000A4D88" w:rsidRPr="000A4D88" w:rsidRDefault="000A4D88" w:rsidP="000A4D88">
      <w:pPr>
        <w:numPr>
          <w:ilvl w:val="0"/>
          <w:numId w:val="3"/>
        </w:numPr>
        <w:shd w:val="clear" w:color="auto" w:fill="F9F9F9"/>
        <w:spacing w:before="100" w:beforeAutospacing="1" w:after="24" w:line="286" w:lineRule="atLeast"/>
        <w:ind w:left="840"/>
        <w:rPr>
          <w:rFonts w:ascii="Arial" w:eastAsia="Times New Roman" w:hAnsi="Arial" w:cs="Arial"/>
          <w:color w:val="000000"/>
          <w:sz w:val="20"/>
          <w:szCs w:val="20"/>
        </w:rPr>
      </w:pPr>
      <w:r w:rsidRPr="000A4D88">
        <w:rPr>
          <w:rFonts w:ascii="Arial" w:eastAsia="Times New Roman" w:hAnsi="Arial" w:cs="Arial"/>
          <w:color w:val="000000"/>
          <w:sz w:val="20"/>
          <w:szCs w:val="20"/>
        </w:rPr>
        <w:t xml:space="preserve">Enable Hard Drive locking, if your computer's BIOS </w:t>
      </w:r>
      <w:proofErr w:type="gramStart"/>
      <w:r w:rsidRPr="000A4D88">
        <w:rPr>
          <w:rFonts w:ascii="Arial" w:eastAsia="Times New Roman" w:hAnsi="Arial" w:cs="Arial"/>
          <w:color w:val="000000"/>
          <w:sz w:val="20"/>
          <w:szCs w:val="20"/>
        </w:rPr>
        <w:t>allows</w:t>
      </w:r>
      <w:proofErr w:type="gramEnd"/>
      <w:r w:rsidRPr="000A4D88">
        <w:rPr>
          <w:rFonts w:ascii="Arial" w:eastAsia="Times New Roman" w:hAnsi="Arial" w:cs="Arial"/>
          <w:color w:val="000000"/>
          <w:sz w:val="20"/>
          <w:szCs w:val="20"/>
        </w:rPr>
        <w:t xml:space="preserve"> it. Most hard drives allow a password to be set by the BIOS and stored in a chip on the hard drive controller which can only be reset by disassembling the hard drive. (Some manufacturers provide a backdoor security key, however.) BIOS versions found on newer computers/laptops allow this password to be set in the BIOS, so that only </w:t>
      </w:r>
      <w:proofErr w:type="gramStart"/>
      <w:r w:rsidRPr="000A4D88">
        <w:rPr>
          <w:rFonts w:ascii="Arial" w:eastAsia="Times New Roman" w:hAnsi="Arial" w:cs="Arial"/>
          <w:color w:val="000000"/>
          <w:sz w:val="20"/>
          <w:szCs w:val="20"/>
        </w:rPr>
        <w:t>a BIOS</w:t>
      </w:r>
      <w:proofErr w:type="gramEnd"/>
      <w:r w:rsidRPr="000A4D88">
        <w:rPr>
          <w:rFonts w:ascii="Arial" w:eastAsia="Times New Roman" w:hAnsi="Arial" w:cs="Arial"/>
          <w:color w:val="000000"/>
          <w:sz w:val="20"/>
          <w:szCs w:val="20"/>
        </w:rPr>
        <w:t xml:space="preserve"> containing the correct password can unlock the hard drive. (If the hard drive is then removed from the computer, it cannot be accessed by any BIOS that </w:t>
      </w:r>
      <w:proofErr w:type="gramStart"/>
      <w:r w:rsidRPr="000A4D88">
        <w:rPr>
          <w:rFonts w:ascii="Arial" w:eastAsia="Times New Roman" w:hAnsi="Arial" w:cs="Arial"/>
          <w:color w:val="000000"/>
          <w:sz w:val="20"/>
          <w:szCs w:val="20"/>
        </w:rPr>
        <w:t>does</w:t>
      </w:r>
      <w:proofErr w:type="gramEnd"/>
      <w:r w:rsidRPr="000A4D88">
        <w:rPr>
          <w:rFonts w:ascii="Arial" w:eastAsia="Times New Roman" w:hAnsi="Arial" w:cs="Arial"/>
          <w:color w:val="000000"/>
          <w:sz w:val="20"/>
          <w:szCs w:val="20"/>
        </w:rPr>
        <w:t xml:space="preserve"> not have the correct password or backdoor security key.) Note, however, that this precaution does not protect against booting from external devices if the BIOS is still set to allow that.</w:t>
      </w:r>
    </w:p>
    <w:p w:rsidR="000A4D88" w:rsidRPr="000A4D88" w:rsidRDefault="000A4D88" w:rsidP="000A4D88">
      <w:pPr>
        <w:numPr>
          <w:ilvl w:val="0"/>
          <w:numId w:val="4"/>
        </w:numPr>
        <w:shd w:val="clear" w:color="auto" w:fill="F9F9F9"/>
        <w:spacing w:before="100" w:beforeAutospacing="1" w:after="24" w:line="360" w:lineRule="atLeast"/>
        <w:ind w:left="1080"/>
        <w:rPr>
          <w:rFonts w:ascii="Arial" w:eastAsia="Times New Roman" w:hAnsi="Arial" w:cs="Arial"/>
          <w:color w:val="000000"/>
          <w:sz w:val="20"/>
          <w:szCs w:val="20"/>
        </w:rPr>
      </w:pPr>
      <w:r w:rsidRPr="000A4D88">
        <w:rPr>
          <w:rFonts w:ascii="Arial" w:eastAsia="Times New Roman" w:hAnsi="Arial" w:cs="Arial"/>
          <w:color w:val="000000"/>
          <w:sz w:val="20"/>
          <w:szCs w:val="20"/>
        </w:rPr>
        <w:t>There is a risk to this security measure. If you forget the password and the BIOS passwords somehow get reset, the hard drive would become inaccessible. The BIOS and Hard Drive password(s) should always be stored in a safe location.</w:t>
      </w:r>
    </w:p>
    <w:p w:rsidR="000A4D88" w:rsidRPr="000A4D88" w:rsidRDefault="000A4D88" w:rsidP="000A4D88">
      <w:pPr>
        <w:numPr>
          <w:ilvl w:val="0"/>
          <w:numId w:val="5"/>
        </w:numPr>
        <w:shd w:val="clear" w:color="auto" w:fill="F9F9F9"/>
        <w:spacing w:before="100" w:beforeAutospacing="1" w:after="24" w:line="286" w:lineRule="atLeast"/>
        <w:ind w:left="1320"/>
        <w:rPr>
          <w:rFonts w:ascii="Arial" w:eastAsia="Times New Roman" w:hAnsi="Arial" w:cs="Arial"/>
          <w:color w:val="000000"/>
          <w:sz w:val="20"/>
          <w:szCs w:val="20"/>
        </w:rPr>
      </w:pPr>
      <w:proofErr w:type="gramStart"/>
      <w:r w:rsidRPr="000A4D88">
        <w:rPr>
          <w:rFonts w:ascii="Arial" w:eastAsia="Times New Roman" w:hAnsi="Arial" w:cs="Arial"/>
          <w:color w:val="000000"/>
          <w:sz w:val="20"/>
          <w:szCs w:val="20"/>
        </w:rPr>
        <w:t>Password protect</w:t>
      </w:r>
      <w:proofErr w:type="gramEnd"/>
      <w:r w:rsidRPr="000A4D88">
        <w:rPr>
          <w:rFonts w:ascii="Arial" w:eastAsia="Times New Roman" w:hAnsi="Arial" w:cs="Arial"/>
          <w:color w:val="000000"/>
          <w:sz w:val="20"/>
          <w:szCs w:val="20"/>
        </w:rPr>
        <w:t xml:space="preserve"> the Grub </w:t>
      </w:r>
      <w:proofErr w:type="spellStart"/>
      <w:r w:rsidRPr="000A4D88">
        <w:rPr>
          <w:rFonts w:ascii="Arial" w:eastAsia="Times New Roman" w:hAnsi="Arial" w:cs="Arial"/>
          <w:color w:val="000000"/>
          <w:sz w:val="20"/>
          <w:szCs w:val="20"/>
        </w:rPr>
        <w:t>bootloader</w:t>
      </w:r>
      <w:proofErr w:type="spellEnd"/>
      <w:r w:rsidRPr="000A4D88">
        <w:rPr>
          <w:rFonts w:ascii="Arial" w:eastAsia="Times New Roman" w:hAnsi="Arial" w:cs="Arial"/>
          <w:color w:val="000000"/>
          <w:sz w:val="20"/>
          <w:szCs w:val="20"/>
        </w:rPr>
        <w:t>. Without password protection, Grub can be used to circumvent BIOS restrictions. See this section for </w:t>
      </w:r>
      <w:hyperlink r:id="rId7" w:anchor="Protecting_Grub_Legacy_from_cracking" w:tooltip="Ubuntu Precise System Administration" w:history="1">
        <w:r w:rsidRPr="000A4D88">
          <w:rPr>
            <w:rFonts w:ascii="Arial" w:eastAsia="Times New Roman" w:hAnsi="Arial" w:cs="Arial"/>
            <w:color w:val="5A3696"/>
            <w:sz w:val="20"/>
            <w:szCs w:val="20"/>
          </w:rPr>
          <w:t>Grub Legacy</w:t>
        </w:r>
      </w:hyperlink>
      <w:r w:rsidRPr="000A4D88">
        <w:rPr>
          <w:rFonts w:ascii="Arial" w:eastAsia="Times New Roman" w:hAnsi="Arial" w:cs="Arial"/>
          <w:color w:val="000000"/>
          <w:sz w:val="20"/>
          <w:szCs w:val="20"/>
        </w:rPr>
        <w:t> and this section for</w:t>
      </w:r>
      <w:hyperlink r:id="rId8" w:anchor="Protecting_Grub2_from_cracking" w:tooltip="Ubuntu Precise System Administration" w:history="1">
        <w:r w:rsidRPr="000A4D88">
          <w:rPr>
            <w:rFonts w:ascii="Arial" w:eastAsia="Times New Roman" w:hAnsi="Arial" w:cs="Arial"/>
            <w:color w:val="5A3696"/>
            <w:sz w:val="20"/>
            <w:szCs w:val="20"/>
          </w:rPr>
          <w:t>Grub2</w:t>
        </w:r>
      </w:hyperlink>
      <w:r w:rsidRPr="000A4D88">
        <w:rPr>
          <w:rFonts w:ascii="Arial" w:eastAsia="Times New Roman" w:hAnsi="Arial" w:cs="Arial"/>
          <w:color w:val="000000"/>
          <w:sz w:val="20"/>
          <w:szCs w:val="20"/>
        </w:rPr>
        <w:t>.</w:t>
      </w:r>
    </w:p>
    <w:p w:rsidR="000A4D88" w:rsidRPr="000A4D88" w:rsidRDefault="000A4D88" w:rsidP="000A4D88">
      <w:pPr>
        <w:numPr>
          <w:ilvl w:val="0"/>
          <w:numId w:val="6"/>
        </w:numPr>
        <w:shd w:val="clear" w:color="auto" w:fill="F9F9F9"/>
        <w:spacing w:before="100" w:beforeAutospacing="1" w:after="24" w:line="286" w:lineRule="atLeast"/>
        <w:ind w:left="1320"/>
        <w:rPr>
          <w:rFonts w:ascii="Arial" w:eastAsia="Times New Roman" w:hAnsi="Arial" w:cs="Arial"/>
          <w:color w:val="000000"/>
          <w:sz w:val="20"/>
          <w:szCs w:val="20"/>
        </w:rPr>
      </w:pPr>
      <w:r w:rsidRPr="000A4D88">
        <w:rPr>
          <w:rFonts w:ascii="Arial" w:eastAsia="Times New Roman" w:hAnsi="Arial" w:cs="Arial"/>
          <w:color w:val="000000"/>
          <w:sz w:val="20"/>
          <w:szCs w:val="20"/>
        </w:rPr>
        <w:t>Make sure all user accounts are protected by a </w:t>
      </w:r>
      <w:hyperlink r:id="rId9" w:anchor="Passwords_and_file_authentication" w:tooltip="Ubuntu Precise Privacy" w:history="1">
        <w:r w:rsidRPr="000A4D88">
          <w:rPr>
            <w:rFonts w:ascii="Arial" w:eastAsia="Times New Roman" w:hAnsi="Arial" w:cs="Arial"/>
            <w:color w:val="5A3696"/>
            <w:sz w:val="20"/>
            <w:szCs w:val="20"/>
          </w:rPr>
          <w:t>password</w:t>
        </w:r>
      </w:hyperlink>
      <w:r w:rsidRPr="000A4D88">
        <w:rPr>
          <w:rFonts w:ascii="Arial" w:eastAsia="Times New Roman" w:hAnsi="Arial" w:cs="Arial"/>
          <w:color w:val="000000"/>
          <w:sz w:val="20"/>
          <w:szCs w:val="20"/>
        </w:rPr>
        <w:t>, and always require passwords for login. Never create an "administrator" user account (hidden or not) and leave it unprotected by a password. Never enable automatic login without a password to any user account.</w:t>
      </w:r>
    </w:p>
    <w:p w:rsidR="000A4D88" w:rsidRPr="000A4D88" w:rsidRDefault="000A4D88" w:rsidP="000A4D88">
      <w:pPr>
        <w:numPr>
          <w:ilvl w:val="0"/>
          <w:numId w:val="7"/>
        </w:numPr>
        <w:shd w:val="clear" w:color="auto" w:fill="F9F9F9"/>
        <w:spacing w:before="100" w:beforeAutospacing="1" w:after="24" w:line="360" w:lineRule="atLeast"/>
        <w:ind w:left="1080"/>
        <w:rPr>
          <w:rFonts w:ascii="Arial" w:eastAsia="Times New Roman" w:hAnsi="Arial" w:cs="Arial"/>
          <w:color w:val="000000"/>
          <w:sz w:val="20"/>
          <w:szCs w:val="20"/>
        </w:rPr>
      </w:pPr>
      <w:r w:rsidRPr="000A4D88">
        <w:rPr>
          <w:rFonts w:ascii="Arial" w:eastAsia="Times New Roman" w:hAnsi="Arial" w:cs="Arial"/>
          <w:color w:val="000000"/>
          <w:sz w:val="20"/>
          <w:szCs w:val="20"/>
        </w:rPr>
        <w:t>It is possible to enable </w:t>
      </w:r>
      <w:hyperlink r:id="rId10" w:anchor="Automatic_user_login" w:tooltip="Ubuntu Precise Tips" w:history="1">
        <w:r w:rsidRPr="000A4D88">
          <w:rPr>
            <w:rFonts w:ascii="Arial" w:eastAsia="Times New Roman" w:hAnsi="Arial" w:cs="Arial"/>
            <w:color w:val="5A3696"/>
            <w:sz w:val="20"/>
            <w:szCs w:val="20"/>
          </w:rPr>
          <w:t>automatic login</w:t>
        </w:r>
      </w:hyperlink>
      <w:r w:rsidRPr="000A4D88">
        <w:rPr>
          <w:rFonts w:ascii="Arial" w:eastAsia="Times New Roman" w:hAnsi="Arial" w:cs="Arial"/>
          <w:color w:val="000000"/>
          <w:sz w:val="20"/>
          <w:szCs w:val="20"/>
        </w:rPr>
        <w:t xml:space="preserve"> to a preferred password-protected user account while simultaneously enabling a password-protected screensaver (the password for which must still </w:t>
      </w:r>
      <w:r w:rsidRPr="000A4D88">
        <w:rPr>
          <w:rFonts w:ascii="Arial" w:eastAsia="Times New Roman" w:hAnsi="Arial" w:cs="Arial"/>
          <w:color w:val="000000"/>
          <w:sz w:val="20"/>
          <w:szCs w:val="20"/>
        </w:rPr>
        <w:lastRenderedPageBreak/>
        <w:t>be entered even before initial user access). This is a reasonable solution that offers protection while still allowing automatic login.</w:t>
      </w:r>
    </w:p>
    <w:p w:rsidR="000A4D88" w:rsidRPr="000A4D88" w:rsidRDefault="000A4D88" w:rsidP="000A4D88">
      <w:pPr>
        <w:numPr>
          <w:ilvl w:val="0"/>
          <w:numId w:val="8"/>
        </w:numPr>
        <w:shd w:val="clear" w:color="auto" w:fill="F9F9F9"/>
        <w:spacing w:before="100" w:beforeAutospacing="1" w:after="24" w:line="286" w:lineRule="atLeast"/>
        <w:ind w:left="1800"/>
        <w:rPr>
          <w:rFonts w:ascii="Arial" w:eastAsia="Times New Roman" w:hAnsi="Arial" w:cs="Arial"/>
          <w:color w:val="000000"/>
          <w:sz w:val="20"/>
          <w:szCs w:val="20"/>
        </w:rPr>
      </w:pPr>
      <w:r w:rsidRPr="000A4D88">
        <w:rPr>
          <w:rFonts w:ascii="Arial" w:eastAsia="Times New Roman" w:hAnsi="Arial" w:cs="Arial"/>
          <w:color w:val="000000"/>
          <w:sz w:val="20"/>
          <w:szCs w:val="20"/>
        </w:rPr>
        <w:t>Make sure a password-protected </w:t>
      </w:r>
      <w:hyperlink r:id="rId11" w:anchor="Screensavers" w:tooltip="Ubuntu Precise Utilities" w:history="1">
        <w:r w:rsidRPr="000A4D88">
          <w:rPr>
            <w:rFonts w:ascii="Arial" w:eastAsia="Times New Roman" w:hAnsi="Arial" w:cs="Arial"/>
            <w:color w:val="5A3696"/>
            <w:sz w:val="20"/>
            <w:szCs w:val="20"/>
          </w:rPr>
          <w:t>screensaver</w:t>
        </w:r>
      </w:hyperlink>
      <w:r w:rsidRPr="000A4D88">
        <w:rPr>
          <w:rFonts w:ascii="Arial" w:eastAsia="Times New Roman" w:hAnsi="Arial" w:cs="Arial"/>
          <w:color w:val="000000"/>
          <w:sz w:val="20"/>
          <w:szCs w:val="20"/>
        </w:rPr>
        <w:t> is always enabled (that will engage after a reasonably short period of inactivity).</w:t>
      </w:r>
    </w:p>
    <w:p w:rsidR="0034162E" w:rsidRDefault="000A4D88">
      <w:bookmarkStart w:id="0" w:name="_GoBack"/>
      <w:bookmarkEnd w:id="0"/>
    </w:p>
    <w:sectPr w:rsidR="00341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0E12"/>
    <w:multiLevelType w:val="multilevel"/>
    <w:tmpl w:val="11ECF3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60688D"/>
    <w:multiLevelType w:val="multilevel"/>
    <w:tmpl w:val="6BE812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0F4F5A"/>
    <w:multiLevelType w:val="multilevel"/>
    <w:tmpl w:val="C52E06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177DDD"/>
    <w:multiLevelType w:val="multilevel"/>
    <w:tmpl w:val="B84E35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6E75DF"/>
    <w:multiLevelType w:val="multilevel"/>
    <w:tmpl w:val="8D66F2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AD01CA"/>
    <w:multiLevelType w:val="multilevel"/>
    <w:tmpl w:val="8BE673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7C6D67"/>
    <w:multiLevelType w:val="multilevel"/>
    <w:tmpl w:val="956610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EE2334"/>
    <w:multiLevelType w:val="multilevel"/>
    <w:tmpl w:val="81AAD3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D88"/>
    <w:rsid w:val="000A4D88"/>
    <w:rsid w:val="00644B6B"/>
    <w:rsid w:val="00EF4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A4D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4D88"/>
    <w:rPr>
      <w:rFonts w:ascii="Times New Roman" w:eastAsia="Times New Roman" w:hAnsi="Times New Roman" w:cs="Times New Roman"/>
      <w:b/>
      <w:bCs/>
      <w:sz w:val="36"/>
      <w:szCs w:val="36"/>
    </w:rPr>
  </w:style>
  <w:style w:type="character" w:customStyle="1" w:styleId="mw-headline">
    <w:name w:val="mw-headline"/>
    <w:basedOn w:val="DefaultParagraphFont"/>
    <w:rsid w:val="000A4D88"/>
  </w:style>
  <w:style w:type="paragraph" w:styleId="NormalWeb">
    <w:name w:val="Normal (Web)"/>
    <w:basedOn w:val="Normal"/>
    <w:uiPriority w:val="99"/>
    <w:semiHidden/>
    <w:unhideWhenUsed/>
    <w:rsid w:val="000A4D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A4D88"/>
  </w:style>
  <w:style w:type="character" w:styleId="Hyperlink">
    <w:name w:val="Hyperlink"/>
    <w:basedOn w:val="DefaultParagraphFont"/>
    <w:uiPriority w:val="99"/>
    <w:semiHidden/>
    <w:unhideWhenUsed/>
    <w:rsid w:val="000A4D8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A4D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4D88"/>
    <w:rPr>
      <w:rFonts w:ascii="Times New Roman" w:eastAsia="Times New Roman" w:hAnsi="Times New Roman" w:cs="Times New Roman"/>
      <w:b/>
      <w:bCs/>
      <w:sz w:val="36"/>
      <w:szCs w:val="36"/>
    </w:rPr>
  </w:style>
  <w:style w:type="character" w:customStyle="1" w:styleId="mw-headline">
    <w:name w:val="mw-headline"/>
    <w:basedOn w:val="DefaultParagraphFont"/>
    <w:rsid w:val="000A4D88"/>
  </w:style>
  <w:style w:type="paragraph" w:styleId="NormalWeb">
    <w:name w:val="Normal (Web)"/>
    <w:basedOn w:val="Normal"/>
    <w:uiPriority w:val="99"/>
    <w:semiHidden/>
    <w:unhideWhenUsed/>
    <w:rsid w:val="000A4D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A4D88"/>
  </w:style>
  <w:style w:type="character" w:styleId="Hyperlink">
    <w:name w:val="Hyperlink"/>
    <w:basedOn w:val="DefaultParagraphFont"/>
    <w:uiPriority w:val="99"/>
    <w:semiHidden/>
    <w:unhideWhenUsed/>
    <w:rsid w:val="000A4D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74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buntuguide.org/wiki/Ubuntu_Precise_System_Administratio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ubuntuguide.org/wiki/Ubuntu_Precise_System_Administration"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www.pcworld.com/article/114727/lock_down_your_pc.html" TargetMode="External"/><Relationship Id="rId11" Type="http://schemas.openxmlformats.org/officeDocument/2006/relationships/hyperlink" Target="http://ubuntuguide.org/wiki/Ubuntu_Precise_Utilities" TargetMode="Externa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ubuntuguide.org/wiki/Ubuntu_Precise_Tips" TargetMode="External"/><Relationship Id="rId4" Type="http://schemas.openxmlformats.org/officeDocument/2006/relationships/settings" Target="settings.xml"/><Relationship Id="rId9" Type="http://schemas.openxmlformats.org/officeDocument/2006/relationships/hyperlink" Target="http://ubuntuguide.org/wiki/Ubuntu_Precise_Privacy"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F40B24DAB75549AD3DECD463A9A152" ma:contentTypeVersion="15" ma:contentTypeDescription="Create a new document." ma:contentTypeScope="" ma:versionID="33a67fff3dff289ed065bada44bb548d">
  <xsd:schema xmlns:xsd="http://www.w3.org/2001/XMLSchema" xmlns:xs="http://www.w3.org/2001/XMLSchema" xmlns:p="http://schemas.microsoft.com/office/2006/metadata/properties" xmlns:ns2="162de57a-022f-4143-957a-dcd626fcd9ed" xmlns:ns3="6b0f9a54-bb47-4b05-9b88-b1362175db91" targetNamespace="http://schemas.microsoft.com/office/2006/metadata/properties" ma:root="true" ma:fieldsID="f2a541728532ea8b82769df3c3791597" ns2:_="" ns3:_="">
    <xsd:import namespace="162de57a-022f-4143-957a-dcd626fcd9ed"/>
    <xsd:import namespace="6b0f9a54-bb47-4b05-9b88-b1362175db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LengthInSecond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2de57a-022f-4143-957a-dcd626fcd9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9a0febd-9d77-4b35-95ee-efd4e7640ad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b0f9a54-bb47-4b05-9b88-b1362175db9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e53c4913-d106-4cb5-b8e1-a845394f960e}" ma:internalName="TaxCatchAll" ma:showField="CatchAllData" ma:web="6b0f9a54-bb47-4b05-9b88-b1362175db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62de57a-022f-4143-957a-dcd626fcd9ed">
      <Terms xmlns="http://schemas.microsoft.com/office/infopath/2007/PartnerControls"/>
    </lcf76f155ced4ddcb4097134ff3c332f>
    <TaxCatchAll xmlns="6b0f9a54-bb47-4b05-9b88-b1362175db91" xsi:nil="true"/>
  </documentManagement>
</p:properties>
</file>

<file path=customXml/itemProps1.xml><?xml version="1.0" encoding="utf-8"?>
<ds:datastoreItem xmlns:ds="http://schemas.openxmlformats.org/officeDocument/2006/customXml" ds:itemID="{C5C732CB-1009-43B4-8A28-8BD39F9F0766}"/>
</file>

<file path=customXml/itemProps2.xml><?xml version="1.0" encoding="utf-8"?>
<ds:datastoreItem xmlns:ds="http://schemas.openxmlformats.org/officeDocument/2006/customXml" ds:itemID="{B3B8716C-2A75-4949-B1A4-B8BCD7F6A81F}"/>
</file>

<file path=customXml/itemProps3.xml><?xml version="1.0" encoding="utf-8"?>
<ds:datastoreItem xmlns:ds="http://schemas.openxmlformats.org/officeDocument/2006/customXml" ds:itemID="{8A5DE6EE-F82A-4EB3-8255-3BAE4F03ACE4}"/>
</file>

<file path=docProps/app.xml><?xml version="1.0" encoding="utf-8"?>
<Properties xmlns="http://schemas.openxmlformats.org/officeDocument/2006/extended-properties" xmlns:vt="http://schemas.openxmlformats.org/officeDocument/2006/docPropsVTypes">
  <Template>Normal</Template>
  <TotalTime>0</TotalTime>
  <Pages>2</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0132533</dc:creator>
  <cp:lastModifiedBy>0132533</cp:lastModifiedBy>
  <cp:revision>1</cp:revision>
  <dcterms:created xsi:type="dcterms:W3CDTF">2013-12-06T22:17:00Z</dcterms:created>
  <dcterms:modified xsi:type="dcterms:W3CDTF">2013-12-06T22:17:00Z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0x01010050F40B24DAB75549AD3DECD463A9A152</vt:lpwstr>
  </property>
</Properties>
</file>