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9E6" w:rsidRDefault="00C85C88" w:rsidP="003226EE">
      <w:pPr>
        <w:jc w:val="center"/>
      </w:pPr>
      <w:r>
        <w:t>Berufsabschluss</w:t>
      </w:r>
    </w:p>
    <w:p w:rsidR="00C85C88" w:rsidRDefault="00C85C88" w:rsidP="003226EE">
      <w:pPr>
        <w:jc w:val="center"/>
      </w:pPr>
      <w:r>
        <w:t>Anlage D01</w:t>
      </w:r>
    </w:p>
    <w:p w:rsidR="00C85C88" w:rsidRDefault="00C85C88" w:rsidP="003226EE">
      <w:pPr>
        <w:jc w:val="center"/>
      </w:pPr>
      <w:r>
        <w:t>Prüfungsordnung APO-BK-15/D-BAB</w:t>
      </w:r>
    </w:p>
    <w:p w:rsidR="00C85C88" w:rsidRDefault="00C85C88" w:rsidP="003226EE">
      <w:pPr>
        <w:jc w:val="center"/>
      </w:pPr>
      <w:r>
        <w:t>Berechnungen auf dem Reiter BK-Abschluss in D01 (im 4. Jahrgang)</w:t>
      </w:r>
    </w:p>
    <w:p w:rsidR="00C85C88" w:rsidRDefault="00C85C88" w:rsidP="00C85C88">
      <w:pPr>
        <w:pStyle w:val="Listenabsatz"/>
        <w:numPr>
          <w:ilvl w:val="0"/>
          <w:numId w:val="1"/>
        </w:numPr>
      </w:pPr>
      <w:r>
        <w:t>Leistungsdaten holen</w:t>
      </w:r>
      <w:r>
        <w:br/>
        <w:t>Hier muss der Dialog „Schuljahr auswählen“ ersetzt werden.</w:t>
      </w:r>
      <w:r>
        <w:br/>
        <w:t>Die Leistungsdaten müssen aus 13.1 und 13.2 als Noten ohne Tendenz geholt werden.</w:t>
      </w:r>
      <w:r>
        <w:br/>
        <w:t>Daraus wird ein Mittelwert zugunsten des Schülers gebildet, es kann also bis z.B. 3,5 die 3 gegeben werden!</w:t>
      </w:r>
      <w:r w:rsidR="00234D6E">
        <w:br/>
        <w:t>Es muss beachtet werden, dass ein abgeschlossenes Fach aus der 11 mit geholt wurde !!!!</w:t>
      </w:r>
      <w:r w:rsidR="00234D6E">
        <w:br/>
        <w:t>Das Fach ist die Fachpraxisnote aus der 11.</w:t>
      </w:r>
    </w:p>
    <w:p w:rsidR="003226EE" w:rsidRDefault="00C85C88" w:rsidP="00234D6E">
      <w:pPr>
        <w:pStyle w:val="Listenabsatz"/>
        <w:numPr>
          <w:ilvl w:val="0"/>
          <w:numId w:val="1"/>
        </w:numPr>
      </w:pPr>
      <w:r>
        <w:t>Es gibt zwei Berufsabschlussfächer mit dem Merkmal „</w:t>
      </w:r>
      <w:proofErr w:type="spellStart"/>
      <w:r>
        <w:t>Schriftl</w:t>
      </w:r>
      <w:proofErr w:type="spellEnd"/>
      <w:r>
        <w:t xml:space="preserve"> Prüfungsfach (</w:t>
      </w:r>
      <w:proofErr w:type="spellStart"/>
      <w:r>
        <w:t>berufsbez</w:t>
      </w:r>
      <w:proofErr w:type="spellEnd"/>
      <w:r>
        <w:t>.)“</w:t>
      </w:r>
      <w:r>
        <w:br/>
        <w:t>Bei diesen beiden Fächer wird keine Note geholt! Das Feld Vornote bleibt leer.</w:t>
      </w:r>
      <w:r>
        <w:br/>
        <w:t xml:space="preserve">Die Spalte Schriftl. Sollte in </w:t>
      </w:r>
      <w:proofErr w:type="spellStart"/>
      <w:r>
        <w:t>schrftl</w:t>
      </w:r>
      <w:proofErr w:type="spellEnd"/>
      <w:r>
        <w:t xml:space="preserve">. </w:t>
      </w:r>
      <w:proofErr w:type="spellStart"/>
      <w:r>
        <w:t>BerBez</w:t>
      </w:r>
      <w:proofErr w:type="spellEnd"/>
      <w:r>
        <w:t>.“ Umbenannt werden.</w:t>
      </w:r>
      <w:r>
        <w:br/>
      </w:r>
      <w:r w:rsidR="003226EE">
        <w:br/>
      </w:r>
      <w:r>
        <w:t>Da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552450</wp:posOffset>
            </wp:positionV>
            <wp:extent cx="5753100" cy="1695450"/>
            <wp:effectExtent l="0" t="0" r="0" b="0"/>
            <wp:wrapSquare wrapText="bothSides"/>
            <wp:docPr id="1" name="Grafik 1" descr="C:\Users\Pfotenhauer\AppData\Local\Microsoft\Windows\INetCache\Content.Word\2017-07-14_113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fotenhauer\AppData\Local\Microsoft\Windows\INetCache\Content.Word\2017-07-14_11385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bei müssen evtl. Gliederungsbezogene Einstellungen beachtet werden.</w:t>
      </w:r>
      <w:r w:rsidR="003226EE">
        <w:br/>
        <w:t xml:space="preserve">Das Ganze sollte dann so aussehen. Die beiden Berufsbezogenen Fächer habe ich einfach mal geraten. Die Sperre, dass nur bei </w:t>
      </w:r>
      <w:proofErr w:type="spellStart"/>
      <w:r w:rsidR="003226EE">
        <w:t>gesetzem</w:t>
      </w:r>
      <w:proofErr w:type="spellEnd"/>
      <w:r w:rsidR="003226EE">
        <w:t xml:space="preserve"> Haken eine Note </w:t>
      </w:r>
      <w:proofErr w:type="spellStart"/>
      <w:r w:rsidR="003226EE">
        <w:t>schr</w:t>
      </w:r>
      <w:proofErr w:type="spellEnd"/>
      <w:r w:rsidR="003226EE">
        <w:t>. Prüfung eingegeben werden kann, muss raus!</w:t>
      </w:r>
      <w:r w:rsidR="003226EE">
        <w:br/>
      </w:r>
      <w:r w:rsidR="003226EE">
        <w:br/>
      </w:r>
      <w:r>
        <w:rPr>
          <w:noProof/>
        </w:rPr>
        <w:drawing>
          <wp:inline distT="0" distB="0" distL="0" distR="0">
            <wp:extent cx="5753100" cy="2924175"/>
            <wp:effectExtent l="0" t="0" r="0" b="9525"/>
            <wp:docPr id="2" name="Grafik 2" descr="C:\Users\Pfotenhauer\AppData\Local\Microsoft\Windows\INetCache\Content.Word\2017-07-14_114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fotenhauer\AppData\Local\Microsoft\Windows\INetCache\Content.Word\2017-07-14_11412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27"/>
                    <a:stretch/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26EE">
        <w:br w:type="page"/>
      </w:r>
    </w:p>
    <w:p w:rsidR="00C85C88" w:rsidRDefault="003226EE" w:rsidP="003226EE">
      <w:pPr>
        <w:pStyle w:val="Listenabsatz"/>
        <w:numPr>
          <w:ilvl w:val="0"/>
          <w:numId w:val="1"/>
        </w:numPr>
      </w:pPr>
      <w:r>
        <w:lastRenderedPageBreak/>
        <w:t>Zulassung berechnen / prüfen</w:t>
      </w:r>
      <w:r>
        <w:br/>
        <w:t>Prüfung auf max. 2 mangelhaft</w:t>
      </w:r>
      <w:r>
        <w:br/>
        <w:t>Wobei die 2. Fremdsprache nicht berücksichtigt wird</w:t>
      </w:r>
      <w:r>
        <w:br/>
        <w:t>Diese 2. FS kann auch nicht belegt sein (hat schon in der S1 die FS gehabt.)</w:t>
      </w:r>
      <w:r>
        <w:br/>
        <w:t>Oder bei einmal ungenügend ist die Zulassung auch „Nein“.</w:t>
      </w:r>
    </w:p>
    <w:p w:rsidR="0070061F" w:rsidRDefault="003226EE" w:rsidP="003226EE">
      <w:pPr>
        <w:pStyle w:val="Listenabsatz"/>
        <w:numPr>
          <w:ilvl w:val="0"/>
          <w:numId w:val="1"/>
        </w:numPr>
      </w:pPr>
      <w:r>
        <w:t>Anrechnung der Abiturprüfungen</w:t>
      </w:r>
      <w:r>
        <w:br/>
        <w:t>Holen der Abiturprüfungen aus dem Reiter Abitur in ganzen Noten!</w:t>
      </w:r>
      <w:r>
        <w:br/>
        <w:t xml:space="preserve">Dort werden auf jeden Fall die 4 Abiturfächer geholt, aber auch die evtl. </w:t>
      </w:r>
      <w:proofErr w:type="gramStart"/>
      <w:r>
        <w:t>MAP,MBP</w:t>
      </w:r>
      <w:proofErr w:type="gramEnd"/>
      <w:r>
        <w:t xml:space="preserve"> und MFP.</w:t>
      </w:r>
      <w:r>
        <w:br/>
        <w:t xml:space="preserve">Die drei schriftlichen Abiturfächer werden in die Spalte </w:t>
      </w:r>
      <w:r w:rsidR="0070061F">
        <w:t xml:space="preserve">Note </w:t>
      </w:r>
      <w:proofErr w:type="spellStart"/>
      <w:r w:rsidR="0070061F">
        <w:t>schrftl</w:t>
      </w:r>
      <w:proofErr w:type="spellEnd"/>
      <w:r w:rsidR="0070061F">
        <w:t xml:space="preserve">. Prüfungen geholt. Der Haken bei </w:t>
      </w:r>
      <w:proofErr w:type="spellStart"/>
      <w:r w:rsidR="0070061F">
        <w:t>schrftl</w:t>
      </w:r>
      <w:proofErr w:type="spellEnd"/>
      <w:r w:rsidR="0070061F">
        <w:t>. Ist m.E. unnötig, wenn die Sperre aufgehoben ist.</w:t>
      </w:r>
      <w:r w:rsidR="0070061F">
        <w:br/>
        <w:t>Das 4. Abiturfach wird in die Spalte Note mdl. Prüfung geholt, der Haken wird gesetzt.</w:t>
      </w:r>
      <w:r>
        <w:br/>
        <w:t xml:space="preserve">Wenn es </w:t>
      </w:r>
      <w:proofErr w:type="gramStart"/>
      <w:r>
        <w:t>MAP,MBP</w:t>
      </w:r>
      <w:proofErr w:type="gramEnd"/>
      <w:r>
        <w:t xml:space="preserve"> oder MFP gab, wird der Haken </w:t>
      </w:r>
      <w:proofErr w:type="spellStart"/>
      <w:r>
        <w:t>Mdl.Prüfung</w:t>
      </w:r>
      <w:proofErr w:type="spellEnd"/>
      <w:r>
        <w:t xml:space="preserve"> </w:t>
      </w:r>
      <w:r w:rsidR="0070061F">
        <w:t>gesetzt</w:t>
      </w:r>
      <w:r>
        <w:t xml:space="preserve"> und die Note in No</w:t>
      </w:r>
      <w:r w:rsidR="0070061F">
        <w:t>te mdl. Prüfung geholt</w:t>
      </w:r>
      <w:r w:rsidR="0070061F">
        <w:br/>
      </w:r>
      <w:r w:rsidR="0070061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1475740</wp:posOffset>
            </wp:positionV>
            <wp:extent cx="5762625" cy="3733800"/>
            <wp:effectExtent l="0" t="0" r="9525" b="0"/>
            <wp:wrapSquare wrapText="bothSides"/>
            <wp:docPr id="3" name="Grafik 3" descr="C:\Users\Pfotenhauer\AppData\Local\Microsoft\Windows\INetCache\Content.Word\2017-07-14_115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fotenhauer\AppData\Local\Microsoft\Windows\INetCache\Content.Word\2017-07-14_1155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61F" w:rsidRDefault="0070061F" w:rsidP="0070061F">
      <w:pPr>
        <w:tabs>
          <w:tab w:val="left" w:pos="1395"/>
        </w:tabs>
      </w:pPr>
      <w:r>
        <w:tab/>
      </w:r>
      <w:r>
        <w:br/>
        <w:t>Die Haken bei „</w:t>
      </w:r>
      <w:proofErr w:type="spellStart"/>
      <w:r>
        <w:t>schrftl</w:t>
      </w:r>
      <w:proofErr w:type="spellEnd"/>
      <w:r>
        <w:t>.“ Musste ich setzen, weil ich sonst keine Noten eintragen kann, wenn man diese Sperre aufhebt, braucht man die Haken nicht!</w:t>
      </w:r>
    </w:p>
    <w:p w:rsidR="0070061F" w:rsidRDefault="0070061F">
      <w:r>
        <w:br w:type="page"/>
      </w:r>
    </w:p>
    <w:p w:rsidR="00234D6E" w:rsidRDefault="0070061F" w:rsidP="0070061F">
      <w:pPr>
        <w:pStyle w:val="Listenabsatz"/>
        <w:numPr>
          <w:ilvl w:val="0"/>
          <w:numId w:val="1"/>
        </w:numPr>
        <w:tabs>
          <w:tab w:val="left" w:pos="1395"/>
        </w:tabs>
      </w:pPr>
      <w:r>
        <w:lastRenderedPageBreak/>
        <w:t>Eintragung der Prüfungsnoten</w:t>
      </w:r>
      <w:r>
        <w:br/>
        <w:t>Es werden nun manuell die beiden Vornoten der schriftlichen Berufsbezogenen Fächer eingegeben.</w:t>
      </w:r>
      <w:r>
        <w:br/>
        <w:t>Außerdem werden die Prüfungsnoten dieser beiden Fächer manuell eingetragen.</w:t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919480</wp:posOffset>
            </wp:positionV>
            <wp:extent cx="5762625" cy="3771900"/>
            <wp:effectExtent l="0" t="0" r="9525" b="0"/>
            <wp:wrapSquare wrapText="bothSides"/>
            <wp:docPr id="4" name="Grafik 4" descr="C:\Users\Pfotenhauer\AppData\Local\Microsoft\Windows\INetCache\Content.Word\2017-07-14_115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fotenhauer\AppData\Local\Microsoft\Windows\INetCache\Content.Word\2017-07-14_1158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D6E" w:rsidRDefault="00234D6E" w:rsidP="00234D6E"/>
    <w:p w:rsidR="003226EE" w:rsidRDefault="00234D6E" w:rsidP="00234D6E">
      <w:pPr>
        <w:pStyle w:val="Listenabsatz"/>
        <w:numPr>
          <w:ilvl w:val="0"/>
          <w:numId w:val="1"/>
        </w:numPr>
      </w:pPr>
      <w:r>
        <w:t>Berechnung der vorl. Abschlussnoten</w:t>
      </w:r>
      <w:r>
        <w:br/>
        <w:t>Es wird nun der Durchschnitt aus allen vorhandenen Noten berechnet, es wird zugunsten des Schülers gerundet!</w:t>
      </w:r>
      <w:r w:rsidR="00E83D5D">
        <w:br/>
        <w:t>Hier geht auch die Fachpraxisnote aus der 11 ein (siehe Punkt 1)</w:t>
      </w:r>
    </w:p>
    <w:p w:rsidR="00E83D5D" w:rsidRDefault="00E83D5D" w:rsidP="00E83D5D">
      <w:pPr>
        <w:pStyle w:val="Listenabsatz"/>
      </w:pPr>
    </w:p>
    <w:p w:rsidR="00E83D5D" w:rsidRDefault="00E83D5D" w:rsidP="00234D6E">
      <w:pPr>
        <w:pStyle w:val="Listenabsatz"/>
        <w:numPr>
          <w:ilvl w:val="0"/>
          <w:numId w:val="1"/>
        </w:numPr>
      </w:pPr>
      <w:r>
        <w:t>Praktische Prüfung</w:t>
      </w:r>
      <w:r>
        <w:br/>
        <w:t>Eingabe der Note der Praktischen Prüfung unten links.</w:t>
      </w:r>
      <w:r>
        <w:br/>
        <w:t xml:space="preserve">Hier wird es jetzt schwierig! Wir benötigen 4 Memofelder für die Inhalte der Praktischen Prüfung. So wie Themen der Abschlussarbeiten, nur für 3 Prüfungsfächer, die aber nachher eine Note ausmachen. Es kann dabei </w:t>
      </w:r>
      <w:proofErr w:type="gramStart"/>
      <w:r>
        <w:t>sein</w:t>
      </w:r>
      <w:proofErr w:type="gramEnd"/>
      <w:r>
        <w:t xml:space="preserve"> dass nur 1 oder 2 Felder benötigt werden, aber </w:t>
      </w:r>
      <w:proofErr w:type="spellStart"/>
      <w:r>
        <w:t>max</w:t>
      </w:r>
      <w:proofErr w:type="spellEnd"/>
      <w:r>
        <w:t xml:space="preserve"> vier.</w:t>
      </w:r>
    </w:p>
    <w:p w:rsidR="00E83D5D" w:rsidRDefault="00E83D5D" w:rsidP="00E83D5D">
      <w:pPr>
        <w:pStyle w:val="Listenabsatz"/>
      </w:pPr>
    </w:p>
    <w:p w:rsidR="00E83D5D" w:rsidRDefault="00E83D5D">
      <w:r>
        <w:br w:type="page"/>
      </w:r>
    </w:p>
    <w:p w:rsidR="00E83D5D" w:rsidRDefault="00E83D5D" w:rsidP="00E83D5D">
      <w:pPr>
        <w:pStyle w:val="Listenabsatz"/>
        <w:numPr>
          <w:ilvl w:val="0"/>
          <w:numId w:val="1"/>
        </w:numPr>
      </w:pPr>
      <w:proofErr w:type="spellStart"/>
      <w:r>
        <w:lastRenderedPageBreak/>
        <w:t>Bestehensprüfung</w:t>
      </w:r>
      <w:proofErr w:type="spellEnd"/>
      <w:r>
        <w:t xml:space="preserve"> oder freiwillige mdl. Prüfungen</w:t>
      </w:r>
      <w:r>
        <w:br/>
        <w:t xml:space="preserve">Der Schüler kann sich melden und freiwillig eine mündliche Prüfung machen, oder hat eine </w:t>
      </w:r>
      <w:proofErr w:type="spellStart"/>
      <w:r>
        <w:t>Bestehensprüfung</w:t>
      </w:r>
      <w:proofErr w:type="spellEnd"/>
      <w:r>
        <w:t>.</w:t>
      </w:r>
      <w:r>
        <w:br/>
        <w:t xml:space="preserve">Die Spalte Mdl. </w:t>
      </w:r>
      <w:proofErr w:type="spellStart"/>
      <w:r>
        <w:t>Freiw</w:t>
      </w:r>
      <w:proofErr w:type="spellEnd"/>
      <w:r>
        <w:t>. Prüfung kann dazu benutzt werden, sie sollte vielleicht mit FMP/MBP benannt werden.</w:t>
      </w:r>
      <w:r>
        <w:br/>
        <w:t>Die Fächer 1-4 Abifächer können nicht gewählt werden.</w:t>
      </w:r>
      <w:r>
        <w:br/>
        <w:t>Die Note aus dieser Prüfung wird eingetragen. Die vorl. Abschluss Note bildet sich nun aus Vornote und dieser mdl. Prüfung.</w:t>
      </w:r>
      <w:r>
        <w:br/>
        <w:t xml:space="preserve">Das könnte man auch manuell machen </w:t>
      </w:r>
      <w:proofErr w:type="gramStart"/>
      <w:r>
        <w:t>lassen ???</w:t>
      </w:r>
      <w:proofErr w:type="gramEnd"/>
    </w:p>
    <w:p w:rsidR="0076128B" w:rsidRPr="00234D6E" w:rsidRDefault="0076128B" w:rsidP="0076128B">
      <w:pPr>
        <w:pStyle w:val="Listenabsatz"/>
        <w:numPr>
          <w:ilvl w:val="0"/>
          <w:numId w:val="1"/>
        </w:numPr>
      </w:pPr>
      <w:r>
        <w:t>Abschluss berechnen</w:t>
      </w:r>
      <w:r>
        <w:br/>
        <w:t>Es werden nun die vorl. Abschlussnoten betrachtet.</w:t>
      </w:r>
      <w:r>
        <w:br/>
        <w:t>Dort darf max. eine 5 sein. Die Praktische Prüfung muss mindestens 4 sein.</w:t>
      </w:r>
      <w:r>
        <w:br/>
        <w:t>Dann ist der Abschluss bestanden.</w:t>
      </w:r>
      <w:bookmarkStart w:id="0" w:name="_GoBack"/>
      <w:bookmarkEnd w:id="0"/>
    </w:p>
    <w:sectPr w:rsidR="0076128B" w:rsidRPr="00234D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52172"/>
    <w:multiLevelType w:val="hybridMultilevel"/>
    <w:tmpl w:val="1F4E3E5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88"/>
    <w:rsid w:val="0008274F"/>
    <w:rsid w:val="000A02AD"/>
    <w:rsid w:val="0016581F"/>
    <w:rsid w:val="00234D6E"/>
    <w:rsid w:val="003226EE"/>
    <w:rsid w:val="003967E7"/>
    <w:rsid w:val="004E0B6E"/>
    <w:rsid w:val="006657F8"/>
    <w:rsid w:val="0070061F"/>
    <w:rsid w:val="0076128B"/>
    <w:rsid w:val="008238E7"/>
    <w:rsid w:val="00C85C88"/>
    <w:rsid w:val="00E8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5E42"/>
  <w15:chartTrackingRefBased/>
  <w15:docId w15:val="{7C873B90-E36A-47E3-B68E-0420BFEB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5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Pfotenhauer</dc:creator>
  <cp:keywords/>
  <dc:description/>
  <cp:lastModifiedBy>Frank Pfotenhauer</cp:lastModifiedBy>
  <cp:revision>3</cp:revision>
  <dcterms:created xsi:type="dcterms:W3CDTF">2017-07-14T09:30:00Z</dcterms:created>
  <dcterms:modified xsi:type="dcterms:W3CDTF">2017-07-14T10:14:00Z</dcterms:modified>
</cp:coreProperties>
</file>