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376DAC08" w:rsidR="00AE39D9" w:rsidRDefault="00AE39D9">
      <w:pPr>
        <w:rPr>
          <w:b/>
          <w:bCs/>
          <w:sz w:val="24"/>
          <w:szCs w:val="24"/>
        </w:rPr>
      </w:pPr>
      <w:r>
        <w:rPr>
          <w:b/>
          <w:bCs/>
          <w:sz w:val="24"/>
          <w:szCs w:val="24"/>
        </w:rPr>
        <w:t>Version xx.xx.xxxx</w:t>
      </w:r>
    </w:p>
    <w:p w14:paraId="753A6343" w14:textId="30728282" w:rsidR="00FF62A6" w:rsidRDefault="00FF62A6">
      <w:pPr>
        <w:rPr>
          <w:b/>
          <w:bCs/>
        </w:rPr>
      </w:pPr>
      <w:r w:rsidRPr="0099618D">
        <w:rPr>
          <w:b/>
          <w:bCs/>
        </w:rPr>
        <w:t>GS-Ankreuzzeugnis</w:t>
      </w:r>
    </w:p>
    <w:p w14:paraId="51FE2B7D" w14:textId="2FBDE680" w:rsidR="00FF62A6" w:rsidRPr="00FF62A6" w:rsidRDefault="00FF62A6" w:rsidP="00E900C5">
      <w:pPr>
        <w:pStyle w:val="Listenabsatz"/>
        <w:numPr>
          <w:ilvl w:val="0"/>
          <w:numId w:val="12"/>
        </w:numPr>
      </w:pPr>
      <w:r w:rsidRPr="00FF62A6">
        <w:t>Über die Inidatei kann nun ein Seitenumbruch vor bestimmten Fächern hinzugefügt werden</w:t>
      </w:r>
      <w:r>
        <w:t>:</w:t>
      </w:r>
      <w:r>
        <w:br/>
      </w:r>
      <w:r>
        <w:t>SeitenumbruchVorFachE1=M;KU</w:t>
      </w:r>
      <w:r>
        <w:br/>
      </w:r>
      <w:r>
        <w:t>SeitenumbruchVorFachE2=M;S</w:t>
      </w:r>
      <w:r>
        <w:t>U</w:t>
      </w:r>
      <w:r>
        <w:br/>
      </w:r>
      <w:r>
        <w:t>SeitenumbruchVorFach03=D;SC;SP</w:t>
      </w:r>
      <w:r>
        <w:br/>
      </w:r>
      <w:r>
        <w:t>SeitenumbruchVorFach04=MU;SP</w:t>
      </w:r>
    </w:p>
    <w:p w14:paraId="3273FAB9" w14:textId="7C46B4EE" w:rsidR="009A35A7" w:rsidRPr="0099618D" w:rsidRDefault="009A35A7" w:rsidP="009A35A7">
      <w:pPr>
        <w:rPr>
          <w:b/>
          <w:bCs/>
        </w:rPr>
      </w:pPr>
      <w:r w:rsidRPr="0099618D">
        <w:rPr>
          <w:b/>
          <w:bCs/>
        </w:rPr>
        <w:t>GS-Ankreuzzeugnis</w:t>
      </w:r>
      <w:r>
        <w:rPr>
          <w:b/>
          <w:bCs/>
        </w:rPr>
        <w:t xml:space="preserve">, </w:t>
      </w:r>
      <w:r w:rsidRPr="0099618D">
        <w:rPr>
          <w:b/>
          <w:bCs/>
        </w:rPr>
        <w:t>GS-Ankreuzzeugnis</w:t>
      </w:r>
      <w:r>
        <w:rPr>
          <w:b/>
          <w:bCs/>
        </w:rPr>
        <w:t xml:space="preserve"> mit Notenblock</w:t>
      </w:r>
    </w:p>
    <w:p w14:paraId="5516257F" w14:textId="46F60766" w:rsidR="009A35A7" w:rsidRPr="009A35A7" w:rsidRDefault="009A35A7" w:rsidP="009A35A7">
      <w:pPr>
        <w:pStyle w:val="Listenabsatz"/>
        <w:numPr>
          <w:ilvl w:val="0"/>
          <w:numId w:val="11"/>
        </w:numPr>
        <w:rPr>
          <w:b/>
          <w:bCs/>
        </w:rPr>
      </w:pPr>
      <w:r>
        <w:t>Über die Inidatei kann nun die Sichtbarkeit der Kompetenzerläuterungen mit dem Eintrag „KompetenzErlaeuterung“ festgelegt werden.</w:t>
      </w:r>
    </w:p>
    <w:p w14:paraId="727CA287" w14:textId="77777777" w:rsidR="009A35A7" w:rsidRDefault="009A35A7">
      <w:pPr>
        <w:rPr>
          <w:b/>
          <w:bCs/>
        </w:rPr>
      </w:pPr>
    </w:p>
    <w:p w14:paraId="56F5AF9E" w14:textId="4DA949AF" w:rsidR="00AE39D9" w:rsidRDefault="00AE39D9">
      <w:pPr>
        <w:rPr>
          <w:b/>
          <w:bCs/>
        </w:rPr>
      </w:pPr>
      <w:r w:rsidRPr="0056552D">
        <w:rPr>
          <w:b/>
          <w:bCs/>
        </w:rPr>
        <w:t>GS-Lernstandsbericht_Hybridform.rtm</w:t>
      </w:r>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6927215B" w14:textId="310DF6F9" w:rsidR="007300D0" w:rsidRPr="0099618D" w:rsidRDefault="007300D0" w:rsidP="007300D0">
      <w:pPr>
        <w:rPr>
          <w:b/>
          <w:bCs/>
        </w:rPr>
      </w:pPr>
      <w:r w:rsidRPr="0099618D">
        <w:rPr>
          <w:b/>
          <w:bCs/>
        </w:rPr>
        <w:t>GS-</w:t>
      </w:r>
      <w:r>
        <w:rPr>
          <w:b/>
          <w:bCs/>
        </w:rPr>
        <w:t>Lernstandsbericht_</w:t>
      </w:r>
      <w:r w:rsidRPr="0099618D">
        <w:rPr>
          <w:b/>
          <w:bCs/>
        </w:rPr>
        <w:t>Ankreuz</w:t>
      </w:r>
      <w:r>
        <w:rPr>
          <w:b/>
          <w:bCs/>
        </w:rPr>
        <w:t>form.rtm</w:t>
      </w:r>
    </w:p>
    <w:p w14:paraId="1D379CE4" w14:textId="77777777" w:rsidR="007300D0" w:rsidRDefault="007300D0" w:rsidP="007300D0">
      <w:pPr>
        <w:pStyle w:val="Listenabsatz"/>
        <w:numPr>
          <w:ilvl w:val="0"/>
          <w:numId w:val="9"/>
        </w:numPr>
      </w:pPr>
      <w:bookmarkStart w:id="0" w:name="_Hlk195021434"/>
      <w:r>
        <w:t>Über die Inidatei kann nun die Sichtbarkeit von nicht gesetzten Ankreuzkompetenzen festgelegt werden:</w:t>
      </w:r>
      <w:bookmarkEnd w:id="0"/>
      <w:r>
        <w:br/>
      </w:r>
      <w:r w:rsidRPr="0099618D">
        <w:t>LeereAnkreuzkompetenzen=Z</w:t>
      </w:r>
      <w:r>
        <w:t xml:space="preserve"> </w:t>
      </w:r>
      <w:r>
        <w:sym w:font="Wingdings" w:char="F0E0"/>
      </w:r>
      <w:r>
        <w:t xml:space="preserve"> leere Kompetenzen zeigen</w:t>
      </w:r>
    </w:p>
    <w:p w14:paraId="798AA1D4" w14:textId="77777777" w:rsidR="007300D0" w:rsidRPr="00953388" w:rsidRDefault="007300D0" w:rsidP="007300D0">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r w:rsidRPr="00953388">
        <w:t>D</w:t>
      </w:r>
      <w:r w:rsidR="00953388" w:rsidRPr="00953388">
        <w:t>bcheckboxen</w:t>
      </w:r>
      <w:r>
        <w:t xml:space="preserve"> aus dem </w:t>
      </w:r>
      <w:r w:rsidRPr="00A74355">
        <w:t>„GridPack“</w:t>
      </w:r>
      <w:r w:rsidR="00953388" w:rsidRPr="00953388">
        <w:t xml:space="preserve"> wurden ersetzt durch </w:t>
      </w:r>
      <w:r>
        <w:t>db</w:t>
      </w:r>
      <w:r w:rsidR="00953388" w:rsidRPr="00953388">
        <w:t>checkboxen</w:t>
      </w:r>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Über die Inidatei kann nun die Sichtbarkeit von nicht gesetzten Ankreuzkompetenzen festgelegt werden:</w:t>
      </w:r>
      <w:r>
        <w:br/>
      </w:r>
      <w:r w:rsidRPr="0099618D">
        <w:t>LeereAnkreuzkompetenzen=Z</w:t>
      </w:r>
      <w:r>
        <w:t xml:space="preserve"> </w:t>
      </w:r>
      <w:r>
        <w:sym w:font="Wingdings" w:char="F0E0"/>
      </w:r>
      <w:r>
        <w:t xml:space="preserve"> leere Kompetenzen zeigen</w:t>
      </w:r>
    </w:p>
    <w:p w14:paraId="6F0C3161" w14:textId="0E32EA89" w:rsidR="0099618D" w:rsidRPr="00953388" w:rsidRDefault="0099618D" w:rsidP="0099618D">
      <w:pPr>
        <w:pStyle w:val="Listenabsatz"/>
      </w:pPr>
      <w:r w:rsidRPr="0099618D">
        <w:lastRenderedPageBreak/>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r w:rsidRPr="00B7441A">
        <w:t>VVzAO-GS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Im Zeugnisordner der GS-Textzeugnisse wurde ein separater Report Anlage_Schulformempfehlung.rtm nach Anlage „Schulformempfehlung“ gemäß VVzAO-GS hinzugefügt.</w:t>
      </w:r>
    </w:p>
    <w:p w14:paraId="3664424A" w14:textId="14EDDF79" w:rsidR="00605A72" w:rsidRPr="007F4EAE" w:rsidRDefault="00605A72" w:rsidP="00A72602">
      <w:pPr>
        <w:rPr>
          <w:b/>
          <w:bCs/>
        </w:rPr>
      </w:pPr>
      <w:bookmarkStart w:id="1" w:name="_Hlk183182033"/>
      <w:r w:rsidRPr="007F4EAE">
        <w:rPr>
          <w:b/>
          <w:bCs/>
        </w:rPr>
        <w:t>GS-Ankreuzzeugnis</w:t>
      </w:r>
    </w:p>
    <w:bookmarkEnd w:id="1"/>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lastRenderedPageBreak/>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019D5"/>
    <w:multiLevelType w:val="hybridMultilevel"/>
    <w:tmpl w:val="741CD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3C773C"/>
    <w:multiLevelType w:val="hybridMultilevel"/>
    <w:tmpl w:val="3404D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11"/>
  </w:num>
  <w:num w:numId="3" w16cid:durableId="1447046552">
    <w:abstractNumId w:val="10"/>
  </w:num>
  <w:num w:numId="4" w16cid:durableId="399716258">
    <w:abstractNumId w:val="0"/>
  </w:num>
  <w:num w:numId="5" w16cid:durableId="2123962334">
    <w:abstractNumId w:val="5"/>
  </w:num>
  <w:num w:numId="6" w16cid:durableId="1513184180">
    <w:abstractNumId w:val="7"/>
  </w:num>
  <w:num w:numId="7" w16cid:durableId="807163627">
    <w:abstractNumId w:val="6"/>
  </w:num>
  <w:num w:numId="8" w16cid:durableId="1355690431">
    <w:abstractNumId w:val="9"/>
  </w:num>
  <w:num w:numId="9" w16cid:durableId="904027768">
    <w:abstractNumId w:val="8"/>
  </w:num>
  <w:num w:numId="10" w16cid:durableId="749696361">
    <w:abstractNumId w:val="1"/>
  </w:num>
  <w:num w:numId="11" w16cid:durableId="1470786174">
    <w:abstractNumId w:val="4"/>
  </w:num>
  <w:num w:numId="12" w16cid:durableId="678703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6361E"/>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300D0"/>
    <w:rsid w:val="007402FE"/>
    <w:rsid w:val="00747084"/>
    <w:rsid w:val="007C290D"/>
    <w:rsid w:val="007F4EAE"/>
    <w:rsid w:val="008250FC"/>
    <w:rsid w:val="008E5DBC"/>
    <w:rsid w:val="00953388"/>
    <w:rsid w:val="0099618D"/>
    <w:rsid w:val="009A35A7"/>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 w:val="00FF62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965</Words>
  <Characters>6082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34</cp:revision>
  <cp:lastPrinted>2023-12-12T14:25:00Z</cp:lastPrinted>
  <dcterms:created xsi:type="dcterms:W3CDTF">2023-05-08T13:13:00Z</dcterms:created>
  <dcterms:modified xsi:type="dcterms:W3CDTF">2025-05-13T19:01:00Z</dcterms:modified>
</cp:coreProperties>
</file>