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3F2D459" w14:textId="376DAC08" w:rsidR="00AE39D9" w:rsidRDefault="00AE39D9">
      <w:pPr>
        <w:rPr>
          <w:b/>
          <w:bCs/>
          <w:sz w:val="24"/>
          <w:szCs w:val="24"/>
        </w:rPr>
      </w:pPr>
      <w:r>
        <w:rPr>
          <w:b/>
          <w:bCs/>
          <w:sz w:val="24"/>
          <w:szCs w:val="24"/>
        </w:rPr>
        <w:t>Version xx.xx.xxxx</w:t>
      </w:r>
    </w:p>
    <w:p w14:paraId="3273FAB9" w14:textId="7C46B4EE" w:rsidR="009A35A7" w:rsidRPr="0099618D" w:rsidRDefault="009A35A7" w:rsidP="009A35A7">
      <w:pPr>
        <w:rPr>
          <w:b/>
          <w:bCs/>
        </w:rPr>
      </w:pPr>
      <w:r w:rsidRPr="0099618D">
        <w:rPr>
          <w:b/>
          <w:bCs/>
        </w:rPr>
        <w:t>GS-Ankreuzzeugnis</w:t>
      </w:r>
      <w:r>
        <w:rPr>
          <w:b/>
          <w:bCs/>
        </w:rPr>
        <w:t xml:space="preserve">, </w:t>
      </w:r>
      <w:r w:rsidRPr="0099618D">
        <w:rPr>
          <w:b/>
          <w:bCs/>
        </w:rPr>
        <w:t>GS-Ankreuzzeugnis</w:t>
      </w:r>
      <w:r>
        <w:rPr>
          <w:b/>
          <w:bCs/>
        </w:rPr>
        <w:t xml:space="preserve"> mit Notenblock</w:t>
      </w:r>
    </w:p>
    <w:p w14:paraId="5516257F" w14:textId="46F60766" w:rsidR="009A35A7" w:rsidRPr="009A35A7" w:rsidRDefault="009A35A7" w:rsidP="009A35A7">
      <w:pPr>
        <w:pStyle w:val="Listenabsatz"/>
        <w:numPr>
          <w:ilvl w:val="0"/>
          <w:numId w:val="11"/>
        </w:numPr>
        <w:rPr>
          <w:b/>
          <w:bCs/>
        </w:rPr>
      </w:pPr>
      <w:r>
        <w:t xml:space="preserve">Über die Inidatei kann nun die Sichtbarkeit </w:t>
      </w:r>
      <w:r>
        <w:t>der Kompetenzerläuterungen mit dem Eintrag „KompetenzErlaeuterung“ festgelegt werden.</w:t>
      </w:r>
    </w:p>
    <w:p w14:paraId="727CA287" w14:textId="77777777" w:rsidR="009A35A7" w:rsidRDefault="009A35A7">
      <w:pPr>
        <w:rPr>
          <w:b/>
          <w:bCs/>
        </w:rPr>
      </w:pPr>
    </w:p>
    <w:p w14:paraId="56F5AF9E" w14:textId="4DA949AF" w:rsidR="00AE39D9" w:rsidRDefault="00AE39D9">
      <w:pPr>
        <w:rPr>
          <w:b/>
          <w:bCs/>
        </w:rPr>
      </w:pPr>
      <w:r w:rsidRPr="0056552D">
        <w:rPr>
          <w:b/>
          <w:bCs/>
        </w:rPr>
        <w:t>GS-Lernstandsbericht_Hybridform.rtm</w:t>
      </w:r>
    </w:p>
    <w:p w14:paraId="776A0F9F" w14:textId="594DFD94" w:rsidR="00AE39D9" w:rsidRPr="00D04B2D" w:rsidRDefault="00AE39D9" w:rsidP="00AE39D9">
      <w:pPr>
        <w:pStyle w:val="Listenabsatz"/>
        <w:numPr>
          <w:ilvl w:val="0"/>
          <w:numId w:val="10"/>
        </w:numPr>
        <w:rPr>
          <w:b/>
          <w:bCs/>
        </w:rPr>
      </w:pPr>
      <w:r>
        <w:t>Ein Bug bei Angabe des Klassenleitertextes wurde korrigiert.</w:t>
      </w:r>
    </w:p>
    <w:p w14:paraId="6927215B" w14:textId="310DF6F9" w:rsidR="007300D0" w:rsidRPr="0099618D" w:rsidRDefault="007300D0" w:rsidP="007300D0">
      <w:pPr>
        <w:rPr>
          <w:b/>
          <w:bCs/>
        </w:rPr>
      </w:pPr>
      <w:r w:rsidRPr="0099618D">
        <w:rPr>
          <w:b/>
          <w:bCs/>
        </w:rPr>
        <w:t>GS-</w:t>
      </w:r>
      <w:r>
        <w:rPr>
          <w:b/>
          <w:bCs/>
        </w:rPr>
        <w:t>Lernstandsbericht_</w:t>
      </w:r>
      <w:r w:rsidRPr="0099618D">
        <w:rPr>
          <w:b/>
          <w:bCs/>
        </w:rPr>
        <w:t>Ankreuz</w:t>
      </w:r>
      <w:r>
        <w:rPr>
          <w:b/>
          <w:bCs/>
        </w:rPr>
        <w:t>form.rtm</w:t>
      </w:r>
    </w:p>
    <w:p w14:paraId="1D379CE4" w14:textId="77777777" w:rsidR="007300D0" w:rsidRDefault="007300D0" w:rsidP="007300D0">
      <w:pPr>
        <w:pStyle w:val="Listenabsatz"/>
        <w:numPr>
          <w:ilvl w:val="0"/>
          <w:numId w:val="9"/>
        </w:numPr>
      </w:pPr>
      <w:bookmarkStart w:id="0" w:name="_Hlk195021434"/>
      <w:r>
        <w:t>Über die Inidatei kann nun die Sichtbarkeit von nicht gesetzten Ankreuzkompetenzen festgelegt werden:</w:t>
      </w:r>
      <w:bookmarkEnd w:id="0"/>
      <w:r>
        <w:br/>
      </w:r>
      <w:r w:rsidRPr="0099618D">
        <w:t>LeereAnkreuzkompetenzen=Z</w:t>
      </w:r>
      <w:r>
        <w:t xml:space="preserve"> </w:t>
      </w:r>
      <w:r>
        <w:sym w:font="Wingdings" w:char="F0E0"/>
      </w:r>
      <w:r>
        <w:t xml:space="preserve"> leere Kompetenzen zeigen</w:t>
      </w:r>
    </w:p>
    <w:p w14:paraId="798AA1D4" w14:textId="77777777" w:rsidR="007300D0" w:rsidRPr="00953388" w:rsidRDefault="007300D0" w:rsidP="007300D0">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0DEDD0A5" w14:textId="77777777" w:rsidR="00AE39D9" w:rsidRDefault="00AE39D9">
      <w:pPr>
        <w:rPr>
          <w:b/>
          <w:bCs/>
          <w:sz w:val="24"/>
          <w:szCs w:val="24"/>
        </w:rPr>
      </w:pPr>
    </w:p>
    <w:p w14:paraId="354D51DA" w14:textId="77777777" w:rsidR="00AE39D9" w:rsidRDefault="00AE39D9">
      <w:pPr>
        <w:rPr>
          <w:b/>
          <w:bCs/>
          <w:sz w:val="24"/>
          <w:szCs w:val="24"/>
        </w:rPr>
      </w:pPr>
    </w:p>
    <w:p w14:paraId="573AF15D" w14:textId="25C94448"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r w:rsidRPr="00953388">
        <w:t>D</w:t>
      </w:r>
      <w:r w:rsidR="00953388" w:rsidRPr="00953388">
        <w:t>bcheckboxen</w:t>
      </w:r>
      <w:r>
        <w:t xml:space="preserve"> aus dem </w:t>
      </w:r>
      <w:r w:rsidRPr="00A74355">
        <w:t>„GridPack“</w:t>
      </w:r>
      <w:r w:rsidR="00953388" w:rsidRPr="00953388">
        <w:t xml:space="preserve"> wurden ersetzt durch </w:t>
      </w:r>
      <w:r>
        <w:t>db</w:t>
      </w:r>
      <w:r w:rsidR="00953388" w:rsidRPr="00953388">
        <w:t>checkboxen</w:t>
      </w:r>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Über die Inidatei kann nun die Sichtbarkeit von nicht gesetzten Ankreuzkompetenzen festgelegt werden:</w:t>
      </w:r>
      <w:r>
        <w:br/>
      </w:r>
      <w:r w:rsidRPr="0099618D">
        <w:t>LeereAnkreuzkompetenzen=Z</w:t>
      </w:r>
      <w:r>
        <w:t xml:space="preserve"> </w:t>
      </w:r>
      <w:r>
        <w:sym w:font="Wingdings" w:char="F0E0"/>
      </w:r>
      <w:r>
        <w:t xml:space="preserve"> leere Kompetenzen zeigen</w:t>
      </w:r>
    </w:p>
    <w:p w14:paraId="6F0C3161" w14:textId="0E32EA89" w:rsidR="0099618D" w:rsidRPr="00953388" w:rsidRDefault="0099618D" w:rsidP="0099618D">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lastRenderedPageBreak/>
        <w:t xml:space="preserve">Für den Jahrgang 04 gibt es nun Option, im Halbjahreszeugnis die Übergangsempfehlung auf Seite 2 nach Anlage „Schulformempfehlung“ gemäß </w:t>
      </w:r>
      <w:r w:rsidRPr="00B7441A">
        <w:t>VVzAO-GS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r w:rsidRPr="009F341B">
        <w:t>AbstandNachNotenblock=</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Im Zeugnisordner der GS-Textzeugnisse wurde ein separater Report Anlage_Schulformempfehlung.rtm nach Anlage „Schulformempfehlung“ gemäß VVzAO-GS hinzugefügt.</w:t>
      </w:r>
    </w:p>
    <w:p w14:paraId="3664424A" w14:textId="14EDDF79" w:rsidR="00605A72" w:rsidRPr="007F4EAE" w:rsidRDefault="00605A72" w:rsidP="00A72602">
      <w:pPr>
        <w:rPr>
          <w:b/>
          <w:bCs/>
        </w:rPr>
      </w:pPr>
      <w:bookmarkStart w:id="1" w:name="_Hlk183182033"/>
      <w:r w:rsidRPr="007F4EAE">
        <w:rPr>
          <w:b/>
          <w:bCs/>
        </w:rPr>
        <w:t>GS-Ankreuzzeugnis</w:t>
      </w:r>
    </w:p>
    <w:bookmarkEnd w:id="1"/>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3C773C"/>
    <w:multiLevelType w:val="hybridMultilevel"/>
    <w:tmpl w:val="3404D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10"/>
  </w:num>
  <w:num w:numId="3" w16cid:durableId="1447046552">
    <w:abstractNumId w:val="9"/>
  </w:num>
  <w:num w:numId="4" w16cid:durableId="399716258">
    <w:abstractNumId w:val="0"/>
  </w:num>
  <w:num w:numId="5" w16cid:durableId="2123962334">
    <w:abstractNumId w:val="4"/>
  </w:num>
  <w:num w:numId="6" w16cid:durableId="1513184180">
    <w:abstractNumId w:val="6"/>
  </w:num>
  <w:num w:numId="7" w16cid:durableId="807163627">
    <w:abstractNumId w:val="5"/>
  </w:num>
  <w:num w:numId="8" w16cid:durableId="1355690431">
    <w:abstractNumId w:val="8"/>
  </w:num>
  <w:num w:numId="9" w16cid:durableId="904027768">
    <w:abstractNumId w:val="7"/>
  </w:num>
  <w:num w:numId="10" w16cid:durableId="749696361">
    <w:abstractNumId w:val="1"/>
  </w:num>
  <w:num w:numId="11" w16cid:durableId="1470786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D6722"/>
    <w:rsid w:val="001C2083"/>
    <w:rsid w:val="001D6B06"/>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300D0"/>
    <w:rsid w:val="007402FE"/>
    <w:rsid w:val="00747084"/>
    <w:rsid w:val="007C290D"/>
    <w:rsid w:val="007F4EAE"/>
    <w:rsid w:val="008250FC"/>
    <w:rsid w:val="008E5DBC"/>
    <w:rsid w:val="00953388"/>
    <w:rsid w:val="0099618D"/>
    <w:rsid w:val="009A35A7"/>
    <w:rsid w:val="009F341B"/>
    <w:rsid w:val="00A72602"/>
    <w:rsid w:val="00A74355"/>
    <w:rsid w:val="00A96ADF"/>
    <w:rsid w:val="00AE39D9"/>
    <w:rsid w:val="00B24BA2"/>
    <w:rsid w:val="00B7441A"/>
    <w:rsid w:val="00C46856"/>
    <w:rsid w:val="00D04B2D"/>
    <w:rsid w:val="00D20058"/>
    <w:rsid w:val="00D57129"/>
    <w:rsid w:val="00DC4688"/>
    <w:rsid w:val="00E255EB"/>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33</cp:revision>
  <cp:lastPrinted>2023-12-12T14:25:00Z</cp:lastPrinted>
  <dcterms:created xsi:type="dcterms:W3CDTF">2023-05-08T13:13:00Z</dcterms:created>
  <dcterms:modified xsi:type="dcterms:W3CDTF">2025-04-08T14:18:00Z</dcterms:modified>
</cp:coreProperties>
</file>