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F4757" w14:textId="2808D7C9" w:rsidR="00D12F26" w:rsidRDefault="00CD0306" w:rsidP="00CD0306">
      <w:pPr>
        <w:pStyle w:val="berschrift1"/>
      </w:pPr>
      <w:r>
        <w:t>Hinweise</w:t>
      </w:r>
    </w:p>
    <w:p w14:paraId="39682F0B" w14:textId="77777777" w:rsidR="00CD0306" w:rsidRPr="009E1BEB" w:rsidRDefault="00CD0306" w:rsidP="00CD0306">
      <w:pPr>
        <w:rPr>
          <w:bCs/>
        </w:rPr>
      </w:pPr>
      <w:r w:rsidRPr="009E1BEB">
        <w:rPr>
          <w:bCs/>
        </w:rPr>
        <w:t xml:space="preserve">Der </w:t>
      </w:r>
      <w:r>
        <w:rPr>
          <w:bCs/>
        </w:rPr>
        <w:t>Mahnbrief</w:t>
      </w:r>
      <w:r w:rsidRPr="009E1BEB">
        <w:rPr>
          <w:bCs/>
        </w:rPr>
        <w:t xml:space="preserve"> wurde in enger Rücksprache mit dem MSB konzipiert. Folgende Vorgaben wurden </w:t>
      </w:r>
      <w:r>
        <w:rPr>
          <w:bCs/>
        </w:rPr>
        <w:t>vom MSB gemacht</w:t>
      </w:r>
      <w:r w:rsidRPr="009E1BEB">
        <w:rPr>
          <w:bCs/>
        </w:rPr>
        <w:t>:</w:t>
      </w:r>
    </w:p>
    <w:p w14:paraId="6CE18772" w14:textId="5CFBA319" w:rsidR="00CD0306" w:rsidRPr="009E1BEB" w:rsidRDefault="00CD0306" w:rsidP="00CD0306">
      <w:pPr>
        <w:pStyle w:val="Listenabsatz"/>
        <w:numPr>
          <w:ilvl w:val="0"/>
          <w:numId w:val="8"/>
        </w:numPr>
        <w:rPr>
          <w:bCs/>
        </w:rPr>
      </w:pPr>
      <w:r w:rsidRPr="009E1BEB">
        <w:rPr>
          <w:bCs/>
        </w:rPr>
        <w:t>Ein dezidierter Abschluss muss bei einer Abschlussgefährdung nicht ausgesprochen werden.</w:t>
      </w:r>
    </w:p>
    <w:p w14:paraId="23160113" w14:textId="77777777" w:rsidR="00CD0306" w:rsidRPr="009E1BEB" w:rsidRDefault="00CD0306" w:rsidP="00CD0306">
      <w:pPr>
        <w:pStyle w:val="Listenabsatz"/>
        <w:numPr>
          <w:ilvl w:val="0"/>
          <w:numId w:val="8"/>
        </w:numPr>
        <w:rPr>
          <w:bCs/>
        </w:rPr>
      </w:pPr>
      <w:r w:rsidRPr="009E1BEB">
        <w:rPr>
          <w:bCs/>
        </w:rPr>
        <w:t>es unterschreibt immer die Klassenleitung</w:t>
      </w:r>
    </w:p>
    <w:p w14:paraId="1E33F5AB" w14:textId="77777777" w:rsidR="00CD0306" w:rsidRPr="009E1BEB" w:rsidRDefault="00CD0306" w:rsidP="00CD0306">
      <w:pPr>
        <w:pStyle w:val="Listenabsatz"/>
        <w:numPr>
          <w:ilvl w:val="0"/>
          <w:numId w:val="8"/>
        </w:numPr>
        <w:rPr>
          <w:bCs/>
        </w:rPr>
      </w:pPr>
      <w:r w:rsidRPr="009E1BEB">
        <w:rPr>
          <w:bCs/>
        </w:rPr>
        <w:t>eine gesonderte Warnung auf die Note 6 gibt es nicht</w:t>
      </w:r>
    </w:p>
    <w:p w14:paraId="4A646AB3" w14:textId="187CCD3D" w:rsidR="00CD0306" w:rsidRDefault="00CD0306" w:rsidP="00CD0306">
      <w:pPr>
        <w:pStyle w:val="Listenabsatz"/>
        <w:numPr>
          <w:ilvl w:val="0"/>
          <w:numId w:val="8"/>
        </w:numPr>
        <w:rPr>
          <w:bCs/>
        </w:rPr>
      </w:pPr>
      <w:r w:rsidRPr="009E1BEB">
        <w:rPr>
          <w:bCs/>
        </w:rPr>
        <w:t>es werden im 2. Halbjahr nur diejenigen Noten aufgelistet, welche abweichend vom ersten Halbjahr defizitär sind</w:t>
      </w:r>
      <w:r w:rsidR="008F1526">
        <w:rPr>
          <w:bCs/>
        </w:rPr>
        <w:t>. Das Wort „auch“ w</w:t>
      </w:r>
      <w:r w:rsidR="0081124F">
        <w:rPr>
          <w:bCs/>
        </w:rPr>
        <w:t>ei</w:t>
      </w:r>
      <w:r w:rsidR="008F1526">
        <w:rPr>
          <w:bCs/>
        </w:rPr>
        <w:t>st darauf hin, dass es vorab Defizite gab.</w:t>
      </w:r>
    </w:p>
    <w:p w14:paraId="095E3D1B" w14:textId="71C8DBC7" w:rsidR="00CD0306" w:rsidRPr="009E1BEB" w:rsidRDefault="00CD0306" w:rsidP="00CD0306">
      <w:pPr>
        <w:rPr>
          <w:bCs/>
        </w:rPr>
      </w:pPr>
      <w:r>
        <w:rPr>
          <w:bCs/>
        </w:rPr>
        <w:t>Der Mahnbrief muss über den Gruppenprozess → Noten, Zeugnisvorbereitung → Mahnungen drucken aufgerufen werden. Es wird empfohlen, das Häkchen „Nur Mahnungen ausgeben, bei denen das Mahndatum noch nicht gesetzt ist“ zu deaktivieren. Der Mahnbrief listet nur die Mahnungen des aktuellen Halbjahres auf, unabhängig davon, wie das Häkchen gesetzt wurde. Durch die Deaktivierung kann in einem zweiten Halbjahr jedoch überprüft werden, ob Mahnungen zusätzlich zu den Mahnungen im ersten Halbjahr hinzugekommen sind. Bei gesetztem Häkchen ist dies nicht möglich.</w:t>
      </w:r>
      <w:r w:rsidR="00654F2C">
        <w:rPr>
          <w:bCs/>
        </w:rPr>
        <w:t xml:space="preserve"> Ein Nachteil bleibt leider bei diesem Vorgehen bestehen. Es kann sein, dass ein Schulkind lediglich im ersten Halbjahr gemahnt wurde und im zweiten Halbjahr keine Mahnungen erhalten soll. Diese Schüler würden vom Gruppenprozess ebenfalls gefiltert und erhalten einen Mahnbrief ohne Fächer. Diese muss man leider händisch aussortieren. Hier muss zukünftig in Schild eine Anpassung vorgenommen werden.</w:t>
      </w:r>
    </w:p>
    <w:p w14:paraId="7F5AF3BF" w14:textId="77777777" w:rsidR="00CD0306" w:rsidRPr="009E1BEB" w:rsidRDefault="00CD0306" w:rsidP="00CD0306">
      <w:pPr>
        <w:rPr>
          <w:bCs/>
        </w:rPr>
      </w:pPr>
      <w:r>
        <w:rPr>
          <w:bCs/>
        </w:rPr>
        <w:t>Prinzipiell ist der Warnbrief ein Serienbrief mit erweiterten Funktionen.</w:t>
      </w:r>
    </w:p>
    <w:p w14:paraId="764B14C1" w14:textId="77777777" w:rsidR="00CD0306" w:rsidRPr="00CD0306" w:rsidRDefault="00CD0306" w:rsidP="00CD0306"/>
    <w:sectPr w:rsidR="00CD0306" w:rsidRPr="00CD0306" w:rsidSect="00CD0306">
      <w:headerReference w:type="default" r:id="rId7"/>
      <w:footerReference w:type="default" r:id="rId8"/>
      <w:pgSz w:w="11906" w:h="16838"/>
      <w:pgMar w:top="1134" w:right="1418"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48D03" w14:textId="77777777" w:rsidR="00A3071B" w:rsidRDefault="00A3071B" w:rsidP="00D17432">
      <w:pPr>
        <w:spacing w:after="0" w:line="240" w:lineRule="auto"/>
      </w:pPr>
      <w:r>
        <w:separator/>
      </w:r>
    </w:p>
  </w:endnote>
  <w:endnote w:type="continuationSeparator" w:id="0">
    <w:p w14:paraId="64355A2D" w14:textId="77777777" w:rsidR="00A3071B" w:rsidRDefault="00A3071B" w:rsidP="00D1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CBFC" w14:textId="77777777" w:rsidR="00D12F26" w:rsidRDefault="00D12F26" w:rsidP="003D3C2E">
    <w:pPr>
      <w:pStyle w:val="Fuzeile"/>
      <w:pBdr>
        <w:top w:val="single" w:sz="4" w:space="1" w:color="auto"/>
      </w:pBdr>
      <w:tabs>
        <w:tab w:val="clear" w:pos="9072"/>
        <w:tab w:val="right" w:pos="14286"/>
      </w:tabs>
    </w:pPr>
    <w:r>
      <w:tab/>
    </w:r>
    <w:r>
      <w:tab/>
      <w:t xml:space="preserve"> Seite </w:t>
    </w: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38529" w14:textId="77777777" w:rsidR="00A3071B" w:rsidRDefault="00A3071B" w:rsidP="00D17432">
      <w:pPr>
        <w:spacing w:after="0" w:line="240" w:lineRule="auto"/>
      </w:pPr>
      <w:r>
        <w:separator/>
      </w:r>
    </w:p>
  </w:footnote>
  <w:footnote w:type="continuationSeparator" w:id="0">
    <w:p w14:paraId="52ACB31A" w14:textId="77777777" w:rsidR="00A3071B" w:rsidRDefault="00A3071B" w:rsidP="00D17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61748" w14:textId="0851EEDE" w:rsidR="00D12F26" w:rsidRDefault="00CD0306" w:rsidP="003D3C2E">
    <w:pPr>
      <w:pBdr>
        <w:bottom w:val="single" w:sz="4" w:space="1" w:color="auto"/>
      </w:pBdr>
    </w:pPr>
    <w:r>
      <w:t>Mahnbrief Hinweise</w:t>
    </w:r>
  </w:p>
  <w:p w14:paraId="5657E7C4" w14:textId="77777777" w:rsidR="00D12F26" w:rsidRDefault="00D12F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7A28"/>
    <w:multiLevelType w:val="hybridMultilevel"/>
    <w:tmpl w:val="18DAE2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DE3475"/>
    <w:multiLevelType w:val="hybridMultilevel"/>
    <w:tmpl w:val="3D52BE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C962F6"/>
    <w:multiLevelType w:val="hybridMultilevel"/>
    <w:tmpl w:val="61C05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83C78B9"/>
    <w:multiLevelType w:val="hybridMultilevel"/>
    <w:tmpl w:val="44C48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B7044B"/>
    <w:multiLevelType w:val="hybridMultilevel"/>
    <w:tmpl w:val="BD7E33C4"/>
    <w:lvl w:ilvl="0" w:tplc="348EAFB4">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6E4756"/>
    <w:multiLevelType w:val="hybridMultilevel"/>
    <w:tmpl w:val="F7D67A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BD6796"/>
    <w:multiLevelType w:val="hybridMultilevel"/>
    <w:tmpl w:val="D2C4649E"/>
    <w:lvl w:ilvl="0" w:tplc="7E5CEE5C">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15:restartNumberingAfterBreak="0">
    <w:nsid w:val="598A44F9"/>
    <w:multiLevelType w:val="hybridMultilevel"/>
    <w:tmpl w:val="9EA23F44"/>
    <w:lvl w:ilvl="0" w:tplc="E29620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32"/>
    <w:rsid w:val="0002385B"/>
    <w:rsid w:val="00031D54"/>
    <w:rsid w:val="00040E39"/>
    <w:rsid w:val="0004629C"/>
    <w:rsid w:val="0009361A"/>
    <w:rsid w:val="000A759B"/>
    <w:rsid w:val="00157393"/>
    <w:rsid w:val="001802B1"/>
    <w:rsid w:val="001B2840"/>
    <w:rsid w:val="001E53D5"/>
    <w:rsid w:val="002C30F5"/>
    <w:rsid w:val="002E4D51"/>
    <w:rsid w:val="003212CB"/>
    <w:rsid w:val="0034017D"/>
    <w:rsid w:val="003D273A"/>
    <w:rsid w:val="003D3C2E"/>
    <w:rsid w:val="004F6EA7"/>
    <w:rsid w:val="00505170"/>
    <w:rsid w:val="00522B52"/>
    <w:rsid w:val="005702DE"/>
    <w:rsid w:val="005C2B2A"/>
    <w:rsid w:val="005C4E1C"/>
    <w:rsid w:val="005E65A9"/>
    <w:rsid w:val="00626DC3"/>
    <w:rsid w:val="00654F2C"/>
    <w:rsid w:val="006B5E22"/>
    <w:rsid w:val="007356EF"/>
    <w:rsid w:val="007B038F"/>
    <w:rsid w:val="0081124F"/>
    <w:rsid w:val="00834306"/>
    <w:rsid w:val="008F1526"/>
    <w:rsid w:val="0093046B"/>
    <w:rsid w:val="009507E2"/>
    <w:rsid w:val="009917DB"/>
    <w:rsid w:val="009B7FA9"/>
    <w:rsid w:val="00A0028A"/>
    <w:rsid w:val="00A247AC"/>
    <w:rsid w:val="00A3071B"/>
    <w:rsid w:val="00A63ADE"/>
    <w:rsid w:val="00A7301A"/>
    <w:rsid w:val="00B21E30"/>
    <w:rsid w:val="00B54BB5"/>
    <w:rsid w:val="00B62ED6"/>
    <w:rsid w:val="00B90053"/>
    <w:rsid w:val="00BD7371"/>
    <w:rsid w:val="00BE55B2"/>
    <w:rsid w:val="00BF277F"/>
    <w:rsid w:val="00C3273F"/>
    <w:rsid w:val="00C42C10"/>
    <w:rsid w:val="00CC7A39"/>
    <w:rsid w:val="00CD0306"/>
    <w:rsid w:val="00CF09F8"/>
    <w:rsid w:val="00D022DC"/>
    <w:rsid w:val="00D12F26"/>
    <w:rsid w:val="00D16E9D"/>
    <w:rsid w:val="00D17432"/>
    <w:rsid w:val="00D53CAD"/>
    <w:rsid w:val="00D60CB0"/>
    <w:rsid w:val="00DD73B7"/>
    <w:rsid w:val="00DE7091"/>
    <w:rsid w:val="00F2089F"/>
    <w:rsid w:val="00F612E6"/>
    <w:rsid w:val="00FB2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12687"/>
  <w15:docId w15:val="{27874E74-F591-44AC-A7B9-A8C7E888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277F"/>
  </w:style>
  <w:style w:type="paragraph" w:styleId="berschrift1">
    <w:name w:val="heading 1"/>
    <w:basedOn w:val="Standard"/>
    <w:next w:val="Standard"/>
    <w:link w:val="berschrift1Zchn"/>
    <w:uiPriority w:val="9"/>
    <w:qFormat/>
    <w:rsid w:val="00F612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17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7432"/>
  </w:style>
  <w:style w:type="paragraph" w:styleId="Fuzeile">
    <w:name w:val="footer"/>
    <w:basedOn w:val="Standard"/>
    <w:link w:val="FuzeileZchn"/>
    <w:uiPriority w:val="99"/>
    <w:unhideWhenUsed/>
    <w:rsid w:val="00D17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7432"/>
  </w:style>
  <w:style w:type="paragraph" w:styleId="Listenabsatz">
    <w:name w:val="List Paragraph"/>
    <w:basedOn w:val="Standard"/>
    <w:uiPriority w:val="34"/>
    <w:qFormat/>
    <w:rsid w:val="009507E2"/>
    <w:pPr>
      <w:ind w:left="720"/>
      <w:contextualSpacing/>
    </w:pPr>
  </w:style>
  <w:style w:type="table" w:styleId="Tabellenraster">
    <w:name w:val="Table Grid"/>
    <w:basedOn w:val="NormaleTabelle"/>
    <w:uiPriority w:val="59"/>
    <w:rsid w:val="0032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B5E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5E22"/>
    <w:rPr>
      <w:rFonts w:ascii="Segoe UI" w:hAnsi="Segoe UI" w:cs="Segoe UI"/>
      <w:sz w:val="18"/>
      <w:szCs w:val="18"/>
    </w:rPr>
  </w:style>
  <w:style w:type="paragraph" w:styleId="Funotentext">
    <w:name w:val="footnote text"/>
    <w:basedOn w:val="Standard"/>
    <w:link w:val="FunotentextZchn"/>
    <w:uiPriority w:val="99"/>
    <w:semiHidden/>
    <w:unhideWhenUsed/>
    <w:rsid w:val="00522B5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22B52"/>
    <w:rPr>
      <w:sz w:val="20"/>
      <w:szCs w:val="20"/>
    </w:rPr>
  </w:style>
  <w:style w:type="character" w:styleId="Funotenzeichen">
    <w:name w:val="footnote reference"/>
    <w:basedOn w:val="Absatz-Standardschriftart"/>
    <w:uiPriority w:val="99"/>
    <w:semiHidden/>
    <w:unhideWhenUsed/>
    <w:rsid w:val="00522B52"/>
    <w:rPr>
      <w:vertAlign w:val="superscript"/>
    </w:rPr>
  </w:style>
  <w:style w:type="character" w:customStyle="1" w:styleId="berschrift1Zchn">
    <w:name w:val="Überschrift 1 Zchn"/>
    <w:basedOn w:val="Absatz-Standardschriftart"/>
    <w:link w:val="berschrift1"/>
    <w:uiPriority w:val="9"/>
    <w:rsid w:val="00F612E6"/>
    <w:rPr>
      <w:rFonts w:asciiTheme="majorHAnsi" w:eastAsiaTheme="majorEastAsia" w:hAnsiTheme="majorHAnsi" w:cstheme="majorBidi"/>
      <w:color w:val="365F91" w:themeColor="accent1" w:themeShade="BF"/>
      <w:sz w:val="32"/>
      <w:szCs w:val="32"/>
    </w:rPr>
  </w:style>
  <w:style w:type="paragraph" w:styleId="KeinLeerraum">
    <w:name w:val="No Spacing"/>
    <w:uiPriority w:val="1"/>
    <w:qFormat/>
    <w:rsid w:val="00F61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1034">
      <w:bodyDiv w:val="1"/>
      <w:marLeft w:val="0"/>
      <w:marRight w:val="0"/>
      <w:marTop w:val="0"/>
      <w:marBottom w:val="0"/>
      <w:divBdr>
        <w:top w:val="none" w:sz="0" w:space="0" w:color="auto"/>
        <w:left w:val="none" w:sz="0" w:space="0" w:color="auto"/>
        <w:bottom w:val="none" w:sz="0" w:space="0" w:color="auto"/>
        <w:right w:val="none" w:sz="0" w:space="0" w:color="auto"/>
      </w:divBdr>
    </w:div>
    <w:div w:id="54790448">
      <w:bodyDiv w:val="1"/>
      <w:marLeft w:val="0"/>
      <w:marRight w:val="0"/>
      <w:marTop w:val="0"/>
      <w:marBottom w:val="0"/>
      <w:divBdr>
        <w:top w:val="none" w:sz="0" w:space="0" w:color="auto"/>
        <w:left w:val="none" w:sz="0" w:space="0" w:color="auto"/>
        <w:bottom w:val="none" w:sz="0" w:space="0" w:color="auto"/>
        <w:right w:val="none" w:sz="0" w:space="0" w:color="auto"/>
      </w:divBdr>
    </w:div>
    <w:div w:id="196355433">
      <w:bodyDiv w:val="1"/>
      <w:marLeft w:val="0"/>
      <w:marRight w:val="0"/>
      <w:marTop w:val="0"/>
      <w:marBottom w:val="0"/>
      <w:divBdr>
        <w:top w:val="none" w:sz="0" w:space="0" w:color="auto"/>
        <w:left w:val="none" w:sz="0" w:space="0" w:color="auto"/>
        <w:bottom w:val="none" w:sz="0" w:space="0" w:color="auto"/>
        <w:right w:val="none" w:sz="0" w:space="0" w:color="auto"/>
      </w:divBdr>
    </w:div>
    <w:div w:id="386877548">
      <w:bodyDiv w:val="1"/>
      <w:marLeft w:val="0"/>
      <w:marRight w:val="0"/>
      <w:marTop w:val="0"/>
      <w:marBottom w:val="0"/>
      <w:divBdr>
        <w:top w:val="none" w:sz="0" w:space="0" w:color="auto"/>
        <w:left w:val="none" w:sz="0" w:space="0" w:color="auto"/>
        <w:bottom w:val="none" w:sz="0" w:space="0" w:color="auto"/>
        <w:right w:val="none" w:sz="0" w:space="0" w:color="auto"/>
      </w:divBdr>
    </w:div>
    <w:div w:id="486630810">
      <w:bodyDiv w:val="1"/>
      <w:marLeft w:val="0"/>
      <w:marRight w:val="0"/>
      <w:marTop w:val="0"/>
      <w:marBottom w:val="0"/>
      <w:divBdr>
        <w:top w:val="none" w:sz="0" w:space="0" w:color="auto"/>
        <w:left w:val="none" w:sz="0" w:space="0" w:color="auto"/>
        <w:bottom w:val="none" w:sz="0" w:space="0" w:color="auto"/>
        <w:right w:val="none" w:sz="0" w:space="0" w:color="auto"/>
      </w:divBdr>
    </w:div>
    <w:div w:id="535433417">
      <w:bodyDiv w:val="1"/>
      <w:marLeft w:val="0"/>
      <w:marRight w:val="0"/>
      <w:marTop w:val="0"/>
      <w:marBottom w:val="0"/>
      <w:divBdr>
        <w:top w:val="none" w:sz="0" w:space="0" w:color="auto"/>
        <w:left w:val="none" w:sz="0" w:space="0" w:color="auto"/>
        <w:bottom w:val="none" w:sz="0" w:space="0" w:color="auto"/>
        <w:right w:val="none" w:sz="0" w:space="0" w:color="auto"/>
      </w:divBdr>
    </w:div>
    <w:div w:id="557939102">
      <w:bodyDiv w:val="1"/>
      <w:marLeft w:val="0"/>
      <w:marRight w:val="0"/>
      <w:marTop w:val="0"/>
      <w:marBottom w:val="0"/>
      <w:divBdr>
        <w:top w:val="none" w:sz="0" w:space="0" w:color="auto"/>
        <w:left w:val="none" w:sz="0" w:space="0" w:color="auto"/>
        <w:bottom w:val="none" w:sz="0" w:space="0" w:color="auto"/>
        <w:right w:val="none" w:sz="0" w:space="0" w:color="auto"/>
      </w:divBdr>
    </w:div>
    <w:div w:id="577442298">
      <w:bodyDiv w:val="1"/>
      <w:marLeft w:val="0"/>
      <w:marRight w:val="0"/>
      <w:marTop w:val="0"/>
      <w:marBottom w:val="0"/>
      <w:divBdr>
        <w:top w:val="none" w:sz="0" w:space="0" w:color="auto"/>
        <w:left w:val="none" w:sz="0" w:space="0" w:color="auto"/>
        <w:bottom w:val="none" w:sz="0" w:space="0" w:color="auto"/>
        <w:right w:val="none" w:sz="0" w:space="0" w:color="auto"/>
      </w:divBdr>
    </w:div>
    <w:div w:id="584613476">
      <w:bodyDiv w:val="1"/>
      <w:marLeft w:val="0"/>
      <w:marRight w:val="0"/>
      <w:marTop w:val="0"/>
      <w:marBottom w:val="0"/>
      <w:divBdr>
        <w:top w:val="none" w:sz="0" w:space="0" w:color="auto"/>
        <w:left w:val="none" w:sz="0" w:space="0" w:color="auto"/>
        <w:bottom w:val="none" w:sz="0" w:space="0" w:color="auto"/>
        <w:right w:val="none" w:sz="0" w:space="0" w:color="auto"/>
      </w:divBdr>
    </w:div>
    <w:div w:id="923874202">
      <w:bodyDiv w:val="1"/>
      <w:marLeft w:val="0"/>
      <w:marRight w:val="0"/>
      <w:marTop w:val="0"/>
      <w:marBottom w:val="0"/>
      <w:divBdr>
        <w:top w:val="none" w:sz="0" w:space="0" w:color="auto"/>
        <w:left w:val="none" w:sz="0" w:space="0" w:color="auto"/>
        <w:bottom w:val="none" w:sz="0" w:space="0" w:color="auto"/>
        <w:right w:val="none" w:sz="0" w:space="0" w:color="auto"/>
      </w:divBdr>
    </w:div>
    <w:div w:id="978222469">
      <w:bodyDiv w:val="1"/>
      <w:marLeft w:val="0"/>
      <w:marRight w:val="0"/>
      <w:marTop w:val="0"/>
      <w:marBottom w:val="0"/>
      <w:divBdr>
        <w:top w:val="none" w:sz="0" w:space="0" w:color="auto"/>
        <w:left w:val="none" w:sz="0" w:space="0" w:color="auto"/>
        <w:bottom w:val="none" w:sz="0" w:space="0" w:color="auto"/>
        <w:right w:val="none" w:sz="0" w:space="0" w:color="auto"/>
      </w:divBdr>
    </w:div>
    <w:div w:id="1005859968">
      <w:bodyDiv w:val="1"/>
      <w:marLeft w:val="0"/>
      <w:marRight w:val="0"/>
      <w:marTop w:val="0"/>
      <w:marBottom w:val="0"/>
      <w:divBdr>
        <w:top w:val="none" w:sz="0" w:space="0" w:color="auto"/>
        <w:left w:val="none" w:sz="0" w:space="0" w:color="auto"/>
        <w:bottom w:val="none" w:sz="0" w:space="0" w:color="auto"/>
        <w:right w:val="none" w:sz="0" w:space="0" w:color="auto"/>
      </w:divBdr>
    </w:div>
    <w:div w:id="1113478888">
      <w:bodyDiv w:val="1"/>
      <w:marLeft w:val="0"/>
      <w:marRight w:val="0"/>
      <w:marTop w:val="0"/>
      <w:marBottom w:val="0"/>
      <w:divBdr>
        <w:top w:val="none" w:sz="0" w:space="0" w:color="auto"/>
        <w:left w:val="none" w:sz="0" w:space="0" w:color="auto"/>
        <w:bottom w:val="none" w:sz="0" w:space="0" w:color="auto"/>
        <w:right w:val="none" w:sz="0" w:space="0" w:color="auto"/>
      </w:divBdr>
    </w:div>
    <w:div w:id="1175144651">
      <w:bodyDiv w:val="1"/>
      <w:marLeft w:val="0"/>
      <w:marRight w:val="0"/>
      <w:marTop w:val="0"/>
      <w:marBottom w:val="0"/>
      <w:divBdr>
        <w:top w:val="none" w:sz="0" w:space="0" w:color="auto"/>
        <w:left w:val="none" w:sz="0" w:space="0" w:color="auto"/>
        <w:bottom w:val="none" w:sz="0" w:space="0" w:color="auto"/>
        <w:right w:val="none" w:sz="0" w:space="0" w:color="auto"/>
      </w:divBdr>
    </w:div>
    <w:div w:id="1307666761">
      <w:bodyDiv w:val="1"/>
      <w:marLeft w:val="0"/>
      <w:marRight w:val="0"/>
      <w:marTop w:val="0"/>
      <w:marBottom w:val="0"/>
      <w:divBdr>
        <w:top w:val="none" w:sz="0" w:space="0" w:color="auto"/>
        <w:left w:val="none" w:sz="0" w:space="0" w:color="auto"/>
        <w:bottom w:val="none" w:sz="0" w:space="0" w:color="auto"/>
        <w:right w:val="none" w:sz="0" w:space="0" w:color="auto"/>
      </w:divBdr>
    </w:div>
    <w:div w:id="1315834535">
      <w:bodyDiv w:val="1"/>
      <w:marLeft w:val="0"/>
      <w:marRight w:val="0"/>
      <w:marTop w:val="0"/>
      <w:marBottom w:val="0"/>
      <w:divBdr>
        <w:top w:val="none" w:sz="0" w:space="0" w:color="auto"/>
        <w:left w:val="none" w:sz="0" w:space="0" w:color="auto"/>
        <w:bottom w:val="none" w:sz="0" w:space="0" w:color="auto"/>
        <w:right w:val="none" w:sz="0" w:space="0" w:color="auto"/>
      </w:divBdr>
    </w:div>
    <w:div w:id="1354377433">
      <w:bodyDiv w:val="1"/>
      <w:marLeft w:val="0"/>
      <w:marRight w:val="0"/>
      <w:marTop w:val="0"/>
      <w:marBottom w:val="0"/>
      <w:divBdr>
        <w:top w:val="none" w:sz="0" w:space="0" w:color="auto"/>
        <w:left w:val="none" w:sz="0" w:space="0" w:color="auto"/>
        <w:bottom w:val="none" w:sz="0" w:space="0" w:color="auto"/>
        <w:right w:val="none" w:sz="0" w:space="0" w:color="auto"/>
      </w:divBdr>
    </w:div>
    <w:div w:id="1410616624">
      <w:bodyDiv w:val="1"/>
      <w:marLeft w:val="0"/>
      <w:marRight w:val="0"/>
      <w:marTop w:val="0"/>
      <w:marBottom w:val="0"/>
      <w:divBdr>
        <w:top w:val="none" w:sz="0" w:space="0" w:color="auto"/>
        <w:left w:val="none" w:sz="0" w:space="0" w:color="auto"/>
        <w:bottom w:val="none" w:sz="0" w:space="0" w:color="auto"/>
        <w:right w:val="none" w:sz="0" w:space="0" w:color="auto"/>
      </w:divBdr>
    </w:div>
    <w:div w:id="1418205722">
      <w:bodyDiv w:val="1"/>
      <w:marLeft w:val="0"/>
      <w:marRight w:val="0"/>
      <w:marTop w:val="0"/>
      <w:marBottom w:val="0"/>
      <w:divBdr>
        <w:top w:val="none" w:sz="0" w:space="0" w:color="auto"/>
        <w:left w:val="none" w:sz="0" w:space="0" w:color="auto"/>
        <w:bottom w:val="none" w:sz="0" w:space="0" w:color="auto"/>
        <w:right w:val="none" w:sz="0" w:space="0" w:color="auto"/>
      </w:divBdr>
    </w:div>
    <w:div w:id="1426802219">
      <w:bodyDiv w:val="1"/>
      <w:marLeft w:val="0"/>
      <w:marRight w:val="0"/>
      <w:marTop w:val="0"/>
      <w:marBottom w:val="0"/>
      <w:divBdr>
        <w:top w:val="none" w:sz="0" w:space="0" w:color="auto"/>
        <w:left w:val="none" w:sz="0" w:space="0" w:color="auto"/>
        <w:bottom w:val="none" w:sz="0" w:space="0" w:color="auto"/>
        <w:right w:val="none" w:sz="0" w:space="0" w:color="auto"/>
      </w:divBdr>
    </w:div>
    <w:div w:id="1512722625">
      <w:bodyDiv w:val="1"/>
      <w:marLeft w:val="0"/>
      <w:marRight w:val="0"/>
      <w:marTop w:val="0"/>
      <w:marBottom w:val="0"/>
      <w:divBdr>
        <w:top w:val="none" w:sz="0" w:space="0" w:color="auto"/>
        <w:left w:val="none" w:sz="0" w:space="0" w:color="auto"/>
        <w:bottom w:val="none" w:sz="0" w:space="0" w:color="auto"/>
        <w:right w:val="none" w:sz="0" w:space="0" w:color="auto"/>
      </w:divBdr>
    </w:div>
    <w:div w:id="1603222416">
      <w:bodyDiv w:val="1"/>
      <w:marLeft w:val="0"/>
      <w:marRight w:val="0"/>
      <w:marTop w:val="0"/>
      <w:marBottom w:val="0"/>
      <w:divBdr>
        <w:top w:val="none" w:sz="0" w:space="0" w:color="auto"/>
        <w:left w:val="none" w:sz="0" w:space="0" w:color="auto"/>
        <w:bottom w:val="none" w:sz="0" w:space="0" w:color="auto"/>
        <w:right w:val="none" w:sz="0" w:space="0" w:color="auto"/>
      </w:divBdr>
    </w:div>
    <w:div w:id="1746607462">
      <w:bodyDiv w:val="1"/>
      <w:marLeft w:val="0"/>
      <w:marRight w:val="0"/>
      <w:marTop w:val="0"/>
      <w:marBottom w:val="0"/>
      <w:divBdr>
        <w:top w:val="none" w:sz="0" w:space="0" w:color="auto"/>
        <w:left w:val="none" w:sz="0" w:space="0" w:color="auto"/>
        <w:bottom w:val="none" w:sz="0" w:space="0" w:color="auto"/>
        <w:right w:val="none" w:sz="0" w:space="0" w:color="auto"/>
      </w:divBdr>
    </w:div>
    <w:div w:id="1772899199">
      <w:bodyDiv w:val="1"/>
      <w:marLeft w:val="0"/>
      <w:marRight w:val="0"/>
      <w:marTop w:val="0"/>
      <w:marBottom w:val="0"/>
      <w:divBdr>
        <w:top w:val="none" w:sz="0" w:space="0" w:color="auto"/>
        <w:left w:val="none" w:sz="0" w:space="0" w:color="auto"/>
        <w:bottom w:val="none" w:sz="0" w:space="0" w:color="auto"/>
        <w:right w:val="none" w:sz="0" w:space="0" w:color="auto"/>
      </w:divBdr>
    </w:div>
    <w:div w:id="2009169788">
      <w:bodyDiv w:val="1"/>
      <w:marLeft w:val="0"/>
      <w:marRight w:val="0"/>
      <w:marTop w:val="0"/>
      <w:marBottom w:val="0"/>
      <w:divBdr>
        <w:top w:val="none" w:sz="0" w:space="0" w:color="auto"/>
        <w:left w:val="none" w:sz="0" w:space="0" w:color="auto"/>
        <w:bottom w:val="none" w:sz="0" w:space="0" w:color="auto"/>
        <w:right w:val="none" w:sz="0" w:space="0" w:color="auto"/>
      </w:divBdr>
    </w:div>
    <w:div w:id="2010012836">
      <w:bodyDiv w:val="1"/>
      <w:marLeft w:val="0"/>
      <w:marRight w:val="0"/>
      <w:marTop w:val="0"/>
      <w:marBottom w:val="0"/>
      <w:divBdr>
        <w:top w:val="none" w:sz="0" w:space="0" w:color="auto"/>
        <w:left w:val="none" w:sz="0" w:space="0" w:color="auto"/>
        <w:bottom w:val="none" w:sz="0" w:space="0" w:color="auto"/>
        <w:right w:val="none" w:sz="0" w:space="0" w:color="auto"/>
      </w:divBdr>
    </w:div>
    <w:div w:id="20553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Ley</dc:creator>
  <cp:keywords/>
  <dc:description/>
  <cp:lastModifiedBy>Jens Raffenberg</cp:lastModifiedBy>
  <cp:revision>5</cp:revision>
  <cp:lastPrinted>2020-06-19T12:42:00Z</cp:lastPrinted>
  <dcterms:created xsi:type="dcterms:W3CDTF">2020-06-19T12:45:00Z</dcterms:created>
  <dcterms:modified xsi:type="dcterms:W3CDTF">2020-11-06T10:49:00Z</dcterms:modified>
</cp:coreProperties>
</file>