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126188" w:rsidRDefault="00140BE7" w:rsidP="00140BE7">
      <w:pPr>
        <w:rPr>
          <w:b/>
          <w:bCs/>
        </w:rPr>
      </w:pPr>
    </w:p>
    <w:p w14:paraId="768A9E4A" w14:textId="778EAD90" w:rsidR="003B5594" w:rsidRDefault="003B5594" w:rsidP="00140BE7">
      <w:pPr>
        <w:rPr>
          <w:b/>
          <w:bCs/>
          <w:sz w:val="24"/>
          <w:szCs w:val="24"/>
        </w:rPr>
      </w:pPr>
      <w:r>
        <w:rPr>
          <w:b/>
          <w:bCs/>
          <w:sz w:val="24"/>
          <w:szCs w:val="24"/>
        </w:rPr>
        <w:t>18.01.2024</w:t>
      </w:r>
    </w:p>
    <w:p w14:paraId="2C96FC13" w14:textId="3DB1038D" w:rsidR="003B5594" w:rsidRDefault="003B5594" w:rsidP="003B5594">
      <w:pPr>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w:t>
      </w:r>
      <w:r>
        <w:rPr>
          <w:sz w:val="24"/>
          <w:szCs w:val="24"/>
        </w:rPr>
        <w:t>Hybrid</w:t>
      </w:r>
      <w:r>
        <w:rPr>
          <w:sz w:val="24"/>
          <w:szCs w:val="24"/>
        </w:rPr>
        <w:t>-Berichte)</w:t>
      </w:r>
    </w:p>
    <w:p w14:paraId="531816E8" w14:textId="379675C3" w:rsidR="003B5594" w:rsidRPr="003B5594" w:rsidRDefault="003B5594" w:rsidP="003B5594">
      <w:pPr>
        <w:pStyle w:val="Listenabsatz"/>
        <w:numPr>
          <w:ilvl w:val="0"/>
          <w:numId w:val="14"/>
        </w:numPr>
        <w:rPr>
          <w:sz w:val="24"/>
          <w:szCs w:val="24"/>
        </w:rPr>
      </w:pPr>
      <w:r w:rsidRPr="003B5594">
        <w:rPr>
          <w:sz w:val="24"/>
          <w:szCs w:val="24"/>
        </w:rPr>
        <w:t>Die Fächergruppe AGGT wurde hinzugefügt</w:t>
      </w:r>
    </w:p>
    <w:p w14:paraId="7FD46E81" w14:textId="77777777" w:rsidR="003B5594" w:rsidRDefault="003B5594" w:rsidP="00140BE7">
      <w:pPr>
        <w:rPr>
          <w:b/>
          <w:bCs/>
          <w:sz w:val="24"/>
          <w:szCs w:val="24"/>
        </w:rPr>
      </w:pPr>
    </w:p>
    <w:p w14:paraId="6EF653A8" w14:textId="2563C6F5" w:rsidR="00126188" w:rsidRPr="00126188" w:rsidRDefault="00126188" w:rsidP="00140BE7">
      <w:pPr>
        <w:rPr>
          <w:b/>
          <w:bCs/>
          <w:sz w:val="24"/>
          <w:szCs w:val="24"/>
        </w:rPr>
      </w:pPr>
      <w:r w:rsidRPr="00126188">
        <w:rPr>
          <w:b/>
          <w:bCs/>
          <w:sz w:val="24"/>
          <w:szCs w:val="24"/>
        </w:rPr>
        <w:t>22.12.</w:t>
      </w:r>
      <w:r>
        <w:rPr>
          <w:b/>
          <w:bCs/>
          <w:sz w:val="24"/>
          <w:szCs w:val="24"/>
        </w:rPr>
        <w:t>2</w:t>
      </w:r>
      <w:r w:rsidRPr="00126188">
        <w:rPr>
          <w:b/>
          <w:bCs/>
          <w:sz w:val="24"/>
          <w:szCs w:val="24"/>
        </w:rPr>
        <w:t>023</w:t>
      </w:r>
    </w:p>
    <w:p w14:paraId="6D4B5E34" w14:textId="05AC66C7" w:rsidR="00126188" w:rsidRDefault="00126188" w:rsidP="00140BE7">
      <w:pPr>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126188">
      <w:pPr>
        <w:pStyle w:val="Listenabsatz"/>
        <w:numPr>
          <w:ilvl w:val="0"/>
          <w:numId w:val="13"/>
        </w:numPr>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126188">
      <w:pPr>
        <w:pStyle w:val="Listenabsatz"/>
        <w:numPr>
          <w:ilvl w:val="0"/>
          <w:numId w:val="13"/>
        </w:numPr>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DC2BC0">
      <w:pPr>
        <w:spacing w:after="0"/>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lastRenderedPageBreak/>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lastRenderedPageBreak/>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lastRenderedPageBreak/>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lastRenderedPageBreak/>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lastRenderedPageBreak/>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5"/>
  </w:num>
  <w:num w:numId="2" w16cid:durableId="1199199039">
    <w:abstractNumId w:val="7"/>
  </w:num>
  <w:num w:numId="3" w16cid:durableId="249388554">
    <w:abstractNumId w:val="12"/>
  </w:num>
  <w:num w:numId="4" w16cid:durableId="717431757">
    <w:abstractNumId w:val="6"/>
  </w:num>
  <w:num w:numId="5" w16cid:durableId="2134857097">
    <w:abstractNumId w:val="4"/>
  </w:num>
  <w:num w:numId="6" w16cid:durableId="486243361">
    <w:abstractNumId w:val="9"/>
  </w:num>
  <w:num w:numId="7" w16cid:durableId="426195627">
    <w:abstractNumId w:val="13"/>
  </w:num>
  <w:num w:numId="8" w16cid:durableId="2052876785">
    <w:abstractNumId w:val="3"/>
  </w:num>
  <w:num w:numId="9" w16cid:durableId="895749252">
    <w:abstractNumId w:val="8"/>
  </w:num>
  <w:num w:numId="10" w16cid:durableId="1574973628">
    <w:abstractNumId w:val="11"/>
  </w:num>
  <w:num w:numId="11" w16cid:durableId="1243294514">
    <w:abstractNumId w:val="10"/>
  </w:num>
  <w:num w:numId="12" w16cid:durableId="1592468375">
    <w:abstractNumId w:val="2"/>
  </w:num>
  <w:num w:numId="13" w16cid:durableId="20055963">
    <w:abstractNumId w:val="0"/>
  </w:num>
  <w:num w:numId="14" w16cid:durableId="15707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52BD"/>
    <w:rsid w:val="002F553F"/>
    <w:rsid w:val="003B5594"/>
    <w:rsid w:val="003B7674"/>
    <w:rsid w:val="003C465A"/>
    <w:rsid w:val="003F6F30"/>
    <w:rsid w:val="00431383"/>
    <w:rsid w:val="004326E8"/>
    <w:rsid w:val="0046062E"/>
    <w:rsid w:val="004717C9"/>
    <w:rsid w:val="00500BC3"/>
    <w:rsid w:val="00582CF4"/>
    <w:rsid w:val="00602313"/>
    <w:rsid w:val="00614B4D"/>
    <w:rsid w:val="006272AA"/>
    <w:rsid w:val="006850AE"/>
    <w:rsid w:val="007155FD"/>
    <w:rsid w:val="007372C8"/>
    <w:rsid w:val="00757514"/>
    <w:rsid w:val="007963AE"/>
    <w:rsid w:val="007F7292"/>
    <w:rsid w:val="00813043"/>
    <w:rsid w:val="00824BDE"/>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1292</Words>
  <Characters>8146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58</cp:revision>
  <cp:lastPrinted>2023-12-22T11:58:00Z</cp:lastPrinted>
  <dcterms:created xsi:type="dcterms:W3CDTF">2020-01-13T14:36:00Z</dcterms:created>
  <dcterms:modified xsi:type="dcterms:W3CDTF">2024-01-18T22:06:00Z</dcterms:modified>
</cp:coreProperties>
</file>