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28D7" w:rsidRDefault="00C428D7">
      <w:pPr>
        <w:pStyle w:val="NormalWeb"/>
        <w:rPr>
          <w:rStyle w:val="Strong"/>
          <w:rFonts w:asciiTheme="minorHAnsi" w:hAnsiTheme="minorHAnsi"/>
          <w:sz w:val="28"/>
          <w:szCs w:val="28"/>
        </w:rPr>
      </w:pPr>
      <w:r w:rsidRPr="000F08DB">
        <w:rPr>
          <w:rStyle w:val="Strong"/>
          <w:rFonts w:asciiTheme="minorHAnsi" w:hAnsiTheme="minorHAnsi"/>
          <w:sz w:val="28"/>
          <w:szCs w:val="28"/>
        </w:rPr>
        <w:t xml:space="preserve">AI-Enabled IoT Smart Anganwadi System for Real-Time ICDS Monitoring and Malnutrition Risk </w:t>
      </w:r>
      <w:r w:rsidR="00D96EA8">
        <w:rPr>
          <w:rStyle w:val="Strong"/>
          <w:rFonts w:asciiTheme="minorHAnsi" w:hAnsiTheme="minorHAnsi"/>
          <w:sz w:val="28"/>
          <w:szCs w:val="28"/>
        </w:rPr>
        <w:t>Prediction</w:t>
      </w:r>
    </w:p>
    <w:p w:rsidR="00D96EA8" w:rsidRPr="00D96EA8" w:rsidRDefault="00D96EA8">
      <w:pPr>
        <w:pStyle w:val="NormalWeb"/>
        <w:rPr>
          <w:rStyle w:val="Strong"/>
          <w:rFonts w:asciiTheme="minorHAnsi" w:hAnsiTheme="minorHAnsi"/>
          <w:sz w:val="28"/>
          <w:szCs w:val="28"/>
        </w:rPr>
      </w:pPr>
    </w:p>
    <w:p w:rsidR="00DD1D20" w:rsidRPr="004C6176" w:rsidRDefault="00E05A44" w:rsidP="00E05A44">
      <w:pPr>
        <w:pStyle w:val="NormalWeb"/>
        <w:rPr>
          <w:rFonts w:asciiTheme="majorHAnsi" w:hAnsiTheme="majorHAnsi"/>
        </w:rPr>
      </w:pPr>
      <w:r w:rsidRPr="004C6176">
        <w:rPr>
          <w:rStyle w:val="Strong"/>
          <w:rFonts w:asciiTheme="majorHAnsi" w:hAnsiTheme="majorHAnsi"/>
        </w:rPr>
        <w:t>1.</w:t>
      </w:r>
      <w:r w:rsidR="00DD1D20" w:rsidRPr="004C6176">
        <w:rPr>
          <w:rStyle w:val="Strong"/>
          <w:rFonts w:asciiTheme="majorHAnsi" w:hAnsiTheme="majorHAnsi"/>
        </w:rPr>
        <w:t>Project</w:t>
      </w:r>
      <w:r w:rsidRPr="004C6176">
        <w:rPr>
          <w:rStyle w:val="Strong"/>
          <w:rFonts w:asciiTheme="majorHAnsi" w:hAnsiTheme="majorHAnsi"/>
        </w:rPr>
        <w:t xml:space="preserve"> </w:t>
      </w:r>
      <w:r w:rsidR="00DD1D20" w:rsidRPr="004C6176">
        <w:rPr>
          <w:rStyle w:val="Strong"/>
          <w:rFonts w:asciiTheme="majorHAnsi" w:hAnsiTheme="majorHAnsi"/>
        </w:rPr>
        <w:t>Introduction</w:t>
      </w:r>
      <w:r w:rsidR="00D94D90">
        <w:rPr>
          <w:rStyle w:val="Strong"/>
          <w:rFonts w:asciiTheme="majorHAnsi" w:hAnsiTheme="majorHAnsi"/>
        </w:rPr>
        <w:t>:</w:t>
      </w:r>
    </w:p>
    <w:p w:rsidR="00DD1D20" w:rsidRPr="00F91D4C" w:rsidRDefault="00DD1D20">
      <w:pPr>
        <w:pStyle w:val="NormalWeb"/>
        <w:rPr>
          <w:rFonts w:asciiTheme="majorHAnsi" w:hAnsiTheme="majorHAnsi"/>
        </w:rPr>
      </w:pPr>
      <w:r w:rsidRPr="00F91D4C">
        <w:rPr>
          <w:rFonts w:asciiTheme="majorHAnsi" w:hAnsiTheme="majorHAnsi"/>
        </w:rPr>
        <w:t xml:space="preserve">The </w:t>
      </w:r>
      <w:r w:rsidRPr="00F91D4C">
        <w:rPr>
          <w:rStyle w:val="Strong"/>
          <w:rFonts w:asciiTheme="majorHAnsi" w:hAnsiTheme="majorHAnsi"/>
        </w:rPr>
        <w:t>AI-Enabled IoT Smart Anganwadi System for Real-Time ICDS Monitoring and Malnutrition Risk Prediction</w:t>
      </w:r>
      <w:r w:rsidRPr="00F91D4C">
        <w:rPr>
          <w:rFonts w:asciiTheme="majorHAnsi" w:hAnsiTheme="majorHAnsi"/>
        </w:rPr>
        <w:t xml:space="preserve"> is designed to improve child health monitoring in Anganwadi centers under the </w:t>
      </w:r>
      <w:r w:rsidRPr="00F91D4C">
        <w:rPr>
          <w:rStyle w:val="Strong"/>
          <w:rFonts w:asciiTheme="majorHAnsi" w:hAnsiTheme="majorHAnsi"/>
        </w:rPr>
        <w:t>Integrated Child Development Services (ICDS)</w:t>
      </w:r>
      <w:r w:rsidRPr="00F91D4C">
        <w:rPr>
          <w:rFonts w:asciiTheme="majorHAnsi" w:hAnsiTheme="majorHAnsi"/>
        </w:rPr>
        <w:t xml:space="preserve"> scheme. The system automates the measurement of a child’s </w:t>
      </w:r>
      <w:r w:rsidRPr="00F91D4C">
        <w:rPr>
          <w:rStyle w:val="Strong"/>
          <w:rFonts w:asciiTheme="majorHAnsi" w:hAnsiTheme="majorHAnsi"/>
        </w:rPr>
        <w:t>height and weight</w:t>
      </w:r>
      <w:r w:rsidRPr="00F91D4C">
        <w:rPr>
          <w:rFonts w:asciiTheme="majorHAnsi" w:hAnsiTheme="majorHAnsi"/>
        </w:rPr>
        <w:t xml:space="preserve"> using an </w:t>
      </w:r>
      <w:r w:rsidRPr="00F91D4C">
        <w:rPr>
          <w:rStyle w:val="Strong"/>
          <w:rFonts w:asciiTheme="majorHAnsi" w:hAnsiTheme="majorHAnsi"/>
        </w:rPr>
        <w:t>ultrasonic sensor</w:t>
      </w:r>
      <w:r w:rsidRPr="00F91D4C">
        <w:rPr>
          <w:rFonts w:asciiTheme="majorHAnsi" w:hAnsiTheme="majorHAnsi"/>
        </w:rPr>
        <w:t xml:space="preserve"> and </w:t>
      </w:r>
      <w:r w:rsidRPr="00F91D4C">
        <w:rPr>
          <w:rStyle w:val="Strong"/>
          <w:rFonts w:asciiTheme="majorHAnsi" w:hAnsiTheme="majorHAnsi"/>
        </w:rPr>
        <w:t>load cell with HX711 amplifier</w:t>
      </w:r>
      <w:r w:rsidRPr="00F91D4C">
        <w:rPr>
          <w:rFonts w:asciiTheme="majorHAnsi" w:hAnsiTheme="majorHAnsi"/>
        </w:rPr>
        <w:t xml:space="preserve">, while </w:t>
      </w:r>
      <w:r w:rsidRPr="00F91D4C">
        <w:rPr>
          <w:rStyle w:val="Strong"/>
          <w:rFonts w:asciiTheme="majorHAnsi" w:hAnsiTheme="majorHAnsi"/>
        </w:rPr>
        <w:t>RFID technology</w:t>
      </w:r>
      <w:r w:rsidRPr="00F91D4C">
        <w:rPr>
          <w:rFonts w:asciiTheme="majorHAnsi" w:hAnsiTheme="majorHAnsi"/>
        </w:rPr>
        <w:t xml:space="preserve"> is used for attendance and child identification.</w:t>
      </w:r>
    </w:p>
    <w:p w:rsidR="00DD1D20" w:rsidRPr="00F91D4C" w:rsidRDefault="00DD1D20">
      <w:pPr>
        <w:pStyle w:val="NormalWeb"/>
        <w:rPr>
          <w:rFonts w:asciiTheme="majorHAnsi" w:hAnsiTheme="majorHAnsi"/>
        </w:rPr>
      </w:pPr>
      <w:r w:rsidRPr="00F91D4C">
        <w:rPr>
          <w:rFonts w:asciiTheme="majorHAnsi" w:hAnsiTheme="majorHAnsi"/>
        </w:rPr>
        <w:t xml:space="preserve">The collected data is processed using an </w:t>
      </w:r>
      <w:r w:rsidRPr="00F91D4C">
        <w:rPr>
          <w:rStyle w:val="Strong"/>
          <w:rFonts w:asciiTheme="majorHAnsi" w:hAnsiTheme="majorHAnsi"/>
        </w:rPr>
        <w:t>ESP32 microcontroller</w:t>
      </w:r>
      <w:r w:rsidRPr="00F91D4C">
        <w:rPr>
          <w:rFonts w:asciiTheme="majorHAnsi" w:hAnsiTheme="majorHAnsi"/>
        </w:rPr>
        <w:t xml:space="preserve"> to calculate </w:t>
      </w:r>
      <w:r w:rsidRPr="00F91D4C">
        <w:rPr>
          <w:rStyle w:val="Strong"/>
          <w:rFonts w:asciiTheme="majorHAnsi" w:hAnsiTheme="majorHAnsi"/>
        </w:rPr>
        <w:t>BMI (Body Mass Index)</w:t>
      </w:r>
      <w:r w:rsidRPr="00F91D4C">
        <w:rPr>
          <w:rFonts w:asciiTheme="majorHAnsi" w:hAnsiTheme="majorHAnsi"/>
        </w:rPr>
        <w:t xml:space="preserve"> and </w:t>
      </w:r>
      <w:r w:rsidRPr="00F91D4C">
        <w:rPr>
          <w:rStyle w:val="Strong"/>
          <w:rFonts w:asciiTheme="majorHAnsi" w:hAnsiTheme="majorHAnsi"/>
        </w:rPr>
        <w:t>Z-score</w:t>
      </w:r>
      <w:r w:rsidRPr="00F91D4C">
        <w:rPr>
          <w:rFonts w:asciiTheme="majorHAnsi" w:hAnsiTheme="majorHAnsi"/>
        </w:rPr>
        <w:t xml:space="preserve">, which helps in identifying the nutritional condition and risk level of children. The processed data is monitored in real-time using </w:t>
      </w:r>
      <w:r w:rsidRPr="00F91D4C">
        <w:rPr>
          <w:rStyle w:val="Strong"/>
          <w:rFonts w:asciiTheme="majorHAnsi" w:hAnsiTheme="majorHAnsi"/>
        </w:rPr>
        <w:t>Blynk</w:t>
      </w:r>
      <w:r w:rsidRPr="00F91D4C">
        <w:rPr>
          <w:rFonts w:asciiTheme="majorHAnsi" w:hAnsiTheme="majorHAnsi"/>
        </w:rPr>
        <w:t xml:space="preserve"> and </w:t>
      </w:r>
      <w:r w:rsidRPr="00F91D4C">
        <w:rPr>
          <w:rStyle w:val="Strong"/>
          <w:rFonts w:asciiTheme="majorHAnsi" w:hAnsiTheme="majorHAnsi"/>
        </w:rPr>
        <w:t>ThingSpeak</w:t>
      </w:r>
      <w:r w:rsidRPr="00F91D4C">
        <w:rPr>
          <w:rFonts w:asciiTheme="majorHAnsi" w:hAnsiTheme="majorHAnsi"/>
        </w:rPr>
        <w:t xml:space="preserve"> platforms, enabling efficient tracking of child growth, attendance, and nutritional status. This low-cost IoT solution helps reduce manual effort and supports better decision-making for child healthcare monitoring.</w:t>
      </w:r>
    </w:p>
    <w:p w:rsidR="00A93F74" w:rsidRDefault="009A26AF" w:rsidP="00E05A44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2.</w:t>
      </w:r>
      <w:r w:rsidR="00A44D06">
        <w:rPr>
          <w:rFonts w:asciiTheme="majorHAnsi" w:hAnsiTheme="majorHAnsi"/>
          <w:b/>
          <w:bCs/>
        </w:rPr>
        <w:t xml:space="preserve"> Circuit Diagram:</w:t>
      </w:r>
    </w:p>
    <w:p w:rsidR="00A93F74" w:rsidRDefault="00B71E19" w:rsidP="00E05A44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359410</wp:posOffset>
            </wp:positionV>
            <wp:extent cx="5943600" cy="3314065"/>
            <wp:effectExtent l="0" t="0" r="0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3F74" w:rsidRDefault="00A93F74" w:rsidP="00E05A44">
      <w:pPr>
        <w:pStyle w:val="NormalWeb"/>
        <w:rPr>
          <w:rFonts w:asciiTheme="majorHAnsi" w:hAnsiTheme="majorHAnsi"/>
          <w:b/>
          <w:bCs/>
        </w:rPr>
      </w:pPr>
    </w:p>
    <w:p w:rsidR="00A44D06" w:rsidRDefault="00A44D06" w:rsidP="00A44D06">
      <w:pPr>
        <w:pStyle w:val="NormalWeb"/>
        <w:rPr>
          <w:rFonts w:asciiTheme="majorHAnsi" w:hAnsiTheme="majorHAnsi"/>
          <w:b/>
          <w:bCs/>
        </w:rPr>
      </w:pPr>
    </w:p>
    <w:p w:rsidR="00DE27CD" w:rsidRDefault="006B3FF5" w:rsidP="00A44D06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3.</w:t>
      </w:r>
      <w:r w:rsidR="00A44D06" w:rsidRPr="00A44D06">
        <w:rPr>
          <w:rFonts w:asciiTheme="majorHAnsi" w:hAnsiTheme="majorHAnsi"/>
          <w:b/>
          <w:bCs/>
        </w:rPr>
        <w:t xml:space="preserve">Wokwi Simulation </w:t>
      </w:r>
      <w:r>
        <w:rPr>
          <w:rFonts w:asciiTheme="majorHAnsi" w:hAnsiTheme="majorHAnsi"/>
          <w:b/>
          <w:bCs/>
        </w:rPr>
        <w:t>Output:</w:t>
      </w:r>
      <w:r w:rsidR="00DE27CD"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1ECEDE8" wp14:editId="196FA37E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5943600" cy="69437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27CD" w:rsidRDefault="00DE27CD" w:rsidP="00A44D06">
      <w:pPr>
        <w:pStyle w:val="NormalWeb"/>
        <w:rPr>
          <w:rFonts w:asciiTheme="majorHAnsi" w:hAnsiTheme="majorHAnsi"/>
          <w:b/>
          <w:bCs/>
        </w:rPr>
      </w:pPr>
    </w:p>
    <w:p w:rsidR="00DE27CD" w:rsidRDefault="00DE27CD" w:rsidP="00A44D06">
      <w:pPr>
        <w:pStyle w:val="NormalWeb"/>
        <w:rPr>
          <w:rFonts w:asciiTheme="majorHAnsi" w:hAnsiTheme="majorHAnsi"/>
          <w:b/>
          <w:bCs/>
        </w:rPr>
      </w:pPr>
    </w:p>
    <w:p w:rsidR="00A44D06" w:rsidRDefault="006B3FF5" w:rsidP="00A44D06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4.</w:t>
      </w:r>
      <w:r w:rsidR="00A44D06" w:rsidRPr="00A44D06">
        <w:rPr>
          <w:rFonts w:asciiTheme="majorHAnsi" w:hAnsiTheme="majorHAnsi"/>
          <w:b/>
          <w:bCs/>
        </w:rPr>
        <w:t xml:space="preserve">Blynk Output </w:t>
      </w:r>
      <w:r>
        <w:rPr>
          <w:rFonts w:asciiTheme="majorHAnsi" w:hAnsiTheme="majorHAnsi"/>
          <w:b/>
          <w:bCs/>
        </w:rPr>
        <w:t>:</w:t>
      </w:r>
    </w:p>
    <w:p w:rsidR="00DE27CD" w:rsidRDefault="00DE27CD" w:rsidP="00A44D06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2354D877" wp14:editId="09010AC0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943600" cy="277114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27CD" w:rsidRDefault="00DE27CD" w:rsidP="00A44D06">
      <w:pPr>
        <w:pStyle w:val="NormalWeb"/>
        <w:rPr>
          <w:rFonts w:asciiTheme="majorHAnsi" w:hAnsiTheme="majorHAnsi"/>
          <w:b/>
          <w:bCs/>
        </w:rPr>
      </w:pPr>
    </w:p>
    <w:p w:rsidR="00B058A6" w:rsidRDefault="00B058A6" w:rsidP="00A44D06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D787780" wp14:editId="718D401D">
            <wp:simplePos x="0" y="0"/>
            <wp:positionH relativeFrom="column">
              <wp:posOffset>53975</wp:posOffset>
            </wp:positionH>
            <wp:positionV relativeFrom="paragraph">
              <wp:posOffset>208280</wp:posOffset>
            </wp:positionV>
            <wp:extent cx="5943600" cy="415798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3FF5">
        <w:rPr>
          <w:rFonts w:asciiTheme="majorHAnsi" w:hAnsiTheme="majorHAnsi"/>
          <w:b/>
          <w:bCs/>
        </w:rPr>
        <w:t>5.</w:t>
      </w:r>
      <w:r w:rsidR="00A44D06" w:rsidRPr="00A44D06">
        <w:rPr>
          <w:rFonts w:asciiTheme="majorHAnsi" w:hAnsiTheme="majorHAnsi"/>
          <w:b/>
          <w:bCs/>
        </w:rPr>
        <w:t xml:space="preserve">ThingSpeak Graph </w:t>
      </w:r>
      <w:r w:rsidR="006B3FF5">
        <w:rPr>
          <w:rFonts w:asciiTheme="majorHAnsi" w:hAnsiTheme="majorHAnsi"/>
          <w:b/>
          <w:bCs/>
        </w:rPr>
        <w:t>:</w:t>
      </w:r>
    </w:p>
    <w:p w:rsidR="00A44D06" w:rsidRPr="00A44D06" w:rsidRDefault="00266D69" w:rsidP="00A44D06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6.</w:t>
      </w:r>
      <w:r w:rsidR="00A44D06" w:rsidRPr="00A44D06">
        <w:rPr>
          <w:rFonts w:asciiTheme="majorHAnsi" w:hAnsiTheme="majorHAnsi"/>
          <w:b/>
          <w:bCs/>
        </w:rPr>
        <w:t>Output Parameters</w:t>
      </w:r>
      <w:r>
        <w:rPr>
          <w:rFonts w:asciiTheme="majorHAnsi" w:hAnsiTheme="majorHAnsi"/>
          <w:b/>
          <w:bCs/>
        </w:rPr>
        <w:t>:</w:t>
      </w:r>
    </w:p>
    <w:p w:rsidR="00A44D06" w:rsidRPr="00A44D06" w:rsidRDefault="00A44D06" w:rsidP="00A44D06">
      <w:pPr>
        <w:pStyle w:val="NormalWeb"/>
        <w:rPr>
          <w:rFonts w:asciiTheme="majorHAnsi" w:hAnsiTheme="majorHAnsi"/>
          <w:b/>
          <w:bCs/>
        </w:rPr>
      </w:pPr>
      <w:r w:rsidRPr="00A44D06">
        <w:rPr>
          <w:rFonts w:asciiTheme="majorHAnsi" w:hAnsiTheme="majorHAnsi"/>
          <w:b/>
          <w:bCs/>
        </w:rPr>
        <w:t>Height</w:t>
      </w:r>
    </w:p>
    <w:p w:rsidR="00A44D06" w:rsidRPr="00A44D06" w:rsidRDefault="00A44D06" w:rsidP="00A44D06">
      <w:pPr>
        <w:pStyle w:val="NormalWeb"/>
        <w:rPr>
          <w:rFonts w:asciiTheme="majorHAnsi" w:hAnsiTheme="majorHAnsi"/>
          <w:b/>
          <w:bCs/>
        </w:rPr>
      </w:pPr>
      <w:r w:rsidRPr="00A44D06">
        <w:rPr>
          <w:rFonts w:asciiTheme="majorHAnsi" w:hAnsiTheme="majorHAnsi"/>
          <w:b/>
          <w:bCs/>
        </w:rPr>
        <w:t>Weight</w:t>
      </w:r>
    </w:p>
    <w:p w:rsidR="00A44D06" w:rsidRPr="00A44D06" w:rsidRDefault="00A44D06" w:rsidP="00A44D06">
      <w:pPr>
        <w:pStyle w:val="NormalWeb"/>
        <w:rPr>
          <w:rFonts w:asciiTheme="majorHAnsi" w:hAnsiTheme="majorHAnsi"/>
          <w:b/>
          <w:bCs/>
        </w:rPr>
      </w:pPr>
      <w:r w:rsidRPr="00A44D06">
        <w:rPr>
          <w:rFonts w:asciiTheme="majorHAnsi" w:hAnsiTheme="majorHAnsi"/>
          <w:b/>
          <w:bCs/>
        </w:rPr>
        <w:t>BMI</w:t>
      </w:r>
    </w:p>
    <w:p w:rsidR="00A44D06" w:rsidRPr="00A44D06" w:rsidRDefault="00A44D06" w:rsidP="00A44D06">
      <w:pPr>
        <w:pStyle w:val="NormalWeb"/>
        <w:rPr>
          <w:rFonts w:asciiTheme="majorHAnsi" w:hAnsiTheme="majorHAnsi"/>
          <w:b/>
          <w:bCs/>
        </w:rPr>
      </w:pPr>
      <w:r w:rsidRPr="00A44D06">
        <w:rPr>
          <w:rFonts w:asciiTheme="majorHAnsi" w:hAnsiTheme="majorHAnsi"/>
          <w:b/>
          <w:bCs/>
        </w:rPr>
        <w:t>Z-Score</w:t>
      </w:r>
    </w:p>
    <w:p w:rsidR="00A44D06" w:rsidRPr="00A44D06" w:rsidRDefault="00A44D06" w:rsidP="00A44D06">
      <w:pPr>
        <w:pStyle w:val="NormalWeb"/>
        <w:rPr>
          <w:rFonts w:asciiTheme="majorHAnsi" w:hAnsiTheme="majorHAnsi"/>
          <w:b/>
          <w:bCs/>
        </w:rPr>
      </w:pPr>
      <w:r w:rsidRPr="00A44D06">
        <w:rPr>
          <w:rFonts w:asciiTheme="majorHAnsi" w:hAnsiTheme="majorHAnsi"/>
          <w:b/>
          <w:bCs/>
        </w:rPr>
        <w:t>Attendance</w:t>
      </w:r>
    </w:p>
    <w:p w:rsidR="00A93F74" w:rsidRDefault="00A44D06" w:rsidP="00E05A44">
      <w:pPr>
        <w:pStyle w:val="NormalWeb"/>
        <w:rPr>
          <w:rFonts w:asciiTheme="majorHAnsi" w:hAnsiTheme="majorHAnsi"/>
          <w:b/>
          <w:bCs/>
        </w:rPr>
      </w:pPr>
      <w:r w:rsidRPr="00A44D06">
        <w:rPr>
          <w:rFonts w:asciiTheme="majorHAnsi" w:hAnsiTheme="majorHAnsi"/>
          <w:b/>
          <w:bCs/>
        </w:rPr>
        <w:t xml:space="preserve">Risk </w:t>
      </w:r>
      <w:r w:rsidR="00F178C3">
        <w:rPr>
          <w:rFonts w:asciiTheme="majorHAnsi" w:hAnsiTheme="majorHAnsi"/>
          <w:b/>
          <w:bCs/>
        </w:rPr>
        <w:t>Level</w:t>
      </w:r>
    </w:p>
    <w:p w:rsidR="00F178C3" w:rsidRDefault="00F178C3" w:rsidP="00E05A44">
      <w:pPr>
        <w:pStyle w:val="NormalWeb"/>
        <w:rPr>
          <w:rFonts w:asciiTheme="majorHAnsi" w:hAnsiTheme="majorHAnsi"/>
          <w:b/>
          <w:bCs/>
        </w:rPr>
      </w:pPr>
    </w:p>
    <w:p w:rsidR="00E05A44" w:rsidRPr="00F91D4C" w:rsidRDefault="00F178C3" w:rsidP="00E05A44">
      <w:pPr>
        <w:pStyle w:val="NormalWeb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7</w:t>
      </w:r>
      <w:r w:rsidR="00E05A44" w:rsidRPr="00F91D4C">
        <w:rPr>
          <w:rFonts w:asciiTheme="majorHAnsi" w:hAnsiTheme="majorHAnsi"/>
          <w:b/>
          <w:bCs/>
        </w:rPr>
        <w:t>.Working Procedure:</w:t>
      </w:r>
    </w:p>
    <w:p w:rsidR="00E05A44" w:rsidRPr="00F91D4C" w:rsidRDefault="00E05A44" w:rsidP="00E05A44">
      <w:pPr>
        <w:pStyle w:val="NormalWeb"/>
        <w:rPr>
          <w:rFonts w:asciiTheme="majorHAnsi" w:hAnsiTheme="majorHAnsi"/>
        </w:rPr>
      </w:pPr>
      <w:r w:rsidRPr="00F91D4C">
        <w:rPr>
          <w:rFonts w:asciiTheme="majorHAnsi" w:hAnsiTheme="majorHAnsi"/>
        </w:rPr>
        <w:t>Ultrasonic sensor → height measure</w:t>
      </w:r>
    </w:p>
    <w:p w:rsidR="00E05A44" w:rsidRPr="00F91D4C" w:rsidRDefault="00E05A44" w:rsidP="00E05A44">
      <w:pPr>
        <w:pStyle w:val="NormalWeb"/>
        <w:rPr>
          <w:rFonts w:asciiTheme="majorHAnsi" w:hAnsiTheme="majorHAnsi"/>
        </w:rPr>
      </w:pPr>
      <w:r w:rsidRPr="00F91D4C">
        <w:rPr>
          <w:rFonts w:asciiTheme="majorHAnsi" w:hAnsiTheme="majorHAnsi"/>
        </w:rPr>
        <w:t>Load cell + HX711 → weight measure</w:t>
      </w:r>
    </w:p>
    <w:p w:rsidR="00E05A44" w:rsidRPr="00F91D4C" w:rsidRDefault="00E05A44" w:rsidP="00E05A44">
      <w:pPr>
        <w:pStyle w:val="NormalWeb"/>
        <w:rPr>
          <w:rFonts w:asciiTheme="majorHAnsi" w:hAnsiTheme="majorHAnsi"/>
        </w:rPr>
      </w:pPr>
      <w:r w:rsidRPr="00F91D4C">
        <w:rPr>
          <w:rFonts w:asciiTheme="majorHAnsi" w:hAnsiTheme="majorHAnsi"/>
        </w:rPr>
        <w:t>RFID → attendance/identification</w:t>
      </w:r>
    </w:p>
    <w:p w:rsidR="00E05A44" w:rsidRPr="00F91D4C" w:rsidRDefault="00E05A44" w:rsidP="00E05A44">
      <w:pPr>
        <w:pStyle w:val="NormalWeb"/>
        <w:rPr>
          <w:rFonts w:asciiTheme="majorHAnsi" w:hAnsiTheme="majorHAnsi"/>
        </w:rPr>
      </w:pPr>
      <w:r w:rsidRPr="00F91D4C">
        <w:rPr>
          <w:rFonts w:asciiTheme="majorHAnsi" w:hAnsiTheme="majorHAnsi"/>
        </w:rPr>
        <w:t>ESP32 → data processing</w:t>
      </w:r>
    </w:p>
    <w:p w:rsidR="00E05A44" w:rsidRPr="00F91D4C" w:rsidRDefault="00E05A44" w:rsidP="00E05A44">
      <w:pPr>
        <w:pStyle w:val="NormalWeb"/>
        <w:rPr>
          <w:rFonts w:asciiTheme="majorHAnsi" w:hAnsiTheme="majorHAnsi"/>
        </w:rPr>
      </w:pPr>
      <w:r w:rsidRPr="00F91D4C">
        <w:rPr>
          <w:rFonts w:asciiTheme="majorHAnsi" w:hAnsiTheme="majorHAnsi"/>
        </w:rPr>
        <w:t>BMI &amp; Z-score calculation → risk prediction</w:t>
      </w:r>
    </w:p>
    <w:p w:rsidR="001C121C" w:rsidRDefault="00E05A44" w:rsidP="00AE0180">
      <w:pPr>
        <w:rPr>
          <w:rFonts w:asciiTheme="majorHAnsi" w:hAnsiTheme="majorHAnsi"/>
        </w:rPr>
      </w:pPr>
      <w:r w:rsidRPr="00F91D4C">
        <w:rPr>
          <w:rFonts w:asciiTheme="majorHAnsi" w:hAnsiTheme="majorHAnsi"/>
        </w:rPr>
        <w:t>Blynk + ThingSpeak → real-time monitoring</w:t>
      </w:r>
    </w:p>
    <w:p w:rsidR="00A2024B" w:rsidRDefault="00A2024B" w:rsidP="00AE0180">
      <w:pPr>
        <w:rPr>
          <w:rFonts w:asciiTheme="majorHAnsi" w:hAnsiTheme="majorHAnsi"/>
          <w:b/>
          <w:bCs/>
        </w:rPr>
      </w:pPr>
    </w:p>
    <w:p w:rsidR="00DF2031" w:rsidRPr="00D96EA8" w:rsidRDefault="00DF2031">
      <w:pPr>
        <w:rPr>
          <w:rFonts w:asciiTheme="majorHAnsi" w:hAnsiTheme="majorHAnsi"/>
        </w:rPr>
      </w:pPr>
    </w:p>
    <w:p w:rsidR="008A41CF" w:rsidRPr="008A41CF" w:rsidRDefault="008A41CF">
      <w:pPr>
        <w:rPr>
          <w:rFonts w:asciiTheme="majorHAnsi" w:hAnsiTheme="majorHAnsi"/>
          <w:b/>
          <w:bCs/>
        </w:rPr>
      </w:pPr>
    </w:p>
    <w:p w:rsidR="00276BFF" w:rsidRDefault="00276BFF" w:rsidP="00597BE8">
      <w:pPr>
        <w:rPr>
          <w:rFonts w:asciiTheme="majorHAnsi" w:hAnsiTheme="majorHAnsi"/>
          <w:b/>
          <w:bCs/>
        </w:rPr>
      </w:pPr>
    </w:p>
    <w:p w:rsidR="00276BFF" w:rsidRDefault="00276BFF" w:rsidP="00597BE8">
      <w:pPr>
        <w:rPr>
          <w:rFonts w:asciiTheme="majorHAnsi" w:hAnsiTheme="majorHAnsi"/>
          <w:b/>
          <w:bCs/>
        </w:rPr>
      </w:pPr>
    </w:p>
    <w:p w:rsidR="00276BFF" w:rsidRDefault="00276BFF" w:rsidP="00597BE8">
      <w:pPr>
        <w:rPr>
          <w:rFonts w:asciiTheme="majorHAnsi" w:hAnsiTheme="majorHAnsi"/>
          <w:b/>
          <w:bCs/>
        </w:rPr>
      </w:pPr>
    </w:p>
    <w:p w:rsidR="00276BFF" w:rsidRDefault="00276BFF" w:rsidP="00597BE8">
      <w:pPr>
        <w:rPr>
          <w:rFonts w:asciiTheme="majorHAnsi" w:hAnsiTheme="majorHAnsi"/>
          <w:b/>
          <w:bCs/>
        </w:rPr>
      </w:pPr>
    </w:p>
    <w:p w:rsidR="00276BFF" w:rsidRDefault="00276BFF" w:rsidP="00597BE8">
      <w:pPr>
        <w:rPr>
          <w:rFonts w:asciiTheme="majorHAnsi" w:hAnsiTheme="majorHAnsi"/>
          <w:b/>
          <w:bCs/>
        </w:rPr>
      </w:pPr>
    </w:p>
    <w:sectPr w:rsidR="00276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E67A2"/>
    <w:multiLevelType w:val="hybridMultilevel"/>
    <w:tmpl w:val="9FDEB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10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20"/>
    <w:rsid w:val="000C6539"/>
    <w:rsid w:val="000E66AE"/>
    <w:rsid w:val="000F08DB"/>
    <w:rsid w:val="001C121C"/>
    <w:rsid w:val="00266D69"/>
    <w:rsid w:val="00276BFF"/>
    <w:rsid w:val="00345187"/>
    <w:rsid w:val="004A693A"/>
    <w:rsid w:val="004C6176"/>
    <w:rsid w:val="004D0BE0"/>
    <w:rsid w:val="00597BE8"/>
    <w:rsid w:val="005D6058"/>
    <w:rsid w:val="00664B39"/>
    <w:rsid w:val="006B3FF5"/>
    <w:rsid w:val="008564EB"/>
    <w:rsid w:val="008A41CF"/>
    <w:rsid w:val="008E5F66"/>
    <w:rsid w:val="009A26AF"/>
    <w:rsid w:val="00A2024B"/>
    <w:rsid w:val="00A44D06"/>
    <w:rsid w:val="00A93F74"/>
    <w:rsid w:val="00B058A6"/>
    <w:rsid w:val="00B71E19"/>
    <w:rsid w:val="00C428D7"/>
    <w:rsid w:val="00D94D90"/>
    <w:rsid w:val="00D96EA8"/>
    <w:rsid w:val="00DD1D20"/>
    <w:rsid w:val="00DE27CD"/>
    <w:rsid w:val="00DF2031"/>
    <w:rsid w:val="00E05A44"/>
    <w:rsid w:val="00F178C3"/>
    <w:rsid w:val="00F9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82FDD"/>
  <w15:chartTrackingRefBased/>
  <w15:docId w15:val="{983937C2-DD9A-4B48-8BF5-691507F0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D1D2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1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2026-05-11T02:09:00Z</dcterms:created>
  <dcterms:modified xsi:type="dcterms:W3CDTF">2026-05-11T02:09:00Z</dcterms:modified>
</cp:coreProperties>
</file>