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androidx.test.ext.junit.runners.AndroidJUnit4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androidx.test.rule.ActivityTestRule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androidx.test.espresso.Espresso.onView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androidx.test.espresso.action.ViewActions.click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androidx.test.espresso.assertion.ViewAssertions.matches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androidx.test.espresso.matcher.ViewMatchers.*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org.junit.Rule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org.junit.Test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org.junit.runner.RunWith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@RunWith(AndroidJUnit4::class)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CounterActivityTest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@get:Rule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val mActivityRule = ActivityTestRule(CounterActivity::class.java)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@Test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fun testInitialState()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Verifica que el contador empiece en 0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onView(withId(R.id.counter_text)).check(matches(withText("0")))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@Test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fun testIncrementButton()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Realiza un clic en el botón de incrementar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onView(withId(R.id.increment_button)).perform(click())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Verifica que el contador ahora sea 1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onView(withId(R.id.counter_text)).check(matches(withText("1")))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@Test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fun testDecrementButton() 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Realiza un clic en el botón de decrementar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onView(withId(R.id.decrement_button)).perform(click())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Verifica que el contador ahora sea -1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onView(withId(R.id.counter_text)).check(matches(withText("-1")))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@Test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fun testIncrementAndDecrement()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Realiza dos clics en el botón de incrementar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onView(withId(R.id.increment_button)).perform(click())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onView(withId(R.id.increment_button)).perform(click())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Realiza un clic en el botón de decrementar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onView(withId(R.id.decrement_button)).perform(click())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Verifica que el contador ahora sea 1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onView(withId(R.id.counter_text)).check(matches(withText("1")))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  <w:t xml:space="preserve">Valentin Simaldone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